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251_1934241801">
            <w:r>
              <w:rPr>
                <w:webHidden/>
                <w:rStyle w:val="IndexLink"/>
                <w:rtl w:val="true"/>
              </w:rPr>
              <w:t>مشخصات کتاب</w:t>
            </w:r>
            <w:r>
              <w:rPr>
                <w:rStyle w:val="IndexLink"/>
                <w:rtl w:val="true"/>
              </w:rPr>
              <w:tab/>
            </w:r>
            <w:r>
              <w:rPr>
                <w:rStyle w:val="IndexLink"/>
              </w:rPr>
              <w:t>53</w:t>
            </w:r>
          </w:hyperlink>
        </w:p>
        <w:p>
          <w:pPr>
            <w:pStyle w:val="Contents2"/>
            <w:tabs>
              <w:tab w:val="clear" w:pos="8743"/>
              <w:tab w:val="right" w:pos="9026" w:leader="dot"/>
            </w:tabs>
            <w:rPr/>
          </w:pPr>
          <w:hyperlink w:anchor="__RefHeading___Toc407253_1934241801">
            <w:r>
              <w:rPr>
                <w:webHidden/>
                <w:rStyle w:val="IndexLink"/>
                <w:rtl w:val="true"/>
              </w:rPr>
              <w:t xml:space="preserve">ترجمه بحارالانوار جلد </w:t>
            </w:r>
            <w:r>
              <w:rPr>
                <w:rStyle w:val="IndexLink"/>
              </w:rPr>
              <w:t>75</w:t>
            </w:r>
            <w:r>
              <w:rPr>
                <w:rStyle w:val="IndexLink"/>
                <w:rtl w:val="true"/>
              </w:rPr>
              <w:t xml:space="preserve">: </w:t>
            </w:r>
            <w:r>
              <w:rPr>
                <w:rStyle w:val="IndexLink"/>
                <w:rtl w:val="true"/>
              </w:rPr>
              <w:t xml:space="preserve">کتاب روضه </w:t>
            </w:r>
            <w:r>
              <w:rPr>
                <w:rStyle w:val="IndexLink"/>
                <w:rtl w:val="true"/>
              </w:rPr>
              <w:t>(</w:t>
            </w:r>
            <w:r>
              <w:rPr>
                <w:rStyle w:val="IndexLink"/>
                <w:rtl w:val="true"/>
              </w:rPr>
              <w:t>مواعظ و حِکَم</w:t>
            </w:r>
            <w:r>
              <w:rPr>
                <w:rStyle w:val="IndexLink"/>
                <w:rtl w:val="true"/>
              </w:rPr>
              <w:t xml:space="preserve">) - </w:t>
            </w:r>
            <w:r>
              <w:rPr>
                <w:rStyle w:val="IndexLink"/>
              </w:rPr>
              <w:t>2</w:t>
            </w:r>
            <w:r>
              <w:rPr>
                <w:rStyle w:val="IndexLink"/>
                <w:rtl w:val="true"/>
              </w:rPr>
              <w:tab/>
            </w:r>
            <w:r>
              <w:rPr>
                <w:rStyle w:val="IndexLink"/>
              </w:rPr>
              <w:t>54</w:t>
            </w:r>
          </w:hyperlink>
        </w:p>
        <w:p>
          <w:pPr>
            <w:pStyle w:val="Contents2"/>
            <w:tabs>
              <w:tab w:val="clear" w:pos="8743"/>
              <w:tab w:val="right" w:pos="9026" w:leader="dot"/>
            </w:tabs>
            <w:rPr/>
          </w:pPr>
          <w:hyperlink w:anchor="__RefHeading___Toc407255_1934241801">
            <w:r>
              <w:rPr>
                <w:webHidden/>
                <w:rStyle w:val="IndexLink"/>
                <w:rtl w:val="true"/>
              </w:rPr>
              <w:t>تتمة كتاب الروضة</w:t>
            </w:r>
            <w:r>
              <w:rPr>
                <w:rStyle w:val="IndexLink"/>
                <w:rtl w:val="true"/>
              </w:rPr>
              <w:tab/>
            </w:r>
            <w:r>
              <w:rPr>
                <w:rStyle w:val="IndexLink"/>
              </w:rPr>
              <w:t>54</w:t>
            </w:r>
          </w:hyperlink>
        </w:p>
        <w:p>
          <w:pPr>
            <w:pStyle w:val="Contents2"/>
            <w:tabs>
              <w:tab w:val="clear" w:pos="8743"/>
              <w:tab w:val="right" w:pos="9026" w:leader="dot"/>
            </w:tabs>
            <w:rPr/>
          </w:pPr>
          <w:hyperlink w:anchor="__RefHeading___Toc407257_1934241801">
            <w:r>
              <w:rPr>
                <w:webHidden/>
                <w:rStyle w:val="IndexLink"/>
                <w:rtl w:val="true"/>
              </w:rPr>
              <w:t>تتمة أبواب المواعظ و الحكم</w:t>
            </w:r>
            <w:r>
              <w:rPr>
                <w:rStyle w:val="IndexLink"/>
                <w:rtl w:val="true"/>
              </w:rPr>
              <w:tab/>
            </w:r>
            <w:r>
              <w:rPr>
                <w:rStyle w:val="IndexLink"/>
              </w:rPr>
              <w:t>54</w:t>
            </w:r>
          </w:hyperlink>
        </w:p>
        <w:p>
          <w:pPr>
            <w:pStyle w:val="Contents3"/>
            <w:tabs>
              <w:tab w:val="clear" w:pos="8459"/>
              <w:tab w:val="right" w:pos="9026" w:leader="dot"/>
            </w:tabs>
            <w:rPr/>
          </w:pPr>
          <w:hyperlink w:anchor="__RefHeading___Toc407259_1934241801">
            <w:r>
              <w:rPr>
                <w:webHidden/>
                <w:rStyle w:val="IndexLink"/>
                <w:rtl w:val="true"/>
              </w:rPr>
              <w:t xml:space="preserve">تتمة باب </w:t>
            </w:r>
            <w:r>
              <w:rPr>
                <w:rStyle w:val="IndexLink"/>
              </w:rPr>
              <w:t>15</w:t>
            </w:r>
            <w:r>
              <w:rPr>
                <w:rStyle w:val="IndexLink"/>
                <w:rtl w:val="true"/>
              </w:rPr>
              <w:t xml:space="preserve"> </w:t>
            </w:r>
            <w:r>
              <w:rPr>
                <w:rStyle w:val="IndexLink"/>
                <w:rtl w:val="true"/>
              </w:rPr>
              <w:t>مواعظ أمير المؤمنين عليه السلام و خطبه أيضا و حكمه</w:t>
            </w:r>
            <w:r>
              <w:rPr>
                <w:rStyle w:val="IndexLink"/>
                <w:rtl w:val="true"/>
              </w:rPr>
              <w:tab/>
            </w:r>
            <w:r>
              <w:rPr>
                <w:rStyle w:val="IndexLink"/>
              </w:rPr>
              <w:t>54</w:t>
            </w:r>
          </w:hyperlink>
        </w:p>
        <w:p>
          <w:pPr>
            <w:pStyle w:val="Contents4"/>
            <w:tabs>
              <w:tab w:val="clear" w:pos="8176"/>
              <w:tab w:val="right" w:pos="9026" w:leader="dot"/>
            </w:tabs>
            <w:rPr/>
          </w:pPr>
          <w:hyperlink w:anchor="__RefHeading___Toc407261_1934241801">
            <w:r>
              <w:rPr>
                <w:webHidden/>
                <w:rStyle w:val="IndexLink"/>
                <w:rtl w:val="true"/>
              </w:rPr>
              <w:t>الأخبار</w:t>
            </w:r>
            <w:r>
              <w:rPr>
                <w:rStyle w:val="IndexLink"/>
                <w:rtl w:val="true"/>
              </w:rPr>
              <w:tab/>
            </w:r>
            <w:r>
              <w:rPr>
                <w:rStyle w:val="IndexLink"/>
              </w:rPr>
              <w:t>54</w:t>
            </w:r>
          </w:hyperlink>
        </w:p>
        <w:p>
          <w:pPr>
            <w:pStyle w:val="Contents5"/>
            <w:tabs>
              <w:tab w:val="clear" w:pos="7892"/>
              <w:tab w:val="right" w:pos="9026" w:leader="dot"/>
            </w:tabs>
            <w:rPr/>
          </w:pPr>
          <w:hyperlink w:anchor="__RefHeading___Toc407263_1934241801">
            <w:r>
              <w:rPr>
                <w:webHidden/>
                <w:rStyle w:val="IndexLink"/>
                <w:rtl w:val="true"/>
              </w:rPr>
              <w:t>«</w:t>
            </w:r>
            <w:r>
              <w:rPr>
                <w:rStyle w:val="IndexLink"/>
              </w:rPr>
              <w:t>49</w:t>
            </w:r>
            <w:r>
              <w:rPr>
                <w:rStyle w:val="IndexLink"/>
                <w:rtl w:val="true"/>
              </w:rPr>
              <w:t>»</w:t>
              <w:tab/>
            </w:r>
            <w:r>
              <w:rPr>
                <w:rStyle w:val="IndexLink"/>
              </w:rPr>
              <w:t>54</w:t>
            </w:r>
          </w:hyperlink>
        </w:p>
        <w:p>
          <w:pPr>
            <w:pStyle w:val="Contents2"/>
            <w:tabs>
              <w:tab w:val="clear" w:pos="8743"/>
              <w:tab w:val="right" w:pos="9026" w:leader="dot"/>
            </w:tabs>
            <w:rPr/>
          </w:pPr>
          <w:hyperlink w:anchor="__RefHeading___Toc407265_1934241801">
            <w:r>
              <w:rPr>
                <w:webHidden/>
                <w:rStyle w:val="IndexLink"/>
                <w:rtl w:val="true"/>
              </w:rPr>
              <w:t xml:space="preserve">ادامه باب پانزدهم از جلد </w:t>
            </w:r>
            <w:r>
              <w:rPr>
                <w:rStyle w:val="IndexLink"/>
              </w:rPr>
              <w:t>74</w:t>
            </w:r>
            <w:r>
              <w:rPr>
                <w:rStyle w:val="IndexLink"/>
                <w:rtl w:val="true"/>
              </w:rPr>
              <w:t xml:space="preserve"> </w:t>
            </w:r>
            <w:r>
              <w:rPr>
                <w:rStyle w:val="IndexLink"/>
                <w:rtl w:val="true"/>
              </w:rPr>
              <w:t>موعظه ها و خطبه ها و حکمت های امیرالمؤمنین علیه</w:t>
            </w:r>
            <w:r>
              <w:rPr>
                <w:rStyle w:val="IndexLink"/>
                <w:rtl w:val="true"/>
              </w:rPr>
              <w:tab/>
            </w:r>
            <w:r>
              <w:rPr>
                <w:rStyle w:val="IndexLink"/>
              </w:rPr>
              <w:t>55</w:t>
            </w:r>
          </w:hyperlink>
        </w:p>
        <w:p>
          <w:pPr>
            <w:pStyle w:val="Contents3"/>
            <w:tabs>
              <w:tab w:val="clear" w:pos="8459"/>
              <w:tab w:val="right" w:pos="9026" w:leader="dot"/>
            </w:tabs>
            <w:rPr/>
          </w:pPr>
          <w:hyperlink w:anchor="__RefHeading___Toc407267_1934241801">
            <w:r>
              <w:rPr>
                <w:webHidden/>
                <w:rStyle w:val="IndexLink"/>
                <w:rtl w:val="true"/>
              </w:rPr>
              <w:t>موعظه ها و خطبه ها و حکمت های امیرالمؤمنین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407269_1934241801">
            <w:r>
              <w:rPr>
                <w:webHidden/>
                <w:rStyle w:val="IndexLink"/>
                <w:rtl w:val="true"/>
              </w:rPr>
              <w:t>روایات</w:t>
            </w:r>
            <w:r>
              <w:rPr>
                <w:rStyle w:val="IndexLink"/>
                <w:rtl w:val="true"/>
              </w:rPr>
              <w:tab/>
            </w:r>
            <w:r>
              <w:rPr>
                <w:rStyle w:val="IndexLink"/>
              </w:rPr>
              <w:t>55</w:t>
            </w:r>
          </w:hyperlink>
        </w:p>
        <w:p>
          <w:pPr>
            <w:pStyle w:val="Contents5"/>
            <w:tabs>
              <w:tab w:val="clear" w:pos="7892"/>
              <w:tab w:val="right" w:pos="9026" w:leader="dot"/>
            </w:tabs>
            <w:rPr/>
          </w:pPr>
          <w:hyperlink w:anchor="__RefHeading___Toc407271_1934241801">
            <w:r>
              <w:rPr>
                <w:webHidden/>
                <w:rStyle w:val="IndexLink"/>
                <w:rtl w:val="true"/>
              </w:rPr>
              <w:t xml:space="preserve">روایت </w:t>
            </w:r>
            <w:r>
              <w:rPr>
                <w:rStyle w:val="IndexLink"/>
              </w:rPr>
              <w:t>49</w:t>
            </w:r>
            <w:r>
              <w:rPr>
                <w:rStyle w:val="IndexLink"/>
                <w:rtl w:val="true"/>
              </w:rPr>
              <w:tab/>
            </w:r>
            <w:r>
              <w:rPr>
                <w:rStyle w:val="IndexLink"/>
              </w:rPr>
              <w:t>55</w:t>
            </w:r>
          </w:hyperlink>
        </w:p>
        <w:p>
          <w:pPr>
            <w:pStyle w:val="Contents5"/>
            <w:tabs>
              <w:tab w:val="clear" w:pos="7892"/>
              <w:tab w:val="right" w:pos="9026" w:leader="dot"/>
            </w:tabs>
            <w:rPr/>
          </w:pPr>
          <w:hyperlink w:anchor="__RefHeading___Toc407273_1934241801">
            <w:r>
              <w:rPr>
                <w:webHidden/>
                <w:rStyle w:val="IndexLink"/>
                <w:rtl w:val="true"/>
              </w:rPr>
              <w:t>«</w:t>
            </w:r>
            <w:r>
              <w:rPr>
                <w:rStyle w:val="IndexLink"/>
              </w:rPr>
              <w:t>50</w:t>
            </w:r>
            <w:r>
              <w:rPr>
                <w:rStyle w:val="IndexLink"/>
                <w:rtl w:val="true"/>
              </w:rPr>
              <w:t>»</w:t>
              <w:tab/>
            </w:r>
            <w:r>
              <w:rPr>
                <w:rStyle w:val="IndexLink"/>
              </w:rPr>
              <w:t>56</w:t>
            </w:r>
          </w:hyperlink>
        </w:p>
        <w:p>
          <w:pPr>
            <w:pStyle w:val="Contents5"/>
            <w:tabs>
              <w:tab w:val="clear" w:pos="7892"/>
              <w:tab w:val="right" w:pos="9026" w:leader="dot"/>
            </w:tabs>
            <w:rPr/>
          </w:pPr>
          <w:hyperlink w:anchor="__RefHeading___Toc407275_1934241801">
            <w:r>
              <w:rPr>
                <w:webHidden/>
                <w:rStyle w:val="IndexLink"/>
                <w:rtl w:val="true"/>
              </w:rPr>
              <w:t xml:space="preserve">روایت </w:t>
            </w:r>
            <w:r>
              <w:rPr>
                <w:rStyle w:val="IndexLink"/>
              </w:rPr>
              <w:t>50</w:t>
            </w:r>
            <w:r>
              <w:rPr>
                <w:rStyle w:val="IndexLink"/>
                <w:rtl w:val="true"/>
              </w:rPr>
              <w:tab/>
            </w:r>
            <w:r>
              <w:rPr>
                <w:rStyle w:val="IndexLink"/>
              </w:rPr>
              <w:t>56</w:t>
            </w:r>
          </w:hyperlink>
        </w:p>
        <w:p>
          <w:pPr>
            <w:pStyle w:val="Contents5"/>
            <w:tabs>
              <w:tab w:val="clear" w:pos="7892"/>
              <w:tab w:val="right" w:pos="9026" w:leader="dot"/>
            </w:tabs>
            <w:rPr/>
          </w:pPr>
          <w:hyperlink w:anchor="__RefHeading___Toc407277_1934241801">
            <w:r>
              <w:rPr>
                <w:webHidden/>
                <w:rStyle w:val="IndexLink"/>
                <w:rtl w:val="true"/>
              </w:rPr>
              <w:t>«</w:t>
            </w:r>
            <w:r>
              <w:rPr>
                <w:rStyle w:val="IndexLink"/>
              </w:rPr>
              <w:t>51</w:t>
            </w:r>
            <w:r>
              <w:rPr>
                <w:rStyle w:val="IndexLink"/>
                <w:rtl w:val="true"/>
              </w:rPr>
              <w:t>»</w:t>
              <w:tab/>
            </w:r>
            <w:r>
              <w:rPr>
                <w:rStyle w:val="IndexLink"/>
              </w:rPr>
              <w:t>58</w:t>
            </w:r>
          </w:hyperlink>
        </w:p>
        <w:p>
          <w:pPr>
            <w:pStyle w:val="Contents5"/>
            <w:tabs>
              <w:tab w:val="clear" w:pos="7892"/>
              <w:tab w:val="right" w:pos="9026" w:leader="dot"/>
            </w:tabs>
            <w:rPr/>
          </w:pPr>
          <w:hyperlink w:anchor="__RefHeading___Toc407279_1934241801">
            <w:r>
              <w:rPr>
                <w:webHidden/>
                <w:rStyle w:val="IndexLink"/>
                <w:rtl w:val="true"/>
              </w:rPr>
              <w:t>«</w:t>
            </w:r>
            <w:r>
              <w:rPr>
                <w:rStyle w:val="IndexLink"/>
              </w:rPr>
              <w:t>52</w:t>
            </w:r>
            <w:r>
              <w:rPr>
                <w:rStyle w:val="IndexLink"/>
                <w:rtl w:val="true"/>
              </w:rPr>
              <w:t>»</w:t>
              <w:tab/>
            </w:r>
            <w:r>
              <w:rPr>
                <w:rStyle w:val="IndexLink"/>
              </w:rPr>
              <w:t>58</w:t>
            </w:r>
          </w:hyperlink>
        </w:p>
        <w:p>
          <w:pPr>
            <w:pStyle w:val="Contents5"/>
            <w:tabs>
              <w:tab w:val="clear" w:pos="7892"/>
              <w:tab w:val="right" w:pos="9026" w:leader="dot"/>
            </w:tabs>
            <w:rPr/>
          </w:pPr>
          <w:hyperlink w:anchor="__RefHeading___Toc407281_1934241801">
            <w:r>
              <w:rPr>
                <w:webHidden/>
                <w:rStyle w:val="IndexLink"/>
                <w:rtl w:val="true"/>
              </w:rPr>
              <w:t xml:space="preserve">روایت </w:t>
            </w:r>
            <w:r>
              <w:rPr>
                <w:rStyle w:val="IndexLink"/>
              </w:rPr>
              <w:t>51</w:t>
            </w:r>
            <w:r>
              <w:rPr>
                <w:rStyle w:val="IndexLink"/>
                <w:rtl w:val="true"/>
              </w:rPr>
              <w:tab/>
            </w:r>
            <w:r>
              <w:rPr>
                <w:rStyle w:val="IndexLink"/>
              </w:rPr>
              <w:t>58</w:t>
            </w:r>
          </w:hyperlink>
        </w:p>
        <w:p>
          <w:pPr>
            <w:pStyle w:val="Contents5"/>
            <w:tabs>
              <w:tab w:val="clear" w:pos="7892"/>
              <w:tab w:val="right" w:pos="9026" w:leader="dot"/>
            </w:tabs>
            <w:rPr/>
          </w:pPr>
          <w:hyperlink w:anchor="__RefHeading___Toc407283_1934241801">
            <w:r>
              <w:rPr>
                <w:webHidden/>
                <w:rStyle w:val="IndexLink"/>
                <w:rtl w:val="true"/>
              </w:rPr>
              <w:t xml:space="preserve">روایت </w:t>
            </w:r>
            <w:r>
              <w:rPr>
                <w:rStyle w:val="IndexLink"/>
              </w:rPr>
              <w:t>52</w:t>
            </w:r>
            <w:r>
              <w:rPr>
                <w:rStyle w:val="IndexLink"/>
                <w:rtl w:val="true"/>
              </w:rPr>
              <w:tab/>
            </w:r>
            <w:r>
              <w:rPr>
                <w:rStyle w:val="IndexLink"/>
              </w:rPr>
              <w:t>59</w:t>
            </w:r>
          </w:hyperlink>
        </w:p>
        <w:p>
          <w:pPr>
            <w:pStyle w:val="Contents5"/>
            <w:tabs>
              <w:tab w:val="clear" w:pos="7892"/>
              <w:tab w:val="right" w:pos="9026" w:leader="dot"/>
            </w:tabs>
            <w:rPr/>
          </w:pPr>
          <w:hyperlink w:anchor="__RefHeading___Toc407285_1934241801">
            <w:r>
              <w:rPr>
                <w:webHidden/>
                <w:rStyle w:val="IndexLink"/>
                <w:rtl w:val="true"/>
              </w:rPr>
              <w:t>«</w:t>
            </w:r>
            <w:r>
              <w:rPr>
                <w:rStyle w:val="IndexLink"/>
              </w:rPr>
              <w:t>53</w:t>
            </w:r>
            <w:r>
              <w:rPr>
                <w:rStyle w:val="IndexLink"/>
                <w:rtl w:val="true"/>
              </w:rPr>
              <w:t>»</w:t>
              <w:tab/>
            </w:r>
            <w:r>
              <w:rPr>
                <w:rStyle w:val="IndexLink"/>
              </w:rPr>
              <w:t>60</w:t>
            </w:r>
          </w:hyperlink>
        </w:p>
        <w:p>
          <w:pPr>
            <w:pStyle w:val="Contents5"/>
            <w:tabs>
              <w:tab w:val="clear" w:pos="7892"/>
              <w:tab w:val="right" w:pos="9026" w:leader="dot"/>
            </w:tabs>
            <w:rPr/>
          </w:pPr>
          <w:hyperlink w:anchor="__RefHeading___Toc407287_1934241801">
            <w:r>
              <w:rPr>
                <w:webHidden/>
                <w:rStyle w:val="IndexLink"/>
                <w:rtl w:val="true"/>
              </w:rPr>
              <w:t>«</w:t>
            </w:r>
            <w:r>
              <w:rPr>
                <w:rStyle w:val="IndexLink"/>
              </w:rPr>
              <w:t>54</w:t>
            </w:r>
            <w:r>
              <w:rPr>
                <w:rStyle w:val="IndexLink"/>
                <w:rtl w:val="true"/>
              </w:rPr>
              <w:t>»</w:t>
              <w:tab/>
            </w:r>
            <w:r>
              <w:rPr>
                <w:rStyle w:val="IndexLink"/>
              </w:rPr>
              <w:t>60</w:t>
            </w:r>
          </w:hyperlink>
        </w:p>
        <w:p>
          <w:pPr>
            <w:pStyle w:val="Contents5"/>
            <w:tabs>
              <w:tab w:val="clear" w:pos="7892"/>
              <w:tab w:val="right" w:pos="9026" w:leader="dot"/>
            </w:tabs>
            <w:rPr/>
          </w:pPr>
          <w:hyperlink w:anchor="__RefHeading___Toc407289_1934241801">
            <w:r>
              <w:rPr>
                <w:webHidden/>
                <w:rStyle w:val="IndexLink"/>
                <w:rtl w:val="true"/>
              </w:rPr>
              <w:t xml:space="preserve">روایت </w:t>
            </w:r>
            <w:r>
              <w:rPr>
                <w:rStyle w:val="IndexLink"/>
              </w:rPr>
              <w:t>53</w:t>
            </w:r>
            <w:r>
              <w:rPr>
                <w:rStyle w:val="IndexLink"/>
                <w:rtl w:val="true"/>
              </w:rPr>
              <w:tab/>
            </w:r>
            <w:r>
              <w:rPr>
                <w:rStyle w:val="IndexLink"/>
              </w:rPr>
              <w:t>60</w:t>
            </w:r>
          </w:hyperlink>
        </w:p>
        <w:p>
          <w:pPr>
            <w:pStyle w:val="Contents5"/>
            <w:tabs>
              <w:tab w:val="clear" w:pos="7892"/>
              <w:tab w:val="right" w:pos="9026" w:leader="dot"/>
            </w:tabs>
            <w:rPr/>
          </w:pPr>
          <w:hyperlink w:anchor="__RefHeading___Toc407291_1934241801">
            <w:r>
              <w:rPr>
                <w:webHidden/>
                <w:rStyle w:val="IndexLink"/>
                <w:rtl w:val="true"/>
              </w:rPr>
              <w:t xml:space="preserve">روایت </w:t>
            </w:r>
            <w:r>
              <w:rPr>
                <w:rStyle w:val="IndexLink"/>
              </w:rPr>
              <w:t>54</w:t>
            </w:r>
            <w:r>
              <w:rPr>
                <w:rStyle w:val="IndexLink"/>
                <w:rtl w:val="true"/>
              </w:rPr>
              <w:tab/>
            </w:r>
            <w:r>
              <w:rPr>
                <w:rStyle w:val="IndexLink"/>
              </w:rPr>
              <w:t>60</w:t>
            </w:r>
          </w:hyperlink>
        </w:p>
        <w:p>
          <w:pPr>
            <w:pStyle w:val="Contents5"/>
            <w:tabs>
              <w:tab w:val="clear" w:pos="7892"/>
              <w:tab w:val="right" w:pos="9026" w:leader="dot"/>
            </w:tabs>
            <w:rPr/>
          </w:pPr>
          <w:hyperlink w:anchor="__RefHeading___Toc407293_1934241801">
            <w:r>
              <w:rPr>
                <w:webHidden/>
                <w:rStyle w:val="IndexLink"/>
                <w:rtl w:val="true"/>
              </w:rPr>
              <w:t>«</w:t>
            </w:r>
            <w:r>
              <w:rPr>
                <w:rStyle w:val="IndexLink"/>
              </w:rPr>
              <w:t>55</w:t>
            </w:r>
            <w:r>
              <w:rPr>
                <w:rStyle w:val="IndexLink"/>
                <w:rtl w:val="true"/>
              </w:rPr>
              <w:t>»</w:t>
              <w:tab/>
            </w:r>
            <w:r>
              <w:rPr>
                <w:rStyle w:val="IndexLink"/>
              </w:rPr>
              <w:t>62</w:t>
            </w:r>
          </w:hyperlink>
        </w:p>
        <w:p>
          <w:pPr>
            <w:pStyle w:val="Contents5"/>
            <w:tabs>
              <w:tab w:val="clear" w:pos="7892"/>
              <w:tab w:val="right" w:pos="9026" w:leader="dot"/>
            </w:tabs>
            <w:rPr/>
          </w:pPr>
          <w:hyperlink w:anchor="__RefHeading___Toc407295_1934241801">
            <w:r>
              <w:rPr>
                <w:webHidden/>
                <w:rStyle w:val="IndexLink"/>
                <w:rtl w:val="true"/>
              </w:rPr>
              <w:t xml:space="preserve">روایت </w:t>
            </w:r>
            <w:r>
              <w:rPr>
                <w:rStyle w:val="IndexLink"/>
              </w:rPr>
              <w:t>55</w:t>
            </w:r>
            <w:r>
              <w:rPr>
                <w:rStyle w:val="IndexLink"/>
                <w:rtl w:val="true"/>
              </w:rPr>
              <w:tab/>
            </w:r>
            <w:r>
              <w:rPr>
                <w:rStyle w:val="IndexLink"/>
              </w:rPr>
              <w:t>63</w:t>
            </w:r>
          </w:hyperlink>
        </w:p>
        <w:p>
          <w:pPr>
            <w:pStyle w:val="Contents5"/>
            <w:tabs>
              <w:tab w:val="clear" w:pos="7892"/>
              <w:tab w:val="right" w:pos="9026" w:leader="dot"/>
            </w:tabs>
            <w:rPr/>
          </w:pPr>
          <w:hyperlink w:anchor="__RefHeading___Toc407297_1934241801">
            <w:r>
              <w:rPr>
                <w:webHidden/>
                <w:rStyle w:val="IndexLink"/>
                <w:rtl w:val="true"/>
              </w:rPr>
              <w:t>«</w:t>
            </w:r>
            <w:r>
              <w:rPr>
                <w:rStyle w:val="IndexLink"/>
              </w:rPr>
              <w:t>56</w:t>
            </w:r>
            <w:r>
              <w:rPr>
                <w:rStyle w:val="IndexLink"/>
                <w:rtl w:val="true"/>
              </w:rPr>
              <w:t>»</w:t>
              <w:tab/>
            </w:r>
            <w:r>
              <w:rPr>
                <w:rStyle w:val="IndexLink"/>
              </w:rPr>
              <w:t>64</w:t>
            </w:r>
          </w:hyperlink>
        </w:p>
        <w:p>
          <w:pPr>
            <w:pStyle w:val="Contents5"/>
            <w:tabs>
              <w:tab w:val="clear" w:pos="7892"/>
              <w:tab w:val="right" w:pos="9026" w:leader="dot"/>
            </w:tabs>
            <w:rPr/>
          </w:pPr>
          <w:hyperlink w:anchor="__RefHeading___Toc407299_1934241801">
            <w:r>
              <w:rPr>
                <w:webHidden/>
                <w:rStyle w:val="IndexLink"/>
                <w:rtl w:val="true"/>
              </w:rPr>
              <w:t>«</w:t>
            </w:r>
            <w:r>
              <w:rPr>
                <w:rStyle w:val="IndexLink"/>
              </w:rPr>
              <w:t>57</w:t>
            </w:r>
            <w:r>
              <w:rPr>
                <w:rStyle w:val="IndexLink"/>
                <w:rtl w:val="true"/>
              </w:rPr>
              <w:t>»</w:t>
              <w:tab/>
            </w:r>
            <w:r>
              <w:rPr>
                <w:rStyle w:val="IndexLink"/>
              </w:rPr>
              <w:t>64</w:t>
            </w:r>
          </w:hyperlink>
        </w:p>
        <w:p>
          <w:pPr>
            <w:pStyle w:val="Contents5"/>
            <w:tabs>
              <w:tab w:val="clear" w:pos="7892"/>
              <w:tab w:val="right" w:pos="9026" w:leader="dot"/>
            </w:tabs>
            <w:rPr/>
          </w:pPr>
          <w:hyperlink w:anchor="__RefHeading___Toc407301_1934241801">
            <w:r>
              <w:rPr>
                <w:webHidden/>
                <w:rStyle w:val="IndexLink"/>
                <w:rtl w:val="true"/>
              </w:rPr>
              <w:t>«</w:t>
            </w:r>
            <w:r>
              <w:rPr>
                <w:rStyle w:val="IndexLink"/>
              </w:rPr>
              <w:t>58</w:t>
            </w:r>
            <w:r>
              <w:rPr>
                <w:rStyle w:val="IndexLink"/>
                <w:rtl w:val="true"/>
              </w:rPr>
              <w:t>»</w:t>
              <w:tab/>
            </w:r>
            <w:r>
              <w:rPr>
                <w:rStyle w:val="IndexLink"/>
              </w:rPr>
              <w:t>64</w:t>
            </w:r>
          </w:hyperlink>
        </w:p>
        <w:p>
          <w:pPr>
            <w:pStyle w:val="Contents5"/>
            <w:tabs>
              <w:tab w:val="clear" w:pos="7892"/>
              <w:tab w:val="right" w:pos="9026" w:leader="dot"/>
            </w:tabs>
            <w:rPr/>
          </w:pPr>
          <w:hyperlink w:anchor="__RefHeading___Toc407303_1934241801">
            <w:r>
              <w:rPr>
                <w:webHidden/>
                <w:rStyle w:val="IndexLink"/>
                <w:rtl w:val="true"/>
              </w:rPr>
              <w:t xml:space="preserve">روایت </w:t>
            </w:r>
            <w:r>
              <w:rPr>
                <w:rStyle w:val="IndexLink"/>
              </w:rPr>
              <w:t>56</w:t>
            </w:r>
            <w:r>
              <w:rPr>
                <w:rStyle w:val="IndexLink"/>
                <w:rtl w:val="true"/>
              </w:rPr>
              <w:tab/>
            </w:r>
            <w:r>
              <w:rPr>
                <w:rStyle w:val="IndexLink"/>
              </w:rPr>
              <w:t>64</w:t>
            </w:r>
          </w:hyperlink>
        </w:p>
        <w:p>
          <w:pPr>
            <w:pStyle w:val="Contents5"/>
            <w:tabs>
              <w:tab w:val="clear" w:pos="7892"/>
              <w:tab w:val="right" w:pos="9026" w:leader="dot"/>
            </w:tabs>
            <w:rPr/>
          </w:pPr>
          <w:hyperlink w:anchor="__RefHeading___Toc407305_1934241801">
            <w:r>
              <w:rPr>
                <w:webHidden/>
                <w:rStyle w:val="IndexLink"/>
                <w:rtl w:val="true"/>
              </w:rPr>
              <w:t xml:space="preserve">روایت </w:t>
            </w:r>
            <w:r>
              <w:rPr>
                <w:rStyle w:val="IndexLink"/>
              </w:rPr>
              <w:t>57</w:t>
            </w:r>
            <w:r>
              <w:rPr>
                <w:rStyle w:val="IndexLink"/>
                <w:rtl w:val="true"/>
              </w:rPr>
              <w:tab/>
            </w:r>
            <w:r>
              <w:rPr>
                <w:rStyle w:val="IndexLink"/>
              </w:rPr>
              <w:t>64</w:t>
            </w:r>
          </w:hyperlink>
        </w:p>
        <w:p>
          <w:pPr>
            <w:pStyle w:val="Contents5"/>
            <w:tabs>
              <w:tab w:val="clear" w:pos="7892"/>
              <w:tab w:val="right" w:pos="9026" w:leader="dot"/>
            </w:tabs>
            <w:rPr/>
          </w:pPr>
          <w:hyperlink w:anchor="__RefHeading___Toc407307_1934241801">
            <w:r>
              <w:rPr>
                <w:webHidden/>
                <w:rStyle w:val="IndexLink"/>
                <w:rtl w:val="true"/>
              </w:rPr>
              <w:t xml:space="preserve">روایت </w:t>
            </w:r>
            <w:r>
              <w:rPr>
                <w:rStyle w:val="IndexLink"/>
              </w:rPr>
              <w:t>58</w:t>
            </w:r>
            <w:r>
              <w:rPr>
                <w:rStyle w:val="IndexLink"/>
                <w:rtl w:val="true"/>
              </w:rPr>
              <w:tab/>
            </w:r>
            <w:r>
              <w:rPr>
                <w:rStyle w:val="IndexLink"/>
              </w:rPr>
              <w:t>65</w:t>
            </w:r>
          </w:hyperlink>
        </w:p>
        <w:p>
          <w:pPr>
            <w:pStyle w:val="Contents5"/>
            <w:tabs>
              <w:tab w:val="clear" w:pos="7892"/>
              <w:tab w:val="right" w:pos="9026" w:leader="dot"/>
            </w:tabs>
            <w:rPr/>
          </w:pPr>
          <w:hyperlink w:anchor="__RefHeading___Toc407309_1934241801">
            <w:r>
              <w:rPr>
                <w:webHidden/>
                <w:rStyle w:val="IndexLink"/>
                <w:rtl w:val="true"/>
              </w:rPr>
              <w:t>«</w:t>
            </w:r>
            <w:r>
              <w:rPr>
                <w:rStyle w:val="IndexLink"/>
              </w:rPr>
              <w:t>59</w:t>
            </w:r>
            <w:r>
              <w:rPr>
                <w:rStyle w:val="IndexLink"/>
                <w:rtl w:val="true"/>
              </w:rPr>
              <w:t>»</w:t>
              <w:tab/>
            </w:r>
            <w:r>
              <w:rPr>
                <w:rStyle w:val="IndexLink"/>
              </w:rPr>
              <w:t>66</w:t>
            </w:r>
          </w:hyperlink>
        </w:p>
        <w:p>
          <w:pPr>
            <w:pStyle w:val="Contents5"/>
            <w:tabs>
              <w:tab w:val="clear" w:pos="7892"/>
              <w:tab w:val="right" w:pos="9026" w:leader="dot"/>
            </w:tabs>
            <w:rPr/>
          </w:pPr>
          <w:hyperlink w:anchor="__RefHeading___Toc407311_1934241801">
            <w:r>
              <w:rPr>
                <w:webHidden/>
                <w:rStyle w:val="IndexLink"/>
                <w:rtl w:val="true"/>
              </w:rPr>
              <w:t>«</w:t>
            </w:r>
            <w:r>
              <w:rPr>
                <w:rStyle w:val="IndexLink"/>
              </w:rPr>
              <w:t>60</w:t>
            </w:r>
            <w:r>
              <w:rPr>
                <w:rStyle w:val="IndexLink"/>
                <w:rtl w:val="true"/>
              </w:rPr>
              <w:t>»</w:t>
              <w:tab/>
            </w:r>
            <w:r>
              <w:rPr>
                <w:rStyle w:val="IndexLink"/>
              </w:rPr>
              <w:t>66</w:t>
            </w:r>
          </w:hyperlink>
        </w:p>
        <w:p>
          <w:pPr>
            <w:pStyle w:val="Contents5"/>
            <w:tabs>
              <w:tab w:val="clear" w:pos="7892"/>
              <w:tab w:val="right" w:pos="9026" w:leader="dot"/>
            </w:tabs>
            <w:rPr/>
          </w:pPr>
          <w:hyperlink w:anchor="__RefHeading___Toc407313_1934241801">
            <w:r>
              <w:rPr>
                <w:webHidden/>
                <w:rStyle w:val="IndexLink"/>
                <w:rtl w:val="true"/>
              </w:rPr>
              <w:t>«</w:t>
            </w:r>
            <w:r>
              <w:rPr>
                <w:rStyle w:val="IndexLink"/>
              </w:rPr>
              <w:t>61</w:t>
            </w:r>
            <w:r>
              <w:rPr>
                <w:rStyle w:val="IndexLink"/>
                <w:rtl w:val="true"/>
              </w:rPr>
              <w:t>»</w:t>
              <w:tab/>
            </w:r>
            <w:r>
              <w:rPr>
                <w:rStyle w:val="IndexLink"/>
              </w:rPr>
              <w:t>66</w:t>
            </w:r>
          </w:hyperlink>
        </w:p>
        <w:p>
          <w:pPr>
            <w:pStyle w:val="Contents5"/>
            <w:tabs>
              <w:tab w:val="clear" w:pos="7892"/>
              <w:tab w:val="right" w:pos="9026" w:leader="dot"/>
            </w:tabs>
            <w:rPr/>
          </w:pPr>
          <w:hyperlink w:anchor="__RefHeading___Toc407315_1934241801">
            <w:r>
              <w:rPr>
                <w:webHidden/>
                <w:rStyle w:val="IndexLink"/>
                <w:rtl w:val="true"/>
              </w:rPr>
              <w:t xml:space="preserve">روایت </w:t>
            </w:r>
            <w:r>
              <w:rPr>
                <w:rStyle w:val="IndexLink"/>
              </w:rPr>
              <w:t>59</w:t>
            </w:r>
            <w:r>
              <w:rPr>
                <w:rStyle w:val="IndexLink"/>
                <w:rtl w:val="true"/>
              </w:rPr>
              <w:tab/>
            </w:r>
            <w:r>
              <w:rPr>
                <w:rStyle w:val="IndexLink"/>
              </w:rPr>
              <w:t>66</w:t>
            </w:r>
          </w:hyperlink>
        </w:p>
        <w:p>
          <w:pPr>
            <w:pStyle w:val="Contents5"/>
            <w:tabs>
              <w:tab w:val="clear" w:pos="7892"/>
              <w:tab w:val="right" w:pos="9026" w:leader="dot"/>
            </w:tabs>
            <w:rPr/>
          </w:pPr>
          <w:hyperlink w:anchor="__RefHeading___Toc407317_1934241801">
            <w:r>
              <w:rPr>
                <w:webHidden/>
                <w:rStyle w:val="IndexLink"/>
                <w:rtl w:val="true"/>
              </w:rPr>
              <w:t xml:space="preserve">روایت </w:t>
            </w:r>
            <w:r>
              <w:rPr>
                <w:rStyle w:val="IndexLink"/>
              </w:rPr>
              <w:t>60</w:t>
            </w:r>
            <w:r>
              <w:rPr>
                <w:rStyle w:val="IndexLink"/>
                <w:rtl w:val="true"/>
              </w:rPr>
              <w:tab/>
            </w:r>
            <w:r>
              <w:rPr>
                <w:rStyle w:val="IndexLink"/>
              </w:rPr>
              <w:t>67</w:t>
            </w:r>
          </w:hyperlink>
        </w:p>
        <w:p>
          <w:pPr>
            <w:pStyle w:val="Contents5"/>
            <w:tabs>
              <w:tab w:val="clear" w:pos="7892"/>
              <w:tab w:val="right" w:pos="9026" w:leader="dot"/>
            </w:tabs>
            <w:rPr/>
          </w:pPr>
          <w:hyperlink w:anchor="__RefHeading___Toc407319_1934241801">
            <w:r>
              <w:rPr>
                <w:webHidden/>
                <w:rStyle w:val="IndexLink"/>
                <w:rtl w:val="true"/>
              </w:rPr>
              <w:t xml:space="preserve">روایت </w:t>
            </w:r>
            <w:r>
              <w:rPr>
                <w:rStyle w:val="IndexLink"/>
              </w:rPr>
              <w:t>61</w:t>
            </w:r>
            <w:r>
              <w:rPr>
                <w:rStyle w:val="IndexLink"/>
                <w:rtl w:val="true"/>
              </w:rPr>
              <w:tab/>
            </w:r>
            <w:r>
              <w:rPr>
                <w:rStyle w:val="IndexLink"/>
              </w:rPr>
              <w:t>67</w:t>
            </w:r>
          </w:hyperlink>
        </w:p>
        <w:p>
          <w:pPr>
            <w:pStyle w:val="Contents5"/>
            <w:tabs>
              <w:tab w:val="clear" w:pos="7892"/>
              <w:tab w:val="right" w:pos="9026" w:leader="dot"/>
            </w:tabs>
            <w:rPr/>
          </w:pPr>
          <w:hyperlink w:anchor="__RefHeading___Toc407321_1934241801">
            <w:r>
              <w:rPr>
                <w:webHidden/>
                <w:rStyle w:val="IndexLink"/>
                <w:rtl w:val="true"/>
              </w:rPr>
              <w:t>«</w:t>
            </w:r>
            <w:r>
              <w:rPr>
                <w:rStyle w:val="IndexLink"/>
              </w:rPr>
              <w:t>62</w:t>
            </w:r>
            <w:r>
              <w:rPr>
                <w:rStyle w:val="IndexLink"/>
                <w:rtl w:val="true"/>
              </w:rPr>
              <w:t>»</w:t>
              <w:tab/>
            </w:r>
            <w:r>
              <w:rPr>
                <w:rStyle w:val="IndexLink"/>
              </w:rPr>
              <w:t>68</w:t>
            </w:r>
          </w:hyperlink>
        </w:p>
        <w:p>
          <w:pPr>
            <w:pStyle w:val="Contents5"/>
            <w:tabs>
              <w:tab w:val="clear" w:pos="7892"/>
              <w:tab w:val="right" w:pos="9026" w:leader="dot"/>
            </w:tabs>
            <w:rPr/>
          </w:pPr>
          <w:hyperlink w:anchor="__RefHeading___Toc407323_1934241801">
            <w:r>
              <w:rPr>
                <w:webHidden/>
                <w:rStyle w:val="IndexLink"/>
                <w:rtl w:val="true"/>
              </w:rPr>
              <w:t>«</w:t>
            </w:r>
            <w:r>
              <w:rPr>
                <w:rStyle w:val="IndexLink"/>
              </w:rPr>
              <w:t>63</w:t>
            </w:r>
            <w:r>
              <w:rPr>
                <w:rStyle w:val="IndexLink"/>
                <w:rtl w:val="true"/>
              </w:rPr>
              <w:t>»</w:t>
              <w:tab/>
            </w:r>
            <w:r>
              <w:rPr>
                <w:rStyle w:val="IndexLink"/>
              </w:rPr>
              <w:t>68</w:t>
            </w:r>
          </w:hyperlink>
        </w:p>
        <w:p>
          <w:pPr>
            <w:pStyle w:val="Contents5"/>
            <w:tabs>
              <w:tab w:val="clear" w:pos="7892"/>
              <w:tab w:val="right" w:pos="9026" w:leader="dot"/>
            </w:tabs>
            <w:rPr/>
          </w:pPr>
          <w:hyperlink w:anchor="__RefHeading___Toc407325_1934241801">
            <w:r>
              <w:rPr>
                <w:webHidden/>
                <w:rStyle w:val="IndexLink"/>
                <w:rtl w:val="true"/>
              </w:rPr>
              <w:t>«</w:t>
            </w:r>
            <w:r>
              <w:rPr>
                <w:rStyle w:val="IndexLink"/>
              </w:rPr>
              <w:t>64</w:t>
            </w:r>
            <w:r>
              <w:rPr>
                <w:rStyle w:val="IndexLink"/>
                <w:rtl w:val="true"/>
              </w:rPr>
              <w:t>»</w:t>
              <w:tab/>
            </w:r>
            <w:r>
              <w:rPr>
                <w:rStyle w:val="IndexLink"/>
              </w:rPr>
              <w:t>68</w:t>
            </w:r>
          </w:hyperlink>
        </w:p>
        <w:p>
          <w:pPr>
            <w:pStyle w:val="Contents5"/>
            <w:tabs>
              <w:tab w:val="clear" w:pos="7892"/>
              <w:tab w:val="right" w:pos="9026" w:leader="dot"/>
            </w:tabs>
            <w:rPr/>
          </w:pPr>
          <w:hyperlink w:anchor="__RefHeading___Toc407327_1934241801">
            <w:r>
              <w:rPr>
                <w:webHidden/>
                <w:rStyle w:val="IndexLink"/>
                <w:rtl w:val="true"/>
              </w:rPr>
              <w:t xml:space="preserve">روایت </w:t>
            </w:r>
            <w:r>
              <w:rPr>
                <w:rStyle w:val="IndexLink"/>
              </w:rPr>
              <w:t>62</w:t>
            </w:r>
            <w:r>
              <w:rPr>
                <w:rStyle w:val="IndexLink"/>
                <w:rtl w:val="true"/>
              </w:rPr>
              <w:tab/>
            </w:r>
            <w:r>
              <w:rPr>
                <w:rStyle w:val="IndexLink"/>
              </w:rPr>
              <w:t>68</w:t>
            </w:r>
          </w:hyperlink>
        </w:p>
        <w:p>
          <w:pPr>
            <w:pStyle w:val="Contents5"/>
            <w:tabs>
              <w:tab w:val="clear" w:pos="7892"/>
              <w:tab w:val="right" w:pos="9026" w:leader="dot"/>
            </w:tabs>
            <w:rPr/>
          </w:pPr>
          <w:hyperlink w:anchor="__RefHeading___Toc407329_1934241801">
            <w:r>
              <w:rPr>
                <w:webHidden/>
                <w:rStyle w:val="IndexLink"/>
                <w:rtl w:val="true"/>
              </w:rPr>
              <w:t xml:space="preserve">روایت </w:t>
            </w:r>
            <w:r>
              <w:rPr>
                <w:rStyle w:val="IndexLink"/>
              </w:rPr>
              <w:t>63</w:t>
            </w:r>
            <w:r>
              <w:rPr>
                <w:rStyle w:val="IndexLink"/>
                <w:rtl w:val="true"/>
              </w:rPr>
              <w:tab/>
            </w:r>
            <w:r>
              <w:rPr>
                <w:rStyle w:val="IndexLink"/>
              </w:rPr>
              <w:t>69</w:t>
            </w:r>
          </w:hyperlink>
        </w:p>
        <w:p>
          <w:pPr>
            <w:pStyle w:val="Contents5"/>
            <w:tabs>
              <w:tab w:val="clear" w:pos="7892"/>
              <w:tab w:val="right" w:pos="9026" w:leader="dot"/>
            </w:tabs>
            <w:rPr/>
          </w:pPr>
          <w:hyperlink w:anchor="__RefHeading___Toc407331_1934241801">
            <w:r>
              <w:rPr>
                <w:webHidden/>
                <w:rStyle w:val="IndexLink"/>
                <w:rtl w:val="true"/>
              </w:rPr>
              <w:t xml:space="preserve">روایت </w:t>
            </w:r>
            <w:r>
              <w:rPr>
                <w:rStyle w:val="IndexLink"/>
              </w:rPr>
              <w:t>64</w:t>
            </w:r>
            <w:r>
              <w:rPr>
                <w:rStyle w:val="IndexLink"/>
                <w:rtl w:val="true"/>
              </w:rPr>
              <w:tab/>
            </w:r>
            <w:r>
              <w:rPr>
                <w:rStyle w:val="IndexLink"/>
              </w:rPr>
              <w:t>69</w:t>
            </w:r>
          </w:hyperlink>
        </w:p>
        <w:p>
          <w:pPr>
            <w:pStyle w:val="Contents5"/>
            <w:tabs>
              <w:tab w:val="clear" w:pos="7892"/>
              <w:tab w:val="right" w:pos="9026" w:leader="dot"/>
            </w:tabs>
            <w:rPr/>
          </w:pPr>
          <w:hyperlink w:anchor="__RefHeading___Toc407333_1934241801">
            <w:r>
              <w:rPr>
                <w:webHidden/>
                <w:rStyle w:val="IndexLink"/>
                <w:rtl w:val="true"/>
              </w:rPr>
              <w:t>«</w:t>
            </w:r>
            <w:r>
              <w:rPr>
                <w:rStyle w:val="IndexLink"/>
              </w:rPr>
              <w:t>65</w:t>
            </w:r>
            <w:r>
              <w:rPr>
                <w:rStyle w:val="IndexLink"/>
                <w:rtl w:val="true"/>
              </w:rPr>
              <w:t>»</w:t>
              <w:tab/>
            </w:r>
            <w:r>
              <w:rPr>
                <w:rStyle w:val="IndexLink"/>
              </w:rPr>
              <w:t>70</w:t>
            </w:r>
          </w:hyperlink>
        </w:p>
        <w:p>
          <w:pPr>
            <w:pStyle w:val="Contents5"/>
            <w:tabs>
              <w:tab w:val="clear" w:pos="7892"/>
              <w:tab w:val="right" w:pos="9026" w:leader="dot"/>
            </w:tabs>
            <w:rPr/>
          </w:pPr>
          <w:hyperlink w:anchor="__RefHeading___Toc407335_1934241801">
            <w:r>
              <w:rPr>
                <w:webHidden/>
                <w:rStyle w:val="IndexLink"/>
                <w:rtl w:val="true"/>
              </w:rPr>
              <w:t>«</w:t>
            </w:r>
            <w:r>
              <w:rPr>
                <w:rStyle w:val="IndexLink"/>
              </w:rPr>
              <w:t>66</w:t>
            </w:r>
            <w:r>
              <w:rPr>
                <w:rStyle w:val="IndexLink"/>
                <w:rtl w:val="true"/>
              </w:rPr>
              <w:t>»</w:t>
              <w:tab/>
            </w:r>
            <w:r>
              <w:rPr>
                <w:rStyle w:val="IndexLink"/>
              </w:rPr>
              <w:t>70</w:t>
            </w:r>
          </w:hyperlink>
        </w:p>
        <w:p>
          <w:pPr>
            <w:pStyle w:val="Contents5"/>
            <w:tabs>
              <w:tab w:val="clear" w:pos="7892"/>
              <w:tab w:val="right" w:pos="9026" w:leader="dot"/>
            </w:tabs>
            <w:rPr/>
          </w:pPr>
          <w:hyperlink w:anchor="__RefHeading___Toc407337_1934241801">
            <w:r>
              <w:rPr>
                <w:webHidden/>
                <w:rStyle w:val="IndexLink"/>
                <w:rtl w:val="true"/>
              </w:rPr>
              <w:t xml:space="preserve">روایت </w:t>
            </w:r>
            <w:r>
              <w:rPr>
                <w:rStyle w:val="IndexLink"/>
              </w:rPr>
              <w:t>65</w:t>
            </w:r>
            <w:r>
              <w:rPr>
                <w:rStyle w:val="IndexLink"/>
                <w:rtl w:val="true"/>
              </w:rPr>
              <w:tab/>
            </w:r>
            <w:r>
              <w:rPr>
                <w:rStyle w:val="IndexLink"/>
              </w:rPr>
              <w:t>71</w:t>
            </w:r>
          </w:hyperlink>
        </w:p>
        <w:p>
          <w:pPr>
            <w:pStyle w:val="Contents5"/>
            <w:tabs>
              <w:tab w:val="clear" w:pos="7892"/>
              <w:tab w:val="right" w:pos="9026" w:leader="dot"/>
            </w:tabs>
            <w:rPr/>
          </w:pPr>
          <w:hyperlink w:anchor="__RefHeading___Toc407339_1934241801">
            <w:r>
              <w:rPr>
                <w:webHidden/>
                <w:rStyle w:val="IndexLink"/>
                <w:rtl w:val="true"/>
              </w:rPr>
              <w:t xml:space="preserve">روایت </w:t>
            </w:r>
            <w:r>
              <w:rPr>
                <w:rStyle w:val="IndexLink"/>
              </w:rPr>
              <w:t>66</w:t>
            </w:r>
            <w:r>
              <w:rPr>
                <w:rStyle w:val="IndexLink"/>
                <w:rtl w:val="true"/>
              </w:rPr>
              <w:tab/>
            </w:r>
            <w:r>
              <w:rPr>
                <w:rStyle w:val="IndexLink"/>
              </w:rPr>
              <w:t>71</w:t>
            </w:r>
          </w:hyperlink>
        </w:p>
        <w:p>
          <w:pPr>
            <w:pStyle w:val="Contents5"/>
            <w:tabs>
              <w:tab w:val="clear" w:pos="7892"/>
              <w:tab w:val="right" w:pos="9026" w:leader="dot"/>
            </w:tabs>
            <w:rPr/>
          </w:pPr>
          <w:hyperlink w:anchor="__RefHeading___Toc407341_1934241801">
            <w:r>
              <w:rPr>
                <w:webHidden/>
                <w:rStyle w:val="IndexLink"/>
                <w:rtl w:val="true"/>
              </w:rPr>
              <w:t>«</w:t>
            </w:r>
            <w:r>
              <w:rPr>
                <w:rStyle w:val="IndexLink"/>
              </w:rPr>
              <w:t>67</w:t>
            </w:r>
            <w:r>
              <w:rPr>
                <w:rStyle w:val="IndexLink"/>
                <w:rtl w:val="true"/>
              </w:rPr>
              <w:t>»</w:t>
              <w:tab/>
            </w:r>
            <w:r>
              <w:rPr>
                <w:rStyle w:val="IndexLink"/>
              </w:rPr>
              <w:t>72</w:t>
            </w:r>
          </w:hyperlink>
        </w:p>
        <w:p>
          <w:pPr>
            <w:pStyle w:val="Contents5"/>
            <w:tabs>
              <w:tab w:val="clear" w:pos="7892"/>
              <w:tab w:val="right" w:pos="9026" w:leader="dot"/>
            </w:tabs>
            <w:rPr/>
          </w:pPr>
          <w:hyperlink w:anchor="__RefHeading___Toc407343_1934241801">
            <w:r>
              <w:rPr>
                <w:webHidden/>
                <w:rStyle w:val="IndexLink"/>
                <w:rtl w:val="true"/>
              </w:rPr>
              <w:t>«</w:t>
            </w:r>
            <w:r>
              <w:rPr>
                <w:rStyle w:val="IndexLink"/>
              </w:rPr>
              <w:t>68</w:t>
            </w:r>
            <w:r>
              <w:rPr>
                <w:rStyle w:val="IndexLink"/>
                <w:rtl w:val="true"/>
              </w:rPr>
              <w:t>»</w:t>
              <w:tab/>
            </w:r>
            <w:r>
              <w:rPr>
                <w:rStyle w:val="IndexLink"/>
              </w:rPr>
              <w:t>72</w:t>
            </w:r>
          </w:hyperlink>
        </w:p>
        <w:p>
          <w:pPr>
            <w:pStyle w:val="Contents5"/>
            <w:tabs>
              <w:tab w:val="clear" w:pos="7892"/>
              <w:tab w:val="right" w:pos="9026" w:leader="dot"/>
            </w:tabs>
            <w:rPr/>
          </w:pPr>
          <w:hyperlink w:anchor="__RefHeading___Toc407345_1934241801">
            <w:r>
              <w:rPr>
                <w:webHidden/>
                <w:rStyle w:val="IndexLink"/>
                <w:rtl w:val="true"/>
              </w:rPr>
              <w:t xml:space="preserve">روایت </w:t>
            </w:r>
            <w:r>
              <w:rPr>
                <w:rStyle w:val="IndexLink"/>
              </w:rPr>
              <w:t>67</w:t>
            </w:r>
            <w:r>
              <w:rPr>
                <w:rStyle w:val="IndexLink"/>
                <w:rtl w:val="true"/>
              </w:rPr>
              <w:tab/>
            </w:r>
            <w:r>
              <w:rPr>
                <w:rStyle w:val="IndexLink"/>
              </w:rPr>
              <w:t>72</w:t>
            </w:r>
          </w:hyperlink>
        </w:p>
        <w:p>
          <w:pPr>
            <w:pStyle w:val="Contents5"/>
            <w:tabs>
              <w:tab w:val="clear" w:pos="7892"/>
              <w:tab w:val="right" w:pos="9026" w:leader="dot"/>
            </w:tabs>
            <w:rPr/>
          </w:pPr>
          <w:hyperlink w:anchor="__RefHeading___Toc407347_1934241801">
            <w:r>
              <w:rPr>
                <w:webHidden/>
                <w:rStyle w:val="IndexLink"/>
                <w:rtl w:val="true"/>
              </w:rPr>
              <w:t xml:space="preserve">روایت </w:t>
            </w:r>
            <w:r>
              <w:rPr>
                <w:rStyle w:val="IndexLink"/>
              </w:rPr>
              <w:t>68</w:t>
            </w:r>
            <w:r>
              <w:rPr>
                <w:rStyle w:val="IndexLink"/>
                <w:rtl w:val="true"/>
              </w:rPr>
              <w:tab/>
            </w:r>
            <w:r>
              <w:rPr>
                <w:rStyle w:val="IndexLink"/>
              </w:rPr>
              <w:t>73</w:t>
            </w:r>
          </w:hyperlink>
        </w:p>
        <w:p>
          <w:pPr>
            <w:pStyle w:val="Contents5"/>
            <w:tabs>
              <w:tab w:val="clear" w:pos="7892"/>
              <w:tab w:val="right" w:pos="9026" w:leader="dot"/>
            </w:tabs>
            <w:rPr/>
          </w:pPr>
          <w:hyperlink w:anchor="__RefHeading___Toc407349_1934241801">
            <w:r>
              <w:rPr>
                <w:webHidden/>
                <w:rStyle w:val="IndexLink"/>
                <w:rtl w:val="true"/>
              </w:rPr>
              <w:t>«</w:t>
            </w:r>
            <w:r>
              <w:rPr>
                <w:rStyle w:val="IndexLink"/>
              </w:rPr>
              <w:t>69</w:t>
            </w:r>
            <w:r>
              <w:rPr>
                <w:rStyle w:val="IndexLink"/>
                <w:rtl w:val="true"/>
              </w:rPr>
              <w:t>»</w:t>
              <w:tab/>
            </w:r>
            <w:r>
              <w:rPr>
                <w:rStyle w:val="IndexLink"/>
              </w:rPr>
              <w:t>74</w:t>
            </w:r>
          </w:hyperlink>
        </w:p>
        <w:p>
          <w:pPr>
            <w:pStyle w:val="Contents5"/>
            <w:tabs>
              <w:tab w:val="clear" w:pos="7892"/>
              <w:tab w:val="right" w:pos="9026" w:leader="dot"/>
            </w:tabs>
            <w:rPr/>
          </w:pPr>
          <w:hyperlink w:anchor="__RefHeading___Toc407351_1934241801">
            <w:r>
              <w:rPr>
                <w:webHidden/>
                <w:rStyle w:val="IndexLink"/>
                <w:rtl w:val="true"/>
              </w:rPr>
              <w:t>«</w:t>
            </w:r>
            <w:r>
              <w:rPr>
                <w:rStyle w:val="IndexLink"/>
              </w:rPr>
              <w:t>70</w:t>
            </w:r>
            <w:r>
              <w:rPr>
                <w:rStyle w:val="IndexLink"/>
                <w:rtl w:val="true"/>
              </w:rPr>
              <w:t>»</w:t>
              <w:tab/>
            </w:r>
            <w:r>
              <w:rPr>
                <w:rStyle w:val="IndexLink"/>
              </w:rPr>
              <w:t>74</w:t>
            </w:r>
          </w:hyperlink>
        </w:p>
        <w:p>
          <w:pPr>
            <w:pStyle w:val="Contents5"/>
            <w:tabs>
              <w:tab w:val="clear" w:pos="7892"/>
              <w:tab w:val="right" w:pos="9026" w:leader="dot"/>
            </w:tabs>
            <w:rPr/>
          </w:pPr>
          <w:hyperlink w:anchor="__RefHeading___Toc407353_1934241801">
            <w:r>
              <w:rPr>
                <w:webHidden/>
                <w:rStyle w:val="IndexLink"/>
                <w:rtl w:val="true"/>
              </w:rPr>
              <w:t xml:space="preserve">روایت </w:t>
            </w:r>
            <w:r>
              <w:rPr>
                <w:rStyle w:val="IndexLink"/>
              </w:rPr>
              <w:t>69</w:t>
            </w:r>
            <w:r>
              <w:rPr>
                <w:rStyle w:val="IndexLink"/>
                <w:rtl w:val="true"/>
              </w:rPr>
              <w:tab/>
            </w:r>
            <w:r>
              <w:rPr>
                <w:rStyle w:val="IndexLink"/>
              </w:rPr>
              <w:t>74</w:t>
            </w:r>
          </w:hyperlink>
        </w:p>
        <w:p>
          <w:pPr>
            <w:pStyle w:val="Contents5"/>
            <w:tabs>
              <w:tab w:val="clear" w:pos="7892"/>
              <w:tab w:val="right" w:pos="9026" w:leader="dot"/>
            </w:tabs>
            <w:rPr/>
          </w:pPr>
          <w:hyperlink w:anchor="__RefHeading___Toc407355_1934241801">
            <w:r>
              <w:rPr>
                <w:webHidden/>
                <w:rStyle w:val="IndexLink"/>
                <w:rtl w:val="true"/>
              </w:rPr>
              <w:t xml:space="preserve">روایت </w:t>
            </w:r>
            <w:r>
              <w:rPr>
                <w:rStyle w:val="IndexLink"/>
              </w:rPr>
              <w:t>70</w:t>
            </w:r>
            <w:r>
              <w:rPr>
                <w:rStyle w:val="IndexLink"/>
                <w:rtl w:val="true"/>
              </w:rPr>
              <w:tab/>
            </w:r>
            <w:r>
              <w:rPr>
                <w:rStyle w:val="IndexLink"/>
              </w:rPr>
              <w:t>75</w:t>
            </w:r>
          </w:hyperlink>
        </w:p>
        <w:p>
          <w:pPr>
            <w:pStyle w:val="Contents5"/>
            <w:tabs>
              <w:tab w:val="clear" w:pos="7892"/>
              <w:tab w:val="right" w:pos="9026" w:leader="dot"/>
            </w:tabs>
            <w:rPr/>
          </w:pPr>
          <w:hyperlink w:anchor="__RefHeading___Toc407357_1934241801">
            <w:r>
              <w:rPr>
                <w:webHidden/>
                <w:rStyle w:val="IndexLink"/>
                <w:rtl w:val="true"/>
              </w:rPr>
              <w:t>«</w:t>
            </w:r>
            <w:r>
              <w:rPr>
                <w:rStyle w:val="IndexLink"/>
              </w:rPr>
              <w:t>71</w:t>
            </w:r>
            <w:r>
              <w:rPr>
                <w:rStyle w:val="IndexLink"/>
                <w:rtl w:val="true"/>
              </w:rPr>
              <w:t>»</w:t>
              <w:tab/>
            </w:r>
            <w:r>
              <w:rPr>
                <w:rStyle w:val="IndexLink"/>
              </w:rPr>
              <w:t>78</w:t>
            </w:r>
          </w:hyperlink>
        </w:p>
        <w:p>
          <w:pPr>
            <w:pStyle w:val="Contents5"/>
            <w:tabs>
              <w:tab w:val="clear" w:pos="7892"/>
              <w:tab w:val="right" w:pos="9026" w:leader="dot"/>
            </w:tabs>
            <w:rPr/>
          </w:pPr>
          <w:hyperlink w:anchor="__RefHeading___Toc407359_1934241801">
            <w:r>
              <w:rPr>
                <w:webHidden/>
                <w:rStyle w:val="IndexLink"/>
                <w:rtl w:val="true"/>
              </w:rPr>
              <w:t xml:space="preserve">روایت </w:t>
            </w:r>
            <w:r>
              <w:rPr>
                <w:rStyle w:val="IndexLink"/>
              </w:rPr>
              <w:t>71</w:t>
            </w:r>
            <w:r>
              <w:rPr>
                <w:rStyle w:val="IndexLink"/>
                <w:rtl w:val="true"/>
              </w:rPr>
              <w:tab/>
            </w:r>
            <w:r>
              <w:rPr>
                <w:rStyle w:val="IndexLink"/>
              </w:rPr>
              <w:t>78</w:t>
            </w:r>
          </w:hyperlink>
        </w:p>
        <w:p>
          <w:pPr>
            <w:pStyle w:val="Contents5"/>
            <w:tabs>
              <w:tab w:val="clear" w:pos="7892"/>
              <w:tab w:val="right" w:pos="9026" w:leader="dot"/>
            </w:tabs>
            <w:rPr/>
          </w:pPr>
          <w:hyperlink w:anchor="__RefHeading___Toc407361_1934241801">
            <w:r>
              <w:rPr>
                <w:webHidden/>
                <w:rStyle w:val="IndexLink"/>
                <w:rtl w:val="true"/>
              </w:rPr>
              <w:t>«</w:t>
            </w:r>
            <w:r>
              <w:rPr>
                <w:rStyle w:val="IndexLink"/>
              </w:rPr>
              <w:t>72</w:t>
            </w:r>
            <w:r>
              <w:rPr>
                <w:rStyle w:val="IndexLink"/>
                <w:rtl w:val="true"/>
              </w:rPr>
              <w:t>»</w:t>
              <w:tab/>
            </w:r>
            <w:r>
              <w:rPr>
                <w:rStyle w:val="IndexLink"/>
              </w:rPr>
              <w:t>80</w:t>
            </w:r>
          </w:hyperlink>
        </w:p>
        <w:p>
          <w:pPr>
            <w:pStyle w:val="Contents5"/>
            <w:tabs>
              <w:tab w:val="clear" w:pos="7892"/>
              <w:tab w:val="right" w:pos="9026" w:leader="dot"/>
            </w:tabs>
            <w:rPr/>
          </w:pPr>
          <w:hyperlink w:anchor="__RefHeading___Toc407363_1934241801">
            <w:r>
              <w:rPr>
                <w:webHidden/>
                <w:rStyle w:val="IndexLink"/>
                <w:rtl w:val="true"/>
              </w:rPr>
              <w:t>«</w:t>
            </w:r>
            <w:r>
              <w:rPr>
                <w:rStyle w:val="IndexLink"/>
              </w:rPr>
              <w:t>73</w:t>
            </w:r>
            <w:r>
              <w:rPr>
                <w:rStyle w:val="IndexLink"/>
                <w:rtl w:val="true"/>
              </w:rPr>
              <w:t>»</w:t>
              <w:tab/>
            </w:r>
            <w:r>
              <w:rPr>
                <w:rStyle w:val="IndexLink"/>
              </w:rPr>
              <w:t>80</w:t>
            </w:r>
          </w:hyperlink>
        </w:p>
        <w:p>
          <w:pPr>
            <w:pStyle w:val="Contents5"/>
            <w:tabs>
              <w:tab w:val="clear" w:pos="7892"/>
              <w:tab w:val="right" w:pos="9026" w:leader="dot"/>
            </w:tabs>
            <w:rPr/>
          </w:pPr>
          <w:hyperlink w:anchor="__RefHeading___Toc407365_1934241801">
            <w:r>
              <w:rPr>
                <w:webHidden/>
                <w:rStyle w:val="IndexLink"/>
                <w:rtl w:val="true"/>
              </w:rPr>
              <w:t xml:space="preserve">روایت </w:t>
            </w:r>
            <w:r>
              <w:rPr>
                <w:rStyle w:val="IndexLink"/>
              </w:rPr>
              <w:t>72</w:t>
            </w:r>
            <w:r>
              <w:rPr>
                <w:rStyle w:val="IndexLink"/>
                <w:rtl w:val="true"/>
              </w:rPr>
              <w:tab/>
            </w:r>
            <w:r>
              <w:rPr>
                <w:rStyle w:val="IndexLink"/>
              </w:rPr>
              <w:t>80</w:t>
            </w:r>
          </w:hyperlink>
        </w:p>
        <w:p>
          <w:pPr>
            <w:pStyle w:val="Contents5"/>
            <w:tabs>
              <w:tab w:val="clear" w:pos="7892"/>
              <w:tab w:val="right" w:pos="9026" w:leader="dot"/>
            </w:tabs>
            <w:rPr/>
          </w:pPr>
          <w:hyperlink w:anchor="__RefHeading___Toc407367_1934241801">
            <w:r>
              <w:rPr>
                <w:webHidden/>
                <w:rStyle w:val="IndexLink"/>
                <w:rtl w:val="true"/>
              </w:rPr>
              <w:t xml:space="preserve">روایت </w:t>
            </w:r>
            <w:r>
              <w:rPr>
                <w:rStyle w:val="IndexLink"/>
              </w:rPr>
              <w:t>73</w:t>
            </w:r>
            <w:r>
              <w:rPr>
                <w:rStyle w:val="IndexLink"/>
                <w:rtl w:val="true"/>
              </w:rPr>
              <w:tab/>
            </w:r>
            <w:r>
              <w:rPr>
                <w:rStyle w:val="IndexLink"/>
              </w:rPr>
              <w:t>80</w:t>
            </w:r>
          </w:hyperlink>
        </w:p>
        <w:p>
          <w:pPr>
            <w:pStyle w:val="Contents5"/>
            <w:tabs>
              <w:tab w:val="clear" w:pos="7892"/>
              <w:tab w:val="right" w:pos="9026" w:leader="dot"/>
            </w:tabs>
            <w:rPr/>
          </w:pPr>
          <w:hyperlink w:anchor="__RefHeading___Toc407369_1934241801">
            <w:r>
              <w:rPr>
                <w:webHidden/>
                <w:rStyle w:val="IndexLink"/>
                <w:rtl w:val="true"/>
              </w:rPr>
              <w:t>«</w:t>
            </w:r>
            <w:r>
              <w:rPr>
                <w:rStyle w:val="IndexLink"/>
              </w:rPr>
              <w:t>74</w:t>
            </w:r>
            <w:r>
              <w:rPr>
                <w:rStyle w:val="IndexLink"/>
                <w:rtl w:val="true"/>
              </w:rPr>
              <w:t>»</w:t>
              <w:tab/>
            </w:r>
            <w:r>
              <w:rPr>
                <w:rStyle w:val="IndexLink"/>
              </w:rPr>
              <w:t>84</w:t>
            </w:r>
          </w:hyperlink>
        </w:p>
        <w:p>
          <w:pPr>
            <w:pStyle w:val="Contents5"/>
            <w:tabs>
              <w:tab w:val="clear" w:pos="7892"/>
              <w:tab w:val="right" w:pos="9026" w:leader="dot"/>
            </w:tabs>
            <w:rPr/>
          </w:pPr>
          <w:hyperlink w:anchor="__RefHeading___Toc407371_1934241801">
            <w:r>
              <w:rPr>
                <w:webHidden/>
                <w:rStyle w:val="IndexLink"/>
                <w:rtl w:val="true"/>
              </w:rPr>
              <w:t xml:space="preserve">روایت </w:t>
            </w:r>
            <w:r>
              <w:rPr>
                <w:rStyle w:val="IndexLink"/>
              </w:rPr>
              <w:t>74</w:t>
            </w:r>
            <w:r>
              <w:rPr>
                <w:rStyle w:val="IndexLink"/>
                <w:rtl w:val="true"/>
              </w:rPr>
              <w:tab/>
            </w:r>
            <w:r>
              <w:rPr>
                <w:rStyle w:val="IndexLink"/>
              </w:rPr>
              <w:t>85</w:t>
            </w:r>
          </w:hyperlink>
        </w:p>
        <w:p>
          <w:pPr>
            <w:pStyle w:val="Contents5"/>
            <w:tabs>
              <w:tab w:val="clear" w:pos="7892"/>
              <w:tab w:val="right" w:pos="9026" w:leader="dot"/>
            </w:tabs>
            <w:rPr/>
          </w:pPr>
          <w:hyperlink w:anchor="__RefHeading___Toc407373_1934241801">
            <w:r>
              <w:rPr>
                <w:webHidden/>
                <w:rStyle w:val="IndexLink"/>
                <w:rtl w:val="true"/>
              </w:rPr>
              <w:t>«</w:t>
            </w:r>
            <w:r>
              <w:rPr>
                <w:rStyle w:val="IndexLink"/>
              </w:rPr>
              <w:t>75</w:t>
            </w:r>
            <w:r>
              <w:rPr>
                <w:rStyle w:val="IndexLink"/>
                <w:rtl w:val="true"/>
              </w:rPr>
              <w:t>»</w:t>
              <w:tab/>
            </w:r>
            <w:r>
              <w:rPr>
                <w:rStyle w:val="IndexLink"/>
              </w:rPr>
              <w:t>86</w:t>
            </w:r>
          </w:hyperlink>
        </w:p>
        <w:p>
          <w:pPr>
            <w:pStyle w:val="Contents5"/>
            <w:tabs>
              <w:tab w:val="clear" w:pos="7892"/>
              <w:tab w:val="right" w:pos="9026" w:leader="dot"/>
            </w:tabs>
            <w:rPr/>
          </w:pPr>
          <w:hyperlink w:anchor="__RefHeading___Toc407375_1934241801">
            <w:r>
              <w:rPr>
                <w:webHidden/>
                <w:rStyle w:val="IndexLink"/>
                <w:rtl w:val="true"/>
              </w:rPr>
              <w:t>«</w:t>
            </w:r>
            <w:r>
              <w:rPr>
                <w:rStyle w:val="IndexLink"/>
              </w:rPr>
              <w:t>76</w:t>
            </w:r>
            <w:r>
              <w:rPr>
                <w:rStyle w:val="IndexLink"/>
                <w:rtl w:val="true"/>
              </w:rPr>
              <w:t>»</w:t>
              <w:tab/>
            </w:r>
            <w:r>
              <w:rPr>
                <w:rStyle w:val="IndexLink"/>
              </w:rPr>
              <w:t>86</w:t>
            </w:r>
          </w:hyperlink>
        </w:p>
        <w:p>
          <w:pPr>
            <w:pStyle w:val="Contents5"/>
            <w:tabs>
              <w:tab w:val="clear" w:pos="7892"/>
              <w:tab w:val="right" w:pos="9026" w:leader="dot"/>
            </w:tabs>
            <w:rPr/>
          </w:pPr>
          <w:hyperlink w:anchor="__RefHeading___Toc407377_1934241801">
            <w:r>
              <w:rPr>
                <w:webHidden/>
                <w:rStyle w:val="IndexLink"/>
                <w:rtl w:val="true"/>
              </w:rPr>
              <w:t xml:space="preserve">روایت </w:t>
            </w:r>
            <w:r>
              <w:rPr>
                <w:rStyle w:val="IndexLink"/>
              </w:rPr>
              <w:t>75</w:t>
            </w:r>
            <w:r>
              <w:rPr>
                <w:rStyle w:val="IndexLink"/>
                <w:rtl w:val="true"/>
              </w:rPr>
              <w:tab/>
            </w:r>
            <w:r>
              <w:rPr>
                <w:rStyle w:val="IndexLink"/>
              </w:rPr>
              <w:t>86</w:t>
            </w:r>
          </w:hyperlink>
        </w:p>
        <w:p>
          <w:pPr>
            <w:pStyle w:val="Contents5"/>
            <w:tabs>
              <w:tab w:val="clear" w:pos="7892"/>
              <w:tab w:val="right" w:pos="9026" w:leader="dot"/>
            </w:tabs>
            <w:rPr/>
          </w:pPr>
          <w:hyperlink w:anchor="__RefHeading___Toc407379_1934241801">
            <w:r>
              <w:rPr>
                <w:webHidden/>
                <w:rStyle w:val="IndexLink"/>
                <w:rtl w:val="true"/>
              </w:rPr>
              <w:t xml:space="preserve">روایت </w:t>
            </w:r>
            <w:r>
              <w:rPr>
                <w:rStyle w:val="IndexLink"/>
              </w:rPr>
              <w:t>76</w:t>
            </w:r>
            <w:r>
              <w:rPr>
                <w:rStyle w:val="IndexLink"/>
                <w:rtl w:val="true"/>
              </w:rPr>
              <w:tab/>
            </w:r>
            <w:r>
              <w:rPr>
                <w:rStyle w:val="IndexLink"/>
              </w:rPr>
              <w:t>86</w:t>
            </w:r>
          </w:hyperlink>
        </w:p>
        <w:p>
          <w:pPr>
            <w:pStyle w:val="Contents5"/>
            <w:tabs>
              <w:tab w:val="clear" w:pos="7892"/>
              <w:tab w:val="right" w:pos="9026" w:leader="dot"/>
            </w:tabs>
            <w:rPr/>
          </w:pPr>
          <w:hyperlink w:anchor="__RefHeading___Toc407381_1934241801">
            <w:r>
              <w:rPr>
                <w:webHidden/>
                <w:rStyle w:val="IndexLink"/>
                <w:rtl w:val="true"/>
              </w:rPr>
              <w:t>«</w:t>
            </w:r>
            <w:r>
              <w:rPr>
                <w:rStyle w:val="IndexLink"/>
              </w:rPr>
              <w:t>77</w:t>
            </w:r>
            <w:r>
              <w:rPr>
                <w:rStyle w:val="IndexLink"/>
                <w:rtl w:val="true"/>
              </w:rPr>
              <w:t>»</w:t>
              <w:tab/>
            </w:r>
            <w:r>
              <w:rPr>
                <w:rStyle w:val="IndexLink"/>
              </w:rPr>
              <w:t>88</w:t>
            </w:r>
          </w:hyperlink>
        </w:p>
        <w:p>
          <w:pPr>
            <w:pStyle w:val="Contents5"/>
            <w:tabs>
              <w:tab w:val="clear" w:pos="7892"/>
              <w:tab w:val="right" w:pos="9026" w:leader="dot"/>
            </w:tabs>
            <w:rPr/>
          </w:pPr>
          <w:hyperlink w:anchor="__RefHeading___Toc407383_1934241801">
            <w:r>
              <w:rPr>
                <w:webHidden/>
                <w:rStyle w:val="IndexLink"/>
                <w:rtl w:val="true"/>
              </w:rPr>
              <w:t>«</w:t>
            </w:r>
            <w:r>
              <w:rPr>
                <w:rStyle w:val="IndexLink"/>
              </w:rPr>
              <w:t>78</w:t>
            </w:r>
            <w:r>
              <w:rPr>
                <w:rStyle w:val="IndexLink"/>
                <w:rtl w:val="true"/>
              </w:rPr>
              <w:t>»</w:t>
              <w:tab/>
            </w:r>
            <w:r>
              <w:rPr>
                <w:rStyle w:val="IndexLink"/>
              </w:rPr>
              <w:t>88</w:t>
            </w:r>
          </w:hyperlink>
        </w:p>
        <w:p>
          <w:pPr>
            <w:pStyle w:val="Contents5"/>
            <w:tabs>
              <w:tab w:val="clear" w:pos="7892"/>
              <w:tab w:val="right" w:pos="9026" w:leader="dot"/>
            </w:tabs>
            <w:rPr/>
          </w:pPr>
          <w:hyperlink w:anchor="__RefHeading___Toc407385_1934241801">
            <w:r>
              <w:rPr>
                <w:webHidden/>
                <w:rStyle w:val="IndexLink"/>
                <w:rtl w:val="true"/>
              </w:rPr>
              <w:t xml:space="preserve">روایت </w:t>
            </w:r>
            <w:r>
              <w:rPr>
                <w:rStyle w:val="IndexLink"/>
              </w:rPr>
              <w:t>77</w:t>
            </w:r>
            <w:r>
              <w:rPr>
                <w:rStyle w:val="IndexLink"/>
                <w:rtl w:val="true"/>
              </w:rPr>
              <w:tab/>
            </w:r>
            <w:r>
              <w:rPr>
                <w:rStyle w:val="IndexLink"/>
              </w:rPr>
              <w:t>88</w:t>
            </w:r>
          </w:hyperlink>
        </w:p>
        <w:p>
          <w:pPr>
            <w:pStyle w:val="Contents5"/>
            <w:tabs>
              <w:tab w:val="clear" w:pos="7892"/>
              <w:tab w:val="right" w:pos="9026" w:leader="dot"/>
            </w:tabs>
            <w:rPr/>
          </w:pPr>
          <w:hyperlink w:anchor="__RefHeading___Toc407387_1934241801">
            <w:r>
              <w:rPr>
                <w:webHidden/>
                <w:rStyle w:val="IndexLink"/>
                <w:rtl w:val="true"/>
              </w:rPr>
              <w:t xml:space="preserve">روایت </w:t>
            </w:r>
            <w:r>
              <w:rPr>
                <w:rStyle w:val="IndexLink"/>
              </w:rPr>
              <w:t>78</w:t>
            </w:r>
            <w:r>
              <w:rPr>
                <w:rStyle w:val="IndexLink"/>
                <w:rtl w:val="true"/>
              </w:rPr>
              <w:tab/>
            </w:r>
            <w:r>
              <w:rPr>
                <w:rStyle w:val="IndexLink"/>
              </w:rPr>
              <w:t>89</w:t>
            </w:r>
          </w:hyperlink>
        </w:p>
        <w:p>
          <w:pPr>
            <w:pStyle w:val="Contents5"/>
            <w:tabs>
              <w:tab w:val="clear" w:pos="7892"/>
              <w:tab w:val="right" w:pos="9026" w:leader="dot"/>
            </w:tabs>
            <w:rPr/>
          </w:pPr>
          <w:hyperlink w:anchor="__RefHeading___Toc407389_1934241801">
            <w:r>
              <w:rPr>
                <w:webHidden/>
                <w:rStyle w:val="IndexLink"/>
                <w:rtl w:val="true"/>
              </w:rPr>
              <w:t>«</w:t>
            </w:r>
            <w:r>
              <w:rPr>
                <w:rStyle w:val="IndexLink"/>
              </w:rPr>
              <w:t>79</w:t>
            </w:r>
            <w:r>
              <w:rPr>
                <w:rStyle w:val="IndexLink"/>
                <w:rtl w:val="true"/>
              </w:rPr>
              <w:t>»</w:t>
              <w:tab/>
            </w:r>
            <w:r>
              <w:rPr>
                <w:rStyle w:val="IndexLink"/>
              </w:rPr>
              <w:t>90</w:t>
            </w:r>
          </w:hyperlink>
        </w:p>
        <w:p>
          <w:pPr>
            <w:pStyle w:val="Contents5"/>
            <w:tabs>
              <w:tab w:val="clear" w:pos="7892"/>
              <w:tab w:val="right" w:pos="9026" w:leader="dot"/>
            </w:tabs>
            <w:rPr/>
          </w:pPr>
          <w:hyperlink w:anchor="__RefHeading___Toc407391_1934241801">
            <w:r>
              <w:rPr>
                <w:webHidden/>
                <w:rStyle w:val="IndexLink"/>
                <w:rtl w:val="true"/>
              </w:rPr>
              <w:t>«</w:t>
            </w:r>
            <w:r>
              <w:rPr>
                <w:rStyle w:val="IndexLink"/>
              </w:rPr>
              <w:t>80</w:t>
            </w:r>
            <w:r>
              <w:rPr>
                <w:rStyle w:val="IndexLink"/>
                <w:rtl w:val="true"/>
              </w:rPr>
              <w:t>»</w:t>
              <w:tab/>
            </w:r>
            <w:r>
              <w:rPr>
                <w:rStyle w:val="IndexLink"/>
              </w:rPr>
              <w:t>90</w:t>
            </w:r>
          </w:hyperlink>
        </w:p>
        <w:p>
          <w:pPr>
            <w:pStyle w:val="Contents5"/>
            <w:tabs>
              <w:tab w:val="clear" w:pos="7892"/>
              <w:tab w:val="right" w:pos="9026" w:leader="dot"/>
            </w:tabs>
            <w:rPr/>
          </w:pPr>
          <w:hyperlink w:anchor="__RefHeading___Toc407393_1934241801">
            <w:r>
              <w:rPr>
                <w:webHidden/>
                <w:rStyle w:val="IndexLink"/>
                <w:rtl w:val="true"/>
              </w:rPr>
              <w:t xml:space="preserve">روایت </w:t>
            </w:r>
            <w:r>
              <w:rPr>
                <w:rStyle w:val="IndexLink"/>
              </w:rPr>
              <w:t>79</w:t>
            </w:r>
            <w:r>
              <w:rPr>
                <w:rStyle w:val="IndexLink"/>
                <w:rtl w:val="true"/>
              </w:rPr>
              <w:tab/>
            </w:r>
            <w:r>
              <w:rPr>
                <w:rStyle w:val="IndexLink"/>
              </w:rPr>
              <w:t>90</w:t>
            </w:r>
          </w:hyperlink>
        </w:p>
        <w:p>
          <w:pPr>
            <w:pStyle w:val="Contents5"/>
            <w:tabs>
              <w:tab w:val="clear" w:pos="7892"/>
              <w:tab w:val="right" w:pos="9026" w:leader="dot"/>
            </w:tabs>
            <w:rPr/>
          </w:pPr>
          <w:hyperlink w:anchor="__RefHeading___Toc407395_1934241801">
            <w:r>
              <w:rPr>
                <w:webHidden/>
                <w:rStyle w:val="IndexLink"/>
                <w:rtl w:val="true"/>
              </w:rPr>
              <w:t xml:space="preserve">روایت </w:t>
            </w:r>
            <w:r>
              <w:rPr>
                <w:rStyle w:val="IndexLink"/>
              </w:rPr>
              <w:t>80</w:t>
            </w:r>
            <w:r>
              <w:rPr>
                <w:rStyle w:val="IndexLink"/>
                <w:rtl w:val="true"/>
              </w:rPr>
              <w:tab/>
            </w:r>
            <w:r>
              <w:rPr>
                <w:rStyle w:val="IndexLink"/>
              </w:rPr>
              <w:t>90</w:t>
            </w:r>
          </w:hyperlink>
        </w:p>
        <w:p>
          <w:pPr>
            <w:pStyle w:val="Contents5"/>
            <w:tabs>
              <w:tab w:val="clear" w:pos="7892"/>
              <w:tab w:val="right" w:pos="9026" w:leader="dot"/>
            </w:tabs>
            <w:rPr/>
          </w:pPr>
          <w:hyperlink w:anchor="__RefHeading___Toc407397_1934241801">
            <w:r>
              <w:rPr>
                <w:webHidden/>
                <w:rStyle w:val="IndexLink"/>
                <w:rtl w:val="true"/>
              </w:rPr>
              <w:t>«</w:t>
            </w:r>
            <w:r>
              <w:rPr>
                <w:rStyle w:val="IndexLink"/>
              </w:rPr>
              <w:t>81</w:t>
            </w:r>
            <w:r>
              <w:rPr>
                <w:rStyle w:val="IndexLink"/>
                <w:rtl w:val="true"/>
              </w:rPr>
              <w:t>»</w:t>
              <w:tab/>
            </w:r>
            <w:r>
              <w:rPr>
                <w:rStyle w:val="IndexLink"/>
              </w:rPr>
              <w:t>92</w:t>
            </w:r>
          </w:hyperlink>
        </w:p>
        <w:p>
          <w:pPr>
            <w:pStyle w:val="Contents5"/>
            <w:tabs>
              <w:tab w:val="clear" w:pos="7892"/>
              <w:tab w:val="right" w:pos="9026" w:leader="dot"/>
            </w:tabs>
            <w:rPr/>
          </w:pPr>
          <w:hyperlink w:anchor="__RefHeading___Toc407399_1934241801">
            <w:r>
              <w:rPr>
                <w:webHidden/>
                <w:rStyle w:val="IndexLink"/>
                <w:rtl w:val="true"/>
              </w:rPr>
              <w:t>«</w:t>
            </w:r>
            <w:r>
              <w:rPr>
                <w:rStyle w:val="IndexLink"/>
              </w:rPr>
              <w:t>82</w:t>
            </w:r>
            <w:r>
              <w:rPr>
                <w:rStyle w:val="IndexLink"/>
                <w:rtl w:val="true"/>
              </w:rPr>
              <w:t>»</w:t>
              <w:tab/>
            </w:r>
            <w:r>
              <w:rPr>
                <w:rStyle w:val="IndexLink"/>
              </w:rPr>
              <w:t>92</w:t>
            </w:r>
          </w:hyperlink>
        </w:p>
        <w:p>
          <w:pPr>
            <w:pStyle w:val="Contents5"/>
            <w:tabs>
              <w:tab w:val="clear" w:pos="7892"/>
              <w:tab w:val="right" w:pos="9026" w:leader="dot"/>
            </w:tabs>
            <w:rPr/>
          </w:pPr>
          <w:hyperlink w:anchor="__RefHeading___Toc407401_1934241801">
            <w:r>
              <w:rPr>
                <w:webHidden/>
                <w:rStyle w:val="IndexLink"/>
                <w:rtl w:val="true"/>
              </w:rPr>
              <w:t xml:space="preserve">روایت </w:t>
            </w:r>
            <w:r>
              <w:rPr>
                <w:rStyle w:val="IndexLink"/>
              </w:rPr>
              <w:t>81</w:t>
            </w:r>
            <w:r>
              <w:rPr>
                <w:rStyle w:val="IndexLink"/>
                <w:rtl w:val="true"/>
              </w:rPr>
              <w:tab/>
            </w:r>
            <w:r>
              <w:rPr>
                <w:rStyle w:val="IndexLink"/>
              </w:rPr>
              <w:t>92</w:t>
            </w:r>
          </w:hyperlink>
        </w:p>
        <w:p>
          <w:pPr>
            <w:pStyle w:val="Contents5"/>
            <w:tabs>
              <w:tab w:val="clear" w:pos="7892"/>
              <w:tab w:val="right" w:pos="9026" w:leader="dot"/>
            </w:tabs>
            <w:rPr/>
          </w:pPr>
          <w:hyperlink w:anchor="__RefHeading___Toc407403_1934241801">
            <w:r>
              <w:rPr>
                <w:webHidden/>
                <w:rStyle w:val="IndexLink"/>
                <w:rtl w:val="true"/>
              </w:rPr>
              <w:t xml:space="preserve">روایت </w:t>
            </w:r>
            <w:r>
              <w:rPr>
                <w:rStyle w:val="IndexLink"/>
              </w:rPr>
              <w:t>82</w:t>
            </w:r>
            <w:r>
              <w:rPr>
                <w:rStyle w:val="IndexLink"/>
                <w:rtl w:val="true"/>
              </w:rPr>
              <w:tab/>
            </w:r>
            <w:r>
              <w:rPr>
                <w:rStyle w:val="IndexLink"/>
              </w:rPr>
              <w:t>92</w:t>
            </w:r>
          </w:hyperlink>
        </w:p>
        <w:p>
          <w:pPr>
            <w:pStyle w:val="Contents5"/>
            <w:tabs>
              <w:tab w:val="clear" w:pos="7892"/>
              <w:tab w:val="right" w:pos="9026" w:leader="dot"/>
            </w:tabs>
            <w:rPr/>
          </w:pPr>
          <w:hyperlink w:anchor="__RefHeading___Toc407405_1934241801">
            <w:r>
              <w:rPr>
                <w:webHidden/>
                <w:rStyle w:val="IndexLink"/>
                <w:rtl w:val="true"/>
              </w:rPr>
              <w:t>«</w:t>
            </w:r>
            <w:r>
              <w:rPr>
                <w:rStyle w:val="IndexLink"/>
              </w:rPr>
              <w:t>83</w:t>
            </w:r>
            <w:r>
              <w:rPr>
                <w:rStyle w:val="IndexLink"/>
                <w:rtl w:val="true"/>
              </w:rPr>
              <w:t>»</w:t>
              <w:tab/>
            </w:r>
            <w:r>
              <w:rPr>
                <w:rStyle w:val="IndexLink"/>
              </w:rPr>
              <w:t>94</w:t>
            </w:r>
          </w:hyperlink>
        </w:p>
        <w:p>
          <w:pPr>
            <w:pStyle w:val="Contents5"/>
            <w:tabs>
              <w:tab w:val="clear" w:pos="7892"/>
              <w:tab w:val="right" w:pos="9026" w:leader="dot"/>
            </w:tabs>
            <w:rPr/>
          </w:pPr>
          <w:hyperlink w:anchor="__RefHeading___Toc407407_1934241801">
            <w:r>
              <w:rPr>
                <w:webHidden/>
                <w:rStyle w:val="IndexLink"/>
                <w:rtl w:val="true"/>
              </w:rPr>
              <w:t>«</w:t>
            </w:r>
            <w:r>
              <w:rPr>
                <w:rStyle w:val="IndexLink"/>
              </w:rPr>
              <w:t>84</w:t>
            </w:r>
            <w:r>
              <w:rPr>
                <w:rStyle w:val="IndexLink"/>
                <w:rtl w:val="true"/>
              </w:rPr>
              <w:t>»</w:t>
              <w:tab/>
            </w:r>
            <w:r>
              <w:rPr>
                <w:rStyle w:val="IndexLink"/>
              </w:rPr>
              <w:t>94</w:t>
            </w:r>
          </w:hyperlink>
        </w:p>
        <w:p>
          <w:pPr>
            <w:pStyle w:val="Contents5"/>
            <w:tabs>
              <w:tab w:val="clear" w:pos="7892"/>
              <w:tab w:val="right" w:pos="9026" w:leader="dot"/>
            </w:tabs>
            <w:rPr/>
          </w:pPr>
          <w:hyperlink w:anchor="__RefHeading___Toc407409_1934241801">
            <w:r>
              <w:rPr>
                <w:webHidden/>
                <w:rStyle w:val="IndexLink"/>
                <w:rtl w:val="true"/>
              </w:rPr>
              <w:t>«</w:t>
            </w:r>
            <w:r>
              <w:rPr>
                <w:rStyle w:val="IndexLink"/>
              </w:rPr>
              <w:t>85</w:t>
            </w:r>
            <w:r>
              <w:rPr>
                <w:rStyle w:val="IndexLink"/>
                <w:rtl w:val="true"/>
              </w:rPr>
              <w:t>»</w:t>
              <w:tab/>
            </w:r>
            <w:r>
              <w:rPr>
                <w:rStyle w:val="IndexLink"/>
              </w:rPr>
              <w:t>94</w:t>
            </w:r>
          </w:hyperlink>
        </w:p>
        <w:p>
          <w:pPr>
            <w:pStyle w:val="Contents5"/>
            <w:tabs>
              <w:tab w:val="clear" w:pos="7892"/>
              <w:tab w:val="right" w:pos="9026" w:leader="dot"/>
            </w:tabs>
            <w:rPr/>
          </w:pPr>
          <w:hyperlink w:anchor="__RefHeading___Toc407411_1934241801">
            <w:r>
              <w:rPr>
                <w:webHidden/>
                <w:rStyle w:val="IndexLink"/>
                <w:rtl w:val="true"/>
              </w:rPr>
              <w:t>«</w:t>
            </w:r>
            <w:r>
              <w:rPr>
                <w:rStyle w:val="IndexLink"/>
              </w:rPr>
              <w:t>86</w:t>
            </w:r>
            <w:r>
              <w:rPr>
                <w:rStyle w:val="IndexLink"/>
                <w:rtl w:val="true"/>
              </w:rPr>
              <w:t>»</w:t>
              <w:tab/>
            </w:r>
            <w:r>
              <w:rPr>
                <w:rStyle w:val="IndexLink"/>
              </w:rPr>
              <w:t>94</w:t>
            </w:r>
          </w:hyperlink>
        </w:p>
        <w:p>
          <w:pPr>
            <w:pStyle w:val="Contents5"/>
            <w:tabs>
              <w:tab w:val="clear" w:pos="7892"/>
              <w:tab w:val="right" w:pos="9026" w:leader="dot"/>
            </w:tabs>
            <w:rPr/>
          </w:pPr>
          <w:hyperlink w:anchor="__RefHeading___Toc407413_1934241801">
            <w:r>
              <w:rPr>
                <w:webHidden/>
                <w:rStyle w:val="IndexLink"/>
                <w:rtl w:val="true"/>
              </w:rPr>
              <w:t xml:space="preserve">روایت </w:t>
            </w:r>
            <w:r>
              <w:rPr>
                <w:rStyle w:val="IndexLink"/>
              </w:rPr>
              <w:t>83</w:t>
            </w:r>
            <w:r>
              <w:rPr>
                <w:rStyle w:val="IndexLink"/>
                <w:rtl w:val="true"/>
              </w:rPr>
              <w:tab/>
            </w:r>
            <w:r>
              <w:rPr>
                <w:rStyle w:val="IndexLink"/>
              </w:rPr>
              <w:t>94</w:t>
            </w:r>
          </w:hyperlink>
        </w:p>
        <w:p>
          <w:pPr>
            <w:pStyle w:val="Contents5"/>
            <w:tabs>
              <w:tab w:val="clear" w:pos="7892"/>
              <w:tab w:val="right" w:pos="9026" w:leader="dot"/>
            </w:tabs>
            <w:rPr/>
          </w:pPr>
          <w:hyperlink w:anchor="__RefHeading___Toc407415_1934241801">
            <w:r>
              <w:rPr>
                <w:webHidden/>
                <w:rStyle w:val="IndexLink"/>
                <w:rtl w:val="true"/>
              </w:rPr>
              <w:t xml:space="preserve">روایت </w:t>
            </w:r>
            <w:r>
              <w:rPr>
                <w:rStyle w:val="IndexLink"/>
              </w:rPr>
              <w:t>84</w:t>
            </w:r>
            <w:r>
              <w:rPr>
                <w:rStyle w:val="IndexLink"/>
                <w:rtl w:val="true"/>
              </w:rPr>
              <w:tab/>
            </w:r>
            <w:r>
              <w:rPr>
                <w:rStyle w:val="IndexLink"/>
              </w:rPr>
              <w:t>94</w:t>
            </w:r>
          </w:hyperlink>
        </w:p>
        <w:p>
          <w:pPr>
            <w:pStyle w:val="Contents5"/>
            <w:tabs>
              <w:tab w:val="clear" w:pos="7892"/>
              <w:tab w:val="right" w:pos="9026" w:leader="dot"/>
            </w:tabs>
            <w:rPr/>
          </w:pPr>
          <w:hyperlink w:anchor="__RefHeading___Toc407417_1934241801">
            <w:r>
              <w:rPr>
                <w:webHidden/>
                <w:rStyle w:val="IndexLink"/>
                <w:rtl w:val="true"/>
              </w:rPr>
              <w:t xml:space="preserve">روایت </w:t>
            </w:r>
            <w:r>
              <w:rPr>
                <w:rStyle w:val="IndexLink"/>
              </w:rPr>
              <w:t>85</w:t>
            </w:r>
            <w:r>
              <w:rPr>
                <w:rStyle w:val="IndexLink"/>
                <w:rtl w:val="true"/>
              </w:rPr>
              <w:tab/>
            </w:r>
            <w:r>
              <w:rPr>
                <w:rStyle w:val="IndexLink"/>
              </w:rPr>
              <w:t>95</w:t>
            </w:r>
          </w:hyperlink>
        </w:p>
        <w:p>
          <w:pPr>
            <w:pStyle w:val="Contents5"/>
            <w:tabs>
              <w:tab w:val="clear" w:pos="7892"/>
              <w:tab w:val="right" w:pos="9026" w:leader="dot"/>
            </w:tabs>
            <w:rPr/>
          </w:pPr>
          <w:hyperlink w:anchor="__RefHeading___Toc407419_1934241801">
            <w:r>
              <w:rPr>
                <w:webHidden/>
                <w:rStyle w:val="IndexLink"/>
                <w:rtl w:val="true"/>
              </w:rPr>
              <w:t xml:space="preserve">روایت </w:t>
            </w:r>
            <w:r>
              <w:rPr>
                <w:rStyle w:val="IndexLink"/>
              </w:rPr>
              <w:t>86</w:t>
            </w:r>
            <w:r>
              <w:rPr>
                <w:rStyle w:val="IndexLink"/>
                <w:rtl w:val="true"/>
              </w:rPr>
              <w:tab/>
            </w:r>
            <w:r>
              <w:rPr>
                <w:rStyle w:val="IndexLink"/>
              </w:rPr>
              <w:t>95</w:t>
            </w:r>
          </w:hyperlink>
        </w:p>
        <w:p>
          <w:pPr>
            <w:pStyle w:val="Contents5"/>
            <w:tabs>
              <w:tab w:val="clear" w:pos="7892"/>
              <w:tab w:val="right" w:pos="9026" w:leader="dot"/>
            </w:tabs>
            <w:rPr/>
          </w:pPr>
          <w:hyperlink w:anchor="__RefHeading___Toc407421_1934241801">
            <w:r>
              <w:rPr>
                <w:webHidden/>
                <w:rStyle w:val="IndexLink"/>
                <w:rtl w:val="true"/>
              </w:rPr>
              <w:t>«</w:t>
            </w:r>
            <w:r>
              <w:rPr>
                <w:rStyle w:val="IndexLink"/>
              </w:rPr>
              <w:t>87</w:t>
            </w:r>
            <w:r>
              <w:rPr>
                <w:rStyle w:val="IndexLink"/>
                <w:rtl w:val="true"/>
              </w:rPr>
              <w:t>»</w:t>
              <w:tab/>
            </w:r>
            <w:r>
              <w:rPr>
                <w:rStyle w:val="IndexLink"/>
              </w:rPr>
              <w:t>96</w:t>
            </w:r>
          </w:hyperlink>
        </w:p>
        <w:p>
          <w:pPr>
            <w:pStyle w:val="Contents5"/>
            <w:tabs>
              <w:tab w:val="clear" w:pos="7892"/>
              <w:tab w:val="right" w:pos="9026" w:leader="dot"/>
            </w:tabs>
            <w:rPr/>
          </w:pPr>
          <w:hyperlink w:anchor="__RefHeading___Toc407423_1934241801">
            <w:r>
              <w:rPr>
                <w:webHidden/>
                <w:rStyle w:val="IndexLink"/>
                <w:rtl w:val="true"/>
              </w:rPr>
              <w:t>«</w:t>
            </w:r>
            <w:r>
              <w:rPr>
                <w:rStyle w:val="IndexLink"/>
              </w:rPr>
              <w:t>88</w:t>
            </w:r>
            <w:r>
              <w:rPr>
                <w:rStyle w:val="IndexLink"/>
                <w:rtl w:val="true"/>
              </w:rPr>
              <w:t>»</w:t>
              <w:tab/>
            </w:r>
            <w:r>
              <w:rPr>
                <w:rStyle w:val="IndexLink"/>
              </w:rPr>
              <w:t>96</w:t>
            </w:r>
          </w:hyperlink>
        </w:p>
        <w:p>
          <w:pPr>
            <w:pStyle w:val="Contents5"/>
            <w:tabs>
              <w:tab w:val="clear" w:pos="7892"/>
              <w:tab w:val="right" w:pos="9026" w:leader="dot"/>
            </w:tabs>
            <w:rPr/>
          </w:pPr>
          <w:hyperlink w:anchor="__RefHeading___Toc407425_1934241801">
            <w:r>
              <w:rPr>
                <w:webHidden/>
                <w:rStyle w:val="IndexLink"/>
                <w:rtl w:val="true"/>
              </w:rPr>
              <w:t>«</w:t>
            </w:r>
            <w:r>
              <w:rPr>
                <w:rStyle w:val="IndexLink"/>
              </w:rPr>
              <w:t>89</w:t>
            </w:r>
            <w:r>
              <w:rPr>
                <w:rStyle w:val="IndexLink"/>
                <w:rtl w:val="true"/>
              </w:rPr>
              <w:t>»</w:t>
              <w:tab/>
            </w:r>
            <w:r>
              <w:rPr>
                <w:rStyle w:val="IndexLink"/>
              </w:rPr>
              <w:t>96</w:t>
            </w:r>
          </w:hyperlink>
        </w:p>
        <w:p>
          <w:pPr>
            <w:pStyle w:val="Contents5"/>
            <w:tabs>
              <w:tab w:val="clear" w:pos="7892"/>
              <w:tab w:val="right" w:pos="9026" w:leader="dot"/>
            </w:tabs>
            <w:rPr/>
          </w:pPr>
          <w:hyperlink w:anchor="__RefHeading___Toc407427_1934241801">
            <w:r>
              <w:rPr>
                <w:webHidden/>
                <w:rStyle w:val="IndexLink"/>
                <w:rtl w:val="true"/>
              </w:rPr>
              <w:t xml:space="preserve">روایت </w:t>
            </w:r>
            <w:r>
              <w:rPr>
                <w:rStyle w:val="IndexLink"/>
              </w:rPr>
              <w:t>87</w:t>
            </w:r>
            <w:r>
              <w:rPr>
                <w:rStyle w:val="IndexLink"/>
                <w:rtl w:val="true"/>
              </w:rPr>
              <w:tab/>
            </w:r>
            <w:r>
              <w:rPr>
                <w:rStyle w:val="IndexLink"/>
              </w:rPr>
              <w:t>97</w:t>
            </w:r>
          </w:hyperlink>
        </w:p>
        <w:p>
          <w:pPr>
            <w:pStyle w:val="Contents5"/>
            <w:tabs>
              <w:tab w:val="clear" w:pos="7892"/>
              <w:tab w:val="right" w:pos="9026" w:leader="dot"/>
            </w:tabs>
            <w:rPr/>
          </w:pPr>
          <w:hyperlink w:anchor="__RefHeading___Toc407429_1934241801">
            <w:r>
              <w:rPr>
                <w:webHidden/>
                <w:rStyle w:val="IndexLink"/>
                <w:rtl w:val="true"/>
              </w:rPr>
              <w:t xml:space="preserve">روایت </w:t>
            </w:r>
            <w:r>
              <w:rPr>
                <w:rStyle w:val="IndexLink"/>
              </w:rPr>
              <w:t>88</w:t>
            </w:r>
            <w:r>
              <w:rPr>
                <w:rStyle w:val="IndexLink"/>
                <w:rtl w:val="true"/>
              </w:rPr>
              <w:tab/>
            </w:r>
            <w:r>
              <w:rPr>
                <w:rStyle w:val="IndexLink"/>
              </w:rPr>
              <w:t>97</w:t>
            </w:r>
          </w:hyperlink>
        </w:p>
        <w:p>
          <w:pPr>
            <w:pStyle w:val="Contents5"/>
            <w:tabs>
              <w:tab w:val="clear" w:pos="7892"/>
              <w:tab w:val="right" w:pos="9026" w:leader="dot"/>
            </w:tabs>
            <w:rPr/>
          </w:pPr>
          <w:hyperlink w:anchor="__RefHeading___Toc407431_1934241801">
            <w:r>
              <w:rPr>
                <w:webHidden/>
                <w:rStyle w:val="IndexLink"/>
                <w:rtl w:val="true"/>
              </w:rPr>
              <w:t xml:space="preserve">روایت </w:t>
            </w:r>
            <w:r>
              <w:rPr>
                <w:rStyle w:val="IndexLink"/>
              </w:rPr>
              <w:t>89</w:t>
            </w:r>
            <w:r>
              <w:rPr>
                <w:rStyle w:val="IndexLink"/>
                <w:rtl w:val="true"/>
              </w:rPr>
              <w:tab/>
            </w:r>
            <w:r>
              <w:rPr>
                <w:rStyle w:val="IndexLink"/>
              </w:rPr>
              <w:t>97</w:t>
            </w:r>
          </w:hyperlink>
        </w:p>
        <w:p>
          <w:pPr>
            <w:pStyle w:val="Contents5"/>
            <w:tabs>
              <w:tab w:val="clear" w:pos="7892"/>
              <w:tab w:val="right" w:pos="9026" w:leader="dot"/>
            </w:tabs>
            <w:rPr/>
          </w:pPr>
          <w:hyperlink w:anchor="__RefHeading___Toc407433_1934241801">
            <w:r>
              <w:rPr>
                <w:webHidden/>
                <w:rStyle w:val="IndexLink"/>
                <w:rtl w:val="true"/>
              </w:rPr>
              <w:t>«</w:t>
            </w:r>
            <w:r>
              <w:rPr>
                <w:rStyle w:val="IndexLink"/>
              </w:rPr>
              <w:t>90</w:t>
            </w:r>
            <w:r>
              <w:rPr>
                <w:rStyle w:val="IndexLink"/>
                <w:rtl w:val="true"/>
              </w:rPr>
              <w:t>»</w:t>
              <w:tab/>
            </w:r>
            <w:r>
              <w:rPr>
                <w:rStyle w:val="IndexLink"/>
              </w:rPr>
              <w:t>99</w:t>
            </w:r>
          </w:hyperlink>
        </w:p>
        <w:p>
          <w:pPr>
            <w:pStyle w:val="Contents5"/>
            <w:tabs>
              <w:tab w:val="clear" w:pos="7892"/>
              <w:tab w:val="right" w:pos="9026" w:leader="dot"/>
            </w:tabs>
            <w:rPr/>
          </w:pPr>
          <w:hyperlink w:anchor="__RefHeading___Toc407435_1934241801">
            <w:r>
              <w:rPr>
                <w:webHidden/>
                <w:rStyle w:val="IndexLink"/>
                <w:rtl w:val="true"/>
              </w:rPr>
              <w:t xml:space="preserve">روایت </w:t>
            </w:r>
            <w:r>
              <w:rPr>
                <w:rStyle w:val="IndexLink"/>
              </w:rPr>
              <w:t>90</w:t>
            </w:r>
            <w:r>
              <w:rPr>
                <w:rStyle w:val="IndexLink"/>
                <w:rtl w:val="true"/>
              </w:rPr>
              <w:tab/>
            </w:r>
            <w:r>
              <w:rPr>
                <w:rStyle w:val="IndexLink"/>
              </w:rPr>
              <w:t>99</w:t>
            </w:r>
          </w:hyperlink>
        </w:p>
        <w:p>
          <w:pPr>
            <w:pStyle w:val="Contents5"/>
            <w:tabs>
              <w:tab w:val="clear" w:pos="7892"/>
              <w:tab w:val="right" w:pos="9026" w:leader="dot"/>
            </w:tabs>
            <w:rPr/>
          </w:pPr>
          <w:hyperlink w:anchor="__RefHeading___Toc407437_1934241801">
            <w:r>
              <w:rPr>
                <w:webHidden/>
                <w:rStyle w:val="IndexLink"/>
                <w:rtl w:val="true"/>
              </w:rPr>
              <w:t>«</w:t>
            </w:r>
            <w:r>
              <w:rPr>
                <w:rStyle w:val="IndexLink"/>
              </w:rPr>
              <w:t>91</w:t>
            </w:r>
            <w:r>
              <w:rPr>
                <w:rStyle w:val="IndexLink"/>
                <w:rtl w:val="true"/>
              </w:rPr>
              <w:t>»</w:t>
              <w:tab/>
            </w:r>
            <w:r>
              <w:rPr>
                <w:rStyle w:val="IndexLink"/>
              </w:rPr>
              <w:t>101</w:t>
            </w:r>
          </w:hyperlink>
        </w:p>
        <w:p>
          <w:pPr>
            <w:pStyle w:val="Contents5"/>
            <w:tabs>
              <w:tab w:val="clear" w:pos="7892"/>
              <w:tab w:val="right" w:pos="9026" w:leader="dot"/>
            </w:tabs>
            <w:rPr/>
          </w:pPr>
          <w:hyperlink w:anchor="__RefHeading___Toc407439_1934241801">
            <w:r>
              <w:rPr>
                <w:webHidden/>
                <w:rStyle w:val="IndexLink"/>
                <w:rtl w:val="true"/>
              </w:rPr>
              <w:t>«</w:t>
            </w:r>
            <w:r>
              <w:rPr>
                <w:rStyle w:val="IndexLink"/>
              </w:rPr>
              <w:t>92</w:t>
            </w:r>
            <w:r>
              <w:rPr>
                <w:rStyle w:val="IndexLink"/>
                <w:rtl w:val="true"/>
              </w:rPr>
              <w:t>»</w:t>
              <w:tab/>
            </w:r>
            <w:r>
              <w:rPr>
                <w:rStyle w:val="IndexLink"/>
              </w:rPr>
              <w:t>101</w:t>
            </w:r>
          </w:hyperlink>
        </w:p>
        <w:p>
          <w:pPr>
            <w:pStyle w:val="Contents5"/>
            <w:tabs>
              <w:tab w:val="clear" w:pos="7892"/>
              <w:tab w:val="right" w:pos="9026" w:leader="dot"/>
            </w:tabs>
            <w:rPr/>
          </w:pPr>
          <w:hyperlink w:anchor="__RefHeading___Toc407441_1934241801">
            <w:r>
              <w:rPr>
                <w:webHidden/>
                <w:rStyle w:val="IndexLink"/>
                <w:rtl w:val="true"/>
              </w:rPr>
              <w:t xml:space="preserve">روایت </w:t>
            </w:r>
            <w:r>
              <w:rPr>
                <w:rStyle w:val="IndexLink"/>
              </w:rPr>
              <w:t>91</w:t>
            </w:r>
            <w:r>
              <w:rPr>
                <w:rStyle w:val="IndexLink"/>
                <w:rtl w:val="true"/>
              </w:rPr>
              <w:tab/>
            </w:r>
            <w:r>
              <w:rPr>
                <w:rStyle w:val="IndexLink"/>
              </w:rPr>
              <w:t>101</w:t>
            </w:r>
          </w:hyperlink>
        </w:p>
        <w:p>
          <w:pPr>
            <w:pStyle w:val="Contents5"/>
            <w:tabs>
              <w:tab w:val="clear" w:pos="7892"/>
              <w:tab w:val="right" w:pos="9026" w:leader="dot"/>
            </w:tabs>
            <w:rPr/>
          </w:pPr>
          <w:hyperlink w:anchor="__RefHeading___Toc407443_1934241801">
            <w:r>
              <w:rPr>
                <w:webHidden/>
                <w:rStyle w:val="IndexLink"/>
                <w:rtl w:val="true"/>
              </w:rPr>
              <w:t xml:space="preserve">روایت </w:t>
            </w:r>
            <w:r>
              <w:rPr>
                <w:rStyle w:val="IndexLink"/>
              </w:rPr>
              <w:t>92</w:t>
            </w:r>
            <w:r>
              <w:rPr>
                <w:rStyle w:val="IndexLink"/>
                <w:rtl w:val="true"/>
              </w:rPr>
              <w:tab/>
            </w:r>
            <w:r>
              <w:rPr>
                <w:rStyle w:val="IndexLink"/>
              </w:rPr>
              <w:t>102</w:t>
            </w:r>
          </w:hyperlink>
        </w:p>
        <w:p>
          <w:pPr>
            <w:pStyle w:val="Contents5"/>
            <w:tabs>
              <w:tab w:val="clear" w:pos="7892"/>
              <w:tab w:val="right" w:pos="9026" w:leader="dot"/>
            </w:tabs>
            <w:rPr/>
          </w:pPr>
          <w:hyperlink w:anchor="__RefHeading___Toc407445_1934241801">
            <w:r>
              <w:rPr>
                <w:webHidden/>
                <w:rStyle w:val="IndexLink"/>
                <w:rtl w:val="true"/>
              </w:rPr>
              <w:t>«</w:t>
            </w:r>
            <w:r>
              <w:rPr>
                <w:rStyle w:val="IndexLink"/>
              </w:rPr>
              <w:t>93</w:t>
            </w:r>
            <w:r>
              <w:rPr>
                <w:rStyle w:val="IndexLink"/>
                <w:rtl w:val="true"/>
              </w:rPr>
              <w:t>»</w:t>
              <w:tab/>
            </w:r>
            <w:r>
              <w:rPr>
                <w:rStyle w:val="IndexLink"/>
              </w:rPr>
              <w:t>103</w:t>
            </w:r>
          </w:hyperlink>
        </w:p>
        <w:p>
          <w:pPr>
            <w:pStyle w:val="Contents5"/>
            <w:tabs>
              <w:tab w:val="clear" w:pos="7892"/>
              <w:tab w:val="right" w:pos="9026" w:leader="dot"/>
            </w:tabs>
            <w:rPr/>
          </w:pPr>
          <w:hyperlink w:anchor="__RefHeading___Toc407447_1934241801">
            <w:r>
              <w:rPr>
                <w:webHidden/>
                <w:rStyle w:val="IndexLink"/>
                <w:rtl w:val="true"/>
              </w:rPr>
              <w:t>«</w:t>
            </w:r>
            <w:r>
              <w:rPr>
                <w:rStyle w:val="IndexLink"/>
              </w:rPr>
              <w:t>94</w:t>
            </w:r>
            <w:r>
              <w:rPr>
                <w:rStyle w:val="IndexLink"/>
                <w:rtl w:val="true"/>
              </w:rPr>
              <w:t>»</w:t>
              <w:tab/>
            </w:r>
            <w:r>
              <w:rPr>
                <w:rStyle w:val="IndexLink"/>
              </w:rPr>
              <w:t>103</w:t>
            </w:r>
          </w:hyperlink>
        </w:p>
        <w:p>
          <w:pPr>
            <w:pStyle w:val="Contents5"/>
            <w:tabs>
              <w:tab w:val="clear" w:pos="7892"/>
              <w:tab w:val="right" w:pos="9026" w:leader="dot"/>
            </w:tabs>
            <w:rPr/>
          </w:pPr>
          <w:hyperlink w:anchor="__RefHeading___Toc407449_1934241801">
            <w:r>
              <w:rPr>
                <w:webHidden/>
                <w:rStyle w:val="IndexLink"/>
                <w:rtl w:val="true"/>
              </w:rPr>
              <w:t xml:space="preserve">روایت </w:t>
            </w:r>
            <w:r>
              <w:rPr>
                <w:rStyle w:val="IndexLink"/>
              </w:rPr>
              <w:t>93</w:t>
            </w:r>
            <w:r>
              <w:rPr>
                <w:rStyle w:val="IndexLink"/>
                <w:rtl w:val="true"/>
              </w:rPr>
              <w:tab/>
            </w:r>
            <w:r>
              <w:rPr>
                <w:rStyle w:val="IndexLink"/>
              </w:rPr>
              <w:t>104</w:t>
            </w:r>
          </w:hyperlink>
        </w:p>
        <w:p>
          <w:pPr>
            <w:pStyle w:val="Contents5"/>
            <w:tabs>
              <w:tab w:val="clear" w:pos="7892"/>
              <w:tab w:val="right" w:pos="9026" w:leader="dot"/>
            </w:tabs>
            <w:rPr/>
          </w:pPr>
          <w:hyperlink w:anchor="__RefHeading___Toc407451_1934241801">
            <w:r>
              <w:rPr>
                <w:webHidden/>
                <w:rStyle w:val="IndexLink"/>
                <w:rtl w:val="true"/>
              </w:rPr>
              <w:t xml:space="preserve">روایت </w:t>
            </w:r>
            <w:r>
              <w:rPr>
                <w:rStyle w:val="IndexLink"/>
              </w:rPr>
              <w:t>94</w:t>
            </w:r>
            <w:r>
              <w:rPr>
                <w:rStyle w:val="IndexLink"/>
                <w:rtl w:val="true"/>
              </w:rPr>
              <w:tab/>
            </w:r>
            <w:r>
              <w:rPr>
                <w:rStyle w:val="IndexLink"/>
              </w:rPr>
              <w:t>104</w:t>
            </w:r>
          </w:hyperlink>
        </w:p>
        <w:p>
          <w:pPr>
            <w:pStyle w:val="Contents5"/>
            <w:tabs>
              <w:tab w:val="clear" w:pos="7892"/>
              <w:tab w:val="right" w:pos="9026" w:leader="dot"/>
            </w:tabs>
            <w:rPr/>
          </w:pPr>
          <w:hyperlink w:anchor="__RefHeading___Toc407453_1934241801">
            <w:r>
              <w:rPr>
                <w:webHidden/>
                <w:rStyle w:val="IndexLink"/>
                <w:rtl w:val="true"/>
              </w:rPr>
              <w:t>«</w:t>
            </w:r>
            <w:r>
              <w:rPr>
                <w:rStyle w:val="IndexLink"/>
              </w:rPr>
              <w:t>95</w:t>
            </w:r>
            <w:r>
              <w:rPr>
                <w:rStyle w:val="IndexLink"/>
                <w:rtl w:val="true"/>
              </w:rPr>
              <w:t>»</w:t>
              <w:tab/>
            </w:r>
            <w:r>
              <w:rPr>
                <w:rStyle w:val="IndexLink"/>
              </w:rPr>
              <w:t>105</w:t>
            </w:r>
          </w:hyperlink>
        </w:p>
        <w:p>
          <w:pPr>
            <w:pStyle w:val="Contents5"/>
            <w:tabs>
              <w:tab w:val="clear" w:pos="7892"/>
              <w:tab w:val="right" w:pos="9026" w:leader="dot"/>
            </w:tabs>
            <w:rPr/>
          </w:pPr>
          <w:hyperlink w:anchor="__RefHeading___Toc407455_1934241801">
            <w:r>
              <w:rPr>
                <w:webHidden/>
                <w:rStyle w:val="IndexLink"/>
                <w:rtl w:val="true"/>
              </w:rPr>
              <w:t>«</w:t>
            </w:r>
            <w:r>
              <w:rPr>
                <w:rStyle w:val="IndexLink"/>
              </w:rPr>
              <w:t>96</w:t>
            </w:r>
            <w:r>
              <w:rPr>
                <w:rStyle w:val="IndexLink"/>
                <w:rtl w:val="true"/>
              </w:rPr>
              <w:t>»</w:t>
              <w:tab/>
            </w:r>
            <w:r>
              <w:rPr>
                <w:rStyle w:val="IndexLink"/>
              </w:rPr>
              <w:t>105</w:t>
            </w:r>
          </w:hyperlink>
        </w:p>
        <w:p>
          <w:pPr>
            <w:pStyle w:val="Contents5"/>
            <w:tabs>
              <w:tab w:val="clear" w:pos="7892"/>
              <w:tab w:val="right" w:pos="9026" w:leader="dot"/>
            </w:tabs>
            <w:rPr/>
          </w:pPr>
          <w:hyperlink w:anchor="__RefHeading___Toc407457_1934241801">
            <w:r>
              <w:rPr>
                <w:webHidden/>
                <w:rStyle w:val="IndexLink"/>
                <w:rtl w:val="true"/>
              </w:rPr>
              <w:t xml:space="preserve">روایت </w:t>
            </w:r>
            <w:r>
              <w:rPr>
                <w:rStyle w:val="IndexLink"/>
              </w:rPr>
              <w:t>95</w:t>
            </w:r>
            <w:r>
              <w:rPr>
                <w:rStyle w:val="IndexLink"/>
                <w:rtl w:val="true"/>
              </w:rPr>
              <w:tab/>
            </w:r>
            <w:r>
              <w:rPr>
                <w:rStyle w:val="IndexLink"/>
              </w:rPr>
              <w:t>105</w:t>
            </w:r>
          </w:hyperlink>
        </w:p>
        <w:p>
          <w:pPr>
            <w:pStyle w:val="Contents5"/>
            <w:tabs>
              <w:tab w:val="clear" w:pos="7892"/>
              <w:tab w:val="right" w:pos="9026" w:leader="dot"/>
            </w:tabs>
            <w:rPr/>
          </w:pPr>
          <w:hyperlink w:anchor="__RefHeading___Toc407459_1934241801">
            <w:r>
              <w:rPr>
                <w:webHidden/>
                <w:rStyle w:val="IndexLink"/>
                <w:rtl w:val="true"/>
              </w:rPr>
              <w:t xml:space="preserve">روایت </w:t>
            </w:r>
            <w:r>
              <w:rPr>
                <w:rStyle w:val="IndexLink"/>
              </w:rPr>
              <w:t>96</w:t>
            </w:r>
            <w:r>
              <w:rPr>
                <w:rStyle w:val="IndexLink"/>
                <w:rtl w:val="true"/>
              </w:rPr>
              <w:tab/>
            </w:r>
            <w:r>
              <w:rPr>
                <w:rStyle w:val="IndexLink"/>
              </w:rPr>
              <w:t>105</w:t>
            </w:r>
          </w:hyperlink>
        </w:p>
        <w:p>
          <w:pPr>
            <w:pStyle w:val="Contents5"/>
            <w:tabs>
              <w:tab w:val="clear" w:pos="7892"/>
              <w:tab w:val="right" w:pos="9026" w:leader="dot"/>
            </w:tabs>
            <w:rPr/>
          </w:pPr>
          <w:hyperlink w:anchor="__RefHeading___Toc407461_1934241801">
            <w:r>
              <w:rPr>
                <w:webHidden/>
                <w:rStyle w:val="IndexLink"/>
                <w:rtl w:val="true"/>
              </w:rPr>
              <w:t>«</w:t>
            </w:r>
            <w:r>
              <w:rPr>
                <w:rStyle w:val="IndexLink"/>
              </w:rPr>
              <w:t>97</w:t>
            </w:r>
            <w:r>
              <w:rPr>
                <w:rStyle w:val="IndexLink"/>
                <w:rtl w:val="true"/>
              </w:rPr>
              <w:t>»</w:t>
              <w:tab/>
            </w:r>
            <w:r>
              <w:rPr>
                <w:rStyle w:val="IndexLink"/>
              </w:rPr>
              <w:t>109</w:t>
            </w:r>
          </w:hyperlink>
        </w:p>
        <w:p>
          <w:pPr>
            <w:pStyle w:val="Contents5"/>
            <w:tabs>
              <w:tab w:val="clear" w:pos="7892"/>
              <w:tab w:val="right" w:pos="9026" w:leader="dot"/>
            </w:tabs>
            <w:rPr/>
          </w:pPr>
          <w:hyperlink w:anchor="__RefHeading___Toc407463_1934241801">
            <w:r>
              <w:rPr>
                <w:webHidden/>
                <w:rStyle w:val="IndexLink"/>
                <w:rtl w:val="true"/>
              </w:rPr>
              <w:t xml:space="preserve">روایت </w:t>
            </w:r>
            <w:r>
              <w:rPr>
                <w:rStyle w:val="IndexLink"/>
              </w:rPr>
              <w:t>97</w:t>
            </w:r>
            <w:r>
              <w:rPr>
                <w:rStyle w:val="IndexLink"/>
                <w:rtl w:val="true"/>
              </w:rPr>
              <w:tab/>
            </w:r>
            <w:r>
              <w:rPr>
                <w:rStyle w:val="IndexLink"/>
              </w:rPr>
              <w:t>110</w:t>
            </w:r>
          </w:hyperlink>
        </w:p>
        <w:p>
          <w:pPr>
            <w:pStyle w:val="Contents5"/>
            <w:tabs>
              <w:tab w:val="clear" w:pos="7892"/>
              <w:tab w:val="right" w:pos="9026" w:leader="dot"/>
            </w:tabs>
            <w:rPr/>
          </w:pPr>
          <w:hyperlink w:anchor="__RefHeading___Toc407465_1934241801">
            <w:r>
              <w:rPr>
                <w:webHidden/>
                <w:rStyle w:val="IndexLink"/>
                <w:rtl w:val="true"/>
              </w:rPr>
              <w:t>أقول</w:t>
            </w:r>
            <w:r>
              <w:rPr>
                <w:rStyle w:val="IndexLink"/>
                <w:rtl w:val="true"/>
              </w:rPr>
              <w:tab/>
            </w:r>
            <w:r>
              <w:rPr>
                <w:rStyle w:val="IndexLink"/>
              </w:rPr>
              <w:t>111</w:t>
            </w:r>
          </w:hyperlink>
        </w:p>
        <w:p>
          <w:pPr>
            <w:pStyle w:val="Contents5"/>
            <w:tabs>
              <w:tab w:val="clear" w:pos="7892"/>
              <w:tab w:val="right" w:pos="9026" w:leader="dot"/>
            </w:tabs>
            <w:rPr/>
          </w:pPr>
          <w:hyperlink w:anchor="__RefHeading___Toc407467_1934241801">
            <w:r>
              <w:rPr>
                <w:webHidden/>
                <w:rStyle w:val="IndexLink"/>
                <w:rtl w:val="true"/>
              </w:rPr>
              <w:t>«</w:t>
            </w:r>
            <w:r>
              <w:rPr>
                <w:rStyle w:val="IndexLink"/>
              </w:rPr>
              <w:t>98</w:t>
            </w:r>
            <w:r>
              <w:rPr>
                <w:rStyle w:val="IndexLink"/>
                <w:rtl w:val="true"/>
              </w:rPr>
              <w:t>»</w:t>
              <w:tab/>
            </w:r>
            <w:r>
              <w:rPr>
                <w:rStyle w:val="IndexLink"/>
              </w:rPr>
              <w:t>111</w:t>
            </w:r>
          </w:hyperlink>
        </w:p>
        <w:p>
          <w:pPr>
            <w:pStyle w:val="Contents5"/>
            <w:tabs>
              <w:tab w:val="clear" w:pos="7892"/>
              <w:tab w:val="right" w:pos="9026" w:leader="dot"/>
            </w:tabs>
            <w:rPr/>
          </w:pPr>
          <w:hyperlink w:anchor="__RefHeading___Toc407469_1934241801">
            <w:r>
              <w:rPr>
                <w:webHidden/>
                <w:rStyle w:val="IndexLink"/>
                <w:rtl w:val="true"/>
              </w:rPr>
              <w:t>«</w:t>
            </w:r>
            <w:r>
              <w:rPr>
                <w:rStyle w:val="IndexLink"/>
              </w:rPr>
              <w:t>99</w:t>
            </w:r>
            <w:r>
              <w:rPr>
                <w:rStyle w:val="IndexLink"/>
                <w:rtl w:val="true"/>
              </w:rPr>
              <w:t>»</w:t>
              <w:tab/>
            </w:r>
            <w:r>
              <w:rPr>
                <w:rStyle w:val="IndexLink"/>
              </w:rPr>
              <w:t>111</w:t>
            </w:r>
          </w:hyperlink>
        </w:p>
        <w:p>
          <w:pPr>
            <w:pStyle w:val="Contents5"/>
            <w:tabs>
              <w:tab w:val="clear" w:pos="7892"/>
              <w:tab w:val="right" w:pos="9026" w:leader="dot"/>
            </w:tabs>
            <w:rPr/>
          </w:pPr>
          <w:hyperlink w:anchor="__RefHeading___Toc407471_1934241801">
            <w:r>
              <w:rPr>
                <w:webHidden/>
                <w:rStyle w:val="IndexLink"/>
                <w:rtl w:val="true"/>
              </w:rPr>
              <w:t>«</w:t>
            </w:r>
            <w:r>
              <w:rPr>
                <w:rStyle w:val="IndexLink"/>
              </w:rPr>
              <w:t>100</w:t>
            </w:r>
            <w:r>
              <w:rPr>
                <w:rStyle w:val="IndexLink"/>
                <w:rtl w:val="true"/>
              </w:rPr>
              <w:t>»</w:t>
              <w:tab/>
            </w:r>
            <w:r>
              <w:rPr>
                <w:rStyle w:val="IndexLink"/>
              </w:rPr>
              <w:t>111</w:t>
            </w:r>
          </w:hyperlink>
        </w:p>
        <w:p>
          <w:pPr>
            <w:pStyle w:val="Contents5"/>
            <w:tabs>
              <w:tab w:val="clear" w:pos="7892"/>
              <w:tab w:val="right" w:pos="9026" w:leader="dot"/>
            </w:tabs>
            <w:rPr/>
          </w:pPr>
          <w:hyperlink w:anchor="__RefHeading___Toc407473_1934241801">
            <w:r>
              <w:rPr>
                <w:webHidden/>
                <w:rStyle w:val="IndexLink"/>
                <w:rtl w:val="true"/>
              </w:rPr>
              <w:t>می گویم</w:t>
            </w:r>
            <w:r>
              <w:rPr>
                <w:rStyle w:val="IndexLink"/>
                <w:rtl w:val="true"/>
              </w:rPr>
              <w:tab/>
            </w:r>
            <w:r>
              <w:rPr>
                <w:rStyle w:val="IndexLink"/>
              </w:rPr>
              <w:t>111</w:t>
            </w:r>
          </w:hyperlink>
        </w:p>
        <w:p>
          <w:pPr>
            <w:pStyle w:val="Contents5"/>
            <w:tabs>
              <w:tab w:val="clear" w:pos="7892"/>
              <w:tab w:val="right" w:pos="9026" w:leader="dot"/>
            </w:tabs>
            <w:rPr/>
          </w:pPr>
          <w:hyperlink w:anchor="__RefHeading___Toc407475_1934241801">
            <w:r>
              <w:rPr>
                <w:webHidden/>
                <w:rStyle w:val="IndexLink"/>
                <w:rtl w:val="true"/>
              </w:rPr>
              <w:t xml:space="preserve">روایت </w:t>
            </w:r>
            <w:r>
              <w:rPr>
                <w:rStyle w:val="IndexLink"/>
              </w:rPr>
              <w:t>98</w:t>
            </w:r>
            <w:r>
              <w:rPr>
                <w:rStyle w:val="IndexLink"/>
                <w:rtl w:val="true"/>
              </w:rPr>
              <w:tab/>
            </w:r>
            <w:r>
              <w:rPr>
                <w:rStyle w:val="IndexLink"/>
              </w:rPr>
              <w:t>111</w:t>
            </w:r>
          </w:hyperlink>
        </w:p>
        <w:p>
          <w:pPr>
            <w:pStyle w:val="Contents5"/>
            <w:tabs>
              <w:tab w:val="clear" w:pos="7892"/>
              <w:tab w:val="right" w:pos="9026" w:leader="dot"/>
            </w:tabs>
            <w:rPr/>
          </w:pPr>
          <w:hyperlink w:anchor="__RefHeading___Toc407477_1934241801">
            <w:r>
              <w:rPr>
                <w:webHidden/>
                <w:rStyle w:val="IndexLink"/>
                <w:rtl w:val="true"/>
              </w:rPr>
              <w:t xml:space="preserve">روایت </w:t>
            </w:r>
            <w:r>
              <w:rPr>
                <w:rStyle w:val="IndexLink"/>
              </w:rPr>
              <w:t>99</w:t>
            </w:r>
            <w:r>
              <w:rPr>
                <w:rStyle w:val="IndexLink"/>
                <w:rtl w:val="true"/>
              </w:rPr>
              <w:tab/>
            </w:r>
            <w:r>
              <w:rPr>
                <w:rStyle w:val="IndexLink"/>
              </w:rPr>
              <w:t>112</w:t>
            </w:r>
          </w:hyperlink>
        </w:p>
        <w:p>
          <w:pPr>
            <w:pStyle w:val="Contents5"/>
            <w:tabs>
              <w:tab w:val="clear" w:pos="7892"/>
              <w:tab w:val="right" w:pos="9026" w:leader="dot"/>
            </w:tabs>
            <w:rPr/>
          </w:pPr>
          <w:hyperlink w:anchor="__RefHeading___Toc407479_1934241801">
            <w:r>
              <w:rPr>
                <w:webHidden/>
                <w:rStyle w:val="IndexLink"/>
                <w:rtl w:val="true"/>
              </w:rPr>
              <w:t xml:space="preserve">روایت </w:t>
            </w:r>
            <w:r>
              <w:rPr>
                <w:rStyle w:val="IndexLink"/>
              </w:rPr>
              <w:t>100</w:t>
            </w:r>
            <w:r>
              <w:rPr>
                <w:rStyle w:val="IndexLink"/>
                <w:rtl w:val="true"/>
              </w:rPr>
              <w:tab/>
            </w:r>
            <w:r>
              <w:rPr>
                <w:rStyle w:val="IndexLink"/>
              </w:rPr>
              <w:t>112</w:t>
            </w:r>
          </w:hyperlink>
        </w:p>
        <w:p>
          <w:pPr>
            <w:pStyle w:val="Contents5"/>
            <w:tabs>
              <w:tab w:val="clear" w:pos="7892"/>
              <w:tab w:val="right" w:pos="9026" w:leader="dot"/>
            </w:tabs>
            <w:rPr/>
          </w:pPr>
          <w:hyperlink w:anchor="__RefHeading___Toc407481_1934241801">
            <w:r>
              <w:rPr>
                <w:webHidden/>
                <w:rStyle w:val="IndexLink"/>
                <w:rtl w:val="true"/>
              </w:rPr>
              <w:t>«</w:t>
            </w:r>
            <w:r>
              <w:rPr>
                <w:rStyle w:val="IndexLink"/>
              </w:rPr>
              <w:t>101</w:t>
            </w:r>
            <w:r>
              <w:rPr>
                <w:rStyle w:val="IndexLink"/>
                <w:rtl w:val="true"/>
              </w:rPr>
              <w:t>»</w:t>
              <w:tab/>
            </w:r>
            <w:r>
              <w:rPr>
                <w:rStyle w:val="IndexLink"/>
              </w:rPr>
              <w:t>113</w:t>
            </w:r>
          </w:hyperlink>
        </w:p>
        <w:p>
          <w:pPr>
            <w:pStyle w:val="Contents5"/>
            <w:tabs>
              <w:tab w:val="clear" w:pos="7892"/>
              <w:tab w:val="right" w:pos="9026" w:leader="dot"/>
            </w:tabs>
            <w:rPr/>
          </w:pPr>
          <w:hyperlink w:anchor="__RefHeading___Toc407483_1934241801">
            <w:r>
              <w:rPr>
                <w:webHidden/>
                <w:rStyle w:val="IndexLink"/>
                <w:rtl w:val="true"/>
              </w:rPr>
              <w:t>«</w:t>
            </w:r>
            <w:r>
              <w:rPr>
                <w:rStyle w:val="IndexLink"/>
              </w:rPr>
              <w:t>102</w:t>
            </w:r>
            <w:r>
              <w:rPr>
                <w:rStyle w:val="IndexLink"/>
                <w:rtl w:val="true"/>
              </w:rPr>
              <w:t>»</w:t>
              <w:tab/>
            </w:r>
            <w:r>
              <w:rPr>
                <w:rStyle w:val="IndexLink"/>
              </w:rPr>
              <w:t>113</w:t>
            </w:r>
          </w:hyperlink>
        </w:p>
        <w:p>
          <w:pPr>
            <w:pStyle w:val="Contents5"/>
            <w:tabs>
              <w:tab w:val="clear" w:pos="7892"/>
              <w:tab w:val="right" w:pos="9026" w:leader="dot"/>
            </w:tabs>
            <w:rPr/>
          </w:pPr>
          <w:hyperlink w:anchor="__RefHeading___Toc407485_1934241801">
            <w:r>
              <w:rPr>
                <w:webHidden/>
                <w:rStyle w:val="IndexLink"/>
                <w:rtl w:val="true"/>
              </w:rPr>
              <w:t>«</w:t>
            </w:r>
            <w:r>
              <w:rPr>
                <w:rStyle w:val="IndexLink"/>
              </w:rPr>
              <w:t>103</w:t>
            </w:r>
            <w:r>
              <w:rPr>
                <w:rStyle w:val="IndexLink"/>
                <w:rtl w:val="true"/>
              </w:rPr>
              <w:t>»</w:t>
              <w:tab/>
            </w:r>
            <w:r>
              <w:rPr>
                <w:rStyle w:val="IndexLink"/>
              </w:rPr>
              <w:t>113</w:t>
            </w:r>
          </w:hyperlink>
        </w:p>
        <w:p>
          <w:pPr>
            <w:pStyle w:val="Contents5"/>
            <w:tabs>
              <w:tab w:val="clear" w:pos="7892"/>
              <w:tab w:val="right" w:pos="9026" w:leader="dot"/>
            </w:tabs>
            <w:rPr/>
          </w:pPr>
          <w:hyperlink w:anchor="__RefHeading___Toc407487_1934241801">
            <w:r>
              <w:rPr>
                <w:webHidden/>
                <w:rStyle w:val="IndexLink"/>
                <w:rtl w:val="true"/>
              </w:rPr>
              <w:t>«</w:t>
            </w:r>
            <w:r>
              <w:rPr>
                <w:rStyle w:val="IndexLink"/>
              </w:rPr>
              <w:t>104</w:t>
            </w:r>
            <w:r>
              <w:rPr>
                <w:rStyle w:val="IndexLink"/>
                <w:rtl w:val="true"/>
              </w:rPr>
              <w:t>»</w:t>
              <w:tab/>
            </w:r>
            <w:r>
              <w:rPr>
                <w:rStyle w:val="IndexLink"/>
              </w:rPr>
              <w:t>113</w:t>
            </w:r>
          </w:hyperlink>
        </w:p>
        <w:p>
          <w:pPr>
            <w:pStyle w:val="Contents5"/>
            <w:tabs>
              <w:tab w:val="clear" w:pos="7892"/>
              <w:tab w:val="right" w:pos="9026" w:leader="dot"/>
            </w:tabs>
            <w:rPr/>
          </w:pPr>
          <w:hyperlink w:anchor="__RefHeading___Toc407489_1934241801">
            <w:r>
              <w:rPr>
                <w:webHidden/>
                <w:rStyle w:val="IndexLink"/>
                <w:rtl w:val="true"/>
              </w:rPr>
              <w:t>«</w:t>
            </w:r>
            <w:r>
              <w:rPr>
                <w:rStyle w:val="IndexLink"/>
              </w:rPr>
              <w:t>105</w:t>
            </w:r>
            <w:r>
              <w:rPr>
                <w:rStyle w:val="IndexLink"/>
                <w:rtl w:val="true"/>
              </w:rPr>
              <w:t>»</w:t>
              <w:tab/>
            </w:r>
            <w:r>
              <w:rPr>
                <w:rStyle w:val="IndexLink"/>
              </w:rPr>
              <w:t>113</w:t>
            </w:r>
          </w:hyperlink>
        </w:p>
        <w:p>
          <w:pPr>
            <w:pStyle w:val="Contents5"/>
            <w:tabs>
              <w:tab w:val="clear" w:pos="7892"/>
              <w:tab w:val="right" w:pos="9026" w:leader="dot"/>
            </w:tabs>
            <w:rPr/>
          </w:pPr>
          <w:hyperlink w:anchor="__RefHeading___Toc407491_1934241801">
            <w:r>
              <w:rPr>
                <w:webHidden/>
                <w:rStyle w:val="IndexLink"/>
                <w:rtl w:val="true"/>
              </w:rPr>
              <w:t>«</w:t>
            </w:r>
            <w:r>
              <w:rPr>
                <w:rStyle w:val="IndexLink"/>
              </w:rPr>
              <w:t>106</w:t>
            </w:r>
            <w:r>
              <w:rPr>
                <w:rStyle w:val="IndexLink"/>
                <w:rtl w:val="true"/>
              </w:rPr>
              <w:t>»</w:t>
              <w:tab/>
            </w:r>
            <w:r>
              <w:rPr>
                <w:rStyle w:val="IndexLink"/>
              </w:rPr>
              <w:t>113</w:t>
            </w:r>
          </w:hyperlink>
        </w:p>
        <w:p>
          <w:pPr>
            <w:pStyle w:val="Contents5"/>
            <w:tabs>
              <w:tab w:val="clear" w:pos="7892"/>
              <w:tab w:val="right" w:pos="9026" w:leader="dot"/>
            </w:tabs>
            <w:rPr/>
          </w:pPr>
          <w:hyperlink w:anchor="__RefHeading___Toc407493_1934241801">
            <w:r>
              <w:rPr>
                <w:webHidden/>
                <w:rStyle w:val="IndexLink"/>
                <w:rtl w:val="true"/>
              </w:rPr>
              <w:t>«</w:t>
            </w:r>
            <w:r>
              <w:rPr>
                <w:rStyle w:val="IndexLink"/>
              </w:rPr>
              <w:t>107</w:t>
            </w:r>
            <w:r>
              <w:rPr>
                <w:rStyle w:val="IndexLink"/>
                <w:rtl w:val="true"/>
              </w:rPr>
              <w:t>»</w:t>
              <w:tab/>
            </w:r>
            <w:r>
              <w:rPr>
                <w:rStyle w:val="IndexLink"/>
              </w:rPr>
              <w:t>113</w:t>
            </w:r>
          </w:hyperlink>
        </w:p>
        <w:p>
          <w:pPr>
            <w:pStyle w:val="Contents5"/>
            <w:tabs>
              <w:tab w:val="clear" w:pos="7892"/>
              <w:tab w:val="right" w:pos="9026" w:leader="dot"/>
            </w:tabs>
            <w:rPr/>
          </w:pPr>
          <w:hyperlink w:anchor="__RefHeading___Toc407495_1934241801">
            <w:r>
              <w:rPr>
                <w:webHidden/>
                <w:rStyle w:val="IndexLink"/>
                <w:rtl w:val="true"/>
              </w:rPr>
              <w:t>«</w:t>
            </w:r>
            <w:r>
              <w:rPr>
                <w:rStyle w:val="IndexLink"/>
              </w:rPr>
              <w:t>108</w:t>
            </w:r>
            <w:r>
              <w:rPr>
                <w:rStyle w:val="IndexLink"/>
                <w:rtl w:val="true"/>
              </w:rPr>
              <w:t>»</w:t>
              <w:tab/>
            </w:r>
            <w:r>
              <w:rPr>
                <w:rStyle w:val="IndexLink"/>
              </w:rPr>
              <w:t>113</w:t>
            </w:r>
          </w:hyperlink>
        </w:p>
        <w:p>
          <w:pPr>
            <w:pStyle w:val="Contents5"/>
            <w:tabs>
              <w:tab w:val="clear" w:pos="7892"/>
              <w:tab w:val="right" w:pos="9026" w:leader="dot"/>
            </w:tabs>
            <w:rPr/>
          </w:pPr>
          <w:hyperlink w:anchor="__RefHeading___Toc407497_1934241801">
            <w:r>
              <w:rPr>
                <w:webHidden/>
                <w:rStyle w:val="IndexLink"/>
                <w:rtl w:val="true"/>
              </w:rPr>
              <w:t>«</w:t>
            </w:r>
            <w:r>
              <w:rPr>
                <w:rStyle w:val="IndexLink"/>
              </w:rPr>
              <w:t>109</w:t>
            </w:r>
            <w:r>
              <w:rPr>
                <w:rStyle w:val="IndexLink"/>
                <w:rtl w:val="true"/>
              </w:rPr>
              <w:t>»</w:t>
              <w:tab/>
            </w:r>
            <w:r>
              <w:rPr>
                <w:rStyle w:val="IndexLink"/>
              </w:rPr>
              <w:t>113</w:t>
            </w:r>
          </w:hyperlink>
        </w:p>
        <w:p>
          <w:pPr>
            <w:pStyle w:val="Contents5"/>
            <w:tabs>
              <w:tab w:val="clear" w:pos="7892"/>
              <w:tab w:val="right" w:pos="9026" w:leader="dot"/>
            </w:tabs>
            <w:rPr/>
          </w:pPr>
          <w:hyperlink w:anchor="__RefHeading___Toc407499_1934241801">
            <w:r>
              <w:rPr>
                <w:webHidden/>
                <w:rStyle w:val="IndexLink"/>
                <w:rtl w:val="true"/>
              </w:rPr>
              <w:t>«</w:t>
            </w:r>
            <w:r>
              <w:rPr>
                <w:rStyle w:val="IndexLink"/>
              </w:rPr>
              <w:t>110</w:t>
            </w:r>
            <w:r>
              <w:rPr>
                <w:rStyle w:val="IndexLink"/>
                <w:rtl w:val="true"/>
              </w:rPr>
              <w:t>»</w:t>
              <w:tab/>
            </w:r>
            <w:r>
              <w:rPr>
                <w:rStyle w:val="IndexLink"/>
              </w:rPr>
              <w:t>113</w:t>
            </w:r>
          </w:hyperlink>
        </w:p>
        <w:p>
          <w:pPr>
            <w:pStyle w:val="Contents5"/>
            <w:tabs>
              <w:tab w:val="clear" w:pos="7892"/>
              <w:tab w:val="right" w:pos="9026" w:leader="dot"/>
            </w:tabs>
            <w:rPr/>
          </w:pPr>
          <w:hyperlink w:anchor="__RefHeading___Toc407501_1934241801">
            <w:r>
              <w:rPr>
                <w:webHidden/>
                <w:rStyle w:val="IndexLink"/>
                <w:rtl w:val="true"/>
              </w:rPr>
              <w:t xml:space="preserve">روایت </w:t>
            </w:r>
            <w:r>
              <w:rPr>
                <w:rStyle w:val="IndexLink"/>
              </w:rPr>
              <w:t>101</w:t>
            </w:r>
            <w:r>
              <w:rPr>
                <w:rStyle w:val="IndexLink"/>
                <w:rtl w:val="true"/>
              </w:rPr>
              <w:tab/>
            </w:r>
            <w:r>
              <w:rPr>
                <w:rStyle w:val="IndexLink"/>
              </w:rPr>
              <w:t>113</w:t>
            </w:r>
          </w:hyperlink>
        </w:p>
        <w:p>
          <w:pPr>
            <w:pStyle w:val="Contents5"/>
            <w:tabs>
              <w:tab w:val="clear" w:pos="7892"/>
              <w:tab w:val="right" w:pos="9026" w:leader="dot"/>
            </w:tabs>
            <w:rPr/>
          </w:pPr>
          <w:hyperlink w:anchor="__RefHeading___Toc407503_1934241801">
            <w:r>
              <w:rPr>
                <w:webHidden/>
                <w:rStyle w:val="IndexLink"/>
                <w:rtl w:val="true"/>
              </w:rPr>
              <w:t xml:space="preserve">روایت </w:t>
            </w:r>
            <w:r>
              <w:rPr>
                <w:rStyle w:val="IndexLink"/>
              </w:rPr>
              <w:t>102</w:t>
            </w:r>
            <w:r>
              <w:rPr>
                <w:rStyle w:val="IndexLink"/>
                <w:rtl w:val="true"/>
              </w:rPr>
              <w:tab/>
            </w:r>
            <w:r>
              <w:rPr>
                <w:rStyle w:val="IndexLink"/>
              </w:rPr>
              <w:t>113</w:t>
            </w:r>
          </w:hyperlink>
        </w:p>
        <w:p>
          <w:pPr>
            <w:pStyle w:val="Contents5"/>
            <w:tabs>
              <w:tab w:val="clear" w:pos="7892"/>
              <w:tab w:val="right" w:pos="9026" w:leader="dot"/>
            </w:tabs>
            <w:rPr/>
          </w:pPr>
          <w:hyperlink w:anchor="__RefHeading___Toc407505_1934241801">
            <w:r>
              <w:rPr>
                <w:webHidden/>
                <w:rStyle w:val="IndexLink"/>
                <w:rtl w:val="true"/>
              </w:rPr>
              <w:t xml:space="preserve">روایت </w:t>
            </w:r>
            <w:r>
              <w:rPr>
                <w:rStyle w:val="IndexLink"/>
              </w:rPr>
              <w:t>103</w:t>
            </w:r>
            <w:r>
              <w:rPr>
                <w:rStyle w:val="IndexLink"/>
                <w:rtl w:val="true"/>
              </w:rPr>
              <w:tab/>
            </w:r>
            <w:r>
              <w:rPr>
                <w:rStyle w:val="IndexLink"/>
              </w:rPr>
              <w:t>113</w:t>
            </w:r>
          </w:hyperlink>
        </w:p>
        <w:p>
          <w:pPr>
            <w:pStyle w:val="Contents5"/>
            <w:tabs>
              <w:tab w:val="clear" w:pos="7892"/>
              <w:tab w:val="right" w:pos="9026" w:leader="dot"/>
            </w:tabs>
            <w:rPr/>
          </w:pPr>
          <w:hyperlink w:anchor="__RefHeading___Toc407507_1934241801">
            <w:r>
              <w:rPr>
                <w:webHidden/>
                <w:rStyle w:val="IndexLink"/>
                <w:rtl w:val="true"/>
              </w:rPr>
              <w:t xml:space="preserve">روایت </w:t>
            </w:r>
            <w:r>
              <w:rPr>
                <w:rStyle w:val="IndexLink"/>
              </w:rPr>
              <w:t>104</w:t>
            </w:r>
            <w:r>
              <w:rPr>
                <w:rStyle w:val="IndexLink"/>
                <w:rtl w:val="true"/>
              </w:rPr>
              <w:tab/>
            </w:r>
            <w:r>
              <w:rPr>
                <w:rStyle w:val="IndexLink"/>
              </w:rPr>
              <w:t>114</w:t>
            </w:r>
          </w:hyperlink>
        </w:p>
        <w:p>
          <w:pPr>
            <w:pStyle w:val="Contents5"/>
            <w:tabs>
              <w:tab w:val="clear" w:pos="7892"/>
              <w:tab w:val="right" w:pos="9026" w:leader="dot"/>
            </w:tabs>
            <w:rPr/>
          </w:pPr>
          <w:hyperlink w:anchor="__RefHeading___Toc407509_1934241801">
            <w:r>
              <w:rPr>
                <w:webHidden/>
                <w:rStyle w:val="IndexLink"/>
                <w:rtl w:val="true"/>
              </w:rPr>
              <w:t xml:space="preserve">روایت </w:t>
            </w:r>
            <w:r>
              <w:rPr>
                <w:rStyle w:val="IndexLink"/>
              </w:rPr>
              <w:t>105</w:t>
            </w:r>
            <w:r>
              <w:rPr>
                <w:rStyle w:val="IndexLink"/>
                <w:rtl w:val="true"/>
              </w:rPr>
              <w:tab/>
            </w:r>
            <w:r>
              <w:rPr>
                <w:rStyle w:val="IndexLink"/>
              </w:rPr>
              <w:t>114</w:t>
            </w:r>
          </w:hyperlink>
        </w:p>
        <w:p>
          <w:pPr>
            <w:pStyle w:val="Contents5"/>
            <w:tabs>
              <w:tab w:val="clear" w:pos="7892"/>
              <w:tab w:val="right" w:pos="9026" w:leader="dot"/>
            </w:tabs>
            <w:rPr/>
          </w:pPr>
          <w:hyperlink w:anchor="__RefHeading___Toc407511_1934241801">
            <w:r>
              <w:rPr>
                <w:webHidden/>
                <w:rStyle w:val="IndexLink"/>
                <w:rtl w:val="true"/>
              </w:rPr>
              <w:t xml:space="preserve">روایت </w:t>
            </w:r>
            <w:r>
              <w:rPr>
                <w:rStyle w:val="IndexLink"/>
              </w:rPr>
              <w:t>106</w:t>
            </w:r>
            <w:r>
              <w:rPr>
                <w:rStyle w:val="IndexLink"/>
                <w:rtl w:val="true"/>
              </w:rPr>
              <w:tab/>
            </w:r>
            <w:r>
              <w:rPr>
                <w:rStyle w:val="IndexLink"/>
              </w:rPr>
              <w:t>114</w:t>
            </w:r>
          </w:hyperlink>
        </w:p>
        <w:p>
          <w:pPr>
            <w:pStyle w:val="Contents5"/>
            <w:tabs>
              <w:tab w:val="clear" w:pos="7892"/>
              <w:tab w:val="right" w:pos="9026" w:leader="dot"/>
            </w:tabs>
            <w:rPr/>
          </w:pPr>
          <w:hyperlink w:anchor="__RefHeading___Toc407513_1934241801">
            <w:r>
              <w:rPr>
                <w:webHidden/>
                <w:rStyle w:val="IndexLink"/>
                <w:rtl w:val="true"/>
              </w:rPr>
              <w:t xml:space="preserve">روایت </w:t>
            </w:r>
            <w:r>
              <w:rPr>
                <w:rStyle w:val="IndexLink"/>
              </w:rPr>
              <w:t>107</w:t>
            </w:r>
            <w:r>
              <w:rPr>
                <w:rStyle w:val="IndexLink"/>
                <w:rtl w:val="true"/>
              </w:rPr>
              <w:tab/>
            </w:r>
            <w:r>
              <w:rPr>
                <w:rStyle w:val="IndexLink"/>
              </w:rPr>
              <w:t>114</w:t>
            </w:r>
          </w:hyperlink>
        </w:p>
        <w:p>
          <w:pPr>
            <w:pStyle w:val="Contents5"/>
            <w:tabs>
              <w:tab w:val="clear" w:pos="7892"/>
              <w:tab w:val="right" w:pos="9026" w:leader="dot"/>
            </w:tabs>
            <w:rPr/>
          </w:pPr>
          <w:hyperlink w:anchor="__RefHeading___Toc407515_1934241801">
            <w:r>
              <w:rPr>
                <w:webHidden/>
                <w:rStyle w:val="IndexLink"/>
                <w:rtl w:val="true"/>
              </w:rPr>
              <w:t xml:space="preserve">روایت </w:t>
            </w:r>
            <w:r>
              <w:rPr>
                <w:rStyle w:val="IndexLink"/>
              </w:rPr>
              <w:t>108</w:t>
            </w:r>
            <w:r>
              <w:rPr>
                <w:rStyle w:val="IndexLink"/>
                <w:rtl w:val="true"/>
              </w:rPr>
              <w:tab/>
            </w:r>
            <w:r>
              <w:rPr>
                <w:rStyle w:val="IndexLink"/>
              </w:rPr>
              <w:t>114</w:t>
            </w:r>
          </w:hyperlink>
        </w:p>
        <w:p>
          <w:pPr>
            <w:pStyle w:val="Contents5"/>
            <w:tabs>
              <w:tab w:val="clear" w:pos="7892"/>
              <w:tab w:val="right" w:pos="9026" w:leader="dot"/>
            </w:tabs>
            <w:rPr/>
          </w:pPr>
          <w:hyperlink w:anchor="__RefHeading___Toc407517_1934241801">
            <w:r>
              <w:rPr>
                <w:webHidden/>
                <w:rStyle w:val="IndexLink"/>
                <w:rtl w:val="true"/>
              </w:rPr>
              <w:t xml:space="preserve">روایت </w:t>
            </w:r>
            <w:r>
              <w:rPr>
                <w:rStyle w:val="IndexLink"/>
              </w:rPr>
              <w:t>109</w:t>
            </w:r>
            <w:r>
              <w:rPr>
                <w:rStyle w:val="IndexLink"/>
                <w:rtl w:val="true"/>
              </w:rPr>
              <w:tab/>
            </w:r>
            <w:r>
              <w:rPr>
                <w:rStyle w:val="IndexLink"/>
              </w:rPr>
              <w:t>114</w:t>
            </w:r>
          </w:hyperlink>
        </w:p>
        <w:p>
          <w:pPr>
            <w:pStyle w:val="Contents5"/>
            <w:tabs>
              <w:tab w:val="clear" w:pos="7892"/>
              <w:tab w:val="right" w:pos="9026" w:leader="dot"/>
            </w:tabs>
            <w:rPr/>
          </w:pPr>
          <w:hyperlink w:anchor="__RefHeading___Toc407519_1934241801">
            <w:r>
              <w:rPr>
                <w:webHidden/>
                <w:rStyle w:val="IndexLink"/>
                <w:rtl w:val="true"/>
              </w:rPr>
              <w:t xml:space="preserve">روایت </w:t>
            </w:r>
            <w:r>
              <w:rPr>
                <w:rStyle w:val="IndexLink"/>
              </w:rPr>
              <w:t>110</w:t>
            </w:r>
            <w:r>
              <w:rPr>
                <w:rStyle w:val="IndexLink"/>
                <w:rtl w:val="true"/>
              </w:rPr>
              <w:tab/>
            </w:r>
            <w:r>
              <w:rPr>
                <w:rStyle w:val="IndexLink"/>
              </w:rPr>
              <w:t>114</w:t>
            </w:r>
          </w:hyperlink>
        </w:p>
        <w:p>
          <w:pPr>
            <w:pStyle w:val="Contents5"/>
            <w:tabs>
              <w:tab w:val="clear" w:pos="7892"/>
              <w:tab w:val="right" w:pos="9026" w:leader="dot"/>
            </w:tabs>
            <w:rPr/>
          </w:pPr>
          <w:hyperlink w:anchor="__RefHeading___Toc407521_1934241801">
            <w:r>
              <w:rPr>
                <w:webHidden/>
                <w:rStyle w:val="IndexLink"/>
                <w:rtl w:val="true"/>
              </w:rPr>
              <w:t>«</w:t>
            </w:r>
            <w:r>
              <w:rPr>
                <w:rStyle w:val="IndexLink"/>
              </w:rPr>
              <w:t>111</w:t>
            </w:r>
            <w:r>
              <w:rPr>
                <w:rStyle w:val="IndexLink"/>
                <w:rtl w:val="true"/>
              </w:rPr>
              <w:t>»</w:t>
              <w:tab/>
            </w:r>
            <w:r>
              <w:rPr>
                <w:rStyle w:val="IndexLink"/>
              </w:rPr>
              <w:t>115</w:t>
            </w:r>
          </w:hyperlink>
        </w:p>
        <w:p>
          <w:pPr>
            <w:pStyle w:val="Contents5"/>
            <w:tabs>
              <w:tab w:val="clear" w:pos="7892"/>
              <w:tab w:val="right" w:pos="9026" w:leader="dot"/>
            </w:tabs>
            <w:rPr/>
          </w:pPr>
          <w:hyperlink w:anchor="__RefHeading___Toc407523_1934241801">
            <w:r>
              <w:rPr>
                <w:webHidden/>
                <w:rStyle w:val="IndexLink"/>
                <w:rtl w:val="true"/>
              </w:rPr>
              <w:t>«</w:t>
            </w:r>
            <w:r>
              <w:rPr>
                <w:rStyle w:val="IndexLink"/>
              </w:rPr>
              <w:t>112</w:t>
            </w:r>
            <w:r>
              <w:rPr>
                <w:rStyle w:val="IndexLink"/>
                <w:rtl w:val="true"/>
              </w:rPr>
              <w:t>»</w:t>
              <w:tab/>
            </w:r>
            <w:r>
              <w:rPr>
                <w:rStyle w:val="IndexLink"/>
              </w:rPr>
              <w:t>115</w:t>
            </w:r>
          </w:hyperlink>
        </w:p>
        <w:p>
          <w:pPr>
            <w:pStyle w:val="Contents5"/>
            <w:tabs>
              <w:tab w:val="clear" w:pos="7892"/>
              <w:tab w:val="right" w:pos="9026" w:leader="dot"/>
            </w:tabs>
            <w:rPr/>
          </w:pPr>
          <w:hyperlink w:anchor="__RefHeading___Toc407525_1934241801">
            <w:r>
              <w:rPr>
                <w:webHidden/>
                <w:rStyle w:val="IndexLink"/>
                <w:rtl w:val="true"/>
              </w:rPr>
              <w:t>«</w:t>
            </w:r>
            <w:r>
              <w:rPr>
                <w:rStyle w:val="IndexLink"/>
              </w:rPr>
              <w:t>113</w:t>
            </w:r>
            <w:r>
              <w:rPr>
                <w:rStyle w:val="IndexLink"/>
                <w:rtl w:val="true"/>
              </w:rPr>
              <w:t>»</w:t>
              <w:tab/>
            </w:r>
            <w:r>
              <w:rPr>
                <w:rStyle w:val="IndexLink"/>
              </w:rPr>
              <w:t>115</w:t>
            </w:r>
          </w:hyperlink>
        </w:p>
        <w:p>
          <w:pPr>
            <w:pStyle w:val="Contents5"/>
            <w:tabs>
              <w:tab w:val="clear" w:pos="7892"/>
              <w:tab w:val="right" w:pos="9026" w:leader="dot"/>
            </w:tabs>
            <w:rPr/>
          </w:pPr>
          <w:hyperlink w:anchor="__RefHeading___Toc407527_1934241801">
            <w:r>
              <w:rPr>
                <w:webHidden/>
                <w:rStyle w:val="IndexLink"/>
                <w:rtl w:val="true"/>
              </w:rPr>
              <w:t>«</w:t>
            </w:r>
            <w:r>
              <w:rPr>
                <w:rStyle w:val="IndexLink"/>
              </w:rPr>
              <w:t>114</w:t>
            </w:r>
            <w:r>
              <w:rPr>
                <w:rStyle w:val="IndexLink"/>
                <w:rtl w:val="true"/>
              </w:rPr>
              <w:t>»</w:t>
              <w:tab/>
            </w:r>
            <w:r>
              <w:rPr>
                <w:rStyle w:val="IndexLink"/>
              </w:rPr>
              <w:t>115</w:t>
            </w:r>
          </w:hyperlink>
        </w:p>
        <w:p>
          <w:pPr>
            <w:pStyle w:val="Contents5"/>
            <w:tabs>
              <w:tab w:val="clear" w:pos="7892"/>
              <w:tab w:val="right" w:pos="9026" w:leader="dot"/>
            </w:tabs>
            <w:rPr/>
          </w:pPr>
          <w:hyperlink w:anchor="__RefHeading___Toc407529_1934241801">
            <w:r>
              <w:rPr>
                <w:webHidden/>
                <w:rStyle w:val="IndexLink"/>
                <w:rtl w:val="true"/>
              </w:rPr>
              <w:t xml:space="preserve">روایت </w:t>
            </w:r>
            <w:r>
              <w:rPr>
                <w:rStyle w:val="IndexLink"/>
              </w:rPr>
              <w:t>111</w:t>
            </w:r>
            <w:r>
              <w:rPr>
                <w:rStyle w:val="IndexLink"/>
                <w:rtl w:val="true"/>
              </w:rPr>
              <w:tab/>
            </w:r>
            <w:r>
              <w:rPr>
                <w:rStyle w:val="IndexLink"/>
              </w:rPr>
              <w:t>115</w:t>
            </w:r>
          </w:hyperlink>
        </w:p>
        <w:p>
          <w:pPr>
            <w:pStyle w:val="Contents5"/>
            <w:tabs>
              <w:tab w:val="clear" w:pos="7892"/>
              <w:tab w:val="right" w:pos="9026" w:leader="dot"/>
            </w:tabs>
            <w:rPr/>
          </w:pPr>
          <w:hyperlink w:anchor="__RefHeading___Toc407531_1934241801">
            <w:r>
              <w:rPr>
                <w:webHidden/>
                <w:rStyle w:val="IndexLink"/>
                <w:rtl w:val="true"/>
              </w:rPr>
              <w:t xml:space="preserve">روایت </w:t>
            </w:r>
            <w:r>
              <w:rPr>
                <w:rStyle w:val="IndexLink"/>
              </w:rPr>
              <w:t>112</w:t>
            </w:r>
            <w:r>
              <w:rPr>
                <w:rStyle w:val="IndexLink"/>
                <w:rtl w:val="true"/>
              </w:rPr>
              <w:tab/>
            </w:r>
            <w:r>
              <w:rPr>
                <w:rStyle w:val="IndexLink"/>
              </w:rPr>
              <w:t>115</w:t>
            </w:r>
          </w:hyperlink>
        </w:p>
        <w:p>
          <w:pPr>
            <w:pStyle w:val="Contents5"/>
            <w:tabs>
              <w:tab w:val="clear" w:pos="7892"/>
              <w:tab w:val="right" w:pos="9026" w:leader="dot"/>
            </w:tabs>
            <w:rPr/>
          </w:pPr>
          <w:hyperlink w:anchor="__RefHeading___Toc407533_1934241801">
            <w:r>
              <w:rPr>
                <w:webHidden/>
                <w:rStyle w:val="IndexLink"/>
                <w:rtl w:val="true"/>
              </w:rPr>
              <w:t xml:space="preserve">روایت </w:t>
            </w:r>
            <w:r>
              <w:rPr>
                <w:rStyle w:val="IndexLink"/>
              </w:rPr>
              <w:t>113</w:t>
            </w:r>
            <w:r>
              <w:rPr>
                <w:rStyle w:val="IndexLink"/>
                <w:rtl w:val="true"/>
              </w:rPr>
              <w:tab/>
            </w:r>
            <w:r>
              <w:rPr>
                <w:rStyle w:val="IndexLink"/>
              </w:rPr>
              <w:t>115</w:t>
            </w:r>
          </w:hyperlink>
        </w:p>
        <w:p>
          <w:pPr>
            <w:pStyle w:val="Contents5"/>
            <w:tabs>
              <w:tab w:val="clear" w:pos="7892"/>
              <w:tab w:val="right" w:pos="9026" w:leader="dot"/>
            </w:tabs>
            <w:rPr/>
          </w:pPr>
          <w:hyperlink w:anchor="__RefHeading___Toc407535_1934241801">
            <w:r>
              <w:rPr>
                <w:webHidden/>
                <w:rStyle w:val="IndexLink"/>
                <w:rtl w:val="true"/>
              </w:rPr>
              <w:t xml:space="preserve">روایت </w:t>
            </w:r>
            <w:r>
              <w:rPr>
                <w:rStyle w:val="IndexLink"/>
              </w:rPr>
              <w:t>114</w:t>
            </w:r>
            <w:r>
              <w:rPr>
                <w:rStyle w:val="IndexLink"/>
                <w:rtl w:val="true"/>
              </w:rPr>
              <w:tab/>
            </w:r>
            <w:r>
              <w:rPr>
                <w:rStyle w:val="IndexLink"/>
              </w:rPr>
              <w:t>116</w:t>
            </w:r>
          </w:hyperlink>
        </w:p>
        <w:p>
          <w:pPr>
            <w:pStyle w:val="Contents5"/>
            <w:tabs>
              <w:tab w:val="clear" w:pos="7892"/>
              <w:tab w:val="right" w:pos="9026" w:leader="dot"/>
            </w:tabs>
            <w:rPr/>
          </w:pPr>
          <w:hyperlink w:anchor="__RefHeading___Toc407537_1934241801">
            <w:r>
              <w:rPr>
                <w:webHidden/>
                <w:rStyle w:val="IndexLink"/>
                <w:rtl w:val="true"/>
              </w:rPr>
              <w:t>«</w:t>
            </w:r>
            <w:r>
              <w:rPr>
                <w:rStyle w:val="IndexLink"/>
              </w:rPr>
              <w:t>115</w:t>
            </w:r>
            <w:r>
              <w:rPr>
                <w:rStyle w:val="IndexLink"/>
                <w:rtl w:val="true"/>
              </w:rPr>
              <w:t>»</w:t>
              <w:tab/>
            </w:r>
            <w:r>
              <w:rPr>
                <w:rStyle w:val="IndexLink"/>
              </w:rPr>
              <w:t>117</w:t>
            </w:r>
          </w:hyperlink>
        </w:p>
        <w:p>
          <w:pPr>
            <w:pStyle w:val="Contents5"/>
            <w:tabs>
              <w:tab w:val="clear" w:pos="7892"/>
              <w:tab w:val="right" w:pos="9026" w:leader="dot"/>
            </w:tabs>
            <w:rPr/>
          </w:pPr>
          <w:hyperlink w:anchor="__RefHeading___Toc407539_1934241801">
            <w:r>
              <w:rPr>
                <w:webHidden/>
                <w:rStyle w:val="IndexLink"/>
                <w:rtl w:val="true"/>
              </w:rPr>
              <w:t>«</w:t>
            </w:r>
            <w:r>
              <w:rPr>
                <w:rStyle w:val="IndexLink"/>
              </w:rPr>
              <w:t>116</w:t>
            </w:r>
            <w:r>
              <w:rPr>
                <w:rStyle w:val="IndexLink"/>
                <w:rtl w:val="true"/>
              </w:rPr>
              <w:t>»</w:t>
              <w:tab/>
            </w:r>
            <w:r>
              <w:rPr>
                <w:rStyle w:val="IndexLink"/>
              </w:rPr>
              <w:t>117</w:t>
            </w:r>
          </w:hyperlink>
        </w:p>
        <w:p>
          <w:pPr>
            <w:pStyle w:val="Contents5"/>
            <w:tabs>
              <w:tab w:val="clear" w:pos="7892"/>
              <w:tab w:val="right" w:pos="9026" w:leader="dot"/>
            </w:tabs>
            <w:rPr/>
          </w:pPr>
          <w:hyperlink w:anchor="__RefHeading___Toc407541_1934241801">
            <w:r>
              <w:rPr>
                <w:webHidden/>
                <w:rStyle w:val="IndexLink"/>
                <w:rtl w:val="true"/>
              </w:rPr>
              <w:t xml:space="preserve">روایت </w:t>
            </w:r>
            <w:r>
              <w:rPr>
                <w:rStyle w:val="IndexLink"/>
              </w:rPr>
              <w:t>115</w:t>
            </w:r>
            <w:r>
              <w:rPr>
                <w:rStyle w:val="IndexLink"/>
                <w:rtl w:val="true"/>
              </w:rPr>
              <w:tab/>
            </w:r>
            <w:r>
              <w:rPr>
                <w:rStyle w:val="IndexLink"/>
              </w:rPr>
              <w:t>118</w:t>
            </w:r>
          </w:hyperlink>
        </w:p>
        <w:p>
          <w:pPr>
            <w:pStyle w:val="Contents5"/>
            <w:tabs>
              <w:tab w:val="clear" w:pos="7892"/>
              <w:tab w:val="right" w:pos="9026" w:leader="dot"/>
            </w:tabs>
            <w:rPr/>
          </w:pPr>
          <w:hyperlink w:anchor="__RefHeading___Toc407543_1934241801">
            <w:r>
              <w:rPr>
                <w:webHidden/>
                <w:rStyle w:val="IndexLink"/>
                <w:rtl w:val="true"/>
              </w:rPr>
              <w:t xml:space="preserve">روایت </w:t>
            </w:r>
            <w:r>
              <w:rPr>
                <w:rStyle w:val="IndexLink"/>
              </w:rPr>
              <w:t>116</w:t>
            </w:r>
            <w:r>
              <w:rPr>
                <w:rStyle w:val="IndexLink"/>
                <w:rtl w:val="true"/>
              </w:rPr>
              <w:tab/>
            </w:r>
            <w:r>
              <w:rPr>
                <w:rStyle w:val="IndexLink"/>
              </w:rPr>
              <w:t>118</w:t>
            </w:r>
          </w:hyperlink>
        </w:p>
        <w:p>
          <w:pPr>
            <w:pStyle w:val="Contents5"/>
            <w:tabs>
              <w:tab w:val="clear" w:pos="7892"/>
              <w:tab w:val="right" w:pos="9026" w:leader="dot"/>
            </w:tabs>
            <w:rPr/>
          </w:pPr>
          <w:hyperlink w:anchor="__RefHeading___Toc407545_1934241801">
            <w:r>
              <w:rPr>
                <w:webHidden/>
                <w:rStyle w:val="IndexLink"/>
                <w:rtl w:val="true"/>
              </w:rPr>
              <w:t>«</w:t>
            </w:r>
            <w:r>
              <w:rPr>
                <w:rStyle w:val="IndexLink"/>
              </w:rPr>
              <w:t>117</w:t>
            </w:r>
            <w:r>
              <w:rPr>
                <w:rStyle w:val="IndexLink"/>
                <w:rtl w:val="true"/>
              </w:rPr>
              <w:t>»</w:t>
              <w:tab/>
            </w:r>
            <w:r>
              <w:rPr>
                <w:rStyle w:val="IndexLink"/>
              </w:rPr>
              <w:t>119</w:t>
            </w:r>
          </w:hyperlink>
        </w:p>
        <w:p>
          <w:pPr>
            <w:pStyle w:val="Contents5"/>
            <w:tabs>
              <w:tab w:val="clear" w:pos="7892"/>
              <w:tab w:val="right" w:pos="9026" w:leader="dot"/>
            </w:tabs>
            <w:rPr/>
          </w:pPr>
          <w:hyperlink w:anchor="__RefHeading___Toc407547_1934241801">
            <w:r>
              <w:rPr>
                <w:webHidden/>
                <w:rStyle w:val="IndexLink"/>
                <w:rtl w:val="true"/>
              </w:rPr>
              <w:t xml:space="preserve">روایت </w:t>
            </w:r>
            <w:r>
              <w:rPr>
                <w:rStyle w:val="IndexLink"/>
              </w:rPr>
              <w:t>117</w:t>
            </w:r>
            <w:r>
              <w:rPr>
                <w:rStyle w:val="IndexLink"/>
                <w:rtl w:val="true"/>
              </w:rPr>
              <w:tab/>
            </w:r>
            <w:r>
              <w:rPr>
                <w:rStyle w:val="IndexLink"/>
              </w:rPr>
              <w:t>119</w:t>
            </w:r>
          </w:hyperlink>
        </w:p>
        <w:p>
          <w:pPr>
            <w:pStyle w:val="Contents3"/>
            <w:tabs>
              <w:tab w:val="clear" w:pos="8459"/>
              <w:tab w:val="right" w:pos="9026" w:leader="dot"/>
            </w:tabs>
            <w:rPr/>
          </w:pPr>
          <w:hyperlink w:anchor="__RefHeading___Toc407549_1934241801">
            <w:r>
              <w:rPr>
                <w:webHidden/>
                <w:rStyle w:val="IndexLink"/>
                <w:rtl w:val="true"/>
              </w:rPr>
              <w:t xml:space="preserve">باب </w:t>
            </w:r>
            <w:r>
              <w:rPr>
                <w:rStyle w:val="IndexLink"/>
              </w:rPr>
              <w:t>16</w:t>
            </w:r>
            <w:r>
              <w:rPr>
                <w:rStyle w:val="IndexLink"/>
                <w:rtl w:val="true"/>
              </w:rPr>
              <w:t xml:space="preserve"> </w:t>
            </w:r>
            <w:r>
              <w:rPr>
                <w:rStyle w:val="IndexLink"/>
                <w:rtl w:val="true"/>
              </w:rPr>
              <w:t>ما جمع من جوامع كلم أمير المؤمنين صلي الله عليه و علي ذريته</w:t>
            </w:r>
            <w:r>
              <w:rPr>
                <w:rStyle w:val="IndexLink"/>
                <w:rtl w:val="true"/>
              </w:rPr>
              <w:tab/>
            </w:r>
            <w:r>
              <w:rPr>
                <w:rStyle w:val="IndexLink"/>
              </w:rPr>
              <w:t>121</w:t>
            </w:r>
          </w:hyperlink>
        </w:p>
        <w:p>
          <w:pPr>
            <w:pStyle w:val="Contents4"/>
            <w:tabs>
              <w:tab w:val="clear" w:pos="8176"/>
              <w:tab w:val="right" w:pos="9026" w:leader="dot"/>
            </w:tabs>
            <w:rPr/>
          </w:pPr>
          <w:hyperlink w:anchor="__RefHeading___Toc407551_1934241801">
            <w:r>
              <w:rPr>
                <w:webHidden/>
                <w:rStyle w:val="IndexLink"/>
                <w:rtl w:val="true"/>
              </w:rPr>
              <w:t>أقول</w:t>
            </w:r>
            <w:r>
              <w:rPr>
                <w:rStyle w:val="IndexLink"/>
                <w:rtl w:val="true"/>
              </w:rPr>
              <w:tab/>
            </w:r>
            <w:r>
              <w:rPr>
                <w:rStyle w:val="IndexLink"/>
              </w:rPr>
              <w:t>121</w:t>
            </w:r>
          </w:hyperlink>
        </w:p>
        <w:p>
          <w:pPr>
            <w:pStyle w:val="Contents4"/>
            <w:tabs>
              <w:tab w:val="clear" w:pos="8176"/>
              <w:tab w:val="right" w:pos="9026" w:leader="dot"/>
            </w:tabs>
            <w:rPr/>
          </w:pPr>
          <w:hyperlink w:anchor="__RefHeading___Toc407553_1934241801">
            <w:r>
              <w:rPr>
                <w:webHidden/>
                <w:rStyle w:val="IndexLink"/>
                <w:rtl w:val="true"/>
              </w:rPr>
              <w:t>روايات تحف العقول</w:t>
            </w:r>
            <w:r>
              <w:rPr>
                <w:rStyle w:val="IndexLink"/>
                <w:rtl w:val="true"/>
              </w:rPr>
              <w:tab/>
            </w:r>
            <w:r>
              <w:rPr>
                <w:rStyle w:val="IndexLink"/>
              </w:rPr>
              <w:t>121</w:t>
            </w:r>
          </w:hyperlink>
        </w:p>
        <w:p>
          <w:pPr>
            <w:pStyle w:val="Contents5"/>
            <w:tabs>
              <w:tab w:val="clear" w:pos="7892"/>
              <w:tab w:val="right" w:pos="9026" w:leader="dot"/>
            </w:tabs>
            <w:rPr/>
          </w:pPr>
          <w:hyperlink w:anchor="__RefHeading___Toc407555_1934241801">
            <w:r>
              <w:rPr>
                <w:webHidden/>
                <w:rStyle w:val="IndexLink"/>
                <w:rtl w:val="true"/>
              </w:rPr>
              <w:t>«</w:t>
            </w:r>
            <w:r>
              <w:rPr>
                <w:rStyle w:val="IndexLink"/>
              </w:rPr>
              <w:t>1</w:t>
            </w:r>
            <w:r>
              <w:rPr>
                <w:rStyle w:val="IndexLink"/>
                <w:rtl w:val="true"/>
              </w:rPr>
              <w:t>»</w:t>
              <w:tab/>
            </w:r>
            <w:r>
              <w:rPr>
                <w:rStyle w:val="IndexLink"/>
              </w:rPr>
              <w:t>121</w:t>
            </w:r>
          </w:hyperlink>
        </w:p>
        <w:p>
          <w:pPr>
            <w:pStyle w:val="Contents3"/>
            <w:tabs>
              <w:tab w:val="clear" w:pos="8459"/>
              <w:tab w:val="right" w:pos="9026" w:leader="dot"/>
            </w:tabs>
            <w:rPr/>
          </w:pPr>
          <w:hyperlink w:anchor="__RefHeading___Toc407557_1934241801">
            <w:r>
              <w:rPr>
                <w:webHidden/>
                <w:rStyle w:val="IndexLink"/>
                <w:rtl w:val="true"/>
              </w:rPr>
              <w:t>باب شانزدهم</w:t>
            </w:r>
            <w:r>
              <w:rPr>
                <w:rStyle w:val="IndexLink"/>
                <w:rtl w:val="true"/>
              </w:rPr>
              <w:t xml:space="preserve">: </w:t>
            </w:r>
            <w:r>
              <w:rPr>
                <w:rStyle w:val="IndexLink"/>
                <w:rtl w:val="true"/>
              </w:rPr>
              <w:t>مجموعه سخنان جامع امیرالمؤمنین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407559_1934241801">
            <w:r>
              <w:rPr>
                <w:webHidden/>
                <w:rStyle w:val="IndexLink"/>
                <w:rtl w:val="true"/>
              </w:rPr>
              <w:t>می گویم</w:t>
            </w:r>
            <w:r>
              <w:rPr>
                <w:rStyle w:val="IndexLink"/>
                <w:rtl w:val="true"/>
              </w:rPr>
              <w:tab/>
            </w:r>
            <w:r>
              <w:rPr>
                <w:rStyle w:val="IndexLink"/>
              </w:rPr>
              <w:t>121</w:t>
            </w:r>
          </w:hyperlink>
        </w:p>
        <w:p>
          <w:pPr>
            <w:pStyle w:val="Contents4"/>
            <w:tabs>
              <w:tab w:val="clear" w:pos="8176"/>
              <w:tab w:val="right" w:pos="9026" w:leader="dot"/>
            </w:tabs>
            <w:rPr/>
          </w:pPr>
          <w:hyperlink w:anchor="__RefHeading___Toc407561_1934241801">
            <w:r>
              <w:rPr>
                <w:webHidden/>
                <w:rStyle w:val="IndexLink"/>
                <w:rtl w:val="true"/>
              </w:rPr>
              <w:t>تحف العقول</w:t>
            </w:r>
            <w:r>
              <w:rPr>
                <w:rStyle w:val="IndexLink"/>
                <w:rtl w:val="true"/>
              </w:rPr>
              <w:tab/>
            </w:r>
            <w:r>
              <w:rPr>
                <w:rStyle w:val="IndexLink"/>
              </w:rPr>
              <w:t>122</w:t>
            </w:r>
          </w:hyperlink>
        </w:p>
        <w:p>
          <w:pPr>
            <w:pStyle w:val="Contents5"/>
            <w:tabs>
              <w:tab w:val="clear" w:pos="7892"/>
              <w:tab w:val="right" w:pos="9026" w:leader="dot"/>
            </w:tabs>
            <w:rPr/>
          </w:pPr>
          <w:hyperlink w:anchor="__RefHeading___Toc407563_1934241801">
            <w:r>
              <w:rPr>
                <w:webHidden/>
                <w:rStyle w:val="IndexLink"/>
                <w:rtl w:val="true"/>
              </w:rPr>
              <w:t xml:space="preserve">روایت </w:t>
            </w:r>
            <w:r>
              <w:rPr>
                <w:rStyle w:val="IndexLink"/>
              </w:rPr>
              <w:t>1</w:t>
            </w:r>
            <w:r>
              <w:rPr>
                <w:rStyle w:val="IndexLink"/>
                <w:rtl w:val="true"/>
              </w:rPr>
              <w:tab/>
            </w:r>
            <w:r>
              <w:rPr>
                <w:rStyle w:val="IndexLink"/>
              </w:rPr>
              <w:t>122</w:t>
            </w:r>
          </w:hyperlink>
        </w:p>
        <w:p>
          <w:pPr>
            <w:pStyle w:val="Contents5"/>
            <w:tabs>
              <w:tab w:val="clear" w:pos="7892"/>
              <w:tab w:val="right" w:pos="9026" w:leader="dot"/>
            </w:tabs>
            <w:rPr/>
          </w:pPr>
          <w:hyperlink w:anchor="__RefHeading___Toc407565_1934241801">
            <w:r>
              <w:rPr>
                <w:webHidden/>
                <w:rStyle w:val="IndexLink"/>
                <w:rtl w:val="true"/>
              </w:rPr>
              <w:t>«</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407567_1934241801">
            <w:r>
              <w:rPr>
                <w:webHidden/>
                <w:rStyle w:val="IndexLink"/>
                <w:rtl w:val="true"/>
              </w:rPr>
              <w:t>«</w:t>
            </w:r>
            <w:r>
              <w:rPr>
                <w:rStyle w:val="IndexLink"/>
              </w:rPr>
              <w:t>3</w:t>
            </w:r>
            <w:r>
              <w:rPr>
                <w:rStyle w:val="IndexLink"/>
                <w:rtl w:val="true"/>
              </w:rPr>
              <w:t>»</w:t>
              <w:tab/>
            </w:r>
            <w:r>
              <w:rPr>
                <w:rStyle w:val="IndexLink"/>
              </w:rPr>
              <w:t>123</w:t>
            </w:r>
          </w:hyperlink>
        </w:p>
        <w:p>
          <w:pPr>
            <w:pStyle w:val="Contents5"/>
            <w:tabs>
              <w:tab w:val="clear" w:pos="7892"/>
              <w:tab w:val="right" w:pos="9026" w:leader="dot"/>
            </w:tabs>
            <w:rPr/>
          </w:pPr>
          <w:hyperlink w:anchor="__RefHeading___Toc407569_1934241801">
            <w:r>
              <w:rPr>
                <w:webHidden/>
                <w:rStyle w:val="IndexLink"/>
                <w:rtl w:val="true"/>
              </w:rPr>
              <w:t>«</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407571_1934241801">
            <w:r>
              <w:rPr>
                <w:webHidden/>
                <w:rStyle w:val="IndexLink"/>
                <w:rtl w:val="true"/>
              </w:rPr>
              <w:t>«</w:t>
            </w:r>
            <w:r>
              <w:rPr>
                <w:rStyle w:val="IndexLink"/>
              </w:rPr>
              <w:t>5</w:t>
            </w:r>
            <w:r>
              <w:rPr>
                <w:rStyle w:val="IndexLink"/>
                <w:rtl w:val="true"/>
              </w:rPr>
              <w:t>»</w:t>
              <w:tab/>
            </w:r>
            <w:r>
              <w:rPr>
                <w:rStyle w:val="IndexLink"/>
              </w:rPr>
              <w:t>123</w:t>
            </w:r>
          </w:hyperlink>
        </w:p>
        <w:p>
          <w:pPr>
            <w:pStyle w:val="Contents5"/>
            <w:tabs>
              <w:tab w:val="clear" w:pos="7892"/>
              <w:tab w:val="right" w:pos="9026" w:leader="dot"/>
            </w:tabs>
            <w:rPr/>
          </w:pPr>
          <w:hyperlink w:anchor="__RefHeading___Toc407573_1934241801">
            <w:r>
              <w:rPr>
                <w:webHidden/>
                <w:rStyle w:val="IndexLink"/>
                <w:rtl w:val="true"/>
              </w:rPr>
              <w:t>«</w:t>
            </w:r>
            <w:r>
              <w:rPr>
                <w:rStyle w:val="IndexLink"/>
              </w:rPr>
              <w:t>6</w:t>
            </w:r>
            <w:r>
              <w:rPr>
                <w:rStyle w:val="IndexLink"/>
                <w:rtl w:val="true"/>
              </w:rPr>
              <w:t>»</w:t>
              <w:tab/>
            </w:r>
            <w:r>
              <w:rPr>
                <w:rStyle w:val="IndexLink"/>
              </w:rPr>
              <w:t>123</w:t>
            </w:r>
          </w:hyperlink>
        </w:p>
        <w:p>
          <w:pPr>
            <w:pStyle w:val="Contents5"/>
            <w:tabs>
              <w:tab w:val="clear" w:pos="7892"/>
              <w:tab w:val="right" w:pos="9026" w:leader="dot"/>
            </w:tabs>
            <w:rPr/>
          </w:pPr>
          <w:hyperlink w:anchor="__RefHeading___Toc407575_1934241801">
            <w:r>
              <w:rPr>
                <w:webHidden/>
                <w:rStyle w:val="IndexLink"/>
                <w:rtl w:val="true"/>
              </w:rPr>
              <w:t>«</w:t>
            </w:r>
            <w:r>
              <w:rPr>
                <w:rStyle w:val="IndexLink"/>
              </w:rPr>
              <w:t>7</w:t>
            </w:r>
            <w:r>
              <w:rPr>
                <w:rStyle w:val="IndexLink"/>
                <w:rtl w:val="true"/>
              </w:rPr>
              <w:t>»</w:t>
              <w:tab/>
            </w:r>
            <w:r>
              <w:rPr>
                <w:rStyle w:val="IndexLink"/>
              </w:rPr>
              <w:t>123</w:t>
            </w:r>
          </w:hyperlink>
        </w:p>
        <w:p>
          <w:pPr>
            <w:pStyle w:val="Contents5"/>
            <w:tabs>
              <w:tab w:val="clear" w:pos="7892"/>
              <w:tab w:val="right" w:pos="9026" w:leader="dot"/>
            </w:tabs>
            <w:rPr/>
          </w:pPr>
          <w:hyperlink w:anchor="__RefHeading___Toc407577_1934241801">
            <w:r>
              <w:rPr>
                <w:webHidden/>
                <w:rStyle w:val="IndexLink"/>
                <w:rtl w:val="true"/>
              </w:rPr>
              <w:t>«</w:t>
            </w:r>
            <w:r>
              <w:rPr>
                <w:rStyle w:val="IndexLink"/>
              </w:rPr>
              <w:t>8</w:t>
            </w:r>
            <w:r>
              <w:rPr>
                <w:rStyle w:val="IndexLink"/>
                <w:rtl w:val="true"/>
              </w:rPr>
              <w:t>»</w:t>
              <w:tab/>
            </w:r>
            <w:r>
              <w:rPr>
                <w:rStyle w:val="IndexLink"/>
              </w:rPr>
              <w:t>123</w:t>
            </w:r>
          </w:hyperlink>
        </w:p>
        <w:p>
          <w:pPr>
            <w:pStyle w:val="Contents5"/>
            <w:tabs>
              <w:tab w:val="clear" w:pos="7892"/>
              <w:tab w:val="right" w:pos="9026" w:leader="dot"/>
            </w:tabs>
            <w:rPr/>
          </w:pPr>
          <w:hyperlink w:anchor="__RefHeading___Toc407579_1934241801">
            <w:r>
              <w:rPr>
                <w:webHidden/>
                <w:rStyle w:val="IndexLink"/>
                <w:rtl w:val="true"/>
              </w:rPr>
              <w:t xml:space="preserve">روایت </w:t>
            </w:r>
            <w:r>
              <w:rPr>
                <w:rStyle w:val="IndexLink"/>
              </w:rPr>
              <w:t>2</w:t>
            </w:r>
            <w:r>
              <w:rPr>
                <w:rStyle w:val="IndexLink"/>
                <w:rtl w:val="true"/>
              </w:rPr>
              <w:tab/>
            </w:r>
            <w:r>
              <w:rPr>
                <w:rStyle w:val="IndexLink"/>
              </w:rPr>
              <w:t>123</w:t>
            </w:r>
          </w:hyperlink>
        </w:p>
        <w:p>
          <w:pPr>
            <w:pStyle w:val="Contents5"/>
            <w:tabs>
              <w:tab w:val="clear" w:pos="7892"/>
              <w:tab w:val="right" w:pos="9026" w:leader="dot"/>
            </w:tabs>
            <w:rPr/>
          </w:pPr>
          <w:hyperlink w:anchor="__RefHeading___Toc407581_1934241801">
            <w:r>
              <w:rPr>
                <w:webHidden/>
                <w:rStyle w:val="IndexLink"/>
                <w:rtl w:val="true"/>
              </w:rPr>
              <w:t xml:space="preserve">روایت </w:t>
            </w:r>
            <w:r>
              <w:rPr>
                <w:rStyle w:val="IndexLink"/>
              </w:rPr>
              <w:t>3</w:t>
            </w:r>
            <w:r>
              <w:rPr>
                <w:rStyle w:val="IndexLink"/>
                <w:rtl w:val="true"/>
              </w:rPr>
              <w:tab/>
            </w:r>
            <w:r>
              <w:rPr>
                <w:rStyle w:val="IndexLink"/>
              </w:rPr>
              <w:t>123</w:t>
            </w:r>
          </w:hyperlink>
        </w:p>
        <w:p>
          <w:pPr>
            <w:pStyle w:val="Contents5"/>
            <w:tabs>
              <w:tab w:val="clear" w:pos="7892"/>
              <w:tab w:val="right" w:pos="9026" w:leader="dot"/>
            </w:tabs>
            <w:rPr/>
          </w:pPr>
          <w:hyperlink w:anchor="__RefHeading___Toc407583_1934241801">
            <w:r>
              <w:rPr>
                <w:webHidden/>
                <w:rStyle w:val="IndexLink"/>
                <w:rtl w:val="true"/>
              </w:rPr>
              <w:t xml:space="preserve">روایت </w:t>
            </w:r>
            <w:r>
              <w:rPr>
                <w:rStyle w:val="IndexLink"/>
              </w:rPr>
              <w:t>4</w:t>
            </w:r>
            <w:r>
              <w:rPr>
                <w:rStyle w:val="IndexLink"/>
                <w:rtl w:val="true"/>
              </w:rPr>
              <w:tab/>
            </w:r>
            <w:r>
              <w:rPr>
                <w:rStyle w:val="IndexLink"/>
              </w:rPr>
              <w:t>123</w:t>
            </w:r>
          </w:hyperlink>
        </w:p>
        <w:p>
          <w:pPr>
            <w:pStyle w:val="Contents5"/>
            <w:tabs>
              <w:tab w:val="clear" w:pos="7892"/>
              <w:tab w:val="right" w:pos="9026" w:leader="dot"/>
            </w:tabs>
            <w:rPr/>
          </w:pPr>
          <w:hyperlink w:anchor="__RefHeading___Toc407585_1934241801">
            <w:r>
              <w:rPr>
                <w:webHidden/>
                <w:rStyle w:val="IndexLink"/>
                <w:rtl w:val="true"/>
              </w:rPr>
              <w:t xml:space="preserve">روایت </w:t>
            </w:r>
            <w:r>
              <w:rPr>
                <w:rStyle w:val="IndexLink"/>
              </w:rPr>
              <w:t>5</w:t>
            </w:r>
            <w:r>
              <w:rPr>
                <w:rStyle w:val="IndexLink"/>
                <w:rtl w:val="true"/>
              </w:rPr>
              <w:tab/>
            </w:r>
            <w:r>
              <w:rPr>
                <w:rStyle w:val="IndexLink"/>
              </w:rPr>
              <w:t>124</w:t>
            </w:r>
          </w:hyperlink>
        </w:p>
        <w:p>
          <w:pPr>
            <w:pStyle w:val="Contents5"/>
            <w:tabs>
              <w:tab w:val="clear" w:pos="7892"/>
              <w:tab w:val="right" w:pos="9026" w:leader="dot"/>
            </w:tabs>
            <w:rPr/>
          </w:pPr>
          <w:hyperlink w:anchor="__RefHeading___Toc407587_1934241801">
            <w:r>
              <w:rPr>
                <w:webHidden/>
                <w:rStyle w:val="IndexLink"/>
                <w:rtl w:val="true"/>
              </w:rPr>
              <w:t xml:space="preserve">روایت </w:t>
            </w:r>
            <w:r>
              <w:rPr>
                <w:rStyle w:val="IndexLink"/>
              </w:rPr>
              <w:t>6</w:t>
            </w:r>
            <w:r>
              <w:rPr>
                <w:rStyle w:val="IndexLink"/>
                <w:rtl w:val="true"/>
              </w:rPr>
              <w:tab/>
            </w:r>
            <w:r>
              <w:rPr>
                <w:rStyle w:val="IndexLink"/>
              </w:rPr>
              <w:t>124</w:t>
            </w:r>
          </w:hyperlink>
        </w:p>
        <w:p>
          <w:pPr>
            <w:pStyle w:val="Contents5"/>
            <w:tabs>
              <w:tab w:val="clear" w:pos="7892"/>
              <w:tab w:val="right" w:pos="9026" w:leader="dot"/>
            </w:tabs>
            <w:rPr/>
          </w:pPr>
          <w:hyperlink w:anchor="__RefHeading___Toc407589_1934241801">
            <w:r>
              <w:rPr>
                <w:webHidden/>
                <w:rStyle w:val="IndexLink"/>
                <w:rtl w:val="true"/>
              </w:rPr>
              <w:t xml:space="preserve">روایت </w:t>
            </w:r>
            <w:r>
              <w:rPr>
                <w:rStyle w:val="IndexLink"/>
              </w:rPr>
              <w:t>7</w:t>
            </w:r>
            <w:r>
              <w:rPr>
                <w:rStyle w:val="IndexLink"/>
                <w:rtl w:val="true"/>
              </w:rPr>
              <w:tab/>
            </w:r>
            <w:r>
              <w:rPr>
                <w:rStyle w:val="IndexLink"/>
              </w:rPr>
              <w:t>124</w:t>
            </w:r>
          </w:hyperlink>
        </w:p>
        <w:p>
          <w:pPr>
            <w:pStyle w:val="Contents5"/>
            <w:tabs>
              <w:tab w:val="clear" w:pos="7892"/>
              <w:tab w:val="right" w:pos="9026" w:leader="dot"/>
            </w:tabs>
            <w:rPr/>
          </w:pPr>
          <w:hyperlink w:anchor="__RefHeading___Toc407591_1934241801">
            <w:r>
              <w:rPr>
                <w:webHidden/>
                <w:rStyle w:val="IndexLink"/>
                <w:rtl w:val="true"/>
              </w:rPr>
              <w:t xml:space="preserve">روایت </w:t>
            </w:r>
            <w:r>
              <w:rPr>
                <w:rStyle w:val="IndexLink"/>
              </w:rPr>
              <w:t>8</w:t>
            </w:r>
            <w:r>
              <w:rPr>
                <w:rStyle w:val="IndexLink"/>
                <w:rtl w:val="true"/>
              </w:rPr>
              <w:tab/>
            </w:r>
            <w:r>
              <w:rPr>
                <w:rStyle w:val="IndexLink"/>
              </w:rPr>
              <w:t>124</w:t>
            </w:r>
          </w:hyperlink>
        </w:p>
        <w:p>
          <w:pPr>
            <w:pStyle w:val="Contents5"/>
            <w:tabs>
              <w:tab w:val="clear" w:pos="7892"/>
              <w:tab w:val="right" w:pos="9026" w:leader="dot"/>
            </w:tabs>
            <w:rPr/>
          </w:pPr>
          <w:hyperlink w:anchor="__RefHeading___Toc407593_1934241801">
            <w:r>
              <w:rPr>
                <w:webHidden/>
                <w:rStyle w:val="IndexLink"/>
                <w:rtl w:val="true"/>
              </w:rPr>
              <w:t>«</w:t>
            </w:r>
            <w:r>
              <w:rPr>
                <w:rStyle w:val="IndexLink"/>
              </w:rPr>
              <w:t>9</w:t>
            </w:r>
            <w:r>
              <w:rPr>
                <w:rStyle w:val="IndexLink"/>
                <w:rtl w:val="true"/>
              </w:rPr>
              <w:t>»</w:t>
              <w:tab/>
            </w:r>
            <w:r>
              <w:rPr>
                <w:rStyle w:val="IndexLink"/>
              </w:rPr>
              <w:t>125</w:t>
            </w:r>
          </w:hyperlink>
        </w:p>
        <w:p>
          <w:pPr>
            <w:pStyle w:val="Contents5"/>
            <w:tabs>
              <w:tab w:val="clear" w:pos="7892"/>
              <w:tab w:val="right" w:pos="9026" w:leader="dot"/>
            </w:tabs>
            <w:rPr/>
          </w:pPr>
          <w:hyperlink w:anchor="__RefHeading___Toc407595_1934241801">
            <w:r>
              <w:rPr>
                <w:webHidden/>
                <w:rStyle w:val="IndexLink"/>
                <w:rtl w:val="true"/>
              </w:rPr>
              <w:t>«</w:t>
            </w:r>
            <w:r>
              <w:rPr>
                <w:rStyle w:val="IndexLink"/>
              </w:rPr>
              <w:t>10</w:t>
            </w:r>
            <w:r>
              <w:rPr>
                <w:rStyle w:val="IndexLink"/>
                <w:rtl w:val="true"/>
              </w:rPr>
              <w:t>»</w:t>
              <w:tab/>
            </w:r>
            <w:r>
              <w:rPr>
                <w:rStyle w:val="IndexLink"/>
              </w:rPr>
              <w:t>125</w:t>
            </w:r>
          </w:hyperlink>
        </w:p>
        <w:p>
          <w:pPr>
            <w:pStyle w:val="Contents5"/>
            <w:tabs>
              <w:tab w:val="clear" w:pos="7892"/>
              <w:tab w:val="right" w:pos="9026" w:leader="dot"/>
            </w:tabs>
            <w:rPr/>
          </w:pPr>
          <w:hyperlink w:anchor="__RefHeading___Toc407597_1934241801">
            <w:r>
              <w:rPr>
                <w:webHidden/>
                <w:rStyle w:val="IndexLink"/>
                <w:rtl w:val="true"/>
              </w:rPr>
              <w:t>«</w:t>
            </w:r>
            <w:r>
              <w:rPr>
                <w:rStyle w:val="IndexLink"/>
              </w:rPr>
              <w:t>11</w:t>
            </w:r>
            <w:r>
              <w:rPr>
                <w:rStyle w:val="IndexLink"/>
                <w:rtl w:val="true"/>
              </w:rPr>
              <w:t>»</w:t>
              <w:tab/>
            </w:r>
            <w:r>
              <w:rPr>
                <w:rStyle w:val="IndexLink"/>
              </w:rPr>
              <w:t>125</w:t>
            </w:r>
          </w:hyperlink>
        </w:p>
        <w:p>
          <w:pPr>
            <w:pStyle w:val="Contents5"/>
            <w:tabs>
              <w:tab w:val="clear" w:pos="7892"/>
              <w:tab w:val="right" w:pos="9026" w:leader="dot"/>
            </w:tabs>
            <w:rPr/>
          </w:pPr>
          <w:hyperlink w:anchor="__RefHeading___Toc407599_1934241801">
            <w:r>
              <w:rPr>
                <w:webHidden/>
                <w:rStyle w:val="IndexLink"/>
                <w:rtl w:val="true"/>
              </w:rPr>
              <w:t>«</w:t>
            </w:r>
            <w:r>
              <w:rPr>
                <w:rStyle w:val="IndexLink"/>
              </w:rPr>
              <w:t>12</w:t>
            </w:r>
            <w:r>
              <w:rPr>
                <w:rStyle w:val="IndexLink"/>
                <w:rtl w:val="true"/>
              </w:rPr>
              <w:t>»</w:t>
              <w:tab/>
            </w:r>
            <w:r>
              <w:rPr>
                <w:rStyle w:val="IndexLink"/>
              </w:rPr>
              <w:t>125</w:t>
            </w:r>
          </w:hyperlink>
        </w:p>
        <w:p>
          <w:pPr>
            <w:pStyle w:val="Contents5"/>
            <w:tabs>
              <w:tab w:val="clear" w:pos="7892"/>
              <w:tab w:val="right" w:pos="9026" w:leader="dot"/>
            </w:tabs>
            <w:rPr/>
          </w:pPr>
          <w:hyperlink w:anchor="__RefHeading___Toc407601_1934241801">
            <w:r>
              <w:rPr>
                <w:webHidden/>
                <w:rStyle w:val="IndexLink"/>
                <w:rtl w:val="true"/>
              </w:rPr>
              <w:t>«</w:t>
            </w:r>
            <w:r>
              <w:rPr>
                <w:rStyle w:val="IndexLink"/>
              </w:rPr>
              <w:t>13</w:t>
            </w:r>
            <w:r>
              <w:rPr>
                <w:rStyle w:val="IndexLink"/>
                <w:rtl w:val="true"/>
              </w:rPr>
              <w:t>»</w:t>
              <w:tab/>
            </w:r>
            <w:r>
              <w:rPr>
                <w:rStyle w:val="IndexLink"/>
              </w:rPr>
              <w:t>125</w:t>
            </w:r>
          </w:hyperlink>
        </w:p>
        <w:p>
          <w:pPr>
            <w:pStyle w:val="Contents5"/>
            <w:tabs>
              <w:tab w:val="clear" w:pos="7892"/>
              <w:tab w:val="right" w:pos="9026" w:leader="dot"/>
            </w:tabs>
            <w:rPr/>
          </w:pPr>
          <w:hyperlink w:anchor="__RefHeading___Toc407603_1934241801">
            <w:r>
              <w:rPr>
                <w:webHidden/>
                <w:rStyle w:val="IndexLink"/>
                <w:rtl w:val="true"/>
              </w:rPr>
              <w:t xml:space="preserve">روایت </w:t>
            </w:r>
            <w:r>
              <w:rPr>
                <w:rStyle w:val="IndexLink"/>
              </w:rPr>
              <w:t>9</w:t>
            </w:r>
            <w:r>
              <w:rPr>
                <w:rStyle w:val="IndexLink"/>
                <w:rtl w:val="true"/>
              </w:rPr>
              <w:tab/>
            </w:r>
            <w:r>
              <w:rPr>
                <w:rStyle w:val="IndexLink"/>
              </w:rPr>
              <w:t>125</w:t>
            </w:r>
          </w:hyperlink>
        </w:p>
        <w:p>
          <w:pPr>
            <w:pStyle w:val="Contents5"/>
            <w:tabs>
              <w:tab w:val="clear" w:pos="7892"/>
              <w:tab w:val="right" w:pos="9026" w:leader="dot"/>
            </w:tabs>
            <w:rPr/>
          </w:pPr>
          <w:hyperlink w:anchor="__RefHeading___Toc407605_1934241801">
            <w:r>
              <w:rPr>
                <w:webHidden/>
                <w:rStyle w:val="IndexLink"/>
                <w:rtl w:val="true"/>
              </w:rPr>
              <w:t xml:space="preserve">روایت </w:t>
            </w:r>
            <w:r>
              <w:rPr>
                <w:rStyle w:val="IndexLink"/>
              </w:rPr>
              <w:t>10</w:t>
            </w:r>
            <w:r>
              <w:rPr>
                <w:rStyle w:val="IndexLink"/>
                <w:rtl w:val="true"/>
              </w:rPr>
              <w:tab/>
            </w:r>
            <w:r>
              <w:rPr>
                <w:rStyle w:val="IndexLink"/>
              </w:rPr>
              <w:t>125</w:t>
            </w:r>
          </w:hyperlink>
        </w:p>
        <w:p>
          <w:pPr>
            <w:pStyle w:val="Contents5"/>
            <w:tabs>
              <w:tab w:val="clear" w:pos="7892"/>
              <w:tab w:val="right" w:pos="9026" w:leader="dot"/>
            </w:tabs>
            <w:rPr/>
          </w:pPr>
          <w:hyperlink w:anchor="__RefHeading___Toc407607_1934241801">
            <w:r>
              <w:rPr>
                <w:webHidden/>
                <w:rStyle w:val="IndexLink"/>
                <w:rtl w:val="true"/>
              </w:rPr>
              <w:t xml:space="preserve">روایت </w:t>
            </w:r>
            <w:r>
              <w:rPr>
                <w:rStyle w:val="IndexLink"/>
              </w:rPr>
              <w:t>11</w:t>
            </w:r>
            <w:r>
              <w:rPr>
                <w:rStyle w:val="IndexLink"/>
                <w:rtl w:val="true"/>
              </w:rPr>
              <w:tab/>
            </w:r>
            <w:r>
              <w:rPr>
                <w:rStyle w:val="IndexLink"/>
              </w:rPr>
              <w:t>125</w:t>
            </w:r>
          </w:hyperlink>
        </w:p>
        <w:p>
          <w:pPr>
            <w:pStyle w:val="Contents5"/>
            <w:tabs>
              <w:tab w:val="clear" w:pos="7892"/>
              <w:tab w:val="right" w:pos="9026" w:leader="dot"/>
            </w:tabs>
            <w:rPr/>
          </w:pPr>
          <w:hyperlink w:anchor="__RefHeading___Toc407609_1934241801">
            <w:r>
              <w:rPr>
                <w:webHidden/>
                <w:rStyle w:val="IndexLink"/>
                <w:rtl w:val="true"/>
              </w:rPr>
              <w:t xml:space="preserve">روایت </w:t>
            </w:r>
            <w:r>
              <w:rPr>
                <w:rStyle w:val="IndexLink"/>
              </w:rPr>
              <w:t>12</w:t>
            </w:r>
            <w:r>
              <w:rPr>
                <w:rStyle w:val="IndexLink"/>
                <w:rtl w:val="true"/>
              </w:rPr>
              <w:tab/>
            </w:r>
            <w:r>
              <w:rPr>
                <w:rStyle w:val="IndexLink"/>
              </w:rPr>
              <w:t>125</w:t>
            </w:r>
          </w:hyperlink>
        </w:p>
        <w:p>
          <w:pPr>
            <w:pStyle w:val="Contents5"/>
            <w:tabs>
              <w:tab w:val="clear" w:pos="7892"/>
              <w:tab w:val="right" w:pos="9026" w:leader="dot"/>
            </w:tabs>
            <w:rPr/>
          </w:pPr>
          <w:hyperlink w:anchor="__RefHeading___Toc407611_1934241801">
            <w:r>
              <w:rPr>
                <w:webHidden/>
                <w:rStyle w:val="IndexLink"/>
                <w:rtl w:val="true"/>
              </w:rPr>
              <w:t xml:space="preserve">روایت </w:t>
            </w:r>
            <w:r>
              <w:rPr>
                <w:rStyle w:val="IndexLink"/>
              </w:rPr>
              <w:t>13</w:t>
            </w:r>
            <w:r>
              <w:rPr>
                <w:rStyle w:val="IndexLink"/>
                <w:rtl w:val="true"/>
              </w:rPr>
              <w:tab/>
            </w:r>
            <w:r>
              <w:rPr>
                <w:rStyle w:val="IndexLink"/>
              </w:rPr>
              <w:t>126</w:t>
            </w:r>
          </w:hyperlink>
        </w:p>
        <w:p>
          <w:pPr>
            <w:pStyle w:val="Contents5"/>
            <w:tabs>
              <w:tab w:val="clear" w:pos="7892"/>
              <w:tab w:val="right" w:pos="9026" w:leader="dot"/>
            </w:tabs>
            <w:rPr/>
          </w:pPr>
          <w:hyperlink w:anchor="__RefHeading___Toc407613_1934241801">
            <w:r>
              <w:rPr>
                <w:webHidden/>
                <w:rStyle w:val="IndexLink"/>
                <w:rtl w:val="true"/>
              </w:rPr>
              <w:t>«</w:t>
            </w:r>
            <w:r>
              <w:rPr>
                <w:rStyle w:val="IndexLink"/>
              </w:rPr>
              <w:t>14</w:t>
            </w:r>
            <w:r>
              <w:rPr>
                <w:rStyle w:val="IndexLink"/>
                <w:rtl w:val="true"/>
              </w:rPr>
              <w:t>»</w:t>
              <w:tab/>
            </w:r>
            <w:r>
              <w:rPr>
                <w:rStyle w:val="IndexLink"/>
              </w:rPr>
              <w:t>127</w:t>
            </w:r>
          </w:hyperlink>
        </w:p>
        <w:p>
          <w:pPr>
            <w:pStyle w:val="Contents5"/>
            <w:tabs>
              <w:tab w:val="clear" w:pos="7892"/>
              <w:tab w:val="right" w:pos="9026" w:leader="dot"/>
            </w:tabs>
            <w:rPr/>
          </w:pPr>
          <w:hyperlink w:anchor="__RefHeading___Toc407615_1934241801">
            <w:r>
              <w:rPr>
                <w:webHidden/>
                <w:rStyle w:val="IndexLink"/>
                <w:rtl w:val="true"/>
              </w:rPr>
              <w:t>«</w:t>
            </w:r>
            <w:r>
              <w:rPr>
                <w:rStyle w:val="IndexLink"/>
              </w:rPr>
              <w:t>15</w:t>
            </w:r>
            <w:r>
              <w:rPr>
                <w:rStyle w:val="IndexLink"/>
                <w:rtl w:val="true"/>
              </w:rPr>
              <w:t>»</w:t>
              <w:tab/>
            </w:r>
            <w:r>
              <w:rPr>
                <w:rStyle w:val="IndexLink"/>
              </w:rPr>
              <w:t>127</w:t>
            </w:r>
          </w:hyperlink>
        </w:p>
        <w:p>
          <w:pPr>
            <w:pStyle w:val="Contents5"/>
            <w:tabs>
              <w:tab w:val="clear" w:pos="7892"/>
              <w:tab w:val="right" w:pos="9026" w:leader="dot"/>
            </w:tabs>
            <w:rPr/>
          </w:pPr>
          <w:hyperlink w:anchor="__RefHeading___Toc407617_1934241801">
            <w:r>
              <w:rPr>
                <w:webHidden/>
                <w:rStyle w:val="IndexLink"/>
                <w:rtl w:val="true"/>
              </w:rPr>
              <w:t>«</w:t>
            </w:r>
            <w:r>
              <w:rPr>
                <w:rStyle w:val="IndexLink"/>
              </w:rPr>
              <w:t>16</w:t>
            </w:r>
            <w:r>
              <w:rPr>
                <w:rStyle w:val="IndexLink"/>
                <w:rtl w:val="true"/>
              </w:rPr>
              <w:t>»</w:t>
              <w:tab/>
            </w:r>
            <w:r>
              <w:rPr>
                <w:rStyle w:val="IndexLink"/>
              </w:rPr>
              <w:t>127</w:t>
            </w:r>
          </w:hyperlink>
        </w:p>
        <w:p>
          <w:pPr>
            <w:pStyle w:val="Contents5"/>
            <w:tabs>
              <w:tab w:val="clear" w:pos="7892"/>
              <w:tab w:val="right" w:pos="9026" w:leader="dot"/>
            </w:tabs>
            <w:rPr/>
          </w:pPr>
          <w:hyperlink w:anchor="__RefHeading___Toc407619_1934241801">
            <w:r>
              <w:rPr>
                <w:webHidden/>
                <w:rStyle w:val="IndexLink"/>
                <w:rtl w:val="true"/>
              </w:rPr>
              <w:t>«</w:t>
            </w:r>
            <w:r>
              <w:rPr>
                <w:rStyle w:val="IndexLink"/>
              </w:rPr>
              <w:t>17</w:t>
            </w:r>
            <w:r>
              <w:rPr>
                <w:rStyle w:val="IndexLink"/>
                <w:rtl w:val="true"/>
              </w:rPr>
              <w:t>»</w:t>
              <w:tab/>
            </w:r>
            <w:r>
              <w:rPr>
                <w:rStyle w:val="IndexLink"/>
              </w:rPr>
              <w:t>127</w:t>
            </w:r>
          </w:hyperlink>
        </w:p>
        <w:p>
          <w:pPr>
            <w:pStyle w:val="Contents5"/>
            <w:tabs>
              <w:tab w:val="clear" w:pos="7892"/>
              <w:tab w:val="right" w:pos="9026" w:leader="dot"/>
            </w:tabs>
            <w:rPr/>
          </w:pPr>
          <w:hyperlink w:anchor="__RefHeading___Toc407621_1934241801">
            <w:r>
              <w:rPr>
                <w:webHidden/>
                <w:rStyle w:val="IndexLink"/>
                <w:rtl w:val="true"/>
              </w:rPr>
              <w:t xml:space="preserve">روایت </w:t>
            </w:r>
            <w:r>
              <w:rPr>
                <w:rStyle w:val="IndexLink"/>
              </w:rPr>
              <w:t>14</w:t>
            </w:r>
            <w:r>
              <w:rPr>
                <w:rStyle w:val="IndexLink"/>
                <w:rtl w:val="true"/>
              </w:rPr>
              <w:tab/>
            </w:r>
            <w:r>
              <w:rPr>
                <w:rStyle w:val="IndexLink"/>
              </w:rPr>
              <w:t>127</w:t>
            </w:r>
          </w:hyperlink>
        </w:p>
        <w:p>
          <w:pPr>
            <w:pStyle w:val="Contents5"/>
            <w:tabs>
              <w:tab w:val="clear" w:pos="7892"/>
              <w:tab w:val="right" w:pos="9026" w:leader="dot"/>
            </w:tabs>
            <w:rPr/>
          </w:pPr>
          <w:hyperlink w:anchor="__RefHeading___Toc407623_1934241801">
            <w:r>
              <w:rPr>
                <w:webHidden/>
                <w:rStyle w:val="IndexLink"/>
                <w:rtl w:val="true"/>
              </w:rPr>
              <w:t xml:space="preserve">روایت </w:t>
            </w:r>
            <w:r>
              <w:rPr>
                <w:rStyle w:val="IndexLink"/>
              </w:rPr>
              <w:t>15</w:t>
            </w:r>
            <w:r>
              <w:rPr>
                <w:rStyle w:val="IndexLink"/>
                <w:rtl w:val="true"/>
              </w:rPr>
              <w:tab/>
            </w:r>
            <w:r>
              <w:rPr>
                <w:rStyle w:val="IndexLink"/>
              </w:rPr>
              <w:t>127</w:t>
            </w:r>
          </w:hyperlink>
        </w:p>
        <w:p>
          <w:pPr>
            <w:pStyle w:val="Contents5"/>
            <w:tabs>
              <w:tab w:val="clear" w:pos="7892"/>
              <w:tab w:val="right" w:pos="9026" w:leader="dot"/>
            </w:tabs>
            <w:rPr/>
          </w:pPr>
          <w:hyperlink w:anchor="__RefHeading___Toc407625_1934241801">
            <w:r>
              <w:rPr>
                <w:webHidden/>
                <w:rStyle w:val="IndexLink"/>
                <w:rtl w:val="true"/>
              </w:rPr>
              <w:t xml:space="preserve">روایت </w:t>
            </w:r>
            <w:r>
              <w:rPr>
                <w:rStyle w:val="IndexLink"/>
              </w:rPr>
              <w:t>16</w:t>
            </w:r>
            <w:r>
              <w:rPr>
                <w:rStyle w:val="IndexLink"/>
                <w:rtl w:val="true"/>
              </w:rPr>
              <w:tab/>
            </w:r>
            <w:r>
              <w:rPr>
                <w:rStyle w:val="IndexLink"/>
              </w:rPr>
              <w:t>127</w:t>
            </w:r>
          </w:hyperlink>
        </w:p>
        <w:p>
          <w:pPr>
            <w:pStyle w:val="Contents5"/>
            <w:tabs>
              <w:tab w:val="clear" w:pos="7892"/>
              <w:tab w:val="right" w:pos="9026" w:leader="dot"/>
            </w:tabs>
            <w:rPr/>
          </w:pPr>
          <w:hyperlink w:anchor="__RefHeading___Toc407627_1934241801">
            <w:r>
              <w:rPr>
                <w:webHidden/>
                <w:rStyle w:val="IndexLink"/>
                <w:rtl w:val="true"/>
              </w:rPr>
              <w:t xml:space="preserve">روایت </w:t>
            </w:r>
            <w:r>
              <w:rPr>
                <w:rStyle w:val="IndexLink"/>
              </w:rPr>
              <w:t>17</w:t>
            </w:r>
            <w:r>
              <w:rPr>
                <w:rStyle w:val="IndexLink"/>
                <w:rtl w:val="true"/>
              </w:rPr>
              <w:tab/>
            </w:r>
            <w:r>
              <w:rPr>
                <w:rStyle w:val="IndexLink"/>
              </w:rPr>
              <w:t>128</w:t>
            </w:r>
          </w:hyperlink>
        </w:p>
        <w:p>
          <w:pPr>
            <w:pStyle w:val="Contents5"/>
            <w:tabs>
              <w:tab w:val="clear" w:pos="7892"/>
              <w:tab w:val="right" w:pos="9026" w:leader="dot"/>
            </w:tabs>
            <w:rPr/>
          </w:pPr>
          <w:hyperlink w:anchor="__RefHeading___Toc407629_1934241801">
            <w:r>
              <w:rPr>
                <w:webHidden/>
                <w:rStyle w:val="IndexLink"/>
                <w:rtl w:val="true"/>
              </w:rPr>
              <w:t>«</w:t>
            </w:r>
            <w:r>
              <w:rPr>
                <w:rStyle w:val="IndexLink"/>
              </w:rPr>
              <w:t>18</w:t>
            </w:r>
            <w:r>
              <w:rPr>
                <w:rStyle w:val="IndexLink"/>
                <w:rtl w:val="true"/>
              </w:rPr>
              <w:t>»</w:t>
              <w:tab/>
            </w:r>
            <w:r>
              <w:rPr>
                <w:rStyle w:val="IndexLink"/>
              </w:rPr>
              <w:t>129</w:t>
            </w:r>
          </w:hyperlink>
        </w:p>
        <w:p>
          <w:pPr>
            <w:pStyle w:val="Contents5"/>
            <w:tabs>
              <w:tab w:val="clear" w:pos="7892"/>
              <w:tab w:val="right" w:pos="9026" w:leader="dot"/>
            </w:tabs>
            <w:rPr/>
          </w:pPr>
          <w:hyperlink w:anchor="__RefHeading___Toc407631_1934241801">
            <w:r>
              <w:rPr>
                <w:webHidden/>
                <w:rStyle w:val="IndexLink"/>
                <w:rtl w:val="true"/>
              </w:rPr>
              <w:t>«</w:t>
            </w:r>
            <w:r>
              <w:rPr>
                <w:rStyle w:val="IndexLink"/>
              </w:rPr>
              <w:t>19</w:t>
            </w:r>
            <w:r>
              <w:rPr>
                <w:rStyle w:val="IndexLink"/>
                <w:rtl w:val="true"/>
              </w:rPr>
              <w:t>»</w:t>
              <w:tab/>
            </w:r>
            <w:r>
              <w:rPr>
                <w:rStyle w:val="IndexLink"/>
              </w:rPr>
              <w:t>129</w:t>
            </w:r>
          </w:hyperlink>
        </w:p>
        <w:p>
          <w:pPr>
            <w:pStyle w:val="Contents5"/>
            <w:tabs>
              <w:tab w:val="clear" w:pos="7892"/>
              <w:tab w:val="right" w:pos="9026" w:leader="dot"/>
            </w:tabs>
            <w:rPr/>
          </w:pPr>
          <w:hyperlink w:anchor="__RefHeading___Toc407633_1934241801">
            <w:r>
              <w:rPr>
                <w:webHidden/>
                <w:rStyle w:val="IndexLink"/>
                <w:rtl w:val="true"/>
              </w:rPr>
              <w:t>«</w:t>
            </w:r>
            <w:r>
              <w:rPr>
                <w:rStyle w:val="IndexLink"/>
              </w:rPr>
              <w:t>20</w:t>
            </w:r>
            <w:r>
              <w:rPr>
                <w:rStyle w:val="IndexLink"/>
                <w:rtl w:val="true"/>
              </w:rPr>
              <w:t>»</w:t>
              <w:tab/>
            </w:r>
            <w:r>
              <w:rPr>
                <w:rStyle w:val="IndexLink"/>
              </w:rPr>
              <w:t>129</w:t>
            </w:r>
          </w:hyperlink>
        </w:p>
        <w:p>
          <w:pPr>
            <w:pStyle w:val="Contents5"/>
            <w:tabs>
              <w:tab w:val="clear" w:pos="7892"/>
              <w:tab w:val="right" w:pos="9026" w:leader="dot"/>
            </w:tabs>
            <w:rPr/>
          </w:pPr>
          <w:hyperlink w:anchor="__RefHeading___Toc407635_1934241801">
            <w:r>
              <w:rPr>
                <w:webHidden/>
                <w:rStyle w:val="IndexLink"/>
                <w:rtl w:val="true"/>
              </w:rPr>
              <w:t>«</w:t>
            </w:r>
            <w:r>
              <w:rPr>
                <w:rStyle w:val="IndexLink"/>
              </w:rPr>
              <w:t>21</w:t>
            </w:r>
            <w:r>
              <w:rPr>
                <w:rStyle w:val="IndexLink"/>
                <w:rtl w:val="true"/>
              </w:rPr>
              <w:t>»</w:t>
              <w:tab/>
            </w:r>
            <w:r>
              <w:rPr>
                <w:rStyle w:val="IndexLink"/>
              </w:rPr>
              <w:t>129</w:t>
            </w:r>
          </w:hyperlink>
        </w:p>
        <w:p>
          <w:pPr>
            <w:pStyle w:val="Contents5"/>
            <w:tabs>
              <w:tab w:val="clear" w:pos="7892"/>
              <w:tab w:val="right" w:pos="9026" w:leader="dot"/>
            </w:tabs>
            <w:rPr/>
          </w:pPr>
          <w:hyperlink w:anchor="__RefHeading___Toc407637_1934241801">
            <w:r>
              <w:rPr>
                <w:webHidden/>
                <w:rStyle w:val="IndexLink"/>
                <w:rtl w:val="true"/>
              </w:rPr>
              <w:t xml:space="preserve">روایت </w:t>
            </w:r>
            <w:r>
              <w:rPr>
                <w:rStyle w:val="IndexLink"/>
              </w:rPr>
              <w:t>18</w:t>
            </w:r>
            <w:r>
              <w:rPr>
                <w:rStyle w:val="IndexLink"/>
                <w:rtl w:val="true"/>
              </w:rPr>
              <w:tab/>
            </w:r>
            <w:r>
              <w:rPr>
                <w:rStyle w:val="IndexLink"/>
              </w:rPr>
              <w:t>129</w:t>
            </w:r>
          </w:hyperlink>
        </w:p>
        <w:p>
          <w:pPr>
            <w:pStyle w:val="Contents5"/>
            <w:tabs>
              <w:tab w:val="clear" w:pos="7892"/>
              <w:tab w:val="right" w:pos="9026" w:leader="dot"/>
            </w:tabs>
            <w:rPr/>
          </w:pPr>
          <w:hyperlink w:anchor="__RefHeading___Toc407639_1934241801">
            <w:r>
              <w:rPr>
                <w:webHidden/>
                <w:rStyle w:val="IndexLink"/>
                <w:rtl w:val="true"/>
              </w:rPr>
              <w:t xml:space="preserve">روایت </w:t>
            </w:r>
            <w:r>
              <w:rPr>
                <w:rStyle w:val="IndexLink"/>
              </w:rPr>
              <w:t>19</w:t>
            </w:r>
            <w:r>
              <w:rPr>
                <w:rStyle w:val="IndexLink"/>
                <w:rtl w:val="true"/>
              </w:rPr>
              <w:tab/>
            </w:r>
            <w:r>
              <w:rPr>
                <w:rStyle w:val="IndexLink"/>
              </w:rPr>
              <w:t>129</w:t>
            </w:r>
          </w:hyperlink>
        </w:p>
        <w:p>
          <w:pPr>
            <w:pStyle w:val="Contents5"/>
            <w:tabs>
              <w:tab w:val="clear" w:pos="7892"/>
              <w:tab w:val="right" w:pos="9026" w:leader="dot"/>
            </w:tabs>
            <w:rPr/>
          </w:pPr>
          <w:hyperlink w:anchor="__RefHeading___Toc407641_1934241801">
            <w:r>
              <w:rPr>
                <w:webHidden/>
                <w:rStyle w:val="IndexLink"/>
                <w:rtl w:val="true"/>
              </w:rPr>
              <w:t xml:space="preserve">روایت </w:t>
            </w:r>
            <w:r>
              <w:rPr>
                <w:rStyle w:val="IndexLink"/>
              </w:rPr>
              <w:t>20</w:t>
            </w:r>
            <w:r>
              <w:rPr>
                <w:rStyle w:val="IndexLink"/>
                <w:rtl w:val="true"/>
              </w:rPr>
              <w:tab/>
            </w:r>
            <w:r>
              <w:rPr>
                <w:rStyle w:val="IndexLink"/>
              </w:rPr>
              <w:t>130</w:t>
            </w:r>
          </w:hyperlink>
        </w:p>
        <w:p>
          <w:pPr>
            <w:pStyle w:val="Contents5"/>
            <w:tabs>
              <w:tab w:val="clear" w:pos="7892"/>
              <w:tab w:val="right" w:pos="9026" w:leader="dot"/>
            </w:tabs>
            <w:rPr/>
          </w:pPr>
          <w:hyperlink w:anchor="__RefHeading___Toc407643_1934241801">
            <w:r>
              <w:rPr>
                <w:webHidden/>
                <w:rStyle w:val="IndexLink"/>
                <w:rtl w:val="true"/>
              </w:rPr>
              <w:t xml:space="preserve">روایت </w:t>
            </w:r>
            <w:r>
              <w:rPr>
                <w:rStyle w:val="IndexLink"/>
              </w:rPr>
              <w:t>21</w:t>
            </w:r>
            <w:r>
              <w:rPr>
                <w:rStyle w:val="IndexLink"/>
                <w:rtl w:val="true"/>
              </w:rPr>
              <w:tab/>
            </w:r>
            <w:r>
              <w:rPr>
                <w:rStyle w:val="IndexLink"/>
              </w:rPr>
              <w:t>130</w:t>
            </w:r>
          </w:hyperlink>
        </w:p>
        <w:p>
          <w:pPr>
            <w:pStyle w:val="Contents5"/>
            <w:tabs>
              <w:tab w:val="clear" w:pos="7892"/>
              <w:tab w:val="right" w:pos="9026" w:leader="dot"/>
            </w:tabs>
            <w:rPr/>
          </w:pPr>
          <w:hyperlink w:anchor="__RefHeading___Toc407645_1934241801">
            <w:r>
              <w:rPr>
                <w:webHidden/>
                <w:rStyle w:val="IndexLink"/>
                <w:rtl w:val="true"/>
              </w:rPr>
              <w:t>«</w:t>
            </w:r>
            <w:r>
              <w:rPr>
                <w:rStyle w:val="IndexLink"/>
              </w:rPr>
              <w:t>22</w:t>
            </w:r>
            <w:r>
              <w:rPr>
                <w:rStyle w:val="IndexLink"/>
                <w:rtl w:val="true"/>
              </w:rPr>
              <w:t>»</w:t>
              <w:tab/>
            </w:r>
            <w:r>
              <w:rPr>
                <w:rStyle w:val="IndexLink"/>
              </w:rPr>
              <w:t>131</w:t>
            </w:r>
          </w:hyperlink>
        </w:p>
        <w:p>
          <w:pPr>
            <w:pStyle w:val="Contents5"/>
            <w:tabs>
              <w:tab w:val="clear" w:pos="7892"/>
              <w:tab w:val="right" w:pos="9026" w:leader="dot"/>
            </w:tabs>
            <w:rPr/>
          </w:pPr>
          <w:hyperlink w:anchor="__RefHeading___Toc407647_1934241801">
            <w:r>
              <w:rPr>
                <w:webHidden/>
                <w:rStyle w:val="IndexLink"/>
                <w:rtl w:val="true"/>
              </w:rPr>
              <w:t>«</w:t>
            </w:r>
            <w:r>
              <w:rPr>
                <w:rStyle w:val="IndexLink"/>
              </w:rPr>
              <w:t>23</w:t>
            </w:r>
            <w:r>
              <w:rPr>
                <w:rStyle w:val="IndexLink"/>
                <w:rtl w:val="true"/>
              </w:rPr>
              <w:t>»</w:t>
              <w:tab/>
            </w:r>
            <w:r>
              <w:rPr>
                <w:rStyle w:val="IndexLink"/>
              </w:rPr>
              <w:t>131</w:t>
            </w:r>
          </w:hyperlink>
        </w:p>
        <w:p>
          <w:pPr>
            <w:pStyle w:val="Contents5"/>
            <w:tabs>
              <w:tab w:val="clear" w:pos="7892"/>
              <w:tab w:val="right" w:pos="9026" w:leader="dot"/>
            </w:tabs>
            <w:rPr/>
          </w:pPr>
          <w:hyperlink w:anchor="__RefHeading___Toc407649_1934241801">
            <w:r>
              <w:rPr>
                <w:webHidden/>
                <w:rStyle w:val="IndexLink"/>
                <w:rtl w:val="true"/>
              </w:rPr>
              <w:t>«</w:t>
            </w:r>
            <w:r>
              <w:rPr>
                <w:rStyle w:val="IndexLink"/>
              </w:rPr>
              <w:t>24</w:t>
            </w:r>
            <w:r>
              <w:rPr>
                <w:rStyle w:val="IndexLink"/>
                <w:rtl w:val="true"/>
              </w:rPr>
              <w:t>»</w:t>
              <w:tab/>
            </w:r>
            <w:r>
              <w:rPr>
                <w:rStyle w:val="IndexLink"/>
              </w:rPr>
              <w:t>131</w:t>
            </w:r>
          </w:hyperlink>
        </w:p>
        <w:p>
          <w:pPr>
            <w:pStyle w:val="Contents5"/>
            <w:tabs>
              <w:tab w:val="clear" w:pos="7892"/>
              <w:tab w:val="right" w:pos="9026" w:leader="dot"/>
            </w:tabs>
            <w:rPr/>
          </w:pPr>
          <w:hyperlink w:anchor="__RefHeading___Toc407651_1934241801">
            <w:r>
              <w:rPr>
                <w:webHidden/>
                <w:rStyle w:val="IndexLink"/>
                <w:rtl w:val="true"/>
              </w:rPr>
              <w:t>«</w:t>
            </w:r>
            <w:r>
              <w:rPr>
                <w:rStyle w:val="IndexLink"/>
              </w:rPr>
              <w:t>25</w:t>
            </w:r>
            <w:r>
              <w:rPr>
                <w:rStyle w:val="IndexLink"/>
                <w:rtl w:val="true"/>
              </w:rPr>
              <w:t>»</w:t>
              <w:tab/>
            </w:r>
            <w:r>
              <w:rPr>
                <w:rStyle w:val="IndexLink"/>
              </w:rPr>
              <w:t>131</w:t>
            </w:r>
          </w:hyperlink>
        </w:p>
        <w:p>
          <w:pPr>
            <w:pStyle w:val="Contents5"/>
            <w:tabs>
              <w:tab w:val="clear" w:pos="7892"/>
              <w:tab w:val="right" w:pos="9026" w:leader="dot"/>
            </w:tabs>
            <w:rPr/>
          </w:pPr>
          <w:hyperlink w:anchor="__RefHeading___Toc407653_1934241801">
            <w:r>
              <w:rPr>
                <w:webHidden/>
                <w:rStyle w:val="IndexLink"/>
                <w:rtl w:val="true"/>
              </w:rPr>
              <w:t>«</w:t>
            </w:r>
            <w:r>
              <w:rPr>
                <w:rStyle w:val="IndexLink"/>
              </w:rPr>
              <w:t>26</w:t>
            </w:r>
            <w:r>
              <w:rPr>
                <w:rStyle w:val="IndexLink"/>
                <w:rtl w:val="true"/>
              </w:rPr>
              <w:t>»</w:t>
              <w:tab/>
            </w:r>
            <w:r>
              <w:rPr>
                <w:rStyle w:val="IndexLink"/>
              </w:rPr>
              <w:t>131</w:t>
            </w:r>
          </w:hyperlink>
        </w:p>
        <w:p>
          <w:pPr>
            <w:pStyle w:val="Contents5"/>
            <w:tabs>
              <w:tab w:val="clear" w:pos="7892"/>
              <w:tab w:val="right" w:pos="9026" w:leader="dot"/>
            </w:tabs>
            <w:rPr/>
          </w:pPr>
          <w:hyperlink w:anchor="__RefHeading___Toc407655_1934241801">
            <w:r>
              <w:rPr>
                <w:webHidden/>
                <w:rStyle w:val="IndexLink"/>
                <w:rtl w:val="true"/>
              </w:rPr>
              <w:t>«</w:t>
            </w:r>
            <w:r>
              <w:rPr>
                <w:rStyle w:val="IndexLink"/>
              </w:rPr>
              <w:t>27</w:t>
            </w:r>
            <w:r>
              <w:rPr>
                <w:rStyle w:val="IndexLink"/>
                <w:rtl w:val="true"/>
              </w:rPr>
              <w:t>»</w:t>
              <w:tab/>
            </w:r>
            <w:r>
              <w:rPr>
                <w:rStyle w:val="IndexLink"/>
              </w:rPr>
              <w:t>131</w:t>
            </w:r>
          </w:hyperlink>
        </w:p>
        <w:p>
          <w:pPr>
            <w:pStyle w:val="Contents5"/>
            <w:tabs>
              <w:tab w:val="clear" w:pos="7892"/>
              <w:tab w:val="right" w:pos="9026" w:leader="dot"/>
            </w:tabs>
            <w:rPr/>
          </w:pPr>
          <w:hyperlink w:anchor="__RefHeading___Toc407657_1934241801">
            <w:r>
              <w:rPr>
                <w:webHidden/>
                <w:rStyle w:val="IndexLink"/>
                <w:rtl w:val="true"/>
              </w:rPr>
              <w:t>«</w:t>
            </w:r>
            <w:r>
              <w:rPr>
                <w:rStyle w:val="IndexLink"/>
              </w:rPr>
              <w:t>28</w:t>
            </w:r>
            <w:r>
              <w:rPr>
                <w:rStyle w:val="IndexLink"/>
                <w:rtl w:val="true"/>
              </w:rPr>
              <w:t>»</w:t>
              <w:tab/>
            </w:r>
            <w:r>
              <w:rPr>
                <w:rStyle w:val="IndexLink"/>
              </w:rPr>
              <w:t>131</w:t>
            </w:r>
          </w:hyperlink>
        </w:p>
        <w:p>
          <w:pPr>
            <w:pStyle w:val="Contents5"/>
            <w:tabs>
              <w:tab w:val="clear" w:pos="7892"/>
              <w:tab w:val="right" w:pos="9026" w:leader="dot"/>
            </w:tabs>
            <w:rPr/>
          </w:pPr>
          <w:hyperlink w:anchor="__RefHeading___Toc407659_1934241801">
            <w:r>
              <w:rPr>
                <w:webHidden/>
                <w:rStyle w:val="IndexLink"/>
                <w:rtl w:val="true"/>
              </w:rPr>
              <w:t xml:space="preserve">روایت </w:t>
            </w:r>
            <w:r>
              <w:rPr>
                <w:rStyle w:val="IndexLink"/>
              </w:rPr>
              <w:t>22</w:t>
            </w:r>
            <w:r>
              <w:rPr>
                <w:rStyle w:val="IndexLink"/>
                <w:rtl w:val="true"/>
              </w:rPr>
              <w:tab/>
            </w:r>
            <w:r>
              <w:rPr>
                <w:rStyle w:val="IndexLink"/>
              </w:rPr>
              <w:t>131</w:t>
            </w:r>
          </w:hyperlink>
        </w:p>
        <w:p>
          <w:pPr>
            <w:pStyle w:val="Contents5"/>
            <w:tabs>
              <w:tab w:val="clear" w:pos="7892"/>
              <w:tab w:val="right" w:pos="9026" w:leader="dot"/>
            </w:tabs>
            <w:rPr/>
          </w:pPr>
          <w:hyperlink w:anchor="__RefHeading___Toc407661_1934241801">
            <w:r>
              <w:rPr>
                <w:webHidden/>
                <w:rStyle w:val="IndexLink"/>
                <w:rtl w:val="true"/>
              </w:rPr>
              <w:t xml:space="preserve">روایت </w:t>
            </w:r>
            <w:r>
              <w:rPr>
                <w:rStyle w:val="IndexLink"/>
              </w:rPr>
              <w:t>23</w:t>
            </w:r>
            <w:r>
              <w:rPr>
                <w:rStyle w:val="IndexLink"/>
                <w:rtl w:val="true"/>
              </w:rPr>
              <w:tab/>
            </w:r>
            <w:r>
              <w:rPr>
                <w:rStyle w:val="IndexLink"/>
              </w:rPr>
              <w:t>131</w:t>
            </w:r>
          </w:hyperlink>
        </w:p>
        <w:p>
          <w:pPr>
            <w:pStyle w:val="Contents5"/>
            <w:tabs>
              <w:tab w:val="clear" w:pos="7892"/>
              <w:tab w:val="right" w:pos="9026" w:leader="dot"/>
            </w:tabs>
            <w:rPr/>
          </w:pPr>
          <w:hyperlink w:anchor="__RefHeading___Toc407663_1934241801">
            <w:r>
              <w:rPr>
                <w:webHidden/>
                <w:rStyle w:val="IndexLink"/>
                <w:rtl w:val="true"/>
              </w:rPr>
              <w:t xml:space="preserve">روایت </w:t>
            </w:r>
            <w:r>
              <w:rPr>
                <w:rStyle w:val="IndexLink"/>
              </w:rPr>
              <w:t>24</w:t>
            </w:r>
            <w:r>
              <w:rPr>
                <w:rStyle w:val="IndexLink"/>
                <w:rtl w:val="true"/>
              </w:rPr>
              <w:tab/>
            </w:r>
            <w:r>
              <w:rPr>
                <w:rStyle w:val="IndexLink"/>
              </w:rPr>
              <w:t>132</w:t>
            </w:r>
          </w:hyperlink>
        </w:p>
        <w:p>
          <w:pPr>
            <w:pStyle w:val="Contents5"/>
            <w:tabs>
              <w:tab w:val="clear" w:pos="7892"/>
              <w:tab w:val="right" w:pos="9026" w:leader="dot"/>
            </w:tabs>
            <w:rPr/>
          </w:pPr>
          <w:hyperlink w:anchor="__RefHeading___Toc407665_1934241801">
            <w:r>
              <w:rPr>
                <w:webHidden/>
                <w:rStyle w:val="IndexLink"/>
                <w:rtl w:val="true"/>
              </w:rPr>
              <w:t xml:space="preserve">روایت </w:t>
            </w:r>
            <w:r>
              <w:rPr>
                <w:rStyle w:val="IndexLink"/>
              </w:rPr>
              <w:t>25</w:t>
            </w:r>
            <w:r>
              <w:rPr>
                <w:rStyle w:val="IndexLink"/>
                <w:rtl w:val="true"/>
              </w:rPr>
              <w:tab/>
            </w:r>
            <w:r>
              <w:rPr>
                <w:rStyle w:val="IndexLink"/>
              </w:rPr>
              <w:t>132</w:t>
            </w:r>
          </w:hyperlink>
        </w:p>
        <w:p>
          <w:pPr>
            <w:pStyle w:val="Contents5"/>
            <w:tabs>
              <w:tab w:val="clear" w:pos="7892"/>
              <w:tab w:val="right" w:pos="9026" w:leader="dot"/>
            </w:tabs>
            <w:rPr/>
          </w:pPr>
          <w:hyperlink w:anchor="__RefHeading___Toc407667_1934241801">
            <w:r>
              <w:rPr>
                <w:webHidden/>
                <w:rStyle w:val="IndexLink"/>
                <w:rtl w:val="true"/>
              </w:rPr>
              <w:t xml:space="preserve">روایت </w:t>
            </w:r>
            <w:r>
              <w:rPr>
                <w:rStyle w:val="IndexLink"/>
              </w:rPr>
              <w:t>26</w:t>
            </w:r>
            <w:r>
              <w:rPr>
                <w:rStyle w:val="IndexLink"/>
                <w:rtl w:val="true"/>
              </w:rPr>
              <w:tab/>
            </w:r>
            <w:r>
              <w:rPr>
                <w:rStyle w:val="IndexLink"/>
              </w:rPr>
              <w:t>132</w:t>
            </w:r>
          </w:hyperlink>
        </w:p>
        <w:p>
          <w:pPr>
            <w:pStyle w:val="Contents5"/>
            <w:tabs>
              <w:tab w:val="clear" w:pos="7892"/>
              <w:tab w:val="right" w:pos="9026" w:leader="dot"/>
            </w:tabs>
            <w:rPr/>
          </w:pPr>
          <w:hyperlink w:anchor="__RefHeading___Toc407669_1934241801">
            <w:r>
              <w:rPr>
                <w:webHidden/>
                <w:rStyle w:val="IndexLink"/>
                <w:rtl w:val="true"/>
              </w:rPr>
              <w:t xml:space="preserve">روایت </w:t>
            </w:r>
            <w:r>
              <w:rPr>
                <w:rStyle w:val="IndexLink"/>
              </w:rPr>
              <w:t>27</w:t>
            </w:r>
            <w:r>
              <w:rPr>
                <w:rStyle w:val="IndexLink"/>
                <w:rtl w:val="true"/>
              </w:rPr>
              <w:tab/>
            </w:r>
            <w:r>
              <w:rPr>
                <w:rStyle w:val="IndexLink"/>
              </w:rPr>
              <w:t>132</w:t>
            </w:r>
          </w:hyperlink>
        </w:p>
        <w:p>
          <w:pPr>
            <w:pStyle w:val="Contents5"/>
            <w:tabs>
              <w:tab w:val="clear" w:pos="7892"/>
              <w:tab w:val="right" w:pos="9026" w:leader="dot"/>
            </w:tabs>
            <w:rPr/>
          </w:pPr>
          <w:hyperlink w:anchor="__RefHeading___Toc407671_1934241801">
            <w:r>
              <w:rPr>
                <w:webHidden/>
                <w:rStyle w:val="IndexLink"/>
                <w:rtl w:val="true"/>
              </w:rPr>
              <w:t xml:space="preserve">روایت </w:t>
            </w:r>
            <w:r>
              <w:rPr>
                <w:rStyle w:val="IndexLink"/>
              </w:rPr>
              <w:t>28</w:t>
            </w:r>
            <w:r>
              <w:rPr>
                <w:rStyle w:val="IndexLink"/>
                <w:rtl w:val="true"/>
              </w:rPr>
              <w:tab/>
            </w:r>
            <w:r>
              <w:rPr>
                <w:rStyle w:val="IndexLink"/>
              </w:rPr>
              <w:t>132</w:t>
            </w:r>
          </w:hyperlink>
        </w:p>
        <w:p>
          <w:pPr>
            <w:pStyle w:val="Contents5"/>
            <w:tabs>
              <w:tab w:val="clear" w:pos="7892"/>
              <w:tab w:val="right" w:pos="9026" w:leader="dot"/>
            </w:tabs>
            <w:rPr/>
          </w:pPr>
          <w:hyperlink w:anchor="__RefHeading___Toc407673_1934241801">
            <w:r>
              <w:rPr>
                <w:webHidden/>
                <w:rStyle w:val="IndexLink"/>
                <w:rtl w:val="true"/>
              </w:rPr>
              <w:t>«</w:t>
            </w:r>
            <w:r>
              <w:rPr>
                <w:rStyle w:val="IndexLink"/>
              </w:rPr>
              <w:t>29</w:t>
            </w:r>
            <w:r>
              <w:rPr>
                <w:rStyle w:val="IndexLink"/>
                <w:rtl w:val="true"/>
              </w:rPr>
              <w:t>»</w:t>
              <w:tab/>
            </w:r>
            <w:r>
              <w:rPr>
                <w:rStyle w:val="IndexLink"/>
              </w:rPr>
              <w:t>133</w:t>
            </w:r>
          </w:hyperlink>
        </w:p>
        <w:p>
          <w:pPr>
            <w:pStyle w:val="Contents5"/>
            <w:tabs>
              <w:tab w:val="clear" w:pos="7892"/>
              <w:tab w:val="right" w:pos="9026" w:leader="dot"/>
            </w:tabs>
            <w:rPr/>
          </w:pPr>
          <w:hyperlink w:anchor="__RefHeading___Toc407675_1934241801">
            <w:r>
              <w:rPr>
                <w:webHidden/>
                <w:rStyle w:val="IndexLink"/>
                <w:rtl w:val="true"/>
              </w:rPr>
              <w:t>«</w:t>
            </w:r>
            <w:r>
              <w:rPr>
                <w:rStyle w:val="IndexLink"/>
              </w:rPr>
              <w:t>30</w:t>
            </w:r>
            <w:r>
              <w:rPr>
                <w:rStyle w:val="IndexLink"/>
                <w:rtl w:val="true"/>
              </w:rPr>
              <w:t>»</w:t>
              <w:tab/>
            </w:r>
            <w:r>
              <w:rPr>
                <w:rStyle w:val="IndexLink"/>
              </w:rPr>
              <w:t>133</w:t>
            </w:r>
          </w:hyperlink>
        </w:p>
        <w:p>
          <w:pPr>
            <w:pStyle w:val="Contents5"/>
            <w:tabs>
              <w:tab w:val="clear" w:pos="7892"/>
              <w:tab w:val="right" w:pos="9026" w:leader="dot"/>
            </w:tabs>
            <w:rPr/>
          </w:pPr>
          <w:hyperlink w:anchor="__RefHeading___Toc407677_1934241801">
            <w:r>
              <w:rPr>
                <w:webHidden/>
                <w:rStyle w:val="IndexLink"/>
                <w:rtl w:val="true"/>
              </w:rPr>
              <w:t>«</w:t>
            </w:r>
            <w:r>
              <w:rPr>
                <w:rStyle w:val="IndexLink"/>
              </w:rPr>
              <w:t>31</w:t>
            </w:r>
            <w:r>
              <w:rPr>
                <w:rStyle w:val="IndexLink"/>
                <w:rtl w:val="true"/>
              </w:rPr>
              <w:t>»</w:t>
              <w:tab/>
            </w:r>
            <w:r>
              <w:rPr>
                <w:rStyle w:val="IndexLink"/>
              </w:rPr>
              <w:t>133</w:t>
            </w:r>
          </w:hyperlink>
        </w:p>
        <w:p>
          <w:pPr>
            <w:pStyle w:val="Contents5"/>
            <w:tabs>
              <w:tab w:val="clear" w:pos="7892"/>
              <w:tab w:val="right" w:pos="9026" w:leader="dot"/>
            </w:tabs>
            <w:rPr/>
          </w:pPr>
          <w:hyperlink w:anchor="__RefHeading___Toc407679_1934241801">
            <w:r>
              <w:rPr>
                <w:webHidden/>
                <w:rStyle w:val="IndexLink"/>
                <w:rtl w:val="true"/>
              </w:rPr>
              <w:t xml:space="preserve">روایت </w:t>
            </w:r>
            <w:r>
              <w:rPr>
                <w:rStyle w:val="IndexLink"/>
              </w:rPr>
              <w:t>29</w:t>
            </w:r>
            <w:r>
              <w:rPr>
                <w:rStyle w:val="IndexLink"/>
                <w:rtl w:val="true"/>
              </w:rPr>
              <w:tab/>
            </w:r>
            <w:r>
              <w:rPr>
                <w:rStyle w:val="IndexLink"/>
              </w:rPr>
              <w:t>133</w:t>
            </w:r>
          </w:hyperlink>
        </w:p>
        <w:p>
          <w:pPr>
            <w:pStyle w:val="Contents5"/>
            <w:tabs>
              <w:tab w:val="clear" w:pos="7892"/>
              <w:tab w:val="right" w:pos="9026" w:leader="dot"/>
            </w:tabs>
            <w:rPr/>
          </w:pPr>
          <w:hyperlink w:anchor="__RefHeading___Toc407681_1934241801">
            <w:r>
              <w:rPr>
                <w:webHidden/>
                <w:rStyle w:val="IndexLink"/>
                <w:rtl w:val="true"/>
              </w:rPr>
              <w:t xml:space="preserve">روایت </w:t>
            </w:r>
            <w:r>
              <w:rPr>
                <w:rStyle w:val="IndexLink"/>
              </w:rPr>
              <w:t>30</w:t>
            </w:r>
            <w:r>
              <w:rPr>
                <w:rStyle w:val="IndexLink"/>
                <w:rtl w:val="true"/>
              </w:rPr>
              <w:tab/>
            </w:r>
            <w:r>
              <w:rPr>
                <w:rStyle w:val="IndexLink"/>
              </w:rPr>
              <w:t>133</w:t>
            </w:r>
          </w:hyperlink>
        </w:p>
        <w:p>
          <w:pPr>
            <w:pStyle w:val="Contents5"/>
            <w:tabs>
              <w:tab w:val="clear" w:pos="7892"/>
              <w:tab w:val="right" w:pos="9026" w:leader="dot"/>
            </w:tabs>
            <w:rPr/>
          </w:pPr>
          <w:hyperlink w:anchor="__RefHeading___Toc407683_1934241801">
            <w:r>
              <w:rPr>
                <w:webHidden/>
                <w:rStyle w:val="IndexLink"/>
                <w:rtl w:val="true"/>
              </w:rPr>
              <w:t xml:space="preserve">روایت </w:t>
            </w:r>
            <w:r>
              <w:rPr>
                <w:rStyle w:val="IndexLink"/>
              </w:rPr>
              <w:t>31</w:t>
            </w:r>
            <w:r>
              <w:rPr>
                <w:rStyle w:val="IndexLink"/>
                <w:rtl w:val="true"/>
              </w:rPr>
              <w:tab/>
            </w:r>
            <w:r>
              <w:rPr>
                <w:rStyle w:val="IndexLink"/>
              </w:rPr>
              <w:t>133</w:t>
            </w:r>
          </w:hyperlink>
        </w:p>
        <w:p>
          <w:pPr>
            <w:pStyle w:val="Contents5"/>
            <w:tabs>
              <w:tab w:val="clear" w:pos="7892"/>
              <w:tab w:val="right" w:pos="9026" w:leader="dot"/>
            </w:tabs>
            <w:rPr/>
          </w:pPr>
          <w:hyperlink w:anchor="__RefHeading___Toc407685_1934241801">
            <w:r>
              <w:rPr>
                <w:webHidden/>
                <w:rStyle w:val="IndexLink"/>
                <w:rtl w:val="true"/>
              </w:rPr>
              <w:t>«</w:t>
            </w:r>
            <w:r>
              <w:rPr>
                <w:rStyle w:val="IndexLink"/>
              </w:rPr>
              <w:t>32</w:t>
            </w:r>
            <w:r>
              <w:rPr>
                <w:rStyle w:val="IndexLink"/>
                <w:rtl w:val="true"/>
              </w:rPr>
              <w:t>»</w:t>
              <w:tab/>
            </w:r>
            <w:r>
              <w:rPr>
                <w:rStyle w:val="IndexLink"/>
              </w:rPr>
              <w:t>135</w:t>
            </w:r>
          </w:hyperlink>
        </w:p>
        <w:p>
          <w:pPr>
            <w:pStyle w:val="Contents5"/>
            <w:tabs>
              <w:tab w:val="clear" w:pos="7892"/>
              <w:tab w:val="right" w:pos="9026" w:leader="dot"/>
            </w:tabs>
            <w:rPr/>
          </w:pPr>
          <w:hyperlink w:anchor="__RefHeading___Toc407687_1934241801">
            <w:r>
              <w:rPr>
                <w:webHidden/>
                <w:rStyle w:val="IndexLink"/>
                <w:rtl w:val="true"/>
              </w:rPr>
              <w:t>«</w:t>
            </w:r>
            <w:r>
              <w:rPr>
                <w:rStyle w:val="IndexLink"/>
              </w:rPr>
              <w:t>33</w:t>
            </w:r>
            <w:r>
              <w:rPr>
                <w:rStyle w:val="IndexLink"/>
                <w:rtl w:val="true"/>
              </w:rPr>
              <w:t>»</w:t>
              <w:tab/>
            </w:r>
            <w:r>
              <w:rPr>
                <w:rStyle w:val="IndexLink"/>
              </w:rPr>
              <w:t>135</w:t>
            </w:r>
          </w:hyperlink>
        </w:p>
        <w:p>
          <w:pPr>
            <w:pStyle w:val="Contents5"/>
            <w:tabs>
              <w:tab w:val="clear" w:pos="7892"/>
              <w:tab w:val="right" w:pos="9026" w:leader="dot"/>
            </w:tabs>
            <w:rPr/>
          </w:pPr>
          <w:hyperlink w:anchor="__RefHeading___Toc407689_1934241801">
            <w:r>
              <w:rPr>
                <w:webHidden/>
                <w:rStyle w:val="IndexLink"/>
                <w:rtl w:val="true"/>
              </w:rPr>
              <w:t>«</w:t>
            </w:r>
            <w:r>
              <w:rPr>
                <w:rStyle w:val="IndexLink"/>
              </w:rPr>
              <w:t>34</w:t>
            </w:r>
            <w:r>
              <w:rPr>
                <w:rStyle w:val="IndexLink"/>
                <w:rtl w:val="true"/>
              </w:rPr>
              <w:t>»</w:t>
              <w:tab/>
            </w:r>
            <w:r>
              <w:rPr>
                <w:rStyle w:val="IndexLink"/>
              </w:rPr>
              <w:t>135</w:t>
            </w:r>
          </w:hyperlink>
        </w:p>
        <w:p>
          <w:pPr>
            <w:pStyle w:val="Contents5"/>
            <w:tabs>
              <w:tab w:val="clear" w:pos="7892"/>
              <w:tab w:val="right" w:pos="9026" w:leader="dot"/>
            </w:tabs>
            <w:rPr/>
          </w:pPr>
          <w:hyperlink w:anchor="__RefHeading___Toc407691_1934241801">
            <w:r>
              <w:rPr>
                <w:webHidden/>
                <w:rStyle w:val="IndexLink"/>
                <w:rtl w:val="true"/>
              </w:rPr>
              <w:t>«</w:t>
            </w:r>
            <w:r>
              <w:rPr>
                <w:rStyle w:val="IndexLink"/>
              </w:rPr>
              <w:t>35</w:t>
            </w:r>
            <w:r>
              <w:rPr>
                <w:rStyle w:val="IndexLink"/>
                <w:rtl w:val="true"/>
              </w:rPr>
              <w:t>»</w:t>
              <w:tab/>
            </w:r>
            <w:r>
              <w:rPr>
                <w:rStyle w:val="IndexLink"/>
              </w:rPr>
              <w:t>135</w:t>
            </w:r>
          </w:hyperlink>
        </w:p>
        <w:p>
          <w:pPr>
            <w:pStyle w:val="Contents5"/>
            <w:tabs>
              <w:tab w:val="clear" w:pos="7892"/>
              <w:tab w:val="right" w:pos="9026" w:leader="dot"/>
            </w:tabs>
            <w:rPr/>
          </w:pPr>
          <w:hyperlink w:anchor="__RefHeading___Toc407693_1934241801">
            <w:r>
              <w:rPr>
                <w:webHidden/>
                <w:rStyle w:val="IndexLink"/>
                <w:rtl w:val="true"/>
              </w:rPr>
              <w:t>«</w:t>
            </w:r>
            <w:r>
              <w:rPr>
                <w:rStyle w:val="IndexLink"/>
              </w:rPr>
              <w:t>36</w:t>
            </w:r>
            <w:r>
              <w:rPr>
                <w:rStyle w:val="IndexLink"/>
                <w:rtl w:val="true"/>
              </w:rPr>
              <w:t>»</w:t>
              <w:tab/>
            </w:r>
            <w:r>
              <w:rPr>
                <w:rStyle w:val="IndexLink"/>
              </w:rPr>
              <w:t>135</w:t>
            </w:r>
          </w:hyperlink>
        </w:p>
        <w:p>
          <w:pPr>
            <w:pStyle w:val="Contents5"/>
            <w:tabs>
              <w:tab w:val="clear" w:pos="7892"/>
              <w:tab w:val="right" w:pos="9026" w:leader="dot"/>
            </w:tabs>
            <w:rPr/>
          </w:pPr>
          <w:hyperlink w:anchor="__RefHeading___Toc407695_1934241801">
            <w:r>
              <w:rPr>
                <w:webHidden/>
                <w:rStyle w:val="IndexLink"/>
                <w:rtl w:val="true"/>
              </w:rPr>
              <w:t>«</w:t>
            </w:r>
            <w:r>
              <w:rPr>
                <w:rStyle w:val="IndexLink"/>
              </w:rPr>
              <w:t>37</w:t>
            </w:r>
            <w:r>
              <w:rPr>
                <w:rStyle w:val="IndexLink"/>
                <w:rtl w:val="true"/>
              </w:rPr>
              <w:t>»</w:t>
              <w:tab/>
            </w:r>
            <w:r>
              <w:rPr>
                <w:rStyle w:val="IndexLink"/>
              </w:rPr>
              <w:t>135</w:t>
            </w:r>
          </w:hyperlink>
        </w:p>
        <w:p>
          <w:pPr>
            <w:pStyle w:val="Contents5"/>
            <w:tabs>
              <w:tab w:val="clear" w:pos="7892"/>
              <w:tab w:val="right" w:pos="9026" w:leader="dot"/>
            </w:tabs>
            <w:rPr/>
          </w:pPr>
          <w:hyperlink w:anchor="__RefHeading___Toc407697_1934241801">
            <w:r>
              <w:rPr>
                <w:webHidden/>
                <w:rStyle w:val="IndexLink"/>
                <w:rtl w:val="true"/>
              </w:rPr>
              <w:t xml:space="preserve">روایت </w:t>
            </w:r>
            <w:r>
              <w:rPr>
                <w:rStyle w:val="IndexLink"/>
              </w:rPr>
              <w:t>32</w:t>
            </w:r>
            <w:r>
              <w:rPr>
                <w:rStyle w:val="IndexLink"/>
                <w:rtl w:val="true"/>
              </w:rPr>
              <w:tab/>
            </w:r>
            <w:r>
              <w:rPr>
                <w:rStyle w:val="IndexLink"/>
              </w:rPr>
              <w:t>135</w:t>
            </w:r>
          </w:hyperlink>
        </w:p>
        <w:p>
          <w:pPr>
            <w:pStyle w:val="Contents5"/>
            <w:tabs>
              <w:tab w:val="clear" w:pos="7892"/>
              <w:tab w:val="right" w:pos="9026" w:leader="dot"/>
            </w:tabs>
            <w:rPr/>
          </w:pPr>
          <w:hyperlink w:anchor="__RefHeading___Toc407699_1934241801">
            <w:r>
              <w:rPr>
                <w:webHidden/>
                <w:rStyle w:val="IndexLink"/>
                <w:rtl w:val="true"/>
              </w:rPr>
              <w:t xml:space="preserve">روایت </w:t>
            </w:r>
            <w:r>
              <w:rPr>
                <w:rStyle w:val="IndexLink"/>
              </w:rPr>
              <w:t>33</w:t>
            </w:r>
            <w:r>
              <w:rPr>
                <w:rStyle w:val="IndexLink"/>
                <w:rtl w:val="true"/>
              </w:rPr>
              <w:tab/>
            </w:r>
            <w:r>
              <w:rPr>
                <w:rStyle w:val="IndexLink"/>
              </w:rPr>
              <w:t>135</w:t>
            </w:r>
          </w:hyperlink>
        </w:p>
        <w:p>
          <w:pPr>
            <w:pStyle w:val="Contents5"/>
            <w:tabs>
              <w:tab w:val="clear" w:pos="7892"/>
              <w:tab w:val="right" w:pos="9026" w:leader="dot"/>
            </w:tabs>
            <w:rPr/>
          </w:pPr>
          <w:hyperlink w:anchor="__RefHeading___Toc407701_1934241801">
            <w:r>
              <w:rPr>
                <w:webHidden/>
                <w:rStyle w:val="IndexLink"/>
                <w:rtl w:val="true"/>
              </w:rPr>
              <w:t xml:space="preserve">روایت </w:t>
            </w:r>
            <w:r>
              <w:rPr>
                <w:rStyle w:val="IndexLink"/>
              </w:rPr>
              <w:t>34</w:t>
            </w:r>
            <w:r>
              <w:rPr>
                <w:rStyle w:val="IndexLink"/>
                <w:rtl w:val="true"/>
              </w:rPr>
              <w:tab/>
            </w:r>
            <w:r>
              <w:rPr>
                <w:rStyle w:val="IndexLink"/>
              </w:rPr>
              <w:t>135</w:t>
            </w:r>
          </w:hyperlink>
        </w:p>
        <w:p>
          <w:pPr>
            <w:pStyle w:val="Contents5"/>
            <w:tabs>
              <w:tab w:val="clear" w:pos="7892"/>
              <w:tab w:val="right" w:pos="9026" w:leader="dot"/>
            </w:tabs>
            <w:rPr/>
          </w:pPr>
          <w:hyperlink w:anchor="__RefHeading___Toc407703_1934241801">
            <w:r>
              <w:rPr>
                <w:webHidden/>
                <w:rStyle w:val="IndexLink"/>
                <w:rtl w:val="true"/>
              </w:rPr>
              <w:t xml:space="preserve">روایت </w:t>
            </w:r>
            <w:r>
              <w:rPr>
                <w:rStyle w:val="IndexLink"/>
              </w:rPr>
              <w:t>35</w:t>
            </w:r>
            <w:r>
              <w:rPr>
                <w:rStyle w:val="IndexLink"/>
                <w:rtl w:val="true"/>
              </w:rPr>
              <w:tab/>
            </w:r>
            <w:r>
              <w:rPr>
                <w:rStyle w:val="IndexLink"/>
              </w:rPr>
              <w:t>136</w:t>
            </w:r>
          </w:hyperlink>
        </w:p>
        <w:p>
          <w:pPr>
            <w:pStyle w:val="Contents5"/>
            <w:tabs>
              <w:tab w:val="clear" w:pos="7892"/>
              <w:tab w:val="right" w:pos="9026" w:leader="dot"/>
            </w:tabs>
            <w:rPr/>
          </w:pPr>
          <w:hyperlink w:anchor="__RefHeading___Toc407705_1934241801">
            <w:r>
              <w:rPr>
                <w:webHidden/>
                <w:rStyle w:val="IndexLink"/>
                <w:rtl w:val="true"/>
              </w:rPr>
              <w:t xml:space="preserve">روایت </w:t>
            </w:r>
            <w:r>
              <w:rPr>
                <w:rStyle w:val="IndexLink"/>
              </w:rPr>
              <w:t>36</w:t>
            </w:r>
            <w:r>
              <w:rPr>
                <w:rStyle w:val="IndexLink"/>
                <w:rtl w:val="true"/>
              </w:rPr>
              <w:tab/>
            </w:r>
            <w:r>
              <w:rPr>
                <w:rStyle w:val="IndexLink"/>
              </w:rPr>
              <w:t>136</w:t>
            </w:r>
          </w:hyperlink>
        </w:p>
        <w:p>
          <w:pPr>
            <w:pStyle w:val="Contents5"/>
            <w:tabs>
              <w:tab w:val="clear" w:pos="7892"/>
              <w:tab w:val="right" w:pos="9026" w:leader="dot"/>
            </w:tabs>
            <w:rPr/>
          </w:pPr>
          <w:hyperlink w:anchor="__RefHeading___Toc407707_1934241801">
            <w:r>
              <w:rPr>
                <w:webHidden/>
                <w:rStyle w:val="IndexLink"/>
                <w:rtl w:val="true"/>
              </w:rPr>
              <w:t xml:space="preserve">روایت </w:t>
            </w:r>
            <w:r>
              <w:rPr>
                <w:rStyle w:val="IndexLink"/>
              </w:rPr>
              <w:t>37</w:t>
            </w:r>
            <w:r>
              <w:rPr>
                <w:rStyle w:val="IndexLink"/>
                <w:rtl w:val="true"/>
              </w:rPr>
              <w:tab/>
            </w:r>
            <w:r>
              <w:rPr>
                <w:rStyle w:val="IndexLink"/>
              </w:rPr>
              <w:t>136</w:t>
            </w:r>
          </w:hyperlink>
        </w:p>
        <w:p>
          <w:pPr>
            <w:pStyle w:val="Contents5"/>
            <w:tabs>
              <w:tab w:val="clear" w:pos="7892"/>
              <w:tab w:val="right" w:pos="9026" w:leader="dot"/>
            </w:tabs>
            <w:rPr/>
          </w:pPr>
          <w:hyperlink w:anchor="__RefHeading___Toc407709_1934241801">
            <w:r>
              <w:rPr>
                <w:webHidden/>
                <w:rStyle w:val="IndexLink"/>
                <w:rtl w:val="true"/>
              </w:rPr>
              <w:t>«</w:t>
            </w:r>
            <w:r>
              <w:rPr>
                <w:rStyle w:val="IndexLink"/>
              </w:rPr>
              <w:t>38</w:t>
            </w:r>
            <w:r>
              <w:rPr>
                <w:rStyle w:val="IndexLink"/>
                <w:rtl w:val="true"/>
              </w:rPr>
              <w:t>»</w:t>
              <w:tab/>
            </w:r>
            <w:r>
              <w:rPr>
                <w:rStyle w:val="IndexLink"/>
              </w:rPr>
              <w:t>137</w:t>
            </w:r>
          </w:hyperlink>
        </w:p>
        <w:p>
          <w:pPr>
            <w:pStyle w:val="Contents5"/>
            <w:tabs>
              <w:tab w:val="clear" w:pos="7892"/>
              <w:tab w:val="right" w:pos="9026" w:leader="dot"/>
            </w:tabs>
            <w:rPr/>
          </w:pPr>
          <w:hyperlink w:anchor="__RefHeading___Toc407711_1934241801">
            <w:r>
              <w:rPr>
                <w:webHidden/>
                <w:rStyle w:val="IndexLink"/>
                <w:rtl w:val="true"/>
              </w:rPr>
              <w:t>«</w:t>
            </w:r>
            <w:r>
              <w:rPr>
                <w:rStyle w:val="IndexLink"/>
              </w:rPr>
              <w:t>39</w:t>
            </w:r>
            <w:r>
              <w:rPr>
                <w:rStyle w:val="IndexLink"/>
                <w:rtl w:val="true"/>
              </w:rPr>
              <w:t>»</w:t>
              <w:tab/>
            </w:r>
            <w:r>
              <w:rPr>
                <w:rStyle w:val="IndexLink"/>
              </w:rPr>
              <w:t>137</w:t>
            </w:r>
          </w:hyperlink>
        </w:p>
        <w:p>
          <w:pPr>
            <w:pStyle w:val="Contents5"/>
            <w:tabs>
              <w:tab w:val="clear" w:pos="7892"/>
              <w:tab w:val="right" w:pos="9026" w:leader="dot"/>
            </w:tabs>
            <w:rPr/>
          </w:pPr>
          <w:hyperlink w:anchor="__RefHeading___Toc407713_1934241801">
            <w:r>
              <w:rPr>
                <w:webHidden/>
                <w:rStyle w:val="IndexLink"/>
                <w:rtl w:val="true"/>
              </w:rPr>
              <w:t>«</w:t>
            </w:r>
            <w:r>
              <w:rPr>
                <w:rStyle w:val="IndexLink"/>
              </w:rPr>
              <w:t>40</w:t>
            </w:r>
            <w:r>
              <w:rPr>
                <w:rStyle w:val="IndexLink"/>
                <w:rtl w:val="true"/>
              </w:rPr>
              <w:t>»</w:t>
              <w:tab/>
            </w:r>
            <w:r>
              <w:rPr>
                <w:rStyle w:val="IndexLink"/>
              </w:rPr>
              <w:t>137</w:t>
            </w:r>
          </w:hyperlink>
        </w:p>
        <w:p>
          <w:pPr>
            <w:pStyle w:val="Contents5"/>
            <w:tabs>
              <w:tab w:val="clear" w:pos="7892"/>
              <w:tab w:val="right" w:pos="9026" w:leader="dot"/>
            </w:tabs>
            <w:rPr/>
          </w:pPr>
          <w:hyperlink w:anchor="__RefHeading___Toc407715_1934241801">
            <w:r>
              <w:rPr>
                <w:webHidden/>
                <w:rStyle w:val="IndexLink"/>
                <w:rtl w:val="true"/>
              </w:rPr>
              <w:t>«</w:t>
            </w:r>
            <w:r>
              <w:rPr>
                <w:rStyle w:val="IndexLink"/>
              </w:rPr>
              <w:t>41</w:t>
            </w:r>
            <w:r>
              <w:rPr>
                <w:rStyle w:val="IndexLink"/>
                <w:rtl w:val="true"/>
              </w:rPr>
              <w:t>»</w:t>
              <w:tab/>
            </w:r>
            <w:r>
              <w:rPr>
                <w:rStyle w:val="IndexLink"/>
              </w:rPr>
              <w:t>137</w:t>
            </w:r>
          </w:hyperlink>
        </w:p>
        <w:p>
          <w:pPr>
            <w:pStyle w:val="Contents5"/>
            <w:tabs>
              <w:tab w:val="clear" w:pos="7892"/>
              <w:tab w:val="right" w:pos="9026" w:leader="dot"/>
            </w:tabs>
            <w:rPr/>
          </w:pPr>
          <w:hyperlink w:anchor="__RefHeading___Toc407717_1934241801">
            <w:r>
              <w:rPr>
                <w:webHidden/>
                <w:rStyle w:val="IndexLink"/>
                <w:rtl w:val="true"/>
              </w:rPr>
              <w:t>«</w:t>
            </w:r>
            <w:r>
              <w:rPr>
                <w:rStyle w:val="IndexLink"/>
              </w:rPr>
              <w:t>42</w:t>
            </w:r>
            <w:r>
              <w:rPr>
                <w:rStyle w:val="IndexLink"/>
                <w:rtl w:val="true"/>
              </w:rPr>
              <w:t>»</w:t>
              <w:tab/>
            </w:r>
            <w:r>
              <w:rPr>
                <w:rStyle w:val="IndexLink"/>
              </w:rPr>
              <w:t>137</w:t>
            </w:r>
          </w:hyperlink>
        </w:p>
        <w:p>
          <w:pPr>
            <w:pStyle w:val="Contents5"/>
            <w:tabs>
              <w:tab w:val="clear" w:pos="7892"/>
              <w:tab w:val="right" w:pos="9026" w:leader="dot"/>
            </w:tabs>
            <w:rPr/>
          </w:pPr>
          <w:hyperlink w:anchor="__RefHeading___Toc407719_1934241801">
            <w:r>
              <w:rPr>
                <w:webHidden/>
                <w:rStyle w:val="IndexLink"/>
                <w:rtl w:val="true"/>
              </w:rPr>
              <w:t>«</w:t>
            </w:r>
            <w:r>
              <w:rPr>
                <w:rStyle w:val="IndexLink"/>
              </w:rPr>
              <w:t>43</w:t>
            </w:r>
            <w:r>
              <w:rPr>
                <w:rStyle w:val="IndexLink"/>
                <w:rtl w:val="true"/>
              </w:rPr>
              <w:t>»</w:t>
              <w:tab/>
            </w:r>
            <w:r>
              <w:rPr>
                <w:rStyle w:val="IndexLink"/>
              </w:rPr>
              <w:t>137</w:t>
            </w:r>
          </w:hyperlink>
        </w:p>
        <w:p>
          <w:pPr>
            <w:pStyle w:val="Contents5"/>
            <w:tabs>
              <w:tab w:val="clear" w:pos="7892"/>
              <w:tab w:val="right" w:pos="9026" w:leader="dot"/>
            </w:tabs>
            <w:rPr/>
          </w:pPr>
          <w:hyperlink w:anchor="__RefHeading___Toc407721_1934241801">
            <w:r>
              <w:rPr>
                <w:webHidden/>
                <w:rStyle w:val="IndexLink"/>
                <w:rtl w:val="true"/>
              </w:rPr>
              <w:t>«</w:t>
            </w:r>
            <w:r>
              <w:rPr>
                <w:rStyle w:val="IndexLink"/>
              </w:rPr>
              <w:t>44</w:t>
            </w:r>
            <w:r>
              <w:rPr>
                <w:rStyle w:val="IndexLink"/>
                <w:rtl w:val="true"/>
              </w:rPr>
              <w:t>»</w:t>
              <w:tab/>
            </w:r>
            <w:r>
              <w:rPr>
                <w:rStyle w:val="IndexLink"/>
              </w:rPr>
              <w:t>137</w:t>
            </w:r>
          </w:hyperlink>
        </w:p>
        <w:p>
          <w:pPr>
            <w:pStyle w:val="Contents5"/>
            <w:tabs>
              <w:tab w:val="clear" w:pos="7892"/>
              <w:tab w:val="right" w:pos="9026" w:leader="dot"/>
            </w:tabs>
            <w:rPr/>
          </w:pPr>
          <w:hyperlink w:anchor="__RefHeading___Toc407723_1934241801">
            <w:r>
              <w:rPr>
                <w:webHidden/>
                <w:rStyle w:val="IndexLink"/>
                <w:rtl w:val="true"/>
              </w:rPr>
              <w:t xml:space="preserve">روایت </w:t>
            </w:r>
            <w:r>
              <w:rPr>
                <w:rStyle w:val="IndexLink"/>
              </w:rPr>
              <w:t>38</w:t>
            </w:r>
            <w:r>
              <w:rPr>
                <w:rStyle w:val="IndexLink"/>
                <w:rtl w:val="true"/>
              </w:rPr>
              <w:tab/>
            </w:r>
            <w:r>
              <w:rPr>
                <w:rStyle w:val="IndexLink"/>
              </w:rPr>
              <w:t>137</w:t>
            </w:r>
          </w:hyperlink>
        </w:p>
        <w:p>
          <w:pPr>
            <w:pStyle w:val="Contents5"/>
            <w:tabs>
              <w:tab w:val="clear" w:pos="7892"/>
              <w:tab w:val="right" w:pos="9026" w:leader="dot"/>
            </w:tabs>
            <w:rPr/>
          </w:pPr>
          <w:hyperlink w:anchor="__RefHeading___Toc407725_1934241801">
            <w:r>
              <w:rPr>
                <w:webHidden/>
                <w:rStyle w:val="IndexLink"/>
                <w:rtl w:val="true"/>
              </w:rPr>
              <w:t xml:space="preserve">روایت </w:t>
            </w:r>
            <w:r>
              <w:rPr>
                <w:rStyle w:val="IndexLink"/>
              </w:rPr>
              <w:t>30</w:t>
            </w:r>
            <w:r>
              <w:rPr>
                <w:rStyle w:val="IndexLink"/>
                <w:rtl w:val="true"/>
              </w:rPr>
              <w:tab/>
            </w:r>
            <w:r>
              <w:rPr>
                <w:rStyle w:val="IndexLink"/>
              </w:rPr>
              <w:t>137</w:t>
            </w:r>
          </w:hyperlink>
        </w:p>
        <w:p>
          <w:pPr>
            <w:pStyle w:val="Contents5"/>
            <w:tabs>
              <w:tab w:val="clear" w:pos="7892"/>
              <w:tab w:val="right" w:pos="9026" w:leader="dot"/>
            </w:tabs>
            <w:rPr/>
          </w:pPr>
          <w:hyperlink w:anchor="__RefHeading___Toc407727_1934241801">
            <w:r>
              <w:rPr>
                <w:webHidden/>
                <w:rStyle w:val="IndexLink"/>
                <w:rtl w:val="true"/>
              </w:rPr>
              <w:t xml:space="preserve">روایت </w:t>
            </w:r>
            <w:r>
              <w:rPr>
                <w:rStyle w:val="IndexLink"/>
              </w:rPr>
              <w:t>40</w:t>
            </w:r>
            <w:r>
              <w:rPr>
                <w:rStyle w:val="IndexLink"/>
                <w:rtl w:val="true"/>
              </w:rPr>
              <w:tab/>
            </w:r>
            <w:r>
              <w:rPr>
                <w:rStyle w:val="IndexLink"/>
              </w:rPr>
              <w:t>137</w:t>
            </w:r>
          </w:hyperlink>
        </w:p>
        <w:p>
          <w:pPr>
            <w:pStyle w:val="Contents5"/>
            <w:tabs>
              <w:tab w:val="clear" w:pos="7892"/>
              <w:tab w:val="right" w:pos="9026" w:leader="dot"/>
            </w:tabs>
            <w:rPr/>
          </w:pPr>
          <w:hyperlink w:anchor="__RefHeading___Toc407729_1934241801">
            <w:r>
              <w:rPr>
                <w:webHidden/>
                <w:rStyle w:val="IndexLink"/>
                <w:rtl w:val="true"/>
              </w:rPr>
              <w:t xml:space="preserve">روایت </w:t>
            </w:r>
            <w:r>
              <w:rPr>
                <w:rStyle w:val="IndexLink"/>
              </w:rPr>
              <w:t>41</w:t>
            </w:r>
            <w:r>
              <w:rPr>
                <w:rStyle w:val="IndexLink"/>
                <w:rtl w:val="true"/>
              </w:rPr>
              <w:tab/>
            </w:r>
            <w:r>
              <w:rPr>
                <w:rStyle w:val="IndexLink"/>
              </w:rPr>
              <w:t>138</w:t>
            </w:r>
          </w:hyperlink>
        </w:p>
        <w:p>
          <w:pPr>
            <w:pStyle w:val="Contents5"/>
            <w:tabs>
              <w:tab w:val="clear" w:pos="7892"/>
              <w:tab w:val="right" w:pos="9026" w:leader="dot"/>
            </w:tabs>
            <w:rPr/>
          </w:pPr>
          <w:hyperlink w:anchor="__RefHeading___Toc407731_1934241801">
            <w:r>
              <w:rPr>
                <w:webHidden/>
                <w:rStyle w:val="IndexLink"/>
                <w:rtl w:val="true"/>
              </w:rPr>
              <w:t xml:space="preserve">روایت </w:t>
            </w:r>
            <w:r>
              <w:rPr>
                <w:rStyle w:val="IndexLink"/>
              </w:rPr>
              <w:t>42</w:t>
            </w:r>
            <w:r>
              <w:rPr>
                <w:rStyle w:val="IndexLink"/>
                <w:rtl w:val="true"/>
              </w:rPr>
              <w:tab/>
            </w:r>
            <w:r>
              <w:rPr>
                <w:rStyle w:val="IndexLink"/>
              </w:rPr>
              <w:t>138</w:t>
            </w:r>
          </w:hyperlink>
        </w:p>
        <w:p>
          <w:pPr>
            <w:pStyle w:val="Contents5"/>
            <w:tabs>
              <w:tab w:val="clear" w:pos="7892"/>
              <w:tab w:val="right" w:pos="9026" w:leader="dot"/>
            </w:tabs>
            <w:rPr/>
          </w:pPr>
          <w:hyperlink w:anchor="__RefHeading___Toc407733_1934241801">
            <w:r>
              <w:rPr>
                <w:webHidden/>
                <w:rStyle w:val="IndexLink"/>
                <w:rtl w:val="true"/>
              </w:rPr>
              <w:t xml:space="preserve">روایت </w:t>
            </w:r>
            <w:r>
              <w:rPr>
                <w:rStyle w:val="IndexLink"/>
              </w:rPr>
              <w:t>43</w:t>
            </w:r>
            <w:r>
              <w:rPr>
                <w:rStyle w:val="IndexLink"/>
                <w:rtl w:val="true"/>
              </w:rPr>
              <w:tab/>
            </w:r>
            <w:r>
              <w:rPr>
                <w:rStyle w:val="IndexLink"/>
              </w:rPr>
              <w:t>138</w:t>
            </w:r>
          </w:hyperlink>
        </w:p>
        <w:p>
          <w:pPr>
            <w:pStyle w:val="Contents5"/>
            <w:tabs>
              <w:tab w:val="clear" w:pos="7892"/>
              <w:tab w:val="right" w:pos="9026" w:leader="dot"/>
            </w:tabs>
            <w:rPr/>
          </w:pPr>
          <w:hyperlink w:anchor="__RefHeading___Toc407735_1934241801">
            <w:r>
              <w:rPr>
                <w:webHidden/>
                <w:rStyle w:val="IndexLink"/>
                <w:rtl w:val="true"/>
              </w:rPr>
              <w:t xml:space="preserve">روایت </w:t>
            </w:r>
            <w:r>
              <w:rPr>
                <w:rStyle w:val="IndexLink"/>
              </w:rPr>
              <w:t>44</w:t>
            </w:r>
            <w:r>
              <w:rPr>
                <w:rStyle w:val="IndexLink"/>
                <w:rtl w:val="true"/>
              </w:rPr>
              <w:tab/>
            </w:r>
            <w:r>
              <w:rPr>
                <w:rStyle w:val="IndexLink"/>
              </w:rPr>
              <w:t>138</w:t>
            </w:r>
          </w:hyperlink>
        </w:p>
        <w:p>
          <w:pPr>
            <w:pStyle w:val="Contents5"/>
            <w:tabs>
              <w:tab w:val="clear" w:pos="7892"/>
              <w:tab w:val="right" w:pos="9026" w:leader="dot"/>
            </w:tabs>
            <w:rPr/>
          </w:pPr>
          <w:hyperlink w:anchor="__RefHeading___Toc407737_1934241801">
            <w:r>
              <w:rPr>
                <w:webHidden/>
                <w:rStyle w:val="IndexLink"/>
                <w:rtl w:val="true"/>
              </w:rPr>
              <w:t>«</w:t>
            </w:r>
            <w:r>
              <w:rPr>
                <w:rStyle w:val="IndexLink"/>
              </w:rPr>
              <w:t>45</w:t>
            </w:r>
            <w:r>
              <w:rPr>
                <w:rStyle w:val="IndexLink"/>
                <w:rtl w:val="true"/>
              </w:rPr>
              <w:t>»</w:t>
              <w:tab/>
            </w:r>
            <w:r>
              <w:rPr>
                <w:rStyle w:val="IndexLink"/>
              </w:rPr>
              <w:t>139</w:t>
            </w:r>
          </w:hyperlink>
        </w:p>
        <w:p>
          <w:pPr>
            <w:pStyle w:val="Contents5"/>
            <w:tabs>
              <w:tab w:val="clear" w:pos="7892"/>
              <w:tab w:val="right" w:pos="9026" w:leader="dot"/>
            </w:tabs>
            <w:rPr/>
          </w:pPr>
          <w:hyperlink w:anchor="__RefHeading___Toc407739_1934241801">
            <w:r>
              <w:rPr>
                <w:webHidden/>
                <w:rStyle w:val="IndexLink"/>
                <w:rtl w:val="true"/>
              </w:rPr>
              <w:t>«</w:t>
            </w:r>
            <w:r>
              <w:rPr>
                <w:rStyle w:val="IndexLink"/>
              </w:rPr>
              <w:t>46</w:t>
            </w:r>
            <w:r>
              <w:rPr>
                <w:rStyle w:val="IndexLink"/>
                <w:rtl w:val="true"/>
              </w:rPr>
              <w:t>»</w:t>
              <w:tab/>
            </w:r>
            <w:r>
              <w:rPr>
                <w:rStyle w:val="IndexLink"/>
              </w:rPr>
              <w:t>139</w:t>
            </w:r>
          </w:hyperlink>
        </w:p>
        <w:p>
          <w:pPr>
            <w:pStyle w:val="Contents5"/>
            <w:tabs>
              <w:tab w:val="clear" w:pos="7892"/>
              <w:tab w:val="right" w:pos="9026" w:leader="dot"/>
            </w:tabs>
            <w:rPr/>
          </w:pPr>
          <w:hyperlink w:anchor="__RefHeading___Toc407741_1934241801">
            <w:r>
              <w:rPr>
                <w:webHidden/>
                <w:rStyle w:val="IndexLink"/>
                <w:rtl w:val="true"/>
              </w:rPr>
              <w:t>«</w:t>
            </w:r>
            <w:r>
              <w:rPr>
                <w:rStyle w:val="IndexLink"/>
              </w:rPr>
              <w:t>47</w:t>
            </w:r>
            <w:r>
              <w:rPr>
                <w:rStyle w:val="IndexLink"/>
                <w:rtl w:val="true"/>
              </w:rPr>
              <w:t>»</w:t>
              <w:tab/>
            </w:r>
            <w:r>
              <w:rPr>
                <w:rStyle w:val="IndexLink"/>
              </w:rPr>
              <w:t>139</w:t>
            </w:r>
          </w:hyperlink>
        </w:p>
        <w:p>
          <w:pPr>
            <w:pStyle w:val="Contents5"/>
            <w:tabs>
              <w:tab w:val="clear" w:pos="7892"/>
              <w:tab w:val="right" w:pos="9026" w:leader="dot"/>
            </w:tabs>
            <w:rPr/>
          </w:pPr>
          <w:hyperlink w:anchor="__RefHeading___Toc407743_1934241801">
            <w:r>
              <w:rPr>
                <w:webHidden/>
                <w:rStyle w:val="IndexLink"/>
                <w:rtl w:val="true"/>
              </w:rPr>
              <w:t>«</w:t>
            </w:r>
            <w:r>
              <w:rPr>
                <w:rStyle w:val="IndexLink"/>
              </w:rPr>
              <w:t>48</w:t>
            </w:r>
            <w:r>
              <w:rPr>
                <w:rStyle w:val="IndexLink"/>
                <w:rtl w:val="true"/>
              </w:rPr>
              <w:t>»</w:t>
              <w:tab/>
            </w:r>
            <w:r>
              <w:rPr>
                <w:rStyle w:val="IndexLink"/>
              </w:rPr>
              <w:t>139</w:t>
            </w:r>
          </w:hyperlink>
        </w:p>
        <w:p>
          <w:pPr>
            <w:pStyle w:val="Contents5"/>
            <w:tabs>
              <w:tab w:val="clear" w:pos="7892"/>
              <w:tab w:val="right" w:pos="9026" w:leader="dot"/>
            </w:tabs>
            <w:rPr/>
          </w:pPr>
          <w:hyperlink w:anchor="__RefHeading___Toc407745_1934241801">
            <w:r>
              <w:rPr>
                <w:webHidden/>
                <w:rStyle w:val="IndexLink"/>
                <w:rtl w:val="true"/>
              </w:rPr>
              <w:t>«</w:t>
            </w:r>
            <w:r>
              <w:rPr>
                <w:rStyle w:val="IndexLink"/>
              </w:rPr>
              <w:t>49</w:t>
            </w:r>
            <w:r>
              <w:rPr>
                <w:rStyle w:val="IndexLink"/>
                <w:rtl w:val="true"/>
              </w:rPr>
              <w:t>»</w:t>
              <w:tab/>
            </w:r>
            <w:r>
              <w:rPr>
                <w:rStyle w:val="IndexLink"/>
              </w:rPr>
              <w:t>139</w:t>
            </w:r>
          </w:hyperlink>
        </w:p>
        <w:p>
          <w:pPr>
            <w:pStyle w:val="Contents5"/>
            <w:tabs>
              <w:tab w:val="clear" w:pos="7892"/>
              <w:tab w:val="right" w:pos="9026" w:leader="dot"/>
            </w:tabs>
            <w:rPr/>
          </w:pPr>
          <w:hyperlink w:anchor="__RefHeading___Toc407747_1934241801">
            <w:r>
              <w:rPr>
                <w:webHidden/>
                <w:rStyle w:val="IndexLink"/>
                <w:rtl w:val="true"/>
              </w:rPr>
              <w:t>«</w:t>
            </w:r>
            <w:r>
              <w:rPr>
                <w:rStyle w:val="IndexLink"/>
              </w:rPr>
              <w:t>50</w:t>
            </w:r>
            <w:r>
              <w:rPr>
                <w:rStyle w:val="IndexLink"/>
                <w:rtl w:val="true"/>
              </w:rPr>
              <w:t>»</w:t>
              <w:tab/>
            </w:r>
            <w:r>
              <w:rPr>
                <w:rStyle w:val="IndexLink"/>
              </w:rPr>
              <w:t>139</w:t>
            </w:r>
          </w:hyperlink>
        </w:p>
        <w:p>
          <w:pPr>
            <w:pStyle w:val="Contents5"/>
            <w:tabs>
              <w:tab w:val="clear" w:pos="7892"/>
              <w:tab w:val="right" w:pos="9026" w:leader="dot"/>
            </w:tabs>
            <w:rPr/>
          </w:pPr>
          <w:hyperlink w:anchor="__RefHeading___Toc407749_1934241801">
            <w:r>
              <w:rPr>
                <w:webHidden/>
                <w:rStyle w:val="IndexLink"/>
                <w:rtl w:val="true"/>
              </w:rPr>
              <w:t>«</w:t>
            </w:r>
            <w:r>
              <w:rPr>
                <w:rStyle w:val="IndexLink"/>
              </w:rPr>
              <w:t>51</w:t>
            </w:r>
            <w:r>
              <w:rPr>
                <w:rStyle w:val="IndexLink"/>
                <w:rtl w:val="true"/>
              </w:rPr>
              <w:t>»</w:t>
              <w:tab/>
            </w:r>
            <w:r>
              <w:rPr>
                <w:rStyle w:val="IndexLink"/>
              </w:rPr>
              <w:t>139</w:t>
            </w:r>
          </w:hyperlink>
        </w:p>
        <w:p>
          <w:pPr>
            <w:pStyle w:val="Contents5"/>
            <w:tabs>
              <w:tab w:val="clear" w:pos="7892"/>
              <w:tab w:val="right" w:pos="9026" w:leader="dot"/>
            </w:tabs>
            <w:rPr/>
          </w:pPr>
          <w:hyperlink w:anchor="__RefHeading___Toc407751_1934241801">
            <w:r>
              <w:rPr>
                <w:webHidden/>
                <w:rStyle w:val="IndexLink"/>
                <w:rtl w:val="true"/>
              </w:rPr>
              <w:t>«</w:t>
            </w:r>
            <w:r>
              <w:rPr>
                <w:rStyle w:val="IndexLink"/>
              </w:rPr>
              <w:t>52</w:t>
            </w:r>
            <w:r>
              <w:rPr>
                <w:rStyle w:val="IndexLink"/>
                <w:rtl w:val="true"/>
              </w:rPr>
              <w:t>»</w:t>
              <w:tab/>
            </w:r>
            <w:r>
              <w:rPr>
                <w:rStyle w:val="IndexLink"/>
              </w:rPr>
              <w:t>139</w:t>
            </w:r>
          </w:hyperlink>
        </w:p>
        <w:p>
          <w:pPr>
            <w:pStyle w:val="Contents5"/>
            <w:tabs>
              <w:tab w:val="clear" w:pos="7892"/>
              <w:tab w:val="right" w:pos="9026" w:leader="dot"/>
            </w:tabs>
            <w:rPr/>
          </w:pPr>
          <w:hyperlink w:anchor="__RefHeading___Toc407753_1934241801">
            <w:r>
              <w:rPr>
                <w:webHidden/>
                <w:rStyle w:val="IndexLink"/>
                <w:rtl w:val="true"/>
              </w:rPr>
              <w:t>«</w:t>
            </w:r>
            <w:r>
              <w:rPr>
                <w:rStyle w:val="IndexLink"/>
              </w:rPr>
              <w:t>53</w:t>
            </w:r>
            <w:r>
              <w:rPr>
                <w:rStyle w:val="IndexLink"/>
                <w:rtl w:val="true"/>
              </w:rPr>
              <w:t>»</w:t>
              <w:tab/>
            </w:r>
            <w:r>
              <w:rPr>
                <w:rStyle w:val="IndexLink"/>
              </w:rPr>
              <w:t>139</w:t>
            </w:r>
          </w:hyperlink>
        </w:p>
        <w:p>
          <w:pPr>
            <w:pStyle w:val="Contents5"/>
            <w:tabs>
              <w:tab w:val="clear" w:pos="7892"/>
              <w:tab w:val="right" w:pos="9026" w:leader="dot"/>
            </w:tabs>
            <w:rPr/>
          </w:pPr>
          <w:hyperlink w:anchor="__RefHeading___Toc407755_1934241801">
            <w:r>
              <w:rPr>
                <w:webHidden/>
                <w:rStyle w:val="IndexLink"/>
                <w:rtl w:val="true"/>
              </w:rPr>
              <w:t>«</w:t>
            </w:r>
            <w:r>
              <w:rPr>
                <w:rStyle w:val="IndexLink"/>
              </w:rPr>
              <w:t>54</w:t>
            </w:r>
            <w:r>
              <w:rPr>
                <w:rStyle w:val="IndexLink"/>
                <w:rtl w:val="true"/>
              </w:rPr>
              <w:t>»</w:t>
              <w:tab/>
            </w:r>
            <w:r>
              <w:rPr>
                <w:rStyle w:val="IndexLink"/>
              </w:rPr>
              <w:t>139</w:t>
            </w:r>
          </w:hyperlink>
        </w:p>
        <w:p>
          <w:pPr>
            <w:pStyle w:val="Contents5"/>
            <w:tabs>
              <w:tab w:val="clear" w:pos="7892"/>
              <w:tab w:val="right" w:pos="9026" w:leader="dot"/>
            </w:tabs>
            <w:rPr/>
          </w:pPr>
          <w:hyperlink w:anchor="__RefHeading___Toc407757_1934241801">
            <w:r>
              <w:rPr>
                <w:webHidden/>
                <w:rStyle w:val="IndexLink"/>
                <w:rtl w:val="true"/>
              </w:rPr>
              <w:t>«</w:t>
            </w:r>
            <w:r>
              <w:rPr>
                <w:rStyle w:val="IndexLink"/>
              </w:rPr>
              <w:t>55</w:t>
            </w:r>
            <w:r>
              <w:rPr>
                <w:rStyle w:val="IndexLink"/>
                <w:rtl w:val="true"/>
              </w:rPr>
              <w:t>»</w:t>
              <w:tab/>
            </w:r>
            <w:r>
              <w:rPr>
                <w:rStyle w:val="IndexLink"/>
              </w:rPr>
              <w:t>139</w:t>
            </w:r>
          </w:hyperlink>
        </w:p>
        <w:p>
          <w:pPr>
            <w:pStyle w:val="Contents5"/>
            <w:tabs>
              <w:tab w:val="clear" w:pos="7892"/>
              <w:tab w:val="right" w:pos="9026" w:leader="dot"/>
            </w:tabs>
            <w:rPr/>
          </w:pPr>
          <w:hyperlink w:anchor="__RefHeading___Toc407759_1934241801">
            <w:r>
              <w:rPr>
                <w:webHidden/>
                <w:rStyle w:val="IndexLink"/>
                <w:rtl w:val="true"/>
              </w:rPr>
              <w:t>«</w:t>
            </w:r>
            <w:r>
              <w:rPr>
                <w:rStyle w:val="IndexLink"/>
              </w:rPr>
              <w:t>56</w:t>
            </w:r>
            <w:r>
              <w:rPr>
                <w:rStyle w:val="IndexLink"/>
                <w:rtl w:val="true"/>
              </w:rPr>
              <w:t>»</w:t>
              <w:tab/>
            </w:r>
            <w:r>
              <w:rPr>
                <w:rStyle w:val="IndexLink"/>
              </w:rPr>
              <w:t>139</w:t>
            </w:r>
          </w:hyperlink>
        </w:p>
        <w:p>
          <w:pPr>
            <w:pStyle w:val="Contents5"/>
            <w:tabs>
              <w:tab w:val="clear" w:pos="7892"/>
              <w:tab w:val="right" w:pos="9026" w:leader="dot"/>
            </w:tabs>
            <w:rPr/>
          </w:pPr>
          <w:hyperlink w:anchor="__RefHeading___Toc407761_1934241801">
            <w:r>
              <w:rPr>
                <w:webHidden/>
                <w:rStyle w:val="IndexLink"/>
                <w:rtl w:val="true"/>
              </w:rPr>
              <w:t xml:space="preserve">روایت </w:t>
            </w:r>
            <w:r>
              <w:rPr>
                <w:rStyle w:val="IndexLink"/>
              </w:rPr>
              <w:t>45</w:t>
            </w:r>
            <w:r>
              <w:rPr>
                <w:rStyle w:val="IndexLink"/>
                <w:rtl w:val="true"/>
              </w:rPr>
              <w:tab/>
            </w:r>
            <w:r>
              <w:rPr>
                <w:rStyle w:val="IndexLink"/>
              </w:rPr>
              <w:t>139</w:t>
            </w:r>
          </w:hyperlink>
        </w:p>
        <w:p>
          <w:pPr>
            <w:pStyle w:val="Contents5"/>
            <w:tabs>
              <w:tab w:val="clear" w:pos="7892"/>
              <w:tab w:val="right" w:pos="9026" w:leader="dot"/>
            </w:tabs>
            <w:rPr/>
          </w:pPr>
          <w:hyperlink w:anchor="__RefHeading___Toc407763_1934241801">
            <w:r>
              <w:rPr>
                <w:webHidden/>
                <w:rStyle w:val="IndexLink"/>
                <w:rtl w:val="true"/>
              </w:rPr>
              <w:t xml:space="preserve">روایت </w:t>
            </w:r>
            <w:r>
              <w:rPr>
                <w:rStyle w:val="IndexLink"/>
              </w:rPr>
              <w:t>46</w:t>
            </w:r>
            <w:r>
              <w:rPr>
                <w:rStyle w:val="IndexLink"/>
                <w:rtl w:val="true"/>
              </w:rPr>
              <w:tab/>
            </w:r>
            <w:r>
              <w:rPr>
                <w:rStyle w:val="IndexLink"/>
              </w:rPr>
              <w:t>140</w:t>
            </w:r>
          </w:hyperlink>
        </w:p>
        <w:p>
          <w:pPr>
            <w:pStyle w:val="Contents5"/>
            <w:tabs>
              <w:tab w:val="clear" w:pos="7892"/>
              <w:tab w:val="right" w:pos="9026" w:leader="dot"/>
            </w:tabs>
            <w:rPr/>
          </w:pPr>
          <w:hyperlink w:anchor="__RefHeading___Toc407765_1934241801">
            <w:r>
              <w:rPr>
                <w:webHidden/>
                <w:rStyle w:val="IndexLink"/>
                <w:rtl w:val="true"/>
              </w:rPr>
              <w:t xml:space="preserve">روایت </w:t>
            </w:r>
            <w:r>
              <w:rPr>
                <w:rStyle w:val="IndexLink"/>
              </w:rPr>
              <w:t>47</w:t>
            </w:r>
            <w:r>
              <w:rPr>
                <w:rStyle w:val="IndexLink"/>
                <w:rtl w:val="true"/>
              </w:rPr>
              <w:tab/>
            </w:r>
            <w:r>
              <w:rPr>
                <w:rStyle w:val="IndexLink"/>
              </w:rPr>
              <w:t>140</w:t>
            </w:r>
          </w:hyperlink>
        </w:p>
        <w:p>
          <w:pPr>
            <w:pStyle w:val="Contents5"/>
            <w:tabs>
              <w:tab w:val="clear" w:pos="7892"/>
              <w:tab w:val="right" w:pos="9026" w:leader="dot"/>
            </w:tabs>
            <w:rPr/>
          </w:pPr>
          <w:hyperlink w:anchor="__RefHeading___Toc407767_1934241801">
            <w:r>
              <w:rPr>
                <w:webHidden/>
                <w:rStyle w:val="IndexLink"/>
                <w:rtl w:val="true"/>
              </w:rPr>
              <w:t xml:space="preserve">روایت </w:t>
            </w:r>
            <w:r>
              <w:rPr>
                <w:rStyle w:val="IndexLink"/>
              </w:rPr>
              <w:t>48</w:t>
            </w:r>
            <w:r>
              <w:rPr>
                <w:rStyle w:val="IndexLink"/>
                <w:rtl w:val="true"/>
              </w:rPr>
              <w:tab/>
            </w:r>
            <w:r>
              <w:rPr>
                <w:rStyle w:val="IndexLink"/>
              </w:rPr>
              <w:t>140</w:t>
            </w:r>
          </w:hyperlink>
        </w:p>
        <w:p>
          <w:pPr>
            <w:pStyle w:val="Contents5"/>
            <w:tabs>
              <w:tab w:val="clear" w:pos="7892"/>
              <w:tab w:val="right" w:pos="9026" w:leader="dot"/>
            </w:tabs>
            <w:rPr/>
          </w:pPr>
          <w:hyperlink w:anchor="__RefHeading___Toc407769_1934241801">
            <w:r>
              <w:rPr>
                <w:webHidden/>
                <w:rStyle w:val="IndexLink"/>
                <w:rtl w:val="true"/>
              </w:rPr>
              <w:t xml:space="preserve">روایت </w:t>
            </w:r>
            <w:r>
              <w:rPr>
                <w:rStyle w:val="IndexLink"/>
              </w:rPr>
              <w:t>49</w:t>
            </w:r>
            <w:r>
              <w:rPr>
                <w:rStyle w:val="IndexLink"/>
                <w:rtl w:val="true"/>
              </w:rPr>
              <w:tab/>
            </w:r>
            <w:r>
              <w:rPr>
                <w:rStyle w:val="IndexLink"/>
              </w:rPr>
              <w:t>140</w:t>
            </w:r>
          </w:hyperlink>
        </w:p>
        <w:p>
          <w:pPr>
            <w:pStyle w:val="Contents5"/>
            <w:tabs>
              <w:tab w:val="clear" w:pos="7892"/>
              <w:tab w:val="right" w:pos="9026" w:leader="dot"/>
            </w:tabs>
            <w:rPr/>
          </w:pPr>
          <w:hyperlink w:anchor="__RefHeading___Toc407771_1934241801">
            <w:r>
              <w:rPr>
                <w:webHidden/>
                <w:rStyle w:val="IndexLink"/>
                <w:rtl w:val="true"/>
              </w:rPr>
              <w:t xml:space="preserve">روایت </w:t>
            </w:r>
            <w:r>
              <w:rPr>
                <w:rStyle w:val="IndexLink"/>
              </w:rPr>
              <w:t>50</w:t>
            </w:r>
            <w:r>
              <w:rPr>
                <w:rStyle w:val="IndexLink"/>
                <w:rtl w:val="true"/>
              </w:rPr>
              <w:tab/>
            </w:r>
            <w:r>
              <w:rPr>
                <w:rStyle w:val="IndexLink"/>
              </w:rPr>
              <w:t>140</w:t>
            </w:r>
          </w:hyperlink>
        </w:p>
        <w:p>
          <w:pPr>
            <w:pStyle w:val="Contents5"/>
            <w:tabs>
              <w:tab w:val="clear" w:pos="7892"/>
              <w:tab w:val="right" w:pos="9026" w:leader="dot"/>
            </w:tabs>
            <w:rPr/>
          </w:pPr>
          <w:hyperlink w:anchor="__RefHeading___Toc407773_1934241801">
            <w:r>
              <w:rPr>
                <w:webHidden/>
                <w:rStyle w:val="IndexLink"/>
                <w:rtl w:val="true"/>
              </w:rPr>
              <w:t xml:space="preserve">روایت </w:t>
            </w:r>
            <w:r>
              <w:rPr>
                <w:rStyle w:val="IndexLink"/>
              </w:rPr>
              <w:t>51</w:t>
            </w:r>
            <w:r>
              <w:rPr>
                <w:rStyle w:val="IndexLink"/>
                <w:rtl w:val="true"/>
              </w:rPr>
              <w:tab/>
            </w:r>
            <w:r>
              <w:rPr>
                <w:rStyle w:val="IndexLink"/>
              </w:rPr>
              <w:t>140</w:t>
            </w:r>
          </w:hyperlink>
        </w:p>
        <w:p>
          <w:pPr>
            <w:pStyle w:val="Contents5"/>
            <w:tabs>
              <w:tab w:val="clear" w:pos="7892"/>
              <w:tab w:val="right" w:pos="9026" w:leader="dot"/>
            </w:tabs>
            <w:rPr/>
          </w:pPr>
          <w:hyperlink w:anchor="__RefHeading___Toc407775_1934241801">
            <w:r>
              <w:rPr>
                <w:webHidden/>
                <w:rStyle w:val="IndexLink"/>
                <w:rtl w:val="true"/>
              </w:rPr>
              <w:t xml:space="preserve">روایت </w:t>
            </w:r>
            <w:r>
              <w:rPr>
                <w:rStyle w:val="IndexLink"/>
              </w:rPr>
              <w:t>52</w:t>
            </w:r>
            <w:r>
              <w:rPr>
                <w:rStyle w:val="IndexLink"/>
                <w:rtl w:val="true"/>
              </w:rPr>
              <w:tab/>
            </w:r>
            <w:r>
              <w:rPr>
                <w:rStyle w:val="IndexLink"/>
              </w:rPr>
              <w:t>140</w:t>
            </w:r>
          </w:hyperlink>
        </w:p>
        <w:p>
          <w:pPr>
            <w:pStyle w:val="Contents5"/>
            <w:tabs>
              <w:tab w:val="clear" w:pos="7892"/>
              <w:tab w:val="right" w:pos="9026" w:leader="dot"/>
            </w:tabs>
            <w:rPr/>
          </w:pPr>
          <w:hyperlink w:anchor="__RefHeading___Toc407777_1934241801">
            <w:r>
              <w:rPr>
                <w:webHidden/>
                <w:rStyle w:val="IndexLink"/>
                <w:rtl w:val="true"/>
              </w:rPr>
              <w:t xml:space="preserve">روایت </w:t>
            </w:r>
            <w:r>
              <w:rPr>
                <w:rStyle w:val="IndexLink"/>
              </w:rPr>
              <w:t>53</w:t>
            </w:r>
            <w:r>
              <w:rPr>
                <w:rStyle w:val="IndexLink"/>
                <w:rtl w:val="true"/>
              </w:rPr>
              <w:tab/>
            </w:r>
            <w:r>
              <w:rPr>
                <w:rStyle w:val="IndexLink"/>
              </w:rPr>
              <w:t>140</w:t>
            </w:r>
          </w:hyperlink>
        </w:p>
        <w:p>
          <w:pPr>
            <w:pStyle w:val="Contents5"/>
            <w:tabs>
              <w:tab w:val="clear" w:pos="7892"/>
              <w:tab w:val="right" w:pos="9026" w:leader="dot"/>
            </w:tabs>
            <w:rPr/>
          </w:pPr>
          <w:hyperlink w:anchor="__RefHeading___Toc407779_1934241801">
            <w:r>
              <w:rPr>
                <w:webHidden/>
                <w:rStyle w:val="IndexLink"/>
                <w:rtl w:val="true"/>
              </w:rPr>
              <w:t xml:space="preserve">روایت </w:t>
            </w:r>
            <w:r>
              <w:rPr>
                <w:rStyle w:val="IndexLink"/>
              </w:rPr>
              <w:t>54</w:t>
            </w:r>
            <w:r>
              <w:rPr>
                <w:rStyle w:val="IndexLink"/>
                <w:rtl w:val="true"/>
              </w:rPr>
              <w:tab/>
            </w:r>
            <w:r>
              <w:rPr>
                <w:rStyle w:val="IndexLink"/>
              </w:rPr>
              <w:t>140</w:t>
            </w:r>
          </w:hyperlink>
        </w:p>
        <w:p>
          <w:pPr>
            <w:pStyle w:val="Contents5"/>
            <w:tabs>
              <w:tab w:val="clear" w:pos="7892"/>
              <w:tab w:val="right" w:pos="9026" w:leader="dot"/>
            </w:tabs>
            <w:rPr/>
          </w:pPr>
          <w:hyperlink w:anchor="__RefHeading___Toc407781_1934241801">
            <w:r>
              <w:rPr>
                <w:webHidden/>
                <w:rStyle w:val="IndexLink"/>
                <w:rtl w:val="true"/>
              </w:rPr>
              <w:t xml:space="preserve">روایت </w:t>
            </w:r>
            <w:r>
              <w:rPr>
                <w:rStyle w:val="IndexLink"/>
              </w:rPr>
              <w:t>55</w:t>
            </w:r>
            <w:r>
              <w:rPr>
                <w:rStyle w:val="IndexLink"/>
                <w:rtl w:val="true"/>
              </w:rPr>
              <w:tab/>
            </w:r>
            <w:r>
              <w:rPr>
                <w:rStyle w:val="IndexLink"/>
              </w:rPr>
              <w:t>140</w:t>
            </w:r>
          </w:hyperlink>
        </w:p>
        <w:p>
          <w:pPr>
            <w:pStyle w:val="Contents5"/>
            <w:tabs>
              <w:tab w:val="clear" w:pos="7892"/>
              <w:tab w:val="right" w:pos="9026" w:leader="dot"/>
            </w:tabs>
            <w:rPr/>
          </w:pPr>
          <w:hyperlink w:anchor="__RefHeading___Toc407783_1934241801">
            <w:r>
              <w:rPr>
                <w:webHidden/>
                <w:rStyle w:val="IndexLink"/>
                <w:rtl w:val="true"/>
              </w:rPr>
              <w:t xml:space="preserve">روایت </w:t>
            </w:r>
            <w:r>
              <w:rPr>
                <w:rStyle w:val="IndexLink"/>
              </w:rPr>
              <w:t>56</w:t>
            </w:r>
            <w:r>
              <w:rPr>
                <w:rStyle w:val="IndexLink"/>
                <w:rtl w:val="true"/>
              </w:rPr>
              <w:tab/>
            </w:r>
            <w:r>
              <w:rPr>
                <w:rStyle w:val="IndexLink"/>
              </w:rPr>
              <w:t>140</w:t>
            </w:r>
          </w:hyperlink>
        </w:p>
        <w:p>
          <w:pPr>
            <w:pStyle w:val="Contents5"/>
            <w:tabs>
              <w:tab w:val="clear" w:pos="7892"/>
              <w:tab w:val="right" w:pos="9026" w:leader="dot"/>
            </w:tabs>
            <w:rPr/>
          </w:pPr>
          <w:hyperlink w:anchor="__RefHeading___Toc407785_1934241801">
            <w:r>
              <w:rPr>
                <w:webHidden/>
                <w:rStyle w:val="IndexLink"/>
                <w:rtl w:val="true"/>
              </w:rPr>
              <w:t>«</w:t>
            </w:r>
            <w:r>
              <w:rPr>
                <w:rStyle w:val="IndexLink"/>
              </w:rPr>
              <w:t>57</w:t>
            </w:r>
            <w:r>
              <w:rPr>
                <w:rStyle w:val="IndexLink"/>
                <w:rtl w:val="true"/>
              </w:rPr>
              <w:t>»</w:t>
              <w:tab/>
            </w:r>
            <w:r>
              <w:rPr>
                <w:rStyle w:val="IndexLink"/>
              </w:rPr>
              <w:t>141</w:t>
            </w:r>
          </w:hyperlink>
        </w:p>
        <w:p>
          <w:pPr>
            <w:pStyle w:val="Contents5"/>
            <w:tabs>
              <w:tab w:val="clear" w:pos="7892"/>
              <w:tab w:val="right" w:pos="9026" w:leader="dot"/>
            </w:tabs>
            <w:rPr/>
          </w:pPr>
          <w:hyperlink w:anchor="__RefHeading___Toc407787_1934241801">
            <w:r>
              <w:rPr>
                <w:webHidden/>
                <w:rStyle w:val="IndexLink"/>
                <w:rtl w:val="true"/>
              </w:rPr>
              <w:t>«</w:t>
            </w:r>
            <w:r>
              <w:rPr>
                <w:rStyle w:val="IndexLink"/>
              </w:rPr>
              <w:t>58</w:t>
            </w:r>
            <w:r>
              <w:rPr>
                <w:rStyle w:val="IndexLink"/>
                <w:rtl w:val="true"/>
              </w:rPr>
              <w:t>»</w:t>
              <w:tab/>
            </w:r>
            <w:r>
              <w:rPr>
                <w:rStyle w:val="IndexLink"/>
              </w:rPr>
              <w:t>141</w:t>
            </w:r>
          </w:hyperlink>
        </w:p>
        <w:p>
          <w:pPr>
            <w:pStyle w:val="Contents5"/>
            <w:tabs>
              <w:tab w:val="clear" w:pos="7892"/>
              <w:tab w:val="right" w:pos="9026" w:leader="dot"/>
            </w:tabs>
            <w:rPr/>
          </w:pPr>
          <w:hyperlink w:anchor="__RefHeading___Toc407789_1934241801">
            <w:r>
              <w:rPr>
                <w:webHidden/>
                <w:rStyle w:val="IndexLink"/>
                <w:rtl w:val="true"/>
              </w:rPr>
              <w:t>«</w:t>
            </w:r>
            <w:r>
              <w:rPr>
                <w:rStyle w:val="IndexLink"/>
              </w:rPr>
              <w:t>59</w:t>
            </w:r>
            <w:r>
              <w:rPr>
                <w:rStyle w:val="IndexLink"/>
                <w:rtl w:val="true"/>
              </w:rPr>
              <w:t>»</w:t>
              <w:tab/>
            </w:r>
            <w:r>
              <w:rPr>
                <w:rStyle w:val="IndexLink"/>
              </w:rPr>
              <w:t>141</w:t>
            </w:r>
          </w:hyperlink>
        </w:p>
        <w:p>
          <w:pPr>
            <w:pStyle w:val="Contents5"/>
            <w:tabs>
              <w:tab w:val="clear" w:pos="7892"/>
              <w:tab w:val="right" w:pos="9026" w:leader="dot"/>
            </w:tabs>
            <w:rPr/>
          </w:pPr>
          <w:hyperlink w:anchor="__RefHeading___Toc407791_1934241801">
            <w:r>
              <w:rPr>
                <w:webHidden/>
                <w:rStyle w:val="IndexLink"/>
                <w:rtl w:val="true"/>
              </w:rPr>
              <w:t xml:space="preserve">روایت </w:t>
            </w:r>
            <w:r>
              <w:rPr>
                <w:rStyle w:val="IndexLink"/>
              </w:rPr>
              <w:t>57</w:t>
            </w:r>
            <w:r>
              <w:rPr>
                <w:rStyle w:val="IndexLink"/>
                <w:rtl w:val="true"/>
              </w:rPr>
              <w:tab/>
            </w:r>
            <w:r>
              <w:rPr>
                <w:rStyle w:val="IndexLink"/>
              </w:rPr>
              <w:t>141</w:t>
            </w:r>
          </w:hyperlink>
        </w:p>
        <w:p>
          <w:pPr>
            <w:pStyle w:val="Contents5"/>
            <w:tabs>
              <w:tab w:val="clear" w:pos="7892"/>
              <w:tab w:val="right" w:pos="9026" w:leader="dot"/>
            </w:tabs>
            <w:rPr/>
          </w:pPr>
          <w:hyperlink w:anchor="__RefHeading___Toc407793_1934241801">
            <w:r>
              <w:rPr>
                <w:webHidden/>
                <w:rStyle w:val="IndexLink"/>
                <w:rtl w:val="true"/>
              </w:rPr>
              <w:t xml:space="preserve">روایت </w:t>
            </w:r>
            <w:r>
              <w:rPr>
                <w:rStyle w:val="IndexLink"/>
              </w:rPr>
              <w:t>58</w:t>
            </w:r>
            <w:r>
              <w:rPr>
                <w:rStyle w:val="IndexLink"/>
                <w:rtl w:val="true"/>
              </w:rPr>
              <w:tab/>
            </w:r>
            <w:r>
              <w:rPr>
                <w:rStyle w:val="IndexLink"/>
              </w:rPr>
              <w:t>141</w:t>
            </w:r>
          </w:hyperlink>
        </w:p>
        <w:p>
          <w:pPr>
            <w:pStyle w:val="Contents5"/>
            <w:tabs>
              <w:tab w:val="clear" w:pos="7892"/>
              <w:tab w:val="right" w:pos="9026" w:leader="dot"/>
            </w:tabs>
            <w:rPr/>
          </w:pPr>
          <w:hyperlink w:anchor="__RefHeading___Toc407795_1934241801">
            <w:r>
              <w:rPr>
                <w:webHidden/>
                <w:rStyle w:val="IndexLink"/>
                <w:rtl w:val="true"/>
              </w:rPr>
              <w:t xml:space="preserve">روایت </w:t>
            </w:r>
            <w:r>
              <w:rPr>
                <w:rStyle w:val="IndexLink"/>
              </w:rPr>
              <w:t>59</w:t>
            </w:r>
            <w:r>
              <w:rPr>
                <w:rStyle w:val="IndexLink"/>
                <w:rtl w:val="true"/>
              </w:rPr>
              <w:tab/>
            </w:r>
            <w:r>
              <w:rPr>
                <w:rStyle w:val="IndexLink"/>
              </w:rPr>
              <w:t>141</w:t>
            </w:r>
          </w:hyperlink>
        </w:p>
        <w:p>
          <w:pPr>
            <w:pStyle w:val="Contents5"/>
            <w:tabs>
              <w:tab w:val="clear" w:pos="7892"/>
              <w:tab w:val="right" w:pos="9026" w:leader="dot"/>
            </w:tabs>
            <w:rPr/>
          </w:pPr>
          <w:hyperlink w:anchor="__RefHeading___Toc407797_1934241801">
            <w:r>
              <w:rPr>
                <w:webHidden/>
                <w:rStyle w:val="IndexLink"/>
                <w:rtl w:val="true"/>
              </w:rPr>
              <w:t>«</w:t>
            </w:r>
            <w:r>
              <w:rPr>
                <w:rStyle w:val="IndexLink"/>
              </w:rPr>
              <w:t>60</w:t>
            </w:r>
            <w:r>
              <w:rPr>
                <w:rStyle w:val="IndexLink"/>
                <w:rtl w:val="true"/>
              </w:rPr>
              <w:t>»</w:t>
              <w:tab/>
            </w:r>
            <w:r>
              <w:rPr>
                <w:rStyle w:val="IndexLink"/>
              </w:rPr>
              <w:t>143</w:t>
            </w:r>
          </w:hyperlink>
        </w:p>
        <w:p>
          <w:pPr>
            <w:pStyle w:val="Contents5"/>
            <w:tabs>
              <w:tab w:val="clear" w:pos="7892"/>
              <w:tab w:val="right" w:pos="9026" w:leader="dot"/>
            </w:tabs>
            <w:rPr/>
          </w:pPr>
          <w:hyperlink w:anchor="__RefHeading___Toc407799_1934241801">
            <w:r>
              <w:rPr>
                <w:webHidden/>
                <w:rStyle w:val="IndexLink"/>
                <w:rtl w:val="true"/>
              </w:rPr>
              <w:t>«</w:t>
            </w:r>
            <w:r>
              <w:rPr>
                <w:rStyle w:val="IndexLink"/>
              </w:rPr>
              <w:t>61</w:t>
            </w:r>
            <w:r>
              <w:rPr>
                <w:rStyle w:val="IndexLink"/>
                <w:rtl w:val="true"/>
              </w:rPr>
              <w:t>»</w:t>
              <w:tab/>
            </w:r>
            <w:r>
              <w:rPr>
                <w:rStyle w:val="IndexLink"/>
              </w:rPr>
              <w:t>143</w:t>
            </w:r>
          </w:hyperlink>
        </w:p>
        <w:p>
          <w:pPr>
            <w:pStyle w:val="Contents5"/>
            <w:tabs>
              <w:tab w:val="clear" w:pos="7892"/>
              <w:tab w:val="right" w:pos="9026" w:leader="dot"/>
            </w:tabs>
            <w:rPr/>
          </w:pPr>
          <w:hyperlink w:anchor="__RefHeading___Toc407801_1934241801">
            <w:r>
              <w:rPr>
                <w:webHidden/>
                <w:rStyle w:val="IndexLink"/>
                <w:rtl w:val="true"/>
              </w:rPr>
              <w:t>«</w:t>
            </w:r>
            <w:r>
              <w:rPr>
                <w:rStyle w:val="IndexLink"/>
              </w:rPr>
              <w:t>62</w:t>
            </w:r>
            <w:r>
              <w:rPr>
                <w:rStyle w:val="IndexLink"/>
                <w:rtl w:val="true"/>
              </w:rPr>
              <w:t>»</w:t>
              <w:tab/>
            </w:r>
            <w:r>
              <w:rPr>
                <w:rStyle w:val="IndexLink"/>
              </w:rPr>
              <w:t>143</w:t>
            </w:r>
          </w:hyperlink>
        </w:p>
        <w:p>
          <w:pPr>
            <w:pStyle w:val="Contents5"/>
            <w:tabs>
              <w:tab w:val="clear" w:pos="7892"/>
              <w:tab w:val="right" w:pos="9026" w:leader="dot"/>
            </w:tabs>
            <w:rPr/>
          </w:pPr>
          <w:hyperlink w:anchor="__RefHeading___Toc407803_1934241801">
            <w:r>
              <w:rPr>
                <w:webHidden/>
                <w:rStyle w:val="IndexLink"/>
                <w:rtl w:val="true"/>
              </w:rPr>
              <w:t>«</w:t>
            </w:r>
            <w:r>
              <w:rPr>
                <w:rStyle w:val="IndexLink"/>
              </w:rPr>
              <w:t>63</w:t>
            </w:r>
            <w:r>
              <w:rPr>
                <w:rStyle w:val="IndexLink"/>
                <w:rtl w:val="true"/>
              </w:rPr>
              <w:t>»</w:t>
              <w:tab/>
            </w:r>
            <w:r>
              <w:rPr>
                <w:rStyle w:val="IndexLink"/>
              </w:rPr>
              <w:t>143</w:t>
            </w:r>
          </w:hyperlink>
        </w:p>
        <w:p>
          <w:pPr>
            <w:pStyle w:val="Contents5"/>
            <w:tabs>
              <w:tab w:val="clear" w:pos="7892"/>
              <w:tab w:val="right" w:pos="9026" w:leader="dot"/>
            </w:tabs>
            <w:rPr/>
          </w:pPr>
          <w:hyperlink w:anchor="__RefHeading___Toc407805_1934241801">
            <w:r>
              <w:rPr>
                <w:webHidden/>
                <w:rStyle w:val="IndexLink"/>
                <w:rtl w:val="true"/>
              </w:rPr>
              <w:t xml:space="preserve">روایت </w:t>
            </w:r>
            <w:r>
              <w:rPr>
                <w:rStyle w:val="IndexLink"/>
              </w:rPr>
              <w:t>60</w:t>
            </w:r>
            <w:r>
              <w:rPr>
                <w:rStyle w:val="IndexLink"/>
                <w:rtl w:val="true"/>
              </w:rPr>
              <w:tab/>
            </w:r>
            <w:r>
              <w:rPr>
                <w:rStyle w:val="IndexLink"/>
              </w:rPr>
              <w:t>143</w:t>
            </w:r>
          </w:hyperlink>
        </w:p>
        <w:p>
          <w:pPr>
            <w:pStyle w:val="Contents5"/>
            <w:tabs>
              <w:tab w:val="clear" w:pos="7892"/>
              <w:tab w:val="right" w:pos="9026" w:leader="dot"/>
            </w:tabs>
            <w:rPr/>
          </w:pPr>
          <w:hyperlink w:anchor="__RefHeading___Toc407807_1934241801">
            <w:r>
              <w:rPr>
                <w:webHidden/>
                <w:rStyle w:val="IndexLink"/>
                <w:rtl w:val="true"/>
              </w:rPr>
              <w:t xml:space="preserve">روایت </w:t>
            </w:r>
            <w:r>
              <w:rPr>
                <w:rStyle w:val="IndexLink"/>
              </w:rPr>
              <w:t>61</w:t>
            </w:r>
            <w:r>
              <w:rPr>
                <w:rStyle w:val="IndexLink"/>
                <w:rtl w:val="true"/>
              </w:rPr>
              <w:tab/>
            </w:r>
            <w:r>
              <w:rPr>
                <w:rStyle w:val="IndexLink"/>
              </w:rPr>
              <w:t>143</w:t>
            </w:r>
          </w:hyperlink>
        </w:p>
        <w:p>
          <w:pPr>
            <w:pStyle w:val="Contents5"/>
            <w:tabs>
              <w:tab w:val="clear" w:pos="7892"/>
              <w:tab w:val="right" w:pos="9026" w:leader="dot"/>
            </w:tabs>
            <w:rPr/>
          </w:pPr>
          <w:hyperlink w:anchor="__RefHeading___Toc407809_1934241801">
            <w:r>
              <w:rPr>
                <w:webHidden/>
                <w:rStyle w:val="IndexLink"/>
                <w:rtl w:val="true"/>
              </w:rPr>
              <w:t xml:space="preserve">روایت </w:t>
            </w:r>
            <w:r>
              <w:rPr>
                <w:rStyle w:val="IndexLink"/>
              </w:rPr>
              <w:t>62</w:t>
            </w:r>
            <w:r>
              <w:rPr>
                <w:rStyle w:val="IndexLink"/>
                <w:rtl w:val="true"/>
              </w:rPr>
              <w:tab/>
            </w:r>
            <w:r>
              <w:rPr>
                <w:rStyle w:val="IndexLink"/>
              </w:rPr>
              <w:t>143</w:t>
            </w:r>
          </w:hyperlink>
        </w:p>
        <w:p>
          <w:pPr>
            <w:pStyle w:val="Contents5"/>
            <w:tabs>
              <w:tab w:val="clear" w:pos="7892"/>
              <w:tab w:val="right" w:pos="9026" w:leader="dot"/>
            </w:tabs>
            <w:rPr/>
          </w:pPr>
          <w:hyperlink w:anchor="__RefHeading___Toc407811_1934241801">
            <w:r>
              <w:rPr>
                <w:webHidden/>
                <w:rStyle w:val="IndexLink"/>
                <w:rtl w:val="true"/>
              </w:rPr>
              <w:t xml:space="preserve">روایت </w:t>
            </w:r>
            <w:r>
              <w:rPr>
                <w:rStyle w:val="IndexLink"/>
              </w:rPr>
              <w:t>63</w:t>
            </w:r>
            <w:r>
              <w:rPr>
                <w:rStyle w:val="IndexLink"/>
                <w:rtl w:val="true"/>
              </w:rPr>
              <w:tab/>
            </w:r>
            <w:r>
              <w:rPr>
                <w:rStyle w:val="IndexLink"/>
              </w:rPr>
              <w:t>143</w:t>
            </w:r>
          </w:hyperlink>
        </w:p>
        <w:p>
          <w:pPr>
            <w:pStyle w:val="Contents5"/>
            <w:tabs>
              <w:tab w:val="clear" w:pos="7892"/>
              <w:tab w:val="right" w:pos="9026" w:leader="dot"/>
            </w:tabs>
            <w:rPr/>
          </w:pPr>
          <w:hyperlink w:anchor="__RefHeading___Toc407813_1934241801">
            <w:r>
              <w:rPr>
                <w:webHidden/>
                <w:rStyle w:val="IndexLink"/>
                <w:rtl w:val="true"/>
              </w:rPr>
              <w:t>«</w:t>
            </w:r>
            <w:r>
              <w:rPr>
                <w:rStyle w:val="IndexLink"/>
              </w:rPr>
              <w:t>64</w:t>
            </w:r>
            <w:r>
              <w:rPr>
                <w:rStyle w:val="IndexLink"/>
                <w:rtl w:val="true"/>
              </w:rPr>
              <w:t>»</w:t>
              <w:tab/>
            </w:r>
            <w:r>
              <w:rPr>
                <w:rStyle w:val="IndexLink"/>
              </w:rPr>
              <w:t>145</w:t>
            </w:r>
          </w:hyperlink>
        </w:p>
        <w:p>
          <w:pPr>
            <w:pStyle w:val="Contents5"/>
            <w:tabs>
              <w:tab w:val="clear" w:pos="7892"/>
              <w:tab w:val="right" w:pos="9026" w:leader="dot"/>
            </w:tabs>
            <w:rPr/>
          </w:pPr>
          <w:hyperlink w:anchor="__RefHeading___Toc407815_1934241801">
            <w:r>
              <w:rPr>
                <w:webHidden/>
                <w:rStyle w:val="IndexLink"/>
                <w:rtl w:val="true"/>
              </w:rPr>
              <w:t>«</w:t>
            </w:r>
            <w:r>
              <w:rPr>
                <w:rStyle w:val="IndexLink"/>
              </w:rPr>
              <w:t>65</w:t>
            </w:r>
            <w:r>
              <w:rPr>
                <w:rStyle w:val="IndexLink"/>
                <w:rtl w:val="true"/>
              </w:rPr>
              <w:t>»</w:t>
              <w:tab/>
            </w:r>
            <w:r>
              <w:rPr>
                <w:rStyle w:val="IndexLink"/>
              </w:rPr>
              <w:t>145</w:t>
            </w:r>
          </w:hyperlink>
        </w:p>
        <w:p>
          <w:pPr>
            <w:pStyle w:val="Contents5"/>
            <w:tabs>
              <w:tab w:val="clear" w:pos="7892"/>
              <w:tab w:val="right" w:pos="9026" w:leader="dot"/>
            </w:tabs>
            <w:rPr/>
          </w:pPr>
          <w:hyperlink w:anchor="__RefHeading___Toc407817_1934241801">
            <w:r>
              <w:rPr>
                <w:webHidden/>
                <w:rStyle w:val="IndexLink"/>
                <w:rtl w:val="true"/>
              </w:rPr>
              <w:t>«</w:t>
            </w:r>
            <w:r>
              <w:rPr>
                <w:rStyle w:val="IndexLink"/>
              </w:rPr>
              <w:t>66</w:t>
            </w:r>
            <w:r>
              <w:rPr>
                <w:rStyle w:val="IndexLink"/>
                <w:rtl w:val="true"/>
              </w:rPr>
              <w:t>»</w:t>
              <w:tab/>
            </w:r>
            <w:r>
              <w:rPr>
                <w:rStyle w:val="IndexLink"/>
              </w:rPr>
              <w:t>145</w:t>
            </w:r>
          </w:hyperlink>
        </w:p>
        <w:p>
          <w:pPr>
            <w:pStyle w:val="Contents5"/>
            <w:tabs>
              <w:tab w:val="clear" w:pos="7892"/>
              <w:tab w:val="right" w:pos="9026" w:leader="dot"/>
            </w:tabs>
            <w:rPr/>
          </w:pPr>
          <w:hyperlink w:anchor="__RefHeading___Toc407819_1934241801">
            <w:r>
              <w:rPr>
                <w:webHidden/>
                <w:rStyle w:val="IndexLink"/>
                <w:rtl w:val="true"/>
              </w:rPr>
              <w:t>«</w:t>
            </w:r>
            <w:r>
              <w:rPr>
                <w:rStyle w:val="IndexLink"/>
              </w:rPr>
              <w:t>67</w:t>
            </w:r>
            <w:r>
              <w:rPr>
                <w:rStyle w:val="IndexLink"/>
                <w:rtl w:val="true"/>
              </w:rPr>
              <w:t>»</w:t>
              <w:tab/>
            </w:r>
            <w:r>
              <w:rPr>
                <w:rStyle w:val="IndexLink"/>
              </w:rPr>
              <w:t>145</w:t>
            </w:r>
          </w:hyperlink>
        </w:p>
        <w:p>
          <w:pPr>
            <w:pStyle w:val="Contents5"/>
            <w:tabs>
              <w:tab w:val="clear" w:pos="7892"/>
              <w:tab w:val="right" w:pos="9026" w:leader="dot"/>
            </w:tabs>
            <w:rPr/>
          </w:pPr>
          <w:hyperlink w:anchor="__RefHeading___Toc407821_1934241801">
            <w:r>
              <w:rPr>
                <w:webHidden/>
                <w:rStyle w:val="IndexLink"/>
                <w:rtl w:val="true"/>
              </w:rPr>
              <w:t xml:space="preserve">روایت </w:t>
            </w:r>
            <w:r>
              <w:rPr>
                <w:rStyle w:val="IndexLink"/>
              </w:rPr>
              <w:t>64</w:t>
            </w:r>
            <w:r>
              <w:rPr>
                <w:rStyle w:val="IndexLink"/>
                <w:rtl w:val="true"/>
              </w:rPr>
              <w:tab/>
            </w:r>
            <w:r>
              <w:rPr>
                <w:rStyle w:val="IndexLink"/>
              </w:rPr>
              <w:t>145</w:t>
            </w:r>
          </w:hyperlink>
        </w:p>
        <w:p>
          <w:pPr>
            <w:pStyle w:val="Contents5"/>
            <w:tabs>
              <w:tab w:val="clear" w:pos="7892"/>
              <w:tab w:val="right" w:pos="9026" w:leader="dot"/>
            </w:tabs>
            <w:rPr/>
          </w:pPr>
          <w:hyperlink w:anchor="__RefHeading___Toc407823_1934241801">
            <w:r>
              <w:rPr>
                <w:webHidden/>
                <w:rStyle w:val="IndexLink"/>
                <w:rtl w:val="true"/>
              </w:rPr>
              <w:t xml:space="preserve">روایت </w:t>
            </w:r>
            <w:r>
              <w:rPr>
                <w:rStyle w:val="IndexLink"/>
              </w:rPr>
              <w:t>65</w:t>
            </w:r>
            <w:r>
              <w:rPr>
                <w:rStyle w:val="IndexLink"/>
                <w:rtl w:val="true"/>
              </w:rPr>
              <w:tab/>
            </w:r>
            <w:r>
              <w:rPr>
                <w:rStyle w:val="IndexLink"/>
              </w:rPr>
              <w:t>145</w:t>
            </w:r>
          </w:hyperlink>
        </w:p>
        <w:p>
          <w:pPr>
            <w:pStyle w:val="Contents5"/>
            <w:tabs>
              <w:tab w:val="clear" w:pos="7892"/>
              <w:tab w:val="right" w:pos="9026" w:leader="dot"/>
            </w:tabs>
            <w:rPr/>
          </w:pPr>
          <w:hyperlink w:anchor="__RefHeading___Toc407825_1934241801">
            <w:r>
              <w:rPr>
                <w:webHidden/>
                <w:rStyle w:val="IndexLink"/>
                <w:rtl w:val="true"/>
              </w:rPr>
              <w:t xml:space="preserve">روایت </w:t>
            </w:r>
            <w:r>
              <w:rPr>
                <w:rStyle w:val="IndexLink"/>
              </w:rPr>
              <w:t>66</w:t>
            </w:r>
            <w:r>
              <w:rPr>
                <w:rStyle w:val="IndexLink"/>
                <w:rtl w:val="true"/>
              </w:rPr>
              <w:tab/>
            </w:r>
            <w:r>
              <w:rPr>
                <w:rStyle w:val="IndexLink"/>
              </w:rPr>
              <w:t>145</w:t>
            </w:r>
          </w:hyperlink>
        </w:p>
        <w:p>
          <w:pPr>
            <w:pStyle w:val="Contents5"/>
            <w:tabs>
              <w:tab w:val="clear" w:pos="7892"/>
              <w:tab w:val="right" w:pos="9026" w:leader="dot"/>
            </w:tabs>
            <w:rPr/>
          </w:pPr>
          <w:hyperlink w:anchor="__RefHeading___Toc407827_1934241801">
            <w:r>
              <w:rPr>
                <w:webHidden/>
                <w:rStyle w:val="IndexLink"/>
                <w:rtl w:val="true"/>
              </w:rPr>
              <w:t xml:space="preserve">روایت </w:t>
            </w:r>
            <w:r>
              <w:rPr>
                <w:rStyle w:val="IndexLink"/>
              </w:rPr>
              <w:t>67</w:t>
            </w:r>
            <w:r>
              <w:rPr>
                <w:rStyle w:val="IndexLink"/>
                <w:rtl w:val="true"/>
              </w:rPr>
              <w:tab/>
            </w:r>
            <w:r>
              <w:rPr>
                <w:rStyle w:val="IndexLink"/>
              </w:rPr>
              <w:t>146</w:t>
            </w:r>
          </w:hyperlink>
        </w:p>
        <w:p>
          <w:pPr>
            <w:pStyle w:val="Contents5"/>
            <w:tabs>
              <w:tab w:val="clear" w:pos="7892"/>
              <w:tab w:val="right" w:pos="9026" w:leader="dot"/>
            </w:tabs>
            <w:rPr/>
          </w:pPr>
          <w:hyperlink w:anchor="__RefHeading___Toc407829_1934241801">
            <w:r>
              <w:rPr>
                <w:webHidden/>
                <w:rStyle w:val="IndexLink"/>
                <w:rtl w:val="true"/>
              </w:rPr>
              <w:t>«</w:t>
            </w:r>
            <w:r>
              <w:rPr>
                <w:rStyle w:val="IndexLink"/>
              </w:rPr>
              <w:t>68</w:t>
            </w:r>
            <w:r>
              <w:rPr>
                <w:rStyle w:val="IndexLink"/>
                <w:rtl w:val="true"/>
              </w:rPr>
              <w:t>»</w:t>
              <w:tab/>
            </w:r>
            <w:r>
              <w:rPr>
                <w:rStyle w:val="IndexLink"/>
              </w:rPr>
              <w:t>147</w:t>
            </w:r>
          </w:hyperlink>
        </w:p>
        <w:p>
          <w:pPr>
            <w:pStyle w:val="Contents5"/>
            <w:tabs>
              <w:tab w:val="clear" w:pos="7892"/>
              <w:tab w:val="right" w:pos="9026" w:leader="dot"/>
            </w:tabs>
            <w:rPr/>
          </w:pPr>
          <w:hyperlink w:anchor="__RefHeading___Toc407831_1934241801">
            <w:r>
              <w:rPr>
                <w:webHidden/>
                <w:rStyle w:val="IndexLink"/>
                <w:rtl w:val="true"/>
              </w:rPr>
              <w:t>«</w:t>
            </w:r>
            <w:r>
              <w:rPr>
                <w:rStyle w:val="IndexLink"/>
              </w:rPr>
              <w:t>69</w:t>
            </w:r>
            <w:r>
              <w:rPr>
                <w:rStyle w:val="IndexLink"/>
                <w:rtl w:val="true"/>
              </w:rPr>
              <w:t>»</w:t>
              <w:tab/>
            </w:r>
            <w:r>
              <w:rPr>
                <w:rStyle w:val="IndexLink"/>
              </w:rPr>
              <w:t>147</w:t>
            </w:r>
          </w:hyperlink>
        </w:p>
        <w:p>
          <w:pPr>
            <w:pStyle w:val="Contents5"/>
            <w:tabs>
              <w:tab w:val="clear" w:pos="7892"/>
              <w:tab w:val="right" w:pos="9026" w:leader="dot"/>
            </w:tabs>
            <w:rPr/>
          </w:pPr>
          <w:hyperlink w:anchor="__RefHeading___Toc407833_1934241801">
            <w:r>
              <w:rPr>
                <w:webHidden/>
                <w:rStyle w:val="IndexLink"/>
                <w:rtl w:val="true"/>
              </w:rPr>
              <w:t>«</w:t>
            </w:r>
            <w:r>
              <w:rPr>
                <w:rStyle w:val="IndexLink"/>
              </w:rPr>
              <w:t>70</w:t>
            </w:r>
            <w:r>
              <w:rPr>
                <w:rStyle w:val="IndexLink"/>
                <w:rtl w:val="true"/>
              </w:rPr>
              <w:t>»</w:t>
              <w:tab/>
            </w:r>
            <w:r>
              <w:rPr>
                <w:rStyle w:val="IndexLink"/>
              </w:rPr>
              <w:t>147</w:t>
            </w:r>
          </w:hyperlink>
        </w:p>
        <w:p>
          <w:pPr>
            <w:pStyle w:val="Contents5"/>
            <w:tabs>
              <w:tab w:val="clear" w:pos="7892"/>
              <w:tab w:val="right" w:pos="9026" w:leader="dot"/>
            </w:tabs>
            <w:rPr/>
          </w:pPr>
          <w:hyperlink w:anchor="__RefHeading___Toc407835_1934241801">
            <w:r>
              <w:rPr>
                <w:webHidden/>
                <w:rStyle w:val="IndexLink"/>
                <w:rtl w:val="true"/>
              </w:rPr>
              <w:t>«</w:t>
            </w:r>
            <w:r>
              <w:rPr>
                <w:rStyle w:val="IndexLink"/>
              </w:rPr>
              <w:t>71</w:t>
            </w:r>
            <w:r>
              <w:rPr>
                <w:rStyle w:val="IndexLink"/>
                <w:rtl w:val="true"/>
              </w:rPr>
              <w:t>»</w:t>
              <w:tab/>
            </w:r>
            <w:r>
              <w:rPr>
                <w:rStyle w:val="IndexLink"/>
              </w:rPr>
              <w:t>147</w:t>
            </w:r>
          </w:hyperlink>
        </w:p>
        <w:p>
          <w:pPr>
            <w:pStyle w:val="Contents5"/>
            <w:tabs>
              <w:tab w:val="clear" w:pos="7892"/>
              <w:tab w:val="right" w:pos="9026" w:leader="dot"/>
            </w:tabs>
            <w:rPr/>
          </w:pPr>
          <w:hyperlink w:anchor="__RefHeading___Toc407837_1934241801">
            <w:r>
              <w:rPr>
                <w:webHidden/>
                <w:rStyle w:val="IndexLink"/>
                <w:rtl w:val="true"/>
              </w:rPr>
              <w:t>«</w:t>
            </w:r>
            <w:r>
              <w:rPr>
                <w:rStyle w:val="IndexLink"/>
              </w:rPr>
              <w:t>72</w:t>
            </w:r>
            <w:r>
              <w:rPr>
                <w:rStyle w:val="IndexLink"/>
                <w:rtl w:val="true"/>
              </w:rPr>
              <w:t>»</w:t>
              <w:tab/>
            </w:r>
            <w:r>
              <w:rPr>
                <w:rStyle w:val="IndexLink"/>
              </w:rPr>
              <w:t>147</w:t>
            </w:r>
          </w:hyperlink>
        </w:p>
        <w:p>
          <w:pPr>
            <w:pStyle w:val="Contents5"/>
            <w:tabs>
              <w:tab w:val="clear" w:pos="7892"/>
              <w:tab w:val="right" w:pos="9026" w:leader="dot"/>
            </w:tabs>
            <w:rPr/>
          </w:pPr>
          <w:hyperlink w:anchor="__RefHeading___Toc407839_1934241801">
            <w:r>
              <w:rPr>
                <w:webHidden/>
                <w:rStyle w:val="IndexLink"/>
                <w:rtl w:val="true"/>
              </w:rPr>
              <w:t xml:space="preserve">روایت </w:t>
            </w:r>
            <w:r>
              <w:rPr>
                <w:rStyle w:val="IndexLink"/>
              </w:rPr>
              <w:t>68</w:t>
            </w:r>
            <w:r>
              <w:rPr>
                <w:rStyle w:val="IndexLink"/>
                <w:rtl w:val="true"/>
              </w:rPr>
              <w:tab/>
            </w:r>
            <w:r>
              <w:rPr>
                <w:rStyle w:val="IndexLink"/>
              </w:rPr>
              <w:t>147</w:t>
            </w:r>
          </w:hyperlink>
        </w:p>
        <w:p>
          <w:pPr>
            <w:pStyle w:val="Contents5"/>
            <w:tabs>
              <w:tab w:val="clear" w:pos="7892"/>
              <w:tab w:val="right" w:pos="9026" w:leader="dot"/>
            </w:tabs>
            <w:rPr/>
          </w:pPr>
          <w:hyperlink w:anchor="__RefHeading___Toc407841_1934241801">
            <w:r>
              <w:rPr>
                <w:webHidden/>
                <w:rStyle w:val="IndexLink"/>
                <w:rtl w:val="true"/>
              </w:rPr>
              <w:t xml:space="preserve">روایت </w:t>
            </w:r>
            <w:r>
              <w:rPr>
                <w:rStyle w:val="IndexLink"/>
              </w:rPr>
              <w:t>69</w:t>
            </w:r>
            <w:r>
              <w:rPr>
                <w:rStyle w:val="IndexLink"/>
                <w:rtl w:val="true"/>
              </w:rPr>
              <w:tab/>
            </w:r>
            <w:r>
              <w:rPr>
                <w:rStyle w:val="IndexLink"/>
              </w:rPr>
              <w:t>147</w:t>
            </w:r>
          </w:hyperlink>
        </w:p>
        <w:p>
          <w:pPr>
            <w:pStyle w:val="Contents5"/>
            <w:tabs>
              <w:tab w:val="clear" w:pos="7892"/>
              <w:tab w:val="right" w:pos="9026" w:leader="dot"/>
            </w:tabs>
            <w:rPr/>
          </w:pPr>
          <w:hyperlink w:anchor="__RefHeading___Toc407843_1934241801">
            <w:r>
              <w:rPr>
                <w:webHidden/>
                <w:rStyle w:val="IndexLink"/>
                <w:rtl w:val="true"/>
              </w:rPr>
              <w:t xml:space="preserve">روایت </w:t>
            </w:r>
            <w:r>
              <w:rPr>
                <w:rStyle w:val="IndexLink"/>
              </w:rPr>
              <w:t>70</w:t>
            </w:r>
            <w:r>
              <w:rPr>
                <w:rStyle w:val="IndexLink"/>
                <w:rtl w:val="true"/>
              </w:rPr>
              <w:tab/>
            </w:r>
            <w:r>
              <w:rPr>
                <w:rStyle w:val="IndexLink"/>
              </w:rPr>
              <w:t>147</w:t>
            </w:r>
          </w:hyperlink>
        </w:p>
        <w:p>
          <w:pPr>
            <w:pStyle w:val="Contents5"/>
            <w:tabs>
              <w:tab w:val="clear" w:pos="7892"/>
              <w:tab w:val="right" w:pos="9026" w:leader="dot"/>
            </w:tabs>
            <w:rPr/>
          </w:pPr>
          <w:hyperlink w:anchor="__RefHeading___Toc407845_1934241801">
            <w:r>
              <w:rPr>
                <w:webHidden/>
                <w:rStyle w:val="IndexLink"/>
                <w:rtl w:val="true"/>
              </w:rPr>
              <w:t xml:space="preserve">روایت </w:t>
            </w:r>
            <w:r>
              <w:rPr>
                <w:rStyle w:val="IndexLink"/>
              </w:rPr>
              <w:t>71</w:t>
            </w:r>
            <w:r>
              <w:rPr>
                <w:rStyle w:val="IndexLink"/>
                <w:rtl w:val="true"/>
              </w:rPr>
              <w:tab/>
            </w:r>
            <w:r>
              <w:rPr>
                <w:rStyle w:val="IndexLink"/>
              </w:rPr>
              <w:t>148</w:t>
            </w:r>
          </w:hyperlink>
        </w:p>
        <w:p>
          <w:pPr>
            <w:pStyle w:val="Contents5"/>
            <w:tabs>
              <w:tab w:val="clear" w:pos="7892"/>
              <w:tab w:val="right" w:pos="9026" w:leader="dot"/>
            </w:tabs>
            <w:rPr/>
          </w:pPr>
          <w:hyperlink w:anchor="__RefHeading___Toc407847_1934241801">
            <w:r>
              <w:rPr>
                <w:webHidden/>
                <w:rStyle w:val="IndexLink"/>
                <w:rtl w:val="true"/>
              </w:rPr>
              <w:t xml:space="preserve">روایت </w:t>
            </w:r>
            <w:r>
              <w:rPr>
                <w:rStyle w:val="IndexLink"/>
              </w:rPr>
              <w:t>72</w:t>
            </w:r>
            <w:r>
              <w:rPr>
                <w:rStyle w:val="IndexLink"/>
                <w:rtl w:val="true"/>
              </w:rPr>
              <w:tab/>
            </w:r>
            <w:r>
              <w:rPr>
                <w:rStyle w:val="IndexLink"/>
              </w:rPr>
              <w:t>148</w:t>
            </w:r>
          </w:hyperlink>
        </w:p>
        <w:p>
          <w:pPr>
            <w:pStyle w:val="Contents5"/>
            <w:tabs>
              <w:tab w:val="clear" w:pos="7892"/>
              <w:tab w:val="right" w:pos="9026" w:leader="dot"/>
            </w:tabs>
            <w:rPr/>
          </w:pPr>
          <w:hyperlink w:anchor="__RefHeading___Toc407849_1934241801">
            <w:r>
              <w:rPr>
                <w:webHidden/>
                <w:rStyle w:val="IndexLink"/>
                <w:rtl w:val="true"/>
              </w:rPr>
              <w:t>«</w:t>
            </w:r>
            <w:r>
              <w:rPr>
                <w:rStyle w:val="IndexLink"/>
              </w:rPr>
              <w:t>73</w:t>
            </w:r>
            <w:r>
              <w:rPr>
                <w:rStyle w:val="IndexLink"/>
                <w:rtl w:val="true"/>
              </w:rPr>
              <w:t>»</w:t>
              <w:tab/>
            </w:r>
            <w:r>
              <w:rPr>
                <w:rStyle w:val="IndexLink"/>
              </w:rPr>
              <w:t>149</w:t>
            </w:r>
          </w:hyperlink>
        </w:p>
        <w:p>
          <w:pPr>
            <w:pStyle w:val="Contents5"/>
            <w:tabs>
              <w:tab w:val="clear" w:pos="7892"/>
              <w:tab w:val="right" w:pos="9026" w:leader="dot"/>
            </w:tabs>
            <w:rPr/>
          </w:pPr>
          <w:hyperlink w:anchor="__RefHeading___Toc407851_1934241801">
            <w:r>
              <w:rPr>
                <w:webHidden/>
                <w:rStyle w:val="IndexLink"/>
                <w:rtl w:val="true"/>
              </w:rPr>
              <w:t>«</w:t>
            </w:r>
            <w:r>
              <w:rPr>
                <w:rStyle w:val="IndexLink"/>
              </w:rPr>
              <w:t>74</w:t>
            </w:r>
            <w:r>
              <w:rPr>
                <w:rStyle w:val="IndexLink"/>
                <w:rtl w:val="true"/>
              </w:rPr>
              <w:t>»</w:t>
              <w:tab/>
            </w:r>
            <w:r>
              <w:rPr>
                <w:rStyle w:val="IndexLink"/>
              </w:rPr>
              <w:t>149</w:t>
            </w:r>
          </w:hyperlink>
        </w:p>
        <w:p>
          <w:pPr>
            <w:pStyle w:val="Contents5"/>
            <w:tabs>
              <w:tab w:val="clear" w:pos="7892"/>
              <w:tab w:val="right" w:pos="9026" w:leader="dot"/>
            </w:tabs>
            <w:rPr/>
          </w:pPr>
          <w:hyperlink w:anchor="__RefHeading___Toc407853_1934241801">
            <w:r>
              <w:rPr>
                <w:webHidden/>
                <w:rStyle w:val="IndexLink"/>
                <w:rtl w:val="true"/>
              </w:rPr>
              <w:t>«</w:t>
            </w:r>
            <w:r>
              <w:rPr>
                <w:rStyle w:val="IndexLink"/>
              </w:rPr>
              <w:t>75</w:t>
            </w:r>
            <w:r>
              <w:rPr>
                <w:rStyle w:val="IndexLink"/>
                <w:rtl w:val="true"/>
              </w:rPr>
              <w:t>»</w:t>
              <w:tab/>
            </w:r>
            <w:r>
              <w:rPr>
                <w:rStyle w:val="IndexLink"/>
              </w:rPr>
              <w:t>149</w:t>
            </w:r>
          </w:hyperlink>
        </w:p>
        <w:p>
          <w:pPr>
            <w:pStyle w:val="Contents5"/>
            <w:tabs>
              <w:tab w:val="clear" w:pos="7892"/>
              <w:tab w:val="right" w:pos="9026" w:leader="dot"/>
            </w:tabs>
            <w:rPr/>
          </w:pPr>
          <w:hyperlink w:anchor="__RefHeading___Toc407855_1934241801">
            <w:r>
              <w:rPr>
                <w:webHidden/>
                <w:rStyle w:val="IndexLink"/>
                <w:rtl w:val="true"/>
              </w:rPr>
              <w:t>«</w:t>
            </w:r>
            <w:r>
              <w:rPr>
                <w:rStyle w:val="IndexLink"/>
              </w:rPr>
              <w:t>76</w:t>
            </w:r>
            <w:r>
              <w:rPr>
                <w:rStyle w:val="IndexLink"/>
                <w:rtl w:val="true"/>
              </w:rPr>
              <w:t>»</w:t>
              <w:tab/>
            </w:r>
            <w:r>
              <w:rPr>
                <w:rStyle w:val="IndexLink"/>
              </w:rPr>
              <w:t>149</w:t>
            </w:r>
          </w:hyperlink>
        </w:p>
        <w:p>
          <w:pPr>
            <w:pStyle w:val="Contents5"/>
            <w:tabs>
              <w:tab w:val="clear" w:pos="7892"/>
              <w:tab w:val="right" w:pos="9026" w:leader="dot"/>
            </w:tabs>
            <w:rPr/>
          </w:pPr>
          <w:hyperlink w:anchor="__RefHeading___Toc407857_1934241801">
            <w:r>
              <w:rPr>
                <w:webHidden/>
                <w:rStyle w:val="IndexLink"/>
                <w:rtl w:val="true"/>
              </w:rPr>
              <w:t>«</w:t>
            </w:r>
            <w:r>
              <w:rPr>
                <w:rStyle w:val="IndexLink"/>
              </w:rPr>
              <w:t>77</w:t>
            </w:r>
            <w:r>
              <w:rPr>
                <w:rStyle w:val="IndexLink"/>
                <w:rtl w:val="true"/>
              </w:rPr>
              <w:t>»</w:t>
              <w:tab/>
            </w:r>
            <w:r>
              <w:rPr>
                <w:rStyle w:val="IndexLink"/>
              </w:rPr>
              <w:t>149</w:t>
            </w:r>
          </w:hyperlink>
        </w:p>
        <w:p>
          <w:pPr>
            <w:pStyle w:val="Contents5"/>
            <w:tabs>
              <w:tab w:val="clear" w:pos="7892"/>
              <w:tab w:val="right" w:pos="9026" w:leader="dot"/>
            </w:tabs>
            <w:rPr/>
          </w:pPr>
          <w:hyperlink w:anchor="__RefHeading___Toc407859_1934241801">
            <w:r>
              <w:rPr>
                <w:webHidden/>
                <w:rStyle w:val="IndexLink"/>
                <w:rtl w:val="true"/>
              </w:rPr>
              <w:t>«</w:t>
            </w:r>
            <w:r>
              <w:rPr>
                <w:rStyle w:val="IndexLink"/>
              </w:rPr>
              <w:t>78</w:t>
            </w:r>
            <w:r>
              <w:rPr>
                <w:rStyle w:val="IndexLink"/>
                <w:rtl w:val="true"/>
              </w:rPr>
              <w:t>»</w:t>
              <w:tab/>
            </w:r>
            <w:r>
              <w:rPr>
                <w:rStyle w:val="IndexLink"/>
              </w:rPr>
              <w:t>149</w:t>
            </w:r>
          </w:hyperlink>
        </w:p>
        <w:p>
          <w:pPr>
            <w:pStyle w:val="Contents5"/>
            <w:tabs>
              <w:tab w:val="clear" w:pos="7892"/>
              <w:tab w:val="right" w:pos="9026" w:leader="dot"/>
            </w:tabs>
            <w:rPr/>
          </w:pPr>
          <w:hyperlink w:anchor="__RefHeading___Toc407861_1934241801">
            <w:r>
              <w:rPr>
                <w:webHidden/>
                <w:rStyle w:val="IndexLink"/>
                <w:rtl w:val="true"/>
              </w:rPr>
              <w:t>«</w:t>
            </w:r>
            <w:r>
              <w:rPr>
                <w:rStyle w:val="IndexLink"/>
              </w:rPr>
              <w:t>79</w:t>
            </w:r>
            <w:r>
              <w:rPr>
                <w:rStyle w:val="IndexLink"/>
                <w:rtl w:val="true"/>
              </w:rPr>
              <w:t>»</w:t>
              <w:tab/>
            </w:r>
            <w:r>
              <w:rPr>
                <w:rStyle w:val="IndexLink"/>
              </w:rPr>
              <w:t>149</w:t>
            </w:r>
          </w:hyperlink>
        </w:p>
        <w:p>
          <w:pPr>
            <w:pStyle w:val="Contents5"/>
            <w:tabs>
              <w:tab w:val="clear" w:pos="7892"/>
              <w:tab w:val="right" w:pos="9026" w:leader="dot"/>
            </w:tabs>
            <w:rPr/>
          </w:pPr>
          <w:hyperlink w:anchor="__RefHeading___Toc407863_1934241801">
            <w:r>
              <w:rPr>
                <w:webHidden/>
                <w:rStyle w:val="IndexLink"/>
                <w:rtl w:val="true"/>
              </w:rPr>
              <w:t xml:space="preserve">روایت </w:t>
            </w:r>
            <w:r>
              <w:rPr>
                <w:rStyle w:val="IndexLink"/>
              </w:rPr>
              <w:t>73</w:t>
            </w:r>
            <w:r>
              <w:rPr>
                <w:rStyle w:val="IndexLink"/>
                <w:rtl w:val="true"/>
              </w:rPr>
              <w:tab/>
            </w:r>
            <w:r>
              <w:rPr>
                <w:rStyle w:val="IndexLink"/>
              </w:rPr>
              <w:t>149</w:t>
            </w:r>
          </w:hyperlink>
        </w:p>
        <w:p>
          <w:pPr>
            <w:pStyle w:val="Contents5"/>
            <w:tabs>
              <w:tab w:val="clear" w:pos="7892"/>
              <w:tab w:val="right" w:pos="9026" w:leader="dot"/>
            </w:tabs>
            <w:rPr/>
          </w:pPr>
          <w:hyperlink w:anchor="__RefHeading___Toc407865_1934241801">
            <w:r>
              <w:rPr>
                <w:webHidden/>
                <w:rStyle w:val="IndexLink"/>
                <w:rtl w:val="true"/>
              </w:rPr>
              <w:t xml:space="preserve">روایت </w:t>
            </w:r>
            <w:r>
              <w:rPr>
                <w:rStyle w:val="IndexLink"/>
              </w:rPr>
              <w:t>74</w:t>
            </w:r>
            <w:r>
              <w:rPr>
                <w:rStyle w:val="IndexLink"/>
                <w:rtl w:val="true"/>
              </w:rPr>
              <w:tab/>
            </w:r>
            <w:r>
              <w:rPr>
                <w:rStyle w:val="IndexLink"/>
              </w:rPr>
              <w:t>149</w:t>
            </w:r>
          </w:hyperlink>
        </w:p>
        <w:p>
          <w:pPr>
            <w:pStyle w:val="Contents5"/>
            <w:tabs>
              <w:tab w:val="clear" w:pos="7892"/>
              <w:tab w:val="right" w:pos="9026" w:leader="dot"/>
            </w:tabs>
            <w:rPr/>
          </w:pPr>
          <w:hyperlink w:anchor="__RefHeading___Toc407867_1934241801">
            <w:r>
              <w:rPr>
                <w:webHidden/>
                <w:rStyle w:val="IndexLink"/>
                <w:rtl w:val="true"/>
              </w:rPr>
              <w:t xml:space="preserve">روایت </w:t>
            </w:r>
            <w:r>
              <w:rPr>
                <w:rStyle w:val="IndexLink"/>
              </w:rPr>
              <w:t>75</w:t>
            </w:r>
            <w:r>
              <w:rPr>
                <w:rStyle w:val="IndexLink"/>
                <w:rtl w:val="true"/>
              </w:rPr>
              <w:tab/>
            </w:r>
            <w:r>
              <w:rPr>
                <w:rStyle w:val="IndexLink"/>
              </w:rPr>
              <w:t>149</w:t>
            </w:r>
          </w:hyperlink>
        </w:p>
        <w:p>
          <w:pPr>
            <w:pStyle w:val="Contents5"/>
            <w:tabs>
              <w:tab w:val="clear" w:pos="7892"/>
              <w:tab w:val="right" w:pos="9026" w:leader="dot"/>
            </w:tabs>
            <w:rPr/>
          </w:pPr>
          <w:hyperlink w:anchor="__RefHeading___Toc407869_1934241801">
            <w:r>
              <w:rPr>
                <w:webHidden/>
                <w:rStyle w:val="IndexLink"/>
                <w:rtl w:val="true"/>
              </w:rPr>
              <w:t xml:space="preserve">روایت </w:t>
            </w:r>
            <w:r>
              <w:rPr>
                <w:rStyle w:val="IndexLink"/>
              </w:rPr>
              <w:t>76</w:t>
            </w:r>
            <w:r>
              <w:rPr>
                <w:rStyle w:val="IndexLink"/>
                <w:rtl w:val="true"/>
              </w:rPr>
              <w:tab/>
            </w:r>
            <w:r>
              <w:rPr>
                <w:rStyle w:val="IndexLink"/>
              </w:rPr>
              <w:t>150</w:t>
            </w:r>
          </w:hyperlink>
        </w:p>
        <w:p>
          <w:pPr>
            <w:pStyle w:val="Contents5"/>
            <w:tabs>
              <w:tab w:val="clear" w:pos="7892"/>
              <w:tab w:val="right" w:pos="9026" w:leader="dot"/>
            </w:tabs>
            <w:rPr/>
          </w:pPr>
          <w:hyperlink w:anchor="__RefHeading___Toc407871_1934241801">
            <w:r>
              <w:rPr>
                <w:webHidden/>
                <w:rStyle w:val="IndexLink"/>
                <w:rtl w:val="true"/>
              </w:rPr>
              <w:t xml:space="preserve">روایت </w:t>
            </w:r>
            <w:r>
              <w:rPr>
                <w:rStyle w:val="IndexLink"/>
              </w:rPr>
              <w:t>77</w:t>
            </w:r>
            <w:r>
              <w:rPr>
                <w:rStyle w:val="IndexLink"/>
                <w:rtl w:val="true"/>
              </w:rPr>
              <w:tab/>
            </w:r>
            <w:r>
              <w:rPr>
                <w:rStyle w:val="IndexLink"/>
              </w:rPr>
              <w:t>150</w:t>
            </w:r>
          </w:hyperlink>
        </w:p>
        <w:p>
          <w:pPr>
            <w:pStyle w:val="Contents5"/>
            <w:tabs>
              <w:tab w:val="clear" w:pos="7892"/>
              <w:tab w:val="right" w:pos="9026" w:leader="dot"/>
            </w:tabs>
            <w:rPr/>
          </w:pPr>
          <w:hyperlink w:anchor="__RefHeading___Toc407873_1934241801">
            <w:r>
              <w:rPr>
                <w:webHidden/>
                <w:rStyle w:val="IndexLink"/>
                <w:rtl w:val="true"/>
              </w:rPr>
              <w:t xml:space="preserve">روایت </w:t>
            </w:r>
            <w:r>
              <w:rPr>
                <w:rStyle w:val="IndexLink"/>
              </w:rPr>
              <w:t>78</w:t>
            </w:r>
            <w:r>
              <w:rPr>
                <w:rStyle w:val="IndexLink"/>
                <w:rtl w:val="true"/>
              </w:rPr>
              <w:tab/>
            </w:r>
            <w:r>
              <w:rPr>
                <w:rStyle w:val="IndexLink"/>
              </w:rPr>
              <w:t>150</w:t>
            </w:r>
          </w:hyperlink>
        </w:p>
        <w:p>
          <w:pPr>
            <w:pStyle w:val="Contents5"/>
            <w:tabs>
              <w:tab w:val="clear" w:pos="7892"/>
              <w:tab w:val="right" w:pos="9026" w:leader="dot"/>
            </w:tabs>
            <w:rPr/>
          </w:pPr>
          <w:hyperlink w:anchor="__RefHeading___Toc407875_1934241801">
            <w:r>
              <w:rPr>
                <w:webHidden/>
                <w:rStyle w:val="IndexLink"/>
                <w:rtl w:val="true"/>
              </w:rPr>
              <w:t xml:space="preserve">روایت </w:t>
            </w:r>
            <w:r>
              <w:rPr>
                <w:rStyle w:val="IndexLink"/>
              </w:rPr>
              <w:t>79</w:t>
            </w:r>
            <w:r>
              <w:rPr>
                <w:rStyle w:val="IndexLink"/>
                <w:rtl w:val="true"/>
              </w:rPr>
              <w:tab/>
            </w:r>
            <w:r>
              <w:rPr>
                <w:rStyle w:val="IndexLink"/>
              </w:rPr>
              <w:t>150</w:t>
            </w:r>
          </w:hyperlink>
        </w:p>
        <w:p>
          <w:pPr>
            <w:pStyle w:val="Contents5"/>
            <w:tabs>
              <w:tab w:val="clear" w:pos="7892"/>
              <w:tab w:val="right" w:pos="9026" w:leader="dot"/>
            </w:tabs>
            <w:rPr/>
          </w:pPr>
          <w:hyperlink w:anchor="__RefHeading___Toc407877_1934241801">
            <w:r>
              <w:rPr>
                <w:webHidden/>
                <w:rStyle w:val="IndexLink"/>
                <w:rtl w:val="true"/>
              </w:rPr>
              <w:t>«</w:t>
            </w:r>
            <w:r>
              <w:rPr>
                <w:rStyle w:val="IndexLink"/>
              </w:rPr>
              <w:t>80</w:t>
            </w:r>
            <w:r>
              <w:rPr>
                <w:rStyle w:val="IndexLink"/>
                <w:rtl w:val="true"/>
              </w:rPr>
              <w:t>»</w:t>
              <w:tab/>
            </w:r>
            <w:r>
              <w:rPr>
                <w:rStyle w:val="IndexLink"/>
              </w:rPr>
              <w:t>151</w:t>
            </w:r>
          </w:hyperlink>
        </w:p>
        <w:p>
          <w:pPr>
            <w:pStyle w:val="Contents5"/>
            <w:tabs>
              <w:tab w:val="clear" w:pos="7892"/>
              <w:tab w:val="right" w:pos="9026" w:leader="dot"/>
            </w:tabs>
            <w:rPr/>
          </w:pPr>
          <w:hyperlink w:anchor="__RefHeading___Toc407879_1934241801">
            <w:r>
              <w:rPr>
                <w:webHidden/>
                <w:rStyle w:val="IndexLink"/>
                <w:rtl w:val="true"/>
              </w:rPr>
              <w:t>«</w:t>
            </w:r>
            <w:r>
              <w:rPr>
                <w:rStyle w:val="IndexLink"/>
              </w:rPr>
              <w:t>81</w:t>
            </w:r>
            <w:r>
              <w:rPr>
                <w:rStyle w:val="IndexLink"/>
                <w:rtl w:val="true"/>
              </w:rPr>
              <w:t>»</w:t>
              <w:tab/>
            </w:r>
            <w:r>
              <w:rPr>
                <w:rStyle w:val="IndexLink"/>
              </w:rPr>
              <w:t>151</w:t>
            </w:r>
          </w:hyperlink>
        </w:p>
        <w:p>
          <w:pPr>
            <w:pStyle w:val="Contents5"/>
            <w:tabs>
              <w:tab w:val="clear" w:pos="7892"/>
              <w:tab w:val="right" w:pos="9026" w:leader="dot"/>
            </w:tabs>
            <w:rPr/>
          </w:pPr>
          <w:hyperlink w:anchor="__RefHeading___Toc407881_1934241801">
            <w:r>
              <w:rPr>
                <w:webHidden/>
                <w:rStyle w:val="IndexLink"/>
                <w:rtl w:val="true"/>
              </w:rPr>
              <w:t>«</w:t>
            </w:r>
            <w:r>
              <w:rPr>
                <w:rStyle w:val="IndexLink"/>
              </w:rPr>
              <w:t>82</w:t>
            </w:r>
            <w:r>
              <w:rPr>
                <w:rStyle w:val="IndexLink"/>
                <w:rtl w:val="true"/>
              </w:rPr>
              <w:t>»</w:t>
              <w:tab/>
            </w:r>
            <w:r>
              <w:rPr>
                <w:rStyle w:val="IndexLink"/>
              </w:rPr>
              <w:t>151</w:t>
            </w:r>
          </w:hyperlink>
        </w:p>
        <w:p>
          <w:pPr>
            <w:pStyle w:val="Contents5"/>
            <w:tabs>
              <w:tab w:val="clear" w:pos="7892"/>
              <w:tab w:val="right" w:pos="9026" w:leader="dot"/>
            </w:tabs>
            <w:rPr/>
          </w:pPr>
          <w:hyperlink w:anchor="__RefHeading___Toc407883_1934241801">
            <w:r>
              <w:rPr>
                <w:webHidden/>
                <w:rStyle w:val="IndexLink"/>
                <w:rtl w:val="true"/>
              </w:rPr>
              <w:t>«</w:t>
            </w:r>
            <w:r>
              <w:rPr>
                <w:rStyle w:val="IndexLink"/>
              </w:rPr>
              <w:t>83</w:t>
            </w:r>
            <w:r>
              <w:rPr>
                <w:rStyle w:val="IndexLink"/>
                <w:rtl w:val="true"/>
              </w:rPr>
              <w:t>»</w:t>
              <w:tab/>
            </w:r>
            <w:r>
              <w:rPr>
                <w:rStyle w:val="IndexLink"/>
              </w:rPr>
              <w:t>151</w:t>
            </w:r>
          </w:hyperlink>
        </w:p>
        <w:p>
          <w:pPr>
            <w:pStyle w:val="Contents5"/>
            <w:tabs>
              <w:tab w:val="clear" w:pos="7892"/>
              <w:tab w:val="right" w:pos="9026" w:leader="dot"/>
            </w:tabs>
            <w:rPr/>
          </w:pPr>
          <w:hyperlink w:anchor="__RefHeading___Toc407885_1934241801">
            <w:r>
              <w:rPr>
                <w:webHidden/>
                <w:rStyle w:val="IndexLink"/>
                <w:rtl w:val="true"/>
              </w:rPr>
              <w:t xml:space="preserve">روایت </w:t>
            </w:r>
            <w:r>
              <w:rPr>
                <w:rStyle w:val="IndexLink"/>
              </w:rPr>
              <w:t>80</w:t>
            </w:r>
            <w:r>
              <w:rPr>
                <w:rStyle w:val="IndexLink"/>
                <w:rtl w:val="true"/>
              </w:rPr>
              <w:tab/>
            </w:r>
            <w:r>
              <w:rPr>
                <w:rStyle w:val="IndexLink"/>
              </w:rPr>
              <w:t>151</w:t>
            </w:r>
          </w:hyperlink>
        </w:p>
        <w:p>
          <w:pPr>
            <w:pStyle w:val="Contents5"/>
            <w:tabs>
              <w:tab w:val="clear" w:pos="7892"/>
              <w:tab w:val="right" w:pos="9026" w:leader="dot"/>
            </w:tabs>
            <w:rPr/>
          </w:pPr>
          <w:hyperlink w:anchor="__RefHeading___Toc407887_1934241801">
            <w:r>
              <w:rPr>
                <w:webHidden/>
                <w:rStyle w:val="IndexLink"/>
                <w:rtl w:val="true"/>
              </w:rPr>
              <w:t xml:space="preserve">روایت </w:t>
            </w:r>
            <w:r>
              <w:rPr>
                <w:rStyle w:val="IndexLink"/>
              </w:rPr>
              <w:t>81</w:t>
            </w:r>
            <w:r>
              <w:rPr>
                <w:rStyle w:val="IndexLink"/>
                <w:rtl w:val="true"/>
              </w:rPr>
              <w:tab/>
            </w:r>
            <w:r>
              <w:rPr>
                <w:rStyle w:val="IndexLink"/>
              </w:rPr>
              <w:t>151</w:t>
            </w:r>
          </w:hyperlink>
        </w:p>
        <w:p>
          <w:pPr>
            <w:pStyle w:val="Contents5"/>
            <w:tabs>
              <w:tab w:val="clear" w:pos="7892"/>
              <w:tab w:val="right" w:pos="9026" w:leader="dot"/>
            </w:tabs>
            <w:rPr/>
          </w:pPr>
          <w:hyperlink w:anchor="__RefHeading___Toc407889_1934241801">
            <w:r>
              <w:rPr>
                <w:webHidden/>
                <w:rStyle w:val="IndexLink"/>
                <w:rtl w:val="true"/>
              </w:rPr>
              <w:t xml:space="preserve">روایت </w:t>
            </w:r>
            <w:r>
              <w:rPr>
                <w:rStyle w:val="IndexLink"/>
              </w:rPr>
              <w:t>82</w:t>
            </w:r>
            <w:r>
              <w:rPr>
                <w:rStyle w:val="IndexLink"/>
                <w:rtl w:val="true"/>
              </w:rPr>
              <w:tab/>
            </w:r>
            <w:r>
              <w:rPr>
                <w:rStyle w:val="IndexLink"/>
              </w:rPr>
              <w:t>152</w:t>
            </w:r>
          </w:hyperlink>
        </w:p>
        <w:p>
          <w:pPr>
            <w:pStyle w:val="Contents5"/>
            <w:tabs>
              <w:tab w:val="clear" w:pos="7892"/>
              <w:tab w:val="right" w:pos="9026" w:leader="dot"/>
            </w:tabs>
            <w:rPr/>
          </w:pPr>
          <w:hyperlink w:anchor="__RefHeading___Toc407891_1934241801">
            <w:r>
              <w:rPr>
                <w:webHidden/>
                <w:rStyle w:val="IndexLink"/>
                <w:rtl w:val="true"/>
              </w:rPr>
              <w:t xml:space="preserve">روایت </w:t>
            </w:r>
            <w:r>
              <w:rPr>
                <w:rStyle w:val="IndexLink"/>
              </w:rPr>
              <w:t>83</w:t>
            </w:r>
            <w:r>
              <w:rPr>
                <w:rStyle w:val="IndexLink"/>
                <w:rtl w:val="true"/>
              </w:rPr>
              <w:tab/>
            </w:r>
            <w:r>
              <w:rPr>
                <w:rStyle w:val="IndexLink"/>
              </w:rPr>
              <w:t>152</w:t>
            </w:r>
          </w:hyperlink>
        </w:p>
        <w:p>
          <w:pPr>
            <w:pStyle w:val="Contents5"/>
            <w:tabs>
              <w:tab w:val="clear" w:pos="7892"/>
              <w:tab w:val="right" w:pos="9026" w:leader="dot"/>
            </w:tabs>
            <w:rPr/>
          </w:pPr>
          <w:hyperlink w:anchor="__RefHeading___Toc407893_1934241801">
            <w:r>
              <w:rPr>
                <w:webHidden/>
                <w:rStyle w:val="IndexLink"/>
                <w:rtl w:val="true"/>
              </w:rPr>
              <w:t>«</w:t>
            </w:r>
            <w:r>
              <w:rPr>
                <w:rStyle w:val="IndexLink"/>
              </w:rPr>
              <w:t>84</w:t>
            </w:r>
            <w:r>
              <w:rPr>
                <w:rStyle w:val="IndexLink"/>
                <w:rtl w:val="true"/>
              </w:rPr>
              <w:t>»</w:t>
              <w:tab/>
            </w:r>
            <w:r>
              <w:rPr>
                <w:rStyle w:val="IndexLink"/>
              </w:rPr>
              <w:t>153</w:t>
            </w:r>
          </w:hyperlink>
        </w:p>
        <w:p>
          <w:pPr>
            <w:pStyle w:val="Contents5"/>
            <w:tabs>
              <w:tab w:val="clear" w:pos="7892"/>
              <w:tab w:val="right" w:pos="9026" w:leader="dot"/>
            </w:tabs>
            <w:rPr/>
          </w:pPr>
          <w:hyperlink w:anchor="__RefHeading___Toc407895_1934241801">
            <w:r>
              <w:rPr>
                <w:webHidden/>
                <w:rStyle w:val="IndexLink"/>
                <w:rtl w:val="true"/>
              </w:rPr>
              <w:t>«</w:t>
            </w:r>
            <w:r>
              <w:rPr>
                <w:rStyle w:val="IndexLink"/>
              </w:rPr>
              <w:t>85</w:t>
            </w:r>
            <w:r>
              <w:rPr>
                <w:rStyle w:val="IndexLink"/>
                <w:rtl w:val="true"/>
              </w:rPr>
              <w:t>»</w:t>
              <w:tab/>
            </w:r>
            <w:r>
              <w:rPr>
                <w:rStyle w:val="IndexLink"/>
              </w:rPr>
              <w:t>153</w:t>
            </w:r>
          </w:hyperlink>
        </w:p>
        <w:p>
          <w:pPr>
            <w:pStyle w:val="Contents5"/>
            <w:tabs>
              <w:tab w:val="clear" w:pos="7892"/>
              <w:tab w:val="right" w:pos="9026" w:leader="dot"/>
            </w:tabs>
            <w:rPr/>
          </w:pPr>
          <w:hyperlink w:anchor="__RefHeading___Toc407897_1934241801">
            <w:r>
              <w:rPr>
                <w:webHidden/>
                <w:rStyle w:val="IndexLink"/>
                <w:rtl w:val="true"/>
              </w:rPr>
              <w:t xml:space="preserve">روایت </w:t>
            </w:r>
            <w:r>
              <w:rPr>
                <w:rStyle w:val="IndexLink"/>
              </w:rPr>
              <w:t>84</w:t>
            </w:r>
            <w:r>
              <w:rPr>
                <w:rStyle w:val="IndexLink"/>
                <w:rtl w:val="true"/>
              </w:rPr>
              <w:tab/>
            </w:r>
            <w:r>
              <w:rPr>
                <w:rStyle w:val="IndexLink"/>
              </w:rPr>
              <w:t>153</w:t>
            </w:r>
          </w:hyperlink>
        </w:p>
        <w:p>
          <w:pPr>
            <w:pStyle w:val="Contents5"/>
            <w:tabs>
              <w:tab w:val="clear" w:pos="7892"/>
              <w:tab w:val="right" w:pos="9026" w:leader="dot"/>
            </w:tabs>
            <w:rPr/>
          </w:pPr>
          <w:hyperlink w:anchor="__RefHeading___Toc407899_1934241801">
            <w:r>
              <w:rPr>
                <w:webHidden/>
                <w:rStyle w:val="IndexLink"/>
                <w:rtl w:val="true"/>
              </w:rPr>
              <w:t xml:space="preserve">روایت </w:t>
            </w:r>
            <w:r>
              <w:rPr>
                <w:rStyle w:val="IndexLink"/>
              </w:rPr>
              <w:t>85</w:t>
            </w:r>
            <w:r>
              <w:rPr>
                <w:rStyle w:val="IndexLink"/>
                <w:rtl w:val="true"/>
              </w:rPr>
              <w:tab/>
            </w:r>
            <w:r>
              <w:rPr>
                <w:rStyle w:val="IndexLink"/>
              </w:rPr>
              <w:t>153</w:t>
            </w:r>
          </w:hyperlink>
        </w:p>
        <w:p>
          <w:pPr>
            <w:pStyle w:val="Contents5"/>
            <w:tabs>
              <w:tab w:val="clear" w:pos="7892"/>
              <w:tab w:val="right" w:pos="9026" w:leader="dot"/>
            </w:tabs>
            <w:rPr/>
          </w:pPr>
          <w:hyperlink w:anchor="__RefHeading___Toc407901_1934241801">
            <w:r>
              <w:rPr>
                <w:webHidden/>
                <w:rStyle w:val="IndexLink"/>
                <w:rtl w:val="true"/>
              </w:rPr>
              <w:t>«</w:t>
            </w:r>
            <w:r>
              <w:rPr>
                <w:rStyle w:val="IndexLink"/>
              </w:rPr>
              <w:t>86</w:t>
            </w:r>
            <w:r>
              <w:rPr>
                <w:rStyle w:val="IndexLink"/>
                <w:rtl w:val="true"/>
              </w:rPr>
              <w:t>»</w:t>
              <w:tab/>
            </w:r>
            <w:r>
              <w:rPr>
                <w:rStyle w:val="IndexLink"/>
              </w:rPr>
              <w:t>154</w:t>
            </w:r>
          </w:hyperlink>
        </w:p>
        <w:p>
          <w:pPr>
            <w:pStyle w:val="Contents5"/>
            <w:tabs>
              <w:tab w:val="clear" w:pos="7892"/>
              <w:tab w:val="right" w:pos="9026" w:leader="dot"/>
            </w:tabs>
            <w:rPr/>
          </w:pPr>
          <w:hyperlink w:anchor="__RefHeading___Toc407903_1934241801">
            <w:r>
              <w:rPr>
                <w:webHidden/>
                <w:rStyle w:val="IndexLink"/>
                <w:rtl w:val="true"/>
              </w:rPr>
              <w:t>«</w:t>
            </w:r>
            <w:r>
              <w:rPr>
                <w:rStyle w:val="IndexLink"/>
              </w:rPr>
              <w:t>87</w:t>
            </w:r>
            <w:r>
              <w:rPr>
                <w:rStyle w:val="IndexLink"/>
                <w:rtl w:val="true"/>
              </w:rPr>
              <w:t>»</w:t>
              <w:tab/>
            </w:r>
            <w:r>
              <w:rPr>
                <w:rStyle w:val="IndexLink"/>
              </w:rPr>
              <w:t>154</w:t>
            </w:r>
          </w:hyperlink>
        </w:p>
        <w:p>
          <w:pPr>
            <w:pStyle w:val="Contents5"/>
            <w:tabs>
              <w:tab w:val="clear" w:pos="7892"/>
              <w:tab w:val="right" w:pos="9026" w:leader="dot"/>
            </w:tabs>
            <w:rPr/>
          </w:pPr>
          <w:hyperlink w:anchor="__RefHeading___Toc407905_1934241801">
            <w:r>
              <w:rPr>
                <w:webHidden/>
                <w:rStyle w:val="IndexLink"/>
                <w:rtl w:val="true"/>
              </w:rPr>
              <w:t>«</w:t>
            </w:r>
            <w:r>
              <w:rPr>
                <w:rStyle w:val="IndexLink"/>
              </w:rPr>
              <w:t>88</w:t>
            </w:r>
            <w:r>
              <w:rPr>
                <w:rStyle w:val="IndexLink"/>
                <w:rtl w:val="true"/>
              </w:rPr>
              <w:t>»</w:t>
              <w:tab/>
            </w:r>
            <w:r>
              <w:rPr>
                <w:rStyle w:val="IndexLink"/>
              </w:rPr>
              <w:t>154</w:t>
            </w:r>
          </w:hyperlink>
        </w:p>
        <w:p>
          <w:pPr>
            <w:pStyle w:val="Contents5"/>
            <w:tabs>
              <w:tab w:val="clear" w:pos="7892"/>
              <w:tab w:val="right" w:pos="9026" w:leader="dot"/>
            </w:tabs>
            <w:rPr/>
          </w:pPr>
          <w:hyperlink w:anchor="__RefHeading___Toc407907_1934241801">
            <w:r>
              <w:rPr>
                <w:webHidden/>
                <w:rStyle w:val="IndexLink"/>
                <w:rtl w:val="true"/>
              </w:rPr>
              <w:t>«</w:t>
            </w:r>
            <w:r>
              <w:rPr>
                <w:rStyle w:val="IndexLink"/>
              </w:rPr>
              <w:t>89</w:t>
            </w:r>
            <w:r>
              <w:rPr>
                <w:rStyle w:val="IndexLink"/>
                <w:rtl w:val="true"/>
              </w:rPr>
              <w:t>»</w:t>
              <w:tab/>
            </w:r>
            <w:r>
              <w:rPr>
                <w:rStyle w:val="IndexLink"/>
              </w:rPr>
              <w:t>154</w:t>
            </w:r>
          </w:hyperlink>
        </w:p>
        <w:p>
          <w:pPr>
            <w:pStyle w:val="Contents5"/>
            <w:tabs>
              <w:tab w:val="clear" w:pos="7892"/>
              <w:tab w:val="right" w:pos="9026" w:leader="dot"/>
            </w:tabs>
            <w:rPr/>
          </w:pPr>
          <w:hyperlink w:anchor="__RefHeading___Toc407909_1934241801">
            <w:r>
              <w:rPr>
                <w:webHidden/>
                <w:rStyle w:val="IndexLink"/>
                <w:rtl w:val="true"/>
              </w:rPr>
              <w:t>«</w:t>
            </w:r>
            <w:r>
              <w:rPr>
                <w:rStyle w:val="IndexLink"/>
              </w:rPr>
              <w:t>90</w:t>
            </w:r>
            <w:r>
              <w:rPr>
                <w:rStyle w:val="IndexLink"/>
                <w:rtl w:val="true"/>
              </w:rPr>
              <w:t>»</w:t>
              <w:tab/>
            </w:r>
            <w:r>
              <w:rPr>
                <w:rStyle w:val="IndexLink"/>
              </w:rPr>
              <w:t>154</w:t>
            </w:r>
          </w:hyperlink>
        </w:p>
        <w:p>
          <w:pPr>
            <w:pStyle w:val="Contents5"/>
            <w:tabs>
              <w:tab w:val="clear" w:pos="7892"/>
              <w:tab w:val="right" w:pos="9026" w:leader="dot"/>
            </w:tabs>
            <w:rPr/>
          </w:pPr>
          <w:hyperlink w:anchor="__RefHeading___Toc407911_1934241801">
            <w:r>
              <w:rPr>
                <w:webHidden/>
                <w:rStyle w:val="IndexLink"/>
                <w:rtl w:val="true"/>
              </w:rPr>
              <w:t xml:space="preserve">روایت </w:t>
            </w:r>
            <w:r>
              <w:rPr>
                <w:rStyle w:val="IndexLink"/>
              </w:rPr>
              <w:t>86</w:t>
            </w:r>
            <w:r>
              <w:rPr>
                <w:rStyle w:val="IndexLink"/>
                <w:rtl w:val="true"/>
              </w:rPr>
              <w:tab/>
            </w:r>
            <w:r>
              <w:rPr>
                <w:rStyle w:val="IndexLink"/>
              </w:rPr>
              <w:t>154</w:t>
            </w:r>
          </w:hyperlink>
        </w:p>
        <w:p>
          <w:pPr>
            <w:pStyle w:val="Contents5"/>
            <w:tabs>
              <w:tab w:val="clear" w:pos="7892"/>
              <w:tab w:val="right" w:pos="9026" w:leader="dot"/>
            </w:tabs>
            <w:rPr/>
          </w:pPr>
          <w:hyperlink w:anchor="__RefHeading___Toc407913_1934241801">
            <w:r>
              <w:rPr>
                <w:webHidden/>
                <w:rStyle w:val="IndexLink"/>
                <w:rtl w:val="true"/>
              </w:rPr>
              <w:t xml:space="preserve">روایت </w:t>
            </w:r>
            <w:r>
              <w:rPr>
                <w:rStyle w:val="IndexLink"/>
              </w:rPr>
              <w:t>87</w:t>
            </w:r>
            <w:r>
              <w:rPr>
                <w:rStyle w:val="IndexLink"/>
                <w:rtl w:val="true"/>
              </w:rPr>
              <w:tab/>
            </w:r>
            <w:r>
              <w:rPr>
                <w:rStyle w:val="IndexLink"/>
              </w:rPr>
              <w:t>154</w:t>
            </w:r>
          </w:hyperlink>
        </w:p>
        <w:p>
          <w:pPr>
            <w:pStyle w:val="Contents5"/>
            <w:tabs>
              <w:tab w:val="clear" w:pos="7892"/>
              <w:tab w:val="right" w:pos="9026" w:leader="dot"/>
            </w:tabs>
            <w:rPr/>
          </w:pPr>
          <w:hyperlink w:anchor="__RefHeading___Toc407915_1934241801">
            <w:r>
              <w:rPr>
                <w:webHidden/>
                <w:rStyle w:val="IndexLink"/>
                <w:rtl w:val="true"/>
              </w:rPr>
              <w:t xml:space="preserve">روایت </w:t>
            </w:r>
            <w:r>
              <w:rPr>
                <w:rStyle w:val="IndexLink"/>
              </w:rPr>
              <w:t>88</w:t>
            </w:r>
            <w:r>
              <w:rPr>
                <w:rStyle w:val="IndexLink"/>
                <w:rtl w:val="true"/>
              </w:rPr>
              <w:tab/>
            </w:r>
            <w:r>
              <w:rPr>
                <w:rStyle w:val="IndexLink"/>
              </w:rPr>
              <w:t>155</w:t>
            </w:r>
          </w:hyperlink>
        </w:p>
        <w:p>
          <w:pPr>
            <w:pStyle w:val="Contents5"/>
            <w:tabs>
              <w:tab w:val="clear" w:pos="7892"/>
              <w:tab w:val="right" w:pos="9026" w:leader="dot"/>
            </w:tabs>
            <w:rPr/>
          </w:pPr>
          <w:hyperlink w:anchor="__RefHeading___Toc407917_1934241801">
            <w:r>
              <w:rPr>
                <w:webHidden/>
                <w:rStyle w:val="IndexLink"/>
                <w:rtl w:val="true"/>
              </w:rPr>
              <w:t xml:space="preserve">روایت </w:t>
            </w:r>
            <w:r>
              <w:rPr>
                <w:rStyle w:val="IndexLink"/>
              </w:rPr>
              <w:t>89</w:t>
            </w:r>
            <w:r>
              <w:rPr>
                <w:rStyle w:val="IndexLink"/>
                <w:rtl w:val="true"/>
              </w:rPr>
              <w:tab/>
            </w:r>
            <w:r>
              <w:rPr>
                <w:rStyle w:val="IndexLink"/>
              </w:rPr>
              <w:t>155</w:t>
            </w:r>
          </w:hyperlink>
        </w:p>
        <w:p>
          <w:pPr>
            <w:pStyle w:val="Contents5"/>
            <w:tabs>
              <w:tab w:val="clear" w:pos="7892"/>
              <w:tab w:val="right" w:pos="9026" w:leader="dot"/>
            </w:tabs>
            <w:rPr/>
          </w:pPr>
          <w:hyperlink w:anchor="__RefHeading___Toc407919_1934241801">
            <w:r>
              <w:rPr>
                <w:webHidden/>
                <w:rStyle w:val="IndexLink"/>
                <w:rtl w:val="true"/>
              </w:rPr>
              <w:t xml:space="preserve">روایت </w:t>
            </w:r>
            <w:r>
              <w:rPr>
                <w:rStyle w:val="IndexLink"/>
              </w:rPr>
              <w:t>90</w:t>
            </w:r>
            <w:r>
              <w:rPr>
                <w:rStyle w:val="IndexLink"/>
                <w:rtl w:val="true"/>
              </w:rPr>
              <w:tab/>
            </w:r>
            <w:r>
              <w:rPr>
                <w:rStyle w:val="IndexLink"/>
              </w:rPr>
              <w:t>155</w:t>
            </w:r>
          </w:hyperlink>
        </w:p>
        <w:p>
          <w:pPr>
            <w:pStyle w:val="Contents5"/>
            <w:tabs>
              <w:tab w:val="clear" w:pos="7892"/>
              <w:tab w:val="right" w:pos="9026" w:leader="dot"/>
            </w:tabs>
            <w:rPr/>
          </w:pPr>
          <w:hyperlink w:anchor="__RefHeading___Toc407921_1934241801">
            <w:r>
              <w:rPr>
                <w:webHidden/>
                <w:rStyle w:val="IndexLink"/>
                <w:rtl w:val="true"/>
              </w:rPr>
              <w:t>«</w:t>
            </w:r>
            <w:r>
              <w:rPr>
                <w:rStyle w:val="IndexLink"/>
              </w:rPr>
              <w:t>91</w:t>
            </w:r>
            <w:r>
              <w:rPr>
                <w:rStyle w:val="IndexLink"/>
                <w:rtl w:val="true"/>
              </w:rPr>
              <w:t>»</w:t>
              <w:tab/>
            </w:r>
            <w:r>
              <w:rPr>
                <w:rStyle w:val="IndexLink"/>
              </w:rPr>
              <w:t>156</w:t>
            </w:r>
          </w:hyperlink>
        </w:p>
        <w:p>
          <w:pPr>
            <w:pStyle w:val="Contents5"/>
            <w:tabs>
              <w:tab w:val="clear" w:pos="7892"/>
              <w:tab w:val="right" w:pos="9026" w:leader="dot"/>
            </w:tabs>
            <w:rPr/>
          </w:pPr>
          <w:hyperlink w:anchor="__RefHeading___Toc407923_1934241801">
            <w:r>
              <w:rPr>
                <w:webHidden/>
                <w:rStyle w:val="IndexLink"/>
                <w:rtl w:val="true"/>
              </w:rPr>
              <w:t>«</w:t>
            </w:r>
            <w:r>
              <w:rPr>
                <w:rStyle w:val="IndexLink"/>
              </w:rPr>
              <w:t>92</w:t>
            </w:r>
            <w:r>
              <w:rPr>
                <w:rStyle w:val="IndexLink"/>
                <w:rtl w:val="true"/>
              </w:rPr>
              <w:t>»</w:t>
              <w:tab/>
            </w:r>
            <w:r>
              <w:rPr>
                <w:rStyle w:val="IndexLink"/>
              </w:rPr>
              <w:t>156</w:t>
            </w:r>
          </w:hyperlink>
        </w:p>
        <w:p>
          <w:pPr>
            <w:pStyle w:val="Contents5"/>
            <w:tabs>
              <w:tab w:val="clear" w:pos="7892"/>
              <w:tab w:val="right" w:pos="9026" w:leader="dot"/>
            </w:tabs>
            <w:rPr/>
          </w:pPr>
          <w:hyperlink w:anchor="__RefHeading___Toc407925_1934241801">
            <w:r>
              <w:rPr>
                <w:webHidden/>
                <w:rStyle w:val="IndexLink"/>
                <w:rtl w:val="true"/>
              </w:rPr>
              <w:t>«</w:t>
            </w:r>
            <w:r>
              <w:rPr>
                <w:rStyle w:val="IndexLink"/>
              </w:rPr>
              <w:t>93</w:t>
            </w:r>
            <w:r>
              <w:rPr>
                <w:rStyle w:val="IndexLink"/>
                <w:rtl w:val="true"/>
              </w:rPr>
              <w:t>»</w:t>
              <w:tab/>
            </w:r>
            <w:r>
              <w:rPr>
                <w:rStyle w:val="IndexLink"/>
              </w:rPr>
              <w:t>156</w:t>
            </w:r>
          </w:hyperlink>
        </w:p>
        <w:p>
          <w:pPr>
            <w:pStyle w:val="Contents5"/>
            <w:tabs>
              <w:tab w:val="clear" w:pos="7892"/>
              <w:tab w:val="right" w:pos="9026" w:leader="dot"/>
            </w:tabs>
            <w:rPr/>
          </w:pPr>
          <w:hyperlink w:anchor="__RefHeading___Toc407927_1934241801">
            <w:r>
              <w:rPr>
                <w:webHidden/>
                <w:rStyle w:val="IndexLink"/>
                <w:rtl w:val="true"/>
              </w:rPr>
              <w:t>«</w:t>
            </w:r>
            <w:r>
              <w:rPr>
                <w:rStyle w:val="IndexLink"/>
              </w:rPr>
              <w:t>94</w:t>
            </w:r>
            <w:r>
              <w:rPr>
                <w:rStyle w:val="IndexLink"/>
                <w:rtl w:val="true"/>
              </w:rPr>
              <w:t>»</w:t>
              <w:tab/>
            </w:r>
            <w:r>
              <w:rPr>
                <w:rStyle w:val="IndexLink"/>
              </w:rPr>
              <w:t>156</w:t>
            </w:r>
          </w:hyperlink>
        </w:p>
        <w:p>
          <w:pPr>
            <w:pStyle w:val="Contents5"/>
            <w:tabs>
              <w:tab w:val="clear" w:pos="7892"/>
              <w:tab w:val="right" w:pos="9026" w:leader="dot"/>
            </w:tabs>
            <w:rPr/>
          </w:pPr>
          <w:hyperlink w:anchor="__RefHeading___Toc407929_1934241801">
            <w:r>
              <w:rPr>
                <w:webHidden/>
                <w:rStyle w:val="IndexLink"/>
                <w:rtl w:val="true"/>
              </w:rPr>
              <w:t>«</w:t>
            </w:r>
            <w:r>
              <w:rPr>
                <w:rStyle w:val="IndexLink"/>
              </w:rPr>
              <w:t>95</w:t>
            </w:r>
            <w:r>
              <w:rPr>
                <w:rStyle w:val="IndexLink"/>
                <w:rtl w:val="true"/>
              </w:rPr>
              <w:t>»</w:t>
              <w:tab/>
            </w:r>
            <w:r>
              <w:rPr>
                <w:rStyle w:val="IndexLink"/>
              </w:rPr>
              <w:t>156</w:t>
            </w:r>
          </w:hyperlink>
        </w:p>
        <w:p>
          <w:pPr>
            <w:pStyle w:val="Contents5"/>
            <w:tabs>
              <w:tab w:val="clear" w:pos="7892"/>
              <w:tab w:val="right" w:pos="9026" w:leader="dot"/>
            </w:tabs>
            <w:rPr/>
          </w:pPr>
          <w:hyperlink w:anchor="__RefHeading___Toc407931_1934241801">
            <w:r>
              <w:rPr>
                <w:webHidden/>
                <w:rStyle w:val="IndexLink"/>
                <w:rtl w:val="true"/>
              </w:rPr>
              <w:t>«</w:t>
            </w:r>
            <w:r>
              <w:rPr>
                <w:rStyle w:val="IndexLink"/>
              </w:rPr>
              <w:t>96</w:t>
            </w:r>
            <w:r>
              <w:rPr>
                <w:rStyle w:val="IndexLink"/>
                <w:rtl w:val="true"/>
              </w:rPr>
              <w:t>»</w:t>
              <w:tab/>
            </w:r>
            <w:r>
              <w:rPr>
                <w:rStyle w:val="IndexLink"/>
              </w:rPr>
              <w:t>156</w:t>
            </w:r>
          </w:hyperlink>
        </w:p>
        <w:p>
          <w:pPr>
            <w:pStyle w:val="Contents5"/>
            <w:tabs>
              <w:tab w:val="clear" w:pos="7892"/>
              <w:tab w:val="right" w:pos="9026" w:leader="dot"/>
            </w:tabs>
            <w:rPr/>
          </w:pPr>
          <w:hyperlink w:anchor="__RefHeading___Toc407933_1934241801">
            <w:r>
              <w:rPr>
                <w:webHidden/>
                <w:rStyle w:val="IndexLink"/>
                <w:rtl w:val="true"/>
              </w:rPr>
              <w:t>«</w:t>
            </w:r>
            <w:r>
              <w:rPr>
                <w:rStyle w:val="IndexLink"/>
              </w:rPr>
              <w:t>97</w:t>
            </w:r>
            <w:r>
              <w:rPr>
                <w:rStyle w:val="IndexLink"/>
                <w:rtl w:val="true"/>
              </w:rPr>
              <w:t>»</w:t>
              <w:tab/>
            </w:r>
            <w:r>
              <w:rPr>
                <w:rStyle w:val="IndexLink"/>
              </w:rPr>
              <w:t>156</w:t>
            </w:r>
          </w:hyperlink>
        </w:p>
        <w:p>
          <w:pPr>
            <w:pStyle w:val="Contents5"/>
            <w:tabs>
              <w:tab w:val="clear" w:pos="7892"/>
              <w:tab w:val="right" w:pos="9026" w:leader="dot"/>
            </w:tabs>
            <w:rPr/>
          </w:pPr>
          <w:hyperlink w:anchor="__RefHeading___Toc407935_1934241801">
            <w:r>
              <w:rPr>
                <w:webHidden/>
                <w:rStyle w:val="IndexLink"/>
                <w:rtl w:val="true"/>
              </w:rPr>
              <w:t>«</w:t>
            </w:r>
            <w:r>
              <w:rPr>
                <w:rStyle w:val="IndexLink"/>
              </w:rPr>
              <w:t>98</w:t>
            </w:r>
            <w:r>
              <w:rPr>
                <w:rStyle w:val="IndexLink"/>
                <w:rtl w:val="true"/>
              </w:rPr>
              <w:t>»</w:t>
              <w:tab/>
            </w:r>
            <w:r>
              <w:rPr>
                <w:rStyle w:val="IndexLink"/>
              </w:rPr>
              <w:t>156</w:t>
            </w:r>
          </w:hyperlink>
        </w:p>
        <w:p>
          <w:pPr>
            <w:pStyle w:val="Contents5"/>
            <w:tabs>
              <w:tab w:val="clear" w:pos="7892"/>
              <w:tab w:val="right" w:pos="9026" w:leader="dot"/>
            </w:tabs>
            <w:rPr/>
          </w:pPr>
          <w:hyperlink w:anchor="__RefHeading___Toc407937_1934241801">
            <w:r>
              <w:rPr>
                <w:webHidden/>
                <w:rStyle w:val="IndexLink"/>
                <w:rtl w:val="true"/>
              </w:rPr>
              <w:t>«</w:t>
            </w:r>
            <w:r>
              <w:rPr>
                <w:rStyle w:val="IndexLink"/>
              </w:rPr>
              <w:t>99</w:t>
            </w:r>
            <w:r>
              <w:rPr>
                <w:rStyle w:val="IndexLink"/>
                <w:rtl w:val="true"/>
              </w:rPr>
              <w:t>»</w:t>
              <w:tab/>
            </w:r>
            <w:r>
              <w:rPr>
                <w:rStyle w:val="IndexLink"/>
              </w:rPr>
              <w:t>156</w:t>
            </w:r>
          </w:hyperlink>
        </w:p>
        <w:p>
          <w:pPr>
            <w:pStyle w:val="Contents5"/>
            <w:tabs>
              <w:tab w:val="clear" w:pos="7892"/>
              <w:tab w:val="right" w:pos="9026" w:leader="dot"/>
            </w:tabs>
            <w:rPr/>
          </w:pPr>
          <w:hyperlink w:anchor="__RefHeading___Toc407939_1934241801">
            <w:r>
              <w:rPr>
                <w:webHidden/>
                <w:rStyle w:val="IndexLink"/>
                <w:rtl w:val="true"/>
              </w:rPr>
              <w:t>«</w:t>
            </w:r>
            <w:r>
              <w:rPr>
                <w:rStyle w:val="IndexLink"/>
              </w:rPr>
              <w:t>100</w:t>
            </w:r>
            <w:r>
              <w:rPr>
                <w:rStyle w:val="IndexLink"/>
                <w:rtl w:val="true"/>
              </w:rPr>
              <w:t>»</w:t>
              <w:tab/>
            </w:r>
            <w:r>
              <w:rPr>
                <w:rStyle w:val="IndexLink"/>
              </w:rPr>
              <w:t>156</w:t>
            </w:r>
          </w:hyperlink>
        </w:p>
        <w:p>
          <w:pPr>
            <w:pStyle w:val="Contents5"/>
            <w:tabs>
              <w:tab w:val="clear" w:pos="7892"/>
              <w:tab w:val="right" w:pos="9026" w:leader="dot"/>
            </w:tabs>
            <w:rPr/>
          </w:pPr>
          <w:hyperlink w:anchor="__RefHeading___Toc407941_1934241801">
            <w:r>
              <w:rPr>
                <w:webHidden/>
                <w:rStyle w:val="IndexLink"/>
                <w:rtl w:val="true"/>
              </w:rPr>
              <w:t xml:space="preserve">روایت </w:t>
            </w:r>
            <w:r>
              <w:rPr>
                <w:rStyle w:val="IndexLink"/>
              </w:rPr>
              <w:t>91</w:t>
            </w:r>
            <w:r>
              <w:rPr>
                <w:rStyle w:val="IndexLink"/>
                <w:rtl w:val="true"/>
              </w:rPr>
              <w:tab/>
            </w:r>
            <w:r>
              <w:rPr>
                <w:rStyle w:val="IndexLink"/>
              </w:rPr>
              <w:t>156</w:t>
            </w:r>
          </w:hyperlink>
        </w:p>
        <w:p>
          <w:pPr>
            <w:pStyle w:val="Contents5"/>
            <w:tabs>
              <w:tab w:val="clear" w:pos="7892"/>
              <w:tab w:val="right" w:pos="9026" w:leader="dot"/>
            </w:tabs>
            <w:rPr/>
          </w:pPr>
          <w:hyperlink w:anchor="__RefHeading___Toc407943_1934241801">
            <w:r>
              <w:rPr>
                <w:webHidden/>
                <w:rStyle w:val="IndexLink"/>
                <w:rtl w:val="true"/>
              </w:rPr>
              <w:t xml:space="preserve">روایت </w:t>
            </w:r>
            <w:r>
              <w:rPr>
                <w:rStyle w:val="IndexLink"/>
              </w:rPr>
              <w:t>92</w:t>
            </w:r>
            <w:r>
              <w:rPr>
                <w:rStyle w:val="IndexLink"/>
                <w:rtl w:val="true"/>
              </w:rPr>
              <w:tab/>
            </w:r>
            <w:r>
              <w:rPr>
                <w:rStyle w:val="IndexLink"/>
              </w:rPr>
              <w:t>157</w:t>
            </w:r>
          </w:hyperlink>
        </w:p>
        <w:p>
          <w:pPr>
            <w:pStyle w:val="Contents5"/>
            <w:tabs>
              <w:tab w:val="clear" w:pos="7892"/>
              <w:tab w:val="right" w:pos="9026" w:leader="dot"/>
            </w:tabs>
            <w:rPr/>
          </w:pPr>
          <w:hyperlink w:anchor="__RefHeading___Toc407945_1934241801">
            <w:r>
              <w:rPr>
                <w:webHidden/>
                <w:rStyle w:val="IndexLink"/>
                <w:rtl w:val="true"/>
              </w:rPr>
              <w:t xml:space="preserve">روایت </w:t>
            </w:r>
            <w:r>
              <w:rPr>
                <w:rStyle w:val="IndexLink"/>
              </w:rPr>
              <w:t>93</w:t>
            </w:r>
            <w:r>
              <w:rPr>
                <w:rStyle w:val="IndexLink"/>
                <w:rtl w:val="true"/>
              </w:rPr>
              <w:tab/>
            </w:r>
            <w:r>
              <w:rPr>
                <w:rStyle w:val="IndexLink"/>
              </w:rPr>
              <w:t>157</w:t>
            </w:r>
          </w:hyperlink>
        </w:p>
        <w:p>
          <w:pPr>
            <w:pStyle w:val="Contents5"/>
            <w:tabs>
              <w:tab w:val="clear" w:pos="7892"/>
              <w:tab w:val="right" w:pos="9026" w:leader="dot"/>
            </w:tabs>
            <w:rPr/>
          </w:pPr>
          <w:hyperlink w:anchor="__RefHeading___Toc407947_1934241801">
            <w:r>
              <w:rPr>
                <w:webHidden/>
                <w:rStyle w:val="IndexLink"/>
                <w:rtl w:val="true"/>
              </w:rPr>
              <w:t xml:space="preserve">روایت </w:t>
            </w:r>
            <w:r>
              <w:rPr>
                <w:rStyle w:val="IndexLink"/>
              </w:rPr>
              <w:t>94</w:t>
            </w:r>
            <w:r>
              <w:rPr>
                <w:rStyle w:val="IndexLink"/>
                <w:rtl w:val="true"/>
              </w:rPr>
              <w:tab/>
            </w:r>
            <w:r>
              <w:rPr>
                <w:rStyle w:val="IndexLink"/>
              </w:rPr>
              <w:t>157</w:t>
            </w:r>
          </w:hyperlink>
        </w:p>
        <w:p>
          <w:pPr>
            <w:pStyle w:val="Contents5"/>
            <w:tabs>
              <w:tab w:val="clear" w:pos="7892"/>
              <w:tab w:val="right" w:pos="9026" w:leader="dot"/>
            </w:tabs>
            <w:rPr/>
          </w:pPr>
          <w:hyperlink w:anchor="__RefHeading___Toc407949_1934241801">
            <w:r>
              <w:rPr>
                <w:webHidden/>
                <w:rStyle w:val="IndexLink"/>
                <w:rtl w:val="true"/>
              </w:rPr>
              <w:t xml:space="preserve">روایت </w:t>
            </w:r>
            <w:r>
              <w:rPr>
                <w:rStyle w:val="IndexLink"/>
              </w:rPr>
              <w:t>95</w:t>
            </w:r>
            <w:r>
              <w:rPr>
                <w:rStyle w:val="IndexLink"/>
                <w:rtl w:val="true"/>
              </w:rPr>
              <w:tab/>
            </w:r>
            <w:r>
              <w:rPr>
                <w:rStyle w:val="IndexLink"/>
              </w:rPr>
              <w:t>157</w:t>
            </w:r>
          </w:hyperlink>
        </w:p>
        <w:p>
          <w:pPr>
            <w:pStyle w:val="Contents5"/>
            <w:tabs>
              <w:tab w:val="clear" w:pos="7892"/>
              <w:tab w:val="right" w:pos="9026" w:leader="dot"/>
            </w:tabs>
            <w:rPr/>
          </w:pPr>
          <w:hyperlink w:anchor="__RefHeading___Toc407951_1934241801">
            <w:r>
              <w:rPr>
                <w:webHidden/>
                <w:rStyle w:val="IndexLink"/>
                <w:rtl w:val="true"/>
              </w:rPr>
              <w:t xml:space="preserve">روایت </w:t>
            </w:r>
            <w:r>
              <w:rPr>
                <w:rStyle w:val="IndexLink"/>
              </w:rPr>
              <w:t>96</w:t>
            </w:r>
            <w:r>
              <w:rPr>
                <w:rStyle w:val="IndexLink"/>
                <w:rtl w:val="true"/>
              </w:rPr>
              <w:tab/>
            </w:r>
            <w:r>
              <w:rPr>
                <w:rStyle w:val="IndexLink"/>
              </w:rPr>
              <w:t>157</w:t>
            </w:r>
          </w:hyperlink>
        </w:p>
        <w:p>
          <w:pPr>
            <w:pStyle w:val="Contents5"/>
            <w:tabs>
              <w:tab w:val="clear" w:pos="7892"/>
              <w:tab w:val="right" w:pos="9026" w:leader="dot"/>
            </w:tabs>
            <w:rPr/>
          </w:pPr>
          <w:hyperlink w:anchor="__RefHeading___Toc407953_1934241801">
            <w:r>
              <w:rPr>
                <w:webHidden/>
                <w:rStyle w:val="IndexLink"/>
                <w:rtl w:val="true"/>
              </w:rPr>
              <w:t xml:space="preserve">روایت </w:t>
            </w:r>
            <w:r>
              <w:rPr>
                <w:rStyle w:val="IndexLink"/>
              </w:rPr>
              <w:t>97</w:t>
            </w:r>
            <w:r>
              <w:rPr>
                <w:rStyle w:val="IndexLink"/>
                <w:rtl w:val="true"/>
              </w:rPr>
              <w:tab/>
            </w:r>
            <w:r>
              <w:rPr>
                <w:rStyle w:val="IndexLink"/>
              </w:rPr>
              <w:t>157</w:t>
            </w:r>
          </w:hyperlink>
        </w:p>
        <w:p>
          <w:pPr>
            <w:pStyle w:val="Contents5"/>
            <w:tabs>
              <w:tab w:val="clear" w:pos="7892"/>
              <w:tab w:val="right" w:pos="9026" w:leader="dot"/>
            </w:tabs>
            <w:rPr/>
          </w:pPr>
          <w:hyperlink w:anchor="__RefHeading___Toc407955_1934241801">
            <w:r>
              <w:rPr>
                <w:webHidden/>
                <w:rStyle w:val="IndexLink"/>
                <w:rtl w:val="true"/>
              </w:rPr>
              <w:t xml:space="preserve">روایت </w:t>
            </w:r>
            <w:r>
              <w:rPr>
                <w:rStyle w:val="IndexLink"/>
              </w:rPr>
              <w:t>98</w:t>
            </w:r>
            <w:r>
              <w:rPr>
                <w:rStyle w:val="IndexLink"/>
                <w:rtl w:val="true"/>
              </w:rPr>
              <w:tab/>
            </w:r>
            <w:r>
              <w:rPr>
                <w:rStyle w:val="IndexLink"/>
              </w:rPr>
              <w:t>157</w:t>
            </w:r>
          </w:hyperlink>
        </w:p>
        <w:p>
          <w:pPr>
            <w:pStyle w:val="Contents5"/>
            <w:tabs>
              <w:tab w:val="clear" w:pos="7892"/>
              <w:tab w:val="right" w:pos="9026" w:leader="dot"/>
            </w:tabs>
            <w:rPr/>
          </w:pPr>
          <w:hyperlink w:anchor="__RefHeading___Toc407957_1934241801">
            <w:r>
              <w:rPr>
                <w:webHidden/>
                <w:rStyle w:val="IndexLink"/>
                <w:rtl w:val="true"/>
              </w:rPr>
              <w:t xml:space="preserve">روایت </w:t>
            </w:r>
            <w:r>
              <w:rPr>
                <w:rStyle w:val="IndexLink"/>
              </w:rPr>
              <w:t>99</w:t>
            </w:r>
            <w:r>
              <w:rPr>
                <w:rStyle w:val="IndexLink"/>
                <w:rtl w:val="true"/>
              </w:rPr>
              <w:tab/>
            </w:r>
            <w:r>
              <w:rPr>
                <w:rStyle w:val="IndexLink"/>
              </w:rPr>
              <w:t>157</w:t>
            </w:r>
          </w:hyperlink>
        </w:p>
        <w:p>
          <w:pPr>
            <w:pStyle w:val="Contents5"/>
            <w:tabs>
              <w:tab w:val="clear" w:pos="7892"/>
              <w:tab w:val="right" w:pos="9026" w:leader="dot"/>
            </w:tabs>
            <w:rPr/>
          </w:pPr>
          <w:hyperlink w:anchor="__RefHeading___Toc407959_1934241801">
            <w:r>
              <w:rPr>
                <w:webHidden/>
                <w:rStyle w:val="IndexLink"/>
                <w:rtl w:val="true"/>
              </w:rPr>
              <w:t xml:space="preserve">روایت </w:t>
            </w:r>
            <w:r>
              <w:rPr>
                <w:rStyle w:val="IndexLink"/>
              </w:rPr>
              <w:t>100</w:t>
            </w:r>
            <w:r>
              <w:rPr>
                <w:rStyle w:val="IndexLink"/>
                <w:rtl w:val="true"/>
              </w:rPr>
              <w:tab/>
            </w:r>
            <w:r>
              <w:rPr>
                <w:rStyle w:val="IndexLink"/>
              </w:rPr>
              <w:t>157</w:t>
            </w:r>
          </w:hyperlink>
        </w:p>
        <w:p>
          <w:pPr>
            <w:pStyle w:val="Contents5"/>
            <w:tabs>
              <w:tab w:val="clear" w:pos="7892"/>
              <w:tab w:val="right" w:pos="9026" w:leader="dot"/>
            </w:tabs>
            <w:rPr/>
          </w:pPr>
          <w:hyperlink w:anchor="__RefHeading___Toc407961_1934241801">
            <w:r>
              <w:rPr>
                <w:webHidden/>
                <w:rStyle w:val="IndexLink"/>
                <w:rtl w:val="true"/>
              </w:rPr>
              <w:t>«</w:t>
            </w:r>
            <w:r>
              <w:rPr>
                <w:rStyle w:val="IndexLink"/>
              </w:rPr>
              <w:t>101</w:t>
            </w:r>
            <w:r>
              <w:rPr>
                <w:rStyle w:val="IndexLink"/>
                <w:rtl w:val="true"/>
              </w:rPr>
              <w:t>»</w:t>
              <w:tab/>
            </w:r>
            <w:r>
              <w:rPr>
                <w:rStyle w:val="IndexLink"/>
              </w:rPr>
              <w:t>158</w:t>
            </w:r>
          </w:hyperlink>
        </w:p>
        <w:p>
          <w:pPr>
            <w:pStyle w:val="Contents5"/>
            <w:tabs>
              <w:tab w:val="clear" w:pos="7892"/>
              <w:tab w:val="right" w:pos="9026" w:leader="dot"/>
            </w:tabs>
            <w:rPr/>
          </w:pPr>
          <w:hyperlink w:anchor="__RefHeading___Toc407963_1934241801">
            <w:r>
              <w:rPr>
                <w:webHidden/>
                <w:rStyle w:val="IndexLink"/>
                <w:rtl w:val="true"/>
              </w:rPr>
              <w:t>«</w:t>
            </w:r>
            <w:r>
              <w:rPr>
                <w:rStyle w:val="IndexLink"/>
              </w:rPr>
              <w:t>102</w:t>
            </w:r>
            <w:r>
              <w:rPr>
                <w:rStyle w:val="IndexLink"/>
                <w:rtl w:val="true"/>
              </w:rPr>
              <w:t>»</w:t>
              <w:tab/>
            </w:r>
            <w:r>
              <w:rPr>
                <w:rStyle w:val="IndexLink"/>
              </w:rPr>
              <w:t>158</w:t>
            </w:r>
          </w:hyperlink>
        </w:p>
        <w:p>
          <w:pPr>
            <w:pStyle w:val="Contents5"/>
            <w:tabs>
              <w:tab w:val="clear" w:pos="7892"/>
              <w:tab w:val="right" w:pos="9026" w:leader="dot"/>
            </w:tabs>
            <w:rPr/>
          </w:pPr>
          <w:hyperlink w:anchor="__RefHeading___Toc407965_1934241801">
            <w:r>
              <w:rPr>
                <w:webHidden/>
                <w:rStyle w:val="IndexLink"/>
                <w:rtl w:val="true"/>
              </w:rPr>
              <w:t>«</w:t>
            </w:r>
            <w:r>
              <w:rPr>
                <w:rStyle w:val="IndexLink"/>
              </w:rPr>
              <w:t>103</w:t>
            </w:r>
            <w:r>
              <w:rPr>
                <w:rStyle w:val="IndexLink"/>
                <w:rtl w:val="true"/>
              </w:rPr>
              <w:t>»</w:t>
              <w:tab/>
            </w:r>
            <w:r>
              <w:rPr>
                <w:rStyle w:val="IndexLink"/>
              </w:rPr>
              <w:t>158</w:t>
            </w:r>
          </w:hyperlink>
        </w:p>
        <w:p>
          <w:pPr>
            <w:pStyle w:val="Contents5"/>
            <w:tabs>
              <w:tab w:val="clear" w:pos="7892"/>
              <w:tab w:val="right" w:pos="9026" w:leader="dot"/>
            </w:tabs>
            <w:rPr/>
          </w:pPr>
          <w:hyperlink w:anchor="__RefHeading___Toc407967_1934241801">
            <w:r>
              <w:rPr>
                <w:webHidden/>
                <w:rStyle w:val="IndexLink"/>
                <w:rtl w:val="true"/>
              </w:rPr>
              <w:t>«</w:t>
            </w:r>
            <w:r>
              <w:rPr>
                <w:rStyle w:val="IndexLink"/>
              </w:rPr>
              <w:t>104</w:t>
            </w:r>
            <w:r>
              <w:rPr>
                <w:rStyle w:val="IndexLink"/>
                <w:rtl w:val="true"/>
              </w:rPr>
              <w:t>»</w:t>
              <w:tab/>
            </w:r>
            <w:r>
              <w:rPr>
                <w:rStyle w:val="IndexLink"/>
              </w:rPr>
              <w:t>158</w:t>
            </w:r>
          </w:hyperlink>
        </w:p>
        <w:p>
          <w:pPr>
            <w:pStyle w:val="Contents5"/>
            <w:tabs>
              <w:tab w:val="clear" w:pos="7892"/>
              <w:tab w:val="right" w:pos="9026" w:leader="dot"/>
            </w:tabs>
            <w:rPr/>
          </w:pPr>
          <w:hyperlink w:anchor="__RefHeading___Toc407969_1934241801">
            <w:r>
              <w:rPr>
                <w:webHidden/>
                <w:rStyle w:val="IndexLink"/>
                <w:rtl w:val="true"/>
              </w:rPr>
              <w:t>«</w:t>
            </w:r>
            <w:r>
              <w:rPr>
                <w:rStyle w:val="IndexLink"/>
              </w:rPr>
              <w:t>105</w:t>
            </w:r>
            <w:r>
              <w:rPr>
                <w:rStyle w:val="IndexLink"/>
                <w:rtl w:val="true"/>
              </w:rPr>
              <w:t>»</w:t>
              <w:tab/>
            </w:r>
            <w:r>
              <w:rPr>
                <w:rStyle w:val="IndexLink"/>
              </w:rPr>
              <w:t>158</w:t>
            </w:r>
          </w:hyperlink>
        </w:p>
        <w:p>
          <w:pPr>
            <w:pStyle w:val="Contents5"/>
            <w:tabs>
              <w:tab w:val="clear" w:pos="7892"/>
              <w:tab w:val="right" w:pos="9026" w:leader="dot"/>
            </w:tabs>
            <w:rPr/>
          </w:pPr>
          <w:hyperlink w:anchor="__RefHeading___Toc407971_1934241801">
            <w:r>
              <w:rPr>
                <w:webHidden/>
                <w:rStyle w:val="IndexLink"/>
                <w:rtl w:val="true"/>
              </w:rPr>
              <w:t>«</w:t>
            </w:r>
            <w:r>
              <w:rPr>
                <w:rStyle w:val="IndexLink"/>
              </w:rPr>
              <w:t>106</w:t>
            </w:r>
            <w:r>
              <w:rPr>
                <w:rStyle w:val="IndexLink"/>
                <w:rtl w:val="true"/>
              </w:rPr>
              <w:t>»</w:t>
              <w:tab/>
            </w:r>
            <w:r>
              <w:rPr>
                <w:rStyle w:val="IndexLink"/>
              </w:rPr>
              <w:t>158</w:t>
            </w:r>
          </w:hyperlink>
        </w:p>
        <w:p>
          <w:pPr>
            <w:pStyle w:val="Contents5"/>
            <w:tabs>
              <w:tab w:val="clear" w:pos="7892"/>
              <w:tab w:val="right" w:pos="9026" w:leader="dot"/>
            </w:tabs>
            <w:rPr/>
          </w:pPr>
          <w:hyperlink w:anchor="__RefHeading___Toc407973_1934241801">
            <w:r>
              <w:rPr>
                <w:webHidden/>
                <w:rStyle w:val="IndexLink"/>
                <w:rtl w:val="true"/>
              </w:rPr>
              <w:t>«</w:t>
            </w:r>
            <w:r>
              <w:rPr>
                <w:rStyle w:val="IndexLink"/>
              </w:rPr>
              <w:t>107</w:t>
            </w:r>
            <w:r>
              <w:rPr>
                <w:rStyle w:val="IndexLink"/>
                <w:rtl w:val="true"/>
              </w:rPr>
              <w:t>»</w:t>
              <w:tab/>
            </w:r>
            <w:r>
              <w:rPr>
                <w:rStyle w:val="IndexLink"/>
              </w:rPr>
              <w:t>158</w:t>
            </w:r>
          </w:hyperlink>
        </w:p>
        <w:p>
          <w:pPr>
            <w:pStyle w:val="Contents5"/>
            <w:tabs>
              <w:tab w:val="clear" w:pos="7892"/>
              <w:tab w:val="right" w:pos="9026" w:leader="dot"/>
            </w:tabs>
            <w:rPr/>
          </w:pPr>
          <w:hyperlink w:anchor="__RefHeading___Toc407975_1934241801">
            <w:r>
              <w:rPr>
                <w:webHidden/>
                <w:rStyle w:val="IndexLink"/>
                <w:rtl w:val="true"/>
              </w:rPr>
              <w:t>«</w:t>
            </w:r>
            <w:r>
              <w:rPr>
                <w:rStyle w:val="IndexLink"/>
              </w:rPr>
              <w:t>108</w:t>
            </w:r>
            <w:r>
              <w:rPr>
                <w:rStyle w:val="IndexLink"/>
                <w:rtl w:val="true"/>
              </w:rPr>
              <w:t>»</w:t>
              <w:tab/>
            </w:r>
            <w:r>
              <w:rPr>
                <w:rStyle w:val="IndexLink"/>
              </w:rPr>
              <w:t>158</w:t>
            </w:r>
          </w:hyperlink>
        </w:p>
        <w:p>
          <w:pPr>
            <w:pStyle w:val="Contents5"/>
            <w:tabs>
              <w:tab w:val="clear" w:pos="7892"/>
              <w:tab w:val="right" w:pos="9026" w:leader="dot"/>
            </w:tabs>
            <w:rPr/>
          </w:pPr>
          <w:hyperlink w:anchor="__RefHeading___Toc407977_1934241801">
            <w:r>
              <w:rPr>
                <w:webHidden/>
                <w:rStyle w:val="IndexLink"/>
                <w:rtl w:val="true"/>
              </w:rPr>
              <w:t>«</w:t>
            </w:r>
            <w:r>
              <w:rPr>
                <w:rStyle w:val="IndexLink"/>
              </w:rPr>
              <w:t>109</w:t>
            </w:r>
            <w:r>
              <w:rPr>
                <w:rStyle w:val="IndexLink"/>
                <w:rtl w:val="true"/>
              </w:rPr>
              <w:t>»</w:t>
              <w:tab/>
            </w:r>
            <w:r>
              <w:rPr>
                <w:rStyle w:val="IndexLink"/>
              </w:rPr>
              <w:t>158</w:t>
            </w:r>
          </w:hyperlink>
        </w:p>
        <w:p>
          <w:pPr>
            <w:pStyle w:val="Contents5"/>
            <w:tabs>
              <w:tab w:val="clear" w:pos="7892"/>
              <w:tab w:val="right" w:pos="9026" w:leader="dot"/>
            </w:tabs>
            <w:rPr/>
          </w:pPr>
          <w:hyperlink w:anchor="__RefHeading___Toc407979_1934241801">
            <w:r>
              <w:rPr>
                <w:webHidden/>
                <w:rStyle w:val="IndexLink"/>
                <w:rtl w:val="true"/>
              </w:rPr>
              <w:t>«</w:t>
            </w:r>
            <w:r>
              <w:rPr>
                <w:rStyle w:val="IndexLink"/>
              </w:rPr>
              <w:t>110</w:t>
            </w:r>
            <w:r>
              <w:rPr>
                <w:rStyle w:val="IndexLink"/>
                <w:rtl w:val="true"/>
              </w:rPr>
              <w:t>»</w:t>
              <w:tab/>
            </w:r>
            <w:r>
              <w:rPr>
                <w:rStyle w:val="IndexLink"/>
              </w:rPr>
              <w:t>158</w:t>
            </w:r>
          </w:hyperlink>
        </w:p>
        <w:p>
          <w:pPr>
            <w:pStyle w:val="Contents5"/>
            <w:tabs>
              <w:tab w:val="clear" w:pos="7892"/>
              <w:tab w:val="right" w:pos="9026" w:leader="dot"/>
            </w:tabs>
            <w:rPr/>
          </w:pPr>
          <w:hyperlink w:anchor="__RefHeading___Toc407981_1934241801">
            <w:r>
              <w:rPr>
                <w:webHidden/>
                <w:rStyle w:val="IndexLink"/>
                <w:rtl w:val="true"/>
              </w:rPr>
              <w:t xml:space="preserve">روایت </w:t>
            </w:r>
            <w:r>
              <w:rPr>
                <w:rStyle w:val="IndexLink"/>
              </w:rPr>
              <w:t>101</w:t>
            </w:r>
            <w:r>
              <w:rPr>
                <w:rStyle w:val="IndexLink"/>
                <w:rtl w:val="true"/>
              </w:rPr>
              <w:tab/>
            </w:r>
            <w:r>
              <w:rPr>
                <w:rStyle w:val="IndexLink"/>
              </w:rPr>
              <w:t>158</w:t>
            </w:r>
          </w:hyperlink>
        </w:p>
        <w:p>
          <w:pPr>
            <w:pStyle w:val="Contents5"/>
            <w:tabs>
              <w:tab w:val="clear" w:pos="7892"/>
              <w:tab w:val="right" w:pos="9026" w:leader="dot"/>
            </w:tabs>
            <w:rPr/>
          </w:pPr>
          <w:hyperlink w:anchor="__RefHeading___Toc407983_1934241801">
            <w:r>
              <w:rPr>
                <w:webHidden/>
                <w:rStyle w:val="IndexLink"/>
                <w:rtl w:val="true"/>
              </w:rPr>
              <w:t xml:space="preserve">روایت </w:t>
            </w:r>
            <w:r>
              <w:rPr>
                <w:rStyle w:val="IndexLink"/>
              </w:rPr>
              <w:t>102</w:t>
            </w:r>
            <w:r>
              <w:rPr>
                <w:rStyle w:val="IndexLink"/>
                <w:rtl w:val="true"/>
              </w:rPr>
              <w:tab/>
            </w:r>
            <w:r>
              <w:rPr>
                <w:rStyle w:val="IndexLink"/>
              </w:rPr>
              <w:t>158</w:t>
            </w:r>
          </w:hyperlink>
        </w:p>
        <w:p>
          <w:pPr>
            <w:pStyle w:val="Contents5"/>
            <w:tabs>
              <w:tab w:val="clear" w:pos="7892"/>
              <w:tab w:val="right" w:pos="9026" w:leader="dot"/>
            </w:tabs>
            <w:rPr/>
          </w:pPr>
          <w:hyperlink w:anchor="__RefHeading___Toc407985_1934241801">
            <w:r>
              <w:rPr>
                <w:webHidden/>
                <w:rStyle w:val="IndexLink"/>
                <w:rtl w:val="true"/>
              </w:rPr>
              <w:t xml:space="preserve">روایت </w:t>
            </w:r>
            <w:r>
              <w:rPr>
                <w:rStyle w:val="IndexLink"/>
              </w:rPr>
              <w:t>103</w:t>
            </w:r>
            <w:r>
              <w:rPr>
                <w:rStyle w:val="IndexLink"/>
                <w:rtl w:val="true"/>
              </w:rPr>
              <w:tab/>
            </w:r>
            <w:r>
              <w:rPr>
                <w:rStyle w:val="IndexLink"/>
              </w:rPr>
              <w:t>159</w:t>
            </w:r>
          </w:hyperlink>
        </w:p>
        <w:p>
          <w:pPr>
            <w:pStyle w:val="Contents5"/>
            <w:tabs>
              <w:tab w:val="clear" w:pos="7892"/>
              <w:tab w:val="right" w:pos="9026" w:leader="dot"/>
            </w:tabs>
            <w:rPr/>
          </w:pPr>
          <w:hyperlink w:anchor="__RefHeading___Toc407987_1934241801">
            <w:r>
              <w:rPr>
                <w:webHidden/>
                <w:rStyle w:val="IndexLink"/>
                <w:rtl w:val="true"/>
              </w:rPr>
              <w:t xml:space="preserve">روایت </w:t>
            </w:r>
            <w:r>
              <w:rPr>
                <w:rStyle w:val="IndexLink"/>
              </w:rPr>
              <w:t>104</w:t>
            </w:r>
            <w:r>
              <w:rPr>
                <w:rStyle w:val="IndexLink"/>
                <w:rtl w:val="true"/>
              </w:rPr>
              <w:tab/>
            </w:r>
            <w:r>
              <w:rPr>
                <w:rStyle w:val="IndexLink"/>
              </w:rPr>
              <w:t>159</w:t>
            </w:r>
          </w:hyperlink>
        </w:p>
        <w:p>
          <w:pPr>
            <w:pStyle w:val="Contents5"/>
            <w:tabs>
              <w:tab w:val="clear" w:pos="7892"/>
              <w:tab w:val="right" w:pos="9026" w:leader="dot"/>
            </w:tabs>
            <w:rPr/>
          </w:pPr>
          <w:hyperlink w:anchor="__RefHeading___Toc407989_1934241801">
            <w:r>
              <w:rPr>
                <w:webHidden/>
                <w:rStyle w:val="IndexLink"/>
                <w:rtl w:val="true"/>
              </w:rPr>
              <w:t xml:space="preserve">روایت </w:t>
            </w:r>
            <w:r>
              <w:rPr>
                <w:rStyle w:val="IndexLink"/>
              </w:rPr>
              <w:t>105</w:t>
            </w:r>
            <w:r>
              <w:rPr>
                <w:rStyle w:val="IndexLink"/>
                <w:rtl w:val="true"/>
              </w:rPr>
              <w:tab/>
            </w:r>
            <w:r>
              <w:rPr>
                <w:rStyle w:val="IndexLink"/>
              </w:rPr>
              <w:t>159</w:t>
            </w:r>
          </w:hyperlink>
        </w:p>
        <w:p>
          <w:pPr>
            <w:pStyle w:val="Contents5"/>
            <w:tabs>
              <w:tab w:val="clear" w:pos="7892"/>
              <w:tab w:val="right" w:pos="9026" w:leader="dot"/>
            </w:tabs>
            <w:rPr/>
          </w:pPr>
          <w:hyperlink w:anchor="__RefHeading___Toc407991_1934241801">
            <w:r>
              <w:rPr>
                <w:webHidden/>
                <w:rStyle w:val="IndexLink"/>
                <w:rtl w:val="true"/>
              </w:rPr>
              <w:t xml:space="preserve">روایت </w:t>
            </w:r>
            <w:r>
              <w:rPr>
                <w:rStyle w:val="IndexLink"/>
              </w:rPr>
              <w:t>106</w:t>
            </w:r>
            <w:r>
              <w:rPr>
                <w:rStyle w:val="IndexLink"/>
                <w:rtl w:val="true"/>
              </w:rPr>
              <w:tab/>
            </w:r>
            <w:r>
              <w:rPr>
                <w:rStyle w:val="IndexLink"/>
              </w:rPr>
              <w:t>159</w:t>
            </w:r>
          </w:hyperlink>
        </w:p>
        <w:p>
          <w:pPr>
            <w:pStyle w:val="Contents5"/>
            <w:tabs>
              <w:tab w:val="clear" w:pos="7892"/>
              <w:tab w:val="right" w:pos="9026" w:leader="dot"/>
            </w:tabs>
            <w:rPr/>
          </w:pPr>
          <w:hyperlink w:anchor="__RefHeading___Toc407993_1934241801">
            <w:r>
              <w:rPr>
                <w:webHidden/>
                <w:rStyle w:val="IndexLink"/>
                <w:rtl w:val="true"/>
              </w:rPr>
              <w:t xml:space="preserve">روایت </w:t>
            </w:r>
            <w:r>
              <w:rPr>
                <w:rStyle w:val="IndexLink"/>
              </w:rPr>
              <w:t>107</w:t>
            </w:r>
            <w:r>
              <w:rPr>
                <w:rStyle w:val="IndexLink"/>
                <w:rtl w:val="true"/>
              </w:rPr>
              <w:tab/>
            </w:r>
            <w:r>
              <w:rPr>
                <w:rStyle w:val="IndexLink"/>
              </w:rPr>
              <w:t>159</w:t>
            </w:r>
          </w:hyperlink>
        </w:p>
        <w:p>
          <w:pPr>
            <w:pStyle w:val="Contents5"/>
            <w:tabs>
              <w:tab w:val="clear" w:pos="7892"/>
              <w:tab w:val="right" w:pos="9026" w:leader="dot"/>
            </w:tabs>
            <w:rPr/>
          </w:pPr>
          <w:hyperlink w:anchor="__RefHeading___Toc407995_1934241801">
            <w:r>
              <w:rPr>
                <w:webHidden/>
                <w:rStyle w:val="IndexLink"/>
                <w:rtl w:val="true"/>
              </w:rPr>
              <w:t xml:space="preserve">روایت </w:t>
            </w:r>
            <w:r>
              <w:rPr>
                <w:rStyle w:val="IndexLink"/>
              </w:rPr>
              <w:t>108</w:t>
            </w:r>
            <w:r>
              <w:rPr>
                <w:rStyle w:val="IndexLink"/>
                <w:rtl w:val="true"/>
              </w:rPr>
              <w:tab/>
            </w:r>
            <w:r>
              <w:rPr>
                <w:rStyle w:val="IndexLink"/>
              </w:rPr>
              <w:t>159</w:t>
            </w:r>
          </w:hyperlink>
        </w:p>
        <w:p>
          <w:pPr>
            <w:pStyle w:val="Contents5"/>
            <w:tabs>
              <w:tab w:val="clear" w:pos="7892"/>
              <w:tab w:val="right" w:pos="9026" w:leader="dot"/>
            </w:tabs>
            <w:rPr/>
          </w:pPr>
          <w:hyperlink w:anchor="__RefHeading___Toc407997_1934241801">
            <w:r>
              <w:rPr>
                <w:webHidden/>
                <w:rStyle w:val="IndexLink"/>
                <w:rtl w:val="true"/>
              </w:rPr>
              <w:t xml:space="preserve">روایت </w:t>
            </w:r>
            <w:r>
              <w:rPr>
                <w:rStyle w:val="IndexLink"/>
              </w:rPr>
              <w:t>109</w:t>
            </w:r>
            <w:r>
              <w:rPr>
                <w:rStyle w:val="IndexLink"/>
                <w:rtl w:val="true"/>
              </w:rPr>
              <w:tab/>
            </w:r>
            <w:r>
              <w:rPr>
                <w:rStyle w:val="IndexLink"/>
              </w:rPr>
              <w:t>159</w:t>
            </w:r>
          </w:hyperlink>
        </w:p>
        <w:p>
          <w:pPr>
            <w:pStyle w:val="Contents5"/>
            <w:tabs>
              <w:tab w:val="clear" w:pos="7892"/>
              <w:tab w:val="right" w:pos="9026" w:leader="dot"/>
            </w:tabs>
            <w:rPr/>
          </w:pPr>
          <w:hyperlink w:anchor="__RefHeading___Toc407999_1934241801">
            <w:r>
              <w:rPr>
                <w:webHidden/>
                <w:rStyle w:val="IndexLink"/>
                <w:rtl w:val="true"/>
              </w:rPr>
              <w:t xml:space="preserve">روایت </w:t>
            </w:r>
            <w:r>
              <w:rPr>
                <w:rStyle w:val="IndexLink"/>
              </w:rPr>
              <w:t>110</w:t>
            </w:r>
            <w:r>
              <w:rPr>
                <w:rStyle w:val="IndexLink"/>
                <w:rtl w:val="true"/>
              </w:rPr>
              <w:tab/>
            </w:r>
            <w:r>
              <w:rPr>
                <w:rStyle w:val="IndexLink"/>
              </w:rPr>
              <w:t>159</w:t>
            </w:r>
          </w:hyperlink>
        </w:p>
        <w:p>
          <w:pPr>
            <w:pStyle w:val="Contents5"/>
            <w:tabs>
              <w:tab w:val="clear" w:pos="7892"/>
              <w:tab w:val="right" w:pos="9026" w:leader="dot"/>
            </w:tabs>
            <w:rPr/>
          </w:pPr>
          <w:hyperlink w:anchor="__RefHeading___Toc408001_1934241801">
            <w:r>
              <w:rPr>
                <w:webHidden/>
                <w:rStyle w:val="IndexLink"/>
                <w:rtl w:val="true"/>
              </w:rPr>
              <w:t>«</w:t>
            </w:r>
            <w:r>
              <w:rPr>
                <w:rStyle w:val="IndexLink"/>
              </w:rPr>
              <w:t>111</w:t>
            </w:r>
            <w:r>
              <w:rPr>
                <w:rStyle w:val="IndexLink"/>
                <w:rtl w:val="true"/>
              </w:rPr>
              <w:t>»</w:t>
              <w:tab/>
            </w:r>
            <w:r>
              <w:rPr>
                <w:rStyle w:val="IndexLink"/>
              </w:rPr>
              <w:t>160</w:t>
            </w:r>
          </w:hyperlink>
        </w:p>
        <w:p>
          <w:pPr>
            <w:pStyle w:val="Contents5"/>
            <w:tabs>
              <w:tab w:val="clear" w:pos="7892"/>
              <w:tab w:val="right" w:pos="9026" w:leader="dot"/>
            </w:tabs>
            <w:rPr/>
          </w:pPr>
          <w:hyperlink w:anchor="__RefHeading___Toc408003_1934241801">
            <w:r>
              <w:rPr>
                <w:webHidden/>
                <w:rStyle w:val="IndexLink"/>
                <w:rtl w:val="true"/>
              </w:rPr>
              <w:t>«</w:t>
            </w:r>
            <w:r>
              <w:rPr>
                <w:rStyle w:val="IndexLink"/>
              </w:rPr>
              <w:t>112</w:t>
            </w:r>
            <w:r>
              <w:rPr>
                <w:rStyle w:val="IndexLink"/>
                <w:rtl w:val="true"/>
              </w:rPr>
              <w:t>»</w:t>
              <w:tab/>
            </w:r>
            <w:r>
              <w:rPr>
                <w:rStyle w:val="IndexLink"/>
              </w:rPr>
              <w:t>160</w:t>
            </w:r>
          </w:hyperlink>
        </w:p>
        <w:p>
          <w:pPr>
            <w:pStyle w:val="Contents5"/>
            <w:tabs>
              <w:tab w:val="clear" w:pos="7892"/>
              <w:tab w:val="right" w:pos="9026" w:leader="dot"/>
            </w:tabs>
            <w:rPr/>
          </w:pPr>
          <w:hyperlink w:anchor="__RefHeading___Toc408005_1934241801">
            <w:r>
              <w:rPr>
                <w:webHidden/>
                <w:rStyle w:val="IndexLink"/>
                <w:rtl w:val="true"/>
              </w:rPr>
              <w:t>«</w:t>
            </w:r>
            <w:r>
              <w:rPr>
                <w:rStyle w:val="IndexLink"/>
              </w:rPr>
              <w:t>113</w:t>
            </w:r>
            <w:r>
              <w:rPr>
                <w:rStyle w:val="IndexLink"/>
                <w:rtl w:val="true"/>
              </w:rPr>
              <w:t>»</w:t>
              <w:tab/>
            </w:r>
            <w:r>
              <w:rPr>
                <w:rStyle w:val="IndexLink"/>
              </w:rPr>
              <w:t>160</w:t>
            </w:r>
          </w:hyperlink>
        </w:p>
        <w:p>
          <w:pPr>
            <w:pStyle w:val="Contents5"/>
            <w:tabs>
              <w:tab w:val="clear" w:pos="7892"/>
              <w:tab w:val="right" w:pos="9026" w:leader="dot"/>
            </w:tabs>
            <w:rPr/>
          </w:pPr>
          <w:hyperlink w:anchor="__RefHeading___Toc408007_1934241801">
            <w:r>
              <w:rPr>
                <w:webHidden/>
                <w:rStyle w:val="IndexLink"/>
                <w:rtl w:val="true"/>
              </w:rPr>
              <w:t>«</w:t>
            </w:r>
            <w:r>
              <w:rPr>
                <w:rStyle w:val="IndexLink"/>
              </w:rPr>
              <w:t>114</w:t>
            </w:r>
            <w:r>
              <w:rPr>
                <w:rStyle w:val="IndexLink"/>
                <w:rtl w:val="true"/>
              </w:rPr>
              <w:t>»</w:t>
              <w:tab/>
            </w:r>
            <w:r>
              <w:rPr>
                <w:rStyle w:val="IndexLink"/>
              </w:rPr>
              <w:t>160</w:t>
            </w:r>
          </w:hyperlink>
        </w:p>
        <w:p>
          <w:pPr>
            <w:pStyle w:val="Contents5"/>
            <w:tabs>
              <w:tab w:val="clear" w:pos="7892"/>
              <w:tab w:val="right" w:pos="9026" w:leader="dot"/>
            </w:tabs>
            <w:rPr/>
          </w:pPr>
          <w:hyperlink w:anchor="__RefHeading___Toc408009_1934241801">
            <w:r>
              <w:rPr>
                <w:webHidden/>
                <w:rStyle w:val="IndexLink"/>
                <w:rtl w:val="true"/>
              </w:rPr>
              <w:t>«</w:t>
            </w:r>
            <w:r>
              <w:rPr>
                <w:rStyle w:val="IndexLink"/>
              </w:rPr>
              <w:t>115</w:t>
            </w:r>
            <w:r>
              <w:rPr>
                <w:rStyle w:val="IndexLink"/>
                <w:rtl w:val="true"/>
              </w:rPr>
              <w:t>»</w:t>
              <w:tab/>
            </w:r>
            <w:r>
              <w:rPr>
                <w:rStyle w:val="IndexLink"/>
              </w:rPr>
              <w:t>160</w:t>
            </w:r>
          </w:hyperlink>
        </w:p>
        <w:p>
          <w:pPr>
            <w:pStyle w:val="Contents5"/>
            <w:tabs>
              <w:tab w:val="clear" w:pos="7892"/>
              <w:tab w:val="right" w:pos="9026" w:leader="dot"/>
            </w:tabs>
            <w:rPr/>
          </w:pPr>
          <w:hyperlink w:anchor="__RefHeading___Toc408011_1934241801">
            <w:r>
              <w:rPr>
                <w:webHidden/>
                <w:rStyle w:val="IndexLink"/>
                <w:rtl w:val="true"/>
              </w:rPr>
              <w:t>«</w:t>
            </w:r>
            <w:r>
              <w:rPr>
                <w:rStyle w:val="IndexLink"/>
              </w:rPr>
              <w:t>116</w:t>
            </w:r>
            <w:r>
              <w:rPr>
                <w:rStyle w:val="IndexLink"/>
                <w:rtl w:val="true"/>
              </w:rPr>
              <w:t>»</w:t>
              <w:tab/>
            </w:r>
            <w:r>
              <w:rPr>
                <w:rStyle w:val="IndexLink"/>
              </w:rPr>
              <w:t>160</w:t>
            </w:r>
          </w:hyperlink>
        </w:p>
        <w:p>
          <w:pPr>
            <w:pStyle w:val="Contents5"/>
            <w:tabs>
              <w:tab w:val="clear" w:pos="7892"/>
              <w:tab w:val="right" w:pos="9026" w:leader="dot"/>
            </w:tabs>
            <w:rPr/>
          </w:pPr>
          <w:hyperlink w:anchor="__RefHeading___Toc408013_1934241801">
            <w:r>
              <w:rPr>
                <w:webHidden/>
                <w:rStyle w:val="IndexLink"/>
                <w:rtl w:val="true"/>
              </w:rPr>
              <w:t>«</w:t>
            </w:r>
            <w:r>
              <w:rPr>
                <w:rStyle w:val="IndexLink"/>
              </w:rPr>
              <w:t>117</w:t>
            </w:r>
            <w:r>
              <w:rPr>
                <w:rStyle w:val="IndexLink"/>
                <w:rtl w:val="true"/>
              </w:rPr>
              <w:t>»</w:t>
              <w:tab/>
            </w:r>
            <w:r>
              <w:rPr>
                <w:rStyle w:val="IndexLink"/>
              </w:rPr>
              <w:t>160</w:t>
            </w:r>
          </w:hyperlink>
        </w:p>
        <w:p>
          <w:pPr>
            <w:pStyle w:val="Contents5"/>
            <w:tabs>
              <w:tab w:val="clear" w:pos="7892"/>
              <w:tab w:val="right" w:pos="9026" w:leader="dot"/>
            </w:tabs>
            <w:rPr/>
          </w:pPr>
          <w:hyperlink w:anchor="__RefHeading___Toc408015_1934241801">
            <w:r>
              <w:rPr>
                <w:webHidden/>
                <w:rStyle w:val="IndexLink"/>
                <w:rtl w:val="true"/>
              </w:rPr>
              <w:t>«</w:t>
            </w:r>
            <w:r>
              <w:rPr>
                <w:rStyle w:val="IndexLink"/>
              </w:rPr>
              <w:t>118</w:t>
            </w:r>
            <w:r>
              <w:rPr>
                <w:rStyle w:val="IndexLink"/>
                <w:rtl w:val="true"/>
              </w:rPr>
              <w:t>»</w:t>
              <w:tab/>
            </w:r>
            <w:r>
              <w:rPr>
                <w:rStyle w:val="IndexLink"/>
              </w:rPr>
              <w:t>160</w:t>
            </w:r>
          </w:hyperlink>
        </w:p>
        <w:p>
          <w:pPr>
            <w:pStyle w:val="Contents5"/>
            <w:tabs>
              <w:tab w:val="clear" w:pos="7892"/>
              <w:tab w:val="right" w:pos="9026" w:leader="dot"/>
            </w:tabs>
            <w:rPr/>
          </w:pPr>
          <w:hyperlink w:anchor="__RefHeading___Toc408017_1934241801">
            <w:r>
              <w:rPr>
                <w:webHidden/>
                <w:rStyle w:val="IndexLink"/>
                <w:rtl w:val="true"/>
              </w:rPr>
              <w:t>«</w:t>
            </w:r>
            <w:r>
              <w:rPr>
                <w:rStyle w:val="IndexLink"/>
              </w:rPr>
              <w:t>119</w:t>
            </w:r>
            <w:r>
              <w:rPr>
                <w:rStyle w:val="IndexLink"/>
                <w:rtl w:val="true"/>
              </w:rPr>
              <w:t>»</w:t>
              <w:tab/>
            </w:r>
            <w:r>
              <w:rPr>
                <w:rStyle w:val="IndexLink"/>
              </w:rPr>
              <w:t>160</w:t>
            </w:r>
          </w:hyperlink>
        </w:p>
        <w:p>
          <w:pPr>
            <w:pStyle w:val="Contents5"/>
            <w:tabs>
              <w:tab w:val="clear" w:pos="7892"/>
              <w:tab w:val="right" w:pos="9026" w:leader="dot"/>
            </w:tabs>
            <w:rPr/>
          </w:pPr>
          <w:hyperlink w:anchor="__RefHeading___Toc408019_1934241801">
            <w:r>
              <w:rPr>
                <w:webHidden/>
                <w:rStyle w:val="IndexLink"/>
                <w:rtl w:val="true"/>
              </w:rPr>
              <w:t xml:space="preserve">روایت </w:t>
            </w:r>
            <w:r>
              <w:rPr>
                <w:rStyle w:val="IndexLink"/>
              </w:rPr>
              <w:t>111</w:t>
            </w:r>
            <w:r>
              <w:rPr>
                <w:rStyle w:val="IndexLink"/>
                <w:rtl w:val="true"/>
              </w:rPr>
              <w:tab/>
            </w:r>
            <w:r>
              <w:rPr>
                <w:rStyle w:val="IndexLink"/>
              </w:rPr>
              <w:t>160</w:t>
            </w:r>
          </w:hyperlink>
        </w:p>
        <w:p>
          <w:pPr>
            <w:pStyle w:val="Contents5"/>
            <w:tabs>
              <w:tab w:val="clear" w:pos="7892"/>
              <w:tab w:val="right" w:pos="9026" w:leader="dot"/>
            </w:tabs>
            <w:rPr/>
          </w:pPr>
          <w:hyperlink w:anchor="__RefHeading___Toc408021_1934241801">
            <w:r>
              <w:rPr>
                <w:webHidden/>
                <w:rStyle w:val="IndexLink"/>
                <w:rtl w:val="true"/>
              </w:rPr>
              <w:t xml:space="preserve">روایت </w:t>
            </w:r>
            <w:r>
              <w:rPr>
                <w:rStyle w:val="IndexLink"/>
              </w:rPr>
              <w:t>112</w:t>
            </w:r>
            <w:r>
              <w:rPr>
                <w:rStyle w:val="IndexLink"/>
                <w:rtl w:val="true"/>
              </w:rPr>
              <w:tab/>
            </w:r>
            <w:r>
              <w:rPr>
                <w:rStyle w:val="IndexLink"/>
              </w:rPr>
              <w:t>160</w:t>
            </w:r>
          </w:hyperlink>
        </w:p>
        <w:p>
          <w:pPr>
            <w:pStyle w:val="Contents5"/>
            <w:tabs>
              <w:tab w:val="clear" w:pos="7892"/>
              <w:tab w:val="right" w:pos="9026" w:leader="dot"/>
            </w:tabs>
            <w:rPr/>
          </w:pPr>
          <w:hyperlink w:anchor="__RefHeading___Toc408023_1934241801">
            <w:r>
              <w:rPr>
                <w:webHidden/>
                <w:rStyle w:val="IndexLink"/>
                <w:rtl w:val="true"/>
              </w:rPr>
              <w:t xml:space="preserve">روایت </w:t>
            </w:r>
            <w:r>
              <w:rPr>
                <w:rStyle w:val="IndexLink"/>
              </w:rPr>
              <w:t>113</w:t>
            </w:r>
            <w:r>
              <w:rPr>
                <w:rStyle w:val="IndexLink"/>
                <w:rtl w:val="true"/>
              </w:rPr>
              <w:tab/>
            </w:r>
            <w:r>
              <w:rPr>
                <w:rStyle w:val="IndexLink"/>
              </w:rPr>
              <w:t>160</w:t>
            </w:r>
          </w:hyperlink>
        </w:p>
        <w:p>
          <w:pPr>
            <w:pStyle w:val="Contents5"/>
            <w:tabs>
              <w:tab w:val="clear" w:pos="7892"/>
              <w:tab w:val="right" w:pos="9026" w:leader="dot"/>
            </w:tabs>
            <w:rPr/>
          </w:pPr>
          <w:hyperlink w:anchor="__RefHeading___Toc408025_1934241801">
            <w:r>
              <w:rPr>
                <w:webHidden/>
                <w:rStyle w:val="IndexLink"/>
                <w:rtl w:val="true"/>
              </w:rPr>
              <w:t xml:space="preserve">روایت </w:t>
            </w:r>
            <w:r>
              <w:rPr>
                <w:rStyle w:val="IndexLink"/>
              </w:rPr>
              <w:t>114</w:t>
            </w:r>
            <w:r>
              <w:rPr>
                <w:rStyle w:val="IndexLink"/>
                <w:rtl w:val="true"/>
              </w:rPr>
              <w:tab/>
            </w:r>
            <w:r>
              <w:rPr>
                <w:rStyle w:val="IndexLink"/>
              </w:rPr>
              <w:t>161</w:t>
            </w:r>
          </w:hyperlink>
        </w:p>
        <w:p>
          <w:pPr>
            <w:pStyle w:val="Contents5"/>
            <w:tabs>
              <w:tab w:val="clear" w:pos="7892"/>
              <w:tab w:val="right" w:pos="9026" w:leader="dot"/>
            </w:tabs>
            <w:rPr/>
          </w:pPr>
          <w:hyperlink w:anchor="__RefHeading___Toc408027_1934241801">
            <w:r>
              <w:rPr>
                <w:webHidden/>
                <w:rStyle w:val="IndexLink"/>
                <w:rtl w:val="true"/>
              </w:rPr>
              <w:t xml:space="preserve">روایت </w:t>
            </w:r>
            <w:r>
              <w:rPr>
                <w:rStyle w:val="IndexLink"/>
              </w:rPr>
              <w:t>115</w:t>
            </w:r>
            <w:r>
              <w:rPr>
                <w:rStyle w:val="IndexLink"/>
                <w:rtl w:val="true"/>
              </w:rPr>
              <w:tab/>
            </w:r>
            <w:r>
              <w:rPr>
                <w:rStyle w:val="IndexLink"/>
              </w:rPr>
              <w:t>161</w:t>
            </w:r>
          </w:hyperlink>
        </w:p>
        <w:p>
          <w:pPr>
            <w:pStyle w:val="Contents5"/>
            <w:tabs>
              <w:tab w:val="clear" w:pos="7892"/>
              <w:tab w:val="right" w:pos="9026" w:leader="dot"/>
            </w:tabs>
            <w:rPr/>
          </w:pPr>
          <w:hyperlink w:anchor="__RefHeading___Toc408029_1934241801">
            <w:r>
              <w:rPr>
                <w:webHidden/>
                <w:rStyle w:val="IndexLink"/>
                <w:rtl w:val="true"/>
              </w:rPr>
              <w:t xml:space="preserve">روایت </w:t>
            </w:r>
            <w:r>
              <w:rPr>
                <w:rStyle w:val="IndexLink"/>
              </w:rPr>
              <w:t>116</w:t>
            </w:r>
            <w:r>
              <w:rPr>
                <w:rStyle w:val="IndexLink"/>
                <w:rtl w:val="true"/>
              </w:rPr>
              <w:tab/>
            </w:r>
            <w:r>
              <w:rPr>
                <w:rStyle w:val="IndexLink"/>
              </w:rPr>
              <w:t>161</w:t>
            </w:r>
          </w:hyperlink>
        </w:p>
        <w:p>
          <w:pPr>
            <w:pStyle w:val="Contents5"/>
            <w:tabs>
              <w:tab w:val="clear" w:pos="7892"/>
              <w:tab w:val="right" w:pos="9026" w:leader="dot"/>
            </w:tabs>
            <w:rPr/>
          </w:pPr>
          <w:hyperlink w:anchor="__RefHeading___Toc408031_1934241801">
            <w:r>
              <w:rPr>
                <w:webHidden/>
                <w:rStyle w:val="IndexLink"/>
                <w:rtl w:val="true"/>
              </w:rPr>
              <w:t xml:space="preserve">روایت </w:t>
            </w:r>
            <w:r>
              <w:rPr>
                <w:rStyle w:val="IndexLink"/>
              </w:rPr>
              <w:t>117</w:t>
            </w:r>
            <w:r>
              <w:rPr>
                <w:rStyle w:val="IndexLink"/>
                <w:rtl w:val="true"/>
              </w:rPr>
              <w:tab/>
            </w:r>
            <w:r>
              <w:rPr>
                <w:rStyle w:val="IndexLink"/>
              </w:rPr>
              <w:t>161</w:t>
            </w:r>
          </w:hyperlink>
        </w:p>
        <w:p>
          <w:pPr>
            <w:pStyle w:val="Contents5"/>
            <w:tabs>
              <w:tab w:val="clear" w:pos="7892"/>
              <w:tab w:val="right" w:pos="9026" w:leader="dot"/>
            </w:tabs>
            <w:rPr/>
          </w:pPr>
          <w:hyperlink w:anchor="__RefHeading___Toc408033_1934241801">
            <w:r>
              <w:rPr>
                <w:webHidden/>
                <w:rStyle w:val="IndexLink"/>
                <w:rtl w:val="true"/>
              </w:rPr>
              <w:t xml:space="preserve">روایت </w:t>
            </w:r>
            <w:r>
              <w:rPr>
                <w:rStyle w:val="IndexLink"/>
              </w:rPr>
              <w:t>118</w:t>
            </w:r>
            <w:r>
              <w:rPr>
                <w:rStyle w:val="IndexLink"/>
                <w:rtl w:val="true"/>
              </w:rPr>
              <w:tab/>
            </w:r>
            <w:r>
              <w:rPr>
                <w:rStyle w:val="IndexLink"/>
              </w:rPr>
              <w:t>161</w:t>
            </w:r>
          </w:hyperlink>
        </w:p>
        <w:p>
          <w:pPr>
            <w:pStyle w:val="Contents5"/>
            <w:tabs>
              <w:tab w:val="clear" w:pos="7892"/>
              <w:tab w:val="right" w:pos="9026" w:leader="dot"/>
            </w:tabs>
            <w:rPr/>
          </w:pPr>
          <w:hyperlink w:anchor="__RefHeading___Toc408035_1934241801">
            <w:r>
              <w:rPr>
                <w:webHidden/>
                <w:rStyle w:val="IndexLink"/>
                <w:rtl w:val="true"/>
              </w:rPr>
              <w:t xml:space="preserve">روایت </w:t>
            </w:r>
            <w:r>
              <w:rPr>
                <w:rStyle w:val="IndexLink"/>
              </w:rPr>
              <w:t>119</w:t>
            </w:r>
            <w:r>
              <w:rPr>
                <w:rStyle w:val="IndexLink"/>
                <w:rtl w:val="true"/>
              </w:rPr>
              <w:tab/>
            </w:r>
            <w:r>
              <w:rPr>
                <w:rStyle w:val="IndexLink"/>
              </w:rPr>
              <w:t>161</w:t>
            </w:r>
          </w:hyperlink>
        </w:p>
        <w:p>
          <w:pPr>
            <w:pStyle w:val="Contents5"/>
            <w:tabs>
              <w:tab w:val="clear" w:pos="7892"/>
              <w:tab w:val="right" w:pos="9026" w:leader="dot"/>
            </w:tabs>
            <w:rPr/>
          </w:pPr>
          <w:hyperlink w:anchor="__RefHeading___Toc408037_1934241801">
            <w:r>
              <w:rPr>
                <w:webHidden/>
                <w:rStyle w:val="IndexLink"/>
                <w:rtl w:val="true"/>
              </w:rPr>
              <w:t>«</w:t>
            </w:r>
            <w:r>
              <w:rPr>
                <w:rStyle w:val="IndexLink"/>
              </w:rPr>
              <w:t>120</w:t>
            </w:r>
            <w:r>
              <w:rPr>
                <w:rStyle w:val="IndexLink"/>
                <w:rtl w:val="true"/>
              </w:rPr>
              <w:t>»</w:t>
              <w:tab/>
            </w:r>
            <w:r>
              <w:rPr>
                <w:rStyle w:val="IndexLink"/>
              </w:rPr>
              <w:t>162</w:t>
            </w:r>
          </w:hyperlink>
        </w:p>
        <w:p>
          <w:pPr>
            <w:pStyle w:val="Contents5"/>
            <w:tabs>
              <w:tab w:val="clear" w:pos="7892"/>
              <w:tab w:val="right" w:pos="9026" w:leader="dot"/>
            </w:tabs>
            <w:rPr/>
          </w:pPr>
          <w:hyperlink w:anchor="__RefHeading___Toc408039_1934241801">
            <w:r>
              <w:rPr>
                <w:webHidden/>
                <w:rStyle w:val="IndexLink"/>
                <w:rtl w:val="true"/>
              </w:rPr>
              <w:t>«</w:t>
            </w:r>
            <w:r>
              <w:rPr>
                <w:rStyle w:val="IndexLink"/>
              </w:rPr>
              <w:t>121</w:t>
            </w:r>
            <w:r>
              <w:rPr>
                <w:rStyle w:val="IndexLink"/>
                <w:rtl w:val="true"/>
              </w:rPr>
              <w:t>»</w:t>
              <w:tab/>
            </w:r>
            <w:r>
              <w:rPr>
                <w:rStyle w:val="IndexLink"/>
              </w:rPr>
              <w:t>162</w:t>
            </w:r>
          </w:hyperlink>
        </w:p>
        <w:p>
          <w:pPr>
            <w:pStyle w:val="Contents5"/>
            <w:tabs>
              <w:tab w:val="clear" w:pos="7892"/>
              <w:tab w:val="right" w:pos="9026" w:leader="dot"/>
            </w:tabs>
            <w:rPr/>
          </w:pPr>
          <w:hyperlink w:anchor="__RefHeading___Toc408041_1934241801">
            <w:r>
              <w:rPr>
                <w:webHidden/>
                <w:rStyle w:val="IndexLink"/>
                <w:rtl w:val="true"/>
              </w:rPr>
              <w:t>«</w:t>
            </w:r>
            <w:r>
              <w:rPr>
                <w:rStyle w:val="IndexLink"/>
              </w:rPr>
              <w:t>122</w:t>
            </w:r>
            <w:r>
              <w:rPr>
                <w:rStyle w:val="IndexLink"/>
                <w:rtl w:val="true"/>
              </w:rPr>
              <w:t>»</w:t>
              <w:tab/>
            </w:r>
            <w:r>
              <w:rPr>
                <w:rStyle w:val="IndexLink"/>
              </w:rPr>
              <w:t>162</w:t>
            </w:r>
          </w:hyperlink>
        </w:p>
        <w:p>
          <w:pPr>
            <w:pStyle w:val="Contents5"/>
            <w:tabs>
              <w:tab w:val="clear" w:pos="7892"/>
              <w:tab w:val="right" w:pos="9026" w:leader="dot"/>
            </w:tabs>
            <w:rPr/>
          </w:pPr>
          <w:hyperlink w:anchor="__RefHeading___Toc408043_1934241801">
            <w:r>
              <w:rPr>
                <w:webHidden/>
                <w:rStyle w:val="IndexLink"/>
                <w:rtl w:val="true"/>
              </w:rPr>
              <w:t>«</w:t>
            </w:r>
            <w:r>
              <w:rPr>
                <w:rStyle w:val="IndexLink"/>
              </w:rPr>
              <w:t>123</w:t>
            </w:r>
            <w:r>
              <w:rPr>
                <w:rStyle w:val="IndexLink"/>
                <w:rtl w:val="true"/>
              </w:rPr>
              <w:t>»</w:t>
              <w:tab/>
            </w:r>
            <w:r>
              <w:rPr>
                <w:rStyle w:val="IndexLink"/>
              </w:rPr>
              <w:t>162</w:t>
            </w:r>
          </w:hyperlink>
        </w:p>
        <w:p>
          <w:pPr>
            <w:pStyle w:val="Contents5"/>
            <w:tabs>
              <w:tab w:val="clear" w:pos="7892"/>
              <w:tab w:val="right" w:pos="9026" w:leader="dot"/>
            </w:tabs>
            <w:rPr/>
          </w:pPr>
          <w:hyperlink w:anchor="__RefHeading___Toc408045_1934241801">
            <w:r>
              <w:rPr>
                <w:webHidden/>
                <w:rStyle w:val="IndexLink"/>
                <w:rtl w:val="true"/>
              </w:rPr>
              <w:t>«</w:t>
            </w:r>
            <w:r>
              <w:rPr>
                <w:rStyle w:val="IndexLink"/>
              </w:rPr>
              <w:t>124</w:t>
            </w:r>
            <w:r>
              <w:rPr>
                <w:rStyle w:val="IndexLink"/>
                <w:rtl w:val="true"/>
              </w:rPr>
              <w:t>»</w:t>
              <w:tab/>
            </w:r>
            <w:r>
              <w:rPr>
                <w:rStyle w:val="IndexLink"/>
              </w:rPr>
              <w:t>162</w:t>
            </w:r>
          </w:hyperlink>
        </w:p>
        <w:p>
          <w:pPr>
            <w:pStyle w:val="Contents5"/>
            <w:tabs>
              <w:tab w:val="clear" w:pos="7892"/>
              <w:tab w:val="right" w:pos="9026" w:leader="dot"/>
            </w:tabs>
            <w:rPr/>
          </w:pPr>
          <w:hyperlink w:anchor="__RefHeading___Toc408047_1934241801">
            <w:r>
              <w:rPr>
                <w:webHidden/>
                <w:rStyle w:val="IndexLink"/>
                <w:rtl w:val="true"/>
              </w:rPr>
              <w:t>«</w:t>
            </w:r>
            <w:r>
              <w:rPr>
                <w:rStyle w:val="IndexLink"/>
              </w:rPr>
              <w:t>125</w:t>
            </w:r>
            <w:r>
              <w:rPr>
                <w:rStyle w:val="IndexLink"/>
                <w:rtl w:val="true"/>
              </w:rPr>
              <w:t>»</w:t>
              <w:tab/>
            </w:r>
            <w:r>
              <w:rPr>
                <w:rStyle w:val="IndexLink"/>
              </w:rPr>
              <w:t>162</w:t>
            </w:r>
          </w:hyperlink>
        </w:p>
        <w:p>
          <w:pPr>
            <w:pStyle w:val="Contents5"/>
            <w:tabs>
              <w:tab w:val="clear" w:pos="7892"/>
              <w:tab w:val="right" w:pos="9026" w:leader="dot"/>
            </w:tabs>
            <w:rPr/>
          </w:pPr>
          <w:hyperlink w:anchor="__RefHeading___Toc408049_1934241801">
            <w:r>
              <w:rPr>
                <w:webHidden/>
                <w:rStyle w:val="IndexLink"/>
                <w:rtl w:val="true"/>
              </w:rPr>
              <w:t>«</w:t>
            </w:r>
            <w:r>
              <w:rPr>
                <w:rStyle w:val="IndexLink"/>
              </w:rPr>
              <w:t>126</w:t>
            </w:r>
            <w:r>
              <w:rPr>
                <w:rStyle w:val="IndexLink"/>
                <w:rtl w:val="true"/>
              </w:rPr>
              <w:t>»</w:t>
              <w:tab/>
            </w:r>
            <w:r>
              <w:rPr>
                <w:rStyle w:val="IndexLink"/>
              </w:rPr>
              <w:t>162</w:t>
            </w:r>
          </w:hyperlink>
        </w:p>
        <w:p>
          <w:pPr>
            <w:pStyle w:val="Contents5"/>
            <w:tabs>
              <w:tab w:val="clear" w:pos="7892"/>
              <w:tab w:val="right" w:pos="9026" w:leader="dot"/>
            </w:tabs>
            <w:rPr/>
          </w:pPr>
          <w:hyperlink w:anchor="__RefHeading___Toc408051_1934241801">
            <w:r>
              <w:rPr>
                <w:webHidden/>
                <w:rStyle w:val="IndexLink"/>
                <w:rtl w:val="true"/>
              </w:rPr>
              <w:t>«</w:t>
            </w:r>
            <w:r>
              <w:rPr>
                <w:rStyle w:val="IndexLink"/>
              </w:rPr>
              <w:t>127</w:t>
            </w:r>
            <w:r>
              <w:rPr>
                <w:rStyle w:val="IndexLink"/>
                <w:rtl w:val="true"/>
              </w:rPr>
              <w:t>»</w:t>
              <w:tab/>
            </w:r>
            <w:r>
              <w:rPr>
                <w:rStyle w:val="IndexLink"/>
              </w:rPr>
              <w:t>162</w:t>
            </w:r>
          </w:hyperlink>
        </w:p>
        <w:p>
          <w:pPr>
            <w:pStyle w:val="Contents5"/>
            <w:tabs>
              <w:tab w:val="clear" w:pos="7892"/>
              <w:tab w:val="right" w:pos="9026" w:leader="dot"/>
            </w:tabs>
            <w:rPr/>
          </w:pPr>
          <w:hyperlink w:anchor="__RefHeading___Toc408053_1934241801">
            <w:r>
              <w:rPr>
                <w:webHidden/>
                <w:rStyle w:val="IndexLink"/>
                <w:rtl w:val="true"/>
              </w:rPr>
              <w:t xml:space="preserve">روایت </w:t>
            </w:r>
            <w:r>
              <w:rPr>
                <w:rStyle w:val="IndexLink"/>
              </w:rPr>
              <w:t>120</w:t>
            </w:r>
            <w:r>
              <w:rPr>
                <w:rStyle w:val="IndexLink"/>
                <w:rtl w:val="true"/>
              </w:rPr>
              <w:tab/>
            </w:r>
            <w:r>
              <w:rPr>
                <w:rStyle w:val="IndexLink"/>
              </w:rPr>
              <w:t>162</w:t>
            </w:r>
          </w:hyperlink>
        </w:p>
        <w:p>
          <w:pPr>
            <w:pStyle w:val="Contents5"/>
            <w:tabs>
              <w:tab w:val="clear" w:pos="7892"/>
              <w:tab w:val="right" w:pos="9026" w:leader="dot"/>
            </w:tabs>
            <w:rPr/>
          </w:pPr>
          <w:hyperlink w:anchor="__RefHeading___Toc408055_1934241801">
            <w:r>
              <w:rPr>
                <w:webHidden/>
                <w:rStyle w:val="IndexLink"/>
                <w:rtl w:val="true"/>
              </w:rPr>
              <w:t xml:space="preserve">روایت </w:t>
            </w:r>
            <w:r>
              <w:rPr>
                <w:rStyle w:val="IndexLink"/>
              </w:rPr>
              <w:t>121</w:t>
            </w:r>
            <w:r>
              <w:rPr>
                <w:rStyle w:val="IndexLink"/>
                <w:rtl w:val="true"/>
              </w:rPr>
              <w:tab/>
            </w:r>
            <w:r>
              <w:rPr>
                <w:rStyle w:val="IndexLink"/>
              </w:rPr>
              <w:t>163</w:t>
            </w:r>
          </w:hyperlink>
        </w:p>
        <w:p>
          <w:pPr>
            <w:pStyle w:val="Contents5"/>
            <w:tabs>
              <w:tab w:val="clear" w:pos="7892"/>
              <w:tab w:val="right" w:pos="9026" w:leader="dot"/>
            </w:tabs>
            <w:rPr/>
          </w:pPr>
          <w:hyperlink w:anchor="__RefHeading___Toc408057_1934241801">
            <w:r>
              <w:rPr>
                <w:webHidden/>
                <w:rStyle w:val="IndexLink"/>
                <w:rtl w:val="true"/>
              </w:rPr>
              <w:t xml:space="preserve">روایت </w:t>
            </w:r>
            <w:r>
              <w:rPr>
                <w:rStyle w:val="IndexLink"/>
              </w:rPr>
              <w:t>122</w:t>
            </w:r>
            <w:r>
              <w:rPr>
                <w:rStyle w:val="IndexLink"/>
                <w:rtl w:val="true"/>
              </w:rPr>
              <w:tab/>
            </w:r>
            <w:r>
              <w:rPr>
                <w:rStyle w:val="IndexLink"/>
              </w:rPr>
              <w:t>163</w:t>
            </w:r>
          </w:hyperlink>
        </w:p>
        <w:p>
          <w:pPr>
            <w:pStyle w:val="Contents5"/>
            <w:tabs>
              <w:tab w:val="clear" w:pos="7892"/>
              <w:tab w:val="right" w:pos="9026" w:leader="dot"/>
            </w:tabs>
            <w:rPr/>
          </w:pPr>
          <w:hyperlink w:anchor="__RefHeading___Toc408059_1934241801">
            <w:r>
              <w:rPr>
                <w:webHidden/>
                <w:rStyle w:val="IndexLink"/>
                <w:rtl w:val="true"/>
              </w:rPr>
              <w:t xml:space="preserve">روایت </w:t>
            </w:r>
            <w:r>
              <w:rPr>
                <w:rStyle w:val="IndexLink"/>
              </w:rPr>
              <w:t>123</w:t>
            </w:r>
            <w:r>
              <w:rPr>
                <w:rStyle w:val="IndexLink"/>
                <w:rtl w:val="true"/>
              </w:rPr>
              <w:tab/>
            </w:r>
            <w:r>
              <w:rPr>
                <w:rStyle w:val="IndexLink"/>
              </w:rPr>
              <w:t>163</w:t>
            </w:r>
          </w:hyperlink>
        </w:p>
        <w:p>
          <w:pPr>
            <w:pStyle w:val="Contents5"/>
            <w:tabs>
              <w:tab w:val="clear" w:pos="7892"/>
              <w:tab w:val="right" w:pos="9026" w:leader="dot"/>
            </w:tabs>
            <w:rPr/>
          </w:pPr>
          <w:hyperlink w:anchor="__RefHeading___Toc408061_1934241801">
            <w:r>
              <w:rPr>
                <w:webHidden/>
                <w:rStyle w:val="IndexLink"/>
                <w:rtl w:val="true"/>
              </w:rPr>
              <w:t xml:space="preserve">روایت </w:t>
            </w:r>
            <w:r>
              <w:rPr>
                <w:rStyle w:val="IndexLink"/>
              </w:rPr>
              <w:t>124</w:t>
            </w:r>
            <w:r>
              <w:rPr>
                <w:rStyle w:val="IndexLink"/>
                <w:rtl w:val="true"/>
              </w:rPr>
              <w:tab/>
            </w:r>
            <w:r>
              <w:rPr>
                <w:rStyle w:val="IndexLink"/>
              </w:rPr>
              <w:t>163</w:t>
            </w:r>
          </w:hyperlink>
        </w:p>
        <w:p>
          <w:pPr>
            <w:pStyle w:val="Contents5"/>
            <w:tabs>
              <w:tab w:val="clear" w:pos="7892"/>
              <w:tab w:val="right" w:pos="9026" w:leader="dot"/>
            </w:tabs>
            <w:rPr/>
          </w:pPr>
          <w:hyperlink w:anchor="__RefHeading___Toc408063_1934241801">
            <w:r>
              <w:rPr>
                <w:webHidden/>
                <w:rStyle w:val="IndexLink"/>
                <w:rtl w:val="true"/>
              </w:rPr>
              <w:t xml:space="preserve">روایت </w:t>
            </w:r>
            <w:r>
              <w:rPr>
                <w:rStyle w:val="IndexLink"/>
              </w:rPr>
              <w:t>125</w:t>
            </w:r>
            <w:r>
              <w:rPr>
                <w:rStyle w:val="IndexLink"/>
                <w:rtl w:val="true"/>
              </w:rPr>
              <w:tab/>
            </w:r>
            <w:r>
              <w:rPr>
                <w:rStyle w:val="IndexLink"/>
              </w:rPr>
              <w:t>163</w:t>
            </w:r>
          </w:hyperlink>
        </w:p>
        <w:p>
          <w:pPr>
            <w:pStyle w:val="Contents5"/>
            <w:tabs>
              <w:tab w:val="clear" w:pos="7892"/>
              <w:tab w:val="right" w:pos="9026" w:leader="dot"/>
            </w:tabs>
            <w:rPr/>
          </w:pPr>
          <w:hyperlink w:anchor="__RefHeading___Toc408065_1934241801">
            <w:r>
              <w:rPr>
                <w:webHidden/>
                <w:rStyle w:val="IndexLink"/>
                <w:rtl w:val="true"/>
              </w:rPr>
              <w:t xml:space="preserve">روایت </w:t>
            </w:r>
            <w:r>
              <w:rPr>
                <w:rStyle w:val="IndexLink"/>
              </w:rPr>
              <w:t>126</w:t>
            </w:r>
            <w:r>
              <w:rPr>
                <w:rStyle w:val="IndexLink"/>
                <w:rtl w:val="true"/>
              </w:rPr>
              <w:tab/>
            </w:r>
            <w:r>
              <w:rPr>
                <w:rStyle w:val="IndexLink"/>
              </w:rPr>
              <w:t>163</w:t>
            </w:r>
          </w:hyperlink>
        </w:p>
        <w:p>
          <w:pPr>
            <w:pStyle w:val="Contents5"/>
            <w:tabs>
              <w:tab w:val="clear" w:pos="7892"/>
              <w:tab w:val="right" w:pos="9026" w:leader="dot"/>
            </w:tabs>
            <w:rPr/>
          </w:pPr>
          <w:hyperlink w:anchor="__RefHeading___Toc408067_1934241801">
            <w:r>
              <w:rPr>
                <w:webHidden/>
                <w:rStyle w:val="IndexLink"/>
                <w:rtl w:val="true"/>
              </w:rPr>
              <w:t xml:space="preserve">روایت </w:t>
            </w:r>
            <w:r>
              <w:rPr>
                <w:rStyle w:val="IndexLink"/>
              </w:rPr>
              <w:t>127</w:t>
            </w:r>
            <w:r>
              <w:rPr>
                <w:rStyle w:val="IndexLink"/>
                <w:rtl w:val="true"/>
              </w:rPr>
              <w:tab/>
            </w:r>
            <w:r>
              <w:rPr>
                <w:rStyle w:val="IndexLink"/>
              </w:rPr>
              <w:t>163</w:t>
            </w:r>
          </w:hyperlink>
        </w:p>
        <w:p>
          <w:pPr>
            <w:pStyle w:val="Contents5"/>
            <w:tabs>
              <w:tab w:val="clear" w:pos="7892"/>
              <w:tab w:val="right" w:pos="9026" w:leader="dot"/>
            </w:tabs>
            <w:rPr/>
          </w:pPr>
          <w:hyperlink w:anchor="__RefHeading___Toc408069_1934241801">
            <w:r>
              <w:rPr>
                <w:webHidden/>
                <w:rStyle w:val="IndexLink"/>
                <w:rtl w:val="true"/>
              </w:rPr>
              <w:t>«</w:t>
            </w:r>
            <w:r>
              <w:rPr>
                <w:rStyle w:val="IndexLink"/>
              </w:rPr>
              <w:t>128</w:t>
            </w:r>
            <w:r>
              <w:rPr>
                <w:rStyle w:val="IndexLink"/>
                <w:rtl w:val="true"/>
              </w:rPr>
              <w:t>»</w:t>
              <w:tab/>
            </w:r>
            <w:r>
              <w:rPr>
                <w:rStyle w:val="IndexLink"/>
              </w:rPr>
              <w:t>164</w:t>
            </w:r>
          </w:hyperlink>
        </w:p>
        <w:p>
          <w:pPr>
            <w:pStyle w:val="Contents5"/>
            <w:tabs>
              <w:tab w:val="clear" w:pos="7892"/>
              <w:tab w:val="right" w:pos="9026" w:leader="dot"/>
            </w:tabs>
            <w:rPr/>
          </w:pPr>
          <w:hyperlink w:anchor="__RefHeading___Toc408071_1934241801">
            <w:r>
              <w:rPr>
                <w:webHidden/>
                <w:rStyle w:val="IndexLink"/>
                <w:rtl w:val="true"/>
              </w:rPr>
              <w:t>«</w:t>
            </w:r>
            <w:r>
              <w:rPr>
                <w:rStyle w:val="IndexLink"/>
              </w:rPr>
              <w:t>129</w:t>
            </w:r>
            <w:r>
              <w:rPr>
                <w:rStyle w:val="IndexLink"/>
                <w:rtl w:val="true"/>
              </w:rPr>
              <w:t>»</w:t>
              <w:tab/>
            </w:r>
            <w:r>
              <w:rPr>
                <w:rStyle w:val="IndexLink"/>
              </w:rPr>
              <w:t>164</w:t>
            </w:r>
          </w:hyperlink>
        </w:p>
        <w:p>
          <w:pPr>
            <w:pStyle w:val="Contents5"/>
            <w:tabs>
              <w:tab w:val="clear" w:pos="7892"/>
              <w:tab w:val="right" w:pos="9026" w:leader="dot"/>
            </w:tabs>
            <w:rPr/>
          </w:pPr>
          <w:hyperlink w:anchor="__RefHeading___Toc408073_1934241801">
            <w:r>
              <w:rPr>
                <w:webHidden/>
                <w:rStyle w:val="IndexLink"/>
                <w:rtl w:val="true"/>
              </w:rPr>
              <w:t>«</w:t>
            </w:r>
            <w:r>
              <w:rPr>
                <w:rStyle w:val="IndexLink"/>
              </w:rPr>
              <w:t>130</w:t>
            </w:r>
            <w:r>
              <w:rPr>
                <w:rStyle w:val="IndexLink"/>
                <w:rtl w:val="true"/>
              </w:rPr>
              <w:t>»</w:t>
              <w:tab/>
            </w:r>
            <w:r>
              <w:rPr>
                <w:rStyle w:val="IndexLink"/>
              </w:rPr>
              <w:t>164</w:t>
            </w:r>
          </w:hyperlink>
        </w:p>
        <w:p>
          <w:pPr>
            <w:pStyle w:val="Contents5"/>
            <w:tabs>
              <w:tab w:val="clear" w:pos="7892"/>
              <w:tab w:val="right" w:pos="9026" w:leader="dot"/>
            </w:tabs>
            <w:rPr/>
          </w:pPr>
          <w:hyperlink w:anchor="__RefHeading___Toc408075_1934241801">
            <w:r>
              <w:rPr>
                <w:webHidden/>
                <w:rStyle w:val="IndexLink"/>
                <w:rtl w:val="true"/>
              </w:rPr>
              <w:t xml:space="preserve">روایت </w:t>
            </w:r>
            <w:r>
              <w:rPr>
                <w:rStyle w:val="IndexLink"/>
              </w:rPr>
              <w:t>128</w:t>
            </w:r>
            <w:r>
              <w:rPr>
                <w:rStyle w:val="IndexLink"/>
                <w:rtl w:val="true"/>
              </w:rPr>
              <w:tab/>
            </w:r>
            <w:r>
              <w:rPr>
                <w:rStyle w:val="IndexLink"/>
              </w:rPr>
              <w:t>164</w:t>
            </w:r>
          </w:hyperlink>
        </w:p>
        <w:p>
          <w:pPr>
            <w:pStyle w:val="Contents5"/>
            <w:tabs>
              <w:tab w:val="clear" w:pos="7892"/>
              <w:tab w:val="right" w:pos="9026" w:leader="dot"/>
            </w:tabs>
            <w:rPr/>
          </w:pPr>
          <w:hyperlink w:anchor="__RefHeading___Toc408077_1934241801">
            <w:r>
              <w:rPr>
                <w:webHidden/>
                <w:rStyle w:val="IndexLink"/>
                <w:rtl w:val="true"/>
              </w:rPr>
              <w:t xml:space="preserve">روایت </w:t>
            </w:r>
            <w:r>
              <w:rPr>
                <w:rStyle w:val="IndexLink"/>
              </w:rPr>
              <w:t>129</w:t>
            </w:r>
            <w:r>
              <w:rPr>
                <w:rStyle w:val="IndexLink"/>
                <w:rtl w:val="true"/>
              </w:rPr>
              <w:tab/>
            </w:r>
            <w:r>
              <w:rPr>
                <w:rStyle w:val="IndexLink"/>
              </w:rPr>
              <w:t>165</w:t>
            </w:r>
          </w:hyperlink>
        </w:p>
        <w:p>
          <w:pPr>
            <w:pStyle w:val="Contents5"/>
            <w:tabs>
              <w:tab w:val="clear" w:pos="7892"/>
              <w:tab w:val="right" w:pos="9026" w:leader="dot"/>
            </w:tabs>
            <w:rPr/>
          </w:pPr>
          <w:hyperlink w:anchor="__RefHeading___Toc408079_1934241801">
            <w:r>
              <w:rPr>
                <w:webHidden/>
                <w:rStyle w:val="IndexLink"/>
                <w:rtl w:val="true"/>
              </w:rPr>
              <w:t xml:space="preserve">روایت </w:t>
            </w:r>
            <w:r>
              <w:rPr>
                <w:rStyle w:val="IndexLink"/>
              </w:rPr>
              <w:t>130</w:t>
            </w:r>
            <w:r>
              <w:rPr>
                <w:rStyle w:val="IndexLink"/>
                <w:rtl w:val="true"/>
              </w:rPr>
              <w:tab/>
            </w:r>
            <w:r>
              <w:rPr>
                <w:rStyle w:val="IndexLink"/>
              </w:rPr>
              <w:t>165</w:t>
            </w:r>
          </w:hyperlink>
        </w:p>
        <w:p>
          <w:pPr>
            <w:pStyle w:val="Contents5"/>
            <w:tabs>
              <w:tab w:val="clear" w:pos="7892"/>
              <w:tab w:val="right" w:pos="9026" w:leader="dot"/>
            </w:tabs>
            <w:rPr/>
          </w:pPr>
          <w:hyperlink w:anchor="__RefHeading___Toc408081_1934241801">
            <w:r>
              <w:rPr>
                <w:webHidden/>
                <w:rStyle w:val="IndexLink"/>
                <w:rtl w:val="true"/>
              </w:rPr>
              <w:t>«</w:t>
            </w:r>
            <w:r>
              <w:rPr>
                <w:rStyle w:val="IndexLink"/>
              </w:rPr>
              <w:t>131</w:t>
            </w:r>
            <w:r>
              <w:rPr>
                <w:rStyle w:val="IndexLink"/>
                <w:rtl w:val="true"/>
              </w:rPr>
              <w:t>»</w:t>
              <w:tab/>
            </w:r>
            <w:r>
              <w:rPr>
                <w:rStyle w:val="IndexLink"/>
              </w:rPr>
              <w:t>166</w:t>
            </w:r>
          </w:hyperlink>
        </w:p>
        <w:p>
          <w:pPr>
            <w:pStyle w:val="Contents5"/>
            <w:tabs>
              <w:tab w:val="clear" w:pos="7892"/>
              <w:tab w:val="right" w:pos="9026" w:leader="dot"/>
            </w:tabs>
            <w:rPr/>
          </w:pPr>
          <w:hyperlink w:anchor="__RefHeading___Toc408083_1934241801">
            <w:r>
              <w:rPr>
                <w:webHidden/>
                <w:rStyle w:val="IndexLink"/>
                <w:rtl w:val="true"/>
              </w:rPr>
              <w:t>«</w:t>
            </w:r>
            <w:r>
              <w:rPr>
                <w:rStyle w:val="IndexLink"/>
              </w:rPr>
              <w:t>132</w:t>
            </w:r>
            <w:r>
              <w:rPr>
                <w:rStyle w:val="IndexLink"/>
                <w:rtl w:val="true"/>
              </w:rPr>
              <w:t>»</w:t>
              <w:tab/>
            </w:r>
            <w:r>
              <w:rPr>
                <w:rStyle w:val="IndexLink"/>
              </w:rPr>
              <w:t>166</w:t>
            </w:r>
          </w:hyperlink>
        </w:p>
        <w:p>
          <w:pPr>
            <w:pStyle w:val="Contents5"/>
            <w:tabs>
              <w:tab w:val="clear" w:pos="7892"/>
              <w:tab w:val="right" w:pos="9026" w:leader="dot"/>
            </w:tabs>
            <w:rPr/>
          </w:pPr>
          <w:hyperlink w:anchor="__RefHeading___Toc408085_1934241801">
            <w:r>
              <w:rPr>
                <w:webHidden/>
                <w:rStyle w:val="IndexLink"/>
                <w:rtl w:val="true"/>
              </w:rPr>
              <w:t>«</w:t>
            </w:r>
            <w:r>
              <w:rPr>
                <w:rStyle w:val="IndexLink"/>
              </w:rPr>
              <w:t>133</w:t>
            </w:r>
            <w:r>
              <w:rPr>
                <w:rStyle w:val="IndexLink"/>
                <w:rtl w:val="true"/>
              </w:rPr>
              <w:t>»</w:t>
              <w:tab/>
            </w:r>
            <w:r>
              <w:rPr>
                <w:rStyle w:val="IndexLink"/>
              </w:rPr>
              <w:t>166</w:t>
            </w:r>
          </w:hyperlink>
        </w:p>
        <w:p>
          <w:pPr>
            <w:pStyle w:val="Contents5"/>
            <w:tabs>
              <w:tab w:val="clear" w:pos="7892"/>
              <w:tab w:val="right" w:pos="9026" w:leader="dot"/>
            </w:tabs>
            <w:rPr/>
          </w:pPr>
          <w:hyperlink w:anchor="__RefHeading___Toc408087_1934241801">
            <w:r>
              <w:rPr>
                <w:webHidden/>
                <w:rStyle w:val="IndexLink"/>
                <w:rtl w:val="true"/>
              </w:rPr>
              <w:t>«</w:t>
            </w:r>
            <w:r>
              <w:rPr>
                <w:rStyle w:val="IndexLink"/>
              </w:rPr>
              <w:t>134</w:t>
            </w:r>
            <w:r>
              <w:rPr>
                <w:rStyle w:val="IndexLink"/>
                <w:rtl w:val="true"/>
              </w:rPr>
              <w:t>»</w:t>
              <w:tab/>
            </w:r>
            <w:r>
              <w:rPr>
                <w:rStyle w:val="IndexLink"/>
              </w:rPr>
              <w:t>166</w:t>
            </w:r>
          </w:hyperlink>
        </w:p>
        <w:p>
          <w:pPr>
            <w:pStyle w:val="Contents5"/>
            <w:tabs>
              <w:tab w:val="clear" w:pos="7892"/>
              <w:tab w:val="right" w:pos="9026" w:leader="dot"/>
            </w:tabs>
            <w:rPr/>
          </w:pPr>
          <w:hyperlink w:anchor="__RefHeading___Toc408089_1934241801">
            <w:r>
              <w:rPr>
                <w:webHidden/>
                <w:rStyle w:val="IndexLink"/>
                <w:rtl w:val="true"/>
              </w:rPr>
              <w:t>«</w:t>
            </w:r>
            <w:r>
              <w:rPr>
                <w:rStyle w:val="IndexLink"/>
              </w:rPr>
              <w:t>135</w:t>
            </w:r>
            <w:r>
              <w:rPr>
                <w:rStyle w:val="IndexLink"/>
                <w:rtl w:val="true"/>
              </w:rPr>
              <w:t>»</w:t>
              <w:tab/>
            </w:r>
            <w:r>
              <w:rPr>
                <w:rStyle w:val="IndexLink"/>
              </w:rPr>
              <w:t>166</w:t>
            </w:r>
          </w:hyperlink>
        </w:p>
        <w:p>
          <w:pPr>
            <w:pStyle w:val="Contents5"/>
            <w:tabs>
              <w:tab w:val="clear" w:pos="7892"/>
              <w:tab w:val="right" w:pos="9026" w:leader="dot"/>
            </w:tabs>
            <w:rPr/>
          </w:pPr>
          <w:hyperlink w:anchor="__RefHeading___Toc408091_1934241801">
            <w:r>
              <w:rPr>
                <w:webHidden/>
                <w:rStyle w:val="IndexLink"/>
                <w:rtl w:val="true"/>
              </w:rPr>
              <w:t>«</w:t>
            </w:r>
            <w:r>
              <w:rPr>
                <w:rStyle w:val="IndexLink"/>
              </w:rPr>
              <w:t>136</w:t>
            </w:r>
            <w:r>
              <w:rPr>
                <w:rStyle w:val="IndexLink"/>
                <w:rtl w:val="true"/>
              </w:rPr>
              <w:t>»</w:t>
              <w:tab/>
            </w:r>
            <w:r>
              <w:rPr>
                <w:rStyle w:val="IndexLink"/>
              </w:rPr>
              <w:t>166</w:t>
            </w:r>
          </w:hyperlink>
        </w:p>
        <w:p>
          <w:pPr>
            <w:pStyle w:val="Contents5"/>
            <w:tabs>
              <w:tab w:val="clear" w:pos="7892"/>
              <w:tab w:val="right" w:pos="9026" w:leader="dot"/>
            </w:tabs>
            <w:rPr/>
          </w:pPr>
          <w:hyperlink w:anchor="__RefHeading___Toc408093_1934241801">
            <w:r>
              <w:rPr>
                <w:webHidden/>
                <w:rStyle w:val="IndexLink"/>
                <w:rtl w:val="true"/>
              </w:rPr>
              <w:t xml:space="preserve">روایت </w:t>
            </w:r>
            <w:r>
              <w:rPr>
                <w:rStyle w:val="IndexLink"/>
              </w:rPr>
              <w:t>131</w:t>
            </w:r>
            <w:r>
              <w:rPr>
                <w:rStyle w:val="IndexLink"/>
                <w:rtl w:val="true"/>
              </w:rPr>
              <w:tab/>
            </w:r>
            <w:r>
              <w:rPr>
                <w:rStyle w:val="IndexLink"/>
              </w:rPr>
              <w:t>166</w:t>
            </w:r>
          </w:hyperlink>
        </w:p>
        <w:p>
          <w:pPr>
            <w:pStyle w:val="Contents5"/>
            <w:tabs>
              <w:tab w:val="clear" w:pos="7892"/>
              <w:tab w:val="right" w:pos="9026" w:leader="dot"/>
            </w:tabs>
            <w:rPr/>
          </w:pPr>
          <w:hyperlink w:anchor="__RefHeading___Toc408095_1934241801">
            <w:r>
              <w:rPr>
                <w:webHidden/>
                <w:rStyle w:val="IndexLink"/>
                <w:rtl w:val="true"/>
              </w:rPr>
              <w:t xml:space="preserve">روایت </w:t>
            </w:r>
            <w:r>
              <w:rPr>
                <w:rStyle w:val="IndexLink"/>
              </w:rPr>
              <w:t>132</w:t>
            </w:r>
            <w:r>
              <w:rPr>
                <w:rStyle w:val="IndexLink"/>
                <w:rtl w:val="true"/>
              </w:rPr>
              <w:tab/>
            </w:r>
            <w:r>
              <w:rPr>
                <w:rStyle w:val="IndexLink"/>
              </w:rPr>
              <w:t>166</w:t>
            </w:r>
          </w:hyperlink>
        </w:p>
        <w:p>
          <w:pPr>
            <w:pStyle w:val="Contents5"/>
            <w:tabs>
              <w:tab w:val="clear" w:pos="7892"/>
              <w:tab w:val="right" w:pos="9026" w:leader="dot"/>
            </w:tabs>
            <w:rPr/>
          </w:pPr>
          <w:hyperlink w:anchor="__RefHeading___Toc408097_1934241801">
            <w:r>
              <w:rPr>
                <w:webHidden/>
                <w:rStyle w:val="IndexLink"/>
                <w:rtl w:val="true"/>
              </w:rPr>
              <w:t xml:space="preserve">روایت </w:t>
            </w:r>
            <w:r>
              <w:rPr>
                <w:rStyle w:val="IndexLink"/>
              </w:rPr>
              <w:t>133</w:t>
            </w:r>
            <w:r>
              <w:rPr>
                <w:rStyle w:val="IndexLink"/>
                <w:rtl w:val="true"/>
              </w:rPr>
              <w:tab/>
            </w:r>
            <w:r>
              <w:rPr>
                <w:rStyle w:val="IndexLink"/>
              </w:rPr>
              <w:t>166</w:t>
            </w:r>
          </w:hyperlink>
        </w:p>
        <w:p>
          <w:pPr>
            <w:pStyle w:val="Contents5"/>
            <w:tabs>
              <w:tab w:val="clear" w:pos="7892"/>
              <w:tab w:val="right" w:pos="9026" w:leader="dot"/>
            </w:tabs>
            <w:rPr/>
          </w:pPr>
          <w:hyperlink w:anchor="__RefHeading___Toc408099_1934241801">
            <w:r>
              <w:rPr>
                <w:webHidden/>
                <w:rStyle w:val="IndexLink"/>
                <w:rtl w:val="true"/>
              </w:rPr>
              <w:t xml:space="preserve">روایت </w:t>
            </w:r>
            <w:r>
              <w:rPr>
                <w:rStyle w:val="IndexLink"/>
              </w:rPr>
              <w:t>134</w:t>
            </w:r>
            <w:r>
              <w:rPr>
                <w:rStyle w:val="IndexLink"/>
                <w:rtl w:val="true"/>
              </w:rPr>
              <w:tab/>
            </w:r>
            <w:r>
              <w:rPr>
                <w:rStyle w:val="IndexLink"/>
              </w:rPr>
              <w:t>166</w:t>
            </w:r>
          </w:hyperlink>
        </w:p>
        <w:p>
          <w:pPr>
            <w:pStyle w:val="Contents5"/>
            <w:tabs>
              <w:tab w:val="clear" w:pos="7892"/>
              <w:tab w:val="right" w:pos="9026" w:leader="dot"/>
            </w:tabs>
            <w:rPr/>
          </w:pPr>
          <w:hyperlink w:anchor="__RefHeading___Toc408101_1934241801">
            <w:r>
              <w:rPr>
                <w:webHidden/>
                <w:rStyle w:val="IndexLink"/>
                <w:rtl w:val="true"/>
              </w:rPr>
              <w:t xml:space="preserve">روایت </w:t>
            </w:r>
            <w:r>
              <w:rPr>
                <w:rStyle w:val="IndexLink"/>
              </w:rPr>
              <w:t>135</w:t>
            </w:r>
            <w:r>
              <w:rPr>
                <w:rStyle w:val="IndexLink"/>
                <w:rtl w:val="true"/>
              </w:rPr>
              <w:tab/>
            </w:r>
            <w:r>
              <w:rPr>
                <w:rStyle w:val="IndexLink"/>
              </w:rPr>
              <w:t>166</w:t>
            </w:r>
          </w:hyperlink>
        </w:p>
        <w:p>
          <w:pPr>
            <w:pStyle w:val="Contents5"/>
            <w:tabs>
              <w:tab w:val="clear" w:pos="7892"/>
              <w:tab w:val="right" w:pos="9026" w:leader="dot"/>
            </w:tabs>
            <w:rPr/>
          </w:pPr>
          <w:hyperlink w:anchor="__RefHeading___Toc408103_1934241801">
            <w:r>
              <w:rPr>
                <w:webHidden/>
                <w:rStyle w:val="IndexLink"/>
                <w:rtl w:val="true"/>
              </w:rPr>
              <w:t xml:space="preserve">روایت </w:t>
            </w:r>
            <w:r>
              <w:rPr>
                <w:rStyle w:val="IndexLink"/>
              </w:rPr>
              <w:t>136</w:t>
            </w:r>
            <w:r>
              <w:rPr>
                <w:rStyle w:val="IndexLink"/>
                <w:rtl w:val="true"/>
              </w:rPr>
              <w:tab/>
            </w:r>
            <w:r>
              <w:rPr>
                <w:rStyle w:val="IndexLink"/>
              </w:rPr>
              <w:t>166</w:t>
            </w:r>
          </w:hyperlink>
        </w:p>
        <w:p>
          <w:pPr>
            <w:pStyle w:val="Contents5"/>
            <w:tabs>
              <w:tab w:val="clear" w:pos="7892"/>
              <w:tab w:val="right" w:pos="9026" w:leader="dot"/>
            </w:tabs>
            <w:rPr/>
          </w:pPr>
          <w:hyperlink w:anchor="__RefHeading___Toc408105_1934241801">
            <w:r>
              <w:rPr>
                <w:webHidden/>
                <w:rStyle w:val="IndexLink"/>
                <w:rtl w:val="true"/>
              </w:rPr>
              <w:t>«</w:t>
            </w:r>
            <w:r>
              <w:rPr>
                <w:rStyle w:val="IndexLink"/>
              </w:rPr>
              <w:t>137</w:t>
            </w:r>
            <w:r>
              <w:rPr>
                <w:rStyle w:val="IndexLink"/>
                <w:rtl w:val="true"/>
              </w:rPr>
              <w:t>»</w:t>
              <w:tab/>
            </w:r>
            <w:r>
              <w:rPr>
                <w:rStyle w:val="IndexLink"/>
              </w:rPr>
              <w:t>168</w:t>
            </w:r>
          </w:hyperlink>
        </w:p>
        <w:p>
          <w:pPr>
            <w:pStyle w:val="Contents5"/>
            <w:tabs>
              <w:tab w:val="clear" w:pos="7892"/>
              <w:tab w:val="right" w:pos="9026" w:leader="dot"/>
            </w:tabs>
            <w:rPr/>
          </w:pPr>
          <w:hyperlink w:anchor="__RefHeading___Toc408107_1934241801">
            <w:r>
              <w:rPr>
                <w:webHidden/>
                <w:rStyle w:val="IndexLink"/>
                <w:rtl w:val="true"/>
              </w:rPr>
              <w:t>«</w:t>
            </w:r>
            <w:r>
              <w:rPr>
                <w:rStyle w:val="IndexLink"/>
              </w:rPr>
              <w:t>138</w:t>
            </w:r>
            <w:r>
              <w:rPr>
                <w:rStyle w:val="IndexLink"/>
                <w:rtl w:val="true"/>
              </w:rPr>
              <w:t>»</w:t>
              <w:tab/>
            </w:r>
            <w:r>
              <w:rPr>
                <w:rStyle w:val="IndexLink"/>
              </w:rPr>
              <w:t>168</w:t>
            </w:r>
          </w:hyperlink>
        </w:p>
        <w:p>
          <w:pPr>
            <w:pStyle w:val="Contents5"/>
            <w:tabs>
              <w:tab w:val="clear" w:pos="7892"/>
              <w:tab w:val="right" w:pos="9026" w:leader="dot"/>
            </w:tabs>
            <w:rPr/>
          </w:pPr>
          <w:hyperlink w:anchor="__RefHeading___Toc408109_1934241801">
            <w:r>
              <w:rPr>
                <w:webHidden/>
                <w:rStyle w:val="IndexLink"/>
                <w:rtl w:val="true"/>
              </w:rPr>
              <w:t>«</w:t>
            </w:r>
            <w:r>
              <w:rPr>
                <w:rStyle w:val="IndexLink"/>
              </w:rPr>
              <w:t>139</w:t>
            </w:r>
            <w:r>
              <w:rPr>
                <w:rStyle w:val="IndexLink"/>
                <w:rtl w:val="true"/>
              </w:rPr>
              <w:t>»</w:t>
              <w:tab/>
            </w:r>
            <w:r>
              <w:rPr>
                <w:rStyle w:val="IndexLink"/>
              </w:rPr>
              <w:t>168</w:t>
            </w:r>
          </w:hyperlink>
        </w:p>
        <w:p>
          <w:pPr>
            <w:pStyle w:val="Contents5"/>
            <w:tabs>
              <w:tab w:val="clear" w:pos="7892"/>
              <w:tab w:val="right" w:pos="9026" w:leader="dot"/>
            </w:tabs>
            <w:rPr/>
          </w:pPr>
          <w:hyperlink w:anchor="__RefHeading___Toc408111_1934241801">
            <w:r>
              <w:rPr>
                <w:webHidden/>
                <w:rStyle w:val="IndexLink"/>
                <w:rtl w:val="true"/>
              </w:rPr>
              <w:t xml:space="preserve">روایت </w:t>
            </w:r>
            <w:r>
              <w:rPr>
                <w:rStyle w:val="IndexLink"/>
              </w:rPr>
              <w:t>137</w:t>
            </w:r>
            <w:r>
              <w:rPr>
                <w:rStyle w:val="IndexLink"/>
                <w:rtl w:val="true"/>
              </w:rPr>
              <w:tab/>
            </w:r>
            <w:r>
              <w:rPr>
                <w:rStyle w:val="IndexLink"/>
              </w:rPr>
              <w:t>168</w:t>
            </w:r>
          </w:hyperlink>
        </w:p>
        <w:p>
          <w:pPr>
            <w:pStyle w:val="Contents5"/>
            <w:tabs>
              <w:tab w:val="clear" w:pos="7892"/>
              <w:tab w:val="right" w:pos="9026" w:leader="dot"/>
            </w:tabs>
            <w:rPr/>
          </w:pPr>
          <w:hyperlink w:anchor="__RefHeading___Toc408113_1934241801">
            <w:r>
              <w:rPr>
                <w:webHidden/>
                <w:rStyle w:val="IndexLink"/>
                <w:rtl w:val="true"/>
              </w:rPr>
              <w:t xml:space="preserve">روایت </w:t>
            </w:r>
            <w:r>
              <w:rPr>
                <w:rStyle w:val="IndexLink"/>
              </w:rPr>
              <w:t>138</w:t>
            </w:r>
            <w:r>
              <w:rPr>
                <w:rStyle w:val="IndexLink"/>
                <w:rtl w:val="true"/>
              </w:rPr>
              <w:tab/>
            </w:r>
            <w:r>
              <w:rPr>
                <w:rStyle w:val="IndexLink"/>
              </w:rPr>
              <w:t>169</w:t>
            </w:r>
          </w:hyperlink>
        </w:p>
        <w:p>
          <w:pPr>
            <w:pStyle w:val="Contents5"/>
            <w:tabs>
              <w:tab w:val="clear" w:pos="7892"/>
              <w:tab w:val="right" w:pos="9026" w:leader="dot"/>
            </w:tabs>
            <w:rPr/>
          </w:pPr>
          <w:hyperlink w:anchor="__RefHeading___Toc408115_1934241801">
            <w:r>
              <w:rPr>
                <w:webHidden/>
                <w:rStyle w:val="IndexLink"/>
                <w:rtl w:val="true"/>
              </w:rPr>
              <w:t xml:space="preserve">روایت </w:t>
            </w:r>
            <w:r>
              <w:rPr>
                <w:rStyle w:val="IndexLink"/>
              </w:rPr>
              <w:t>139</w:t>
            </w:r>
            <w:r>
              <w:rPr>
                <w:rStyle w:val="IndexLink"/>
                <w:rtl w:val="true"/>
              </w:rPr>
              <w:tab/>
            </w:r>
            <w:r>
              <w:rPr>
                <w:rStyle w:val="IndexLink"/>
              </w:rPr>
              <w:t>169</w:t>
            </w:r>
          </w:hyperlink>
        </w:p>
        <w:p>
          <w:pPr>
            <w:pStyle w:val="Contents5"/>
            <w:tabs>
              <w:tab w:val="clear" w:pos="7892"/>
              <w:tab w:val="right" w:pos="9026" w:leader="dot"/>
            </w:tabs>
            <w:rPr/>
          </w:pPr>
          <w:hyperlink w:anchor="__RefHeading___Toc408117_1934241801">
            <w:r>
              <w:rPr>
                <w:webHidden/>
                <w:rStyle w:val="IndexLink"/>
                <w:rtl w:val="true"/>
              </w:rPr>
              <w:t>«</w:t>
            </w:r>
            <w:r>
              <w:rPr>
                <w:rStyle w:val="IndexLink"/>
              </w:rPr>
              <w:t>140</w:t>
            </w:r>
            <w:r>
              <w:rPr>
                <w:rStyle w:val="IndexLink"/>
                <w:rtl w:val="true"/>
              </w:rPr>
              <w:t>»</w:t>
              <w:tab/>
            </w:r>
            <w:r>
              <w:rPr>
                <w:rStyle w:val="IndexLink"/>
              </w:rPr>
              <w:t>171</w:t>
            </w:r>
          </w:hyperlink>
        </w:p>
        <w:p>
          <w:pPr>
            <w:pStyle w:val="Contents5"/>
            <w:tabs>
              <w:tab w:val="clear" w:pos="7892"/>
              <w:tab w:val="right" w:pos="9026" w:leader="dot"/>
            </w:tabs>
            <w:rPr/>
          </w:pPr>
          <w:hyperlink w:anchor="__RefHeading___Toc408119_1934241801">
            <w:r>
              <w:rPr>
                <w:webHidden/>
                <w:rStyle w:val="IndexLink"/>
                <w:rtl w:val="true"/>
              </w:rPr>
              <w:t>«</w:t>
            </w:r>
            <w:r>
              <w:rPr>
                <w:rStyle w:val="IndexLink"/>
              </w:rPr>
              <w:t>141</w:t>
            </w:r>
            <w:r>
              <w:rPr>
                <w:rStyle w:val="IndexLink"/>
                <w:rtl w:val="true"/>
              </w:rPr>
              <w:t>»</w:t>
              <w:tab/>
            </w:r>
            <w:r>
              <w:rPr>
                <w:rStyle w:val="IndexLink"/>
              </w:rPr>
              <w:t>171</w:t>
            </w:r>
          </w:hyperlink>
        </w:p>
        <w:p>
          <w:pPr>
            <w:pStyle w:val="Contents5"/>
            <w:tabs>
              <w:tab w:val="clear" w:pos="7892"/>
              <w:tab w:val="right" w:pos="9026" w:leader="dot"/>
            </w:tabs>
            <w:rPr/>
          </w:pPr>
          <w:hyperlink w:anchor="__RefHeading___Toc408121_1934241801">
            <w:r>
              <w:rPr>
                <w:webHidden/>
                <w:rStyle w:val="IndexLink"/>
                <w:rtl w:val="true"/>
              </w:rPr>
              <w:t>«</w:t>
            </w:r>
            <w:r>
              <w:rPr>
                <w:rStyle w:val="IndexLink"/>
              </w:rPr>
              <w:t>142</w:t>
            </w:r>
            <w:r>
              <w:rPr>
                <w:rStyle w:val="IndexLink"/>
                <w:rtl w:val="true"/>
              </w:rPr>
              <w:t>»</w:t>
              <w:tab/>
            </w:r>
            <w:r>
              <w:rPr>
                <w:rStyle w:val="IndexLink"/>
              </w:rPr>
              <w:t>171</w:t>
            </w:r>
          </w:hyperlink>
        </w:p>
        <w:p>
          <w:pPr>
            <w:pStyle w:val="Contents5"/>
            <w:tabs>
              <w:tab w:val="clear" w:pos="7892"/>
              <w:tab w:val="right" w:pos="9026" w:leader="dot"/>
            </w:tabs>
            <w:rPr/>
          </w:pPr>
          <w:hyperlink w:anchor="__RefHeading___Toc408123_1934241801">
            <w:r>
              <w:rPr>
                <w:webHidden/>
                <w:rStyle w:val="IndexLink"/>
                <w:rtl w:val="true"/>
              </w:rPr>
              <w:t>«</w:t>
            </w:r>
            <w:r>
              <w:rPr>
                <w:rStyle w:val="IndexLink"/>
              </w:rPr>
              <w:t>143</w:t>
            </w:r>
            <w:r>
              <w:rPr>
                <w:rStyle w:val="IndexLink"/>
                <w:rtl w:val="true"/>
              </w:rPr>
              <w:t>»</w:t>
              <w:tab/>
            </w:r>
            <w:r>
              <w:rPr>
                <w:rStyle w:val="IndexLink"/>
              </w:rPr>
              <w:t>171</w:t>
            </w:r>
          </w:hyperlink>
        </w:p>
        <w:p>
          <w:pPr>
            <w:pStyle w:val="Contents5"/>
            <w:tabs>
              <w:tab w:val="clear" w:pos="7892"/>
              <w:tab w:val="right" w:pos="9026" w:leader="dot"/>
            </w:tabs>
            <w:rPr/>
          </w:pPr>
          <w:hyperlink w:anchor="__RefHeading___Toc408125_1934241801">
            <w:r>
              <w:rPr>
                <w:webHidden/>
                <w:rStyle w:val="IndexLink"/>
                <w:rtl w:val="true"/>
              </w:rPr>
              <w:t>«</w:t>
            </w:r>
            <w:r>
              <w:rPr>
                <w:rStyle w:val="IndexLink"/>
              </w:rPr>
              <w:t>144</w:t>
            </w:r>
            <w:r>
              <w:rPr>
                <w:rStyle w:val="IndexLink"/>
                <w:rtl w:val="true"/>
              </w:rPr>
              <w:t>»</w:t>
              <w:tab/>
            </w:r>
            <w:r>
              <w:rPr>
                <w:rStyle w:val="IndexLink"/>
              </w:rPr>
              <w:t>171</w:t>
            </w:r>
          </w:hyperlink>
        </w:p>
        <w:p>
          <w:pPr>
            <w:pStyle w:val="Contents5"/>
            <w:tabs>
              <w:tab w:val="clear" w:pos="7892"/>
              <w:tab w:val="right" w:pos="9026" w:leader="dot"/>
            </w:tabs>
            <w:rPr/>
          </w:pPr>
          <w:hyperlink w:anchor="__RefHeading___Toc408127_1934241801">
            <w:r>
              <w:rPr>
                <w:webHidden/>
                <w:rStyle w:val="IndexLink"/>
                <w:rtl w:val="true"/>
              </w:rPr>
              <w:t>«</w:t>
            </w:r>
            <w:r>
              <w:rPr>
                <w:rStyle w:val="IndexLink"/>
              </w:rPr>
              <w:t>145</w:t>
            </w:r>
            <w:r>
              <w:rPr>
                <w:rStyle w:val="IndexLink"/>
                <w:rtl w:val="true"/>
              </w:rPr>
              <w:t>»</w:t>
              <w:tab/>
            </w:r>
            <w:r>
              <w:rPr>
                <w:rStyle w:val="IndexLink"/>
              </w:rPr>
              <w:t>171</w:t>
            </w:r>
          </w:hyperlink>
        </w:p>
        <w:p>
          <w:pPr>
            <w:pStyle w:val="Contents5"/>
            <w:tabs>
              <w:tab w:val="clear" w:pos="7892"/>
              <w:tab w:val="right" w:pos="9026" w:leader="dot"/>
            </w:tabs>
            <w:rPr/>
          </w:pPr>
          <w:hyperlink w:anchor="__RefHeading___Toc408129_1934241801">
            <w:r>
              <w:rPr>
                <w:webHidden/>
                <w:rStyle w:val="IndexLink"/>
                <w:rtl w:val="true"/>
              </w:rPr>
              <w:t xml:space="preserve">روایت </w:t>
            </w:r>
            <w:r>
              <w:rPr>
                <w:rStyle w:val="IndexLink"/>
              </w:rPr>
              <w:t>140</w:t>
            </w:r>
            <w:r>
              <w:rPr>
                <w:rStyle w:val="IndexLink"/>
                <w:rtl w:val="true"/>
              </w:rPr>
              <w:tab/>
            </w:r>
            <w:r>
              <w:rPr>
                <w:rStyle w:val="IndexLink"/>
              </w:rPr>
              <w:t>171</w:t>
            </w:r>
          </w:hyperlink>
        </w:p>
        <w:p>
          <w:pPr>
            <w:pStyle w:val="Contents5"/>
            <w:tabs>
              <w:tab w:val="clear" w:pos="7892"/>
              <w:tab w:val="right" w:pos="9026" w:leader="dot"/>
            </w:tabs>
            <w:rPr/>
          </w:pPr>
          <w:hyperlink w:anchor="__RefHeading___Toc408131_1934241801">
            <w:r>
              <w:rPr>
                <w:webHidden/>
                <w:rStyle w:val="IndexLink"/>
                <w:rtl w:val="true"/>
              </w:rPr>
              <w:t xml:space="preserve">روایت </w:t>
            </w:r>
            <w:r>
              <w:rPr>
                <w:rStyle w:val="IndexLink"/>
              </w:rPr>
              <w:t>141</w:t>
            </w:r>
            <w:r>
              <w:rPr>
                <w:rStyle w:val="IndexLink"/>
                <w:rtl w:val="true"/>
              </w:rPr>
              <w:tab/>
            </w:r>
            <w:r>
              <w:rPr>
                <w:rStyle w:val="IndexLink"/>
              </w:rPr>
              <w:t>171</w:t>
            </w:r>
          </w:hyperlink>
        </w:p>
        <w:p>
          <w:pPr>
            <w:pStyle w:val="Contents5"/>
            <w:tabs>
              <w:tab w:val="clear" w:pos="7892"/>
              <w:tab w:val="right" w:pos="9026" w:leader="dot"/>
            </w:tabs>
            <w:rPr/>
          </w:pPr>
          <w:hyperlink w:anchor="__RefHeading___Toc408133_1934241801">
            <w:r>
              <w:rPr>
                <w:webHidden/>
                <w:rStyle w:val="IndexLink"/>
                <w:rtl w:val="true"/>
              </w:rPr>
              <w:t xml:space="preserve">روایت </w:t>
            </w:r>
            <w:r>
              <w:rPr>
                <w:rStyle w:val="IndexLink"/>
              </w:rPr>
              <w:t>142</w:t>
            </w:r>
            <w:r>
              <w:rPr>
                <w:rStyle w:val="IndexLink"/>
                <w:rtl w:val="true"/>
              </w:rPr>
              <w:tab/>
            </w:r>
            <w:r>
              <w:rPr>
                <w:rStyle w:val="IndexLink"/>
              </w:rPr>
              <w:t>172</w:t>
            </w:r>
          </w:hyperlink>
        </w:p>
        <w:p>
          <w:pPr>
            <w:pStyle w:val="Contents5"/>
            <w:tabs>
              <w:tab w:val="clear" w:pos="7892"/>
              <w:tab w:val="right" w:pos="9026" w:leader="dot"/>
            </w:tabs>
            <w:rPr/>
          </w:pPr>
          <w:hyperlink w:anchor="__RefHeading___Toc408135_1934241801">
            <w:r>
              <w:rPr>
                <w:webHidden/>
                <w:rStyle w:val="IndexLink"/>
                <w:rtl w:val="true"/>
              </w:rPr>
              <w:t xml:space="preserve">روایت </w:t>
            </w:r>
            <w:r>
              <w:rPr>
                <w:rStyle w:val="IndexLink"/>
              </w:rPr>
              <w:t>143</w:t>
            </w:r>
            <w:r>
              <w:rPr>
                <w:rStyle w:val="IndexLink"/>
                <w:rtl w:val="true"/>
              </w:rPr>
              <w:tab/>
            </w:r>
            <w:r>
              <w:rPr>
                <w:rStyle w:val="IndexLink"/>
              </w:rPr>
              <w:t>172</w:t>
            </w:r>
          </w:hyperlink>
        </w:p>
        <w:p>
          <w:pPr>
            <w:pStyle w:val="Contents5"/>
            <w:tabs>
              <w:tab w:val="clear" w:pos="7892"/>
              <w:tab w:val="right" w:pos="9026" w:leader="dot"/>
            </w:tabs>
            <w:rPr/>
          </w:pPr>
          <w:hyperlink w:anchor="__RefHeading___Toc408137_1934241801">
            <w:r>
              <w:rPr>
                <w:webHidden/>
                <w:rStyle w:val="IndexLink"/>
                <w:rtl w:val="true"/>
              </w:rPr>
              <w:t xml:space="preserve">روایت </w:t>
            </w:r>
            <w:r>
              <w:rPr>
                <w:rStyle w:val="IndexLink"/>
              </w:rPr>
              <w:t>144</w:t>
            </w:r>
            <w:r>
              <w:rPr>
                <w:rStyle w:val="IndexLink"/>
                <w:rtl w:val="true"/>
              </w:rPr>
              <w:tab/>
            </w:r>
            <w:r>
              <w:rPr>
                <w:rStyle w:val="IndexLink"/>
              </w:rPr>
              <w:t>172</w:t>
            </w:r>
          </w:hyperlink>
        </w:p>
        <w:p>
          <w:pPr>
            <w:pStyle w:val="Contents5"/>
            <w:tabs>
              <w:tab w:val="clear" w:pos="7892"/>
              <w:tab w:val="right" w:pos="9026" w:leader="dot"/>
            </w:tabs>
            <w:rPr/>
          </w:pPr>
          <w:hyperlink w:anchor="__RefHeading___Toc408139_1934241801">
            <w:r>
              <w:rPr>
                <w:webHidden/>
                <w:rStyle w:val="IndexLink"/>
                <w:rtl w:val="true"/>
              </w:rPr>
              <w:t xml:space="preserve">روایت </w:t>
            </w:r>
            <w:r>
              <w:rPr>
                <w:rStyle w:val="IndexLink"/>
              </w:rPr>
              <w:t>145</w:t>
            </w:r>
            <w:r>
              <w:rPr>
                <w:rStyle w:val="IndexLink"/>
                <w:rtl w:val="true"/>
              </w:rPr>
              <w:tab/>
            </w:r>
            <w:r>
              <w:rPr>
                <w:rStyle w:val="IndexLink"/>
              </w:rPr>
              <w:t>172</w:t>
            </w:r>
          </w:hyperlink>
        </w:p>
        <w:p>
          <w:pPr>
            <w:pStyle w:val="Contents5"/>
            <w:tabs>
              <w:tab w:val="clear" w:pos="7892"/>
              <w:tab w:val="right" w:pos="9026" w:leader="dot"/>
            </w:tabs>
            <w:rPr/>
          </w:pPr>
          <w:hyperlink w:anchor="__RefHeading___Toc408141_1934241801">
            <w:r>
              <w:rPr>
                <w:webHidden/>
                <w:rStyle w:val="IndexLink"/>
                <w:rtl w:val="true"/>
              </w:rPr>
              <w:t>«</w:t>
            </w:r>
            <w:r>
              <w:rPr>
                <w:rStyle w:val="IndexLink"/>
              </w:rPr>
              <w:t>146</w:t>
            </w:r>
            <w:r>
              <w:rPr>
                <w:rStyle w:val="IndexLink"/>
                <w:rtl w:val="true"/>
              </w:rPr>
              <w:t>»</w:t>
              <w:tab/>
            </w:r>
            <w:r>
              <w:rPr>
                <w:rStyle w:val="IndexLink"/>
              </w:rPr>
              <w:t>173</w:t>
            </w:r>
          </w:hyperlink>
        </w:p>
        <w:p>
          <w:pPr>
            <w:pStyle w:val="Contents5"/>
            <w:tabs>
              <w:tab w:val="clear" w:pos="7892"/>
              <w:tab w:val="right" w:pos="9026" w:leader="dot"/>
            </w:tabs>
            <w:rPr/>
          </w:pPr>
          <w:hyperlink w:anchor="__RefHeading___Toc408143_1934241801">
            <w:r>
              <w:rPr>
                <w:webHidden/>
                <w:rStyle w:val="IndexLink"/>
                <w:rtl w:val="true"/>
              </w:rPr>
              <w:t>«</w:t>
            </w:r>
            <w:r>
              <w:rPr>
                <w:rStyle w:val="IndexLink"/>
              </w:rPr>
              <w:t>147</w:t>
            </w:r>
            <w:r>
              <w:rPr>
                <w:rStyle w:val="IndexLink"/>
                <w:rtl w:val="true"/>
              </w:rPr>
              <w:t>»</w:t>
              <w:tab/>
            </w:r>
            <w:r>
              <w:rPr>
                <w:rStyle w:val="IndexLink"/>
              </w:rPr>
              <w:t>173</w:t>
            </w:r>
          </w:hyperlink>
        </w:p>
        <w:p>
          <w:pPr>
            <w:pStyle w:val="Contents5"/>
            <w:tabs>
              <w:tab w:val="clear" w:pos="7892"/>
              <w:tab w:val="right" w:pos="9026" w:leader="dot"/>
            </w:tabs>
            <w:rPr/>
          </w:pPr>
          <w:hyperlink w:anchor="__RefHeading___Toc408145_1934241801">
            <w:r>
              <w:rPr>
                <w:webHidden/>
                <w:rStyle w:val="IndexLink"/>
                <w:rtl w:val="true"/>
              </w:rPr>
              <w:t>«</w:t>
            </w:r>
            <w:r>
              <w:rPr>
                <w:rStyle w:val="IndexLink"/>
              </w:rPr>
              <w:t>148</w:t>
            </w:r>
            <w:r>
              <w:rPr>
                <w:rStyle w:val="IndexLink"/>
                <w:rtl w:val="true"/>
              </w:rPr>
              <w:t>»</w:t>
              <w:tab/>
            </w:r>
            <w:r>
              <w:rPr>
                <w:rStyle w:val="IndexLink"/>
              </w:rPr>
              <w:t>173</w:t>
            </w:r>
          </w:hyperlink>
        </w:p>
        <w:p>
          <w:pPr>
            <w:pStyle w:val="Contents5"/>
            <w:tabs>
              <w:tab w:val="clear" w:pos="7892"/>
              <w:tab w:val="right" w:pos="9026" w:leader="dot"/>
            </w:tabs>
            <w:rPr/>
          </w:pPr>
          <w:hyperlink w:anchor="__RefHeading___Toc408147_1934241801">
            <w:r>
              <w:rPr>
                <w:webHidden/>
                <w:rStyle w:val="IndexLink"/>
                <w:rtl w:val="true"/>
              </w:rPr>
              <w:t>«</w:t>
            </w:r>
            <w:r>
              <w:rPr>
                <w:rStyle w:val="IndexLink"/>
              </w:rPr>
              <w:t>149</w:t>
            </w:r>
            <w:r>
              <w:rPr>
                <w:rStyle w:val="IndexLink"/>
                <w:rtl w:val="true"/>
              </w:rPr>
              <w:t>»</w:t>
              <w:tab/>
            </w:r>
            <w:r>
              <w:rPr>
                <w:rStyle w:val="IndexLink"/>
              </w:rPr>
              <w:t>173</w:t>
            </w:r>
          </w:hyperlink>
        </w:p>
        <w:p>
          <w:pPr>
            <w:pStyle w:val="Contents5"/>
            <w:tabs>
              <w:tab w:val="clear" w:pos="7892"/>
              <w:tab w:val="right" w:pos="9026" w:leader="dot"/>
            </w:tabs>
            <w:rPr/>
          </w:pPr>
          <w:hyperlink w:anchor="__RefHeading___Toc408149_1934241801">
            <w:r>
              <w:rPr>
                <w:webHidden/>
                <w:rStyle w:val="IndexLink"/>
                <w:rtl w:val="true"/>
              </w:rPr>
              <w:t>«</w:t>
            </w:r>
            <w:r>
              <w:rPr>
                <w:rStyle w:val="IndexLink"/>
              </w:rPr>
              <w:t>150</w:t>
            </w:r>
            <w:r>
              <w:rPr>
                <w:rStyle w:val="IndexLink"/>
                <w:rtl w:val="true"/>
              </w:rPr>
              <w:t>»</w:t>
              <w:tab/>
            </w:r>
            <w:r>
              <w:rPr>
                <w:rStyle w:val="IndexLink"/>
              </w:rPr>
              <w:t>173</w:t>
            </w:r>
          </w:hyperlink>
        </w:p>
        <w:p>
          <w:pPr>
            <w:pStyle w:val="Contents5"/>
            <w:tabs>
              <w:tab w:val="clear" w:pos="7892"/>
              <w:tab w:val="right" w:pos="9026" w:leader="dot"/>
            </w:tabs>
            <w:rPr/>
          </w:pPr>
          <w:hyperlink w:anchor="__RefHeading___Toc408151_1934241801">
            <w:r>
              <w:rPr>
                <w:webHidden/>
                <w:rStyle w:val="IndexLink"/>
                <w:rtl w:val="true"/>
              </w:rPr>
              <w:t>«</w:t>
            </w:r>
            <w:r>
              <w:rPr>
                <w:rStyle w:val="IndexLink"/>
              </w:rPr>
              <w:t>151</w:t>
            </w:r>
            <w:r>
              <w:rPr>
                <w:rStyle w:val="IndexLink"/>
                <w:rtl w:val="true"/>
              </w:rPr>
              <w:t>»</w:t>
              <w:tab/>
            </w:r>
            <w:r>
              <w:rPr>
                <w:rStyle w:val="IndexLink"/>
              </w:rPr>
              <w:t>173</w:t>
            </w:r>
          </w:hyperlink>
        </w:p>
        <w:p>
          <w:pPr>
            <w:pStyle w:val="Contents5"/>
            <w:tabs>
              <w:tab w:val="clear" w:pos="7892"/>
              <w:tab w:val="right" w:pos="9026" w:leader="dot"/>
            </w:tabs>
            <w:rPr/>
          </w:pPr>
          <w:hyperlink w:anchor="__RefHeading___Toc408153_1934241801">
            <w:r>
              <w:rPr>
                <w:webHidden/>
                <w:rStyle w:val="IndexLink"/>
                <w:rtl w:val="true"/>
              </w:rPr>
              <w:t>«</w:t>
            </w:r>
            <w:r>
              <w:rPr>
                <w:rStyle w:val="IndexLink"/>
              </w:rPr>
              <w:t>152</w:t>
            </w:r>
            <w:r>
              <w:rPr>
                <w:rStyle w:val="IndexLink"/>
                <w:rtl w:val="true"/>
              </w:rPr>
              <w:t>»</w:t>
              <w:tab/>
            </w:r>
            <w:r>
              <w:rPr>
                <w:rStyle w:val="IndexLink"/>
              </w:rPr>
              <w:t>173</w:t>
            </w:r>
          </w:hyperlink>
        </w:p>
        <w:p>
          <w:pPr>
            <w:pStyle w:val="Contents5"/>
            <w:tabs>
              <w:tab w:val="clear" w:pos="7892"/>
              <w:tab w:val="right" w:pos="9026" w:leader="dot"/>
            </w:tabs>
            <w:rPr/>
          </w:pPr>
          <w:hyperlink w:anchor="__RefHeading___Toc408155_1934241801">
            <w:r>
              <w:rPr>
                <w:webHidden/>
                <w:rStyle w:val="IndexLink"/>
                <w:rtl w:val="true"/>
              </w:rPr>
              <w:t>«</w:t>
            </w:r>
            <w:r>
              <w:rPr>
                <w:rStyle w:val="IndexLink"/>
              </w:rPr>
              <w:t>153</w:t>
            </w:r>
            <w:r>
              <w:rPr>
                <w:rStyle w:val="IndexLink"/>
                <w:rtl w:val="true"/>
              </w:rPr>
              <w:t>»</w:t>
              <w:tab/>
            </w:r>
            <w:r>
              <w:rPr>
                <w:rStyle w:val="IndexLink"/>
              </w:rPr>
              <w:t>173</w:t>
            </w:r>
          </w:hyperlink>
        </w:p>
        <w:p>
          <w:pPr>
            <w:pStyle w:val="Contents5"/>
            <w:tabs>
              <w:tab w:val="clear" w:pos="7892"/>
              <w:tab w:val="right" w:pos="9026" w:leader="dot"/>
            </w:tabs>
            <w:rPr/>
          </w:pPr>
          <w:hyperlink w:anchor="__RefHeading___Toc408157_1934241801">
            <w:r>
              <w:rPr>
                <w:webHidden/>
                <w:rStyle w:val="IndexLink"/>
                <w:rtl w:val="true"/>
              </w:rPr>
              <w:t>«</w:t>
            </w:r>
            <w:r>
              <w:rPr>
                <w:rStyle w:val="IndexLink"/>
              </w:rPr>
              <w:t>154</w:t>
            </w:r>
            <w:r>
              <w:rPr>
                <w:rStyle w:val="IndexLink"/>
                <w:rtl w:val="true"/>
              </w:rPr>
              <w:t>»</w:t>
              <w:tab/>
            </w:r>
            <w:r>
              <w:rPr>
                <w:rStyle w:val="IndexLink"/>
              </w:rPr>
              <w:t>173</w:t>
            </w:r>
          </w:hyperlink>
        </w:p>
        <w:p>
          <w:pPr>
            <w:pStyle w:val="Contents5"/>
            <w:tabs>
              <w:tab w:val="clear" w:pos="7892"/>
              <w:tab w:val="right" w:pos="9026" w:leader="dot"/>
            </w:tabs>
            <w:rPr/>
          </w:pPr>
          <w:hyperlink w:anchor="__RefHeading___Toc408159_1934241801">
            <w:r>
              <w:rPr>
                <w:webHidden/>
                <w:rStyle w:val="IndexLink"/>
                <w:rtl w:val="true"/>
              </w:rPr>
              <w:t>«</w:t>
            </w:r>
            <w:r>
              <w:rPr>
                <w:rStyle w:val="IndexLink"/>
              </w:rPr>
              <w:t>155</w:t>
            </w:r>
            <w:r>
              <w:rPr>
                <w:rStyle w:val="IndexLink"/>
                <w:rtl w:val="true"/>
              </w:rPr>
              <w:t>»</w:t>
              <w:tab/>
            </w:r>
            <w:r>
              <w:rPr>
                <w:rStyle w:val="IndexLink"/>
              </w:rPr>
              <w:t>173</w:t>
            </w:r>
          </w:hyperlink>
        </w:p>
        <w:p>
          <w:pPr>
            <w:pStyle w:val="Contents5"/>
            <w:tabs>
              <w:tab w:val="clear" w:pos="7892"/>
              <w:tab w:val="right" w:pos="9026" w:leader="dot"/>
            </w:tabs>
            <w:rPr/>
          </w:pPr>
          <w:hyperlink w:anchor="__RefHeading___Toc408161_1934241801">
            <w:r>
              <w:rPr>
                <w:webHidden/>
                <w:rStyle w:val="IndexLink"/>
                <w:rtl w:val="true"/>
              </w:rPr>
              <w:t xml:space="preserve">روایت </w:t>
            </w:r>
            <w:r>
              <w:rPr>
                <w:rStyle w:val="IndexLink"/>
              </w:rPr>
              <w:t>146</w:t>
            </w:r>
            <w:r>
              <w:rPr>
                <w:rStyle w:val="IndexLink"/>
                <w:rtl w:val="true"/>
              </w:rPr>
              <w:tab/>
            </w:r>
            <w:r>
              <w:rPr>
                <w:rStyle w:val="IndexLink"/>
              </w:rPr>
              <w:t>173</w:t>
            </w:r>
          </w:hyperlink>
        </w:p>
        <w:p>
          <w:pPr>
            <w:pStyle w:val="Contents5"/>
            <w:tabs>
              <w:tab w:val="clear" w:pos="7892"/>
              <w:tab w:val="right" w:pos="9026" w:leader="dot"/>
            </w:tabs>
            <w:rPr/>
          </w:pPr>
          <w:hyperlink w:anchor="__RefHeading___Toc408163_1934241801">
            <w:r>
              <w:rPr>
                <w:webHidden/>
                <w:rStyle w:val="IndexLink"/>
                <w:rtl w:val="true"/>
              </w:rPr>
              <w:t xml:space="preserve">روایت </w:t>
            </w:r>
            <w:r>
              <w:rPr>
                <w:rStyle w:val="IndexLink"/>
              </w:rPr>
              <w:t>147</w:t>
            </w:r>
            <w:r>
              <w:rPr>
                <w:rStyle w:val="IndexLink"/>
                <w:rtl w:val="true"/>
              </w:rPr>
              <w:tab/>
            </w:r>
            <w:r>
              <w:rPr>
                <w:rStyle w:val="IndexLink"/>
              </w:rPr>
              <w:t>173</w:t>
            </w:r>
          </w:hyperlink>
        </w:p>
        <w:p>
          <w:pPr>
            <w:pStyle w:val="Contents5"/>
            <w:tabs>
              <w:tab w:val="clear" w:pos="7892"/>
              <w:tab w:val="right" w:pos="9026" w:leader="dot"/>
            </w:tabs>
            <w:rPr/>
          </w:pPr>
          <w:hyperlink w:anchor="__RefHeading___Toc408165_1934241801">
            <w:r>
              <w:rPr>
                <w:webHidden/>
                <w:rStyle w:val="IndexLink"/>
                <w:rtl w:val="true"/>
              </w:rPr>
              <w:t xml:space="preserve">روایت </w:t>
            </w:r>
            <w:r>
              <w:rPr>
                <w:rStyle w:val="IndexLink"/>
              </w:rPr>
              <w:t>148</w:t>
            </w:r>
            <w:r>
              <w:rPr>
                <w:rStyle w:val="IndexLink"/>
                <w:rtl w:val="true"/>
              </w:rPr>
              <w:tab/>
            </w:r>
            <w:r>
              <w:rPr>
                <w:rStyle w:val="IndexLink"/>
              </w:rPr>
              <w:t>174</w:t>
            </w:r>
          </w:hyperlink>
        </w:p>
        <w:p>
          <w:pPr>
            <w:pStyle w:val="Contents5"/>
            <w:tabs>
              <w:tab w:val="clear" w:pos="7892"/>
              <w:tab w:val="right" w:pos="9026" w:leader="dot"/>
            </w:tabs>
            <w:rPr/>
          </w:pPr>
          <w:hyperlink w:anchor="__RefHeading___Toc408167_1934241801">
            <w:r>
              <w:rPr>
                <w:webHidden/>
                <w:rStyle w:val="IndexLink"/>
                <w:rtl w:val="true"/>
              </w:rPr>
              <w:t xml:space="preserve">روایت </w:t>
            </w:r>
            <w:r>
              <w:rPr>
                <w:rStyle w:val="IndexLink"/>
              </w:rPr>
              <w:t>149</w:t>
            </w:r>
            <w:r>
              <w:rPr>
                <w:rStyle w:val="IndexLink"/>
                <w:rtl w:val="true"/>
              </w:rPr>
              <w:tab/>
            </w:r>
            <w:r>
              <w:rPr>
                <w:rStyle w:val="IndexLink"/>
              </w:rPr>
              <w:t>174</w:t>
            </w:r>
          </w:hyperlink>
        </w:p>
        <w:p>
          <w:pPr>
            <w:pStyle w:val="Contents5"/>
            <w:tabs>
              <w:tab w:val="clear" w:pos="7892"/>
              <w:tab w:val="right" w:pos="9026" w:leader="dot"/>
            </w:tabs>
            <w:rPr/>
          </w:pPr>
          <w:hyperlink w:anchor="__RefHeading___Toc408169_1934241801">
            <w:r>
              <w:rPr>
                <w:webHidden/>
                <w:rStyle w:val="IndexLink"/>
                <w:rtl w:val="true"/>
              </w:rPr>
              <w:t xml:space="preserve">روایت </w:t>
            </w:r>
            <w:r>
              <w:rPr>
                <w:rStyle w:val="IndexLink"/>
              </w:rPr>
              <w:t>150</w:t>
            </w:r>
            <w:r>
              <w:rPr>
                <w:rStyle w:val="IndexLink"/>
                <w:rtl w:val="true"/>
              </w:rPr>
              <w:tab/>
            </w:r>
            <w:r>
              <w:rPr>
                <w:rStyle w:val="IndexLink"/>
              </w:rPr>
              <w:t>174</w:t>
            </w:r>
          </w:hyperlink>
        </w:p>
        <w:p>
          <w:pPr>
            <w:pStyle w:val="Contents5"/>
            <w:tabs>
              <w:tab w:val="clear" w:pos="7892"/>
              <w:tab w:val="right" w:pos="9026" w:leader="dot"/>
            </w:tabs>
            <w:rPr/>
          </w:pPr>
          <w:hyperlink w:anchor="__RefHeading___Toc408171_1934241801">
            <w:r>
              <w:rPr>
                <w:webHidden/>
                <w:rStyle w:val="IndexLink"/>
                <w:rtl w:val="true"/>
              </w:rPr>
              <w:t xml:space="preserve">روایت </w:t>
            </w:r>
            <w:r>
              <w:rPr>
                <w:rStyle w:val="IndexLink"/>
              </w:rPr>
              <w:t>151</w:t>
            </w:r>
            <w:r>
              <w:rPr>
                <w:rStyle w:val="IndexLink"/>
                <w:rtl w:val="true"/>
              </w:rPr>
              <w:tab/>
            </w:r>
            <w:r>
              <w:rPr>
                <w:rStyle w:val="IndexLink"/>
              </w:rPr>
              <w:t>174</w:t>
            </w:r>
          </w:hyperlink>
        </w:p>
        <w:p>
          <w:pPr>
            <w:pStyle w:val="Contents5"/>
            <w:tabs>
              <w:tab w:val="clear" w:pos="7892"/>
              <w:tab w:val="right" w:pos="9026" w:leader="dot"/>
            </w:tabs>
            <w:rPr/>
          </w:pPr>
          <w:hyperlink w:anchor="__RefHeading___Toc408173_1934241801">
            <w:r>
              <w:rPr>
                <w:webHidden/>
                <w:rStyle w:val="IndexLink"/>
                <w:rtl w:val="true"/>
              </w:rPr>
              <w:t xml:space="preserve">روایت </w:t>
            </w:r>
            <w:r>
              <w:rPr>
                <w:rStyle w:val="IndexLink"/>
              </w:rPr>
              <w:t>152</w:t>
            </w:r>
            <w:r>
              <w:rPr>
                <w:rStyle w:val="IndexLink"/>
                <w:rtl w:val="true"/>
              </w:rPr>
              <w:tab/>
            </w:r>
            <w:r>
              <w:rPr>
                <w:rStyle w:val="IndexLink"/>
              </w:rPr>
              <w:t>174</w:t>
            </w:r>
          </w:hyperlink>
        </w:p>
        <w:p>
          <w:pPr>
            <w:pStyle w:val="Contents5"/>
            <w:tabs>
              <w:tab w:val="clear" w:pos="7892"/>
              <w:tab w:val="right" w:pos="9026" w:leader="dot"/>
            </w:tabs>
            <w:rPr/>
          </w:pPr>
          <w:hyperlink w:anchor="__RefHeading___Toc408175_1934241801">
            <w:r>
              <w:rPr>
                <w:webHidden/>
                <w:rStyle w:val="IndexLink"/>
                <w:rtl w:val="true"/>
              </w:rPr>
              <w:t xml:space="preserve">روایت </w:t>
            </w:r>
            <w:r>
              <w:rPr>
                <w:rStyle w:val="IndexLink"/>
              </w:rPr>
              <w:t>153</w:t>
            </w:r>
            <w:r>
              <w:rPr>
                <w:rStyle w:val="IndexLink"/>
                <w:rtl w:val="true"/>
              </w:rPr>
              <w:tab/>
            </w:r>
            <w:r>
              <w:rPr>
                <w:rStyle w:val="IndexLink"/>
              </w:rPr>
              <w:t>174</w:t>
            </w:r>
          </w:hyperlink>
        </w:p>
        <w:p>
          <w:pPr>
            <w:pStyle w:val="Contents5"/>
            <w:tabs>
              <w:tab w:val="clear" w:pos="7892"/>
              <w:tab w:val="right" w:pos="9026" w:leader="dot"/>
            </w:tabs>
            <w:rPr/>
          </w:pPr>
          <w:hyperlink w:anchor="__RefHeading___Toc408177_1934241801">
            <w:r>
              <w:rPr>
                <w:webHidden/>
                <w:rStyle w:val="IndexLink"/>
                <w:rtl w:val="true"/>
              </w:rPr>
              <w:t xml:space="preserve">روایت </w:t>
            </w:r>
            <w:r>
              <w:rPr>
                <w:rStyle w:val="IndexLink"/>
              </w:rPr>
              <w:t>154</w:t>
            </w:r>
            <w:r>
              <w:rPr>
                <w:rStyle w:val="IndexLink"/>
                <w:rtl w:val="true"/>
              </w:rPr>
              <w:tab/>
            </w:r>
            <w:r>
              <w:rPr>
                <w:rStyle w:val="IndexLink"/>
              </w:rPr>
              <w:t>174</w:t>
            </w:r>
          </w:hyperlink>
        </w:p>
        <w:p>
          <w:pPr>
            <w:pStyle w:val="Contents5"/>
            <w:tabs>
              <w:tab w:val="clear" w:pos="7892"/>
              <w:tab w:val="right" w:pos="9026" w:leader="dot"/>
            </w:tabs>
            <w:rPr/>
          </w:pPr>
          <w:hyperlink w:anchor="__RefHeading___Toc408179_1934241801">
            <w:r>
              <w:rPr>
                <w:webHidden/>
                <w:rStyle w:val="IndexLink"/>
                <w:rtl w:val="true"/>
              </w:rPr>
              <w:t xml:space="preserve">روایت </w:t>
            </w:r>
            <w:r>
              <w:rPr>
                <w:rStyle w:val="IndexLink"/>
              </w:rPr>
              <w:t>155</w:t>
            </w:r>
            <w:r>
              <w:rPr>
                <w:rStyle w:val="IndexLink"/>
                <w:rtl w:val="true"/>
              </w:rPr>
              <w:tab/>
            </w:r>
            <w:r>
              <w:rPr>
                <w:rStyle w:val="IndexLink"/>
              </w:rPr>
              <w:t>174</w:t>
            </w:r>
          </w:hyperlink>
        </w:p>
        <w:p>
          <w:pPr>
            <w:pStyle w:val="Contents5"/>
            <w:tabs>
              <w:tab w:val="clear" w:pos="7892"/>
              <w:tab w:val="right" w:pos="9026" w:leader="dot"/>
            </w:tabs>
            <w:rPr/>
          </w:pPr>
          <w:hyperlink w:anchor="__RefHeading___Toc408181_1934241801">
            <w:r>
              <w:rPr>
                <w:webHidden/>
                <w:rStyle w:val="IndexLink"/>
                <w:rtl w:val="true"/>
              </w:rPr>
              <w:t>«</w:t>
            </w:r>
            <w:r>
              <w:rPr>
                <w:rStyle w:val="IndexLink"/>
              </w:rPr>
              <w:t>156</w:t>
            </w:r>
            <w:r>
              <w:rPr>
                <w:rStyle w:val="IndexLink"/>
                <w:rtl w:val="true"/>
              </w:rPr>
              <w:t>»</w:t>
              <w:tab/>
            </w:r>
            <w:r>
              <w:rPr>
                <w:rStyle w:val="IndexLink"/>
              </w:rPr>
              <w:t>175</w:t>
            </w:r>
          </w:hyperlink>
        </w:p>
        <w:p>
          <w:pPr>
            <w:pStyle w:val="Contents5"/>
            <w:tabs>
              <w:tab w:val="clear" w:pos="7892"/>
              <w:tab w:val="right" w:pos="9026" w:leader="dot"/>
            </w:tabs>
            <w:rPr/>
          </w:pPr>
          <w:hyperlink w:anchor="__RefHeading___Toc408183_1934241801">
            <w:r>
              <w:rPr>
                <w:webHidden/>
                <w:rStyle w:val="IndexLink"/>
                <w:rtl w:val="true"/>
              </w:rPr>
              <w:t>«</w:t>
            </w:r>
            <w:r>
              <w:rPr>
                <w:rStyle w:val="IndexLink"/>
              </w:rPr>
              <w:t>157</w:t>
            </w:r>
            <w:r>
              <w:rPr>
                <w:rStyle w:val="IndexLink"/>
                <w:rtl w:val="true"/>
              </w:rPr>
              <w:t>»</w:t>
              <w:tab/>
            </w:r>
            <w:r>
              <w:rPr>
                <w:rStyle w:val="IndexLink"/>
              </w:rPr>
              <w:t>175</w:t>
            </w:r>
          </w:hyperlink>
        </w:p>
        <w:p>
          <w:pPr>
            <w:pStyle w:val="Contents5"/>
            <w:tabs>
              <w:tab w:val="clear" w:pos="7892"/>
              <w:tab w:val="right" w:pos="9026" w:leader="dot"/>
            </w:tabs>
            <w:rPr/>
          </w:pPr>
          <w:hyperlink w:anchor="__RefHeading___Toc408185_1934241801">
            <w:r>
              <w:rPr>
                <w:webHidden/>
                <w:rStyle w:val="IndexLink"/>
                <w:rtl w:val="true"/>
              </w:rPr>
              <w:t>«</w:t>
            </w:r>
            <w:r>
              <w:rPr>
                <w:rStyle w:val="IndexLink"/>
              </w:rPr>
              <w:t>158</w:t>
            </w:r>
            <w:r>
              <w:rPr>
                <w:rStyle w:val="IndexLink"/>
                <w:rtl w:val="true"/>
              </w:rPr>
              <w:t>»</w:t>
              <w:tab/>
            </w:r>
            <w:r>
              <w:rPr>
                <w:rStyle w:val="IndexLink"/>
              </w:rPr>
              <w:t>175</w:t>
            </w:r>
          </w:hyperlink>
        </w:p>
        <w:p>
          <w:pPr>
            <w:pStyle w:val="Contents5"/>
            <w:tabs>
              <w:tab w:val="clear" w:pos="7892"/>
              <w:tab w:val="right" w:pos="9026" w:leader="dot"/>
            </w:tabs>
            <w:rPr/>
          </w:pPr>
          <w:hyperlink w:anchor="__RefHeading___Toc408187_1934241801">
            <w:r>
              <w:rPr>
                <w:webHidden/>
                <w:rStyle w:val="IndexLink"/>
                <w:rtl w:val="true"/>
              </w:rPr>
              <w:t>أقول</w:t>
            </w:r>
            <w:r>
              <w:rPr>
                <w:rStyle w:val="IndexLink"/>
                <w:rtl w:val="true"/>
              </w:rPr>
              <w:tab/>
            </w:r>
            <w:r>
              <w:rPr>
                <w:rStyle w:val="IndexLink"/>
              </w:rPr>
              <w:t>175</w:t>
            </w:r>
          </w:hyperlink>
        </w:p>
        <w:p>
          <w:pPr>
            <w:pStyle w:val="Contents4"/>
            <w:tabs>
              <w:tab w:val="clear" w:pos="8176"/>
              <w:tab w:val="right" w:pos="9026" w:leader="dot"/>
            </w:tabs>
            <w:rPr/>
          </w:pPr>
          <w:hyperlink w:anchor="__RefHeading___Toc408189_1934241801">
            <w:r>
              <w:rPr>
                <w:webHidden/>
                <w:rStyle w:val="IndexLink"/>
                <w:rtl w:val="true"/>
              </w:rPr>
              <w:t>الأخبار حليه</w:t>
            </w:r>
            <w:r>
              <w:rPr>
                <w:rStyle w:val="IndexLink"/>
                <w:rtl w:val="true"/>
              </w:rPr>
              <w:tab/>
            </w:r>
            <w:r>
              <w:rPr>
                <w:rStyle w:val="IndexLink"/>
              </w:rPr>
              <w:t>175</w:t>
            </w:r>
          </w:hyperlink>
        </w:p>
        <w:p>
          <w:pPr>
            <w:pStyle w:val="Contents5"/>
            <w:tabs>
              <w:tab w:val="clear" w:pos="7892"/>
              <w:tab w:val="right" w:pos="9026" w:leader="dot"/>
            </w:tabs>
            <w:rPr/>
          </w:pPr>
          <w:hyperlink w:anchor="__RefHeading___Toc408191_1934241801">
            <w:r>
              <w:rPr>
                <w:webHidden/>
                <w:rStyle w:val="IndexLink"/>
                <w:rtl w:val="true"/>
              </w:rPr>
              <w:t>«</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408193_1934241801">
            <w:r>
              <w:rPr>
                <w:webHidden/>
                <w:rStyle w:val="IndexLink"/>
                <w:rtl w:val="true"/>
              </w:rPr>
              <w:t xml:space="preserve">روایت </w:t>
            </w:r>
            <w:r>
              <w:rPr>
                <w:rStyle w:val="IndexLink"/>
              </w:rPr>
              <w:t>156</w:t>
            </w:r>
            <w:r>
              <w:rPr>
                <w:rStyle w:val="IndexLink"/>
                <w:rtl w:val="true"/>
              </w:rPr>
              <w:tab/>
            </w:r>
            <w:r>
              <w:rPr>
                <w:rStyle w:val="IndexLink"/>
              </w:rPr>
              <w:t>175</w:t>
            </w:r>
          </w:hyperlink>
        </w:p>
        <w:p>
          <w:pPr>
            <w:pStyle w:val="Contents5"/>
            <w:tabs>
              <w:tab w:val="clear" w:pos="7892"/>
              <w:tab w:val="right" w:pos="9026" w:leader="dot"/>
            </w:tabs>
            <w:rPr/>
          </w:pPr>
          <w:hyperlink w:anchor="__RefHeading___Toc408195_1934241801">
            <w:r>
              <w:rPr>
                <w:webHidden/>
                <w:rStyle w:val="IndexLink"/>
                <w:rtl w:val="true"/>
              </w:rPr>
              <w:t xml:space="preserve">روایت </w:t>
            </w:r>
            <w:r>
              <w:rPr>
                <w:rStyle w:val="IndexLink"/>
              </w:rPr>
              <w:t>157</w:t>
            </w:r>
            <w:r>
              <w:rPr>
                <w:rStyle w:val="IndexLink"/>
                <w:rtl w:val="true"/>
              </w:rPr>
              <w:tab/>
            </w:r>
            <w:r>
              <w:rPr>
                <w:rStyle w:val="IndexLink"/>
              </w:rPr>
              <w:t>175</w:t>
            </w:r>
          </w:hyperlink>
        </w:p>
        <w:p>
          <w:pPr>
            <w:pStyle w:val="Contents5"/>
            <w:tabs>
              <w:tab w:val="clear" w:pos="7892"/>
              <w:tab w:val="right" w:pos="9026" w:leader="dot"/>
            </w:tabs>
            <w:rPr/>
          </w:pPr>
          <w:hyperlink w:anchor="__RefHeading___Toc408197_1934241801">
            <w:r>
              <w:rPr>
                <w:webHidden/>
                <w:rStyle w:val="IndexLink"/>
                <w:rtl w:val="true"/>
              </w:rPr>
              <w:t xml:space="preserve">روایت </w:t>
            </w:r>
            <w:r>
              <w:rPr>
                <w:rStyle w:val="IndexLink"/>
              </w:rPr>
              <w:t>158</w:t>
            </w:r>
            <w:r>
              <w:rPr>
                <w:rStyle w:val="IndexLink"/>
                <w:rtl w:val="true"/>
              </w:rPr>
              <w:tab/>
            </w:r>
            <w:r>
              <w:rPr>
                <w:rStyle w:val="IndexLink"/>
              </w:rPr>
              <w:t>176</w:t>
            </w:r>
          </w:hyperlink>
        </w:p>
        <w:p>
          <w:pPr>
            <w:pStyle w:val="Contents5"/>
            <w:tabs>
              <w:tab w:val="clear" w:pos="7892"/>
              <w:tab w:val="right" w:pos="9026" w:leader="dot"/>
            </w:tabs>
            <w:rPr/>
          </w:pPr>
          <w:hyperlink w:anchor="__RefHeading___Toc408199_1934241801">
            <w:r>
              <w:rPr>
                <w:webHidden/>
                <w:rStyle w:val="IndexLink"/>
                <w:rtl w:val="true"/>
              </w:rPr>
              <w:t>می گویم</w:t>
            </w:r>
            <w:r>
              <w:rPr>
                <w:rStyle w:val="IndexLink"/>
                <w:rtl w:val="true"/>
              </w:rPr>
              <w:tab/>
            </w:r>
            <w:r>
              <w:rPr>
                <w:rStyle w:val="IndexLink"/>
              </w:rPr>
              <w:t>176</w:t>
            </w:r>
          </w:hyperlink>
        </w:p>
        <w:p>
          <w:pPr>
            <w:pStyle w:val="Contents4"/>
            <w:tabs>
              <w:tab w:val="clear" w:pos="8176"/>
              <w:tab w:val="right" w:pos="9026" w:leader="dot"/>
            </w:tabs>
            <w:rPr/>
          </w:pPr>
          <w:hyperlink w:anchor="__RefHeading___Toc408201_1934241801">
            <w:r>
              <w:rPr>
                <w:webHidden/>
                <w:rStyle w:val="IndexLink"/>
                <w:rtl w:val="true"/>
              </w:rPr>
              <w:t>حلیه</w:t>
            </w:r>
            <w:r>
              <w:rPr>
                <w:rStyle w:val="IndexLink"/>
                <w:rtl w:val="true"/>
              </w:rPr>
              <w:tab/>
            </w:r>
            <w:r>
              <w:rPr>
                <w:rStyle w:val="IndexLink"/>
              </w:rPr>
              <w:t>176</w:t>
            </w:r>
          </w:hyperlink>
        </w:p>
        <w:p>
          <w:pPr>
            <w:pStyle w:val="Contents5"/>
            <w:tabs>
              <w:tab w:val="clear" w:pos="7892"/>
              <w:tab w:val="right" w:pos="9026" w:leader="dot"/>
            </w:tabs>
            <w:rPr/>
          </w:pPr>
          <w:hyperlink w:anchor="__RefHeading___Toc408203_1934241801">
            <w:r>
              <w:rPr>
                <w:webHidden/>
                <w:rStyle w:val="IndexLink"/>
                <w:rtl w:val="true"/>
              </w:rPr>
              <w:t xml:space="preserve">روایت </w:t>
            </w:r>
            <w:r>
              <w:rPr>
                <w:rStyle w:val="IndexLink"/>
              </w:rPr>
              <w:t>1</w:t>
            </w:r>
            <w:r>
              <w:rPr>
                <w:rStyle w:val="IndexLink"/>
                <w:rtl w:val="true"/>
              </w:rPr>
              <w:tab/>
            </w:r>
            <w:r>
              <w:rPr>
                <w:rStyle w:val="IndexLink"/>
              </w:rPr>
              <w:t>176</w:t>
            </w:r>
          </w:hyperlink>
        </w:p>
        <w:p>
          <w:pPr>
            <w:pStyle w:val="Contents5"/>
            <w:tabs>
              <w:tab w:val="clear" w:pos="7892"/>
              <w:tab w:val="right" w:pos="9026" w:leader="dot"/>
            </w:tabs>
            <w:rPr/>
          </w:pPr>
          <w:hyperlink w:anchor="__RefHeading___Toc408205_1934241801">
            <w:r>
              <w:rPr>
                <w:webHidden/>
                <w:rStyle w:val="IndexLink"/>
                <w:rtl w:val="true"/>
              </w:rPr>
              <w:t>«</w:t>
            </w:r>
            <w:r>
              <w:rPr>
                <w:rStyle w:val="IndexLink"/>
              </w:rPr>
              <w:t>2</w:t>
            </w:r>
            <w:r>
              <w:rPr>
                <w:rStyle w:val="IndexLink"/>
                <w:rtl w:val="true"/>
              </w:rPr>
              <w:t>»</w:t>
              <w:tab/>
            </w:r>
            <w:r>
              <w:rPr>
                <w:rStyle w:val="IndexLink"/>
              </w:rPr>
              <w:t>177</w:t>
            </w:r>
          </w:hyperlink>
        </w:p>
        <w:p>
          <w:pPr>
            <w:pStyle w:val="Contents5"/>
            <w:tabs>
              <w:tab w:val="clear" w:pos="7892"/>
              <w:tab w:val="right" w:pos="9026" w:leader="dot"/>
            </w:tabs>
            <w:rPr/>
          </w:pPr>
          <w:hyperlink w:anchor="__RefHeading___Toc408207_1934241801">
            <w:r>
              <w:rPr>
                <w:webHidden/>
                <w:rStyle w:val="IndexLink"/>
                <w:rtl w:val="true"/>
              </w:rPr>
              <w:t xml:space="preserve">روایت </w:t>
            </w:r>
            <w:r>
              <w:rPr>
                <w:rStyle w:val="IndexLink"/>
              </w:rPr>
              <w:t>2</w:t>
            </w:r>
            <w:r>
              <w:rPr>
                <w:rStyle w:val="IndexLink"/>
                <w:rtl w:val="true"/>
              </w:rPr>
              <w:tab/>
            </w:r>
            <w:r>
              <w:rPr>
                <w:rStyle w:val="IndexLink"/>
              </w:rPr>
              <w:t>177</w:t>
            </w:r>
          </w:hyperlink>
        </w:p>
        <w:p>
          <w:pPr>
            <w:pStyle w:val="Contents5"/>
            <w:tabs>
              <w:tab w:val="clear" w:pos="7892"/>
              <w:tab w:val="right" w:pos="9026" w:leader="dot"/>
            </w:tabs>
            <w:rPr/>
          </w:pPr>
          <w:hyperlink w:anchor="__RefHeading___Toc408209_1934241801">
            <w:r>
              <w:rPr>
                <w:webHidden/>
                <w:rStyle w:val="IndexLink"/>
                <w:rtl w:val="true"/>
              </w:rPr>
              <w:t>«</w:t>
            </w:r>
            <w:r>
              <w:rPr>
                <w:rStyle w:val="IndexLink"/>
              </w:rPr>
              <w:t>3</w:t>
            </w:r>
            <w:r>
              <w:rPr>
                <w:rStyle w:val="IndexLink"/>
                <w:rtl w:val="true"/>
              </w:rPr>
              <w:t>»</w:t>
              <w:tab/>
            </w:r>
            <w:r>
              <w:rPr>
                <w:rStyle w:val="IndexLink"/>
              </w:rPr>
              <w:t>180</w:t>
            </w:r>
          </w:hyperlink>
        </w:p>
        <w:p>
          <w:pPr>
            <w:pStyle w:val="Contents5"/>
            <w:tabs>
              <w:tab w:val="clear" w:pos="7892"/>
              <w:tab w:val="right" w:pos="9026" w:leader="dot"/>
            </w:tabs>
            <w:rPr/>
          </w:pPr>
          <w:hyperlink w:anchor="__RefHeading___Toc408211_1934241801">
            <w:r>
              <w:rPr>
                <w:webHidden/>
                <w:rStyle w:val="IndexLink"/>
                <w:rtl w:val="true"/>
              </w:rPr>
              <w:t>«</w:t>
            </w:r>
            <w:r>
              <w:rPr>
                <w:rStyle w:val="IndexLink"/>
              </w:rPr>
              <w:t>4</w:t>
            </w:r>
            <w:r>
              <w:rPr>
                <w:rStyle w:val="IndexLink"/>
                <w:rtl w:val="true"/>
              </w:rPr>
              <w:t>»</w:t>
              <w:tab/>
            </w:r>
            <w:r>
              <w:rPr>
                <w:rStyle w:val="IndexLink"/>
              </w:rPr>
              <w:t>180</w:t>
            </w:r>
          </w:hyperlink>
        </w:p>
        <w:p>
          <w:pPr>
            <w:pStyle w:val="Contents5"/>
            <w:tabs>
              <w:tab w:val="clear" w:pos="7892"/>
              <w:tab w:val="right" w:pos="9026" w:leader="dot"/>
            </w:tabs>
            <w:rPr/>
          </w:pPr>
          <w:hyperlink w:anchor="__RefHeading___Toc408213_1934241801">
            <w:r>
              <w:rPr>
                <w:webHidden/>
                <w:rStyle w:val="IndexLink"/>
                <w:rtl w:val="true"/>
              </w:rPr>
              <w:t>«</w:t>
            </w:r>
            <w:r>
              <w:rPr>
                <w:rStyle w:val="IndexLink"/>
              </w:rPr>
              <w:t>5</w:t>
            </w:r>
            <w:r>
              <w:rPr>
                <w:rStyle w:val="IndexLink"/>
                <w:rtl w:val="true"/>
              </w:rPr>
              <w:t>»</w:t>
              <w:tab/>
            </w:r>
            <w:r>
              <w:rPr>
                <w:rStyle w:val="IndexLink"/>
              </w:rPr>
              <w:t>180</w:t>
            </w:r>
          </w:hyperlink>
        </w:p>
        <w:p>
          <w:pPr>
            <w:pStyle w:val="Contents5"/>
            <w:tabs>
              <w:tab w:val="clear" w:pos="7892"/>
              <w:tab w:val="right" w:pos="9026" w:leader="dot"/>
            </w:tabs>
            <w:rPr/>
          </w:pPr>
          <w:hyperlink w:anchor="__RefHeading___Toc408215_1934241801">
            <w:r>
              <w:rPr>
                <w:webHidden/>
                <w:rStyle w:val="IndexLink"/>
                <w:rtl w:val="true"/>
              </w:rPr>
              <w:t>«</w:t>
            </w:r>
            <w:r>
              <w:rPr>
                <w:rStyle w:val="IndexLink"/>
              </w:rPr>
              <w:t>6</w:t>
            </w:r>
            <w:r>
              <w:rPr>
                <w:rStyle w:val="IndexLink"/>
                <w:rtl w:val="true"/>
              </w:rPr>
              <w:t>»</w:t>
              <w:tab/>
            </w:r>
            <w:r>
              <w:rPr>
                <w:rStyle w:val="IndexLink"/>
              </w:rPr>
              <w:t>180</w:t>
            </w:r>
          </w:hyperlink>
        </w:p>
        <w:p>
          <w:pPr>
            <w:pStyle w:val="Contents5"/>
            <w:tabs>
              <w:tab w:val="clear" w:pos="7892"/>
              <w:tab w:val="right" w:pos="9026" w:leader="dot"/>
            </w:tabs>
            <w:rPr/>
          </w:pPr>
          <w:hyperlink w:anchor="__RefHeading___Toc408217_1934241801">
            <w:r>
              <w:rPr>
                <w:webHidden/>
                <w:rStyle w:val="IndexLink"/>
                <w:rtl w:val="true"/>
              </w:rPr>
              <w:t>«</w:t>
            </w:r>
            <w:r>
              <w:rPr>
                <w:rStyle w:val="IndexLink"/>
              </w:rPr>
              <w:t>7</w:t>
            </w:r>
            <w:r>
              <w:rPr>
                <w:rStyle w:val="IndexLink"/>
                <w:rtl w:val="true"/>
              </w:rPr>
              <w:t>»</w:t>
              <w:tab/>
            </w:r>
            <w:r>
              <w:rPr>
                <w:rStyle w:val="IndexLink"/>
              </w:rPr>
              <w:t>180</w:t>
            </w:r>
          </w:hyperlink>
        </w:p>
        <w:p>
          <w:pPr>
            <w:pStyle w:val="Contents5"/>
            <w:tabs>
              <w:tab w:val="clear" w:pos="7892"/>
              <w:tab w:val="right" w:pos="9026" w:leader="dot"/>
            </w:tabs>
            <w:rPr/>
          </w:pPr>
          <w:hyperlink w:anchor="__RefHeading___Toc408219_1934241801">
            <w:r>
              <w:rPr>
                <w:webHidden/>
                <w:rStyle w:val="IndexLink"/>
                <w:rtl w:val="true"/>
              </w:rPr>
              <w:t>«</w:t>
            </w:r>
            <w:r>
              <w:rPr>
                <w:rStyle w:val="IndexLink"/>
              </w:rPr>
              <w:t>8</w:t>
            </w:r>
            <w:r>
              <w:rPr>
                <w:rStyle w:val="IndexLink"/>
                <w:rtl w:val="true"/>
              </w:rPr>
              <w:t>»</w:t>
              <w:tab/>
            </w:r>
            <w:r>
              <w:rPr>
                <w:rStyle w:val="IndexLink"/>
              </w:rPr>
              <w:t>180</w:t>
            </w:r>
          </w:hyperlink>
        </w:p>
        <w:p>
          <w:pPr>
            <w:pStyle w:val="Contents5"/>
            <w:tabs>
              <w:tab w:val="clear" w:pos="7892"/>
              <w:tab w:val="right" w:pos="9026" w:leader="dot"/>
            </w:tabs>
            <w:rPr/>
          </w:pPr>
          <w:hyperlink w:anchor="__RefHeading___Toc408221_1934241801">
            <w:r>
              <w:rPr>
                <w:webHidden/>
                <w:rStyle w:val="IndexLink"/>
                <w:rtl w:val="true"/>
              </w:rPr>
              <w:t>«</w:t>
            </w:r>
            <w:r>
              <w:rPr>
                <w:rStyle w:val="IndexLink"/>
              </w:rPr>
              <w:t>9</w:t>
            </w:r>
            <w:r>
              <w:rPr>
                <w:rStyle w:val="IndexLink"/>
                <w:rtl w:val="true"/>
              </w:rPr>
              <w:t>»</w:t>
              <w:tab/>
            </w:r>
            <w:r>
              <w:rPr>
                <w:rStyle w:val="IndexLink"/>
              </w:rPr>
              <w:t>180</w:t>
            </w:r>
          </w:hyperlink>
        </w:p>
        <w:p>
          <w:pPr>
            <w:pStyle w:val="Contents5"/>
            <w:tabs>
              <w:tab w:val="clear" w:pos="7892"/>
              <w:tab w:val="right" w:pos="9026" w:leader="dot"/>
            </w:tabs>
            <w:rPr/>
          </w:pPr>
          <w:hyperlink w:anchor="__RefHeading___Toc408223_1934241801">
            <w:r>
              <w:rPr>
                <w:webHidden/>
                <w:rStyle w:val="IndexLink"/>
                <w:rtl w:val="true"/>
              </w:rPr>
              <w:t>«</w:t>
            </w:r>
            <w:r>
              <w:rPr>
                <w:rStyle w:val="IndexLink"/>
              </w:rPr>
              <w:t>10</w:t>
            </w:r>
            <w:r>
              <w:rPr>
                <w:rStyle w:val="IndexLink"/>
                <w:rtl w:val="true"/>
              </w:rPr>
              <w:t>»</w:t>
              <w:tab/>
            </w:r>
            <w:r>
              <w:rPr>
                <w:rStyle w:val="IndexLink"/>
              </w:rPr>
              <w:t>180</w:t>
            </w:r>
          </w:hyperlink>
        </w:p>
        <w:p>
          <w:pPr>
            <w:pStyle w:val="Contents5"/>
            <w:tabs>
              <w:tab w:val="clear" w:pos="7892"/>
              <w:tab w:val="right" w:pos="9026" w:leader="dot"/>
            </w:tabs>
            <w:rPr/>
          </w:pPr>
          <w:hyperlink w:anchor="__RefHeading___Toc408225_1934241801">
            <w:r>
              <w:rPr>
                <w:webHidden/>
                <w:rStyle w:val="IndexLink"/>
                <w:rtl w:val="true"/>
              </w:rPr>
              <w:t>«</w:t>
            </w:r>
            <w:r>
              <w:rPr>
                <w:rStyle w:val="IndexLink"/>
              </w:rPr>
              <w:t>11</w:t>
            </w:r>
            <w:r>
              <w:rPr>
                <w:rStyle w:val="IndexLink"/>
                <w:rtl w:val="true"/>
              </w:rPr>
              <w:t>»</w:t>
              <w:tab/>
            </w:r>
            <w:r>
              <w:rPr>
                <w:rStyle w:val="IndexLink"/>
              </w:rPr>
              <w:t>180</w:t>
            </w:r>
          </w:hyperlink>
        </w:p>
        <w:p>
          <w:pPr>
            <w:pStyle w:val="Contents5"/>
            <w:tabs>
              <w:tab w:val="clear" w:pos="7892"/>
              <w:tab w:val="right" w:pos="9026" w:leader="dot"/>
            </w:tabs>
            <w:rPr/>
          </w:pPr>
          <w:hyperlink w:anchor="__RefHeading___Toc408227_1934241801">
            <w:r>
              <w:rPr>
                <w:webHidden/>
                <w:rStyle w:val="IndexLink"/>
                <w:rtl w:val="true"/>
              </w:rPr>
              <w:t>«</w:t>
            </w:r>
            <w:r>
              <w:rPr>
                <w:rStyle w:val="IndexLink"/>
              </w:rPr>
              <w:t>12</w:t>
            </w:r>
            <w:r>
              <w:rPr>
                <w:rStyle w:val="IndexLink"/>
                <w:rtl w:val="true"/>
              </w:rPr>
              <w:t>»</w:t>
              <w:tab/>
            </w:r>
            <w:r>
              <w:rPr>
                <w:rStyle w:val="IndexLink"/>
              </w:rPr>
              <w:t>180</w:t>
            </w:r>
          </w:hyperlink>
        </w:p>
        <w:p>
          <w:pPr>
            <w:pStyle w:val="Contents5"/>
            <w:tabs>
              <w:tab w:val="clear" w:pos="7892"/>
              <w:tab w:val="right" w:pos="9026" w:leader="dot"/>
            </w:tabs>
            <w:rPr/>
          </w:pPr>
          <w:hyperlink w:anchor="__RefHeading___Toc408229_1934241801">
            <w:r>
              <w:rPr>
                <w:webHidden/>
                <w:rStyle w:val="IndexLink"/>
                <w:rtl w:val="true"/>
              </w:rPr>
              <w:t xml:space="preserve">روایت </w:t>
            </w:r>
            <w:r>
              <w:rPr>
                <w:rStyle w:val="IndexLink"/>
              </w:rPr>
              <w:t>3</w:t>
            </w:r>
            <w:r>
              <w:rPr>
                <w:rStyle w:val="IndexLink"/>
                <w:rtl w:val="true"/>
              </w:rPr>
              <w:tab/>
            </w:r>
            <w:r>
              <w:rPr>
                <w:rStyle w:val="IndexLink"/>
              </w:rPr>
              <w:t>181</w:t>
            </w:r>
          </w:hyperlink>
        </w:p>
        <w:p>
          <w:pPr>
            <w:pStyle w:val="Contents5"/>
            <w:tabs>
              <w:tab w:val="clear" w:pos="7892"/>
              <w:tab w:val="right" w:pos="9026" w:leader="dot"/>
            </w:tabs>
            <w:rPr/>
          </w:pPr>
          <w:hyperlink w:anchor="__RefHeading___Toc408231_1934241801">
            <w:r>
              <w:rPr>
                <w:webHidden/>
                <w:rStyle w:val="IndexLink"/>
                <w:rtl w:val="true"/>
              </w:rPr>
              <w:t xml:space="preserve">روایت </w:t>
            </w:r>
            <w:r>
              <w:rPr>
                <w:rStyle w:val="IndexLink"/>
              </w:rPr>
              <w:t>4</w:t>
            </w:r>
            <w:r>
              <w:rPr>
                <w:rStyle w:val="IndexLink"/>
                <w:rtl w:val="true"/>
              </w:rPr>
              <w:tab/>
            </w:r>
            <w:r>
              <w:rPr>
                <w:rStyle w:val="IndexLink"/>
              </w:rPr>
              <w:t>181</w:t>
            </w:r>
          </w:hyperlink>
        </w:p>
        <w:p>
          <w:pPr>
            <w:pStyle w:val="Contents5"/>
            <w:tabs>
              <w:tab w:val="clear" w:pos="7892"/>
              <w:tab w:val="right" w:pos="9026" w:leader="dot"/>
            </w:tabs>
            <w:rPr/>
          </w:pPr>
          <w:hyperlink w:anchor="__RefHeading___Toc408233_1934241801">
            <w:r>
              <w:rPr>
                <w:webHidden/>
                <w:rStyle w:val="IndexLink"/>
                <w:rtl w:val="true"/>
              </w:rPr>
              <w:t xml:space="preserve">روایت </w:t>
            </w:r>
            <w:r>
              <w:rPr>
                <w:rStyle w:val="IndexLink"/>
              </w:rPr>
              <w:t>5</w:t>
            </w:r>
            <w:r>
              <w:rPr>
                <w:rStyle w:val="IndexLink"/>
                <w:rtl w:val="true"/>
              </w:rPr>
              <w:tab/>
            </w:r>
            <w:r>
              <w:rPr>
                <w:rStyle w:val="IndexLink"/>
              </w:rPr>
              <w:t>181</w:t>
            </w:r>
          </w:hyperlink>
        </w:p>
        <w:p>
          <w:pPr>
            <w:pStyle w:val="Contents5"/>
            <w:tabs>
              <w:tab w:val="clear" w:pos="7892"/>
              <w:tab w:val="right" w:pos="9026" w:leader="dot"/>
            </w:tabs>
            <w:rPr/>
          </w:pPr>
          <w:hyperlink w:anchor="__RefHeading___Toc408235_1934241801">
            <w:r>
              <w:rPr>
                <w:webHidden/>
                <w:rStyle w:val="IndexLink"/>
                <w:rtl w:val="true"/>
              </w:rPr>
              <w:t xml:space="preserve">روایت </w:t>
            </w:r>
            <w:r>
              <w:rPr>
                <w:rStyle w:val="IndexLink"/>
              </w:rPr>
              <w:t>6</w:t>
            </w:r>
            <w:r>
              <w:rPr>
                <w:rStyle w:val="IndexLink"/>
                <w:rtl w:val="true"/>
              </w:rPr>
              <w:tab/>
            </w:r>
            <w:r>
              <w:rPr>
                <w:rStyle w:val="IndexLink"/>
              </w:rPr>
              <w:t>181</w:t>
            </w:r>
          </w:hyperlink>
        </w:p>
        <w:p>
          <w:pPr>
            <w:pStyle w:val="Contents5"/>
            <w:tabs>
              <w:tab w:val="clear" w:pos="7892"/>
              <w:tab w:val="right" w:pos="9026" w:leader="dot"/>
            </w:tabs>
            <w:rPr/>
          </w:pPr>
          <w:hyperlink w:anchor="__RefHeading___Toc408237_1934241801">
            <w:r>
              <w:rPr>
                <w:webHidden/>
                <w:rStyle w:val="IndexLink"/>
                <w:rtl w:val="true"/>
              </w:rPr>
              <w:t xml:space="preserve">روایت </w:t>
            </w:r>
            <w:r>
              <w:rPr>
                <w:rStyle w:val="IndexLink"/>
              </w:rPr>
              <w:t>7</w:t>
            </w:r>
            <w:r>
              <w:rPr>
                <w:rStyle w:val="IndexLink"/>
                <w:rtl w:val="true"/>
              </w:rPr>
              <w:tab/>
            </w:r>
            <w:r>
              <w:rPr>
                <w:rStyle w:val="IndexLink"/>
              </w:rPr>
              <w:t>181</w:t>
            </w:r>
          </w:hyperlink>
        </w:p>
        <w:p>
          <w:pPr>
            <w:pStyle w:val="Contents5"/>
            <w:tabs>
              <w:tab w:val="clear" w:pos="7892"/>
              <w:tab w:val="right" w:pos="9026" w:leader="dot"/>
            </w:tabs>
            <w:rPr/>
          </w:pPr>
          <w:hyperlink w:anchor="__RefHeading___Toc408239_1934241801">
            <w:r>
              <w:rPr>
                <w:webHidden/>
                <w:rStyle w:val="IndexLink"/>
                <w:rtl w:val="true"/>
              </w:rPr>
              <w:t xml:space="preserve">روایت </w:t>
            </w:r>
            <w:r>
              <w:rPr>
                <w:rStyle w:val="IndexLink"/>
              </w:rPr>
              <w:t>8</w:t>
            </w:r>
            <w:r>
              <w:rPr>
                <w:rStyle w:val="IndexLink"/>
                <w:rtl w:val="true"/>
              </w:rPr>
              <w:tab/>
            </w:r>
            <w:r>
              <w:rPr>
                <w:rStyle w:val="IndexLink"/>
              </w:rPr>
              <w:t>181</w:t>
            </w:r>
          </w:hyperlink>
        </w:p>
        <w:p>
          <w:pPr>
            <w:pStyle w:val="Contents5"/>
            <w:tabs>
              <w:tab w:val="clear" w:pos="7892"/>
              <w:tab w:val="right" w:pos="9026" w:leader="dot"/>
            </w:tabs>
            <w:rPr/>
          </w:pPr>
          <w:hyperlink w:anchor="__RefHeading___Toc408241_1934241801">
            <w:r>
              <w:rPr>
                <w:webHidden/>
                <w:rStyle w:val="IndexLink"/>
                <w:rtl w:val="true"/>
              </w:rPr>
              <w:t xml:space="preserve">روایت </w:t>
            </w:r>
            <w:r>
              <w:rPr>
                <w:rStyle w:val="IndexLink"/>
              </w:rPr>
              <w:t>9</w:t>
            </w:r>
            <w:r>
              <w:rPr>
                <w:rStyle w:val="IndexLink"/>
                <w:rtl w:val="true"/>
              </w:rPr>
              <w:tab/>
            </w:r>
            <w:r>
              <w:rPr>
                <w:rStyle w:val="IndexLink"/>
              </w:rPr>
              <w:t>181</w:t>
            </w:r>
          </w:hyperlink>
        </w:p>
        <w:p>
          <w:pPr>
            <w:pStyle w:val="Contents5"/>
            <w:tabs>
              <w:tab w:val="clear" w:pos="7892"/>
              <w:tab w:val="right" w:pos="9026" w:leader="dot"/>
            </w:tabs>
            <w:rPr/>
          </w:pPr>
          <w:hyperlink w:anchor="__RefHeading___Toc408243_1934241801">
            <w:r>
              <w:rPr>
                <w:webHidden/>
                <w:rStyle w:val="IndexLink"/>
                <w:rtl w:val="true"/>
              </w:rPr>
              <w:t xml:space="preserve">روایت </w:t>
            </w:r>
            <w:r>
              <w:rPr>
                <w:rStyle w:val="IndexLink"/>
              </w:rPr>
              <w:t>10</w:t>
            </w:r>
            <w:r>
              <w:rPr>
                <w:rStyle w:val="IndexLink"/>
                <w:rtl w:val="true"/>
              </w:rPr>
              <w:tab/>
            </w:r>
            <w:r>
              <w:rPr>
                <w:rStyle w:val="IndexLink"/>
              </w:rPr>
              <w:t>181</w:t>
            </w:r>
          </w:hyperlink>
        </w:p>
        <w:p>
          <w:pPr>
            <w:pStyle w:val="Contents5"/>
            <w:tabs>
              <w:tab w:val="clear" w:pos="7892"/>
              <w:tab w:val="right" w:pos="9026" w:leader="dot"/>
            </w:tabs>
            <w:rPr/>
          </w:pPr>
          <w:hyperlink w:anchor="__RefHeading___Toc408245_1934241801">
            <w:r>
              <w:rPr>
                <w:webHidden/>
                <w:rStyle w:val="IndexLink"/>
                <w:rtl w:val="true"/>
              </w:rPr>
              <w:t xml:space="preserve">روایت </w:t>
            </w:r>
            <w:r>
              <w:rPr>
                <w:rStyle w:val="IndexLink"/>
              </w:rPr>
              <w:t>11</w:t>
            </w:r>
            <w:r>
              <w:rPr>
                <w:rStyle w:val="IndexLink"/>
                <w:rtl w:val="true"/>
              </w:rPr>
              <w:tab/>
            </w:r>
            <w:r>
              <w:rPr>
                <w:rStyle w:val="IndexLink"/>
              </w:rPr>
              <w:t>181</w:t>
            </w:r>
          </w:hyperlink>
        </w:p>
        <w:p>
          <w:pPr>
            <w:pStyle w:val="Contents5"/>
            <w:tabs>
              <w:tab w:val="clear" w:pos="7892"/>
              <w:tab w:val="right" w:pos="9026" w:leader="dot"/>
            </w:tabs>
            <w:rPr/>
          </w:pPr>
          <w:hyperlink w:anchor="__RefHeading___Toc408247_1934241801">
            <w:r>
              <w:rPr>
                <w:webHidden/>
                <w:rStyle w:val="IndexLink"/>
                <w:rtl w:val="true"/>
              </w:rPr>
              <w:t xml:space="preserve">روایت </w:t>
            </w:r>
            <w:r>
              <w:rPr>
                <w:rStyle w:val="IndexLink"/>
              </w:rPr>
              <w:t>12</w:t>
            </w:r>
            <w:r>
              <w:rPr>
                <w:rStyle w:val="IndexLink"/>
                <w:rtl w:val="true"/>
              </w:rPr>
              <w:tab/>
            </w:r>
            <w:r>
              <w:rPr>
                <w:rStyle w:val="IndexLink"/>
              </w:rPr>
              <w:t>181</w:t>
            </w:r>
          </w:hyperlink>
        </w:p>
        <w:p>
          <w:pPr>
            <w:pStyle w:val="Contents5"/>
            <w:tabs>
              <w:tab w:val="clear" w:pos="7892"/>
              <w:tab w:val="right" w:pos="9026" w:leader="dot"/>
            </w:tabs>
            <w:rPr/>
          </w:pPr>
          <w:hyperlink w:anchor="__RefHeading___Toc408249_1934241801">
            <w:r>
              <w:rPr>
                <w:webHidden/>
                <w:rStyle w:val="IndexLink"/>
                <w:rtl w:val="true"/>
              </w:rPr>
              <w:t>«</w:t>
            </w:r>
            <w:r>
              <w:rPr>
                <w:rStyle w:val="IndexLink"/>
              </w:rPr>
              <w:t>13</w:t>
            </w:r>
            <w:r>
              <w:rPr>
                <w:rStyle w:val="IndexLink"/>
                <w:rtl w:val="true"/>
              </w:rPr>
              <w:t>»</w:t>
              <w:tab/>
            </w:r>
            <w:r>
              <w:rPr>
                <w:rStyle w:val="IndexLink"/>
              </w:rPr>
              <w:t>182</w:t>
            </w:r>
          </w:hyperlink>
        </w:p>
        <w:p>
          <w:pPr>
            <w:pStyle w:val="Contents5"/>
            <w:tabs>
              <w:tab w:val="clear" w:pos="7892"/>
              <w:tab w:val="right" w:pos="9026" w:leader="dot"/>
            </w:tabs>
            <w:rPr/>
          </w:pPr>
          <w:hyperlink w:anchor="__RefHeading___Toc408251_1934241801">
            <w:r>
              <w:rPr>
                <w:webHidden/>
                <w:rStyle w:val="IndexLink"/>
                <w:rtl w:val="true"/>
              </w:rPr>
              <w:t>«</w:t>
            </w:r>
            <w:r>
              <w:rPr>
                <w:rStyle w:val="IndexLink"/>
              </w:rPr>
              <w:t>14</w:t>
            </w:r>
            <w:r>
              <w:rPr>
                <w:rStyle w:val="IndexLink"/>
                <w:rtl w:val="true"/>
              </w:rPr>
              <w:t>»</w:t>
              <w:tab/>
            </w:r>
            <w:r>
              <w:rPr>
                <w:rStyle w:val="IndexLink"/>
              </w:rPr>
              <w:t>182</w:t>
            </w:r>
          </w:hyperlink>
        </w:p>
        <w:p>
          <w:pPr>
            <w:pStyle w:val="Contents5"/>
            <w:tabs>
              <w:tab w:val="clear" w:pos="7892"/>
              <w:tab w:val="right" w:pos="9026" w:leader="dot"/>
            </w:tabs>
            <w:rPr/>
          </w:pPr>
          <w:hyperlink w:anchor="__RefHeading___Toc408253_1934241801">
            <w:r>
              <w:rPr>
                <w:webHidden/>
                <w:rStyle w:val="IndexLink"/>
                <w:rtl w:val="true"/>
              </w:rPr>
              <w:t>«</w:t>
            </w:r>
            <w:r>
              <w:rPr>
                <w:rStyle w:val="IndexLink"/>
              </w:rPr>
              <w:t>15</w:t>
            </w:r>
            <w:r>
              <w:rPr>
                <w:rStyle w:val="IndexLink"/>
                <w:rtl w:val="true"/>
              </w:rPr>
              <w:t>»</w:t>
              <w:tab/>
            </w:r>
            <w:r>
              <w:rPr>
                <w:rStyle w:val="IndexLink"/>
              </w:rPr>
              <w:t>182</w:t>
            </w:r>
          </w:hyperlink>
        </w:p>
        <w:p>
          <w:pPr>
            <w:pStyle w:val="Contents5"/>
            <w:tabs>
              <w:tab w:val="clear" w:pos="7892"/>
              <w:tab w:val="right" w:pos="9026" w:leader="dot"/>
            </w:tabs>
            <w:rPr/>
          </w:pPr>
          <w:hyperlink w:anchor="__RefHeading___Toc408255_1934241801">
            <w:r>
              <w:rPr>
                <w:webHidden/>
                <w:rStyle w:val="IndexLink"/>
                <w:rtl w:val="true"/>
              </w:rPr>
              <w:t>«</w:t>
            </w:r>
            <w:r>
              <w:rPr>
                <w:rStyle w:val="IndexLink"/>
              </w:rPr>
              <w:t>16</w:t>
            </w:r>
            <w:r>
              <w:rPr>
                <w:rStyle w:val="IndexLink"/>
                <w:rtl w:val="true"/>
              </w:rPr>
              <w:t>»</w:t>
              <w:tab/>
            </w:r>
            <w:r>
              <w:rPr>
                <w:rStyle w:val="IndexLink"/>
              </w:rPr>
              <w:t>182</w:t>
            </w:r>
          </w:hyperlink>
        </w:p>
        <w:p>
          <w:pPr>
            <w:pStyle w:val="Contents5"/>
            <w:tabs>
              <w:tab w:val="clear" w:pos="7892"/>
              <w:tab w:val="right" w:pos="9026" w:leader="dot"/>
            </w:tabs>
            <w:rPr/>
          </w:pPr>
          <w:hyperlink w:anchor="__RefHeading___Toc408257_1934241801">
            <w:r>
              <w:rPr>
                <w:webHidden/>
                <w:rStyle w:val="IndexLink"/>
                <w:rtl w:val="true"/>
              </w:rPr>
              <w:t xml:space="preserve">روایت </w:t>
            </w:r>
            <w:r>
              <w:rPr>
                <w:rStyle w:val="IndexLink"/>
              </w:rPr>
              <w:t>13</w:t>
            </w:r>
            <w:r>
              <w:rPr>
                <w:rStyle w:val="IndexLink"/>
                <w:rtl w:val="true"/>
              </w:rPr>
              <w:tab/>
            </w:r>
            <w:r>
              <w:rPr>
                <w:rStyle w:val="IndexLink"/>
              </w:rPr>
              <w:t>182</w:t>
            </w:r>
          </w:hyperlink>
        </w:p>
        <w:p>
          <w:pPr>
            <w:pStyle w:val="Contents5"/>
            <w:tabs>
              <w:tab w:val="clear" w:pos="7892"/>
              <w:tab w:val="right" w:pos="9026" w:leader="dot"/>
            </w:tabs>
            <w:rPr/>
          </w:pPr>
          <w:hyperlink w:anchor="__RefHeading___Toc408259_1934241801">
            <w:r>
              <w:rPr>
                <w:webHidden/>
                <w:rStyle w:val="IndexLink"/>
                <w:rtl w:val="true"/>
              </w:rPr>
              <w:t xml:space="preserve">روایت </w:t>
            </w:r>
            <w:r>
              <w:rPr>
                <w:rStyle w:val="IndexLink"/>
              </w:rPr>
              <w:t>14</w:t>
            </w:r>
            <w:r>
              <w:rPr>
                <w:rStyle w:val="IndexLink"/>
                <w:rtl w:val="true"/>
              </w:rPr>
              <w:tab/>
            </w:r>
            <w:r>
              <w:rPr>
                <w:rStyle w:val="IndexLink"/>
              </w:rPr>
              <w:t>182</w:t>
            </w:r>
          </w:hyperlink>
        </w:p>
        <w:p>
          <w:pPr>
            <w:pStyle w:val="Contents5"/>
            <w:tabs>
              <w:tab w:val="clear" w:pos="7892"/>
              <w:tab w:val="right" w:pos="9026" w:leader="dot"/>
            </w:tabs>
            <w:rPr/>
          </w:pPr>
          <w:hyperlink w:anchor="__RefHeading___Toc408261_1934241801">
            <w:r>
              <w:rPr>
                <w:webHidden/>
                <w:rStyle w:val="IndexLink"/>
                <w:rtl w:val="true"/>
              </w:rPr>
              <w:t xml:space="preserve">روایت </w:t>
            </w:r>
            <w:r>
              <w:rPr>
                <w:rStyle w:val="IndexLink"/>
              </w:rPr>
              <w:t>15</w:t>
            </w:r>
            <w:r>
              <w:rPr>
                <w:rStyle w:val="IndexLink"/>
                <w:rtl w:val="true"/>
              </w:rPr>
              <w:tab/>
            </w:r>
            <w:r>
              <w:rPr>
                <w:rStyle w:val="IndexLink"/>
              </w:rPr>
              <w:t>183</w:t>
            </w:r>
          </w:hyperlink>
        </w:p>
        <w:p>
          <w:pPr>
            <w:pStyle w:val="Contents5"/>
            <w:tabs>
              <w:tab w:val="clear" w:pos="7892"/>
              <w:tab w:val="right" w:pos="9026" w:leader="dot"/>
            </w:tabs>
            <w:rPr/>
          </w:pPr>
          <w:hyperlink w:anchor="__RefHeading___Toc408263_1934241801">
            <w:r>
              <w:rPr>
                <w:webHidden/>
                <w:rStyle w:val="IndexLink"/>
                <w:rtl w:val="true"/>
              </w:rPr>
              <w:t xml:space="preserve">روایت </w:t>
            </w:r>
            <w:r>
              <w:rPr>
                <w:rStyle w:val="IndexLink"/>
              </w:rPr>
              <w:t>16</w:t>
            </w:r>
            <w:r>
              <w:rPr>
                <w:rStyle w:val="IndexLink"/>
                <w:rtl w:val="true"/>
              </w:rPr>
              <w:tab/>
            </w:r>
            <w:r>
              <w:rPr>
                <w:rStyle w:val="IndexLink"/>
              </w:rPr>
              <w:t>183</w:t>
            </w:r>
          </w:hyperlink>
        </w:p>
        <w:p>
          <w:pPr>
            <w:pStyle w:val="Contents5"/>
            <w:tabs>
              <w:tab w:val="clear" w:pos="7892"/>
              <w:tab w:val="right" w:pos="9026" w:leader="dot"/>
            </w:tabs>
            <w:rPr/>
          </w:pPr>
          <w:hyperlink w:anchor="__RefHeading___Toc408265_1934241801">
            <w:r>
              <w:rPr>
                <w:webHidden/>
                <w:rStyle w:val="IndexLink"/>
                <w:rtl w:val="true"/>
              </w:rPr>
              <w:t>«</w:t>
            </w:r>
            <w:r>
              <w:rPr>
                <w:rStyle w:val="IndexLink"/>
              </w:rPr>
              <w:t>17</w:t>
            </w:r>
            <w:r>
              <w:rPr>
                <w:rStyle w:val="IndexLink"/>
                <w:rtl w:val="true"/>
              </w:rPr>
              <w:t>»</w:t>
              <w:tab/>
            </w:r>
            <w:r>
              <w:rPr>
                <w:rStyle w:val="IndexLink"/>
              </w:rPr>
              <w:t>184</w:t>
            </w:r>
          </w:hyperlink>
        </w:p>
        <w:p>
          <w:pPr>
            <w:pStyle w:val="Contents5"/>
            <w:tabs>
              <w:tab w:val="clear" w:pos="7892"/>
              <w:tab w:val="right" w:pos="9026" w:leader="dot"/>
            </w:tabs>
            <w:rPr/>
          </w:pPr>
          <w:hyperlink w:anchor="__RefHeading___Toc408267_1934241801">
            <w:r>
              <w:rPr>
                <w:webHidden/>
                <w:rStyle w:val="IndexLink"/>
                <w:rtl w:val="true"/>
              </w:rPr>
              <w:t>«</w:t>
            </w:r>
            <w:r>
              <w:rPr>
                <w:rStyle w:val="IndexLink"/>
              </w:rPr>
              <w:t>18</w:t>
            </w:r>
            <w:r>
              <w:rPr>
                <w:rStyle w:val="IndexLink"/>
                <w:rtl w:val="true"/>
              </w:rPr>
              <w:t>»</w:t>
              <w:tab/>
            </w:r>
            <w:r>
              <w:rPr>
                <w:rStyle w:val="IndexLink"/>
              </w:rPr>
              <w:t>184</w:t>
            </w:r>
          </w:hyperlink>
        </w:p>
        <w:p>
          <w:pPr>
            <w:pStyle w:val="Contents5"/>
            <w:tabs>
              <w:tab w:val="clear" w:pos="7892"/>
              <w:tab w:val="right" w:pos="9026" w:leader="dot"/>
            </w:tabs>
            <w:rPr/>
          </w:pPr>
          <w:hyperlink w:anchor="__RefHeading___Toc408269_1934241801">
            <w:r>
              <w:rPr>
                <w:webHidden/>
                <w:rStyle w:val="IndexLink"/>
                <w:rtl w:val="true"/>
              </w:rPr>
              <w:t>«</w:t>
            </w:r>
            <w:r>
              <w:rPr>
                <w:rStyle w:val="IndexLink"/>
              </w:rPr>
              <w:t>19</w:t>
            </w:r>
            <w:r>
              <w:rPr>
                <w:rStyle w:val="IndexLink"/>
                <w:rtl w:val="true"/>
              </w:rPr>
              <w:t>»</w:t>
              <w:tab/>
            </w:r>
            <w:r>
              <w:rPr>
                <w:rStyle w:val="IndexLink"/>
              </w:rPr>
              <w:t>184</w:t>
            </w:r>
          </w:hyperlink>
        </w:p>
        <w:p>
          <w:pPr>
            <w:pStyle w:val="Contents5"/>
            <w:tabs>
              <w:tab w:val="clear" w:pos="7892"/>
              <w:tab w:val="right" w:pos="9026" w:leader="dot"/>
            </w:tabs>
            <w:rPr/>
          </w:pPr>
          <w:hyperlink w:anchor="__RefHeading___Toc408271_1934241801">
            <w:r>
              <w:rPr>
                <w:webHidden/>
                <w:rStyle w:val="IndexLink"/>
                <w:rtl w:val="true"/>
              </w:rPr>
              <w:t>«</w:t>
            </w:r>
            <w:r>
              <w:rPr>
                <w:rStyle w:val="IndexLink"/>
              </w:rPr>
              <w:t>20</w:t>
            </w:r>
            <w:r>
              <w:rPr>
                <w:rStyle w:val="IndexLink"/>
                <w:rtl w:val="true"/>
              </w:rPr>
              <w:t>»</w:t>
              <w:tab/>
            </w:r>
            <w:r>
              <w:rPr>
                <w:rStyle w:val="IndexLink"/>
              </w:rPr>
              <w:t>184</w:t>
            </w:r>
          </w:hyperlink>
        </w:p>
        <w:p>
          <w:pPr>
            <w:pStyle w:val="Contents5"/>
            <w:tabs>
              <w:tab w:val="clear" w:pos="7892"/>
              <w:tab w:val="right" w:pos="9026" w:leader="dot"/>
            </w:tabs>
            <w:rPr/>
          </w:pPr>
          <w:hyperlink w:anchor="__RefHeading___Toc408273_1934241801">
            <w:r>
              <w:rPr>
                <w:webHidden/>
                <w:rStyle w:val="IndexLink"/>
                <w:rtl w:val="true"/>
              </w:rPr>
              <w:t>«</w:t>
            </w:r>
            <w:r>
              <w:rPr>
                <w:rStyle w:val="IndexLink"/>
              </w:rPr>
              <w:t>21</w:t>
            </w:r>
            <w:r>
              <w:rPr>
                <w:rStyle w:val="IndexLink"/>
                <w:rtl w:val="true"/>
              </w:rPr>
              <w:t>»</w:t>
              <w:tab/>
            </w:r>
            <w:r>
              <w:rPr>
                <w:rStyle w:val="IndexLink"/>
              </w:rPr>
              <w:t>184</w:t>
            </w:r>
          </w:hyperlink>
        </w:p>
        <w:p>
          <w:pPr>
            <w:pStyle w:val="Contents5"/>
            <w:tabs>
              <w:tab w:val="clear" w:pos="7892"/>
              <w:tab w:val="right" w:pos="9026" w:leader="dot"/>
            </w:tabs>
            <w:rPr/>
          </w:pPr>
          <w:hyperlink w:anchor="__RefHeading___Toc408275_1934241801">
            <w:r>
              <w:rPr>
                <w:webHidden/>
                <w:rStyle w:val="IndexLink"/>
                <w:rtl w:val="true"/>
              </w:rPr>
              <w:t>«</w:t>
            </w:r>
            <w:r>
              <w:rPr>
                <w:rStyle w:val="IndexLink"/>
              </w:rPr>
              <w:t>22</w:t>
            </w:r>
            <w:r>
              <w:rPr>
                <w:rStyle w:val="IndexLink"/>
                <w:rtl w:val="true"/>
              </w:rPr>
              <w:t>»</w:t>
              <w:tab/>
            </w:r>
            <w:r>
              <w:rPr>
                <w:rStyle w:val="IndexLink"/>
              </w:rPr>
              <w:t>184</w:t>
            </w:r>
          </w:hyperlink>
        </w:p>
        <w:p>
          <w:pPr>
            <w:pStyle w:val="Contents5"/>
            <w:tabs>
              <w:tab w:val="clear" w:pos="7892"/>
              <w:tab w:val="right" w:pos="9026" w:leader="dot"/>
            </w:tabs>
            <w:rPr/>
          </w:pPr>
          <w:hyperlink w:anchor="__RefHeading___Toc408277_1934241801">
            <w:r>
              <w:rPr>
                <w:webHidden/>
                <w:rStyle w:val="IndexLink"/>
                <w:rtl w:val="true"/>
              </w:rPr>
              <w:t>«</w:t>
            </w:r>
            <w:r>
              <w:rPr>
                <w:rStyle w:val="IndexLink"/>
              </w:rPr>
              <w:t>23</w:t>
            </w:r>
            <w:r>
              <w:rPr>
                <w:rStyle w:val="IndexLink"/>
                <w:rtl w:val="true"/>
              </w:rPr>
              <w:t>»</w:t>
              <w:tab/>
            </w:r>
            <w:r>
              <w:rPr>
                <w:rStyle w:val="IndexLink"/>
              </w:rPr>
              <w:t>184</w:t>
            </w:r>
          </w:hyperlink>
        </w:p>
        <w:p>
          <w:pPr>
            <w:pStyle w:val="Contents5"/>
            <w:tabs>
              <w:tab w:val="clear" w:pos="7892"/>
              <w:tab w:val="right" w:pos="9026" w:leader="dot"/>
            </w:tabs>
            <w:rPr/>
          </w:pPr>
          <w:hyperlink w:anchor="__RefHeading___Toc408279_1934241801">
            <w:r>
              <w:rPr>
                <w:webHidden/>
                <w:rStyle w:val="IndexLink"/>
                <w:rtl w:val="true"/>
              </w:rPr>
              <w:t>«</w:t>
            </w:r>
            <w:r>
              <w:rPr>
                <w:rStyle w:val="IndexLink"/>
              </w:rPr>
              <w:t>24</w:t>
            </w:r>
            <w:r>
              <w:rPr>
                <w:rStyle w:val="IndexLink"/>
                <w:rtl w:val="true"/>
              </w:rPr>
              <w:t>»</w:t>
              <w:tab/>
            </w:r>
            <w:r>
              <w:rPr>
                <w:rStyle w:val="IndexLink"/>
              </w:rPr>
              <w:t>184</w:t>
            </w:r>
          </w:hyperlink>
        </w:p>
        <w:p>
          <w:pPr>
            <w:pStyle w:val="Contents5"/>
            <w:tabs>
              <w:tab w:val="clear" w:pos="7892"/>
              <w:tab w:val="right" w:pos="9026" w:leader="dot"/>
            </w:tabs>
            <w:rPr/>
          </w:pPr>
          <w:hyperlink w:anchor="__RefHeading___Toc408281_1934241801">
            <w:r>
              <w:rPr>
                <w:webHidden/>
                <w:rStyle w:val="IndexLink"/>
                <w:rtl w:val="true"/>
              </w:rPr>
              <w:t xml:space="preserve">روایت </w:t>
            </w:r>
            <w:r>
              <w:rPr>
                <w:rStyle w:val="IndexLink"/>
              </w:rPr>
              <w:t>17</w:t>
            </w:r>
            <w:r>
              <w:rPr>
                <w:rStyle w:val="IndexLink"/>
                <w:rtl w:val="true"/>
              </w:rPr>
              <w:tab/>
            </w:r>
            <w:r>
              <w:rPr>
                <w:rStyle w:val="IndexLink"/>
              </w:rPr>
              <w:t>185</w:t>
            </w:r>
          </w:hyperlink>
        </w:p>
        <w:p>
          <w:pPr>
            <w:pStyle w:val="Contents5"/>
            <w:tabs>
              <w:tab w:val="clear" w:pos="7892"/>
              <w:tab w:val="right" w:pos="9026" w:leader="dot"/>
            </w:tabs>
            <w:rPr/>
          </w:pPr>
          <w:hyperlink w:anchor="__RefHeading___Toc408283_1934241801">
            <w:r>
              <w:rPr>
                <w:webHidden/>
                <w:rStyle w:val="IndexLink"/>
                <w:rtl w:val="true"/>
              </w:rPr>
              <w:t xml:space="preserve">روایت </w:t>
            </w:r>
            <w:r>
              <w:rPr>
                <w:rStyle w:val="IndexLink"/>
              </w:rPr>
              <w:t>18</w:t>
            </w:r>
            <w:r>
              <w:rPr>
                <w:rStyle w:val="IndexLink"/>
                <w:rtl w:val="true"/>
              </w:rPr>
              <w:tab/>
            </w:r>
            <w:r>
              <w:rPr>
                <w:rStyle w:val="IndexLink"/>
              </w:rPr>
              <w:t>185</w:t>
            </w:r>
          </w:hyperlink>
        </w:p>
        <w:p>
          <w:pPr>
            <w:pStyle w:val="Contents5"/>
            <w:tabs>
              <w:tab w:val="clear" w:pos="7892"/>
              <w:tab w:val="right" w:pos="9026" w:leader="dot"/>
            </w:tabs>
            <w:rPr/>
          </w:pPr>
          <w:hyperlink w:anchor="__RefHeading___Toc408285_1934241801">
            <w:r>
              <w:rPr>
                <w:webHidden/>
                <w:rStyle w:val="IndexLink"/>
                <w:rtl w:val="true"/>
              </w:rPr>
              <w:t xml:space="preserve">روایت </w:t>
            </w:r>
            <w:r>
              <w:rPr>
                <w:rStyle w:val="IndexLink"/>
              </w:rPr>
              <w:t>19</w:t>
            </w:r>
            <w:r>
              <w:rPr>
                <w:rStyle w:val="IndexLink"/>
                <w:rtl w:val="true"/>
              </w:rPr>
              <w:tab/>
            </w:r>
            <w:r>
              <w:rPr>
                <w:rStyle w:val="IndexLink"/>
              </w:rPr>
              <w:t>185</w:t>
            </w:r>
          </w:hyperlink>
        </w:p>
        <w:p>
          <w:pPr>
            <w:pStyle w:val="Contents5"/>
            <w:tabs>
              <w:tab w:val="clear" w:pos="7892"/>
              <w:tab w:val="right" w:pos="9026" w:leader="dot"/>
            </w:tabs>
            <w:rPr/>
          </w:pPr>
          <w:hyperlink w:anchor="__RefHeading___Toc408287_1934241801">
            <w:r>
              <w:rPr>
                <w:webHidden/>
                <w:rStyle w:val="IndexLink"/>
                <w:rtl w:val="true"/>
              </w:rPr>
              <w:t xml:space="preserve">روایت </w:t>
            </w:r>
            <w:r>
              <w:rPr>
                <w:rStyle w:val="IndexLink"/>
              </w:rPr>
              <w:t>20</w:t>
            </w:r>
            <w:r>
              <w:rPr>
                <w:rStyle w:val="IndexLink"/>
                <w:rtl w:val="true"/>
              </w:rPr>
              <w:tab/>
            </w:r>
            <w:r>
              <w:rPr>
                <w:rStyle w:val="IndexLink"/>
              </w:rPr>
              <w:t>185</w:t>
            </w:r>
          </w:hyperlink>
        </w:p>
        <w:p>
          <w:pPr>
            <w:pStyle w:val="Contents5"/>
            <w:tabs>
              <w:tab w:val="clear" w:pos="7892"/>
              <w:tab w:val="right" w:pos="9026" w:leader="dot"/>
            </w:tabs>
            <w:rPr/>
          </w:pPr>
          <w:hyperlink w:anchor="__RefHeading___Toc408289_1934241801">
            <w:r>
              <w:rPr>
                <w:webHidden/>
                <w:rStyle w:val="IndexLink"/>
                <w:rtl w:val="true"/>
              </w:rPr>
              <w:t xml:space="preserve">روایت </w:t>
            </w:r>
            <w:r>
              <w:rPr>
                <w:rStyle w:val="IndexLink"/>
              </w:rPr>
              <w:t>21</w:t>
            </w:r>
            <w:r>
              <w:rPr>
                <w:rStyle w:val="IndexLink"/>
                <w:rtl w:val="true"/>
              </w:rPr>
              <w:tab/>
            </w:r>
            <w:r>
              <w:rPr>
                <w:rStyle w:val="IndexLink"/>
              </w:rPr>
              <w:t>185</w:t>
            </w:r>
          </w:hyperlink>
        </w:p>
        <w:p>
          <w:pPr>
            <w:pStyle w:val="Contents5"/>
            <w:tabs>
              <w:tab w:val="clear" w:pos="7892"/>
              <w:tab w:val="right" w:pos="9026" w:leader="dot"/>
            </w:tabs>
            <w:rPr/>
          </w:pPr>
          <w:hyperlink w:anchor="__RefHeading___Toc408291_1934241801">
            <w:r>
              <w:rPr>
                <w:webHidden/>
                <w:rStyle w:val="IndexLink"/>
                <w:rtl w:val="true"/>
              </w:rPr>
              <w:t xml:space="preserve">روایت </w:t>
            </w:r>
            <w:r>
              <w:rPr>
                <w:rStyle w:val="IndexLink"/>
              </w:rPr>
              <w:t>22</w:t>
            </w:r>
            <w:r>
              <w:rPr>
                <w:rStyle w:val="IndexLink"/>
                <w:rtl w:val="true"/>
              </w:rPr>
              <w:tab/>
            </w:r>
            <w:r>
              <w:rPr>
                <w:rStyle w:val="IndexLink"/>
              </w:rPr>
              <w:t>185</w:t>
            </w:r>
          </w:hyperlink>
        </w:p>
        <w:p>
          <w:pPr>
            <w:pStyle w:val="Contents5"/>
            <w:tabs>
              <w:tab w:val="clear" w:pos="7892"/>
              <w:tab w:val="right" w:pos="9026" w:leader="dot"/>
            </w:tabs>
            <w:rPr/>
          </w:pPr>
          <w:hyperlink w:anchor="__RefHeading___Toc408293_1934241801">
            <w:r>
              <w:rPr>
                <w:webHidden/>
                <w:rStyle w:val="IndexLink"/>
                <w:rtl w:val="true"/>
              </w:rPr>
              <w:t xml:space="preserve">روایت </w:t>
            </w:r>
            <w:r>
              <w:rPr>
                <w:rStyle w:val="IndexLink"/>
              </w:rPr>
              <w:t>23</w:t>
            </w:r>
            <w:r>
              <w:rPr>
                <w:rStyle w:val="IndexLink"/>
                <w:rtl w:val="true"/>
              </w:rPr>
              <w:tab/>
            </w:r>
            <w:r>
              <w:rPr>
                <w:rStyle w:val="IndexLink"/>
              </w:rPr>
              <w:t>185</w:t>
            </w:r>
          </w:hyperlink>
        </w:p>
        <w:p>
          <w:pPr>
            <w:pStyle w:val="Contents5"/>
            <w:tabs>
              <w:tab w:val="clear" w:pos="7892"/>
              <w:tab w:val="right" w:pos="9026" w:leader="dot"/>
            </w:tabs>
            <w:rPr/>
          </w:pPr>
          <w:hyperlink w:anchor="__RefHeading___Toc408295_1934241801">
            <w:r>
              <w:rPr>
                <w:webHidden/>
                <w:rStyle w:val="IndexLink"/>
                <w:rtl w:val="true"/>
              </w:rPr>
              <w:t xml:space="preserve">روایت </w:t>
            </w:r>
            <w:r>
              <w:rPr>
                <w:rStyle w:val="IndexLink"/>
              </w:rPr>
              <w:t>24</w:t>
            </w:r>
            <w:r>
              <w:rPr>
                <w:rStyle w:val="IndexLink"/>
                <w:rtl w:val="true"/>
              </w:rPr>
              <w:tab/>
            </w:r>
            <w:r>
              <w:rPr>
                <w:rStyle w:val="IndexLink"/>
              </w:rPr>
              <w:t>185</w:t>
            </w:r>
          </w:hyperlink>
        </w:p>
        <w:p>
          <w:pPr>
            <w:pStyle w:val="Contents5"/>
            <w:tabs>
              <w:tab w:val="clear" w:pos="7892"/>
              <w:tab w:val="right" w:pos="9026" w:leader="dot"/>
            </w:tabs>
            <w:rPr/>
          </w:pPr>
          <w:hyperlink w:anchor="__RefHeading___Toc408297_1934241801">
            <w:r>
              <w:rPr>
                <w:webHidden/>
                <w:rStyle w:val="IndexLink"/>
                <w:rtl w:val="true"/>
              </w:rPr>
              <w:t>«</w:t>
            </w:r>
            <w:r>
              <w:rPr>
                <w:rStyle w:val="IndexLink"/>
              </w:rPr>
              <w:t>25</w:t>
            </w:r>
            <w:r>
              <w:rPr>
                <w:rStyle w:val="IndexLink"/>
                <w:rtl w:val="true"/>
              </w:rPr>
              <w:t>»</w:t>
              <w:tab/>
            </w:r>
            <w:r>
              <w:rPr>
                <w:rStyle w:val="IndexLink"/>
              </w:rPr>
              <w:t>186</w:t>
            </w:r>
          </w:hyperlink>
        </w:p>
        <w:p>
          <w:pPr>
            <w:pStyle w:val="Contents5"/>
            <w:tabs>
              <w:tab w:val="clear" w:pos="7892"/>
              <w:tab w:val="right" w:pos="9026" w:leader="dot"/>
            </w:tabs>
            <w:rPr/>
          </w:pPr>
          <w:hyperlink w:anchor="__RefHeading___Toc408299_1934241801">
            <w:r>
              <w:rPr>
                <w:webHidden/>
                <w:rStyle w:val="IndexLink"/>
                <w:rtl w:val="true"/>
              </w:rPr>
              <w:t>«</w:t>
            </w:r>
            <w:r>
              <w:rPr>
                <w:rStyle w:val="IndexLink"/>
              </w:rPr>
              <w:t>26</w:t>
            </w:r>
            <w:r>
              <w:rPr>
                <w:rStyle w:val="IndexLink"/>
                <w:rtl w:val="true"/>
              </w:rPr>
              <w:t>»</w:t>
              <w:tab/>
            </w:r>
            <w:r>
              <w:rPr>
                <w:rStyle w:val="IndexLink"/>
              </w:rPr>
              <w:t>186</w:t>
            </w:r>
          </w:hyperlink>
        </w:p>
        <w:p>
          <w:pPr>
            <w:pStyle w:val="Contents5"/>
            <w:tabs>
              <w:tab w:val="clear" w:pos="7892"/>
              <w:tab w:val="right" w:pos="9026" w:leader="dot"/>
            </w:tabs>
            <w:rPr/>
          </w:pPr>
          <w:hyperlink w:anchor="__RefHeading___Toc408301_1934241801">
            <w:r>
              <w:rPr>
                <w:webHidden/>
                <w:rStyle w:val="IndexLink"/>
                <w:rtl w:val="true"/>
              </w:rPr>
              <w:t>«</w:t>
            </w:r>
            <w:r>
              <w:rPr>
                <w:rStyle w:val="IndexLink"/>
              </w:rPr>
              <w:t>27</w:t>
            </w:r>
            <w:r>
              <w:rPr>
                <w:rStyle w:val="IndexLink"/>
                <w:rtl w:val="true"/>
              </w:rPr>
              <w:t>»</w:t>
              <w:tab/>
            </w:r>
            <w:r>
              <w:rPr>
                <w:rStyle w:val="IndexLink"/>
              </w:rPr>
              <w:t>186</w:t>
            </w:r>
          </w:hyperlink>
        </w:p>
        <w:p>
          <w:pPr>
            <w:pStyle w:val="Contents5"/>
            <w:tabs>
              <w:tab w:val="clear" w:pos="7892"/>
              <w:tab w:val="right" w:pos="9026" w:leader="dot"/>
            </w:tabs>
            <w:rPr/>
          </w:pPr>
          <w:hyperlink w:anchor="__RefHeading___Toc408303_1934241801">
            <w:r>
              <w:rPr>
                <w:webHidden/>
                <w:rStyle w:val="IndexLink"/>
                <w:rtl w:val="true"/>
              </w:rPr>
              <w:t>«</w:t>
            </w:r>
            <w:r>
              <w:rPr>
                <w:rStyle w:val="IndexLink"/>
              </w:rPr>
              <w:t>28</w:t>
            </w:r>
            <w:r>
              <w:rPr>
                <w:rStyle w:val="IndexLink"/>
                <w:rtl w:val="true"/>
              </w:rPr>
              <w:t>»</w:t>
              <w:tab/>
            </w:r>
            <w:r>
              <w:rPr>
                <w:rStyle w:val="IndexLink"/>
              </w:rPr>
              <w:t>186</w:t>
            </w:r>
          </w:hyperlink>
        </w:p>
        <w:p>
          <w:pPr>
            <w:pStyle w:val="Contents5"/>
            <w:tabs>
              <w:tab w:val="clear" w:pos="7892"/>
              <w:tab w:val="right" w:pos="9026" w:leader="dot"/>
            </w:tabs>
            <w:rPr/>
          </w:pPr>
          <w:hyperlink w:anchor="__RefHeading___Toc408305_1934241801">
            <w:r>
              <w:rPr>
                <w:webHidden/>
                <w:rStyle w:val="IndexLink"/>
                <w:rtl w:val="true"/>
              </w:rPr>
              <w:t>«</w:t>
            </w:r>
            <w:r>
              <w:rPr>
                <w:rStyle w:val="IndexLink"/>
              </w:rPr>
              <w:t>29</w:t>
            </w:r>
            <w:r>
              <w:rPr>
                <w:rStyle w:val="IndexLink"/>
                <w:rtl w:val="true"/>
              </w:rPr>
              <w:t>»</w:t>
              <w:tab/>
            </w:r>
            <w:r>
              <w:rPr>
                <w:rStyle w:val="IndexLink"/>
              </w:rPr>
              <w:t>186</w:t>
            </w:r>
          </w:hyperlink>
        </w:p>
        <w:p>
          <w:pPr>
            <w:pStyle w:val="Contents5"/>
            <w:tabs>
              <w:tab w:val="clear" w:pos="7892"/>
              <w:tab w:val="right" w:pos="9026" w:leader="dot"/>
            </w:tabs>
            <w:rPr/>
          </w:pPr>
          <w:hyperlink w:anchor="__RefHeading___Toc408307_1934241801">
            <w:r>
              <w:rPr>
                <w:webHidden/>
                <w:rStyle w:val="IndexLink"/>
                <w:rtl w:val="true"/>
              </w:rPr>
              <w:t>«</w:t>
            </w:r>
            <w:r>
              <w:rPr>
                <w:rStyle w:val="IndexLink"/>
              </w:rPr>
              <w:t>30</w:t>
            </w:r>
            <w:r>
              <w:rPr>
                <w:rStyle w:val="IndexLink"/>
                <w:rtl w:val="true"/>
              </w:rPr>
              <w:t>»</w:t>
              <w:tab/>
            </w:r>
            <w:r>
              <w:rPr>
                <w:rStyle w:val="IndexLink"/>
              </w:rPr>
              <w:t>186</w:t>
            </w:r>
          </w:hyperlink>
        </w:p>
        <w:p>
          <w:pPr>
            <w:pStyle w:val="Contents5"/>
            <w:tabs>
              <w:tab w:val="clear" w:pos="7892"/>
              <w:tab w:val="right" w:pos="9026" w:leader="dot"/>
            </w:tabs>
            <w:rPr/>
          </w:pPr>
          <w:hyperlink w:anchor="__RefHeading___Toc408309_1934241801">
            <w:r>
              <w:rPr>
                <w:webHidden/>
                <w:rStyle w:val="IndexLink"/>
                <w:rtl w:val="true"/>
              </w:rPr>
              <w:t>«</w:t>
            </w:r>
            <w:r>
              <w:rPr>
                <w:rStyle w:val="IndexLink"/>
              </w:rPr>
              <w:t>31</w:t>
            </w:r>
            <w:r>
              <w:rPr>
                <w:rStyle w:val="IndexLink"/>
                <w:rtl w:val="true"/>
              </w:rPr>
              <w:t>»</w:t>
              <w:tab/>
            </w:r>
            <w:r>
              <w:rPr>
                <w:rStyle w:val="IndexLink"/>
              </w:rPr>
              <w:t>186</w:t>
            </w:r>
          </w:hyperlink>
        </w:p>
        <w:p>
          <w:pPr>
            <w:pStyle w:val="Contents5"/>
            <w:tabs>
              <w:tab w:val="clear" w:pos="7892"/>
              <w:tab w:val="right" w:pos="9026" w:leader="dot"/>
            </w:tabs>
            <w:rPr/>
          </w:pPr>
          <w:hyperlink w:anchor="__RefHeading___Toc408311_1934241801">
            <w:r>
              <w:rPr>
                <w:webHidden/>
                <w:rStyle w:val="IndexLink"/>
                <w:rtl w:val="true"/>
              </w:rPr>
              <w:t xml:space="preserve">روایت </w:t>
            </w:r>
            <w:r>
              <w:rPr>
                <w:rStyle w:val="IndexLink"/>
              </w:rPr>
              <w:t>25</w:t>
            </w:r>
            <w:r>
              <w:rPr>
                <w:rStyle w:val="IndexLink"/>
                <w:rtl w:val="true"/>
              </w:rPr>
              <w:tab/>
            </w:r>
            <w:r>
              <w:rPr>
                <w:rStyle w:val="IndexLink"/>
              </w:rPr>
              <w:t>186</w:t>
            </w:r>
          </w:hyperlink>
        </w:p>
        <w:p>
          <w:pPr>
            <w:pStyle w:val="Contents5"/>
            <w:tabs>
              <w:tab w:val="clear" w:pos="7892"/>
              <w:tab w:val="right" w:pos="9026" w:leader="dot"/>
            </w:tabs>
            <w:rPr/>
          </w:pPr>
          <w:hyperlink w:anchor="__RefHeading___Toc408313_1934241801">
            <w:r>
              <w:rPr>
                <w:webHidden/>
                <w:rStyle w:val="IndexLink"/>
                <w:rtl w:val="true"/>
              </w:rPr>
              <w:t xml:space="preserve">روایت </w:t>
            </w:r>
            <w:r>
              <w:rPr>
                <w:rStyle w:val="IndexLink"/>
              </w:rPr>
              <w:t>26</w:t>
            </w:r>
            <w:r>
              <w:rPr>
                <w:rStyle w:val="IndexLink"/>
                <w:rtl w:val="true"/>
              </w:rPr>
              <w:tab/>
            </w:r>
            <w:r>
              <w:rPr>
                <w:rStyle w:val="IndexLink"/>
              </w:rPr>
              <w:t>187</w:t>
            </w:r>
          </w:hyperlink>
        </w:p>
        <w:p>
          <w:pPr>
            <w:pStyle w:val="Contents5"/>
            <w:tabs>
              <w:tab w:val="clear" w:pos="7892"/>
              <w:tab w:val="right" w:pos="9026" w:leader="dot"/>
            </w:tabs>
            <w:rPr/>
          </w:pPr>
          <w:hyperlink w:anchor="__RefHeading___Toc408315_1934241801">
            <w:r>
              <w:rPr>
                <w:webHidden/>
                <w:rStyle w:val="IndexLink"/>
                <w:rtl w:val="true"/>
              </w:rPr>
              <w:t xml:space="preserve">روایت </w:t>
            </w:r>
            <w:r>
              <w:rPr>
                <w:rStyle w:val="IndexLink"/>
              </w:rPr>
              <w:t>27</w:t>
            </w:r>
            <w:r>
              <w:rPr>
                <w:rStyle w:val="IndexLink"/>
                <w:rtl w:val="true"/>
              </w:rPr>
              <w:tab/>
            </w:r>
            <w:r>
              <w:rPr>
                <w:rStyle w:val="IndexLink"/>
              </w:rPr>
              <w:t>187</w:t>
            </w:r>
          </w:hyperlink>
        </w:p>
        <w:p>
          <w:pPr>
            <w:pStyle w:val="Contents5"/>
            <w:tabs>
              <w:tab w:val="clear" w:pos="7892"/>
              <w:tab w:val="right" w:pos="9026" w:leader="dot"/>
            </w:tabs>
            <w:rPr/>
          </w:pPr>
          <w:hyperlink w:anchor="__RefHeading___Toc408317_1934241801">
            <w:r>
              <w:rPr>
                <w:webHidden/>
                <w:rStyle w:val="IndexLink"/>
                <w:rtl w:val="true"/>
              </w:rPr>
              <w:t xml:space="preserve">روایت </w:t>
            </w:r>
            <w:r>
              <w:rPr>
                <w:rStyle w:val="IndexLink"/>
              </w:rPr>
              <w:t>28</w:t>
            </w:r>
            <w:r>
              <w:rPr>
                <w:rStyle w:val="IndexLink"/>
                <w:rtl w:val="true"/>
              </w:rPr>
              <w:tab/>
            </w:r>
            <w:r>
              <w:rPr>
                <w:rStyle w:val="IndexLink"/>
              </w:rPr>
              <w:t>187</w:t>
            </w:r>
          </w:hyperlink>
        </w:p>
        <w:p>
          <w:pPr>
            <w:pStyle w:val="Contents5"/>
            <w:tabs>
              <w:tab w:val="clear" w:pos="7892"/>
              <w:tab w:val="right" w:pos="9026" w:leader="dot"/>
            </w:tabs>
            <w:rPr/>
          </w:pPr>
          <w:hyperlink w:anchor="__RefHeading___Toc408319_1934241801">
            <w:r>
              <w:rPr>
                <w:webHidden/>
                <w:rStyle w:val="IndexLink"/>
                <w:rtl w:val="true"/>
              </w:rPr>
              <w:t xml:space="preserve">روایت </w:t>
            </w:r>
            <w:r>
              <w:rPr>
                <w:rStyle w:val="IndexLink"/>
              </w:rPr>
              <w:t>29</w:t>
            </w:r>
            <w:r>
              <w:rPr>
                <w:rStyle w:val="IndexLink"/>
                <w:rtl w:val="true"/>
              </w:rPr>
              <w:tab/>
            </w:r>
            <w:r>
              <w:rPr>
                <w:rStyle w:val="IndexLink"/>
              </w:rPr>
              <w:t>187</w:t>
            </w:r>
          </w:hyperlink>
        </w:p>
        <w:p>
          <w:pPr>
            <w:pStyle w:val="Contents5"/>
            <w:tabs>
              <w:tab w:val="clear" w:pos="7892"/>
              <w:tab w:val="right" w:pos="9026" w:leader="dot"/>
            </w:tabs>
            <w:rPr/>
          </w:pPr>
          <w:hyperlink w:anchor="__RefHeading___Toc408321_1934241801">
            <w:r>
              <w:rPr>
                <w:webHidden/>
                <w:rStyle w:val="IndexLink"/>
                <w:rtl w:val="true"/>
              </w:rPr>
              <w:t xml:space="preserve">روایت </w:t>
            </w:r>
            <w:r>
              <w:rPr>
                <w:rStyle w:val="IndexLink"/>
              </w:rPr>
              <w:t>30</w:t>
            </w:r>
            <w:r>
              <w:rPr>
                <w:rStyle w:val="IndexLink"/>
                <w:rtl w:val="true"/>
              </w:rPr>
              <w:tab/>
            </w:r>
            <w:r>
              <w:rPr>
                <w:rStyle w:val="IndexLink"/>
              </w:rPr>
              <w:t>187</w:t>
            </w:r>
          </w:hyperlink>
        </w:p>
        <w:p>
          <w:pPr>
            <w:pStyle w:val="Contents5"/>
            <w:tabs>
              <w:tab w:val="clear" w:pos="7892"/>
              <w:tab w:val="right" w:pos="9026" w:leader="dot"/>
            </w:tabs>
            <w:rPr/>
          </w:pPr>
          <w:hyperlink w:anchor="__RefHeading___Toc408323_1934241801">
            <w:r>
              <w:rPr>
                <w:webHidden/>
                <w:rStyle w:val="IndexLink"/>
                <w:rtl w:val="true"/>
              </w:rPr>
              <w:t xml:space="preserve">روایت </w:t>
            </w:r>
            <w:r>
              <w:rPr>
                <w:rStyle w:val="IndexLink"/>
              </w:rPr>
              <w:t>31</w:t>
            </w:r>
            <w:r>
              <w:rPr>
                <w:rStyle w:val="IndexLink"/>
                <w:rtl w:val="true"/>
              </w:rPr>
              <w:tab/>
            </w:r>
            <w:r>
              <w:rPr>
                <w:rStyle w:val="IndexLink"/>
              </w:rPr>
              <w:t>187</w:t>
            </w:r>
          </w:hyperlink>
        </w:p>
        <w:p>
          <w:pPr>
            <w:pStyle w:val="Contents5"/>
            <w:tabs>
              <w:tab w:val="clear" w:pos="7892"/>
              <w:tab w:val="right" w:pos="9026" w:leader="dot"/>
            </w:tabs>
            <w:rPr/>
          </w:pPr>
          <w:hyperlink w:anchor="__RefHeading___Toc408325_1934241801">
            <w:r>
              <w:rPr>
                <w:webHidden/>
                <w:rStyle w:val="IndexLink"/>
                <w:rtl w:val="true"/>
              </w:rPr>
              <w:t>«</w:t>
            </w:r>
            <w:r>
              <w:rPr>
                <w:rStyle w:val="IndexLink"/>
              </w:rPr>
              <w:t>32</w:t>
            </w:r>
            <w:r>
              <w:rPr>
                <w:rStyle w:val="IndexLink"/>
                <w:rtl w:val="true"/>
              </w:rPr>
              <w:t>»</w:t>
              <w:tab/>
            </w:r>
            <w:r>
              <w:rPr>
                <w:rStyle w:val="IndexLink"/>
              </w:rPr>
              <w:t>188</w:t>
            </w:r>
          </w:hyperlink>
        </w:p>
        <w:p>
          <w:pPr>
            <w:pStyle w:val="Contents5"/>
            <w:tabs>
              <w:tab w:val="clear" w:pos="7892"/>
              <w:tab w:val="right" w:pos="9026" w:leader="dot"/>
            </w:tabs>
            <w:rPr/>
          </w:pPr>
          <w:hyperlink w:anchor="__RefHeading___Toc408327_1934241801">
            <w:r>
              <w:rPr>
                <w:webHidden/>
                <w:rStyle w:val="IndexLink"/>
                <w:rtl w:val="true"/>
              </w:rPr>
              <w:t>«</w:t>
            </w:r>
            <w:r>
              <w:rPr>
                <w:rStyle w:val="IndexLink"/>
              </w:rPr>
              <w:t>33</w:t>
            </w:r>
            <w:r>
              <w:rPr>
                <w:rStyle w:val="IndexLink"/>
                <w:rtl w:val="true"/>
              </w:rPr>
              <w:t>»</w:t>
              <w:tab/>
            </w:r>
            <w:r>
              <w:rPr>
                <w:rStyle w:val="IndexLink"/>
              </w:rPr>
              <w:t>188</w:t>
            </w:r>
          </w:hyperlink>
        </w:p>
        <w:p>
          <w:pPr>
            <w:pStyle w:val="Contents5"/>
            <w:tabs>
              <w:tab w:val="clear" w:pos="7892"/>
              <w:tab w:val="right" w:pos="9026" w:leader="dot"/>
            </w:tabs>
            <w:rPr/>
          </w:pPr>
          <w:hyperlink w:anchor="__RefHeading___Toc408329_1934241801">
            <w:r>
              <w:rPr>
                <w:webHidden/>
                <w:rStyle w:val="IndexLink"/>
                <w:rtl w:val="true"/>
              </w:rPr>
              <w:t>«</w:t>
            </w:r>
            <w:r>
              <w:rPr>
                <w:rStyle w:val="IndexLink"/>
              </w:rPr>
              <w:t>34</w:t>
            </w:r>
            <w:r>
              <w:rPr>
                <w:rStyle w:val="IndexLink"/>
                <w:rtl w:val="true"/>
              </w:rPr>
              <w:t>»</w:t>
              <w:tab/>
            </w:r>
            <w:r>
              <w:rPr>
                <w:rStyle w:val="IndexLink"/>
              </w:rPr>
              <w:t>188</w:t>
            </w:r>
          </w:hyperlink>
        </w:p>
        <w:p>
          <w:pPr>
            <w:pStyle w:val="Contents5"/>
            <w:tabs>
              <w:tab w:val="clear" w:pos="7892"/>
              <w:tab w:val="right" w:pos="9026" w:leader="dot"/>
            </w:tabs>
            <w:rPr/>
          </w:pPr>
          <w:hyperlink w:anchor="__RefHeading___Toc408331_1934241801">
            <w:r>
              <w:rPr>
                <w:webHidden/>
                <w:rStyle w:val="IndexLink"/>
                <w:rtl w:val="true"/>
              </w:rPr>
              <w:t>«</w:t>
            </w:r>
            <w:r>
              <w:rPr>
                <w:rStyle w:val="IndexLink"/>
              </w:rPr>
              <w:t>35</w:t>
            </w:r>
            <w:r>
              <w:rPr>
                <w:rStyle w:val="IndexLink"/>
                <w:rtl w:val="true"/>
              </w:rPr>
              <w:t>»</w:t>
              <w:tab/>
            </w:r>
            <w:r>
              <w:rPr>
                <w:rStyle w:val="IndexLink"/>
              </w:rPr>
              <w:t>188</w:t>
            </w:r>
          </w:hyperlink>
        </w:p>
        <w:p>
          <w:pPr>
            <w:pStyle w:val="Contents5"/>
            <w:tabs>
              <w:tab w:val="clear" w:pos="7892"/>
              <w:tab w:val="right" w:pos="9026" w:leader="dot"/>
            </w:tabs>
            <w:rPr/>
          </w:pPr>
          <w:hyperlink w:anchor="__RefHeading___Toc408333_1934241801">
            <w:r>
              <w:rPr>
                <w:webHidden/>
                <w:rStyle w:val="IndexLink"/>
                <w:rtl w:val="true"/>
              </w:rPr>
              <w:t xml:space="preserve">روایت </w:t>
            </w:r>
            <w:r>
              <w:rPr>
                <w:rStyle w:val="IndexLink"/>
              </w:rPr>
              <w:t>32</w:t>
            </w:r>
            <w:r>
              <w:rPr>
                <w:rStyle w:val="IndexLink"/>
                <w:rtl w:val="true"/>
              </w:rPr>
              <w:tab/>
            </w:r>
            <w:r>
              <w:rPr>
                <w:rStyle w:val="IndexLink"/>
              </w:rPr>
              <w:t>188</w:t>
            </w:r>
          </w:hyperlink>
        </w:p>
        <w:p>
          <w:pPr>
            <w:pStyle w:val="Contents5"/>
            <w:tabs>
              <w:tab w:val="clear" w:pos="7892"/>
              <w:tab w:val="right" w:pos="9026" w:leader="dot"/>
            </w:tabs>
            <w:rPr/>
          </w:pPr>
          <w:hyperlink w:anchor="__RefHeading___Toc408335_1934241801">
            <w:r>
              <w:rPr>
                <w:webHidden/>
                <w:rStyle w:val="IndexLink"/>
                <w:rtl w:val="true"/>
              </w:rPr>
              <w:t xml:space="preserve">روایت </w:t>
            </w:r>
            <w:r>
              <w:rPr>
                <w:rStyle w:val="IndexLink"/>
              </w:rPr>
              <w:t>33</w:t>
            </w:r>
            <w:r>
              <w:rPr>
                <w:rStyle w:val="IndexLink"/>
                <w:rtl w:val="true"/>
              </w:rPr>
              <w:tab/>
            </w:r>
            <w:r>
              <w:rPr>
                <w:rStyle w:val="IndexLink"/>
              </w:rPr>
              <w:t>188</w:t>
            </w:r>
          </w:hyperlink>
        </w:p>
        <w:p>
          <w:pPr>
            <w:pStyle w:val="Contents5"/>
            <w:tabs>
              <w:tab w:val="clear" w:pos="7892"/>
              <w:tab w:val="right" w:pos="9026" w:leader="dot"/>
            </w:tabs>
            <w:rPr/>
          </w:pPr>
          <w:hyperlink w:anchor="__RefHeading___Toc408337_1934241801">
            <w:r>
              <w:rPr>
                <w:webHidden/>
                <w:rStyle w:val="IndexLink"/>
                <w:rtl w:val="true"/>
              </w:rPr>
              <w:t xml:space="preserve">روایت </w:t>
            </w:r>
            <w:r>
              <w:rPr>
                <w:rStyle w:val="IndexLink"/>
              </w:rPr>
              <w:t>34</w:t>
            </w:r>
            <w:r>
              <w:rPr>
                <w:rStyle w:val="IndexLink"/>
                <w:rtl w:val="true"/>
              </w:rPr>
              <w:tab/>
            </w:r>
            <w:r>
              <w:rPr>
                <w:rStyle w:val="IndexLink"/>
              </w:rPr>
              <w:t>189</w:t>
            </w:r>
          </w:hyperlink>
        </w:p>
        <w:p>
          <w:pPr>
            <w:pStyle w:val="Contents5"/>
            <w:tabs>
              <w:tab w:val="clear" w:pos="7892"/>
              <w:tab w:val="right" w:pos="9026" w:leader="dot"/>
            </w:tabs>
            <w:rPr/>
          </w:pPr>
          <w:hyperlink w:anchor="__RefHeading___Toc408339_1934241801">
            <w:r>
              <w:rPr>
                <w:webHidden/>
                <w:rStyle w:val="IndexLink"/>
                <w:rtl w:val="true"/>
              </w:rPr>
              <w:t xml:space="preserve">روایت </w:t>
            </w:r>
            <w:r>
              <w:rPr>
                <w:rStyle w:val="IndexLink"/>
              </w:rPr>
              <w:t>35</w:t>
            </w:r>
            <w:r>
              <w:rPr>
                <w:rStyle w:val="IndexLink"/>
                <w:rtl w:val="true"/>
              </w:rPr>
              <w:tab/>
            </w:r>
            <w:r>
              <w:rPr>
                <w:rStyle w:val="IndexLink"/>
              </w:rPr>
              <w:t>189</w:t>
            </w:r>
          </w:hyperlink>
        </w:p>
        <w:p>
          <w:pPr>
            <w:pStyle w:val="Contents5"/>
            <w:tabs>
              <w:tab w:val="clear" w:pos="7892"/>
              <w:tab w:val="right" w:pos="9026" w:leader="dot"/>
            </w:tabs>
            <w:rPr/>
          </w:pPr>
          <w:hyperlink w:anchor="__RefHeading___Toc408341_1934241801">
            <w:r>
              <w:rPr>
                <w:webHidden/>
                <w:rStyle w:val="IndexLink"/>
                <w:rtl w:val="true"/>
              </w:rPr>
              <w:t>«</w:t>
            </w:r>
            <w:r>
              <w:rPr>
                <w:rStyle w:val="IndexLink"/>
              </w:rPr>
              <w:t>36</w:t>
            </w:r>
            <w:r>
              <w:rPr>
                <w:rStyle w:val="IndexLink"/>
                <w:rtl w:val="true"/>
              </w:rPr>
              <w:t>»</w:t>
              <w:tab/>
            </w:r>
            <w:r>
              <w:rPr>
                <w:rStyle w:val="IndexLink"/>
              </w:rPr>
              <w:t>190</w:t>
            </w:r>
          </w:hyperlink>
        </w:p>
        <w:p>
          <w:pPr>
            <w:pStyle w:val="Contents5"/>
            <w:tabs>
              <w:tab w:val="clear" w:pos="7892"/>
              <w:tab w:val="right" w:pos="9026" w:leader="dot"/>
            </w:tabs>
            <w:rPr/>
          </w:pPr>
          <w:hyperlink w:anchor="__RefHeading___Toc408343_1934241801">
            <w:r>
              <w:rPr>
                <w:webHidden/>
                <w:rStyle w:val="IndexLink"/>
                <w:rtl w:val="true"/>
              </w:rPr>
              <w:t>«</w:t>
            </w:r>
            <w:r>
              <w:rPr>
                <w:rStyle w:val="IndexLink"/>
              </w:rPr>
              <w:t>37</w:t>
            </w:r>
            <w:r>
              <w:rPr>
                <w:rStyle w:val="IndexLink"/>
                <w:rtl w:val="true"/>
              </w:rPr>
              <w:t>»</w:t>
              <w:tab/>
            </w:r>
            <w:r>
              <w:rPr>
                <w:rStyle w:val="IndexLink"/>
              </w:rPr>
              <w:t>190</w:t>
            </w:r>
          </w:hyperlink>
        </w:p>
        <w:p>
          <w:pPr>
            <w:pStyle w:val="Contents5"/>
            <w:tabs>
              <w:tab w:val="clear" w:pos="7892"/>
              <w:tab w:val="right" w:pos="9026" w:leader="dot"/>
            </w:tabs>
            <w:rPr/>
          </w:pPr>
          <w:hyperlink w:anchor="__RefHeading___Toc408345_1934241801">
            <w:r>
              <w:rPr>
                <w:webHidden/>
                <w:rStyle w:val="IndexLink"/>
                <w:rtl w:val="true"/>
              </w:rPr>
              <w:t>«</w:t>
            </w:r>
            <w:r>
              <w:rPr>
                <w:rStyle w:val="IndexLink"/>
              </w:rPr>
              <w:t>38</w:t>
            </w:r>
            <w:r>
              <w:rPr>
                <w:rStyle w:val="IndexLink"/>
                <w:rtl w:val="true"/>
              </w:rPr>
              <w:t>»</w:t>
              <w:tab/>
            </w:r>
            <w:r>
              <w:rPr>
                <w:rStyle w:val="IndexLink"/>
              </w:rPr>
              <w:t>190</w:t>
            </w:r>
          </w:hyperlink>
        </w:p>
        <w:p>
          <w:pPr>
            <w:pStyle w:val="Contents5"/>
            <w:tabs>
              <w:tab w:val="clear" w:pos="7892"/>
              <w:tab w:val="right" w:pos="9026" w:leader="dot"/>
            </w:tabs>
            <w:rPr/>
          </w:pPr>
          <w:hyperlink w:anchor="__RefHeading___Toc408347_1934241801">
            <w:r>
              <w:rPr>
                <w:webHidden/>
                <w:rStyle w:val="IndexLink"/>
                <w:rtl w:val="true"/>
              </w:rPr>
              <w:t>«</w:t>
            </w:r>
            <w:r>
              <w:rPr>
                <w:rStyle w:val="IndexLink"/>
              </w:rPr>
              <w:t>39</w:t>
            </w:r>
            <w:r>
              <w:rPr>
                <w:rStyle w:val="IndexLink"/>
                <w:rtl w:val="true"/>
              </w:rPr>
              <w:t>»</w:t>
              <w:tab/>
            </w:r>
            <w:r>
              <w:rPr>
                <w:rStyle w:val="IndexLink"/>
              </w:rPr>
              <w:t>190</w:t>
            </w:r>
          </w:hyperlink>
        </w:p>
        <w:p>
          <w:pPr>
            <w:pStyle w:val="Contents5"/>
            <w:tabs>
              <w:tab w:val="clear" w:pos="7892"/>
              <w:tab w:val="right" w:pos="9026" w:leader="dot"/>
            </w:tabs>
            <w:rPr/>
          </w:pPr>
          <w:hyperlink w:anchor="__RefHeading___Toc408349_1934241801">
            <w:r>
              <w:rPr>
                <w:webHidden/>
                <w:rStyle w:val="IndexLink"/>
                <w:rtl w:val="true"/>
              </w:rPr>
              <w:t>«</w:t>
            </w:r>
            <w:r>
              <w:rPr>
                <w:rStyle w:val="IndexLink"/>
              </w:rPr>
              <w:t>40</w:t>
            </w:r>
            <w:r>
              <w:rPr>
                <w:rStyle w:val="IndexLink"/>
                <w:rtl w:val="true"/>
              </w:rPr>
              <w:t>»</w:t>
              <w:tab/>
            </w:r>
            <w:r>
              <w:rPr>
                <w:rStyle w:val="IndexLink"/>
              </w:rPr>
              <w:t>190</w:t>
            </w:r>
          </w:hyperlink>
        </w:p>
        <w:p>
          <w:pPr>
            <w:pStyle w:val="Contents5"/>
            <w:tabs>
              <w:tab w:val="clear" w:pos="7892"/>
              <w:tab w:val="right" w:pos="9026" w:leader="dot"/>
            </w:tabs>
            <w:rPr/>
          </w:pPr>
          <w:hyperlink w:anchor="__RefHeading___Toc408351_1934241801">
            <w:r>
              <w:rPr>
                <w:webHidden/>
                <w:rStyle w:val="IndexLink"/>
                <w:rtl w:val="true"/>
              </w:rPr>
              <w:t xml:space="preserve">روایت </w:t>
            </w:r>
            <w:r>
              <w:rPr>
                <w:rStyle w:val="IndexLink"/>
              </w:rPr>
              <w:t>36</w:t>
            </w:r>
            <w:r>
              <w:rPr>
                <w:rStyle w:val="IndexLink"/>
                <w:rtl w:val="true"/>
              </w:rPr>
              <w:tab/>
            </w:r>
            <w:r>
              <w:rPr>
                <w:rStyle w:val="IndexLink"/>
              </w:rPr>
              <w:t>190</w:t>
            </w:r>
          </w:hyperlink>
        </w:p>
        <w:p>
          <w:pPr>
            <w:pStyle w:val="Contents5"/>
            <w:tabs>
              <w:tab w:val="clear" w:pos="7892"/>
              <w:tab w:val="right" w:pos="9026" w:leader="dot"/>
            </w:tabs>
            <w:rPr/>
          </w:pPr>
          <w:hyperlink w:anchor="__RefHeading___Toc408353_1934241801">
            <w:r>
              <w:rPr>
                <w:webHidden/>
                <w:rStyle w:val="IndexLink"/>
                <w:rtl w:val="true"/>
              </w:rPr>
              <w:t xml:space="preserve">روایت </w:t>
            </w:r>
            <w:r>
              <w:rPr>
                <w:rStyle w:val="IndexLink"/>
              </w:rPr>
              <w:t>37</w:t>
            </w:r>
            <w:r>
              <w:rPr>
                <w:rStyle w:val="IndexLink"/>
                <w:rtl w:val="true"/>
              </w:rPr>
              <w:tab/>
            </w:r>
            <w:r>
              <w:rPr>
                <w:rStyle w:val="IndexLink"/>
              </w:rPr>
              <w:t>190</w:t>
            </w:r>
          </w:hyperlink>
        </w:p>
        <w:p>
          <w:pPr>
            <w:pStyle w:val="Contents5"/>
            <w:tabs>
              <w:tab w:val="clear" w:pos="7892"/>
              <w:tab w:val="right" w:pos="9026" w:leader="dot"/>
            </w:tabs>
            <w:rPr/>
          </w:pPr>
          <w:hyperlink w:anchor="__RefHeading___Toc408355_1934241801">
            <w:r>
              <w:rPr>
                <w:webHidden/>
                <w:rStyle w:val="IndexLink"/>
                <w:rtl w:val="true"/>
              </w:rPr>
              <w:t xml:space="preserve">روایت </w:t>
            </w:r>
            <w:r>
              <w:rPr>
                <w:rStyle w:val="IndexLink"/>
              </w:rPr>
              <w:t>38</w:t>
            </w:r>
            <w:r>
              <w:rPr>
                <w:rStyle w:val="IndexLink"/>
                <w:rtl w:val="true"/>
              </w:rPr>
              <w:tab/>
            </w:r>
            <w:r>
              <w:rPr>
                <w:rStyle w:val="IndexLink"/>
              </w:rPr>
              <w:t>190</w:t>
            </w:r>
          </w:hyperlink>
        </w:p>
        <w:p>
          <w:pPr>
            <w:pStyle w:val="Contents5"/>
            <w:tabs>
              <w:tab w:val="clear" w:pos="7892"/>
              <w:tab w:val="right" w:pos="9026" w:leader="dot"/>
            </w:tabs>
            <w:rPr/>
          </w:pPr>
          <w:hyperlink w:anchor="__RefHeading___Toc408357_1934241801">
            <w:r>
              <w:rPr>
                <w:webHidden/>
                <w:rStyle w:val="IndexLink"/>
                <w:rtl w:val="true"/>
              </w:rPr>
              <w:t xml:space="preserve">روایت </w:t>
            </w:r>
            <w:r>
              <w:rPr>
                <w:rStyle w:val="IndexLink"/>
              </w:rPr>
              <w:t>39</w:t>
            </w:r>
            <w:r>
              <w:rPr>
                <w:rStyle w:val="IndexLink"/>
                <w:rtl w:val="true"/>
              </w:rPr>
              <w:tab/>
            </w:r>
            <w:r>
              <w:rPr>
                <w:rStyle w:val="IndexLink"/>
              </w:rPr>
              <w:t>191</w:t>
            </w:r>
          </w:hyperlink>
        </w:p>
        <w:p>
          <w:pPr>
            <w:pStyle w:val="Contents5"/>
            <w:tabs>
              <w:tab w:val="clear" w:pos="7892"/>
              <w:tab w:val="right" w:pos="9026" w:leader="dot"/>
            </w:tabs>
            <w:rPr/>
          </w:pPr>
          <w:hyperlink w:anchor="__RefHeading___Toc408359_1934241801">
            <w:r>
              <w:rPr>
                <w:webHidden/>
                <w:rStyle w:val="IndexLink"/>
                <w:rtl w:val="true"/>
              </w:rPr>
              <w:t xml:space="preserve">روایت </w:t>
            </w:r>
            <w:r>
              <w:rPr>
                <w:rStyle w:val="IndexLink"/>
              </w:rPr>
              <w:t>40</w:t>
            </w:r>
            <w:r>
              <w:rPr>
                <w:rStyle w:val="IndexLink"/>
                <w:rtl w:val="true"/>
              </w:rPr>
              <w:tab/>
            </w:r>
            <w:r>
              <w:rPr>
                <w:rStyle w:val="IndexLink"/>
              </w:rPr>
              <w:t>191</w:t>
            </w:r>
          </w:hyperlink>
        </w:p>
        <w:p>
          <w:pPr>
            <w:pStyle w:val="Contents5"/>
            <w:tabs>
              <w:tab w:val="clear" w:pos="7892"/>
              <w:tab w:val="right" w:pos="9026" w:leader="dot"/>
            </w:tabs>
            <w:rPr/>
          </w:pPr>
          <w:hyperlink w:anchor="__RefHeading___Toc408361_1934241801">
            <w:r>
              <w:rPr>
                <w:webHidden/>
                <w:rStyle w:val="IndexLink"/>
                <w:rtl w:val="true"/>
              </w:rPr>
              <w:t>«</w:t>
            </w:r>
            <w:r>
              <w:rPr>
                <w:rStyle w:val="IndexLink"/>
              </w:rPr>
              <w:t>41</w:t>
            </w:r>
            <w:r>
              <w:rPr>
                <w:rStyle w:val="IndexLink"/>
                <w:rtl w:val="true"/>
              </w:rPr>
              <w:t>»</w:t>
              <w:tab/>
            </w:r>
            <w:r>
              <w:rPr>
                <w:rStyle w:val="IndexLink"/>
              </w:rPr>
              <w:t>192</w:t>
            </w:r>
          </w:hyperlink>
        </w:p>
        <w:p>
          <w:pPr>
            <w:pStyle w:val="Contents5"/>
            <w:tabs>
              <w:tab w:val="clear" w:pos="7892"/>
              <w:tab w:val="right" w:pos="9026" w:leader="dot"/>
            </w:tabs>
            <w:rPr/>
          </w:pPr>
          <w:hyperlink w:anchor="__RefHeading___Toc408363_1934241801">
            <w:r>
              <w:rPr>
                <w:webHidden/>
                <w:rStyle w:val="IndexLink"/>
                <w:rtl w:val="true"/>
              </w:rPr>
              <w:t>«</w:t>
            </w:r>
            <w:r>
              <w:rPr>
                <w:rStyle w:val="IndexLink"/>
              </w:rPr>
              <w:t>42</w:t>
            </w:r>
            <w:r>
              <w:rPr>
                <w:rStyle w:val="IndexLink"/>
                <w:rtl w:val="true"/>
              </w:rPr>
              <w:t>»</w:t>
              <w:tab/>
            </w:r>
            <w:r>
              <w:rPr>
                <w:rStyle w:val="IndexLink"/>
              </w:rPr>
              <w:t>192</w:t>
            </w:r>
          </w:hyperlink>
        </w:p>
        <w:p>
          <w:pPr>
            <w:pStyle w:val="Contents5"/>
            <w:tabs>
              <w:tab w:val="clear" w:pos="7892"/>
              <w:tab w:val="right" w:pos="9026" w:leader="dot"/>
            </w:tabs>
            <w:rPr/>
          </w:pPr>
          <w:hyperlink w:anchor="__RefHeading___Toc408365_1934241801">
            <w:r>
              <w:rPr>
                <w:webHidden/>
                <w:rStyle w:val="IndexLink"/>
                <w:rtl w:val="true"/>
              </w:rPr>
              <w:t xml:space="preserve">روایت </w:t>
            </w:r>
            <w:r>
              <w:rPr>
                <w:rStyle w:val="IndexLink"/>
              </w:rPr>
              <w:t>41</w:t>
            </w:r>
            <w:r>
              <w:rPr>
                <w:rStyle w:val="IndexLink"/>
                <w:rtl w:val="true"/>
              </w:rPr>
              <w:tab/>
            </w:r>
            <w:r>
              <w:rPr>
                <w:rStyle w:val="IndexLink"/>
              </w:rPr>
              <w:t>192</w:t>
            </w:r>
          </w:hyperlink>
        </w:p>
        <w:p>
          <w:pPr>
            <w:pStyle w:val="Contents5"/>
            <w:tabs>
              <w:tab w:val="clear" w:pos="7892"/>
              <w:tab w:val="right" w:pos="9026" w:leader="dot"/>
            </w:tabs>
            <w:rPr/>
          </w:pPr>
          <w:hyperlink w:anchor="__RefHeading___Toc408367_1934241801">
            <w:r>
              <w:rPr>
                <w:webHidden/>
                <w:rStyle w:val="IndexLink"/>
                <w:rtl w:val="true"/>
              </w:rPr>
              <w:t xml:space="preserve">روایت </w:t>
            </w:r>
            <w:r>
              <w:rPr>
                <w:rStyle w:val="IndexLink"/>
              </w:rPr>
              <w:t>42</w:t>
            </w:r>
            <w:r>
              <w:rPr>
                <w:rStyle w:val="IndexLink"/>
                <w:rtl w:val="true"/>
              </w:rPr>
              <w:tab/>
            </w:r>
            <w:r>
              <w:rPr>
                <w:rStyle w:val="IndexLink"/>
              </w:rPr>
              <w:t>192</w:t>
            </w:r>
          </w:hyperlink>
        </w:p>
        <w:p>
          <w:pPr>
            <w:pStyle w:val="Contents5"/>
            <w:tabs>
              <w:tab w:val="clear" w:pos="7892"/>
              <w:tab w:val="right" w:pos="9026" w:leader="dot"/>
            </w:tabs>
            <w:rPr/>
          </w:pPr>
          <w:hyperlink w:anchor="__RefHeading___Toc408369_1934241801">
            <w:r>
              <w:rPr>
                <w:webHidden/>
                <w:rStyle w:val="IndexLink"/>
                <w:rtl w:val="true"/>
              </w:rPr>
              <w:t>«</w:t>
            </w:r>
            <w:r>
              <w:rPr>
                <w:rStyle w:val="IndexLink"/>
              </w:rPr>
              <w:t>43</w:t>
            </w:r>
            <w:r>
              <w:rPr>
                <w:rStyle w:val="IndexLink"/>
                <w:rtl w:val="true"/>
              </w:rPr>
              <w:t>»</w:t>
              <w:tab/>
            </w:r>
            <w:r>
              <w:rPr>
                <w:rStyle w:val="IndexLink"/>
              </w:rPr>
              <w:t>194</w:t>
            </w:r>
          </w:hyperlink>
        </w:p>
        <w:p>
          <w:pPr>
            <w:pStyle w:val="Contents5"/>
            <w:tabs>
              <w:tab w:val="clear" w:pos="7892"/>
              <w:tab w:val="right" w:pos="9026" w:leader="dot"/>
            </w:tabs>
            <w:rPr/>
          </w:pPr>
          <w:hyperlink w:anchor="__RefHeading___Toc408371_1934241801">
            <w:r>
              <w:rPr>
                <w:webHidden/>
                <w:rStyle w:val="IndexLink"/>
                <w:rtl w:val="true"/>
              </w:rPr>
              <w:t xml:space="preserve">روایت </w:t>
            </w:r>
            <w:r>
              <w:rPr>
                <w:rStyle w:val="IndexLink"/>
              </w:rPr>
              <w:t>43</w:t>
            </w:r>
            <w:r>
              <w:rPr>
                <w:rStyle w:val="IndexLink"/>
                <w:rtl w:val="true"/>
              </w:rPr>
              <w:tab/>
            </w:r>
            <w:r>
              <w:rPr>
                <w:rStyle w:val="IndexLink"/>
              </w:rPr>
              <w:t>195</w:t>
            </w:r>
          </w:hyperlink>
        </w:p>
        <w:p>
          <w:pPr>
            <w:pStyle w:val="Contents5"/>
            <w:tabs>
              <w:tab w:val="clear" w:pos="7892"/>
              <w:tab w:val="right" w:pos="9026" w:leader="dot"/>
            </w:tabs>
            <w:rPr/>
          </w:pPr>
          <w:hyperlink w:anchor="__RefHeading___Toc408373_1934241801">
            <w:r>
              <w:rPr>
                <w:webHidden/>
                <w:rStyle w:val="IndexLink"/>
                <w:rtl w:val="true"/>
              </w:rPr>
              <w:t>«</w:t>
            </w:r>
            <w:r>
              <w:rPr>
                <w:rStyle w:val="IndexLink"/>
              </w:rPr>
              <w:t>44</w:t>
            </w:r>
            <w:r>
              <w:rPr>
                <w:rStyle w:val="IndexLink"/>
                <w:rtl w:val="true"/>
              </w:rPr>
              <w:t>»</w:t>
              <w:tab/>
            </w:r>
            <w:r>
              <w:rPr>
                <w:rStyle w:val="IndexLink"/>
              </w:rPr>
              <w:t>196</w:t>
            </w:r>
          </w:hyperlink>
        </w:p>
        <w:p>
          <w:pPr>
            <w:pStyle w:val="Contents5"/>
            <w:tabs>
              <w:tab w:val="clear" w:pos="7892"/>
              <w:tab w:val="right" w:pos="9026" w:leader="dot"/>
            </w:tabs>
            <w:rPr/>
          </w:pPr>
          <w:hyperlink w:anchor="__RefHeading___Toc408375_1934241801">
            <w:r>
              <w:rPr>
                <w:webHidden/>
                <w:rStyle w:val="IndexLink"/>
                <w:rtl w:val="true"/>
              </w:rPr>
              <w:t>«</w:t>
            </w:r>
            <w:r>
              <w:rPr>
                <w:rStyle w:val="IndexLink"/>
              </w:rPr>
              <w:t>45</w:t>
            </w:r>
            <w:r>
              <w:rPr>
                <w:rStyle w:val="IndexLink"/>
                <w:rtl w:val="true"/>
              </w:rPr>
              <w:t>»</w:t>
              <w:tab/>
            </w:r>
            <w:r>
              <w:rPr>
                <w:rStyle w:val="IndexLink"/>
              </w:rPr>
              <w:t>196</w:t>
            </w:r>
          </w:hyperlink>
        </w:p>
        <w:p>
          <w:pPr>
            <w:pStyle w:val="Contents5"/>
            <w:tabs>
              <w:tab w:val="clear" w:pos="7892"/>
              <w:tab w:val="right" w:pos="9026" w:leader="dot"/>
            </w:tabs>
            <w:rPr/>
          </w:pPr>
          <w:hyperlink w:anchor="__RefHeading___Toc408377_1934241801">
            <w:r>
              <w:rPr>
                <w:webHidden/>
                <w:rStyle w:val="IndexLink"/>
                <w:rtl w:val="true"/>
              </w:rPr>
              <w:t>«</w:t>
            </w:r>
            <w:r>
              <w:rPr>
                <w:rStyle w:val="IndexLink"/>
              </w:rPr>
              <w:t>46</w:t>
            </w:r>
            <w:r>
              <w:rPr>
                <w:rStyle w:val="IndexLink"/>
                <w:rtl w:val="true"/>
              </w:rPr>
              <w:t>»</w:t>
              <w:tab/>
            </w:r>
            <w:r>
              <w:rPr>
                <w:rStyle w:val="IndexLink"/>
              </w:rPr>
              <w:t>196</w:t>
            </w:r>
          </w:hyperlink>
        </w:p>
        <w:p>
          <w:pPr>
            <w:pStyle w:val="Contents5"/>
            <w:tabs>
              <w:tab w:val="clear" w:pos="7892"/>
              <w:tab w:val="right" w:pos="9026" w:leader="dot"/>
            </w:tabs>
            <w:rPr/>
          </w:pPr>
          <w:hyperlink w:anchor="__RefHeading___Toc408379_1934241801">
            <w:r>
              <w:rPr>
                <w:webHidden/>
                <w:rStyle w:val="IndexLink"/>
                <w:rtl w:val="true"/>
              </w:rPr>
              <w:t xml:space="preserve">روایت </w:t>
            </w:r>
            <w:r>
              <w:rPr>
                <w:rStyle w:val="IndexLink"/>
              </w:rPr>
              <w:t>44</w:t>
            </w:r>
            <w:r>
              <w:rPr>
                <w:rStyle w:val="IndexLink"/>
                <w:rtl w:val="true"/>
              </w:rPr>
              <w:tab/>
            </w:r>
            <w:r>
              <w:rPr>
                <w:rStyle w:val="IndexLink"/>
              </w:rPr>
              <w:t>196</w:t>
            </w:r>
          </w:hyperlink>
        </w:p>
        <w:p>
          <w:pPr>
            <w:pStyle w:val="Contents5"/>
            <w:tabs>
              <w:tab w:val="clear" w:pos="7892"/>
              <w:tab w:val="right" w:pos="9026" w:leader="dot"/>
            </w:tabs>
            <w:rPr/>
          </w:pPr>
          <w:hyperlink w:anchor="__RefHeading___Toc408381_1934241801">
            <w:r>
              <w:rPr>
                <w:webHidden/>
                <w:rStyle w:val="IndexLink"/>
                <w:rtl w:val="true"/>
              </w:rPr>
              <w:t xml:space="preserve">روایت </w:t>
            </w:r>
            <w:r>
              <w:rPr>
                <w:rStyle w:val="IndexLink"/>
              </w:rPr>
              <w:t>45</w:t>
            </w:r>
            <w:r>
              <w:rPr>
                <w:rStyle w:val="IndexLink"/>
                <w:rtl w:val="true"/>
              </w:rPr>
              <w:tab/>
            </w:r>
            <w:r>
              <w:rPr>
                <w:rStyle w:val="IndexLink"/>
              </w:rPr>
              <w:t>196</w:t>
            </w:r>
          </w:hyperlink>
        </w:p>
        <w:p>
          <w:pPr>
            <w:pStyle w:val="Contents5"/>
            <w:tabs>
              <w:tab w:val="clear" w:pos="7892"/>
              <w:tab w:val="right" w:pos="9026" w:leader="dot"/>
            </w:tabs>
            <w:rPr/>
          </w:pPr>
          <w:hyperlink w:anchor="__RefHeading___Toc408383_1934241801">
            <w:r>
              <w:rPr>
                <w:webHidden/>
                <w:rStyle w:val="IndexLink"/>
                <w:rtl w:val="true"/>
              </w:rPr>
              <w:t xml:space="preserve">روایت </w:t>
            </w:r>
            <w:r>
              <w:rPr>
                <w:rStyle w:val="IndexLink"/>
              </w:rPr>
              <w:t>46</w:t>
            </w:r>
            <w:r>
              <w:rPr>
                <w:rStyle w:val="IndexLink"/>
                <w:rtl w:val="true"/>
              </w:rPr>
              <w:tab/>
            </w:r>
            <w:r>
              <w:rPr>
                <w:rStyle w:val="IndexLink"/>
              </w:rPr>
              <w:t>197</w:t>
            </w:r>
          </w:hyperlink>
        </w:p>
        <w:p>
          <w:pPr>
            <w:pStyle w:val="Contents5"/>
            <w:tabs>
              <w:tab w:val="clear" w:pos="7892"/>
              <w:tab w:val="right" w:pos="9026" w:leader="dot"/>
            </w:tabs>
            <w:rPr/>
          </w:pPr>
          <w:hyperlink w:anchor="__RefHeading___Toc408385_1934241801">
            <w:r>
              <w:rPr>
                <w:webHidden/>
                <w:rStyle w:val="IndexLink"/>
                <w:rtl w:val="true"/>
              </w:rPr>
              <w:t>«</w:t>
            </w:r>
            <w:r>
              <w:rPr>
                <w:rStyle w:val="IndexLink"/>
              </w:rPr>
              <w:t>47</w:t>
            </w:r>
            <w:r>
              <w:rPr>
                <w:rStyle w:val="IndexLink"/>
                <w:rtl w:val="true"/>
              </w:rPr>
              <w:t>»</w:t>
              <w:tab/>
            </w:r>
            <w:r>
              <w:rPr>
                <w:rStyle w:val="IndexLink"/>
              </w:rPr>
              <w:t>198</w:t>
            </w:r>
          </w:hyperlink>
        </w:p>
        <w:p>
          <w:pPr>
            <w:pStyle w:val="Contents5"/>
            <w:tabs>
              <w:tab w:val="clear" w:pos="7892"/>
              <w:tab w:val="right" w:pos="9026" w:leader="dot"/>
            </w:tabs>
            <w:rPr/>
          </w:pPr>
          <w:hyperlink w:anchor="__RefHeading___Toc408387_1934241801">
            <w:r>
              <w:rPr>
                <w:webHidden/>
                <w:rStyle w:val="IndexLink"/>
                <w:rtl w:val="true"/>
              </w:rPr>
              <w:t xml:space="preserve">روایت </w:t>
            </w:r>
            <w:r>
              <w:rPr>
                <w:rStyle w:val="IndexLink"/>
              </w:rPr>
              <w:t>47</w:t>
            </w:r>
            <w:r>
              <w:rPr>
                <w:rStyle w:val="IndexLink"/>
                <w:rtl w:val="true"/>
              </w:rPr>
              <w:tab/>
            </w:r>
            <w:r>
              <w:rPr>
                <w:rStyle w:val="IndexLink"/>
              </w:rPr>
              <w:t>199</w:t>
            </w:r>
          </w:hyperlink>
        </w:p>
        <w:p>
          <w:pPr>
            <w:pStyle w:val="Contents5"/>
            <w:tabs>
              <w:tab w:val="clear" w:pos="7892"/>
              <w:tab w:val="right" w:pos="9026" w:leader="dot"/>
            </w:tabs>
            <w:rPr/>
          </w:pPr>
          <w:hyperlink w:anchor="__RefHeading___Toc408389_1934241801">
            <w:r>
              <w:rPr>
                <w:webHidden/>
                <w:rStyle w:val="IndexLink"/>
                <w:rtl w:val="true"/>
              </w:rPr>
              <w:t>«</w:t>
            </w:r>
            <w:r>
              <w:rPr>
                <w:rStyle w:val="IndexLink"/>
              </w:rPr>
              <w:t>48</w:t>
            </w:r>
            <w:r>
              <w:rPr>
                <w:rStyle w:val="IndexLink"/>
                <w:rtl w:val="true"/>
              </w:rPr>
              <w:t>»</w:t>
              <w:tab/>
            </w:r>
            <w:r>
              <w:rPr>
                <w:rStyle w:val="IndexLink"/>
              </w:rPr>
              <w:t>200</w:t>
            </w:r>
          </w:hyperlink>
        </w:p>
        <w:p>
          <w:pPr>
            <w:pStyle w:val="Contents5"/>
            <w:tabs>
              <w:tab w:val="clear" w:pos="7892"/>
              <w:tab w:val="right" w:pos="9026" w:leader="dot"/>
            </w:tabs>
            <w:rPr/>
          </w:pPr>
          <w:hyperlink w:anchor="__RefHeading___Toc408391_1934241801">
            <w:r>
              <w:rPr>
                <w:webHidden/>
                <w:rStyle w:val="IndexLink"/>
                <w:rtl w:val="true"/>
              </w:rPr>
              <w:t>«</w:t>
            </w:r>
            <w:r>
              <w:rPr>
                <w:rStyle w:val="IndexLink"/>
              </w:rPr>
              <w:t>49</w:t>
            </w:r>
            <w:r>
              <w:rPr>
                <w:rStyle w:val="IndexLink"/>
                <w:rtl w:val="true"/>
              </w:rPr>
              <w:t>»</w:t>
              <w:tab/>
            </w:r>
            <w:r>
              <w:rPr>
                <w:rStyle w:val="IndexLink"/>
              </w:rPr>
              <w:t>200</w:t>
            </w:r>
          </w:hyperlink>
        </w:p>
        <w:p>
          <w:pPr>
            <w:pStyle w:val="Contents5"/>
            <w:tabs>
              <w:tab w:val="clear" w:pos="7892"/>
              <w:tab w:val="right" w:pos="9026" w:leader="dot"/>
            </w:tabs>
            <w:rPr/>
          </w:pPr>
          <w:hyperlink w:anchor="__RefHeading___Toc408393_1934241801">
            <w:r>
              <w:rPr>
                <w:webHidden/>
                <w:rStyle w:val="IndexLink"/>
                <w:rtl w:val="true"/>
              </w:rPr>
              <w:t xml:space="preserve">روایت </w:t>
            </w:r>
            <w:r>
              <w:rPr>
                <w:rStyle w:val="IndexLink"/>
              </w:rPr>
              <w:t>48</w:t>
            </w:r>
            <w:r>
              <w:rPr>
                <w:rStyle w:val="IndexLink"/>
                <w:rtl w:val="true"/>
              </w:rPr>
              <w:tab/>
            </w:r>
            <w:r>
              <w:rPr>
                <w:rStyle w:val="IndexLink"/>
              </w:rPr>
              <w:t>200</w:t>
            </w:r>
          </w:hyperlink>
        </w:p>
        <w:p>
          <w:pPr>
            <w:pStyle w:val="Contents5"/>
            <w:tabs>
              <w:tab w:val="clear" w:pos="7892"/>
              <w:tab w:val="right" w:pos="9026" w:leader="dot"/>
            </w:tabs>
            <w:rPr/>
          </w:pPr>
          <w:hyperlink w:anchor="__RefHeading___Toc408395_1934241801">
            <w:r>
              <w:rPr>
                <w:webHidden/>
                <w:rStyle w:val="IndexLink"/>
                <w:rtl w:val="true"/>
              </w:rPr>
              <w:t xml:space="preserve">روایت </w:t>
            </w:r>
            <w:r>
              <w:rPr>
                <w:rStyle w:val="IndexLink"/>
              </w:rPr>
              <w:t>49</w:t>
            </w:r>
            <w:r>
              <w:rPr>
                <w:rStyle w:val="IndexLink"/>
                <w:rtl w:val="true"/>
              </w:rPr>
              <w:tab/>
            </w:r>
            <w:r>
              <w:rPr>
                <w:rStyle w:val="IndexLink"/>
              </w:rPr>
              <w:t>200</w:t>
            </w:r>
          </w:hyperlink>
        </w:p>
        <w:p>
          <w:pPr>
            <w:pStyle w:val="Contents5"/>
            <w:tabs>
              <w:tab w:val="clear" w:pos="7892"/>
              <w:tab w:val="right" w:pos="9026" w:leader="dot"/>
            </w:tabs>
            <w:rPr/>
          </w:pPr>
          <w:hyperlink w:anchor="__RefHeading___Toc408397_1934241801">
            <w:r>
              <w:rPr>
                <w:webHidden/>
                <w:rStyle w:val="IndexLink"/>
                <w:rtl w:val="true"/>
              </w:rPr>
              <w:t>«</w:t>
            </w:r>
            <w:r>
              <w:rPr>
                <w:rStyle w:val="IndexLink"/>
              </w:rPr>
              <w:t>50</w:t>
            </w:r>
            <w:r>
              <w:rPr>
                <w:rStyle w:val="IndexLink"/>
                <w:rtl w:val="true"/>
              </w:rPr>
              <w:t>»</w:t>
              <w:tab/>
            </w:r>
            <w:r>
              <w:rPr>
                <w:rStyle w:val="IndexLink"/>
              </w:rPr>
              <w:t>202</w:t>
            </w:r>
          </w:hyperlink>
        </w:p>
        <w:p>
          <w:pPr>
            <w:pStyle w:val="Contents5"/>
            <w:tabs>
              <w:tab w:val="clear" w:pos="7892"/>
              <w:tab w:val="right" w:pos="9026" w:leader="dot"/>
            </w:tabs>
            <w:rPr/>
          </w:pPr>
          <w:hyperlink w:anchor="__RefHeading___Toc408399_1934241801">
            <w:r>
              <w:rPr>
                <w:webHidden/>
                <w:rStyle w:val="IndexLink"/>
                <w:rtl w:val="true"/>
              </w:rPr>
              <w:t>«</w:t>
            </w:r>
            <w:r>
              <w:rPr>
                <w:rStyle w:val="IndexLink"/>
              </w:rPr>
              <w:t>51</w:t>
            </w:r>
            <w:r>
              <w:rPr>
                <w:rStyle w:val="IndexLink"/>
                <w:rtl w:val="true"/>
              </w:rPr>
              <w:t>»</w:t>
              <w:tab/>
            </w:r>
            <w:r>
              <w:rPr>
                <w:rStyle w:val="IndexLink"/>
              </w:rPr>
              <w:t>202</w:t>
            </w:r>
          </w:hyperlink>
        </w:p>
        <w:p>
          <w:pPr>
            <w:pStyle w:val="Contents5"/>
            <w:tabs>
              <w:tab w:val="clear" w:pos="7892"/>
              <w:tab w:val="right" w:pos="9026" w:leader="dot"/>
            </w:tabs>
            <w:rPr/>
          </w:pPr>
          <w:hyperlink w:anchor="__RefHeading___Toc408401_1934241801">
            <w:r>
              <w:rPr>
                <w:webHidden/>
                <w:rStyle w:val="IndexLink"/>
                <w:rtl w:val="true"/>
              </w:rPr>
              <w:t>«</w:t>
            </w:r>
            <w:r>
              <w:rPr>
                <w:rStyle w:val="IndexLink"/>
              </w:rPr>
              <w:t>52</w:t>
            </w:r>
            <w:r>
              <w:rPr>
                <w:rStyle w:val="IndexLink"/>
                <w:rtl w:val="true"/>
              </w:rPr>
              <w:t>»</w:t>
              <w:tab/>
            </w:r>
            <w:r>
              <w:rPr>
                <w:rStyle w:val="IndexLink"/>
              </w:rPr>
              <w:t>202</w:t>
            </w:r>
          </w:hyperlink>
        </w:p>
        <w:p>
          <w:pPr>
            <w:pStyle w:val="Contents5"/>
            <w:tabs>
              <w:tab w:val="clear" w:pos="7892"/>
              <w:tab w:val="right" w:pos="9026" w:leader="dot"/>
            </w:tabs>
            <w:rPr/>
          </w:pPr>
          <w:hyperlink w:anchor="__RefHeading___Toc408403_1934241801">
            <w:r>
              <w:rPr>
                <w:webHidden/>
                <w:rStyle w:val="IndexLink"/>
                <w:rtl w:val="true"/>
              </w:rPr>
              <w:t>«</w:t>
            </w:r>
            <w:r>
              <w:rPr>
                <w:rStyle w:val="IndexLink"/>
              </w:rPr>
              <w:t>53</w:t>
            </w:r>
            <w:r>
              <w:rPr>
                <w:rStyle w:val="IndexLink"/>
                <w:rtl w:val="true"/>
              </w:rPr>
              <w:t>»</w:t>
              <w:tab/>
            </w:r>
            <w:r>
              <w:rPr>
                <w:rStyle w:val="IndexLink"/>
              </w:rPr>
              <w:t>202</w:t>
            </w:r>
          </w:hyperlink>
        </w:p>
        <w:p>
          <w:pPr>
            <w:pStyle w:val="Contents5"/>
            <w:tabs>
              <w:tab w:val="clear" w:pos="7892"/>
              <w:tab w:val="right" w:pos="9026" w:leader="dot"/>
            </w:tabs>
            <w:rPr/>
          </w:pPr>
          <w:hyperlink w:anchor="__RefHeading___Toc408405_1934241801">
            <w:r>
              <w:rPr>
                <w:webHidden/>
                <w:rStyle w:val="IndexLink"/>
                <w:rtl w:val="true"/>
              </w:rPr>
              <w:t>«</w:t>
            </w:r>
            <w:r>
              <w:rPr>
                <w:rStyle w:val="IndexLink"/>
              </w:rPr>
              <w:t>54</w:t>
            </w:r>
            <w:r>
              <w:rPr>
                <w:rStyle w:val="IndexLink"/>
                <w:rtl w:val="true"/>
              </w:rPr>
              <w:t>»</w:t>
              <w:tab/>
            </w:r>
            <w:r>
              <w:rPr>
                <w:rStyle w:val="IndexLink"/>
              </w:rPr>
              <w:t>202</w:t>
            </w:r>
          </w:hyperlink>
        </w:p>
        <w:p>
          <w:pPr>
            <w:pStyle w:val="Contents5"/>
            <w:tabs>
              <w:tab w:val="clear" w:pos="7892"/>
              <w:tab w:val="right" w:pos="9026" w:leader="dot"/>
            </w:tabs>
            <w:rPr/>
          </w:pPr>
          <w:hyperlink w:anchor="__RefHeading___Toc408407_1934241801">
            <w:r>
              <w:rPr>
                <w:webHidden/>
                <w:rStyle w:val="IndexLink"/>
                <w:rtl w:val="true"/>
              </w:rPr>
              <w:t xml:space="preserve">روایت </w:t>
            </w:r>
            <w:r>
              <w:rPr>
                <w:rStyle w:val="IndexLink"/>
              </w:rPr>
              <w:t>50</w:t>
            </w:r>
            <w:r>
              <w:rPr>
                <w:rStyle w:val="IndexLink"/>
                <w:rtl w:val="true"/>
              </w:rPr>
              <w:tab/>
            </w:r>
            <w:r>
              <w:rPr>
                <w:rStyle w:val="IndexLink"/>
              </w:rPr>
              <w:t>203</w:t>
            </w:r>
          </w:hyperlink>
        </w:p>
        <w:p>
          <w:pPr>
            <w:pStyle w:val="Contents5"/>
            <w:tabs>
              <w:tab w:val="clear" w:pos="7892"/>
              <w:tab w:val="right" w:pos="9026" w:leader="dot"/>
            </w:tabs>
            <w:rPr/>
          </w:pPr>
          <w:hyperlink w:anchor="__RefHeading___Toc408409_1934241801">
            <w:r>
              <w:rPr>
                <w:webHidden/>
                <w:rStyle w:val="IndexLink"/>
                <w:rtl w:val="true"/>
              </w:rPr>
              <w:t xml:space="preserve">روایت </w:t>
            </w:r>
            <w:r>
              <w:rPr>
                <w:rStyle w:val="IndexLink"/>
              </w:rPr>
              <w:t>51</w:t>
            </w:r>
            <w:r>
              <w:rPr>
                <w:rStyle w:val="IndexLink"/>
                <w:rtl w:val="true"/>
              </w:rPr>
              <w:tab/>
            </w:r>
            <w:r>
              <w:rPr>
                <w:rStyle w:val="IndexLink"/>
              </w:rPr>
              <w:t>203</w:t>
            </w:r>
          </w:hyperlink>
        </w:p>
        <w:p>
          <w:pPr>
            <w:pStyle w:val="Contents5"/>
            <w:tabs>
              <w:tab w:val="clear" w:pos="7892"/>
              <w:tab w:val="right" w:pos="9026" w:leader="dot"/>
            </w:tabs>
            <w:rPr/>
          </w:pPr>
          <w:hyperlink w:anchor="__RefHeading___Toc408411_1934241801">
            <w:r>
              <w:rPr>
                <w:webHidden/>
                <w:rStyle w:val="IndexLink"/>
                <w:rtl w:val="true"/>
              </w:rPr>
              <w:t xml:space="preserve">روایت </w:t>
            </w:r>
            <w:r>
              <w:rPr>
                <w:rStyle w:val="IndexLink"/>
              </w:rPr>
              <w:t>52</w:t>
            </w:r>
            <w:r>
              <w:rPr>
                <w:rStyle w:val="IndexLink"/>
                <w:rtl w:val="true"/>
              </w:rPr>
              <w:tab/>
            </w:r>
            <w:r>
              <w:rPr>
                <w:rStyle w:val="IndexLink"/>
              </w:rPr>
              <w:t>203</w:t>
            </w:r>
          </w:hyperlink>
        </w:p>
        <w:p>
          <w:pPr>
            <w:pStyle w:val="Contents5"/>
            <w:tabs>
              <w:tab w:val="clear" w:pos="7892"/>
              <w:tab w:val="right" w:pos="9026" w:leader="dot"/>
            </w:tabs>
            <w:rPr/>
          </w:pPr>
          <w:hyperlink w:anchor="__RefHeading___Toc408413_1934241801">
            <w:r>
              <w:rPr>
                <w:webHidden/>
                <w:rStyle w:val="IndexLink"/>
                <w:rtl w:val="true"/>
              </w:rPr>
              <w:t xml:space="preserve">روایت </w:t>
            </w:r>
            <w:r>
              <w:rPr>
                <w:rStyle w:val="IndexLink"/>
              </w:rPr>
              <w:t>53</w:t>
            </w:r>
            <w:r>
              <w:rPr>
                <w:rStyle w:val="IndexLink"/>
                <w:rtl w:val="true"/>
              </w:rPr>
              <w:tab/>
            </w:r>
            <w:r>
              <w:rPr>
                <w:rStyle w:val="IndexLink"/>
              </w:rPr>
              <w:t>203</w:t>
            </w:r>
          </w:hyperlink>
        </w:p>
        <w:p>
          <w:pPr>
            <w:pStyle w:val="Contents5"/>
            <w:tabs>
              <w:tab w:val="clear" w:pos="7892"/>
              <w:tab w:val="right" w:pos="9026" w:leader="dot"/>
            </w:tabs>
            <w:rPr/>
          </w:pPr>
          <w:hyperlink w:anchor="__RefHeading___Toc408415_1934241801">
            <w:r>
              <w:rPr>
                <w:webHidden/>
                <w:rStyle w:val="IndexLink"/>
                <w:rtl w:val="true"/>
              </w:rPr>
              <w:t xml:space="preserve">روایت </w:t>
            </w:r>
            <w:r>
              <w:rPr>
                <w:rStyle w:val="IndexLink"/>
              </w:rPr>
              <w:t>54</w:t>
            </w:r>
            <w:r>
              <w:rPr>
                <w:rStyle w:val="IndexLink"/>
                <w:rtl w:val="true"/>
              </w:rPr>
              <w:tab/>
            </w:r>
            <w:r>
              <w:rPr>
                <w:rStyle w:val="IndexLink"/>
              </w:rPr>
              <w:t>203</w:t>
            </w:r>
          </w:hyperlink>
        </w:p>
        <w:p>
          <w:pPr>
            <w:pStyle w:val="Contents5"/>
            <w:tabs>
              <w:tab w:val="clear" w:pos="7892"/>
              <w:tab w:val="right" w:pos="9026" w:leader="dot"/>
            </w:tabs>
            <w:rPr/>
          </w:pPr>
          <w:hyperlink w:anchor="__RefHeading___Toc408417_1934241801">
            <w:r>
              <w:rPr>
                <w:webHidden/>
                <w:rStyle w:val="IndexLink"/>
                <w:rtl w:val="true"/>
              </w:rPr>
              <w:t>«</w:t>
            </w:r>
            <w:r>
              <w:rPr>
                <w:rStyle w:val="IndexLink"/>
              </w:rPr>
              <w:t>55</w:t>
            </w:r>
            <w:r>
              <w:rPr>
                <w:rStyle w:val="IndexLink"/>
                <w:rtl w:val="true"/>
              </w:rPr>
              <w:t>»</w:t>
              <w:tab/>
            </w:r>
            <w:r>
              <w:rPr>
                <w:rStyle w:val="IndexLink"/>
              </w:rPr>
              <w:t>204</w:t>
            </w:r>
          </w:hyperlink>
        </w:p>
        <w:p>
          <w:pPr>
            <w:pStyle w:val="Contents5"/>
            <w:tabs>
              <w:tab w:val="clear" w:pos="7892"/>
              <w:tab w:val="right" w:pos="9026" w:leader="dot"/>
            </w:tabs>
            <w:rPr/>
          </w:pPr>
          <w:hyperlink w:anchor="__RefHeading___Toc408419_1934241801">
            <w:r>
              <w:rPr>
                <w:webHidden/>
                <w:rStyle w:val="IndexLink"/>
                <w:rtl w:val="true"/>
              </w:rPr>
              <w:t>«</w:t>
            </w:r>
            <w:r>
              <w:rPr>
                <w:rStyle w:val="IndexLink"/>
              </w:rPr>
              <w:t>56</w:t>
            </w:r>
            <w:r>
              <w:rPr>
                <w:rStyle w:val="IndexLink"/>
                <w:rtl w:val="true"/>
              </w:rPr>
              <w:t>»</w:t>
              <w:tab/>
            </w:r>
            <w:r>
              <w:rPr>
                <w:rStyle w:val="IndexLink"/>
              </w:rPr>
              <w:t>204</w:t>
            </w:r>
          </w:hyperlink>
        </w:p>
        <w:p>
          <w:pPr>
            <w:pStyle w:val="Contents5"/>
            <w:tabs>
              <w:tab w:val="clear" w:pos="7892"/>
              <w:tab w:val="right" w:pos="9026" w:leader="dot"/>
            </w:tabs>
            <w:rPr/>
          </w:pPr>
          <w:hyperlink w:anchor="__RefHeading___Toc408421_1934241801">
            <w:r>
              <w:rPr>
                <w:webHidden/>
                <w:rStyle w:val="IndexLink"/>
                <w:rtl w:val="true"/>
              </w:rPr>
              <w:t>«</w:t>
            </w:r>
            <w:r>
              <w:rPr>
                <w:rStyle w:val="IndexLink"/>
              </w:rPr>
              <w:t>57</w:t>
            </w:r>
            <w:r>
              <w:rPr>
                <w:rStyle w:val="IndexLink"/>
                <w:rtl w:val="true"/>
              </w:rPr>
              <w:t>»</w:t>
              <w:tab/>
            </w:r>
            <w:r>
              <w:rPr>
                <w:rStyle w:val="IndexLink"/>
              </w:rPr>
              <w:t>204</w:t>
            </w:r>
          </w:hyperlink>
        </w:p>
        <w:p>
          <w:pPr>
            <w:pStyle w:val="Contents5"/>
            <w:tabs>
              <w:tab w:val="clear" w:pos="7892"/>
              <w:tab w:val="right" w:pos="9026" w:leader="dot"/>
            </w:tabs>
            <w:rPr/>
          </w:pPr>
          <w:hyperlink w:anchor="__RefHeading___Toc408423_1934241801">
            <w:r>
              <w:rPr>
                <w:webHidden/>
                <w:rStyle w:val="IndexLink"/>
                <w:rtl w:val="true"/>
              </w:rPr>
              <w:t>«</w:t>
            </w:r>
            <w:r>
              <w:rPr>
                <w:rStyle w:val="IndexLink"/>
              </w:rPr>
              <w:t>58</w:t>
            </w:r>
            <w:r>
              <w:rPr>
                <w:rStyle w:val="IndexLink"/>
                <w:rtl w:val="true"/>
              </w:rPr>
              <w:t>»</w:t>
              <w:tab/>
            </w:r>
            <w:r>
              <w:rPr>
                <w:rStyle w:val="IndexLink"/>
              </w:rPr>
              <w:t>204</w:t>
            </w:r>
          </w:hyperlink>
        </w:p>
        <w:p>
          <w:pPr>
            <w:pStyle w:val="Contents5"/>
            <w:tabs>
              <w:tab w:val="clear" w:pos="7892"/>
              <w:tab w:val="right" w:pos="9026" w:leader="dot"/>
            </w:tabs>
            <w:rPr/>
          </w:pPr>
          <w:hyperlink w:anchor="__RefHeading___Toc408425_1934241801">
            <w:r>
              <w:rPr>
                <w:webHidden/>
                <w:rStyle w:val="IndexLink"/>
                <w:rtl w:val="true"/>
              </w:rPr>
              <w:t>«</w:t>
            </w:r>
            <w:r>
              <w:rPr>
                <w:rStyle w:val="IndexLink"/>
              </w:rPr>
              <w:t>59</w:t>
            </w:r>
            <w:r>
              <w:rPr>
                <w:rStyle w:val="IndexLink"/>
                <w:rtl w:val="true"/>
              </w:rPr>
              <w:t>»</w:t>
              <w:tab/>
            </w:r>
            <w:r>
              <w:rPr>
                <w:rStyle w:val="IndexLink"/>
              </w:rPr>
              <w:t>204</w:t>
            </w:r>
          </w:hyperlink>
        </w:p>
        <w:p>
          <w:pPr>
            <w:pStyle w:val="Contents5"/>
            <w:tabs>
              <w:tab w:val="clear" w:pos="7892"/>
              <w:tab w:val="right" w:pos="9026" w:leader="dot"/>
            </w:tabs>
            <w:rPr/>
          </w:pPr>
          <w:hyperlink w:anchor="__RefHeading___Toc408427_1934241801">
            <w:r>
              <w:rPr>
                <w:webHidden/>
                <w:rStyle w:val="IndexLink"/>
                <w:rtl w:val="true"/>
              </w:rPr>
              <w:t>«</w:t>
            </w:r>
            <w:r>
              <w:rPr>
                <w:rStyle w:val="IndexLink"/>
              </w:rPr>
              <w:t>60</w:t>
            </w:r>
            <w:r>
              <w:rPr>
                <w:rStyle w:val="IndexLink"/>
                <w:rtl w:val="true"/>
              </w:rPr>
              <w:t>»</w:t>
              <w:tab/>
            </w:r>
            <w:r>
              <w:rPr>
                <w:rStyle w:val="IndexLink"/>
              </w:rPr>
              <w:t>204</w:t>
            </w:r>
          </w:hyperlink>
        </w:p>
        <w:p>
          <w:pPr>
            <w:pStyle w:val="Contents5"/>
            <w:tabs>
              <w:tab w:val="clear" w:pos="7892"/>
              <w:tab w:val="right" w:pos="9026" w:leader="dot"/>
            </w:tabs>
            <w:rPr/>
          </w:pPr>
          <w:hyperlink w:anchor="__RefHeading___Toc408429_1934241801">
            <w:r>
              <w:rPr>
                <w:webHidden/>
                <w:rStyle w:val="IndexLink"/>
                <w:rtl w:val="true"/>
              </w:rPr>
              <w:t>«</w:t>
            </w:r>
            <w:r>
              <w:rPr>
                <w:rStyle w:val="IndexLink"/>
              </w:rPr>
              <w:t>61</w:t>
            </w:r>
            <w:r>
              <w:rPr>
                <w:rStyle w:val="IndexLink"/>
                <w:rtl w:val="true"/>
              </w:rPr>
              <w:t>»</w:t>
              <w:tab/>
            </w:r>
            <w:r>
              <w:rPr>
                <w:rStyle w:val="IndexLink"/>
              </w:rPr>
              <w:t>204</w:t>
            </w:r>
          </w:hyperlink>
        </w:p>
        <w:p>
          <w:pPr>
            <w:pStyle w:val="Contents5"/>
            <w:tabs>
              <w:tab w:val="clear" w:pos="7892"/>
              <w:tab w:val="right" w:pos="9026" w:leader="dot"/>
            </w:tabs>
            <w:rPr/>
          </w:pPr>
          <w:hyperlink w:anchor="__RefHeading___Toc408431_1934241801">
            <w:r>
              <w:rPr>
                <w:webHidden/>
                <w:rStyle w:val="IndexLink"/>
                <w:rtl w:val="true"/>
              </w:rPr>
              <w:t>«</w:t>
            </w:r>
            <w:r>
              <w:rPr>
                <w:rStyle w:val="IndexLink"/>
              </w:rPr>
              <w:t>62</w:t>
            </w:r>
            <w:r>
              <w:rPr>
                <w:rStyle w:val="IndexLink"/>
                <w:rtl w:val="true"/>
              </w:rPr>
              <w:t>»</w:t>
              <w:tab/>
            </w:r>
            <w:r>
              <w:rPr>
                <w:rStyle w:val="IndexLink"/>
              </w:rPr>
              <w:t>204</w:t>
            </w:r>
          </w:hyperlink>
        </w:p>
        <w:p>
          <w:pPr>
            <w:pStyle w:val="Contents5"/>
            <w:tabs>
              <w:tab w:val="clear" w:pos="7892"/>
              <w:tab w:val="right" w:pos="9026" w:leader="dot"/>
            </w:tabs>
            <w:rPr/>
          </w:pPr>
          <w:hyperlink w:anchor="__RefHeading___Toc408433_1934241801">
            <w:r>
              <w:rPr>
                <w:webHidden/>
                <w:rStyle w:val="IndexLink"/>
                <w:rtl w:val="true"/>
              </w:rPr>
              <w:t xml:space="preserve">روایت </w:t>
            </w:r>
            <w:r>
              <w:rPr>
                <w:rStyle w:val="IndexLink"/>
              </w:rPr>
              <w:t>55</w:t>
            </w:r>
            <w:r>
              <w:rPr>
                <w:rStyle w:val="IndexLink"/>
                <w:rtl w:val="true"/>
              </w:rPr>
              <w:tab/>
            </w:r>
            <w:r>
              <w:rPr>
                <w:rStyle w:val="IndexLink"/>
              </w:rPr>
              <w:t>204</w:t>
            </w:r>
          </w:hyperlink>
        </w:p>
        <w:p>
          <w:pPr>
            <w:pStyle w:val="Contents5"/>
            <w:tabs>
              <w:tab w:val="clear" w:pos="7892"/>
              <w:tab w:val="right" w:pos="9026" w:leader="dot"/>
            </w:tabs>
            <w:rPr/>
          </w:pPr>
          <w:hyperlink w:anchor="__RefHeading___Toc408435_1934241801">
            <w:r>
              <w:rPr>
                <w:webHidden/>
                <w:rStyle w:val="IndexLink"/>
                <w:rtl w:val="true"/>
              </w:rPr>
              <w:t xml:space="preserve">روایت </w:t>
            </w:r>
            <w:r>
              <w:rPr>
                <w:rStyle w:val="IndexLink"/>
              </w:rPr>
              <w:t>56</w:t>
            </w:r>
            <w:r>
              <w:rPr>
                <w:rStyle w:val="IndexLink"/>
                <w:rtl w:val="true"/>
              </w:rPr>
              <w:tab/>
            </w:r>
            <w:r>
              <w:rPr>
                <w:rStyle w:val="IndexLink"/>
              </w:rPr>
              <w:t>205</w:t>
            </w:r>
          </w:hyperlink>
        </w:p>
        <w:p>
          <w:pPr>
            <w:pStyle w:val="Contents5"/>
            <w:tabs>
              <w:tab w:val="clear" w:pos="7892"/>
              <w:tab w:val="right" w:pos="9026" w:leader="dot"/>
            </w:tabs>
            <w:rPr/>
          </w:pPr>
          <w:hyperlink w:anchor="__RefHeading___Toc408437_1934241801">
            <w:r>
              <w:rPr>
                <w:webHidden/>
                <w:rStyle w:val="IndexLink"/>
                <w:rtl w:val="true"/>
              </w:rPr>
              <w:t xml:space="preserve">روایت </w:t>
            </w:r>
            <w:r>
              <w:rPr>
                <w:rStyle w:val="IndexLink"/>
              </w:rPr>
              <w:t>57</w:t>
            </w:r>
            <w:r>
              <w:rPr>
                <w:rStyle w:val="IndexLink"/>
                <w:rtl w:val="true"/>
              </w:rPr>
              <w:tab/>
            </w:r>
            <w:r>
              <w:rPr>
                <w:rStyle w:val="IndexLink"/>
              </w:rPr>
              <w:t>205</w:t>
            </w:r>
          </w:hyperlink>
        </w:p>
        <w:p>
          <w:pPr>
            <w:pStyle w:val="Contents5"/>
            <w:tabs>
              <w:tab w:val="clear" w:pos="7892"/>
              <w:tab w:val="right" w:pos="9026" w:leader="dot"/>
            </w:tabs>
            <w:rPr/>
          </w:pPr>
          <w:hyperlink w:anchor="__RefHeading___Toc408439_1934241801">
            <w:r>
              <w:rPr>
                <w:webHidden/>
                <w:rStyle w:val="IndexLink"/>
                <w:rtl w:val="true"/>
              </w:rPr>
              <w:t xml:space="preserve">روایت </w:t>
            </w:r>
            <w:r>
              <w:rPr>
                <w:rStyle w:val="IndexLink"/>
              </w:rPr>
              <w:t>58</w:t>
            </w:r>
            <w:r>
              <w:rPr>
                <w:rStyle w:val="IndexLink"/>
                <w:rtl w:val="true"/>
              </w:rPr>
              <w:tab/>
            </w:r>
            <w:r>
              <w:rPr>
                <w:rStyle w:val="IndexLink"/>
              </w:rPr>
              <w:t>205</w:t>
            </w:r>
          </w:hyperlink>
        </w:p>
        <w:p>
          <w:pPr>
            <w:pStyle w:val="Contents5"/>
            <w:tabs>
              <w:tab w:val="clear" w:pos="7892"/>
              <w:tab w:val="right" w:pos="9026" w:leader="dot"/>
            </w:tabs>
            <w:rPr/>
          </w:pPr>
          <w:hyperlink w:anchor="__RefHeading___Toc408441_1934241801">
            <w:r>
              <w:rPr>
                <w:webHidden/>
                <w:rStyle w:val="IndexLink"/>
                <w:rtl w:val="true"/>
              </w:rPr>
              <w:t xml:space="preserve">روایت </w:t>
            </w:r>
            <w:r>
              <w:rPr>
                <w:rStyle w:val="IndexLink"/>
              </w:rPr>
              <w:t>59</w:t>
            </w:r>
            <w:r>
              <w:rPr>
                <w:rStyle w:val="IndexLink"/>
                <w:rtl w:val="true"/>
              </w:rPr>
              <w:tab/>
            </w:r>
            <w:r>
              <w:rPr>
                <w:rStyle w:val="IndexLink"/>
              </w:rPr>
              <w:t>205</w:t>
            </w:r>
          </w:hyperlink>
        </w:p>
        <w:p>
          <w:pPr>
            <w:pStyle w:val="Contents5"/>
            <w:tabs>
              <w:tab w:val="clear" w:pos="7892"/>
              <w:tab w:val="right" w:pos="9026" w:leader="dot"/>
            </w:tabs>
            <w:rPr/>
          </w:pPr>
          <w:hyperlink w:anchor="__RefHeading___Toc408443_1934241801">
            <w:r>
              <w:rPr>
                <w:webHidden/>
                <w:rStyle w:val="IndexLink"/>
                <w:rtl w:val="true"/>
              </w:rPr>
              <w:t xml:space="preserve">روایت </w:t>
            </w:r>
            <w:r>
              <w:rPr>
                <w:rStyle w:val="IndexLink"/>
              </w:rPr>
              <w:t>60</w:t>
            </w:r>
            <w:r>
              <w:rPr>
                <w:rStyle w:val="IndexLink"/>
                <w:rtl w:val="true"/>
              </w:rPr>
              <w:tab/>
            </w:r>
            <w:r>
              <w:rPr>
                <w:rStyle w:val="IndexLink"/>
              </w:rPr>
              <w:t>205</w:t>
            </w:r>
          </w:hyperlink>
        </w:p>
        <w:p>
          <w:pPr>
            <w:pStyle w:val="Contents5"/>
            <w:tabs>
              <w:tab w:val="clear" w:pos="7892"/>
              <w:tab w:val="right" w:pos="9026" w:leader="dot"/>
            </w:tabs>
            <w:rPr/>
          </w:pPr>
          <w:hyperlink w:anchor="__RefHeading___Toc408445_1934241801">
            <w:r>
              <w:rPr>
                <w:webHidden/>
                <w:rStyle w:val="IndexLink"/>
                <w:rtl w:val="true"/>
              </w:rPr>
              <w:t xml:space="preserve">روایت </w:t>
            </w:r>
            <w:r>
              <w:rPr>
                <w:rStyle w:val="IndexLink"/>
              </w:rPr>
              <w:t>61</w:t>
            </w:r>
            <w:r>
              <w:rPr>
                <w:rStyle w:val="IndexLink"/>
                <w:rtl w:val="true"/>
              </w:rPr>
              <w:tab/>
            </w:r>
            <w:r>
              <w:rPr>
                <w:rStyle w:val="IndexLink"/>
              </w:rPr>
              <w:t>205</w:t>
            </w:r>
          </w:hyperlink>
        </w:p>
        <w:p>
          <w:pPr>
            <w:pStyle w:val="Contents5"/>
            <w:tabs>
              <w:tab w:val="clear" w:pos="7892"/>
              <w:tab w:val="right" w:pos="9026" w:leader="dot"/>
            </w:tabs>
            <w:rPr/>
          </w:pPr>
          <w:hyperlink w:anchor="__RefHeading___Toc408447_1934241801">
            <w:r>
              <w:rPr>
                <w:webHidden/>
                <w:rStyle w:val="IndexLink"/>
                <w:rtl w:val="true"/>
              </w:rPr>
              <w:t xml:space="preserve">روایت </w:t>
            </w:r>
            <w:r>
              <w:rPr>
                <w:rStyle w:val="IndexLink"/>
              </w:rPr>
              <w:t>62</w:t>
            </w:r>
            <w:r>
              <w:rPr>
                <w:rStyle w:val="IndexLink"/>
                <w:rtl w:val="true"/>
              </w:rPr>
              <w:tab/>
            </w:r>
            <w:r>
              <w:rPr>
                <w:rStyle w:val="IndexLink"/>
              </w:rPr>
              <w:t>205</w:t>
            </w:r>
          </w:hyperlink>
        </w:p>
        <w:p>
          <w:pPr>
            <w:pStyle w:val="Contents5"/>
            <w:tabs>
              <w:tab w:val="clear" w:pos="7892"/>
              <w:tab w:val="right" w:pos="9026" w:leader="dot"/>
            </w:tabs>
            <w:rPr/>
          </w:pPr>
          <w:hyperlink w:anchor="__RefHeading___Toc408449_1934241801">
            <w:r>
              <w:rPr>
                <w:webHidden/>
                <w:rStyle w:val="IndexLink"/>
                <w:rtl w:val="true"/>
              </w:rPr>
              <w:t>«</w:t>
            </w:r>
            <w:r>
              <w:rPr>
                <w:rStyle w:val="IndexLink"/>
              </w:rPr>
              <w:t>63</w:t>
            </w:r>
            <w:r>
              <w:rPr>
                <w:rStyle w:val="IndexLink"/>
                <w:rtl w:val="true"/>
              </w:rPr>
              <w:t>»</w:t>
              <w:tab/>
            </w:r>
            <w:r>
              <w:rPr>
                <w:rStyle w:val="IndexLink"/>
              </w:rPr>
              <w:t>206</w:t>
            </w:r>
          </w:hyperlink>
        </w:p>
        <w:p>
          <w:pPr>
            <w:pStyle w:val="Contents5"/>
            <w:tabs>
              <w:tab w:val="clear" w:pos="7892"/>
              <w:tab w:val="right" w:pos="9026" w:leader="dot"/>
            </w:tabs>
            <w:rPr/>
          </w:pPr>
          <w:hyperlink w:anchor="__RefHeading___Toc408451_1934241801">
            <w:r>
              <w:rPr>
                <w:webHidden/>
                <w:rStyle w:val="IndexLink"/>
                <w:rtl w:val="true"/>
              </w:rPr>
              <w:t>«</w:t>
            </w:r>
            <w:r>
              <w:rPr>
                <w:rStyle w:val="IndexLink"/>
              </w:rPr>
              <w:t>64</w:t>
            </w:r>
            <w:r>
              <w:rPr>
                <w:rStyle w:val="IndexLink"/>
                <w:rtl w:val="true"/>
              </w:rPr>
              <w:t>»</w:t>
              <w:tab/>
            </w:r>
            <w:r>
              <w:rPr>
                <w:rStyle w:val="IndexLink"/>
              </w:rPr>
              <w:t>206</w:t>
            </w:r>
          </w:hyperlink>
        </w:p>
        <w:p>
          <w:pPr>
            <w:pStyle w:val="Contents5"/>
            <w:tabs>
              <w:tab w:val="clear" w:pos="7892"/>
              <w:tab w:val="right" w:pos="9026" w:leader="dot"/>
            </w:tabs>
            <w:rPr/>
          </w:pPr>
          <w:hyperlink w:anchor="__RefHeading___Toc408453_1934241801">
            <w:r>
              <w:rPr>
                <w:webHidden/>
                <w:rStyle w:val="IndexLink"/>
                <w:rtl w:val="true"/>
              </w:rPr>
              <w:t>«</w:t>
            </w:r>
            <w:r>
              <w:rPr>
                <w:rStyle w:val="IndexLink"/>
              </w:rPr>
              <w:t>65</w:t>
            </w:r>
            <w:r>
              <w:rPr>
                <w:rStyle w:val="IndexLink"/>
                <w:rtl w:val="true"/>
              </w:rPr>
              <w:t>»</w:t>
              <w:tab/>
            </w:r>
            <w:r>
              <w:rPr>
                <w:rStyle w:val="IndexLink"/>
              </w:rPr>
              <w:t>206</w:t>
            </w:r>
          </w:hyperlink>
        </w:p>
        <w:p>
          <w:pPr>
            <w:pStyle w:val="Contents5"/>
            <w:tabs>
              <w:tab w:val="clear" w:pos="7892"/>
              <w:tab w:val="right" w:pos="9026" w:leader="dot"/>
            </w:tabs>
            <w:rPr/>
          </w:pPr>
          <w:hyperlink w:anchor="__RefHeading___Toc408455_1934241801">
            <w:r>
              <w:rPr>
                <w:webHidden/>
                <w:rStyle w:val="IndexLink"/>
                <w:rtl w:val="true"/>
              </w:rPr>
              <w:t>«</w:t>
            </w:r>
            <w:r>
              <w:rPr>
                <w:rStyle w:val="IndexLink"/>
              </w:rPr>
              <w:t>66</w:t>
            </w:r>
            <w:r>
              <w:rPr>
                <w:rStyle w:val="IndexLink"/>
                <w:rtl w:val="true"/>
              </w:rPr>
              <w:t>»</w:t>
              <w:tab/>
            </w:r>
            <w:r>
              <w:rPr>
                <w:rStyle w:val="IndexLink"/>
              </w:rPr>
              <w:t>206</w:t>
            </w:r>
          </w:hyperlink>
        </w:p>
        <w:p>
          <w:pPr>
            <w:pStyle w:val="Contents5"/>
            <w:tabs>
              <w:tab w:val="clear" w:pos="7892"/>
              <w:tab w:val="right" w:pos="9026" w:leader="dot"/>
            </w:tabs>
            <w:rPr/>
          </w:pPr>
          <w:hyperlink w:anchor="__RefHeading___Toc408457_1934241801">
            <w:r>
              <w:rPr>
                <w:webHidden/>
                <w:rStyle w:val="IndexLink"/>
                <w:rtl w:val="true"/>
              </w:rPr>
              <w:t xml:space="preserve">روایت </w:t>
            </w:r>
            <w:r>
              <w:rPr>
                <w:rStyle w:val="IndexLink"/>
              </w:rPr>
              <w:t>63</w:t>
            </w:r>
            <w:r>
              <w:rPr>
                <w:rStyle w:val="IndexLink"/>
                <w:rtl w:val="true"/>
              </w:rPr>
              <w:tab/>
            </w:r>
            <w:r>
              <w:rPr>
                <w:rStyle w:val="IndexLink"/>
              </w:rPr>
              <w:t>206</w:t>
            </w:r>
          </w:hyperlink>
        </w:p>
        <w:p>
          <w:pPr>
            <w:pStyle w:val="Contents5"/>
            <w:tabs>
              <w:tab w:val="clear" w:pos="7892"/>
              <w:tab w:val="right" w:pos="9026" w:leader="dot"/>
            </w:tabs>
            <w:rPr/>
          </w:pPr>
          <w:hyperlink w:anchor="__RefHeading___Toc408459_1934241801">
            <w:r>
              <w:rPr>
                <w:webHidden/>
                <w:rStyle w:val="IndexLink"/>
                <w:rtl w:val="true"/>
              </w:rPr>
              <w:t xml:space="preserve">روایت </w:t>
            </w:r>
            <w:r>
              <w:rPr>
                <w:rStyle w:val="IndexLink"/>
              </w:rPr>
              <w:t>64</w:t>
            </w:r>
            <w:r>
              <w:rPr>
                <w:rStyle w:val="IndexLink"/>
                <w:rtl w:val="true"/>
              </w:rPr>
              <w:tab/>
            </w:r>
            <w:r>
              <w:rPr>
                <w:rStyle w:val="IndexLink"/>
              </w:rPr>
              <w:t>206</w:t>
            </w:r>
          </w:hyperlink>
        </w:p>
        <w:p>
          <w:pPr>
            <w:pStyle w:val="Contents5"/>
            <w:tabs>
              <w:tab w:val="clear" w:pos="7892"/>
              <w:tab w:val="right" w:pos="9026" w:leader="dot"/>
            </w:tabs>
            <w:rPr/>
          </w:pPr>
          <w:hyperlink w:anchor="__RefHeading___Toc408461_1934241801">
            <w:r>
              <w:rPr>
                <w:webHidden/>
                <w:rStyle w:val="IndexLink"/>
                <w:rtl w:val="true"/>
              </w:rPr>
              <w:t xml:space="preserve">روایت </w:t>
            </w:r>
            <w:r>
              <w:rPr>
                <w:rStyle w:val="IndexLink"/>
              </w:rPr>
              <w:t>65</w:t>
            </w:r>
            <w:r>
              <w:rPr>
                <w:rStyle w:val="IndexLink"/>
                <w:rtl w:val="true"/>
              </w:rPr>
              <w:tab/>
            </w:r>
            <w:r>
              <w:rPr>
                <w:rStyle w:val="IndexLink"/>
              </w:rPr>
              <w:t>206</w:t>
            </w:r>
          </w:hyperlink>
        </w:p>
        <w:p>
          <w:pPr>
            <w:pStyle w:val="Contents5"/>
            <w:tabs>
              <w:tab w:val="clear" w:pos="7892"/>
              <w:tab w:val="right" w:pos="9026" w:leader="dot"/>
            </w:tabs>
            <w:rPr/>
          </w:pPr>
          <w:hyperlink w:anchor="__RefHeading___Toc408463_1934241801">
            <w:r>
              <w:rPr>
                <w:webHidden/>
                <w:rStyle w:val="IndexLink"/>
                <w:rtl w:val="true"/>
              </w:rPr>
              <w:t xml:space="preserve">روایت </w:t>
            </w:r>
            <w:r>
              <w:rPr>
                <w:rStyle w:val="IndexLink"/>
              </w:rPr>
              <w:t>66</w:t>
            </w:r>
            <w:r>
              <w:rPr>
                <w:rStyle w:val="IndexLink"/>
                <w:rtl w:val="true"/>
              </w:rPr>
              <w:tab/>
            </w:r>
            <w:r>
              <w:rPr>
                <w:rStyle w:val="IndexLink"/>
              </w:rPr>
              <w:t>207</w:t>
            </w:r>
          </w:hyperlink>
        </w:p>
        <w:p>
          <w:pPr>
            <w:pStyle w:val="Contents5"/>
            <w:tabs>
              <w:tab w:val="clear" w:pos="7892"/>
              <w:tab w:val="right" w:pos="9026" w:leader="dot"/>
            </w:tabs>
            <w:rPr/>
          </w:pPr>
          <w:hyperlink w:anchor="__RefHeading___Toc408465_1934241801">
            <w:r>
              <w:rPr>
                <w:webHidden/>
                <w:rStyle w:val="IndexLink"/>
                <w:rtl w:val="true"/>
              </w:rPr>
              <w:t>«</w:t>
            </w:r>
            <w:r>
              <w:rPr>
                <w:rStyle w:val="IndexLink"/>
              </w:rPr>
              <w:t>67</w:t>
            </w:r>
            <w:r>
              <w:rPr>
                <w:rStyle w:val="IndexLink"/>
                <w:rtl w:val="true"/>
              </w:rPr>
              <w:t>»</w:t>
              <w:tab/>
            </w:r>
            <w:r>
              <w:rPr>
                <w:rStyle w:val="IndexLink"/>
              </w:rPr>
              <w:t>208</w:t>
            </w:r>
          </w:hyperlink>
        </w:p>
        <w:p>
          <w:pPr>
            <w:pStyle w:val="Contents5"/>
            <w:tabs>
              <w:tab w:val="clear" w:pos="7892"/>
              <w:tab w:val="right" w:pos="9026" w:leader="dot"/>
            </w:tabs>
            <w:rPr/>
          </w:pPr>
          <w:hyperlink w:anchor="__RefHeading___Toc408467_1934241801">
            <w:r>
              <w:rPr>
                <w:webHidden/>
                <w:rStyle w:val="IndexLink"/>
                <w:rtl w:val="true"/>
              </w:rPr>
              <w:t>«</w:t>
            </w:r>
            <w:r>
              <w:rPr>
                <w:rStyle w:val="IndexLink"/>
              </w:rPr>
              <w:t>68</w:t>
            </w:r>
            <w:r>
              <w:rPr>
                <w:rStyle w:val="IndexLink"/>
                <w:rtl w:val="true"/>
              </w:rPr>
              <w:t>»</w:t>
              <w:tab/>
            </w:r>
            <w:r>
              <w:rPr>
                <w:rStyle w:val="IndexLink"/>
              </w:rPr>
              <w:t>208</w:t>
            </w:r>
          </w:hyperlink>
        </w:p>
        <w:p>
          <w:pPr>
            <w:pStyle w:val="Contents5"/>
            <w:tabs>
              <w:tab w:val="clear" w:pos="7892"/>
              <w:tab w:val="right" w:pos="9026" w:leader="dot"/>
            </w:tabs>
            <w:rPr/>
          </w:pPr>
          <w:hyperlink w:anchor="__RefHeading___Toc408469_1934241801">
            <w:r>
              <w:rPr>
                <w:webHidden/>
                <w:rStyle w:val="IndexLink"/>
                <w:rtl w:val="true"/>
              </w:rPr>
              <w:t>«</w:t>
            </w:r>
            <w:r>
              <w:rPr>
                <w:rStyle w:val="IndexLink"/>
              </w:rPr>
              <w:t>69</w:t>
            </w:r>
            <w:r>
              <w:rPr>
                <w:rStyle w:val="IndexLink"/>
                <w:rtl w:val="true"/>
              </w:rPr>
              <w:t>»</w:t>
              <w:tab/>
            </w:r>
            <w:r>
              <w:rPr>
                <w:rStyle w:val="IndexLink"/>
              </w:rPr>
              <w:t>208</w:t>
            </w:r>
          </w:hyperlink>
        </w:p>
        <w:p>
          <w:pPr>
            <w:pStyle w:val="Contents5"/>
            <w:tabs>
              <w:tab w:val="clear" w:pos="7892"/>
              <w:tab w:val="right" w:pos="9026" w:leader="dot"/>
            </w:tabs>
            <w:rPr/>
          </w:pPr>
          <w:hyperlink w:anchor="__RefHeading___Toc408471_1934241801">
            <w:r>
              <w:rPr>
                <w:webHidden/>
                <w:rStyle w:val="IndexLink"/>
                <w:rtl w:val="true"/>
              </w:rPr>
              <w:t>«</w:t>
            </w:r>
            <w:r>
              <w:rPr>
                <w:rStyle w:val="IndexLink"/>
              </w:rPr>
              <w:t>70</w:t>
            </w:r>
            <w:r>
              <w:rPr>
                <w:rStyle w:val="IndexLink"/>
                <w:rtl w:val="true"/>
              </w:rPr>
              <w:t>»</w:t>
              <w:tab/>
            </w:r>
            <w:r>
              <w:rPr>
                <w:rStyle w:val="IndexLink"/>
              </w:rPr>
              <w:t>208</w:t>
            </w:r>
          </w:hyperlink>
        </w:p>
        <w:p>
          <w:pPr>
            <w:pStyle w:val="Contents5"/>
            <w:tabs>
              <w:tab w:val="clear" w:pos="7892"/>
              <w:tab w:val="right" w:pos="9026" w:leader="dot"/>
            </w:tabs>
            <w:rPr/>
          </w:pPr>
          <w:hyperlink w:anchor="__RefHeading___Toc408473_1934241801">
            <w:r>
              <w:rPr>
                <w:webHidden/>
                <w:rStyle w:val="IndexLink"/>
                <w:rtl w:val="true"/>
              </w:rPr>
              <w:t>«</w:t>
            </w:r>
            <w:r>
              <w:rPr>
                <w:rStyle w:val="IndexLink"/>
              </w:rPr>
              <w:t>71</w:t>
            </w:r>
            <w:r>
              <w:rPr>
                <w:rStyle w:val="IndexLink"/>
                <w:rtl w:val="true"/>
              </w:rPr>
              <w:t>»</w:t>
              <w:tab/>
            </w:r>
            <w:r>
              <w:rPr>
                <w:rStyle w:val="IndexLink"/>
              </w:rPr>
              <w:t>208</w:t>
            </w:r>
          </w:hyperlink>
        </w:p>
        <w:p>
          <w:pPr>
            <w:pStyle w:val="Contents5"/>
            <w:tabs>
              <w:tab w:val="clear" w:pos="7892"/>
              <w:tab w:val="right" w:pos="9026" w:leader="dot"/>
            </w:tabs>
            <w:rPr/>
          </w:pPr>
          <w:hyperlink w:anchor="__RefHeading___Toc408475_1934241801">
            <w:r>
              <w:rPr>
                <w:webHidden/>
                <w:rStyle w:val="IndexLink"/>
                <w:rtl w:val="true"/>
              </w:rPr>
              <w:t>«</w:t>
            </w:r>
            <w:r>
              <w:rPr>
                <w:rStyle w:val="IndexLink"/>
              </w:rPr>
              <w:t>72</w:t>
            </w:r>
            <w:r>
              <w:rPr>
                <w:rStyle w:val="IndexLink"/>
                <w:rtl w:val="true"/>
              </w:rPr>
              <w:t>»</w:t>
              <w:tab/>
            </w:r>
            <w:r>
              <w:rPr>
                <w:rStyle w:val="IndexLink"/>
              </w:rPr>
              <w:t>208</w:t>
            </w:r>
          </w:hyperlink>
        </w:p>
        <w:p>
          <w:pPr>
            <w:pStyle w:val="Contents5"/>
            <w:tabs>
              <w:tab w:val="clear" w:pos="7892"/>
              <w:tab w:val="right" w:pos="9026" w:leader="dot"/>
            </w:tabs>
            <w:rPr/>
          </w:pPr>
          <w:hyperlink w:anchor="__RefHeading___Toc408477_1934241801">
            <w:r>
              <w:rPr>
                <w:webHidden/>
                <w:rStyle w:val="IndexLink"/>
                <w:rtl w:val="true"/>
              </w:rPr>
              <w:t>«</w:t>
            </w:r>
            <w:r>
              <w:rPr>
                <w:rStyle w:val="IndexLink"/>
              </w:rPr>
              <w:t>73</w:t>
            </w:r>
            <w:r>
              <w:rPr>
                <w:rStyle w:val="IndexLink"/>
                <w:rtl w:val="true"/>
              </w:rPr>
              <w:t>»</w:t>
              <w:tab/>
            </w:r>
            <w:r>
              <w:rPr>
                <w:rStyle w:val="IndexLink"/>
              </w:rPr>
              <w:t>208</w:t>
            </w:r>
          </w:hyperlink>
        </w:p>
        <w:p>
          <w:pPr>
            <w:pStyle w:val="Contents5"/>
            <w:tabs>
              <w:tab w:val="clear" w:pos="7892"/>
              <w:tab w:val="right" w:pos="9026" w:leader="dot"/>
            </w:tabs>
            <w:rPr/>
          </w:pPr>
          <w:hyperlink w:anchor="__RefHeading___Toc408479_1934241801">
            <w:r>
              <w:rPr>
                <w:webHidden/>
                <w:rStyle w:val="IndexLink"/>
                <w:rtl w:val="true"/>
              </w:rPr>
              <w:t>«</w:t>
            </w:r>
            <w:r>
              <w:rPr>
                <w:rStyle w:val="IndexLink"/>
              </w:rPr>
              <w:t>74</w:t>
            </w:r>
            <w:r>
              <w:rPr>
                <w:rStyle w:val="IndexLink"/>
                <w:rtl w:val="true"/>
              </w:rPr>
              <w:t>»</w:t>
              <w:tab/>
            </w:r>
            <w:r>
              <w:rPr>
                <w:rStyle w:val="IndexLink"/>
              </w:rPr>
              <w:t>208</w:t>
            </w:r>
          </w:hyperlink>
        </w:p>
        <w:p>
          <w:pPr>
            <w:pStyle w:val="Contents5"/>
            <w:tabs>
              <w:tab w:val="clear" w:pos="7892"/>
              <w:tab w:val="right" w:pos="9026" w:leader="dot"/>
            </w:tabs>
            <w:rPr/>
          </w:pPr>
          <w:hyperlink w:anchor="__RefHeading___Toc408481_1934241801">
            <w:r>
              <w:rPr>
                <w:webHidden/>
                <w:rStyle w:val="IndexLink"/>
                <w:rtl w:val="true"/>
              </w:rPr>
              <w:t>«</w:t>
            </w:r>
            <w:r>
              <w:rPr>
                <w:rStyle w:val="IndexLink"/>
              </w:rPr>
              <w:t>75</w:t>
            </w:r>
            <w:r>
              <w:rPr>
                <w:rStyle w:val="IndexLink"/>
                <w:rtl w:val="true"/>
              </w:rPr>
              <w:t>»</w:t>
              <w:tab/>
            </w:r>
            <w:r>
              <w:rPr>
                <w:rStyle w:val="IndexLink"/>
              </w:rPr>
              <w:t>208</w:t>
            </w:r>
          </w:hyperlink>
        </w:p>
        <w:p>
          <w:pPr>
            <w:pStyle w:val="Contents5"/>
            <w:tabs>
              <w:tab w:val="clear" w:pos="7892"/>
              <w:tab w:val="right" w:pos="9026" w:leader="dot"/>
            </w:tabs>
            <w:rPr/>
          </w:pPr>
          <w:hyperlink w:anchor="__RefHeading___Toc408483_1934241801">
            <w:r>
              <w:rPr>
                <w:webHidden/>
                <w:rStyle w:val="IndexLink"/>
                <w:rtl w:val="true"/>
              </w:rPr>
              <w:t>«</w:t>
            </w:r>
            <w:r>
              <w:rPr>
                <w:rStyle w:val="IndexLink"/>
              </w:rPr>
              <w:t>76</w:t>
            </w:r>
            <w:r>
              <w:rPr>
                <w:rStyle w:val="IndexLink"/>
                <w:rtl w:val="true"/>
              </w:rPr>
              <w:t>»</w:t>
              <w:tab/>
            </w:r>
            <w:r>
              <w:rPr>
                <w:rStyle w:val="IndexLink"/>
              </w:rPr>
              <w:t>208</w:t>
            </w:r>
          </w:hyperlink>
        </w:p>
        <w:p>
          <w:pPr>
            <w:pStyle w:val="Contents5"/>
            <w:tabs>
              <w:tab w:val="clear" w:pos="7892"/>
              <w:tab w:val="right" w:pos="9026" w:leader="dot"/>
            </w:tabs>
            <w:rPr/>
          </w:pPr>
          <w:hyperlink w:anchor="__RefHeading___Toc408485_1934241801">
            <w:r>
              <w:rPr>
                <w:webHidden/>
                <w:rStyle w:val="IndexLink"/>
                <w:rtl w:val="true"/>
              </w:rPr>
              <w:t xml:space="preserve">روایت </w:t>
            </w:r>
            <w:r>
              <w:rPr>
                <w:rStyle w:val="IndexLink"/>
              </w:rPr>
              <w:t>67</w:t>
            </w:r>
            <w:r>
              <w:rPr>
                <w:rStyle w:val="IndexLink"/>
                <w:rtl w:val="true"/>
              </w:rPr>
              <w:tab/>
            </w:r>
            <w:r>
              <w:rPr>
                <w:rStyle w:val="IndexLink"/>
              </w:rPr>
              <w:t>208</w:t>
            </w:r>
          </w:hyperlink>
        </w:p>
        <w:p>
          <w:pPr>
            <w:pStyle w:val="Contents5"/>
            <w:tabs>
              <w:tab w:val="clear" w:pos="7892"/>
              <w:tab w:val="right" w:pos="9026" w:leader="dot"/>
            </w:tabs>
            <w:rPr/>
          </w:pPr>
          <w:hyperlink w:anchor="__RefHeading___Toc408487_1934241801">
            <w:r>
              <w:rPr>
                <w:webHidden/>
                <w:rStyle w:val="IndexLink"/>
                <w:rtl w:val="true"/>
              </w:rPr>
              <w:t xml:space="preserve">روایت </w:t>
            </w:r>
            <w:r>
              <w:rPr>
                <w:rStyle w:val="IndexLink"/>
              </w:rPr>
              <w:t>68</w:t>
            </w:r>
            <w:r>
              <w:rPr>
                <w:rStyle w:val="IndexLink"/>
                <w:rtl w:val="true"/>
              </w:rPr>
              <w:tab/>
            </w:r>
            <w:r>
              <w:rPr>
                <w:rStyle w:val="IndexLink"/>
              </w:rPr>
              <w:t>209</w:t>
            </w:r>
          </w:hyperlink>
        </w:p>
        <w:p>
          <w:pPr>
            <w:pStyle w:val="Contents5"/>
            <w:tabs>
              <w:tab w:val="clear" w:pos="7892"/>
              <w:tab w:val="right" w:pos="9026" w:leader="dot"/>
            </w:tabs>
            <w:rPr/>
          </w:pPr>
          <w:hyperlink w:anchor="__RefHeading___Toc408489_1934241801">
            <w:r>
              <w:rPr>
                <w:webHidden/>
                <w:rStyle w:val="IndexLink"/>
                <w:rtl w:val="true"/>
              </w:rPr>
              <w:t xml:space="preserve">روایت </w:t>
            </w:r>
            <w:r>
              <w:rPr>
                <w:rStyle w:val="IndexLink"/>
              </w:rPr>
              <w:t>69</w:t>
            </w:r>
            <w:r>
              <w:rPr>
                <w:rStyle w:val="IndexLink"/>
                <w:rtl w:val="true"/>
              </w:rPr>
              <w:tab/>
            </w:r>
            <w:r>
              <w:rPr>
                <w:rStyle w:val="IndexLink"/>
              </w:rPr>
              <w:t>209</w:t>
            </w:r>
          </w:hyperlink>
        </w:p>
        <w:p>
          <w:pPr>
            <w:pStyle w:val="Contents5"/>
            <w:tabs>
              <w:tab w:val="clear" w:pos="7892"/>
              <w:tab w:val="right" w:pos="9026" w:leader="dot"/>
            </w:tabs>
            <w:rPr/>
          </w:pPr>
          <w:hyperlink w:anchor="__RefHeading___Toc408491_1934241801">
            <w:r>
              <w:rPr>
                <w:webHidden/>
                <w:rStyle w:val="IndexLink"/>
                <w:rtl w:val="true"/>
              </w:rPr>
              <w:t xml:space="preserve">روایت </w:t>
            </w:r>
            <w:r>
              <w:rPr>
                <w:rStyle w:val="IndexLink"/>
              </w:rPr>
              <w:t>70</w:t>
            </w:r>
            <w:r>
              <w:rPr>
                <w:rStyle w:val="IndexLink"/>
                <w:rtl w:val="true"/>
              </w:rPr>
              <w:tab/>
            </w:r>
            <w:r>
              <w:rPr>
                <w:rStyle w:val="IndexLink"/>
              </w:rPr>
              <w:t>209</w:t>
            </w:r>
          </w:hyperlink>
        </w:p>
        <w:p>
          <w:pPr>
            <w:pStyle w:val="Contents5"/>
            <w:tabs>
              <w:tab w:val="clear" w:pos="7892"/>
              <w:tab w:val="right" w:pos="9026" w:leader="dot"/>
            </w:tabs>
            <w:rPr/>
          </w:pPr>
          <w:hyperlink w:anchor="__RefHeading___Toc408493_1934241801">
            <w:r>
              <w:rPr>
                <w:webHidden/>
                <w:rStyle w:val="IndexLink"/>
                <w:rtl w:val="true"/>
              </w:rPr>
              <w:t xml:space="preserve">روایت </w:t>
            </w:r>
            <w:r>
              <w:rPr>
                <w:rStyle w:val="IndexLink"/>
              </w:rPr>
              <w:t>71</w:t>
            </w:r>
            <w:r>
              <w:rPr>
                <w:rStyle w:val="IndexLink"/>
                <w:rtl w:val="true"/>
              </w:rPr>
              <w:tab/>
            </w:r>
            <w:r>
              <w:rPr>
                <w:rStyle w:val="IndexLink"/>
              </w:rPr>
              <w:t>209</w:t>
            </w:r>
          </w:hyperlink>
        </w:p>
        <w:p>
          <w:pPr>
            <w:pStyle w:val="Contents5"/>
            <w:tabs>
              <w:tab w:val="clear" w:pos="7892"/>
              <w:tab w:val="right" w:pos="9026" w:leader="dot"/>
            </w:tabs>
            <w:rPr/>
          </w:pPr>
          <w:hyperlink w:anchor="__RefHeading___Toc408495_1934241801">
            <w:r>
              <w:rPr>
                <w:webHidden/>
                <w:rStyle w:val="IndexLink"/>
                <w:rtl w:val="true"/>
              </w:rPr>
              <w:t xml:space="preserve">روایت </w:t>
            </w:r>
            <w:r>
              <w:rPr>
                <w:rStyle w:val="IndexLink"/>
              </w:rPr>
              <w:t>72</w:t>
            </w:r>
            <w:r>
              <w:rPr>
                <w:rStyle w:val="IndexLink"/>
                <w:rtl w:val="true"/>
              </w:rPr>
              <w:tab/>
            </w:r>
            <w:r>
              <w:rPr>
                <w:rStyle w:val="IndexLink"/>
              </w:rPr>
              <w:t>209</w:t>
            </w:r>
          </w:hyperlink>
        </w:p>
        <w:p>
          <w:pPr>
            <w:pStyle w:val="Contents5"/>
            <w:tabs>
              <w:tab w:val="clear" w:pos="7892"/>
              <w:tab w:val="right" w:pos="9026" w:leader="dot"/>
            </w:tabs>
            <w:rPr/>
          </w:pPr>
          <w:hyperlink w:anchor="__RefHeading___Toc408497_1934241801">
            <w:r>
              <w:rPr>
                <w:webHidden/>
                <w:rStyle w:val="IndexLink"/>
                <w:rtl w:val="true"/>
              </w:rPr>
              <w:t xml:space="preserve">روایت </w:t>
            </w:r>
            <w:r>
              <w:rPr>
                <w:rStyle w:val="IndexLink"/>
              </w:rPr>
              <w:t>73</w:t>
            </w:r>
            <w:r>
              <w:rPr>
                <w:rStyle w:val="IndexLink"/>
                <w:rtl w:val="true"/>
              </w:rPr>
              <w:tab/>
            </w:r>
            <w:r>
              <w:rPr>
                <w:rStyle w:val="IndexLink"/>
              </w:rPr>
              <w:t>209</w:t>
            </w:r>
          </w:hyperlink>
        </w:p>
        <w:p>
          <w:pPr>
            <w:pStyle w:val="Contents5"/>
            <w:tabs>
              <w:tab w:val="clear" w:pos="7892"/>
              <w:tab w:val="right" w:pos="9026" w:leader="dot"/>
            </w:tabs>
            <w:rPr/>
          </w:pPr>
          <w:hyperlink w:anchor="__RefHeading___Toc408499_1934241801">
            <w:r>
              <w:rPr>
                <w:webHidden/>
                <w:rStyle w:val="IndexLink"/>
                <w:rtl w:val="true"/>
              </w:rPr>
              <w:t xml:space="preserve">روایت </w:t>
            </w:r>
            <w:r>
              <w:rPr>
                <w:rStyle w:val="IndexLink"/>
              </w:rPr>
              <w:t>74</w:t>
            </w:r>
            <w:r>
              <w:rPr>
                <w:rStyle w:val="IndexLink"/>
                <w:rtl w:val="true"/>
              </w:rPr>
              <w:tab/>
            </w:r>
            <w:r>
              <w:rPr>
                <w:rStyle w:val="IndexLink"/>
              </w:rPr>
              <w:t>209</w:t>
            </w:r>
          </w:hyperlink>
        </w:p>
        <w:p>
          <w:pPr>
            <w:pStyle w:val="Contents5"/>
            <w:tabs>
              <w:tab w:val="clear" w:pos="7892"/>
              <w:tab w:val="right" w:pos="9026" w:leader="dot"/>
            </w:tabs>
            <w:rPr/>
          </w:pPr>
          <w:hyperlink w:anchor="__RefHeading___Toc408501_1934241801">
            <w:r>
              <w:rPr>
                <w:webHidden/>
                <w:rStyle w:val="IndexLink"/>
                <w:rtl w:val="true"/>
              </w:rPr>
              <w:t xml:space="preserve">روایت </w:t>
            </w:r>
            <w:r>
              <w:rPr>
                <w:rStyle w:val="IndexLink"/>
              </w:rPr>
              <w:t>75</w:t>
            </w:r>
            <w:r>
              <w:rPr>
                <w:rStyle w:val="IndexLink"/>
                <w:rtl w:val="true"/>
              </w:rPr>
              <w:tab/>
            </w:r>
            <w:r>
              <w:rPr>
                <w:rStyle w:val="IndexLink"/>
              </w:rPr>
              <w:t>209</w:t>
            </w:r>
          </w:hyperlink>
        </w:p>
        <w:p>
          <w:pPr>
            <w:pStyle w:val="Contents5"/>
            <w:tabs>
              <w:tab w:val="clear" w:pos="7892"/>
              <w:tab w:val="right" w:pos="9026" w:leader="dot"/>
            </w:tabs>
            <w:rPr/>
          </w:pPr>
          <w:hyperlink w:anchor="__RefHeading___Toc408503_1934241801">
            <w:r>
              <w:rPr>
                <w:webHidden/>
                <w:rStyle w:val="IndexLink"/>
                <w:rtl w:val="true"/>
              </w:rPr>
              <w:t xml:space="preserve">روایت </w:t>
            </w:r>
            <w:r>
              <w:rPr>
                <w:rStyle w:val="IndexLink"/>
              </w:rPr>
              <w:t>76</w:t>
            </w:r>
            <w:r>
              <w:rPr>
                <w:rStyle w:val="IndexLink"/>
                <w:rtl w:val="true"/>
              </w:rPr>
              <w:tab/>
            </w:r>
            <w:r>
              <w:rPr>
                <w:rStyle w:val="IndexLink"/>
              </w:rPr>
              <w:t>209</w:t>
            </w:r>
          </w:hyperlink>
        </w:p>
        <w:p>
          <w:pPr>
            <w:pStyle w:val="Contents5"/>
            <w:tabs>
              <w:tab w:val="clear" w:pos="7892"/>
              <w:tab w:val="right" w:pos="9026" w:leader="dot"/>
            </w:tabs>
            <w:rPr/>
          </w:pPr>
          <w:hyperlink w:anchor="__RefHeading___Toc408505_1934241801">
            <w:r>
              <w:rPr>
                <w:webHidden/>
                <w:rStyle w:val="IndexLink"/>
                <w:rtl w:val="true"/>
              </w:rPr>
              <w:t>«</w:t>
            </w:r>
            <w:r>
              <w:rPr>
                <w:rStyle w:val="IndexLink"/>
              </w:rPr>
              <w:t>77</w:t>
            </w:r>
            <w:r>
              <w:rPr>
                <w:rStyle w:val="IndexLink"/>
                <w:rtl w:val="true"/>
              </w:rPr>
              <w:t>»</w:t>
              <w:tab/>
            </w:r>
            <w:r>
              <w:rPr>
                <w:rStyle w:val="IndexLink"/>
              </w:rPr>
              <w:t>210</w:t>
            </w:r>
          </w:hyperlink>
        </w:p>
        <w:p>
          <w:pPr>
            <w:pStyle w:val="Contents5"/>
            <w:tabs>
              <w:tab w:val="clear" w:pos="7892"/>
              <w:tab w:val="right" w:pos="9026" w:leader="dot"/>
            </w:tabs>
            <w:rPr/>
          </w:pPr>
          <w:hyperlink w:anchor="__RefHeading___Toc408507_1934241801">
            <w:r>
              <w:rPr>
                <w:webHidden/>
                <w:rStyle w:val="IndexLink"/>
                <w:rtl w:val="true"/>
              </w:rPr>
              <w:t>«</w:t>
            </w:r>
            <w:r>
              <w:rPr>
                <w:rStyle w:val="IndexLink"/>
              </w:rPr>
              <w:t>78</w:t>
            </w:r>
            <w:r>
              <w:rPr>
                <w:rStyle w:val="IndexLink"/>
                <w:rtl w:val="true"/>
              </w:rPr>
              <w:t>»</w:t>
              <w:tab/>
            </w:r>
            <w:r>
              <w:rPr>
                <w:rStyle w:val="IndexLink"/>
              </w:rPr>
              <w:t>210</w:t>
            </w:r>
          </w:hyperlink>
        </w:p>
        <w:p>
          <w:pPr>
            <w:pStyle w:val="Contents5"/>
            <w:tabs>
              <w:tab w:val="clear" w:pos="7892"/>
              <w:tab w:val="right" w:pos="9026" w:leader="dot"/>
            </w:tabs>
            <w:rPr/>
          </w:pPr>
          <w:hyperlink w:anchor="__RefHeading___Toc408509_1934241801">
            <w:r>
              <w:rPr>
                <w:webHidden/>
                <w:rStyle w:val="IndexLink"/>
                <w:rtl w:val="true"/>
              </w:rPr>
              <w:t>«</w:t>
            </w:r>
            <w:r>
              <w:rPr>
                <w:rStyle w:val="IndexLink"/>
              </w:rPr>
              <w:t>79</w:t>
            </w:r>
            <w:r>
              <w:rPr>
                <w:rStyle w:val="IndexLink"/>
                <w:rtl w:val="true"/>
              </w:rPr>
              <w:t>»</w:t>
              <w:tab/>
            </w:r>
            <w:r>
              <w:rPr>
                <w:rStyle w:val="IndexLink"/>
              </w:rPr>
              <w:t>210</w:t>
            </w:r>
          </w:hyperlink>
        </w:p>
        <w:p>
          <w:pPr>
            <w:pStyle w:val="Contents5"/>
            <w:tabs>
              <w:tab w:val="clear" w:pos="7892"/>
              <w:tab w:val="right" w:pos="9026" w:leader="dot"/>
            </w:tabs>
            <w:rPr/>
          </w:pPr>
          <w:hyperlink w:anchor="__RefHeading___Toc408511_1934241801">
            <w:r>
              <w:rPr>
                <w:webHidden/>
                <w:rStyle w:val="IndexLink"/>
                <w:rtl w:val="true"/>
              </w:rPr>
              <w:t>«</w:t>
            </w:r>
            <w:r>
              <w:rPr>
                <w:rStyle w:val="IndexLink"/>
              </w:rPr>
              <w:t>80</w:t>
            </w:r>
            <w:r>
              <w:rPr>
                <w:rStyle w:val="IndexLink"/>
                <w:rtl w:val="true"/>
              </w:rPr>
              <w:t>»</w:t>
              <w:tab/>
            </w:r>
            <w:r>
              <w:rPr>
                <w:rStyle w:val="IndexLink"/>
              </w:rPr>
              <w:t>210</w:t>
            </w:r>
          </w:hyperlink>
        </w:p>
        <w:p>
          <w:pPr>
            <w:pStyle w:val="Contents5"/>
            <w:tabs>
              <w:tab w:val="clear" w:pos="7892"/>
              <w:tab w:val="right" w:pos="9026" w:leader="dot"/>
            </w:tabs>
            <w:rPr/>
          </w:pPr>
          <w:hyperlink w:anchor="__RefHeading___Toc408513_1934241801">
            <w:r>
              <w:rPr>
                <w:webHidden/>
                <w:rStyle w:val="IndexLink"/>
                <w:rtl w:val="true"/>
              </w:rPr>
              <w:t>«</w:t>
            </w:r>
            <w:r>
              <w:rPr>
                <w:rStyle w:val="IndexLink"/>
              </w:rPr>
              <w:t>81</w:t>
            </w:r>
            <w:r>
              <w:rPr>
                <w:rStyle w:val="IndexLink"/>
                <w:rtl w:val="true"/>
              </w:rPr>
              <w:t>»</w:t>
              <w:tab/>
            </w:r>
            <w:r>
              <w:rPr>
                <w:rStyle w:val="IndexLink"/>
              </w:rPr>
              <w:t>210</w:t>
            </w:r>
          </w:hyperlink>
        </w:p>
        <w:p>
          <w:pPr>
            <w:pStyle w:val="Contents5"/>
            <w:tabs>
              <w:tab w:val="clear" w:pos="7892"/>
              <w:tab w:val="right" w:pos="9026" w:leader="dot"/>
            </w:tabs>
            <w:rPr/>
          </w:pPr>
          <w:hyperlink w:anchor="__RefHeading___Toc408515_1934241801">
            <w:r>
              <w:rPr>
                <w:webHidden/>
                <w:rStyle w:val="IndexLink"/>
                <w:rtl w:val="true"/>
              </w:rPr>
              <w:t>«</w:t>
            </w:r>
            <w:r>
              <w:rPr>
                <w:rStyle w:val="IndexLink"/>
              </w:rPr>
              <w:t>82</w:t>
            </w:r>
            <w:r>
              <w:rPr>
                <w:rStyle w:val="IndexLink"/>
                <w:rtl w:val="true"/>
              </w:rPr>
              <w:t>»</w:t>
              <w:tab/>
            </w:r>
            <w:r>
              <w:rPr>
                <w:rStyle w:val="IndexLink"/>
              </w:rPr>
              <w:t>210</w:t>
            </w:r>
          </w:hyperlink>
        </w:p>
        <w:p>
          <w:pPr>
            <w:pStyle w:val="Contents5"/>
            <w:tabs>
              <w:tab w:val="clear" w:pos="7892"/>
              <w:tab w:val="right" w:pos="9026" w:leader="dot"/>
            </w:tabs>
            <w:rPr/>
          </w:pPr>
          <w:hyperlink w:anchor="__RefHeading___Toc408517_1934241801">
            <w:r>
              <w:rPr>
                <w:webHidden/>
                <w:rStyle w:val="IndexLink"/>
                <w:rtl w:val="true"/>
              </w:rPr>
              <w:t xml:space="preserve">روایت </w:t>
            </w:r>
            <w:r>
              <w:rPr>
                <w:rStyle w:val="IndexLink"/>
              </w:rPr>
              <w:t>77</w:t>
            </w:r>
            <w:r>
              <w:rPr>
                <w:rStyle w:val="IndexLink"/>
                <w:rtl w:val="true"/>
              </w:rPr>
              <w:tab/>
            </w:r>
            <w:r>
              <w:rPr>
                <w:rStyle w:val="IndexLink"/>
              </w:rPr>
              <w:t>210</w:t>
            </w:r>
          </w:hyperlink>
        </w:p>
        <w:p>
          <w:pPr>
            <w:pStyle w:val="Contents5"/>
            <w:tabs>
              <w:tab w:val="clear" w:pos="7892"/>
              <w:tab w:val="right" w:pos="9026" w:leader="dot"/>
            </w:tabs>
            <w:rPr/>
          </w:pPr>
          <w:hyperlink w:anchor="__RefHeading___Toc408519_1934241801">
            <w:r>
              <w:rPr>
                <w:webHidden/>
                <w:rStyle w:val="IndexLink"/>
                <w:rtl w:val="true"/>
              </w:rPr>
              <w:t xml:space="preserve">روایت </w:t>
            </w:r>
            <w:r>
              <w:rPr>
                <w:rStyle w:val="IndexLink"/>
              </w:rPr>
              <w:t>78</w:t>
            </w:r>
            <w:r>
              <w:rPr>
                <w:rStyle w:val="IndexLink"/>
                <w:rtl w:val="true"/>
              </w:rPr>
              <w:tab/>
            </w:r>
            <w:r>
              <w:rPr>
                <w:rStyle w:val="IndexLink"/>
              </w:rPr>
              <w:t>210</w:t>
            </w:r>
          </w:hyperlink>
        </w:p>
        <w:p>
          <w:pPr>
            <w:pStyle w:val="Contents5"/>
            <w:tabs>
              <w:tab w:val="clear" w:pos="7892"/>
              <w:tab w:val="right" w:pos="9026" w:leader="dot"/>
            </w:tabs>
            <w:rPr/>
          </w:pPr>
          <w:hyperlink w:anchor="__RefHeading___Toc408521_1934241801">
            <w:r>
              <w:rPr>
                <w:webHidden/>
                <w:rStyle w:val="IndexLink"/>
                <w:rtl w:val="true"/>
              </w:rPr>
              <w:t xml:space="preserve">روایت </w:t>
            </w:r>
            <w:r>
              <w:rPr>
                <w:rStyle w:val="IndexLink"/>
              </w:rPr>
              <w:t>79</w:t>
            </w:r>
            <w:r>
              <w:rPr>
                <w:rStyle w:val="IndexLink"/>
                <w:rtl w:val="true"/>
              </w:rPr>
              <w:tab/>
            </w:r>
            <w:r>
              <w:rPr>
                <w:rStyle w:val="IndexLink"/>
              </w:rPr>
              <w:t>211</w:t>
            </w:r>
          </w:hyperlink>
        </w:p>
        <w:p>
          <w:pPr>
            <w:pStyle w:val="Contents5"/>
            <w:tabs>
              <w:tab w:val="clear" w:pos="7892"/>
              <w:tab w:val="right" w:pos="9026" w:leader="dot"/>
            </w:tabs>
            <w:rPr/>
          </w:pPr>
          <w:hyperlink w:anchor="__RefHeading___Toc408523_1934241801">
            <w:r>
              <w:rPr>
                <w:webHidden/>
                <w:rStyle w:val="IndexLink"/>
                <w:rtl w:val="true"/>
              </w:rPr>
              <w:t xml:space="preserve">روایت </w:t>
            </w:r>
            <w:r>
              <w:rPr>
                <w:rStyle w:val="IndexLink"/>
              </w:rPr>
              <w:t>80</w:t>
            </w:r>
            <w:r>
              <w:rPr>
                <w:rStyle w:val="IndexLink"/>
                <w:rtl w:val="true"/>
              </w:rPr>
              <w:tab/>
            </w:r>
            <w:r>
              <w:rPr>
                <w:rStyle w:val="IndexLink"/>
              </w:rPr>
              <w:t>211</w:t>
            </w:r>
          </w:hyperlink>
        </w:p>
        <w:p>
          <w:pPr>
            <w:pStyle w:val="Contents5"/>
            <w:tabs>
              <w:tab w:val="clear" w:pos="7892"/>
              <w:tab w:val="right" w:pos="9026" w:leader="dot"/>
            </w:tabs>
            <w:rPr/>
          </w:pPr>
          <w:hyperlink w:anchor="__RefHeading___Toc408525_1934241801">
            <w:r>
              <w:rPr>
                <w:webHidden/>
                <w:rStyle w:val="IndexLink"/>
                <w:rtl w:val="true"/>
              </w:rPr>
              <w:t xml:space="preserve">روایت </w:t>
            </w:r>
            <w:r>
              <w:rPr>
                <w:rStyle w:val="IndexLink"/>
              </w:rPr>
              <w:t>81</w:t>
            </w:r>
            <w:r>
              <w:rPr>
                <w:rStyle w:val="IndexLink"/>
                <w:rtl w:val="true"/>
              </w:rPr>
              <w:tab/>
            </w:r>
            <w:r>
              <w:rPr>
                <w:rStyle w:val="IndexLink"/>
              </w:rPr>
              <w:t>211</w:t>
            </w:r>
          </w:hyperlink>
        </w:p>
        <w:p>
          <w:pPr>
            <w:pStyle w:val="Contents5"/>
            <w:tabs>
              <w:tab w:val="clear" w:pos="7892"/>
              <w:tab w:val="right" w:pos="9026" w:leader="dot"/>
            </w:tabs>
            <w:rPr/>
          </w:pPr>
          <w:hyperlink w:anchor="__RefHeading___Toc408527_1934241801">
            <w:r>
              <w:rPr>
                <w:webHidden/>
                <w:rStyle w:val="IndexLink"/>
                <w:rtl w:val="true"/>
              </w:rPr>
              <w:t xml:space="preserve">روایت </w:t>
            </w:r>
            <w:r>
              <w:rPr>
                <w:rStyle w:val="IndexLink"/>
              </w:rPr>
              <w:t>82</w:t>
            </w:r>
            <w:r>
              <w:rPr>
                <w:rStyle w:val="IndexLink"/>
                <w:rtl w:val="true"/>
              </w:rPr>
              <w:tab/>
            </w:r>
            <w:r>
              <w:rPr>
                <w:rStyle w:val="IndexLink"/>
              </w:rPr>
              <w:t>211</w:t>
            </w:r>
          </w:hyperlink>
        </w:p>
        <w:p>
          <w:pPr>
            <w:pStyle w:val="Contents5"/>
            <w:tabs>
              <w:tab w:val="clear" w:pos="7892"/>
              <w:tab w:val="right" w:pos="9026" w:leader="dot"/>
            </w:tabs>
            <w:rPr/>
          </w:pPr>
          <w:hyperlink w:anchor="__RefHeading___Toc408529_1934241801">
            <w:r>
              <w:rPr>
                <w:webHidden/>
                <w:rStyle w:val="IndexLink"/>
                <w:rtl w:val="true"/>
              </w:rPr>
              <w:t>«</w:t>
            </w:r>
            <w:r>
              <w:rPr>
                <w:rStyle w:val="IndexLink"/>
              </w:rPr>
              <w:t>83</w:t>
            </w:r>
            <w:r>
              <w:rPr>
                <w:rStyle w:val="IndexLink"/>
                <w:rtl w:val="true"/>
              </w:rPr>
              <w:t>»</w:t>
              <w:tab/>
            </w:r>
            <w:r>
              <w:rPr>
                <w:rStyle w:val="IndexLink"/>
              </w:rPr>
              <w:t>212</w:t>
            </w:r>
          </w:hyperlink>
        </w:p>
        <w:p>
          <w:pPr>
            <w:pStyle w:val="Contents5"/>
            <w:tabs>
              <w:tab w:val="clear" w:pos="7892"/>
              <w:tab w:val="right" w:pos="9026" w:leader="dot"/>
            </w:tabs>
            <w:rPr/>
          </w:pPr>
          <w:hyperlink w:anchor="__RefHeading___Toc408531_1934241801">
            <w:r>
              <w:rPr>
                <w:webHidden/>
                <w:rStyle w:val="IndexLink"/>
                <w:rtl w:val="true"/>
              </w:rPr>
              <w:t>«</w:t>
            </w:r>
            <w:r>
              <w:rPr>
                <w:rStyle w:val="IndexLink"/>
              </w:rPr>
              <w:t>84</w:t>
            </w:r>
            <w:r>
              <w:rPr>
                <w:rStyle w:val="IndexLink"/>
                <w:rtl w:val="true"/>
              </w:rPr>
              <w:t>»</w:t>
              <w:tab/>
            </w:r>
            <w:r>
              <w:rPr>
                <w:rStyle w:val="IndexLink"/>
              </w:rPr>
              <w:t>212</w:t>
            </w:r>
          </w:hyperlink>
        </w:p>
        <w:p>
          <w:pPr>
            <w:pStyle w:val="Contents5"/>
            <w:tabs>
              <w:tab w:val="clear" w:pos="7892"/>
              <w:tab w:val="right" w:pos="9026" w:leader="dot"/>
            </w:tabs>
            <w:rPr/>
          </w:pPr>
          <w:hyperlink w:anchor="__RefHeading___Toc408533_1934241801">
            <w:r>
              <w:rPr>
                <w:webHidden/>
                <w:rStyle w:val="IndexLink"/>
                <w:rtl w:val="true"/>
              </w:rPr>
              <w:t>«</w:t>
            </w:r>
            <w:r>
              <w:rPr>
                <w:rStyle w:val="IndexLink"/>
              </w:rPr>
              <w:t>85</w:t>
            </w:r>
            <w:r>
              <w:rPr>
                <w:rStyle w:val="IndexLink"/>
                <w:rtl w:val="true"/>
              </w:rPr>
              <w:t>»</w:t>
              <w:tab/>
            </w:r>
            <w:r>
              <w:rPr>
                <w:rStyle w:val="IndexLink"/>
              </w:rPr>
              <w:t>212</w:t>
            </w:r>
          </w:hyperlink>
        </w:p>
        <w:p>
          <w:pPr>
            <w:pStyle w:val="Contents5"/>
            <w:tabs>
              <w:tab w:val="clear" w:pos="7892"/>
              <w:tab w:val="right" w:pos="9026" w:leader="dot"/>
            </w:tabs>
            <w:rPr/>
          </w:pPr>
          <w:hyperlink w:anchor="__RefHeading___Toc408535_1934241801">
            <w:r>
              <w:rPr>
                <w:webHidden/>
                <w:rStyle w:val="IndexLink"/>
                <w:rtl w:val="true"/>
              </w:rPr>
              <w:t>«</w:t>
            </w:r>
            <w:r>
              <w:rPr>
                <w:rStyle w:val="IndexLink"/>
              </w:rPr>
              <w:t>86</w:t>
            </w:r>
            <w:r>
              <w:rPr>
                <w:rStyle w:val="IndexLink"/>
                <w:rtl w:val="true"/>
              </w:rPr>
              <w:t>»</w:t>
              <w:tab/>
            </w:r>
            <w:r>
              <w:rPr>
                <w:rStyle w:val="IndexLink"/>
              </w:rPr>
              <w:t>212</w:t>
            </w:r>
          </w:hyperlink>
        </w:p>
        <w:p>
          <w:pPr>
            <w:pStyle w:val="Contents5"/>
            <w:tabs>
              <w:tab w:val="clear" w:pos="7892"/>
              <w:tab w:val="right" w:pos="9026" w:leader="dot"/>
            </w:tabs>
            <w:rPr/>
          </w:pPr>
          <w:hyperlink w:anchor="__RefHeading___Toc408537_1934241801">
            <w:r>
              <w:rPr>
                <w:webHidden/>
                <w:rStyle w:val="IndexLink"/>
                <w:rtl w:val="true"/>
              </w:rPr>
              <w:t>«</w:t>
            </w:r>
            <w:r>
              <w:rPr>
                <w:rStyle w:val="IndexLink"/>
              </w:rPr>
              <w:t>87</w:t>
            </w:r>
            <w:r>
              <w:rPr>
                <w:rStyle w:val="IndexLink"/>
                <w:rtl w:val="true"/>
              </w:rPr>
              <w:t>»</w:t>
              <w:tab/>
            </w:r>
            <w:r>
              <w:rPr>
                <w:rStyle w:val="IndexLink"/>
              </w:rPr>
              <w:t>212</w:t>
            </w:r>
          </w:hyperlink>
        </w:p>
        <w:p>
          <w:pPr>
            <w:pStyle w:val="Contents5"/>
            <w:tabs>
              <w:tab w:val="clear" w:pos="7892"/>
              <w:tab w:val="right" w:pos="9026" w:leader="dot"/>
            </w:tabs>
            <w:rPr/>
          </w:pPr>
          <w:hyperlink w:anchor="__RefHeading___Toc408539_1934241801">
            <w:r>
              <w:rPr>
                <w:webHidden/>
                <w:rStyle w:val="IndexLink"/>
                <w:rtl w:val="true"/>
              </w:rPr>
              <w:t>«</w:t>
            </w:r>
            <w:r>
              <w:rPr>
                <w:rStyle w:val="IndexLink"/>
              </w:rPr>
              <w:t>88</w:t>
            </w:r>
            <w:r>
              <w:rPr>
                <w:rStyle w:val="IndexLink"/>
                <w:rtl w:val="true"/>
              </w:rPr>
              <w:t>»</w:t>
              <w:tab/>
            </w:r>
            <w:r>
              <w:rPr>
                <w:rStyle w:val="IndexLink"/>
              </w:rPr>
              <w:t>212</w:t>
            </w:r>
          </w:hyperlink>
        </w:p>
        <w:p>
          <w:pPr>
            <w:pStyle w:val="Contents5"/>
            <w:tabs>
              <w:tab w:val="clear" w:pos="7892"/>
              <w:tab w:val="right" w:pos="9026" w:leader="dot"/>
            </w:tabs>
            <w:rPr/>
          </w:pPr>
          <w:hyperlink w:anchor="__RefHeading___Toc408541_1934241801">
            <w:r>
              <w:rPr>
                <w:webHidden/>
                <w:rStyle w:val="IndexLink"/>
                <w:rtl w:val="true"/>
              </w:rPr>
              <w:t xml:space="preserve">روایت </w:t>
            </w:r>
            <w:r>
              <w:rPr>
                <w:rStyle w:val="IndexLink"/>
              </w:rPr>
              <w:t>83</w:t>
            </w:r>
            <w:r>
              <w:rPr>
                <w:rStyle w:val="IndexLink"/>
                <w:rtl w:val="true"/>
              </w:rPr>
              <w:tab/>
            </w:r>
            <w:r>
              <w:rPr>
                <w:rStyle w:val="IndexLink"/>
              </w:rPr>
              <w:t>212</w:t>
            </w:r>
          </w:hyperlink>
        </w:p>
        <w:p>
          <w:pPr>
            <w:pStyle w:val="Contents5"/>
            <w:tabs>
              <w:tab w:val="clear" w:pos="7892"/>
              <w:tab w:val="right" w:pos="9026" w:leader="dot"/>
            </w:tabs>
            <w:rPr/>
          </w:pPr>
          <w:hyperlink w:anchor="__RefHeading___Toc408543_1934241801">
            <w:r>
              <w:rPr>
                <w:webHidden/>
                <w:rStyle w:val="IndexLink"/>
                <w:rtl w:val="true"/>
              </w:rPr>
              <w:t xml:space="preserve">روایت </w:t>
            </w:r>
            <w:r>
              <w:rPr>
                <w:rStyle w:val="IndexLink"/>
              </w:rPr>
              <w:t>84</w:t>
            </w:r>
            <w:r>
              <w:rPr>
                <w:rStyle w:val="IndexLink"/>
                <w:rtl w:val="true"/>
              </w:rPr>
              <w:tab/>
            </w:r>
            <w:r>
              <w:rPr>
                <w:rStyle w:val="IndexLink"/>
              </w:rPr>
              <w:t>212</w:t>
            </w:r>
          </w:hyperlink>
        </w:p>
        <w:p>
          <w:pPr>
            <w:pStyle w:val="Contents5"/>
            <w:tabs>
              <w:tab w:val="clear" w:pos="7892"/>
              <w:tab w:val="right" w:pos="9026" w:leader="dot"/>
            </w:tabs>
            <w:rPr/>
          </w:pPr>
          <w:hyperlink w:anchor="__RefHeading___Toc408545_1934241801">
            <w:r>
              <w:rPr>
                <w:webHidden/>
                <w:rStyle w:val="IndexLink"/>
                <w:rtl w:val="true"/>
              </w:rPr>
              <w:t xml:space="preserve">روایت </w:t>
            </w:r>
            <w:r>
              <w:rPr>
                <w:rStyle w:val="IndexLink"/>
              </w:rPr>
              <w:t>85</w:t>
            </w:r>
            <w:r>
              <w:rPr>
                <w:rStyle w:val="IndexLink"/>
                <w:rtl w:val="true"/>
              </w:rPr>
              <w:tab/>
            </w:r>
            <w:r>
              <w:rPr>
                <w:rStyle w:val="IndexLink"/>
              </w:rPr>
              <w:t>212</w:t>
            </w:r>
          </w:hyperlink>
        </w:p>
        <w:p>
          <w:pPr>
            <w:pStyle w:val="Contents5"/>
            <w:tabs>
              <w:tab w:val="clear" w:pos="7892"/>
              <w:tab w:val="right" w:pos="9026" w:leader="dot"/>
            </w:tabs>
            <w:rPr/>
          </w:pPr>
          <w:hyperlink w:anchor="__RefHeading___Toc408547_1934241801">
            <w:r>
              <w:rPr>
                <w:webHidden/>
                <w:rStyle w:val="IndexLink"/>
                <w:rtl w:val="true"/>
              </w:rPr>
              <w:t xml:space="preserve">روایت </w:t>
            </w:r>
            <w:r>
              <w:rPr>
                <w:rStyle w:val="IndexLink"/>
              </w:rPr>
              <w:t>86</w:t>
            </w:r>
            <w:r>
              <w:rPr>
                <w:rStyle w:val="IndexLink"/>
                <w:rtl w:val="true"/>
              </w:rPr>
              <w:tab/>
            </w:r>
            <w:r>
              <w:rPr>
                <w:rStyle w:val="IndexLink"/>
              </w:rPr>
              <w:t>213</w:t>
            </w:r>
          </w:hyperlink>
        </w:p>
        <w:p>
          <w:pPr>
            <w:pStyle w:val="Contents5"/>
            <w:tabs>
              <w:tab w:val="clear" w:pos="7892"/>
              <w:tab w:val="right" w:pos="9026" w:leader="dot"/>
            </w:tabs>
            <w:rPr/>
          </w:pPr>
          <w:hyperlink w:anchor="__RefHeading___Toc408549_1934241801">
            <w:r>
              <w:rPr>
                <w:webHidden/>
                <w:rStyle w:val="IndexLink"/>
                <w:rtl w:val="true"/>
              </w:rPr>
              <w:t xml:space="preserve">روایت </w:t>
            </w:r>
            <w:r>
              <w:rPr>
                <w:rStyle w:val="IndexLink"/>
              </w:rPr>
              <w:t>87</w:t>
            </w:r>
            <w:r>
              <w:rPr>
                <w:rStyle w:val="IndexLink"/>
                <w:rtl w:val="true"/>
              </w:rPr>
              <w:tab/>
            </w:r>
            <w:r>
              <w:rPr>
                <w:rStyle w:val="IndexLink"/>
              </w:rPr>
              <w:t>213</w:t>
            </w:r>
          </w:hyperlink>
        </w:p>
        <w:p>
          <w:pPr>
            <w:pStyle w:val="Contents5"/>
            <w:tabs>
              <w:tab w:val="clear" w:pos="7892"/>
              <w:tab w:val="right" w:pos="9026" w:leader="dot"/>
            </w:tabs>
            <w:rPr/>
          </w:pPr>
          <w:hyperlink w:anchor="__RefHeading___Toc408551_1934241801">
            <w:r>
              <w:rPr>
                <w:webHidden/>
                <w:rStyle w:val="IndexLink"/>
                <w:rtl w:val="true"/>
              </w:rPr>
              <w:t xml:space="preserve">روایت </w:t>
            </w:r>
            <w:r>
              <w:rPr>
                <w:rStyle w:val="IndexLink"/>
              </w:rPr>
              <w:t>88</w:t>
            </w:r>
            <w:r>
              <w:rPr>
                <w:rStyle w:val="IndexLink"/>
                <w:rtl w:val="true"/>
              </w:rPr>
              <w:tab/>
            </w:r>
            <w:r>
              <w:rPr>
                <w:rStyle w:val="IndexLink"/>
              </w:rPr>
              <w:t>213</w:t>
            </w:r>
          </w:hyperlink>
        </w:p>
        <w:p>
          <w:pPr>
            <w:pStyle w:val="Contents5"/>
            <w:tabs>
              <w:tab w:val="clear" w:pos="7892"/>
              <w:tab w:val="right" w:pos="9026" w:leader="dot"/>
            </w:tabs>
            <w:rPr/>
          </w:pPr>
          <w:hyperlink w:anchor="__RefHeading___Toc408553_1934241801">
            <w:r>
              <w:rPr>
                <w:webHidden/>
                <w:rStyle w:val="IndexLink"/>
                <w:rtl w:val="true"/>
              </w:rPr>
              <w:t>«</w:t>
            </w:r>
            <w:r>
              <w:rPr>
                <w:rStyle w:val="IndexLink"/>
              </w:rPr>
              <w:t>89</w:t>
            </w:r>
            <w:r>
              <w:rPr>
                <w:rStyle w:val="IndexLink"/>
                <w:rtl w:val="true"/>
              </w:rPr>
              <w:t>»</w:t>
              <w:tab/>
            </w:r>
            <w:r>
              <w:rPr>
                <w:rStyle w:val="IndexLink"/>
              </w:rPr>
              <w:t>214</w:t>
            </w:r>
          </w:hyperlink>
        </w:p>
        <w:p>
          <w:pPr>
            <w:pStyle w:val="Contents5"/>
            <w:tabs>
              <w:tab w:val="clear" w:pos="7892"/>
              <w:tab w:val="right" w:pos="9026" w:leader="dot"/>
            </w:tabs>
            <w:rPr/>
          </w:pPr>
          <w:hyperlink w:anchor="__RefHeading___Toc408555_1934241801">
            <w:r>
              <w:rPr>
                <w:webHidden/>
                <w:rStyle w:val="IndexLink"/>
                <w:rtl w:val="true"/>
              </w:rPr>
              <w:t>«</w:t>
            </w:r>
            <w:r>
              <w:rPr>
                <w:rStyle w:val="IndexLink"/>
              </w:rPr>
              <w:t>90</w:t>
            </w:r>
            <w:r>
              <w:rPr>
                <w:rStyle w:val="IndexLink"/>
                <w:rtl w:val="true"/>
              </w:rPr>
              <w:t>»</w:t>
              <w:tab/>
            </w:r>
            <w:r>
              <w:rPr>
                <w:rStyle w:val="IndexLink"/>
              </w:rPr>
              <w:t>214</w:t>
            </w:r>
          </w:hyperlink>
        </w:p>
        <w:p>
          <w:pPr>
            <w:pStyle w:val="Contents5"/>
            <w:tabs>
              <w:tab w:val="clear" w:pos="7892"/>
              <w:tab w:val="right" w:pos="9026" w:leader="dot"/>
            </w:tabs>
            <w:rPr/>
          </w:pPr>
          <w:hyperlink w:anchor="__RefHeading___Toc408557_1934241801">
            <w:r>
              <w:rPr>
                <w:webHidden/>
                <w:rStyle w:val="IndexLink"/>
                <w:rtl w:val="true"/>
              </w:rPr>
              <w:t>«</w:t>
            </w:r>
            <w:r>
              <w:rPr>
                <w:rStyle w:val="IndexLink"/>
              </w:rPr>
              <w:t>91</w:t>
            </w:r>
            <w:r>
              <w:rPr>
                <w:rStyle w:val="IndexLink"/>
                <w:rtl w:val="true"/>
              </w:rPr>
              <w:t>»</w:t>
              <w:tab/>
            </w:r>
            <w:r>
              <w:rPr>
                <w:rStyle w:val="IndexLink"/>
              </w:rPr>
              <w:t>214</w:t>
            </w:r>
          </w:hyperlink>
        </w:p>
        <w:p>
          <w:pPr>
            <w:pStyle w:val="Contents5"/>
            <w:tabs>
              <w:tab w:val="clear" w:pos="7892"/>
              <w:tab w:val="right" w:pos="9026" w:leader="dot"/>
            </w:tabs>
            <w:rPr/>
          </w:pPr>
          <w:hyperlink w:anchor="__RefHeading___Toc408559_1934241801">
            <w:r>
              <w:rPr>
                <w:webHidden/>
                <w:rStyle w:val="IndexLink"/>
                <w:rtl w:val="true"/>
              </w:rPr>
              <w:t>«</w:t>
            </w:r>
            <w:r>
              <w:rPr>
                <w:rStyle w:val="IndexLink"/>
              </w:rPr>
              <w:t>92</w:t>
            </w:r>
            <w:r>
              <w:rPr>
                <w:rStyle w:val="IndexLink"/>
                <w:rtl w:val="true"/>
              </w:rPr>
              <w:t>»</w:t>
              <w:tab/>
            </w:r>
            <w:r>
              <w:rPr>
                <w:rStyle w:val="IndexLink"/>
              </w:rPr>
              <w:t>214</w:t>
            </w:r>
          </w:hyperlink>
        </w:p>
        <w:p>
          <w:pPr>
            <w:pStyle w:val="Contents5"/>
            <w:tabs>
              <w:tab w:val="clear" w:pos="7892"/>
              <w:tab w:val="right" w:pos="9026" w:leader="dot"/>
            </w:tabs>
            <w:rPr/>
          </w:pPr>
          <w:hyperlink w:anchor="__RefHeading___Toc408561_1934241801">
            <w:r>
              <w:rPr>
                <w:webHidden/>
                <w:rStyle w:val="IndexLink"/>
                <w:rtl w:val="true"/>
              </w:rPr>
              <w:t xml:space="preserve">روایت </w:t>
            </w:r>
            <w:r>
              <w:rPr>
                <w:rStyle w:val="IndexLink"/>
              </w:rPr>
              <w:t>89</w:t>
            </w:r>
            <w:r>
              <w:rPr>
                <w:rStyle w:val="IndexLink"/>
                <w:rtl w:val="true"/>
              </w:rPr>
              <w:tab/>
            </w:r>
            <w:r>
              <w:rPr>
                <w:rStyle w:val="IndexLink"/>
              </w:rPr>
              <w:t>214</w:t>
            </w:r>
          </w:hyperlink>
        </w:p>
        <w:p>
          <w:pPr>
            <w:pStyle w:val="Contents5"/>
            <w:tabs>
              <w:tab w:val="clear" w:pos="7892"/>
              <w:tab w:val="right" w:pos="9026" w:leader="dot"/>
            </w:tabs>
            <w:rPr/>
          </w:pPr>
          <w:hyperlink w:anchor="__RefHeading___Toc408563_1934241801">
            <w:r>
              <w:rPr>
                <w:webHidden/>
                <w:rStyle w:val="IndexLink"/>
                <w:rtl w:val="true"/>
              </w:rPr>
              <w:t xml:space="preserve">روایت </w:t>
            </w:r>
            <w:r>
              <w:rPr>
                <w:rStyle w:val="IndexLink"/>
              </w:rPr>
              <w:t>90</w:t>
            </w:r>
            <w:r>
              <w:rPr>
                <w:rStyle w:val="IndexLink"/>
                <w:rtl w:val="true"/>
              </w:rPr>
              <w:tab/>
            </w:r>
            <w:r>
              <w:rPr>
                <w:rStyle w:val="IndexLink"/>
              </w:rPr>
              <w:t>214</w:t>
            </w:r>
          </w:hyperlink>
        </w:p>
        <w:p>
          <w:pPr>
            <w:pStyle w:val="Contents5"/>
            <w:tabs>
              <w:tab w:val="clear" w:pos="7892"/>
              <w:tab w:val="right" w:pos="9026" w:leader="dot"/>
            </w:tabs>
            <w:rPr/>
          </w:pPr>
          <w:hyperlink w:anchor="__RefHeading___Toc408565_1934241801">
            <w:r>
              <w:rPr>
                <w:webHidden/>
                <w:rStyle w:val="IndexLink"/>
                <w:rtl w:val="true"/>
              </w:rPr>
              <w:t xml:space="preserve">روایت </w:t>
            </w:r>
            <w:r>
              <w:rPr>
                <w:rStyle w:val="IndexLink"/>
              </w:rPr>
              <w:t>91</w:t>
            </w:r>
            <w:r>
              <w:rPr>
                <w:rStyle w:val="IndexLink"/>
                <w:rtl w:val="true"/>
              </w:rPr>
              <w:tab/>
            </w:r>
            <w:r>
              <w:rPr>
                <w:rStyle w:val="IndexLink"/>
              </w:rPr>
              <w:t>215</w:t>
            </w:r>
          </w:hyperlink>
        </w:p>
        <w:p>
          <w:pPr>
            <w:pStyle w:val="Contents5"/>
            <w:tabs>
              <w:tab w:val="clear" w:pos="7892"/>
              <w:tab w:val="right" w:pos="9026" w:leader="dot"/>
            </w:tabs>
            <w:rPr/>
          </w:pPr>
          <w:hyperlink w:anchor="__RefHeading___Toc408567_1934241801">
            <w:r>
              <w:rPr>
                <w:webHidden/>
                <w:rStyle w:val="IndexLink"/>
                <w:rtl w:val="true"/>
              </w:rPr>
              <w:t xml:space="preserve">روایت </w:t>
            </w:r>
            <w:r>
              <w:rPr>
                <w:rStyle w:val="IndexLink"/>
              </w:rPr>
              <w:t>92</w:t>
            </w:r>
            <w:r>
              <w:rPr>
                <w:rStyle w:val="IndexLink"/>
                <w:rtl w:val="true"/>
              </w:rPr>
              <w:tab/>
            </w:r>
            <w:r>
              <w:rPr>
                <w:rStyle w:val="IndexLink"/>
              </w:rPr>
              <w:t>215</w:t>
            </w:r>
          </w:hyperlink>
        </w:p>
        <w:p>
          <w:pPr>
            <w:pStyle w:val="Contents5"/>
            <w:tabs>
              <w:tab w:val="clear" w:pos="7892"/>
              <w:tab w:val="right" w:pos="9026" w:leader="dot"/>
            </w:tabs>
            <w:rPr/>
          </w:pPr>
          <w:hyperlink w:anchor="__RefHeading___Toc408569_1934241801">
            <w:r>
              <w:rPr>
                <w:webHidden/>
                <w:rStyle w:val="IndexLink"/>
                <w:rtl w:val="true"/>
              </w:rPr>
              <w:t>«</w:t>
            </w:r>
            <w:r>
              <w:rPr>
                <w:rStyle w:val="IndexLink"/>
              </w:rPr>
              <w:t>93</w:t>
            </w:r>
            <w:r>
              <w:rPr>
                <w:rStyle w:val="IndexLink"/>
                <w:rtl w:val="true"/>
              </w:rPr>
              <w:t>»</w:t>
              <w:tab/>
            </w:r>
            <w:r>
              <w:rPr>
                <w:rStyle w:val="IndexLink"/>
              </w:rPr>
              <w:t>224</w:t>
            </w:r>
          </w:hyperlink>
        </w:p>
        <w:p>
          <w:pPr>
            <w:pStyle w:val="Contents5"/>
            <w:tabs>
              <w:tab w:val="clear" w:pos="7892"/>
              <w:tab w:val="right" w:pos="9026" w:leader="dot"/>
            </w:tabs>
            <w:rPr/>
          </w:pPr>
          <w:hyperlink w:anchor="__RefHeading___Toc408571_1934241801">
            <w:r>
              <w:rPr>
                <w:webHidden/>
                <w:rStyle w:val="IndexLink"/>
                <w:rtl w:val="true"/>
              </w:rPr>
              <w:t xml:space="preserve">روایت </w:t>
            </w:r>
            <w:r>
              <w:rPr>
                <w:rStyle w:val="IndexLink"/>
              </w:rPr>
              <w:t>93</w:t>
            </w:r>
            <w:r>
              <w:rPr>
                <w:rStyle w:val="IndexLink"/>
                <w:rtl w:val="true"/>
              </w:rPr>
              <w:tab/>
            </w:r>
            <w:r>
              <w:rPr>
                <w:rStyle w:val="IndexLink"/>
              </w:rPr>
              <w:t>225</w:t>
            </w:r>
          </w:hyperlink>
        </w:p>
        <w:p>
          <w:pPr>
            <w:pStyle w:val="Contents5"/>
            <w:tabs>
              <w:tab w:val="clear" w:pos="7892"/>
              <w:tab w:val="right" w:pos="9026" w:leader="dot"/>
            </w:tabs>
            <w:rPr/>
          </w:pPr>
          <w:hyperlink w:anchor="__RefHeading___Toc408573_1934241801">
            <w:r>
              <w:rPr>
                <w:webHidden/>
                <w:rStyle w:val="IndexLink"/>
                <w:rtl w:val="true"/>
              </w:rPr>
              <w:t>«</w:t>
            </w:r>
            <w:r>
              <w:rPr>
                <w:rStyle w:val="IndexLink"/>
              </w:rPr>
              <w:t>94</w:t>
            </w:r>
            <w:r>
              <w:rPr>
                <w:rStyle w:val="IndexLink"/>
                <w:rtl w:val="true"/>
              </w:rPr>
              <w:t>»</w:t>
              <w:tab/>
            </w:r>
            <w:r>
              <w:rPr>
                <w:rStyle w:val="IndexLink"/>
              </w:rPr>
              <w:t>226</w:t>
            </w:r>
          </w:hyperlink>
        </w:p>
        <w:p>
          <w:pPr>
            <w:pStyle w:val="Contents5"/>
            <w:tabs>
              <w:tab w:val="clear" w:pos="7892"/>
              <w:tab w:val="right" w:pos="9026" w:leader="dot"/>
            </w:tabs>
            <w:rPr/>
          </w:pPr>
          <w:hyperlink w:anchor="__RefHeading___Toc408575_1934241801">
            <w:r>
              <w:rPr>
                <w:webHidden/>
                <w:rStyle w:val="IndexLink"/>
                <w:rtl w:val="true"/>
              </w:rPr>
              <w:t>«</w:t>
            </w:r>
            <w:r>
              <w:rPr>
                <w:rStyle w:val="IndexLink"/>
              </w:rPr>
              <w:t>95</w:t>
            </w:r>
            <w:r>
              <w:rPr>
                <w:rStyle w:val="IndexLink"/>
                <w:rtl w:val="true"/>
              </w:rPr>
              <w:t>»</w:t>
              <w:tab/>
            </w:r>
            <w:r>
              <w:rPr>
                <w:rStyle w:val="IndexLink"/>
              </w:rPr>
              <w:t>226</w:t>
            </w:r>
          </w:hyperlink>
        </w:p>
        <w:p>
          <w:pPr>
            <w:pStyle w:val="Contents5"/>
            <w:tabs>
              <w:tab w:val="clear" w:pos="7892"/>
              <w:tab w:val="right" w:pos="9026" w:leader="dot"/>
            </w:tabs>
            <w:rPr/>
          </w:pPr>
          <w:hyperlink w:anchor="__RefHeading___Toc408577_1934241801">
            <w:r>
              <w:rPr>
                <w:webHidden/>
                <w:rStyle w:val="IndexLink"/>
                <w:rtl w:val="true"/>
              </w:rPr>
              <w:t xml:space="preserve">روایت </w:t>
            </w:r>
            <w:r>
              <w:rPr>
                <w:rStyle w:val="IndexLink"/>
              </w:rPr>
              <w:t>94</w:t>
            </w:r>
            <w:r>
              <w:rPr>
                <w:rStyle w:val="IndexLink"/>
                <w:rtl w:val="true"/>
              </w:rPr>
              <w:tab/>
            </w:r>
            <w:r>
              <w:rPr>
                <w:rStyle w:val="IndexLink"/>
              </w:rPr>
              <w:t>226</w:t>
            </w:r>
          </w:hyperlink>
        </w:p>
        <w:p>
          <w:pPr>
            <w:pStyle w:val="Contents5"/>
            <w:tabs>
              <w:tab w:val="clear" w:pos="7892"/>
              <w:tab w:val="right" w:pos="9026" w:leader="dot"/>
            </w:tabs>
            <w:rPr/>
          </w:pPr>
          <w:hyperlink w:anchor="__RefHeading___Toc408579_1934241801">
            <w:r>
              <w:rPr>
                <w:webHidden/>
                <w:rStyle w:val="IndexLink"/>
                <w:rtl w:val="true"/>
              </w:rPr>
              <w:t xml:space="preserve">روایت </w:t>
            </w:r>
            <w:r>
              <w:rPr>
                <w:rStyle w:val="IndexLink"/>
              </w:rPr>
              <w:t>95</w:t>
            </w:r>
            <w:r>
              <w:rPr>
                <w:rStyle w:val="IndexLink"/>
                <w:rtl w:val="true"/>
              </w:rPr>
              <w:tab/>
            </w:r>
            <w:r>
              <w:rPr>
                <w:rStyle w:val="IndexLink"/>
              </w:rPr>
              <w:t>227</w:t>
            </w:r>
          </w:hyperlink>
        </w:p>
        <w:p>
          <w:pPr>
            <w:pStyle w:val="Contents5"/>
            <w:tabs>
              <w:tab w:val="clear" w:pos="7892"/>
              <w:tab w:val="right" w:pos="9026" w:leader="dot"/>
            </w:tabs>
            <w:rPr/>
          </w:pPr>
          <w:hyperlink w:anchor="__RefHeading___Toc408581_1934241801">
            <w:r>
              <w:rPr>
                <w:webHidden/>
                <w:rStyle w:val="IndexLink"/>
                <w:rtl w:val="true"/>
              </w:rPr>
              <w:t>«</w:t>
            </w:r>
            <w:r>
              <w:rPr>
                <w:rStyle w:val="IndexLink"/>
              </w:rPr>
              <w:t>96</w:t>
            </w:r>
            <w:r>
              <w:rPr>
                <w:rStyle w:val="IndexLink"/>
                <w:rtl w:val="true"/>
              </w:rPr>
              <w:t>»</w:t>
              <w:tab/>
            </w:r>
            <w:r>
              <w:rPr>
                <w:rStyle w:val="IndexLink"/>
              </w:rPr>
              <w:t>228</w:t>
            </w:r>
          </w:hyperlink>
        </w:p>
        <w:p>
          <w:pPr>
            <w:pStyle w:val="Contents5"/>
            <w:tabs>
              <w:tab w:val="clear" w:pos="7892"/>
              <w:tab w:val="right" w:pos="9026" w:leader="dot"/>
            </w:tabs>
            <w:rPr/>
          </w:pPr>
          <w:hyperlink w:anchor="__RefHeading___Toc408583_1934241801">
            <w:r>
              <w:rPr>
                <w:webHidden/>
                <w:rStyle w:val="IndexLink"/>
                <w:rtl w:val="true"/>
              </w:rPr>
              <w:t>«</w:t>
            </w:r>
            <w:r>
              <w:rPr>
                <w:rStyle w:val="IndexLink"/>
              </w:rPr>
              <w:t>97</w:t>
            </w:r>
            <w:r>
              <w:rPr>
                <w:rStyle w:val="IndexLink"/>
                <w:rtl w:val="true"/>
              </w:rPr>
              <w:t>»</w:t>
              <w:tab/>
            </w:r>
            <w:r>
              <w:rPr>
                <w:rStyle w:val="IndexLink"/>
              </w:rPr>
              <w:t>228</w:t>
            </w:r>
          </w:hyperlink>
        </w:p>
        <w:p>
          <w:pPr>
            <w:pStyle w:val="Contents5"/>
            <w:tabs>
              <w:tab w:val="clear" w:pos="7892"/>
              <w:tab w:val="right" w:pos="9026" w:leader="dot"/>
            </w:tabs>
            <w:rPr/>
          </w:pPr>
          <w:hyperlink w:anchor="__RefHeading___Toc408585_1934241801">
            <w:r>
              <w:rPr>
                <w:webHidden/>
                <w:rStyle w:val="IndexLink"/>
                <w:rtl w:val="true"/>
              </w:rPr>
              <w:t>«</w:t>
            </w:r>
            <w:r>
              <w:rPr>
                <w:rStyle w:val="IndexLink"/>
              </w:rPr>
              <w:t>98</w:t>
            </w:r>
            <w:r>
              <w:rPr>
                <w:rStyle w:val="IndexLink"/>
                <w:rtl w:val="true"/>
              </w:rPr>
              <w:t>»</w:t>
              <w:tab/>
            </w:r>
            <w:r>
              <w:rPr>
                <w:rStyle w:val="IndexLink"/>
              </w:rPr>
              <w:t>228</w:t>
            </w:r>
          </w:hyperlink>
        </w:p>
        <w:p>
          <w:pPr>
            <w:pStyle w:val="Contents5"/>
            <w:tabs>
              <w:tab w:val="clear" w:pos="7892"/>
              <w:tab w:val="right" w:pos="9026" w:leader="dot"/>
            </w:tabs>
            <w:rPr/>
          </w:pPr>
          <w:hyperlink w:anchor="__RefHeading___Toc408587_1934241801">
            <w:r>
              <w:rPr>
                <w:webHidden/>
                <w:rStyle w:val="IndexLink"/>
                <w:rtl w:val="true"/>
              </w:rPr>
              <w:t xml:space="preserve">روایت </w:t>
            </w:r>
            <w:r>
              <w:rPr>
                <w:rStyle w:val="IndexLink"/>
              </w:rPr>
              <w:t>96</w:t>
            </w:r>
            <w:r>
              <w:rPr>
                <w:rStyle w:val="IndexLink"/>
                <w:rtl w:val="true"/>
              </w:rPr>
              <w:tab/>
            </w:r>
            <w:r>
              <w:rPr>
                <w:rStyle w:val="IndexLink"/>
              </w:rPr>
              <w:t>229</w:t>
            </w:r>
          </w:hyperlink>
        </w:p>
        <w:p>
          <w:pPr>
            <w:pStyle w:val="Contents5"/>
            <w:tabs>
              <w:tab w:val="clear" w:pos="7892"/>
              <w:tab w:val="right" w:pos="9026" w:leader="dot"/>
            </w:tabs>
            <w:rPr/>
          </w:pPr>
          <w:hyperlink w:anchor="__RefHeading___Toc408589_1934241801">
            <w:r>
              <w:rPr>
                <w:webHidden/>
                <w:rStyle w:val="IndexLink"/>
                <w:rtl w:val="true"/>
              </w:rPr>
              <w:t xml:space="preserve">روایت </w:t>
            </w:r>
            <w:r>
              <w:rPr>
                <w:rStyle w:val="IndexLink"/>
              </w:rPr>
              <w:t>97</w:t>
            </w:r>
            <w:r>
              <w:rPr>
                <w:rStyle w:val="IndexLink"/>
                <w:rtl w:val="true"/>
              </w:rPr>
              <w:tab/>
            </w:r>
            <w:r>
              <w:rPr>
                <w:rStyle w:val="IndexLink"/>
              </w:rPr>
              <w:t>229</w:t>
            </w:r>
          </w:hyperlink>
        </w:p>
        <w:p>
          <w:pPr>
            <w:pStyle w:val="Contents5"/>
            <w:tabs>
              <w:tab w:val="clear" w:pos="7892"/>
              <w:tab w:val="right" w:pos="9026" w:leader="dot"/>
            </w:tabs>
            <w:rPr/>
          </w:pPr>
          <w:hyperlink w:anchor="__RefHeading___Toc408591_1934241801">
            <w:r>
              <w:rPr>
                <w:webHidden/>
                <w:rStyle w:val="IndexLink"/>
                <w:rtl w:val="true"/>
              </w:rPr>
              <w:t xml:space="preserve">روایت </w:t>
            </w:r>
            <w:r>
              <w:rPr>
                <w:rStyle w:val="IndexLink"/>
              </w:rPr>
              <w:t>98</w:t>
            </w:r>
            <w:r>
              <w:rPr>
                <w:rStyle w:val="IndexLink"/>
                <w:rtl w:val="true"/>
              </w:rPr>
              <w:tab/>
            </w:r>
            <w:r>
              <w:rPr>
                <w:rStyle w:val="IndexLink"/>
              </w:rPr>
              <w:t>229</w:t>
            </w:r>
          </w:hyperlink>
        </w:p>
        <w:p>
          <w:pPr>
            <w:pStyle w:val="Contents5"/>
            <w:tabs>
              <w:tab w:val="clear" w:pos="7892"/>
              <w:tab w:val="right" w:pos="9026" w:leader="dot"/>
            </w:tabs>
            <w:rPr/>
          </w:pPr>
          <w:hyperlink w:anchor="__RefHeading___Toc408593_1934241801">
            <w:r>
              <w:rPr>
                <w:webHidden/>
                <w:rStyle w:val="IndexLink"/>
                <w:rtl w:val="true"/>
              </w:rPr>
              <w:t>«</w:t>
            </w:r>
            <w:r>
              <w:rPr>
                <w:rStyle w:val="IndexLink"/>
              </w:rPr>
              <w:t>99</w:t>
            </w:r>
            <w:r>
              <w:rPr>
                <w:rStyle w:val="IndexLink"/>
                <w:rtl w:val="true"/>
              </w:rPr>
              <w:t>»</w:t>
              <w:tab/>
            </w:r>
            <w:r>
              <w:rPr>
                <w:rStyle w:val="IndexLink"/>
              </w:rPr>
              <w:t>230</w:t>
            </w:r>
          </w:hyperlink>
        </w:p>
        <w:p>
          <w:pPr>
            <w:pStyle w:val="Contents5"/>
            <w:tabs>
              <w:tab w:val="clear" w:pos="7892"/>
              <w:tab w:val="right" w:pos="9026" w:leader="dot"/>
            </w:tabs>
            <w:rPr/>
          </w:pPr>
          <w:hyperlink w:anchor="__RefHeading___Toc408595_1934241801">
            <w:r>
              <w:rPr>
                <w:webHidden/>
                <w:rStyle w:val="IndexLink"/>
                <w:rtl w:val="true"/>
              </w:rPr>
              <w:t>«</w:t>
            </w:r>
            <w:r>
              <w:rPr>
                <w:rStyle w:val="IndexLink"/>
              </w:rPr>
              <w:t>100</w:t>
            </w:r>
            <w:r>
              <w:rPr>
                <w:rStyle w:val="IndexLink"/>
                <w:rtl w:val="true"/>
              </w:rPr>
              <w:t>»</w:t>
              <w:tab/>
            </w:r>
            <w:r>
              <w:rPr>
                <w:rStyle w:val="IndexLink"/>
              </w:rPr>
              <w:t>230</w:t>
            </w:r>
          </w:hyperlink>
        </w:p>
        <w:p>
          <w:pPr>
            <w:pStyle w:val="Contents5"/>
            <w:tabs>
              <w:tab w:val="clear" w:pos="7892"/>
              <w:tab w:val="right" w:pos="9026" w:leader="dot"/>
            </w:tabs>
            <w:rPr/>
          </w:pPr>
          <w:hyperlink w:anchor="__RefHeading___Toc408597_1934241801">
            <w:r>
              <w:rPr>
                <w:webHidden/>
                <w:rStyle w:val="IndexLink"/>
                <w:rtl w:val="true"/>
              </w:rPr>
              <w:t>«</w:t>
            </w:r>
            <w:r>
              <w:rPr>
                <w:rStyle w:val="IndexLink"/>
              </w:rPr>
              <w:t>101</w:t>
            </w:r>
            <w:r>
              <w:rPr>
                <w:rStyle w:val="IndexLink"/>
                <w:rtl w:val="true"/>
              </w:rPr>
              <w:t>»</w:t>
              <w:tab/>
            </w:r>
            <w:r>
              <w:rPr>
                <w:rStyle w:val="IndexLink"/>
              </w:rPr>
              <w:t>230</w:t>
            </w:r>
          </w:hyperlink>
        </w:p>
        <w:p>
          <w:pPr>
            <w:pStyle w:val="Contents5"/>
            <w:tabs>
              <w:tab w:val="clear" w:pos="7892"/>
              <w:tab w:val="right" w:pos="9026" w:leader="dot"/>
            </w:tabs>
            <w:rPr/>
          </w:pPr>
          <w:hyperlink w:anchor="__RefHeading___Toc408599_1934241801">
            <w:r>
              <w:rPr>
                <w:webHidden/>
                <w:rStyle w:val="IndexLink"/>
                <w:rtl w:val="true"/>
              </w:rPr>
              <w:t>«</w:t>
            </w:r>
            <w:r>
              <w:rPr>
                <w:rStyle w:val="IndexLink"/>
              </w:rPr>
              <w:t>102</w:t>
            </w:r>
            <w:r>
              <w:rPr>
                <w:rStyle w:val="IndexLink"/>
                <w:rtl w:val="true"/>
              </w:rPr>
              <w:t>»</w:t>
              <w:tab/>
            </w:r>
            <w:r>
              <w:rPr>
                <w:rStyle w:val="IndexLink"/>
              </w:rPr>
              <w:t>230</w:t>
            </w:r>
          </w:hyperlink>
        </w:p>
        <w:p>
          <w:pPr>
            <w:pStyle w:val="Contents5"/>
            <w:tabs>
              <w:tab w:val="clear" w:pos="7892"/>
              <w:tab w:val="right" w:pos="9026" w:leader="dot"/>
            </w:tabs>
            <w:rPr/>
          </w:pPr>
          <w:hyperlink w:anchor="__RefHeading___Toc408601_1934241801">
            <w:r>
              <w:rPr>
                <w:webHidden/>
                <w:rStyle w:val="IndexLink"/>
                <w:rtl w:val="true"/>
              </w:rPr>
              <w:t xml:space="preserve">روایت </w:t>
            </w:r>
            <w:r>
              <w:rPr>
                <w:rStyle w:val="IndexLink"/>
              </w:rPr>
              <w:t>99</w:t>
            </w:r>
            <w:r>
              <w:rPr>
                <w:rStyle w:val="IndexLink"/>
                <w:rtl w:val="true"/>
              </w:rPr>
              <w:tab/>
            </w:r>
            <w:r>
              <w:rPr>
                <w:rStyle w:val="IndexLink"/>
              </w:rPr>
              <w:t>230</w:t>
            </w:r>
          </w:hyperlink>
        </w:p>
        <w:p>
          <w:pPr>
            <w:pStyle w:val="Contents5"/>
            <w:tabs>
              <w:tab w:val="clear" w:pos="7892"/>
              <w:tab w:val="right" w:pos="9026" w:leader="dot"/>
            </w:tabs>
            <w:rPr/>
          </w:pPr>
          <w:hyperlink w:anchor="__RefHeading___Toc408603_1934241801">
            <w:r>
              <w:rPr>
                <w:webHidden/>
                <w:rStyle w:val="IndexLink"/>
                <w:rtl w:val="true"/>
              </w:rPr>
              <w:t xml:space="preserve">روایت </w:t>
            </w:r>
            <w:r>
              <w:rPr>
                <w:rStyle w:val="IndexLink"/>
              </w:rPr>
              <w:t>100</w:t>
            </w:r>
            <w:r>
              <w:rPr>
                <w:rStyle w:val="IndexLink"/>
                <w:rtl w:val="true"/>
              </w:rPr>
              <w:tab/>
            </w:r>
            <w:r>
              <w:rPr>
                <w:rStyle w:val="IndexLink"/>
              </w:rPr>
              <w:t>230</w:t>
            </w:r>
          </w:hyperlink>
        </w:p>
        <w:p>
          <w:pPr>
            <w:pStyle w:val="Contents5"/>
            <w:tabs>
              <w:tab w:val="clear" w:pos="7892"/>
              <w:tab w:val="right" w:pos="9026" w:leader="dot"/>
            </w:tabs>
            <w:rPr/>
          </w:pPr>
          <w:hyperlink w:anchor="__RefHeading___Toc408605_1934241801">
            <w:r>
              <w:rPr>
                <w:webHidden/>
                <w:rStyle w:val="IndexLink"/>
                <w:rtl w:val="true"/>
              </w:rPr>
              <w:t xml:space="preserve">روایت </w:t>
            </w:r>
            <w:r>
              <w:rPr>
                <w:rStyle w:val="IndexLink"/>
              </w:rPr>
              <w:t>101</w:t>
            </w:r>
            <w:r>
              <w:rPr>
                <w:rStyle w:val="IndexLink"/>
                <w:rtl w:val="true"/>
              </w:rPr>
              <w:tab/>
            </w:r>
            <w:r>
              <w:rPr>
                <w:rStyle w:val="IndexLink"/>
              </w:rPr>
              <w:t>231</w:t>
            </w:r>
          </w:hyperlink>
        </w:p>
        <w:p>
          <w:pPr>
            <w:pStyle w:val="Contents5"/>
            <w:tabs>
              <w:tab w:val="clear" w:pos="7892"/>
              <w:tab w:val="right" w:pos="9026" w:leader="dot"/>
            </w:tabs>
            <w:rPr/>
          </w:pPr>
          <w:hyperlink w:anchor="__RefHeading___Toc408607_1934241801">
            <w:r>
              <w:rPr>
                <w:webHidden/>
                <w:rStyle w:val="IndexLink"/>
                <w:rtl w:val="true"/>
              </w:rPr>
              <w:t xml:space="preserve">روایت </w:t>
            </w:r>
            <w:r>
              <w:rPr>
                <w:rStyle w:val="IndexLink"/>
              </w:rPr>
              <w:t>102</w:t>
            </w:r>
            <w:r>
              <w:rPr>
                <w:rStyle w:val="IndexLink"/>
                <w:rtl w:val="true"/>
              </w:rPr>
              <w:tab/>
            </w:r>
            <w:r>
              <w:rPr>
                <w:rStyle w:val="IndexLink"/>
              </w:rPr>
              <w:t>231</w:t>
            </w:r>
          </w:hyperlink>
        </w:p>
        <w:p>
          <w:pPr>
            <w:pStyle w:val="Contents5"/>
            <w:tabs>
              <w:tab w:val="clear" w:pos="7892"/>
              <w:tab w:val="right" w:pos="9026" w:leader="dot"/>
            </w:tabs>
            <w:rPr/>
          </w:pPr>
          <w:hyperlink w:anchor="__RefHeading___Toc408609_1934241801">
            <w:r>
              <w:rPr>
                <w:webHidden/>
                <w:rStyle w:val="IndexLink"/>
                <w:rtl w:val="true"/>
              </w:rPr>
              <w:t>«</w:t>
            </w:r>
            <w:r>
              <w:rPr>
                <w:rStyle w:val="IndexLink"/>
              </w:rPr>
              <w:t>103</w:t>
            </w:r>
            <w:r>
              <w:rPr>
                <w:rStyle w:val="IndexLink"/>
                <w:rtl w:val="true"/>
              </w:rPr>
              <w:t>»</w:t>
              <w:tab/>
            </w:r>
            <w:r>
              <w:rPr>
                <w:rStyle w:val="IndexLink"/>
              </w:rPr>
              <w:t>232</w:t>
            </w:r>
          </w:hyperlink>
        </w:p>
        <w:p>
          <w:pPr>
            <w:pStyle w:val="Contents5"/>
            <w:tabs>
              <w:tab w:val="clear" w:pos="7892"/>
              <w:tab w:val="right" w:pos="9026" w:leader="dot"/>
            </w:tabs>
            <w:rPr/>
          </w:pPr>
          <w:hyperlink w:anchor="__RefHeading___Toc408611_1934241801">
            <w:r>
              <w:rPr>
                <w:webHidden/>
                <w:rStyle w:val="IndexLink"/>
                <w:rtl w:val="true"/>
              </w:rPr>
              <w:t>«</w:t>
            </w:r>
            <w:r>
              <w:rPr>
                <w:rStyle w:val="IndexLink"/>
              </w:rPr>
              <w:t>104</w:t>
            </w:r>
            <w:r>
              <w:rPr>
                <w:rStyle w:val="IndexLink"/>
                <w:rtl w:val="true"/>
              </w:rPr>
              <w:t>»</w:t>
              <w:tab/>
            </w:r>
            <w:r>
              <w:rPr>
                <w:rStyle w:val="IndexLink"/>
              </w:rPr>
              <w:t>232</w:t>
            </w:r>
          </w:hyperlink>
        </w:p>
        <w:p>
          <w:pPr>
            <w:pStyle w:val="Contents5"/>
            <w:tabs>
              <w:tab w:val="clear" w:pos="7892"/>
              <w:tab w:val="right" w:pos="9026" w:leader="dot"/>
            </w:tabs>
            <w:rPr/>
          </w:pPr>
          <w:hyperlink w:anchor="__RefHeading___Toc408613_1934241801">
            <w:r>
              <w:rPr>
                <w:webHidden/>
                <w:rStyle w:val="IndexLink"/>
                <w:rtl w:val="true"/>
              </w:rPr>
              <w:t>«</w:t>
            </w:r>
            <w:r>
              <w:rPr>
                <w:rStyle w:val="IndexLink"/>
              </w:rPr>
              <w:t>105</w:t>
            </w:r>
            <w:r>
              <w:rPr>
                <w:rStyle w:val="IndexLink"/>
                <w:rtl w:val="true"/>
              </w:rPr>
              <w:t>»</w:t>
              <w:tab/>
            </w:r>
            <w:r>
              <w:rPr>
                <w:rStyle w:val="IndexLink"/>
              </w:rPr>
              <w:t>232</w:t>
            </w:r>
          </w:hyperlink>
        </w:p>
        <w:p>
          <w:pPr>
            <w:pStyle w:val="Contents5"/>
            <w:tabs>
              <w:tab w:val="clear" w:pos="7892"/>
              <w:tab w:val="right" w:pos="9026" w:leader="dot"/>
            </w:tabs>
            <w:rPr/>
          </w:pPr>
          <w:hyperlink w:anchor="__RefHeading___Toc408615_1934241801">
            <w:r>
              <w:rPr>
                <w:webHidden/>
                <w:rStyle w:val="IndexLink"/>
                <w:rtl w:val="true"/>
              </w:rPr>
              <w:t>«</w:t>
            </w:r>
            <w:r>
              <w:rPr>
                <w:rStyle w:val="IndexLink"/>
              </w:rPr>
              <w:t>106</w:t>
            </w:r>
            <w:r>
              <w:rPr>
                <w:rStyle w:val="IndexLink"/>
                <w:rtl w:val="true"/>
              </w:rPr>
              <w:t>»</w:t>
              <w:tab/>
            </w:r>
            <w:r>
              <w:rPr>
                <w:rStyle w:val="IndexLink"/>
              </w:rPr>
              <w:t>232</w:t>
            </w:r>
          </w:hyperlink>
        </w:p>
        <w:p>
          <w:pPr>
            <w:pStyle w:val="Contents5"/>
            <w:tabs>
              <w:tab w:val="clear" w:pos="7892"/>
              <w:tab w:val="right" w:pos="9026" w:leader="dot"/>
            </w:tabs>
            <w:rPr/>
          </w:pPr>
          <w:hyperlink w:anchor="__RefHeading___Toc408617_1934241801">
            <w:r>
              <w:rPr>
                <w:webHidden/>
                <w:rStyle w:val="IndexLink"/>
                <w:rtl w:val="true"/>
              </w:rPr>
              <w:t xml:space="preserve">روایت </w:t>
            </w:r>
            <w:r>
              <w:rPr>
                <w:rStyle w:val="IndexLink"/>
              </w:rPr>
              <w:t>103</w:t>
            </w:r>
            <w:r>
              <w:rPr>
                <w:rStyle w:val="IndexLink"/>
                <w:rtl w:val="true"/>
              </w:rPr>
              <w:tab/>
            </w:r>
            <w:r>
              <w:rPr>
                <w:rStyle w:val="IndexLink"/>
              </w:rPr>
              <w:t>232</w:t>
            </w:r>
          </w:hyperlink>
        </w:p>
        <w:p>
          <w:pPr>
            <w:pStyle w:val="Contents5"/>
            <w:tabs>
              <w:tab w:val="clear" w:pos="7892"/>
              <w:tab w:val="right" w:pos="9026" w:leader="dot"/>
            </w:tabs>
            <w:rPr/>
          </w:pPr>
          <w:hyperlink w:anchor="__RefHeading___Toc408619_1934241801">
            <w:r>
              <w:rPr>
                <w:webHidden/>
                <w:rStyle w:val="IndexLink"/>
                <w:rtl w:val="true"/>
              </w:rPr>
              <w:t xml:space="preserve">روایت </w:t>
            </w:r>
            <w:r>
              <w:rPr>
                <w:rStyle w:val="IndexLink"/>
              </w:rPr>
              <w:t>104</w:t>
            </w:r>
            <w:r>
              <w:rPr>
                <w:rStyle w:val="IndexLink"/>
                <w:rtl w:val="true"/>
              </w:rPr>
              <w:tab/>
            </w:r>
            <w:r>
              <w:rPr>
                <w:rStyle w:val="IndexLink"/>
              </w:rPr>
              <w:t>232</w:t>
            </w:r>
          </w:hyperlink>
        </w:p>
        <w:p>
          <w:pPr>
            <w:pStyle w:val="Contents5"/>
            <w:tabs>
              <w:tab w:val="clear" w:pos="7892"/>
              <w:tab w:val="right" w:pos="9026" w:leader="dot"/>
            </w:tabs>
            <w:rPr/>
          </w:pPr>
          <w:hyperlink w:anchor="__RefHeading___Toc408621_1934241801">
            <w:r>
              <w:rPr>
                <w:webHidden/>
                <w:rStyle w:val="IndexLink"/>
                <w:rtl w:val="true"/>
              </w:rPr>
              <w:t xml:space="preserve">روایت </w:t>
            </w:r>
            <w:r>
              <w:rPr>
                <w:rStyle w:val="IndexLink"/>
              </w:rPr>
              <w:t>105</w:t>
            </w:r>
            <w:r>
              <w:rPr>
                <w:rStyle w:val="IndexLink"/>
                <w:rtl w:val="true"/>
              </w:rPr>
              <w:tab/>
            </w:r>
            <w:r>
              <w:rPr>
                <w:rStyle w:val="IndexLink"/>
              </w:rPr>
              <w:t>233</w:t>
            </w:r>
          </w:hyperlink>
        </w:p>
        <w:p>
          <w:pPr>
            <w:pStyle w:val="Contents5"/>
            <w:tabs>
              <w:tab w:val="clear" w:pos="7892"/>
              <w:tab w:val="right" w:pos="9026" w:leader="dot"/>
            </w:tabs>
            <w:rPr/>
          </w:pPr>
          <w:hyperlink w:anchor="__RefHeading___Toc408623_1934241801">
            <w:r>
              <w:rPr>
                <w:webHidden/>
                <w:rStyle w:val="IndexLink"/>
                <w:rtl w:val="true"/>
              </w:rPr>
              <w:t xml:space="preserve">روایت </w:t>
            </w:r>
            <w:r>
              <w:rPr>
                <w:rStyle w:val="IndexLink"/>
              </w:rPr>
              <w:t>106</w:t>
            </w:r>
            <w:r>
              <w:rPr>
                <w:rStyle w:val="IndexLink"/>
                <w:rtl w:val="true"/>
              </w:rPr>
              <w:tab/>
            </w:r>
            <w:r>
              <w:rPr>
                <w:rStyle w:val="IndexLink"/>
              </w:rPr>
              <w:t>233</w:t>
            </w:r>
          </w:hyperlink>
        </w:p>
        <w:p>
          <w:pPr>
            <w:pStyle w:val="Contents5"/>
            <w:tabs>
              <w:tab w:val="clear" w:pos="7892"/>
              <w:tab w:val="right" w:pos="9026" w:leader="dot"/>
            </w:tabs>
            <w:rPr/>
          </w:pPr>
          <w:hyperlink w:anchor="__RefHeading___Toc408625_1934241801">
            <w:r>
              <w:rPr>
                <w:webHidden/>
                <w:rStyle w:val="IndexLink"/>
                <w:rtl w:val="true"/>
              </w:rPr>
              <w:t>«</w:t>
            </w:r>
            <w:r>
              <w:rPr>
                <w:rStyle w:val="IndexLink"/>
              </w:rPr>
              <w:t>107</w:t>
            </w:r>
            <w:r>
              <w:rPr>
                <w:rStyle w:val="IndexLink"/>
                <w:rtl w:val="true"/>
              </w:rPr>
              <w:t>»</w:t>
              <w:tab/>
            </w:r>
            <w:r>
              <w:rPr>
                <w:rStyle w:val="IndexLink"/>
              </w:rPr>
              <w:t>234</w:t>
            </w:r>
          </w:hyperlink>
        </w:p>
        <w:p>
          <w:pPr>
            <w:pStyle w:val="Contents5"/>
            <w:tabs>
              <w:tab w:val="clear" w:pos="7892"/>
              <w:tab w:val="right" w:pos="9026" w:leader="dot"/>
            </w:tabs>
            <w:rPr/>
          </w:pPr>
          <w:hyperlink w:anchor="__RefHeading___Toc408627_1934241801">
            <w:r>
              <w:rPr>
                <w:webHidden/>
                <w:rStyle w:val="IndexLink"/>
                <w:rtl w:val="true"/>
              </w:rPr>
              <w:t>«</w:t>
            </w:r>
            <w:r>
              <w:rPr>
                <w:rStyle w:val="IndexLink"/>
              </w:rPr>
              <w:t>108</w:t>
            </w:r>
            <w:r>
              <w:rPr>
                <w:rStyle w:val="IndexLink"/>
                <w:rtl w:val="true"/>
              </w:rPr>
              <w:t>»</w:t>
              <w:tab/>
            </w:r>
            <w:r>
              <w:rPr>
                <w:rStyle w:val="IndexLink"/>
              </w:rPr>
              <w:t>234</w:t>
            </w:r>
          </w:hyperlink>
        </w:p>
        <w:p>
          <w:pPr>
            <w:pStyle w:val="Contents3"/>
            <w:tabs>
              <w:tab w:val="clear" w:pos="8459"/>
              <w:tab w:val="right" w:pos="9026" w:leader="dot"/>
            </w:tabs>
            <w:rPr/>
          </w:pPr>
          <w:hyperlink w:anchor="__RefHeading___Toc408629_1934241801">
            <w:r>
              <w:rPr>
                <w:webHidden/>
                <w:rStyle w:val="IndexLink"/>
                <w:rtl w:val="true"/>
              </w:rPr>
              <w:t xml:space="preserve">باب </w:t>
            </w:r>
            <w:r>
              <w:rPr>
                <w:rStyle w:val="IndexLink"/>
              </w:rPr>
              <w:t>17</w:t>
            </w:r>
            <w:r>
              <w:rPr>
                <w:rStyle w:val="IndexLink"/>
                <w:rtl w:val="true"/>
              </w:rPr>
              <w:t xml:space="preserve"> </w:t>
            </w:r>
            <w:r>
              <w:rPr>
                <w:rStyle w:val="IndexLink"/>
                <w:rtl w:val="true"/>
              </w:rPr>
              <w:t>ما صدر عن أمير المؤمنين عليه السلام في العدل في القسمة و وضع الأموال في مواضعها</w:t>
            </w:r>
            <w:r>
              <w:rPr>
                <w:rStyle w:val="IndexLink"/>
                <w:rtl w:val="true"/>
              </w:rPr>
              <w:tab/>
            </w:r>
            <w:r>
              <w:rPr>
                <w:rStyle w:val="IndexLink"/>
              </w:rPr>
              <w:t>234</w:t>
            </w:r>
          </w:hyperlink>
        </w:p>
        <w:p>
          <w:pPr>
            <w:pStyle w:val="Contents4"/>
            <w:tabs>
              <w:tab w:val="clear" w:pos="8176"/>
              <w:tab w:val="right" w:pos="9026" w:leader="dot"/>
            </w:tabs>
            <w:rPr/>
          </w:pPr>
          <w:hyperlink w:anchor="__RefHeading___Toc408631_1934241801">
            <w:r>
              <w:rPr>
                <w:webHidden/>
                <w:rStyle w:val="IndexLink"/>
                <w:rtl w:val="true"/>
              </w:rPr>
              <w:t>روايات</w:t>
            </w:r>
            <w:r>
              <w:rPr>
                <w:rStyle w:val="IndexLink"/>
                <w:rtl w:val="true"/>
              </w:rPr>
              <w:tab/>
            </w:r>
            <w:r>
              <w:rPr>
                <w:rStyle w:val="IndexLink"/>
              </w:rPr>
              <w:t>234</w:t>
            </w:r>
          </w:hyperlink>
        </w:p>
        <w:p>
          <w:pPr>
            <w:pStyle w:val="Contents5"/>
            <w:tabs>
              <w:tab w:val="clear" w:pos="7892"/>
              <w:tab w:val="right" w:pos="9026" w:leader="dot"/>
            </w:tabs>
            <w:rPr/>
          </w:pPr>
          <w:hyperlink w:anchor="__RefHeading___Toc408633_1934241801">
            <w:r>
              <w:rPr>
                <w:webHidden/>
                <w:rStyle w:val="IndexLink"/>
                <w:rtl w:val="true"/>
              </w:rPr>
              <w:t>«</w:t>
            </w:r>
            <w:r>
              <w:rPr>
                <w:rStyle w:val="IndexLink"/>
              </w:rPr>
              <w:t>1</w:t>
            </w:r>
            <w:r>
              <w:rPr>
                <w:rStyle w:val="IndexLink"/>
                <w:rtl w:val="true"/>
              </w:rPr>
              <w:t>»</w:t>
              <w:tab/>
            </w:r>
            <w:r>
              <w:rPr>
                <w:rStyle w:val="IndexLink"/>
              </w:rPr>
              <w:t>234</w:t>
            </w:r>
          </w:hyperlink>
        </w:p>
        <w:p>
          <w:pPr>
            <w:pStyle w:val="Contents5"/>
            <w:tabs>
              <w:tab w:val="clear" w:pos="7892"/>
              <w:tab w:val="right" w:pos="9026" w:leader="dot"/>
            </w:tabs>
            <w:rPr/>
          </w:pPr>
          <w:hyperlink w:anchor="__RefHeading___Toc408635_1934241801">
            <w:r>
              <w:rPr>
                <w:webHidden/>
                <w:rStyle w:val="IndexLink"/>
                <w:rtl w:val="true"/>
              </w:rPr>
              <w:t xml:space="preserve">روایت </w:t>
            </w:r>
            <w:r>
              <w:rPr>
                <w:rStyle w:val="IndexLink"/>
              </w:rPr>
              <w:t>107</w:t>
            </w:r>
            <w:r>
              <w:rPr>
                <w:rStyle w:val="IndexLink"/>
                <w:rtl w:val="true"/>
              </w:rPr>
              <w:tab/>
            </w:r>
            <w:r>
              <w:rPr>
                <w:rStyle w:val="IndexLink"/>
              </w:rPr>
              <w:t>234</w:t>
            </w:r>
          </w:hyperlink>
        </w:p>
        <w:p>
          <w:pPr>
            <w:pStyle w:val="Contents5"/>
            <w:tabs>
              <w:tab w:val="clear" w:pos="7892"/>
              <w:tab w:val="right" w:pos="9026" w:leader="dot"/>
            </w:tabs>
            <w:rPr/>
          </w:pPr>
          <w:hyperlink w:anchor="__RefHeading___Toc408637_1934241801">
            <w:r>
              <w:rPr>
                <w:webHidden/>
                <w:rStyle w:val="IndexLink"/>
                <w:rtl w:val="true"/>
              </w:rPr>
              <w:t xml:space="preserve">روایت </w:t>
            </w:r>
            <w:r>
              <w:rPr>
                <w:rStyle w:val="IndexLink"/>
              </w:rPr>
              <w:t>108</w:t>
            </w:r>
            <w:r>
              <w:rPr>
                <w:rStyle w:val="IndexLink"/>
                <w:rtl w:val="true"/>
              </w:rPr>
              <w:tab/>
            </w:r>
            <w:r>
              <w:rPr>
                <w:rStyle w:val="IndexLink"/>
              </w:rPr>
              <w:t>234</w:t>
            </w:r>
          </w:hyperlink>
        </w:p>
        <w:p>
          <w:pPr>
            <w:pStyle w:val="Contents3"/>
            <w:tabs>
              <w:tab w:val="clear" w:pos="8459"/>
              <w:tab w:val="right" w:pos="9026" w:leader="dot"/>
            </w:tabs>
            <w:rPr/>
          </w:pPr>
          <w:hyperlink w:anchor="__RefHeading___Toc408639_1934241801">
            <w:r>
              <w:rPr>
                <w:webHidden/>
                <w:rStyle w:val="IndexLink"/>
                <w:rtl w:val="true"/>
              </w:rPr>
              <w:t>باب هفدهم</w:t>
            </w:r>
            <w:r>
              <w:rPr>
                <w:rStyle w:val="IndexLink"/>
                <w:rtl w:val="true"/>
              </w:rPr>
              <w:t xml:space="preserve">: </w:t>
            </w:r>
            <w:r>
              <w:rPr>
                <w:rStyle w:val="IndexLink"/>
                <w:rtl w:val="true"/>
              </w:rPr>
              <w:t>سخنان امیرالمؤمنین در مورد عدالت در تقسیم و صرف بیت المال در مورد لازم</w:t>
            </w:r>
            <w:r>
              <w:rPr>
                <w:rStyle w:val="IndexLink"/>
                <w:rtl w:val="true"/>
              </w:rPr>
              <w:tab/>
            </w:r>
            <w:r>
              <w:rPr>
                <w:rStyle w:val="IndexLink"/>
              </w:rPr>
              <w:t>234</w:t>
            </w:r>
          </w:hyperlink>
        </w:p>
        <w:p>
          <w:pPr>
            <w:pStyle w:val="Contents4"/>
            <w:tabs>
              <w:tab w:val="clear" w:pos="8176"/>
              <w:tab w:val="right" w:pos="9026" w:leader="dot"/>
            </w:tabs>
            <w:rPr/>
          </w:pPr>
          <w:hyperlink w:anchor="__RefHeading___Toc408641_1934241801">
            <w:r>
              <w:rPr>
                <w:webHidden/>
                <w:rStyle w:val="IndexLink"/>
                <w:rtl w:val="true"/>
              </w:rPr>
              <w:t>روایات</w:t>
            </w:r>
            <w:r>
              <w:rPr>
                <w:rStyle w:val="IndexLink"/>
                <w:rtl w:val="true"/>
              </w:rPr>
              <w:tab/>
            </w:r>
            <w:r>
              <w:rPr>
                <w:rStyle w:val="IndexLink"/>
              </w:rPr>
              <w:t>235</w:t>
            </w:r>
          </w:hyperlink>
        </w:p>
        <w:p>
          <w:pPr>
            <w:pStyle w:val="Contents5"/>
            <w:tabs>
              <w:tab w:val="clear" w:pos="7892"/>
              <w:tab w:val="right" w:pos="9026" w:leader="dot"/>
            </w:tabs>
            <w:rPr/>
          </w:pPr>
          <w:hyperlink w:anchor="__RefHeading___Toc408643_1934241801">
            <w:r>
              <w:rPr>
                <w:webHidden/>
                <w:rStyle w:val="IndexLink"/>
                <w:rtl w:val="true"/>
              </w:rPr>
              <w:t xml:space="preserve">روایت </w:t>
            </w:r>
            <w:r>
              <w:rPr>
                <w:rStyle w:val="IndexLink"/>
              </w:rPr>
              <w:t>1</w:t>
            </w:r>
            <w:r>
              <w:rPr>
                <w:rStyle w:val="IndexLink"/>
                <w:rtl w:val="true"/>
              </w:rPr>
              <w:tab/>
            </w:r>
            <w:r>
              <w:rPr>
                <w:rStyle w:val="IndexLink"/>
              </w:rPr>
              <w:t>235</w:t>
            </w:r>
          </w:hyperlink>
        </w:p>
        <w:p>
          <w:pPr>
            <w:pStyle w:val="Contents5"/>
            <w:tabs>
              <w:tab w:val="clear" w:pos="7892"/>
              <w:tab w:val="right" w:pos="9026" w:leader="dot"/>
            </w:tabs>
            <w:rPr/>
          </w:pPr>
          <w:hyperlink w:anchor="__RefHeading___Toc408645_1934241801">
            <w:r>
              <w:rPr>
                <w:webHidden/>
                <w:rStyle w:val="IndexLink"/>
                <w:rtl w:val="true"/>
              </w:rPr>
              <w:t>«</w:t>
            </w:r>
            <w:r>
              <w:rPr>
                <w:rStyle w:val="IndexLink"/>
              </w:rPr>
              <w:t>2</w:t>
            </w:r>
            <w:r>
              <w:rPr>
                <w:rStyle w:val="IndexLink"/>
                <w:rtl w:val="true"/>
              </w:rPr>
              <w:t>»</w:t>
              <w:tab/>
            </w:r>
            <w:r>
              <w:rPr>
                <w:rStyle w:val="IndexLink"/>
              </w:rPr>
              <w:t>238</w:t>
            </w:r>
          </w:hyperlink>
        </w:p>
        <w:p>
          <w:pPr>
            <w:pStyle w:val="Contents5"/>
            <w:tabs>
              <w:tab w:val="clear" w:pos="7892"/>
              <w:tab w:val="right" w:pos="9026" w:leader="dot"/>
            </w:tabs>
            <w:rPr/>
          </w:pPr>
          <w:hyperlink w:anchor="__RefHeading___Toc408647_1934241801">
            <w:r>
              <w:rPr>
                <w:webHidden/>
                <w:rStyle w:val="IndexLink"/>
                <w:rtl w:val="true"/>
              </w:rPr>
              <w:t xml:space="preserve">روایت </w:t>
            </w:r>
            <w:r>
              <w:rPr>
                <w:rStyle w:val="IndexLink"/>
              </w:rPr>
              <w:t>2</w:t>
            </w:r>
            <w:r>
              <w:rPr>
                <w:rStyle w:val="IndexLink"/>
                <w:rtl w:val="true"/>
              </w:rPr>
              <w:tab/>
            </w:r>
            <w:r>
              <w:rPr>
                <w:rStyle w:val="IndexLink"/>
              </w:rPr>
              <w:t>238</w:t>
            </w:r>
          </w:hyperlink>
        </w:p>
        <w:p>
          <w:pPr>
            <w:pStyle w:val="Contents3"/>
            <w:tabs>
              <w:tab w:val="clear" w:pos="8459"/>
              <w:tab w:val="right" w:pos="9026" w:leader="dot"/>
            </w:tabs>
            <w:rPr/>
          </w:pPr>
          <w:hyperlink w:anchor="__RefHeading___Toc408649_1934241801">
            <w:r>
              <w:rPr>
                <w:webHidden/>
                <w:rStyle w:val="IndexLink"/>
                <w:rtl w:val="true"/>
              </w:rPr>
              <w:t xml:space="preserve">باب </w:t>
            </w:r>
            <w:r>
              <w:rPr>
                <w:rStyle w:val="IndexLink"/>
              </w:rPr>
              <w:t>18</w:t>
            </w:r>
            <w:r>
              <w:rPr>
                <w:rStyle w:val="IndexLink"/>
                <w:rtl w:val="true"/>
              </w:rPr>
              <w:t xml:space="preserve"> </w:t>
            </w:r>
            <w:r>
              <w:rPr>
                <w:rStyle w:val="IndexLink"/>
                <w:rtl w:val="true"/>
              </w:rPr>
              <w:t>ما أوصي به أمير المؤمنين عليه السلام عند وفاته</w:t>
            </w:r>
            <w:r>
              <w:rPr>
                <w:rStyle w:val="IndexLink"/>
                <w:rtl w:val="true"/>
              </w:rPr>
              <w:tab/>
            </w:r>
            <w:r>
              <w:rPr>
                <w:rStyle w:val="IndexLink"/>
              </w:rPr>
              <w:t>241</w:t>
            </w:r>
          </w:hyperlink>
        </w:p>
        <w:p>
          <w:pPr>
            <w:pStyle w:val="Contents4"/>
            <w:tabs>
              <w:tab w:val="clear" w:pos="8176"/>
              <w:tab w:val="right" w:pos="9026" w:leader="dot"/>
            </w:tabs>
            <w:rPr/>
          </w:pPr>
          <w:hyperlink w:anchor="__RefHeading___Toc408651_1934241801">
            <w:r>
              <w:rPr>
                <w:webHidden/>
                <w:rStyle w:val="IndexLink"/>
                <w:rtl w:val="true"/>
              </w:rPr>
              <w:t>روايات</w:t>
            </w:r>
            <w:r>
              <w:rPr>
                <w:rStyle w:val="IndexLink"/>
                <w:rtl w:val="true"/>
              </w:rPr>
              <w:tab/>
            </w:r>
            <w:r>
              <w:rPr>
                <w:rStyle w:val="IndexLink"/>
              </w:rPr>
              <w:t>241</w:t>
            </w:r>
          </w:hyperlink>
        </w:p>
        <w:p>
          <w:pPr>
            <w:pStyle w:val="Contents5"/>
            <w:tabs>
              <w:tab w:val="clear" w:pos="7892"/>
              <w:tab w:val="right" w:pos="9026" w:leader="dot"/>
            </w:tabs>
            <w:rPr/>
          </w:pPr>
          <w:hyperlink w:anchor="__RefHeading___Toc408653_1934241801">
            <w:r>
              <w:rPr>
                <w:webHidden/>
                <w:rStyle w:val="IndexLink"/>
                <w:rtl w:val="true"/>
              </w:rPr>
              <w:t>«</w:t>
            </w:r>
            <w:r>
              <w:rPr>
                <w:rStyle w:val="IndexLink"/>
              </w:rPr>
              <w:t>1</w:t>
            </w:r>
            <w:r>
              <w:rPr>
                <w:rStyle w:val="IndexLink"/>
                <w:rtl w:val="true"/>
              </w:rPr>
              <w:t>»</w:t>
              <w:tab/>
            </w:r>
            <w:r>
              <w:rPr>
                <w:rStyle w:val="IndexLink"/>
              </w:rPr>
              <w:t>241</w:t>
            </w:r>
          </w:hyperlink>
        </w:p>
        <w:p>
          <w:pPr>
            <w:pStyle w:val="Contents3"/>
            <w:tabs>
              <w:tab w:val="clear" w:pos="8459"/>
              <w:tab w:val="right" w:pos="9026" w:leader="dot"/>
            </w:tabs>
            <w:rPr/>
          </w:pPr>
          <w:hyperlink w:anchor="__RefHeading___Toc408655_1934241801">
            <w:r>
              <w:rPr>
                <w:webHidden/>
                <w:rStyle w:val="IndexLink"/>
                <w:rtl w:val="true"/>
              </w:rPr>
              <w:t>باب هجدهم</w:t>
            </w:r>
            <w:r>
              <w:rPr>
                <w:rStyle w:val="IndexLink"/>
                <w:rtl w:val="true"/>
              </w:rPr>
              <w:t xml:space="preserve">: </w:t>
            </w:r>
            <w:r>
              <w:rPr>
                <w:rStyle w:val="IndexLink"/>
                <w:rtl w:val="true"/>
              </w:rPr>
              <w:t>وصیت امیرالمؤمنین علیه السّلام در هنگام وفاتش</w:t>
            </w:r>
            <w:r>
              <w:rPr>
                <w:rStyle w:val="IndexLink"/>
                <w:rtl w:val="true"/>
              </w:rPr>
              <w:tab/>
            </w:r>
            <w:r>
              <w:rPr>
                <w:rStyle w:val="IndexLink"/>
              </w:rPr>
              <w:t>241</w:t>
            </w:r>
          </w:hyperlink>
        </w:p>
        <w:p>
          <w:pPr>
            <w:pStyle w:val="Contents4"/>
            <w:tabs>
              <w:tab w:val="clear" w:pos="8176"/>
              <w:tab w:val="right" w:pos="9026" w:leader="dot"/>
            </w:tabs>
            <w:rPr/>
          </w:pPr>
          <w:hyperlink w:anchor="__RefHeading___Toc408657_1934241801">
            <w:r>
              <w:rPr>
                <w:webHidden/>
                <w:rStyle w:val="IndexLink"/>
                <w:rtl w:val="true"/>
              </w:rPr>
              <w:t>روایات</w:t>
            </w:r>
            <w:r>
              <w:rPr>
                <w:rStyle w:val="IndexLink"/>
                <w:rtl w:val="true"/>
              </w:rPr>
              <w:tab/>
            </w:r>
            <w:r>
              <w:rPr>
                <w:rStyle w:val="IndexLink"/>
              </w:rPr>
              <w:t>241</w:t>
            </w:r>
          </w:hyperlink>
        </w:p>
        <w:p>
          <w:pPr>
            <w:pStyle w:val="Contents5"/>
            <w:tabs>
              <w:tab w:val="clear" w:pos="7892"/>
              <w:tab w:val="right" w:pos="9026" w:leader="dot"/>
            </w:tabs>
            <w:rPr/>
          </w:pPr>
          <w:hyperlink w:anchor="__RefHeading___Toc408659_1934241801">
            <w:r>
              <w:rPr>
                <w:webHidden/>
                <w:rStyle w:val="IndexLink"/>
                <w:rtl w:val="true"/>
              </w:rPr>
              <w:t xml:space="preserve">روایت </w:t>
            </w:r>
            <w:r>
              <w:rPr>
                <w:rStyle w:val="IndexLink"/>
              </w:rPr>
              <w:t>1</w:t>
            </w:r>
            <w:r>
              <w:rPr>
                <w:rStyle w:val="IndexLink"/>
                <w:rtl w:val="true"/>
              </w:rPr>
              <w:tab/>
            </w:r>
            <w:r>
              <w:rPr>
                <w:rStyle w:val="IndexLink"/>
              </w:rPr>
              <w:t>241</w:t>
            </w:r>
          </w:hyperlink>
        </w:p>
        <w:p>
          <w:pPr>
            <w:pStyle w:val="Contents5"/>
            <w:tabs>
              <w:tab w:val="clear" w:pos="7892"/>
              <w:tab w:val="right" w:pos="9026" w:leader="dot"/>
            </w:tabs>
            <w:rPr/>
          </w:pPr>
          <w:hyperlink w:anchor="__RefHeading___Toc408661_1934241801">
            <w:r>
              <w:rPr>
                <w:webHidden/>
                <w:rStyle w:val="IndexLink"/>
                <w:rtl w:val="true"/>
              </w:rPr>
              <w:t>«</w:t>
            </w:r>
            <w:r>
              <w:rPr>
                <w:rStyle w:val="IndexLink"/>
              </w:rPr>
              <w:t>2</w:t>
            </w:r>
            <w:r>
              <w:rPr>
                <w:rStyle w:val="IndexLink"/>
                <w:rtl w:val="true"/>
              </w:rPr>
              <w:t>»</w:t>
              <w:tab/>
            </w:r>
            <w:r>
              <w:rPr>
                <w:rStyle w:val="IndexLink"/>
              </w:rPr>
              <w:t>243</w:t>
            </w:r>
          </w:hyperlink>
        </w:p>
        <w:p>
          <w:pPr>
            <w:pStyle w:val="Contents5"/>
            <w:tabs>
              <w:tab w:val="clear" w:pos="7892"/>
              <w:tab w:val="right" w:pos="9026" w:leader="dot"/>
            </w:tabs>
            <w:rPr/>
          </w:pPr>
          <w:hyperlink w:anchor="__RefHeading___Toc408663_1934241801">
            <w:r>
              <w:rPr>
                <w:webHidden/>
                <w:rStyle w:val="IndexLink"/>
                <w:rtl w:val="true"/>
              </w:rPr>
              <w:t xml:space="preserve">روایت </w:t>
            </w:r>
            <w:r>
              <w:rPr>
                <w:rStyle w:val="IndexLink"/>
              </w:rPr>
              <w:t>2</w:t>
            </w:r>
            <w:r>
              <w:rPr>
                <w:rStyle w:val="IndexLink"/>
                <w:rtl w:val="true"/>
              </w:rPr>
              <w:tab/>
            </w:r>
            <w:r>
              <w:rPr>
                <w:rStyle w:val="IndexLink"/>
              </w:rPr>
              <w:t>244</w:t>
            </w:r>
          </w:hyperlink>
        </w:p>
        <w:p>
          <w:pPr>
            <w:pStyle w:val="Contents3"/>
            <w:tabs>
              <w:tab w:val="clear" w:pos="8459"/>
              <w:tab w:val="right" w:pos="9026" w:leader="dot"/>
            </w:tabs>
            <w:rPr/>
          </w:pPr>
          <w:hyperlink w:anchor="__RefHeading___Toc408665_1934241801">
            <w:r>
              <w:rPr>
                <w:webHidden/>
                <w:rStyle w:val="IndexLink"/>
                <w:rtl w:val="true"/>
              </w:rPr>
              <w:t xml:space="preserve">باب </w:t>
            </w:r>
            <w:r>
              <w:rPr>
                <w:rStyle w:val="IndexLink"/>
              </w:rPr>
              <w:t>19</w:t>
            </w:r>
            <w:r>
              <w:rPr>
                <w:rStyle w:val="IndexLink"/>
                <w:rtl w:val="true"/>
              </w:rPr>
              <w:t xml:space="preserve"> </w:t>
            </w:r>
            <w:r>
              <w:rPr>
                <w:rStyle w:val="IndexLink"/>
                <w:rtl w:val="true"/>
              </w:rPr>
              <w:t>مواعظ الحسن بن علي عليه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408667_1934241801">
            <w:r>
              <w:rPr>
                <w:webHidden/>
                <w:rStyle w:val="IndexLink"/>
                <w:rtl w:val="true"/>
              </w:rPr>
              <w:t>روايات</w:t>
            </w:r>
            <w:r>
              <w:rPr>
                <w:rStyle w:val="IndexLink"/>
                <w:rtl w:val="true"/>
              </w:rPr>
              <w:tab/>
            </w:r>
            <w:r>
              <w:rPr>
                <w:rStyle w:val="IndexLink"/>
              </w:rPr>
              <w:t>247</w:t>
            </w:r>
          </w:hyperlink>
        </w:p>
        <w:p>
          <w:pPr>
            <w:pStyle w:val="Contents5"/>
            <w:tabs>
              <w:tab w:val="clear" w:pos="7892"/>
              <w:tab w:val="right" w:pos="9026" w:leader="dot"/>
            </w:tabs>
            <w:rPr/>
          </w:pPr>
          <w:hyperlink w:anchor="__RefHeading___Toc408669_1934241801">
            <w:r>
              <w:rPr>
                <w:webHidden/>
                <w:rStyle w:val="IndexLink"/>
                <w:rtl w:val="true"/>
              </w:rPr>
              <w:t>«</w:t>
            </w:r>
            <w:r>
              <w:rPr>
                <w:rStyle w:val="IndexLink"/>
              </w:rPr>
              <w:t>1</w:t>
            </w:r>
            <w:r>
              <w:rPr>
                <w:rStyle w:val="IndexLink"/>
                <w:rtl w:val="true"/>
              </w:rPr>
              <w:t>»</w:t>
              <w:tab/>
            </w:r>
            <w:r>
              <w:rPr>
                <w:rStyle w:val="IndexLink"/>
              </w:rPr>
              <w:t>247</w:t>
            </w:r>
          </w:hyperlink>
        </w:p>
        <w:p>
          <w:pPr>
            <w:pStyle w:val="Contents3"/>
            <w:tabs>
              <w:tab w:val="clear" w:pos="8459"/>
              <w:tab w:val="right" w:pos="9026" w:leader="dot"/>
            </w:tabs>
            <w:rPr/>
          </w:pPr>
          <w:hyperlink w:anchor="__RefHeading___Toc408671_1934241801">
            <w:r>
              <w:rPr>
                <w:webHidden/>
                <w:rStyle w:val="IndexLink"/>
                <w:rtl w:val="true"/>
              </w:rPr>
              <w:t>باب نوزدهم</w:t>
            </w:r>
            <w:r>
              <w:rPr>
                <w:rStyle w:val="IndexLink"/>
                <w:rtl w:val="true"/>
              </w:rPr>
              <w:t xml:space="preserve">: </w:t>
            </w:r>
            <w:r>
              <w:rPr>
                <w:rStyle w:val="IndexLink"/>
                <w:rtl w:val="true"/>
              </w:rPr>
              <w:t>موعظه های امام حسن علیه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408673_1934241801">
            <w:r>
              <w:rPr>
                <w:webHidden/>
                <w:rStyle w:val="IndexLink"/>
                <w:rtl w:val="true"/>
              </w:rPr>
              <w:t>روایات</w:t>
            </w:r>
            <w:r>
              <w:rPr>
                <w:rStyle w:val="IndexLink"/>
                <w:rtl w:val="true"/>
              </w:rPr>
              <w:tab/>
            </w:r>
            <w:r>
              <w:rPr>
                <w:rStyle w:val="IndexLink"/>
              </w:rPr>
              <w:t>247</w:t>
            </w:r>
          </w:hyperlink>
        </w:p>
        <w:p>
          <w:pPr>
            <w:pStyle w:val="Contents5"/>
            <w:tabs>
              <w:tab w:val="clear" w:pos="7892"/>
              <w:tab w:val="right" w:pos="9026" w:leader="dot"/>
            </w:tabs>
            <w:rPr/>
          </w:pPr>
          <w:hyperlink w:anchor="__RefHeading___Toc408675_1934241801">
            <w:r>
              <w:rPr>
                <w:webHidden/>
                <w:rStyle w:val="IndexLink"/>
                <w:rtl w:val="true"/>
              </w:rPr>
              <w:t xml:space="preserve">روایت </w:t>
            </w:r>
            <w:r>
              <w:rPr>
                <w:rStyle w:val="IndexLink"/>
              </w:rPr>
              <w:t>1</w:t>
            </w:r>
            <w:r>
              <w:rPr>
                <w:rStyle w:val="IndexLink"/>
                <w:rtl w:val="true"/>
              </w:rPr>
              <w:tab/>
            </w:r>
            <w:r>
              <w:rPr>
                <w:rStyle w:val="IndexLink"/>
              </w:rPr>
              <w:t>247</w:t>
            </w:r>
          </w:hyperlink>
        </w:p>
        <w:p>
          <w:pPr>
            <w:pStyle w:val="Contents5"/>
            <w:tabs>
              <w:tab w:val="clear" w:pos="7892"/>
              <w:tab w:val="right" w:pos="9026" w:leader="dot"/>
            </w:tabs>
            <w:rPr/>
          </w:pPr>
          <w:hyperlink w:anchor="__RefHeading___Toc408677_1934241801">
            <w:r>
              <w:rPr>
                <w:webHidden/>
                <w:rStyle w:val="IndexLink"/>
                <w:rtl w:val="true"/>
              </w:rPr>
              <w:t>«</w:t>
            </w:r>
            <w:r>
              <w:rPr>
                <w:rStyle w:val="IndexLink"/>
              </w:rPr>
              <w:t>2</w:t>
            </w:r>
            <w:r>
              <w:rPr>
                <w:rStyle w:val="IndexLink"/>
                <w:rtl w:val="true"/>
              </w:rPr>
              <w:t>»</w:t>
              <w:tab/>
            </w:r>
            <w:r>
              <w:rPr>
                <w:rStyle w:val="IndexLink"/>
              </w:rPr>
              <w:t>249</w:t>
            </w:r>
          </w:hyperlink>
        </w:p>
        <w:p>
          <w:pPr>
            <w:pStyle w:val="Contents5"/>
            <w:tabs>
              <w:tab w:val="clear" w:pos="7892"/>
              <w:tab w:val="right" w:pos="9026" w:leader="dot"/>
            </w:tabs>
            <w:rPr/>
          </w:pPr>
          <w:hyperlink w:anchor="__RefHeading___Toc408679_1934241801">
            <w:r>
              <w:rPr>
                <w:webHidden/>
                <w:rStyle w:val="IndexLink"/>
                <w:rtl w:val="true"/>
              </w:rPr>
              <w:t xml:space="preserve">روایت </w:t>
            </w:r>
            <w:r>
              <w:rPr>
                <w:rStyle w:val="IndexLink"/>
              </w:rPr>
              <w:t>2</w:t>
            </w:r>
            <w:r>
              <w:rPr>
                <w:rStyle w:val="IndexLink"/>
                <w:rtl w:val="true"/>
              </w:rPr>
              <w:tab/>
            </w:r>
            <w:r>
              <w:rPr>
                <w:rStyle w:val="IndexLink"/>
              </w:rPr>
              <w:t>249</w:t>
            </w:r>
          </w:hyperlink>
        </w:p>
        <w:p>
          <w:pPr>
            <w:pStyle w:val="Contents5"/>
            <w:tabs>
              <w:tab w:val="clear" w:pos="7892"/>
              <w:tab w:val="right" w:pos="9026" w:leader="dot"/>
            </w:tabs>
            <w:rPr/>
          </w:pPr>
          <w:hyperlink w:anchor="__RefHeading___Toc408681_1934241801">
            <w:r>
              <w:rPr>
                <w:webHidden/>
                <w:rStyle w:val="IndexLink"/>
                <w:rtl w:val="true"/>
              </w:rPr>
              <w:t>«</w:t>
            </w:r>
            <w:r>
              <w:rPr>
                <w:rStyle w:val="IndexLink"/>
              </w:rPr>
              <w:t>3</w:t>
            </w:r>
            <w:r>
              <w:rPr>
                <w:rStyle w:val="IndexLink"/>
                <w:rtl w:val="true"/>
              </w:rPr>
              <w:t>»</w:t>
              <w:tab/>
            </w:r>
            <w:r>
              <w:rPr>
                <w:rStyle w:val="IndexLink"/>
              </w:rPr>
              <w:t>252</w:t>
            </w:r>
          </w:hyperlink>
        </w:p>
        <w:p>
          <w:pPr>
            <w:pStyle w:val="Contents5"/>
            <w:tabs>
              <w:tab w:val="clear" w:pos="7892"/>
              <w:tab w:val="right" w:pos="9026" w:leader="dot"/>
            </w:tabs>
            <w:rPr/>
          </w:pPr>
          <w:hyperlink w:anchor="__RefHeading___Toc408683_1934241801">
            <w:r>
              <w:rPr>
                <w:webHidden/>
                <w:rStyle w:val="IndexLink"/>
                <w:rtl w:val="true"/>
              </w:rPr>
              <w:t xml:space="preserve">روایت </w:t>
            </w:r>
            <w:r>
              <w:rPr>
                <w:rStyle w:val="IndexLink"/>
              </w:rPr>
              <w:t>3</w:t>
            </w:r>
            <w:r>
              <w:rPr>
                <w:rStyle w:val="IndexLink"/>
                <w:rtl w:val="true"/>
              </w:rPr>
              <w:tab/>
            </w:r>
            <w:r>
              <w:rPr>
                <w:rStyle w:val="IndexLink"/>
              </w:rPr>
              <w:t>252</w:t>
            </w:r>
          </w:hyperlink>
        </w:p>
        <w:p>
          <w:pPr>
            <w:pStyle w:val="Contents5"/>
            <w:tabs>
              <w:tab w:val="clear" w:pos="7892"/>
              <w:tab w:val="right" w:pos="9026" w:leader="dot"/>
            </w:tabs>
            <w:rPr/>
          </w:pPr>
          <w:hyperlink w:anchor="__RefHeading___Toc408685_1934241801">
            <w:r>
              <w:rPr>
                <w:webHidden/>
                <w:rStyle w:val="IndexLink"/>
                <w:rtl w:val="true"/>
              </w:rPr>
              <w:t>«</w:t>
            </w:r>
            <w:r>
              <w:rPr>
                <w:rStyle w:val="IndexLink"/>
              </w:rPr>
              <w:t>4</w:t>
            </w:r>
            <w:r>
              <w:rPr>
                <w:rStyle w:val="IndexLink"/>
                <w:rtl w:val="true"/>
              </w:rPr>
              <w:t>»</w:t>
              <w:tab/>
            </w:r>
            <w:r>
              <w:rPr>
                <w:rStyle w:val="IndexLink"/>
              </w:rPr>
              <w:t>254</w:t>
            </w:r>
          </w:hyperlink>
        </w:p>
        <w:p>
          <w:pPr>
            <w:pStyle w:val="Contents4"/>
            <w:tabs>
              <w:tab w:val="clear" w:pos="8176"/>
              <w:tab w:val="right" w:pos="9026" w:leader="dot"/>
            </w:tabs>
            <w:rPr/>
          </w:pPr>
          <w:hyperlink w:anchor="__RefHeading___Toc408687_1934241801">
            <w:r>
              <w:rPr>
                <w:webHidden/>
                <w:rStyle w:val="IndexLink"/>
                <w:rtl w:val="true"/>
              </w:rPr>
              <w:t>تحف العقول</w:t>
            </w:r>
            <w:r>
              <w:rPr>
                <w:rStyle w:val="IndexLink"/>
                <w:rtl w:val="true"/>
              </w:rPr>
              <w:tab/>
            </w:r>
            <w:r>
              <w:rPr>
                <w:rStyle w:val="IndexLink"/>
              </w:rPr>
              <w:t>254</w:t>
            </w:r>
          </w:hyperlink>
        </w:p>
        <w:p>
          <w:pPr>
            <w:pStyle w:val="Contents5"/>
            <w:tabs>
              <w:tab w:val="clear" w:pos="7892"/>
              <w:tab w:val="right" w:pos="9026" w:leader="dot"/>
            </w:tabs>
            <w:rPr/>
          </w:pPr>
          <w:hyperlink w:anchor="__RefHeading___Toc408689_1934241801">
            <w:r>
              <w:rPr>
                <w:webHidden/>
                <w:rStyle w:val="IndexLink"/>
                <w:rtl w:val="true"/>
              </w:rPr>
              <w:t>«</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408691_1934241801">
            <w:r>
              <w:rPr>
                <w:webHidden/>
                <w:rStyle w:val="IndexLink"/>
                <w:rtl w:val="true"/>
              </w:rPr>
              <w:t>«</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408693_1934241801">
            <w:r>
              <w:rPr>
                <w:webHidden/>
                <w:rStyle w:val="IndexLink"/>
                <w:rtl w:val="true"/>
              </w:rPr>
              <w:t>«</w:t>
            </w:r>
            <w:r>
              <w:rPr>
                <w:rStyle w:val="IndexLink"/>
              </w:rPr>
              <w:t>3</w:t>
            </w:r>
            <w:r>
              <w:rPr>
                <w:rStyle w:val="IndexLink"/>
                <w:rtl w:val="true"/>
              </w:rPr>
              <w:t>»</w:t>
              <w:tab/>
            </w:r>
            <w:r>
              <w:rPr>
                <w:rStyle w:val="IndexLink"/>
              </w:rPr>
              <w:t>254</w:t>
            </w:r>
          </w:hyperlink>
        </w:p>
        <w:p>
          <w:pPr>
            <w:pStyle w:val="Contents5"/>
            <w:tabs>
              <w:tab w:val="clear" w:pos="7892"/>
              <w:tab w:val="right" w:pos="9026" w:leader="dot"/>
            </w:tabs>
            <w:rPr/>
          </w:pPr>
          <w:hyperlink w:anchor="__RefHeading___Toc408695_1934241801">
            <w:r>
              <w:rPr>
                <w:webHidden/>
                <w:rStyle w:val="IndexLink"/>
                <w:rtl w:val="true"/>
              </w:rPr>
              <w:t xml:space="preserve">روایت </w:t>
            </w:r>
            <w:r>
              <w:rPr>
                <w:rStyle w:val="IndexLink"/>
              </w:rPr>
              <w:t>4</w:t>
            </w:r>
            <w:r>
              <w:rPr>
                <w:rStyle w:val="IndexLink"/>
                <w:rtl w:val="true"/>
              </w:rPr>
              <w:tab/>
            </w:r>
            <w:r>
              <w:rPr>
                <w:rStyle w:val="IndexLink"/>
              </w:rPr>
              <w:t>254</w:t>
            </w:r>
          </w:hyperlink>
        </w:p>
        <w:p>
          <w:pPr>
            <w:pStyle w:val="Contents4"/>
            <w:tabs>
              <w:tab w:val="clear" w:pos="8176"/>
              <w:tab w:val="right" w:pos="9026" w:leader="dot"/>
            </w:tabs>
            <w:rPr/>
          </w:pPr>
          <w:hyperlink w:anchor="__RefHeading___Toc408697_1934241801">
            <w:r>
              <w:rPr>
                <w:webHidden/>
                <w:rStyle w:val="IndexLink"/>
                <w:rtl w:val="true"/>
              </w:rPr>
              <w:t>تحف العقول</w:t>
            </w:r>
            <w:r>
              <w:rPr>
                <w:rStyle w:val="IndexLink"/>
                <w:rtl w:val="true"/>
              </w:rPr>
              <w:tab/>
            </w:r>
            <w:r>
              <w:rPr>
                <w:rStyle w:val="IndexLink"/>
              </w:rPr>
              <w:t>255</w:t>
            </w:r>
          </w:hyperlink>
        </w:p>
        <w:p>
          <w:pPr>
            <w:pStyle w:val="Contents5"/>
            <w:tabs>
              <w:tab w:val="clear" w:pos="7892"/>
              <w:tab w:val="right" w:pos="9026" w:leader="dot"/>
            </w:tabs>
            <w:rPr/>
          </w:pPr>
          <w:hyperlink w:anchor="__RefHeading___Toc408699_1934241801">
            <w:r>
              <w:rPr>
                <w:webHidden/>
                <w:rStyle w:val="IndexLink"/>
                <w:rtl w:val="true"/>
              </w:rPr>
              <w:t xml:space="preserve">روایت </w:t>
            </w:r>
            <w:r>
              <w:rPr>
                <w:rStyle w:val="IndexLink"/>
              </w:rPr>
              <w:t>1</w:t>
            </w:r>
            <w:r>
              <w:rPr>
                <w:rStyle w:val="IndexLink"/>
                <w:rtl w:val="true"/>
              </w:rPr>
              <w:tab/>
            </w:r>
            <w:r>
              <w:rPr>
                <w:rStyle w:val="IndexLink"/>
              </w:rPr>
              <w:t>255</w:t>
            </w:r>
          </w:hyperlink>
        </w:p>
        <w:p>
          <w:pPr>
            <w:pStyle w:val="Contents5"/>
            <w:tabs>
              <w:tab w:val="clear" w:pos="7892"/>
              <w:tab w:val="right" w:pos="9026" w:leader="dot"/>
            </w:tabs>
            <w:rPr/>
          </w:pPr>
          <w:hyperlink w:anchor="__RefHeading___Toc408701_1934241801">
            <w:r>
              <w:rPr>
                <w:webHidden/>
                <w:rStyle w:val="IndexLink"/>
                <w:rtl w:val="true"/>
              </w:rPr>
              <w:t xml:space="preserve">روایت </w:t>
            </w:r>
            <w:r>
              <w:rPr>
                <w:rStyle w:val="IndexLink"/>
              </w:rPr>
              <w:t>2</w:t>
            </w:r>
            <w:r>
              <w:rPr>
                <w:rStyle w:val="IndexLink"/>
                <w:rtl w:val="true"/>
              </w:rPr>
              <w:tab/>
            </w:r>
            <w:r>
              <w:rPr>
                <w:rStyle w:val="IndexLink"/>
              </w:rPr>
              <w:t>255</w:t>
            </w:r>
          </w:hyperlink>
        </w:p>
        <w:p>
          <w:pPr>
            <w:pStyle w:val="Contents5"/>
            <w:tabs>
              <w:tab w:val="clear" w:pos="7892"/>
              <w:tab w:val="right" w:pos="9026" w:leader="dot"/>
            </w:tabs>
            <w:rPr/>
          </w:pPr>
          <w:hyperlink w:anchor="__RefHeading___Toc408703_1934241801">
            <w:r>
              <w:rPr>
                <w:webHidden/>
                <w:rStyle w:val="IndexLink"/>
                <w:rtl w:val="true"/>
              </w:rPr>
              <w:t xml:space="preserve">روایت </w:t>
            </w:r>
            <w:r>
              <w:rPr>
                <w:rStyle w:val="IndexLink"/>
              </w:rPr>
              <w:t>3</w:t>
            </w:r>
            <w:r>
              <w:rPr>
                <w:rStyle w:val="IndexLink"/>
                <w:rtl w:val="true"/>
              </w:rPr>
              <w:tab/>
            </w:r>
            <w:r>
              <w:rPr>
                <w:rStyle w:val="IndexLink"/>
              </w:rPr>
              <w:t>255</w:t>
            </w:r>
          </w:hyperlink>
        </w:p>
        <w:p>
          <w:pPr>
            <w:pStyle w:val="Contents5"/>
            <w:tabs>
              <w:tab w:val="clear" w:pos="7892"/>
              <w:tab w:val="right" w:pos="9026" w:leader="dot"/>
            </w:tabs>
            <w:rPr/>
          </w:pPr>
          <w:hyperlink w:anchor="__RefHeading___Toc408705_1934241801">
            <w:r>
              <w:rPr>
                <w:webHidden/>
                <w:rStyle w:val="IndexLink"/>
                <w:rtl w:val="true"/>
              </w:rPr>
              <w:t>«</w:t>
            </w:r>
            <w:r>
              <w:rPr>
                <w:rStyle w:val="IndexLink"/>
              </w:rPr>
              <w:t>4</w:t>
            </w:r>
            <w:r>
              <w:rPr>
                <w:rStyle w:val="IndexLink"/>
                <w:rtl w:val="true"/>
              </w:rPr>
              <w:t>»</w:t>
              <w:tab/>
            </w:r>
            <w:r>
              <w:rPr>
                <w:rStyle w:val="IndexLink"/>
              </w:rPr>
              <w:t>256</w:t>
            </w:r>
          </w:hyperlink>
        </w:p>
        <w:p>
          <w:pPr>
            <w:pStyle w:val="Contents5"/>
            <w:tabs>
              <w:tab w:val="clear" w:pos="7892"/>
              <w:tab w:val="right" w:pos="9026" w:leader="dot"/>
            </w:tabs>
            <w:rPr/>
          </w:pPr>
          <w:hyperlink w:anchor="__RefHeading___Toc408707_1934241801">
            <w:r>
              <w:rPr>
                <w:webHidden/>
                <w:rStyle w:val="IndexLink"/>
                <w:rtl w:val="true"/>
              </w:rPr>
              <w:t>«</w:t>
            </w:r>
            <w:r>
              <w:rPr>
                <w:rStyle w:val="IndexLink"/>
              </w:rPr>
              <w:t>5</w:t>
            </w:r>
            <w:r>
              <w:rPr>
                <w:rStyle w:val="IndexLink"/>
                <w:rtl w:val="true"/>
              </w:rPr>
              <w:t>»</w:t>
              <w:tab/>
            </w:r>
            <w:r>
              <w:rPr>
                <w:rStyle w:val="IndexLink"/>
              </w:rPr>
              <w:t>256</w:t>
            </w:r>
          </w:hyperlink>
        </w:p>
        <w:p>
          <w:pPr>
            <w:pStyle w:val="Contents5"/>
            <w:tabs>
              <w:tab w:val="clear" w:pos="7892"/>
              <w:tab w:val="right" w:pos="9026" w:leader="dot"/>
            </w:tabs>
            <w:rPr/>
          </w:pPr>
          <w:hyperlink w:anchor="__RefHeading___Toc408709_1934241801">
            <w:r>
              <w:rPr>
                <w:webHidden/>
                <w:rStyle w:val="IndexLink"/>
                <w:rtl w:val="true"/>
              </w:rPr>
              <w:t>«</w:t>
            </w:r>
            <w:r>
              <w:rPr>
                <w:rStyle w:val="IndexLink"/>
              </w:rPr>
              <w:t>6</w:t>
            </w:r>
            <w:r>
              <w:rPr>
                <w:rStyle w:val="IndexLink"/>
                <w:rtl w:val="true"/>
              </w:rPr>
              <w:t>»</w:t>
              <w:tab/>
            </w:r>
            <w:r>
              <w:rPr>
                <w:rStyle w:val="IndexLink"/>
              </w:rPr>
              <w:t>256</w:t>
            </w:r>
          </w:hyperlink>
        </w:p>
        <w:p>
          <w:pPr>
            <w:pStyle w:val="Contents5"/>
            <w:tabs>
              <w:tab w:val="clear" w:pos="7892"/>
              <w:tab w:val="right" w:pos="9026" w:leader="dot"/>
            </w:tabs>
            <w:rPr/>
          </w:pPr>
          <w:hyperlink w:anchor="__RefHeading___Toc408711_1934241801">
            <w:r>
              <w:rPr>
                <w:webHidden/>
                <w:rStyle w:val="IndexLink"/>
                <w:rtl w:val="true"/>
              </w:rPr>
              <w:t>«</w:t>
            </w:r>
            <w:r>
              <w:rPr>
                <w:rStyle w:val="IndexLink"/>
              </w:rPr>
              <w:t>7</w:t>
            </w:r>
            <w:r>
              <w:rPr>
                <w:rStyle w:val="IndexLink"/>
                <w:rtl w:val="true"/>
              </w:rPr>
              <w:t>»</w:t>
              <w:tab/>
            </w:r>
            <w:r>
              <w:rPr>
                <w:rStyle w:val="IndexLink"/>
              </w:rPr>
              <w:t>256</w:t>
            </w:r>
          </w:hyperlink>
        </w:p>
        <w:p>
          <w:pPr>
            <w:pStyle w:val="Contents5"/>
            <w:tabs>
              <w:tab w:val="clear" w:pos="7892"/>
              <w:tab w:val="right" w:pos="9026" w:leader="dot"/>
            </w:tabs>
            <w:rPr/>
          </w:pPr>
          <w:hyperlink w:anchor="__RefHeading___Toc408713_1934241801">
            <w:r>
              <w:rPr>
                <w:webHidden/>
                <w:rStyle w:val="IndexLink"/>
                <w:rtl w:val="true"/>
              </w:rPr>
              <w:t>«</w:t>
            </w:r>
            <w:r>
              <w:rPr>
                <w:rStyle w:val="IndexLink"/>
              </w:rPr>
              <w:t>8</w:t>
            </w:r>
            <w:r>
              <w:rPr>
                <w:rStyle w:val="IndexLink"/>
                <w:rtl w:val="true"/>
              </w:rPr>
              <w:t>»</w:t>
              <w:tab/>
            </w:r>
            <w:r>
              <w:rPr>
                <w:rStyle w:val="IndexLink"/>
              </w:rPr>
              <w:t>256</w:t>
            </w:r>
          </w:hyperlink>
        </w:p>
        <w:p>
          <w:pPr>
            <w:pStyle w:val="Contents5"/>
            <w:tabs>
              <w:tab w:val="clear" w:pos="7892"/>
              <w:tab w:val="right" w:pos="9026" w:leader="dot"/>
            </w:tabs>
            <w:rPr/>
          </w:pPr>
          <w:hyperlink w:anchor="__RefHeading___Toc408715_1934241801">
            <w:r>
              <w:rPr>
                <w:webHidden/>
                <w:rStyle w:val="IndexLink"/>
                <w:rtl w:val="true"/>
              </w:rPr>
              <w:t>«</w:t>
            </w:r>
            <w:r>
              <w:rPr>
                <w:rStyle w:val="IndexLink"/>
              </w:rPr>
              <w:t>9</w:t>
            </w:r>
            <w:r>
              <w:rPr>
                <w:rStyle w:val="IndexLink"/>
                <w:rtl w:val="true"/>
              </w:rPr>
              <w:t>»</w:t>
              <w:tab/>
            </w:r>
            <w:r>
              <w:rPr>
                <w:rStyle w:val="IndexLink"/>
              </w:rPr>
              <w:t>256</w:t>
            </w:r>
          </w:hyperlink>
        </w:p>
        <w:p>
          <w:pPr>
            <w:pStyle w:val="Contents5"/>
            <w:tabs>
              <w:tab w:val="clear" w:pos="7892"/>
              <w:tab w:val="right" w:pos="9026" w:leader="dot"/>
            </w:tabs>
            <w:rPr/>
          </w:pPr>
          <w:hyperlink w:anchor="__RefHeading___Toc408717_1934241801">
            <w:r>
              <w:rPr>
                <w:webHidden/>
                <w:rStyle w:val="IndexLink"/>
                <w:rtl w:val="true"/>
              </w:rPr>
              <w:t>«</w:t>
            </w:r>
            <w:r>
              <w:rPr>
                <w:rStyle w:val="IndexLink"/>
              </w:rPr>
              <w:t>10</w:t>
            </w:r>
            <w:r>
              <w:rPr>
                <w:rStyle w:val="IndexLink"/>
                <w:rtl w:val="true"/>
              </w:rPr>
              <w:t>»</w:t>
              <w:tab/>
            </w:r>
            <w:r>
              <w:rPr>
                <w:rStyle w:val="IndexLink"/>
              </w:rPr>
              <w:t>256</w:t>
            </w:r>
          </w:hyperlink>
        </w:p>
        <w:p>
          <w:pPr>
            <w:pStyle w:val="Contents5"/>
            <w:tabs>
              <w:tab w:val="clear" w:pos="7892"/>
              <w:tab w:val="right" w:pos="9026" w:leader="dot"/>
            </w:tabs>
            <w:rPr/>
          </w:pPr>
          <w:hyperlink w:anchor="__RefHeading___Toc408719_1934241801">
            <w:r>
              <w:rPr>
                <w:webHidden/>
                <w:rStyle w:val="IndexLink"/>
                <w:rtl w:val="true"/>
              </w:rPr>
              <w:t xml:space="preserve">روایت </w:t>
            </w:r>
            <w:r>
              <w:rPr>
                <w:rStyle w:val="IndexLink"/>
              </w:rPr>
              <w:t>4</w:t>
            </w:r>
            <w:r>
              <w:rPr>
                <w:rStyle w:val="IndexLink"/>
                <w:rtl w:val="true"/>
              </w:rPr>
              <w:tab/>
            </w:r>
            <w:r>
              <w:rPr>
                <w:rStyle w:val="IndexLink"/>
              </w:rPr>
              <w:t>256</w:t>
            </w:r>
          </w:hyperlink>
        </w:p>
        <w:p>
          <w:pPr>
            <w:pStyle w:val="Contents5"/>
            <w:tabs>
              <w:tab w:val="clear" w:pos="7892"/>
              <w:tab w:val="right" w:pos="9026" w:leader="dot"/>
            </w:tabs>
            <w:rPr/>
          </w:pPr>
          <w:hyperlink w:anchor="__RefHeading___Toc408721_1934241801">
            <w:r>
              <w:rPr>
                <w:webHidden/>
                <w:rStyle w:val="IndexLink"/>
                <w:rtl w:val="true"/>
              </w:rPr>
              <w:t xml:space="preserve">روایت </w:t>
            </w:r>
            <w:r>
              <w:rPr>
                <w:rStyle w:val="IndexLink"/>
              </w:rPr>
              <w:t>5</w:t>
            </w:r>
            <w:r>
              <w:rPr>
                <w:rStyle w:val="IndexLink"/>
                <w:rtl w:val="true"/>
              </w:rPr>
              <w:tab/>
            </w:r>
            <w:r>
              <w:rPr>
                <w:rStyle w:val="IndexLink"/>
              </w:rPr>
              <w:t>256</w:t>
            </w:r>
          </w:hyperlink>
        </w:p>
        <w:p>
          <w:pPr>
            <w:pStyle w:val="Contents5"/>
            <w:tabs>
              <w:tab w:val="clear" w:pos="7892"/>
              <w:tab w:val="right" w:pos="9026" w:leader="dot"/>
            </w:tabs>
            <w:rPr/>
          </w:pPr>
          <w:hyperlink w:anchor="__RefHeading___Toc408723_1934241801">
            <w:r>
              <w:rPr>
                <w:webHidden/>
                <w:rStyle w:val="IndexLink"/>
                <w:rtl w:val="true"/>
              </w:rPr>
              <w:t xml:space="preserve">روایت </w:t>
            </w:r>
            <w:r>
              <w:rPr>
                <w:rStyle w:val="IndexLink"/>
              </w:rPr>
              <w:t>6</w:t>
            </w:r>
            <w:r>
              <w:rPr>
                <w:rStyle w:val="IndexLink"/>
                <w:rtl w:val="true"/>
              </w:rPr>
              <w:tab/>
            </w:r>
            <w:r>
              <w:rPr>
                <w:rStyle w:val="IndexLink"/>
              </w:rPr>
              <w:t>256</w:t>
            </w:r>
          </w:hyperlink>
        </w:p>
        <w:p>
          <w:pPr>
            <w:pStyle w:val="Contents5"/>
            <w:tabs>
              <w:tab w:val="clear" w:pos="7892"/>
              <w:tab w:val="right" w:pos="9026" w:leader="dot"/>
            </w:tabs>
            <w:rPr/>
          </w:pPr>
          <w:hyperlink w:anchor="__RefHeading___Toc408725_1934241801">
            <w:r>
              <w:rPr>
                <w:webHidden/>
                <w:rStyle w:val="IndexLink"/>
                <w:rtl w:val="true"/>
              </w:rPr>
              <w:t xml:space="preserve">روایت </w:t>
            </w:r>
            <w:r>
              <w:rPr>
                <w:rStyle w:val="IndexLink"/>
              </w:rPr>
              <w:t>7</w:t>
            </w:r>
            <w:r>
              <w:rPr>
                <w:rStyle w:val="IndexLink"/>
                <w:rtl w:val="true"/>
              </w:rPr>
              <w:tab/>
            </w:r>
            <w:r>
              <w:rPr>
                <w:rStyle w:val="IndexLink"/>
              </w:rPr>
              <w:t>256</w:t>
            </w:r>
          </w:hyperlink>
        </w:p>
        <w:p>
          <w:pPr>
            <w:pStyle w:val="Contents5"/>
            <w:tabs>
              <w:tab w:val="clear" w:pos="7892"/>
              <w:tab w:val="right" w:pos="9026" w:leader="dot"/>
            </w:tabs>
            <w:rPr/>
          </w:pPr>
          <w:hyperlink w:anchor="__RefHeading___Toc408727_1934241801">
            <w:r>
              <w:rPr>
                <w:webHidden/>
                <w:rStyle w:val="IndexLink"/>
                <w:rtl w:val="true"/>
              </w:rPr>
              <w:t xml:space="preserve">روایت </w:t>
            </w:r>
            <w:r>
              <w:rPr>
                <w:rStyle w:val="IndexLink"/>
              </w:rPr>
              <w:t>8</w:t>
            </w:r>
            <w:r>
              <w:rPr>
                <w:rStyle w:val="IndexLink"/>
                <w:rtl w:val="true"/>
              </w:rPr>
              <w:tab/>
            </w:r>
            <w:r>
              <w:rPr>
                <w:rStyle w:val="IndexLink"/>
              </w:rPr>
              <w:t>257</w:t>
            </w:r>
          </w:hyperlink>
        </w:p>
        <w:p>
          <w:pPr>
            <w:pStyle w:val="Contents5"/>
            <w:tabs>
              <w:tab w:val="clear" w:pos="7892"/>
              <w:tab w:val="right" w:pos="9026" w:leader="dot"/>
            </w:tabs>
            <w:rPr/>
          </w:pPr>
          <w:hyperlink w:anchor="__RefHeading___Toc408729_1934241801">
            <w:r>
              <w:rPr>
                <w:webHidden/>
                <w:rStyle w:val="IndexLink"/>
                <w:rtl w:val="true"/>
              </w:rPr>
              <w:t xml:space="preserve">روایت </w:t>
            </w:r>
            <w:r>
              <w:rPr>
                <w:rStyle w:val="IndexLink"/>
              </w:rPr>
              <w:t>9</w:t>
            </w:r>
            <w:r>
              <w:rPr>
                <w:rStyle w:val="IndexLink"/>
                <w:rtl w:val="true"/>
              </w:rPr>
              <w:tab/>
            </w:r>
            <w:r>
              <w:rPr>
                <w:rStyle w:val="IndexLink"/>
              </w:rPr>
              <w:t>257</w:t>
            </w:r>
          </w:hyperlink>
        </w:p>
        <w:p>
          <w:pPr>
            <w:pStyle w:val="Contents5"/>
            <w:tabs>
              <w:tab w:val="clear" w:pos="7892"/>
              <w:tab w:val="right" w:pos="9026" w:leader="dot"/>
            </w:tabs>
            <w:rPr/>
          </w:pPr>
          <w:hyperlink w:anchor="__RefHeading___Toc408731_1934241801">
            <w:r>
              <w:rPr>
                <w:webHidden/>
                <w:rStyle w:val="IndexLink"/>
                <w:rtl w:val="true"/>
              </w:rPr>
              <w:t xml:space="preserve">روایت </w:t>
            </w:r>
            <w:r>
              <w:rPr>
                <w:rStyle w:val="IndexLink"/>
              </w:rPr>
              <w:t>10</w:t>
            </w:r>
            <w:r>
              <w:rPr>
                <w:rStyle w:val="IndexLink"/>
                <w:rtl w:val="true"/>
              </w:rPr>
              <w:tab/>
            </w:r>
            <w:r>
              <w:rPr>
                <w:rStyle w:val="IndexLink"/>
              </w:rPr>
              <w:t>257</w:t>
            </w:r>
          </w:hyperlink>
        </w:p>
        <w:p>
          <w:pPr>
            <w:pStyle w:val="Contents5"/>
            <w:tabs>
              <w:tab w:val="clear" w:pos="7892"/>
              <w:tab w:val="right" w:pos="9026" w:leader="dot"/>
            </w:tabs>
            <w:rPr/>
          </w:pPr>
          <w:hyperlink w:anchor="__RefHeading___Toc408733_1934241801">
            <w:r>
              <w:rPr>
                <w:webHidden/>
                <w:rStyle w:val="IndexLink"/>
                <w:rtl w:val="true"/>
              </w:rPr>
              <w:t>«</w:t>
            </w:r>
            <w:r>
              <w:rPr>
                <w:rStyle w:val="IndexLink"/>
              </w:rPr>
              <w:t>11</w:t>
            </w:r>
            <w:r>
              <w:rPr>
                <w:rStyle w:val="IndexLink"/>
                <w:rtl w:val="true"/>
              </w:rPr>
              <w:t>»</w:t>
              <w:tab/>
            </w:r>
            <w:r>
              <w:rPr>
                <w:rStyle w:val="IndexLink"/>
              </w:rPr>
              <w:t>258</w:t>
            </w:r>
          </w:hyperlink>
        </w:p>
        <w:p>
          <w:pPr>
            <w:pStyle w:val="Contents5"/>
            <w:tabs>
              <w:tab w:val="clear" w:pos="7892"/>
              <w:tab w:val="right" w:pos="9026" w:leader="dot"/>
            </w:tabs>
            <w:rPr/>
          </w:pPr>
          <w:hyperlink w:anchor="__RefHeading___Toc408735_1934241801">
            <w:r>
              <w:rPr>
                <w:webHidden/>
                <w:rStyle w:val="IndexLink"/>
                <w:rtl w:val="true"/>
              </w:rPr>
              <w:t>«</w:t>
            </w:r>
            <w:r>
              <w:rPr>
                <w:rStyle w:val="IndexLink"/>
              </w:rPr>
              <w:t>12</w:t>
            </w:r>
            <w:r>
              <w:rPr>
                <w:rStyle w:val="IndexLink"/>
                <w:rtl w:val="true"/>
              </w:rPr>
              <w:t>»</w:t>
              <w:tab/>
            </w:r>
            <w:r>
              <w:rPr>
                <w:rStyle w:val="IndexLink"/>
              </w:rPr>
              <w:t>258</w:t>
            </w:r>
          </w:hyperlink>
        </w:p>
        <w:p>
          <w:pPr>
            <w:pStyle w:val="Contents5"/>
            <w:tabs>
              <w:tab w:val="clear" w:pos="7892"/>
              <w:tab w:val="right" w:pos="9026" w:leader="dot"/>
            </w:tabs>
            <w:rPr/>
          </w:pPr>
          <w:hyperlink w:anchor="__RefHeading___Toc408737_1934241801">
            <w:r>
              <w:rPr>
                <w:webHidden/>
                <w:rStyle w:val="IndexLink"/>
                <w:rtl w:val="true"/>
              </w:rPr>
              <w:t xml:space="preserve">روایت </w:t>
            </w:r>
            <w:r>
              <w:rPr>
                <w:rStyle w:val="IndexLink"/>
              </w:rPr>
              <w:t>11</w:t>
            </w:r>
            <w:r>
              <w:rPr>
                <w:rStyle w:val="IndexLink"/>
                <w:rtl w:val="true"/>
              </w:rPr>
              <w:tab/>
            </w:r>
            <w:r>
              <w:rPr>
                <w:rStyle w:val="IndexLink"/>
              </w:rPr>
              <w:t>258</w:t>
            </w:r>
          </w:hyperlink>
        </w:p>
        <w:p>
          <w:pPr>
            <w:pStyle w:val="Contents5"/>
            <w:tabs>
              <w:tab w:val="clear" w:pos="7892"/>
              <w:tab w:val="right" w:pos="9026" w:leader="dot"/>
            </w:tabs>
            <w:rPr/>
          </w:pPr>
          <w:hyperlink w:anchor="__RefHeading___Toc408739_1934241801">
            <w:r>
              <w:rPr>
                <w:webHidden/>
                <w:rStyle w:val="IndexLink"/>
                <w:rtl w:val="true"/>
              </w:rPr>
              <w:t xml:space="preserve">روایت </w:t>
            </w:r>
            <w:r>
              <w:rPr>
                <w:rStyle w:val="IndexLink"/>
              </w:rPr>
              <w:t>12</w:t>
            </w:r>
            <w:r>
              <w:rPr>
                <w:rStyle w:val="IndexLink"/>
                <w:rtl w:val="true"/>
              </w:rPr>
              <w:tab/>
            </w:r>
            <w:r>
              <w:rPr>
                <w:rStyle w:val="IndexLink"/>
              </w:rPr>
              <w:t>258</w:t>
            </w:r>
          </w:hyperlink>
        </w:p>
        <w:p>
          <w:pPr>
            <w:pStyle w:val="Contents5"/>
            <w:tabs>
              <w:tab w:val="clear" w:pos="7892"/>
              <w:tab w:val="right" w:pos="9026" w:leader="dot"/>
            </w:tabs>
            <w:rPr/>
          </w:pPr>
          <w:hyperlink w:anchor="__RefHeading___Toc408741_1934241801">
            <w:r>
              <w:rPr>
                <w:webHidden/>
                <w:rStyle w:val="IndexLink"/>
                <w:rtl w:val="true"/>
              </w:rPr>
              <w:t>«</w:t>
            </w:r>
            <w:r>
              <w:rPr>
                <w:rStyle w:val="IndexLink"/>
              </w:rPr>
              <w:t>13</w:t>
            </w:r>
            <w:r>
              <w:rPr>
                <w:rStyle w:val="IndexLink"/>
                <w:rtl w:val="true"/>
              </w:rPr>
              <w:t>»</w:t>
              <w:tab/>
            </w:r>
            <w:r>
              <w:rPr>
                <w:rStyle w:val="IndexLink"/>
              </w:rPr>
              <w:t>259</w:t>
            </w:r>
          </w:hyperlink>
        </w:p>
        <w:p>
          <w:pPr>
            <w:pStyle w:val="Contents5"/>
            <w:tabs>
              <w:tab w:val="clear" w:pos="7892"/>
              <w:tab w:val="right" w:pos="9026" w:leader="dot"/>
            </w:tabs>
            <w:rPr/>
          </w:pPr>
          <w:hyperlink w:anchor="__RefHeading___Toc408743_1934241801">
            <w:r>
              <w:rPr>
                <w:webHidden/>
                <w:rStyle w:val="IndexLink"/>
                <w:rtl w:val="true"/>
              </w:rPr>
              <w:t>«</w:t>
            </w:r>
            <w:r>
              <w:rPr>
                <w:rStyle w:val="IndexLink"/>
              </w:rPr>
              <w:t>14</w:t>
            </w:r>
            <w:r>
              <w:rPr>
                <w:rStyle w:val="IndexLink"/>
                <w:rtl w:val="true"/>
              </w:rPr>
              <w:t>»</w:t>
              <w:tab/>
            </w:r>
            <w:r>
              <w:rPr>
                <w:rStyle w:val="IndexLink"/>
              </w:rPr>
              <w:t>259</w:t>
            </w:r>
          </w:hyperlink>
        </w:p>
        <w:p>
          <w:pPr>
            <w:pStyle w:val="Contents5"/>
            <w:tabs>
              <w:tab w:val="clear" w:pos="7892"/>
              <w:tab w:val="right" w:pos="9026" w:leader="dot"/>
            </w:tabs>
            <w:rPr/>
          </w:pPr>
          <w:hyperlink w:anchor="__RefHeading___Toc408745_1934241801">
            <w:r>
              <w:rPr>
                <w:webHidden/>
                <w:rStyle w:val="IndexLink"/>
                <w:rtl w:val="true"/>
              </w:rPr>
              <w:t xml:space="preserve">روایت </w:t>
            </w:r>
            <w:r>
              <w:rPr>
                <w:rStyle w:val="IndexLink"/>
              </w:rPr>
              <w:t>13</w:t>
            </w:r>
            <w:r>
              <w:rPr>
                <w:rStyle w:val="IndexLink"/>
                <w:rtl w:val="true"/>
              </w:rPr>
              <w:tab/>
            </w:r>
            <w:r>
              <w:rPr>
                <w:rStyle w:val="IndexLink"/>
              </w:rPr>
              <w:t>259</w:t>
            </w:r>
          </w:hyperlink>
        </w:p>
        <w:p>
          <w:pPr>
            <w:pStyle w:val="Contents5"/>
            <w:tabs>
              <w:tab w:val="clear" w:pos="7892"/>
              <w:tab w:val="right" w:pos="9026" w:leader="dot"/>
            </w:tabs>
            <w:rPr/>
          </w:pPr>
          <w:hyperlink w:anchor="__RefHeading___Toc408747_1934241801">
            <w:r>
              <w:rPr>
                <w:webHidden/>
                <w:rStyle w:val="IndexLink"/>
                <w:rtl w:val="true"/>
              </w:rPr>
              <w:t xml:space="preserve">روایت </w:t>
            </w:r>
            <w:r>
              <w:rPr>
                <w:rStyle w:val="IndexLink"/>
              </w:rPr>
              <w:t>14</w:t>
            </w:r>
            <w:r>
              <w:rPr>
                <w:rStyle w:val="IndexLink"/>
                <w:rtl w:val="true"/>
              </w:rPr>
              <w:tab/>
            </w:r>
            <w:r>
              <w:rPr>
                <w:rStyle w:val="IndexLink"/>
              </w:rPr>
              <w:t>259</w:t>
            </w:r>
          </w:hyperlink>
        </w:p>
        <w:p>
          <w:pPr>
            <w:pStyle w:val="Contents5"/>
            <w:tabs>
              <w:tab w:val="clear" w:pos="7892"/>
              <w:tab w:val="right" w:pos="9026" w:leader="dot"/>
            </w:tabs>
            <w:rPr/>
          </w:pPr>
          <w:hyperlink w:anchor="__RefHeading___Toc408749_1934241801">
            <w:r>
              <w:rPr>
                <w:webHidden/>
                <w:rStyle w:val="IndexLink"/>
                <w:rtl w:val="true"/>
              </w:rPr>
              <w:t>«</w:t>
            </w:r>
            <w:r>
              <w:rPr>
                <w:rStyle w:val="IndexLink"/>
              </w:rPr>
              <w:t>15</w:t>
            </w:r>
            <w:r>
              <w:rPr>
                <w:rStyle w:val="IndexLink"/>
                <w:rtl w:val="true"/>
              </w:rPr>
              <w:t>»</w:t>
              <w:tab/>
            </w:r>
            <w:r>
              <w:rPr>
                <w:rStyle w:val="IndexLink"/>
              </w:rPr>
              <w:t>260</w:t>
            </w:r>
          </w:hyperlink>
        </w:p>
        <w:p>
          <w:pPr>
            <w:pStyle w:val="Contents5"/>
            <w:tabs>
              <w:tab w:val="clear" w:pos="7892"/>
              <w:tab w:val="right" w:pos="9026" w:leader="dot"/>
            </w:tabs>
            <w:rPr/>
          </w:pPr>
          <w:hyperlink w:anchor="__RefHeading___Toc408751_1934241801">
            <w:r>
              <w:rPr>
                <w:webHidden/>
                <w:rStyle w:val="IndexLink"/>
                <w:rtl w:val="true"/>
              </w:rPr>
              <w:t>«</w:t>
            </w:r>
            <w:r>
              <w:rPr>
                <w:rStyle w:val="IndexLink"/>
              </w:rPr>
              <w:t>16</w:t>
            </w:r>
            <w:r>
              <w:rPr>
                <w:rStyle w:val="IndexLink"/>
                <w:rtl w:val="true"/>
              </w:rPr>
              <w:t>»</w:t>
              <w:tab/>
            </w:r>
            <w:r>
              <w:rPr>
                <w:rStyle w:val="IndexLink"/>
              </w:rPr>
              <w:t>260</w:t>
            </w:r>
          </w:hyperlink>
        </w:p>
        <w:p>
          <w:pPr>
            <w:pStyle w:val="Contents5"/>
            <w:tabs>
              <w:tab w:val="clear" w:pos="7892"/>
              <w:tab w:val="right" w:pos="9026" w:leader="dot"/>
            </w:tabs>
            <w:rPr/>
          </w:pPr>
          <w:hyperlink w:anchor="__RefHeading___Toc408753_1934241801">
            <w:r>
              <w:rPr>
                <w:webHidden/>
                <w:rStyle w:val="IndexLink"/>
                <w:rtl w:val="true"/>
              </w:rPr>
              <w:t>«</w:t>
            </w:r>
            <w:r>
              <w:rPr>
                <w:rStyle w:val="IndexLink"/>
              </w:rPr>
              <w:t>17</w:t>
            </w:r>
            <w:r>
              <w:rPr>
                <w:rStyle w:val="IndexLink"/>
                <w:rtl w:val="true"/>
              </w:rPr>
              <w:t>»</w:t>
              <w:tab/>
            </w:r>
            <w:r>
              <w:rPr>
                <w:rStyle w:val="IndexLink"/>
              </w:rPr>
              <w:t>260</w:t>
            </w:r>
          </w:hyperlink>
        </w:p>
        <w:p>
          <w:pPr>
            <w:pStyle w:val="Contents5"/>
            <w:tabs>
              <w:tab w:val="clear" w:pos="7892"/>
              <w:tab w:val="right" w:pos="9026" w:leader="dot"/>
            </w:tabs>
            <w:rPr/>
          </w:pPr>
          <w:hyperlink w:anchor="__RefHeading___Toc408755_1934241801">
            <w:r>
              <w:rPr>
                <w:webHidden/>
                <w:rStyle w:val="IndexLink"/>
                <w:rtl w:val="true"/>
              </w:rPr>
              <w:t>«</w:t>
            </w:r>
            <w:r>
              <w:rPr>
                <w:rStyle w:val="IndexLink"/>
              </w:rPr>
              <w:t>18</w:t>
            </w:r>
            <w:r>
              <w:rPr>
                <w:rStyle w:val="IndexLink"/>
                <w:rtl w:val="true"/>
              </w:rPr>
              <w:t>»</w:t>
              <w:tab/>
            </w:r>
            <w:r>
              <w:rPr>
                <w:rStyle w:val="IndexLink"/>
              </w:rPr>
              <w:t>260</w:t>
            </w:r>
          </w:hyperlink>
        </w:p>
        <w:p>
          <w:pPr>
            <w:pStyle w:val="Contents5"/>
            <w:tabs>
              <w:tab w:val="clear" w:pos="7892"/>
              <w:tab w:val="right" w:pos="9026" w:leader="dot"/>
            </w:tabs>
            <w:rPr/>
          </w:pPr>
          <w:hyperlink w:anchor="__RefHeading___Toc408757_1934241801">
            <w:r>
              <w:rPr>
                <w:webHidden/>
                <w:rStyle w:val="IndexLink"/>
                <w:rtl w:val="true"/>
              </w:rPr>
              <w:t>«</w:t>
            </w:r>
            <w:r>
              <w:rPr>
                <w:rStyle w:val="IndexLink"/>
              </w:rPr>
              <w:t>19</w:t>
            </w:r>
            <w:r>
              <w:rPr>
                <w:rStyle w:val="IndexLink"/>
                <w:rtl w:val="true"/>
              </w:rPr>
              <w:t>»</w:t>
              <w:tab/>
            </w:r>
            <w:r>
              <w:rPr>
                <w:rStyle w:val="IndexLink"/>
              </w:rPr>
              <w:t>260</w:t>
            </w:r>
          </w:hyperlink>
        </w:p>
        <w:p>
          <w:pPr>
            <w:pStyle w:val="Contents5"/>
            <w:tabs>
              <w:tab w:val="clear" w:pos="7892"/>
              <w:tab w:val="right" w:pos="9026" w:leader="dot"/>
            </w:tabs>
            <w:rPr/>
          </w:pPr>
          <w:hyperlink w:anchor="__RefHeading___Toc408759_1934241801">
            <w:r>
              <w:rPr>
                <w:webHidden/>
                <w:rStyle w:val="IndexLink"/>
                <w:rtl w:val="true"/>
              </w:rPr>
              <w:t>«</w:t>
            </w:r>
            <w:r>
              <w:rPr>
                <w:rStyle w:val="IndexLink"/>
              </w:rPr>
              <w:t>20</w:t>
            </w:r>
            <w:r>
              <w:rPr>
                <w:rStyle w:val="IndexLink"/>
                <w:rtl w:val="true"/>
              </w:rPr>
              <w:t>»</w:t>
              <w:tab/>
            </w:r>
            <w:r>
              <w:rPr>
                <w:rStyle w:val="IndexLink"/>
              </w:rPr>
              <w:t>260</w:t>
            </w:r>
          </w:hyperlink>
        </w:p>
        <w:p>
          <w:pPr>
            <w:pStyle w:val="Contents5"/>
            <w:tabs>
              <w:tab w:val="clear" w:pos="7892"/>
              <w:tab w:val="right" w:pos="9026" w:leader="dot"/>
            </w:tabs>
            <w:rPr/>
          </w:pPr>
          <w:hyperlink w:anchor="__RefHeading___Toc408761_1934241801">
            <w:r>
              <w:rPr>
                <w:webHidden/>
                <w:rStyle w:val="IndexLink"/>
                <w:rtl w:val="true"/>
              </w:rPr>
              <w:t xml:space="preserve">روایت </w:t>
            </w:r>
            <w:r>
              <w:rPr>
                <w:rStyle w:val="IndexLink"/>
              </w:rPr>
              <w:t>15</w:t>
            </w:r>
            <w:r>
              <w:rPr>
                <w:rStyle w:val="IndexLink"/>
                <w:rtl w:val="true"/>
              </w:rPr>
              <w:tab/>
            </w:r>
            <w:r>
              <w:rPr>
                <w:rStyle w:val="IndexLink"/>
              </w:rPr>
              <w:t>260</w:t>
            </w:r>
          </w:hyperlink>
        </w:p>
        <w:p>
          <w:pPr>
            <w:pStyle w:val="Contents5"/>
            <w:tabs>
              <w:tab w:val="clear" w:pos="7892"/>
              <w:tab w:val="right" w:pos="9026" w:leader="dot"/>
            </w:tabs>
            <w:rPr/>
          </w:pPr>
          <w:hyperlink w:anchor="__RefHeading___Toc408763_1934241801">
            <w:r>
              <w:rPr>
                <w:webHidden/>
                <w:rStyle w:val="IndexLink"/>
                <w:rtl w:val="true"/>
              </w:rPr>
              <w:t xml:space="preserve">روایت </w:t>
            </w:r>
            <w:r>
              <w:rPr>
                <w:rStyle w:val="IndexLink"/>
              </w:rPr>
              <w:t>16</w:t>
            </w:r>
            <w:r>
              <w:rPr>
                <w:rStyle w:val="IndexLink"/>
                <w:rtl w:val="true"/>
              </w:rPr>
              <w:tab/>
            </w:r>
            <w:r>
              <w:rPr>
                <w:rStyle w:val="IndexLink"/>
              </w:rPr>
              <w:t>260</w:t>
            </w:r>
          </w:hyperlink>
        </w:p>
        <w:p>
          <w:pPr>
            <w:pStyle w:val="Contents5"/>
            <w:tabs>
              <w:tab w:val="clear" w:pos="7892"/>
              <w:tab w:val="right" w:pos="9026" w:leader="dot"/>
            </w:tabs>
            <w:rPr/>
          </w:pPr>
          <w:hyperlink w:anchor="__RefHeading___Toc408765_1934241801">
            <w:r>
              <w:rPr>
                <w:webHidden/>
                <w:rStyle w:val="IndexLink"/>
                <w:rtl w:val="true"/>
              </w:rPr>
              <w:t xml:space="preserve">روایت </w:t>
            </w:r>
            <w:r>
              <w:rPr>
                <w:rStyle w:val="IndexLink"/>
              </w:rPr>
              <w:t>17</w:t>
            </w:r>
            <w:r>
              <w:rPr>
                <w:rStyle w:val="IndexLink"/>
                <w:rtl w:val="true"/>
              </w:rPr>
              <w:tab/>
            </w:r>
            <w:r>
              <w:rPr>
                <w:rStyle w:val="IndexLink"/>
              </w:rPr>
              <w:t>261</w:t>
            </w:r>
          </w:hyperlink>
        </w:p>
        <w:p>
          <w:pPr>
            <w:pStyle w:val="Contents5"/>
            <w:tabs>
              <w:tab w:val="clear" w:pos="7892"/>
              <w:tab w:val="right" w:pos="9026" w:leader="dot"/>
            </w:tabs>
            <w:rPr/>
          </w:pPr>
          <w:hyperlink w:anchor="__RefHeading___Toc408767_1934241801">
            <w:r>
              <w:rPr>
                <w:webHidden/>
                <w:rStyle w:val="IndexLink"/>
                <w:rtl w:val="true"/>
              </w:rPr>
              <w:t xml:space="preserve">روایت </w:t>
            </w:r>
            <w:r>
              <w:rPr>
                <w:rStyle w:val="IndexLink"/>
              </w:rPr>
              <w:t>18</w:t>
            </w:r>
            <w:r>
              <w:rPr>
                <w:rStyle w:val="IndexLink"/>
                <w:rtl w:val="true"/>
              </w:rPr>
              <w:tab/>
            </w:r>
            <w:r>
              <w:rPr>
                <w:rStyle w:val="IndexLink"/>
              </w:rPr>
              <w:t>261</w:t>
            </w:r>
          </w:hyperlink>
        </w:p>
        <w:p>
          <w:pPr>
            <w:pStyle w:val="Contents5"/>
            <w:tabs>
              <w:tab w:val="clear" w:pos="7892"/>
              <w:tab w:val="right" w:pos="9026" w:leader="dot"/>
            </w:tabs>
            <w:rPr/>
          </w:pPr>
          <w:hyperlink w:anchor="__RefHeading___Toc408769_1934241801">
            <w:r>
              <w:rPr>
                <w:webHidden/>
                <w:rStyle w:val="IndexLink"/>
                <w:rtl w:val="true"/>
              </w:rPr>
              <w:t xml:space="preserve">روایت </w:t>
            </w:r>
            <w:r>
              <w:rPr>
                <w:rStyle w:val="IndexLink"/>
              </w:rPr>
              <w:t>19</w:t>
            </w:r>
            <w:r>
              <w:rPr>
                <w:rStyle w:val="IndexLink"/>
                <w:rtl w:val="true"/>
              </w:rPr>
              <w:tab/>
            </w:r>
            <w:r>
              <w:rPr>
                <w:rStyle w:val="IndexLink"/>
              </w:rPr>
              <w:t>261</w:t>
            </w:r>
          </w:hyperlink>
        </w:p>
        <w:p>
          <w:pPr>
            <w:pStyle w:val="Contents5"/>
            <w:tabs>
              <w:tab w:val="clear" w:pos="7892"/>
              <w:tab w:val="right" w:pos="9026" w:leader="dot"/>
            </w:tabs>
            <w:rPr/>
          </w:pPr>
          <w:hyperlink w:anchor="__RefHeading___Toc408771_1934241801">
            <w:r>
              <w:rPr>
                <w:webHidden/>
                <w:rStyle w:val="IndexLink"/>
                <w:rtl w:val="true"/>
              </w:rPr>
              <w:t xml:space="preserve">روایت </w:t>
            </w:r>
            <w:r>
              <w:rPr>
                <w:rStyle w:val="IndexLink"/>
              </w:rPr>
              <w:t>20</w:t>
            </w:r>
            <w:r>
              <w:rPr>
                <w:rStyle w:val="IndexLink"/>
                <w:rtl w:val="true"/>
              </w:rPr>
              <w:tab/>
            </w:r>
            <w:r>
              <w:rPr>
                <w:rStyle w:val="IndexLink"/>
              </w:rPr>
              <w:t>261</w:t>
            </w:r>
          </w:hyperlink>
        </w:p>
        <w:p>
          <w:pPr>
            <w:pStyle w:val="Contents5"/>
            <w:tabs>
              <w:tab w:val="clear" w:pos="7892"/>
              <w:tab w:val="right" w:pos="9026" w:leader="dot"/>
            </w:tabs>
            <w:rPr/>
          </w:pPr>
          <w:hyperlink w:anchor="__RefHeading___Toc408773_1934241801">
            <w:r>
              <w:rPr>
                <w:webHidden/>
                <w:rStyle w:val="IndexLink"/>
                <w:rtl w:val="true"/>
              </w:rPr>
              <w:t>«</w:t>
            </w:r>
            <w:r>
              <w:rPr>
                <w:rStyle w:val="IndexLink"/>
              </w:rPr>
              <w:t>21</w:t>
            </w:r>
            <w:r>
              <w:rPr>
                <w:rStyle w:val="IndexLink"/>
                <w:rtl w:val="true"/>
              </w:rPr>
              <w:t>»</w:t>
              <w:tab/>
            </w:r>
            <w:r>
              <w:rPr>
                <w:rStyle w:val="IndexLink"/>
              </w:rPr>
              <w:t>262</w:t>
            </w:r>
          </w:hyperlink>
        </w:p>
        <w:p>
          <w:pPr>
            <w:pStyle w:val="Contents5"/>
            <w:tabs>
              <w:tab w:val="clear" w:pos="7892"/>
              <w:tab w:val="right" w:pos="9026" w:leader="dot"/>
            </w:tabs>
            <w:rPr/>
          </w:pPr>
          <w:hyperlink w:anchor="__RefHeading___Toc408775_1934241801">
            <w:r>
              <w:rPr>
                <w:webHidden/>
                <w:rStyle w:val="IndexLink"/>
                <w:rtl w:val="true"/>
              </w:rPr>
              <w:t>«</w:t>
            </w:r>
            <w:r>
              <w:rPr>
                <w:rStyle w:val="IndexLink"/>
              </w:rPr>
              <w:t>22</w:t>
            </w:r>
            <w:r>
              <w:rPr>
                <w:rStyle w:val="IndexLink"/>
                <w:rtl w:val="true"/>
              </w:rPr>
              <w:t>»</w:t>
              <w:tab/>
            </w:r>
            <w:r>
              <w:rPr>
                <w:rStyle w:val="IndexLink"/>
              </w:rPr>
              <w:t>262</w:t>
            </w:r>
          </w:hyperlink>
        </w:p>
        <w:p>
          <w:pPr>
            <w:pStyle w:val="Contents4"/>
            <w:tabs>
              <w:tab w:val="clear" w:pos="8176"/>
              <w:tab w:val="right" w:pos="9026" w:leader="dot"/>
            </w:tabs>
            <w:rPr/>
          </w:pPr>
          <w:hyperlink w:anchor="__RefHeading___Toc408777_1934241801">
            <w:r>
              <w:rPr>
                <w:webHidden/>
                <w:rStyle w:val="IndexLink"/>
                <w:rtl w:val="true"/>
              </w:rPr>
              <w:t>الأخبار</w:t>
            </w:r>
            <w:r>
              <w:rPr>
                <w:rStyle w:val="IndexLink"/>
                <w:rtl w:val="true"/>
              </w:rPr>
              <w:tab/>
            </w:r>
            <w:r>
              <w:rPr>
                <w:rStyle w:val="IndexLink"/>
              </w:rPr>
              <w:t>262</w:t>
            </w:r>
          </w:hyperlink>
        </w:p>
        <w:p>
          <w:pPr>
            <w:pStyle w:val="Contents5"/>
            <w:tabs>
              <w:tab w:val="clear" w:pos="7892"/>
              <w:tab w:val="right" w:pos="9026" w:leader="dot"/>
            </w:tabs>
            <w:rPr/>
          </w:pPr>
          <w:hyperlink w:anchor="__RefHeading___Toc408779_1934241801">
            <w:r>
              <w:rPr>
                <w:webHidden/>
                <w:rStyle w:val="IndexLink"/>
                <w:rtl w:val="true"/>
              </w:rPr>
              <w:t>«</w:t>
            </w:r>
            <w:r>
              <w:rPr>
                <w:rStyle w:val="IndexLink"/>
              </w:rPr>
              <w:t>5</w:t>
            </w:r>
            <w:r>
              <w:rPr>
                <w:rStyle w:val="IndexLink"/>
                <w:rtl w:val="true"/>
              </w:rPr>
              <w:t>»</w:t>
              <w:tab/>
            </w:r>
            <w:r>
              <w:rPr>
                <w:rStyle w:val="IndexLink"/>
              </w:rPr>
              <w:t>262</w:t>
            </w:r>
          </w:hyperlink>
        </w:p>
        <w:p>
          <w:pPr>
            <w:pStyle w:val="Contents5"/>
            <w:tabs>
              <w:tab w:val="clear" w:pos="7892"/>
              <w:tab w:val="right" w:pos="9026" w:leader="dot"/>
            </w:tabs>
            <w:rPr/>
          </w:pPr>
          <w:hyperlink w:anchor="__RefHeading___Toc408781_1934241801">
            <w:r>
              <w:rPr>
                <w:webHidden/>
                <w:rStyle w:val="IndexLink"/>
                <w:rtl w:val="true"/>
              </w:rPr>
              <w:t xml:space="preserve">روایت </w:t>
            </w:r>
            <w:r>
              <w:rPr>
                <w:rStyle w:val="IndexLink"/>
              </w:rPr>
              <w:t>21</w:t>
            </w:r>
            <w:r>
              <w:rPr>
                <w:rStyle w:val="IndexLink"/>
                <w:rtl w:val="true"/>
              </w:rPr>
              <w:tab/>
            </w:r>
            <w:r>
              <w:rPr>
                <w:rStyle w:val="IndexLink"/>
              </w:rPr>
              <w:t>262</w:t>
            </w:r>
          </w:hyperlink>
        </w:p>
        <w:p>
          <w:pPr>
            <w:pStyle w:val="Contents5"/>
            <w:tabs>
              <w:tab w:val="clear" w:pos="7892"/>
              <w:tab w:val="right" w:pos="9026" w:leader="dot"/>
            </w:tabs>
            <w:rPr/>
          </w:pPr>
          <w:hyperlink w:anchor="__RefHeading___Toc408783_1934241801">
            <w:r>
              <w:rPr>
                <w:webHidden/>
                <w:rStyle w:val="IndexLink"/>
                <w:rtl w:val="true"/>
              </w:rPr>
              <w:t xml:space="preserve">روایت </w:t>
            </w:r>
            <w:r>
              <w:rPr>
                <w:rStyle w:val="IndexLink"/>
              </w:rPr>
              <w:t>22</w:t>
            </w:r>
            <w:r>
              <w:rPr>
                <w:rStyle w:val="IndexLink"/>
                <w:rtl w:val="true"/>
              </w:rPr>
              <w:tab/>
            </w:r>
            <w:r>
              <w:rPr>
                <w:rStyle w:val="IndexLink"/>
              </w:rPr>
              <w:t>262</w:t>
            </w:r>
          </w:hyperlink>
        </w:p>
        <w:p>
          <w:pPr>
            <w:pStyle w:val="Contents4"/>
            <w:tabs>
              <w:tab w:val="clear" w:pos="8176"/>
              <w:tab w:val="right" w:pos="9026" w:leader="dot"/>
            </w:tabs>
            <w:rPr/>
          </w:pPr>
          <w:hyperlink w:anchor="__RefHeading___Toc408785_1934241801">
            <w:r>
              <w:rPr>
                <w:webHidden/>
                <w:rStyle w:val="IndexLink"/>
                <w:rtl w:val="true"/>
              </w:rPr>
              <w:t>روایات</w:t>
            </w:r>
            <w:r>
              <w:rPr>
                <w:rStyle w:val="IndexLink"/>
                <w:rtl w:val="true"/>
              </w:rPr>
              <w:tab/>
            </w:r>
            <w:r>
              <w:rPr>
                <w:rStyle w:val="IndexLink"/>
              </w:rPr>
              <w:t>263</w:t>
            </w:r>
          </w:hyperlink>
        </w:p>
        <w:p>
          <w:pPr>
            <w:pStyle w:val="Contents5"/>
            <w:tabs>
              <w:tab w:val="clear" w:pos="7892"/>
              <w:tab w:val="right" w:pos="9026" w:leader="dot"/>
            </w:tabs>
            <w:rPr/>
          </w:pPr>
          <w:hyperlink w:anchor="__RefHeading___Toc408787_1934241801">
            <w:r>
              <w:rPr>
                <w:webHidden/>
                <w:rStyle w:val="IndexLink"/>
                <w:rtl w:val="true"/>
              </w:rPr>
              <w:t xml:space="preserve">روایت </w:t>
            </w:r>
            <w:r>
              <w:rPr>
                <w:rStyle w:val="IndexLink"/>
              </w:rPr>
              <w:t>5</w:t>
            </w:r>
            <w:r>
              <w:rPr>
                <w:rStyle w:val="IndexLink"/>
                <w:rtl w:val="true"/>
              </w:rPr>
              <w:tab/>
            </w:r>
            <w:r>
              <w:rPr>
                <w:rStyle w:val="IndexLink"/>
              </w:rPr>
              <w:t>263</w:t>
            </w:r>
          </w:hyperlink>
        </w:p>
        <w:p>
          <w:pPr>
            <w:pStyle w:val="Contents5"/>
            <w:tabs>
              <w:tab w:val="clear" w:pos="7892"/>
              <w:tab w:val="right" w:pos="9026" w:leader="dot"/>
            </w:tabs>
            <w:rPr/>
          </w:pPr>
          <w:hyperlink w:anchor="__RefHeading___Toc408789_1934241801">
            <w:r>
              <w:rPr>
                <w:webHidden/>
                <w:rStyle w:val="IndexLink"/>
                <w:rtl w:val="true"/>
              </w:rPr>
              <w:t>«</w:t>
            </w:r>
            <w:r>
              <w:rPr>
                <w:rStyle w:val="IndexLink"/>
              </w:rPr>
              <w:t>6</w:t>
            </w:r>
            <w:r>
              <w:rPr>
                <w:rStyle w:val="IndexLink"/>
                <w:rtl w:val="true"/>
              </w:rPr>
              <w:t>»</w:t>
              <w:tab/>
            </w:r>
            <w:r>
              <w:rPr>
                <w:rStyle w:val="IndexLink"/>
              </w:rPr>
              <w:t>264</w:t>
            </w:r>
          </w:hyperlink>
        </w:p>
        <w:p>
          <w:pPr>
            <w:pStyle w:val="Contents5"/>
            <w:tabs>
              <w:tab w:val="clear" w:pos="7892"/>
              <w:tab w:val="right" w:pos="9026" w:leader="dot"/>
            </w:tabs>
            <w:rPr/>
          </w:pPr>
          <w:hyperlink w:anchor="__RefHeading___Toc408791_1934241801">
            <w:r>
              <w:rPr>
                <w:webHidden/>
                <w:rStyle w:val="IndexLink"/>
                <w:rtl w:val="true"/>
              </w:rPr>
              <w:t xml:space="preserve">روایت </w:t>
            </w:r>
            <w:r>
              <w:rPr>
                <w:rStyle w:val="IndexLink"/>
              </w:rPr>
              <w:t>6</w:t>
            </w:r>
            <w:r>
              <w:rPr>
                <w:rStyle w:val="IndexLink"/>
                <w:rtl w:val="true"/>
              </w:rPr>
              <w:tab/>
            </w:r>
            <w:r>
              <w:rPr>
                <w:rStyle w:val="IndexLink"/>
              </w:rPr>
              <w:t>264</w:t>
            </w:r>
          </w:hyperlink>
        </w:p>
        <w:p>
          <w:pPr>
            <w:pStyle w:val="Contents5"/>
            <w:tabs>
              <w:tab w:val="clear" w:pos="7892"/>
              <w:tab w:val="right" w:pos="9026" w:leader="dot"/>
            </w:tabs>
            <w:rPr/>
          </w:pPr>
          <w:hyperlink w:anchor="__RefHeading___Toc408793_1934241801">
            <w:r>
              <w:rPr>
                <w:webHidden/>
                <w:rStyle w:val="IndexLink"/>
                <w:rtl w:val="true"/>
              </w:rPr>
              <w:t>«</w:t>
            </w:r>
            <w:r>
              <w:rPr>
                <w:rStyle w:val="IndexLink"/>
              </w:rPr>
              <w:t>7</w:t>
            </w:r>
            <w:r>
              <w:rPr>
                <w:rStyle w:val="IndexLink"/>
                <w:rtl w:val="true"/>
              </w:rPr>
              <w:t>»</w:t>
              <w:tab/>
            </w:r>
            <w:r>
              <w:rPr>
                <w:rStyle w:val="IndexLink"/>
              </w:rPr>
              <w:t>266</w:t>
            </w:r>
          </w:hyperlink>
        </w:p>
        <w:p>
          <w:pPr>
            <w:pStyle w:val="Contents5"/>
            <w:tabs>
              <w:tab w:val="clear" w:pos="7892"/>
              <w:tab w:val="right" w:pos="9026" w:leader="dot"/>
            </w:tabs>
            <w:rPr/>
          </w:pPr>
          <w:hyperlink w:anchor="__RefHeading___Toc408795_1934241801">
            <w:r>
              <w:rPr>
                <w:webHidden/>
                <w:rStyle w:val="IndexLink"/>
                <w:rtl w:val="true"/>
              </w:rPr>
              <w:t xml:space="preserve">روایت </w:t>
            </w:r>
            <w:r>
              <w:rPr>
                <w:rStyle w:val="IndexLink"/>
              </w:rPr>
              <w:t>7</w:t>
            </w:r>
            <w:r>
              <w:rPr>
                <w:rStyle w:val="IndexLink"/>
                <w:rtl w:val="true"/>
              </w:rPr>
              <w:tab/>
            </w:r>
            <w:r>
              <w:rPr>
                <w:rStyle w:val="IndexLink"/>
              </w:rPr>
              <w:t>267</w:t>
            </w:r>
          </w:hyperlink>
        </w:p>
        <w:p>
          <w:pPr>
            <w:pStyle w:val="Contents5"/>
            <w:tabs>
              <w:tab w:val="clear" w:pos="7892"/>
              <w:tab w:val="right" w:pos="9026" w:leader="dot"/>
            </w:tabs>
            <w:rPr/>
          </w:pPr>
          <w:hyperlink w:anchor="__RefHeading___Toc408797_1934241801">
            <w:r>
              <w:rPr>
                <w:webHidden/>
                <w:rStyle w:val="IndexLink"/>
                <w:rtl w:val="true"/>
              </w:rPr>
              <w:t>«</w:t>
            </w:r>
            <w:r>
              <w:rPr>
                <w:rStyle w:val="IndexLink"/>
              </w:rPr>
              <w:t>8</w:t>
            </w:r>
            <w:r>
              <w:rPr>
                <w:rStyle w:val="IndexLink"/>
                <w:rtl w:val="true"/>
              </w:rPr>
              <w:t>»</w:t>
              <w:tab/>
            </w:r>
            <w:r>
              <w:rPr>
                <w:rStyle w:val="IndexLink"/>
              </w:rPr>
              <w:t>270</w:t>
            </w:r>
          </w:hyperlink>
        </w:p>
        <w:p>
          <w:pPr>
            <w:pStyle w:val="Contents5"/>
            <w:tabs>
              <w:tab w:val="clear" w:pos="7892"/>
              <w:tab w:val="right" w:pos="9026" w:leader="dot"/>
            </w:tabs>
            <w:rPr/>
          </w:pPr>
          <w:hyperlink w:anchor="__RefHeading___Toc408799_1934241801">
            <w:r>
              <w:rPr>
                <w:webHidden/>
                <w:rStyle w:val="IndexLink"/>
                <w:rtl w:val="true"/>
              </w:rPr>
              <w:t>«</w:t>
            </w:r>
            <w:r>
              <w:rPr>
                <w:rStyle w:val="IndexLink"/>
              </w:rPr>
              <w:t>9</w:t>
            </w:r>
            <w:r>
              <w:rPr>
                <w:rStyle w:val="IndexLink"/>
                <w:rtl w:val="true"/>
              </w:rPr>
              <w:t>»</w:t>
              <w:tab/>
            </w:r>
            <w:r>
              <w:rPr>
                <w:rStyle w:val="IndexLink"/>
              </w:rPr>
              <w:t>270</w:t>
            </w:r>
          </w:hyperlink>
        </w:p>
        <w:p>
          <w:pPr>
            <w:pStyle w:val="Contents5"/>
            <w:tabs>
              <w:tab w:val="clear" w:pos="7892"/>
              <w:tab w:val="right" w:pos="9026" w:leader="dot"/>
            </w:tabs>
            <w:rPr/>
          </w:pPr>
          <w:hyperlink w:anchor="__RefHeading___Toc408801_1934241801">
            <w:r>
              <w:rPr>
                <w:webHidden/>
                <w:rStyle w:val="IndexLink"/>
                <w:rtl w:val="true"/>
              </w:rPr>
              <w:t>«</w:t>
            </w:r>
            <w:r>
              <w:rPr>
                <w:rStyle w:val="IndexLink"/>
              </w:rPr>
              <w:t>10</w:t>
            </w:r>
            <w:r>
              <w:rPr>
                <w:rStyle w:val="IndexLink"/>
                <w:rtl w:val="true"/>
              </w:rPr>
              <w:t>»</w:t>
              <w:tab/>
            </w:r>
            <w:r>
              <w:rPr>
                <w:rStyle w:val="IndexLink"/>
              </w:rPr>
              <w:t>270</w:t>
            </w:r>
          </w:hyperlink>
        </w:p>
        <w:p>
          <w:pPr>
            <w:pStyle w:val="Contents5"/>
            <w:tabs>
              <w:tab w:val="clear" w:pos="7892"/>
              <w:tab w:val="right" w:pos="9026" w:leader="dot"/>
            </w:tabs>
            <w:rPr/>
          </w:pPr>
          <w:hyperlink w:anchor="__RefHeading___Toc408803_1934241801">
            <w:r>
              <w:rPr>
                <w:webHidden/>
                <w:rStyle w:val="IndexLink"/>
                <w:rtl w:val="true"/>
              </w:rPr>
              <w:t xml:space="preserve">روایت </w:t>
            </w:r>
            <w:r>
              <w:rPr>
                <w:rStyle w:val="IndexLink"/>
              </w:rPr>
              <w:t>8</w:t>
            </w:r>
            <w:r>
              <w:rPr>
                <w:rStyle w:val="IndexLink"/>
                <w:rtl w:val="true"/>
              </w:rPr>
              <w:tab/>
            </w:r>
            <w:r>
              <w:rPr>
                <w:rStyle w:val="IndexLink"/>
              </w:rPr>
              <w:t>270</w:t>
            </w:r>
          </w:hyperlink>
        </w:p>
        <w:p>
          <w:pPr>
            <w:pStyle w:val="Contents5"/>
            <w:tabs>
              <w:tab w:val="clear" w:pos="7892"/>
              <w:tab w:val="right" w:pos="9026" w:leader="dot"/>
            </w:tabs>
            <w:rPr/>
          </w:pPr>
          <w:hyperlink w:anchor="__RefHeading___Toc408805_1934241801">
            <w:r>
              <w:rPr>
                <w:webHidden/>
                <w:rStyle w:val="IndexLink"/>
                <w:rtl w:val="true"/>
              </w:rPr>
              <w:t xml:space="preserve">روایت </w:t>
            </w:r>
            <w:r>
              <w:rPr>
                <w:rStyle w:val="IndexLink"/>
              </w:rPr>
              <w:t>9</w:t>
            </w:r>
            <w:r>
              <w:rPr>
                <w:rStyle w:val="IndexLink"/>
                <w:rtl w:val="true"/>
              </w:rPr>
              <w:tab/>
            </w:r>
            <w:r>
              <w:rPr>
                <w:rStyle w:val="IndexLink"/>
              </w:rPr>
              <w:t>271</w:t>
            </w:r>
          </w:hyperlink>
        </w:p>
        <w:p>
          <w:pPr>
            <w:pStyle w:val="Contents5"/>
            <w:tabs>
              <w:tab w:val="clear" w:pos="7892"/>
              <w:tab w:val="right" w:pos="9026" w:leader="dot"/>
            </w:tabs>
            <w:rPr/>
          </w:pPr>
          <w:hyperlink w:anchor="__RefHeading___Toc408807_1934241801">
            <w:r>
              <w:rPr>
                <w:webHidden/>
                <w:rStyle w:val="IndexLink"/>
                <w:rtl w:val="true"/>
              </w:rPr>
              <w:t xml:space="preserve">روایت </w:t>
            </w:r>
            <w:r>
              <w:rPr>
                <w:rStyle w:val="IndexLink"/>
              </w:rPr>
              <w:t>10</w:t>
            </w:r>
            <w:r>
              <w:rPr>
                <w:rStyle w:val="IndexLink"/>
                <w:rtl w:val="true"/>
              </w:rPr>
              <w:tab/>
            </w:r>
            <w:r>
              <w:rPr>
                <w:rStyle w:val="IndexLink"/>
              </w:rPr>
              <w:t>271</w:t>
            </w:r>
          </w:hyperlink>
        </w:p>
        <w:p>
          <w:pPr>
            <w:pStyle w:val="Contents5"/>
            <w:tabs>
              <w:tab w:val="clear" w:pos="7892"/>
              <w:tab w:val="right" w:pos="9026" w:leader="dot"/>
            </w:tabs>
            <w:rPr/>
          </w:pPr>
          <w:hyperlink w:anchor="__RefHeading___Toc408809_1934241801">
            <w:r>
              <w:rPr>
                <w:webHidden/>
                <w:rStyle w:val="IndexLink"/>
                <w:rtl w:val="true"/>
              </w:rPr>
              <w:t>«</w:t>
            </w:r>
            <w:r>
              <w:rPr>
                <w:rStyle w:val="IndexLink"/>
              </w:rPr>
              <w:t>11</w:t>
            </w:r>
            <w:r>
              <w:rPr>
                <w:rStyle w:val="IndexLink"/>
                <w:rtl w:val="true"/>
              </w:rPr>
              <w:t>»</w:t>
              <w:tab/>
            </w:r>
            <w:r>
              <w:rPr>
                <w:rStyle w:val="IndexLink"/>
              </w:rPr>
              <w:t>272</w:t>
            </w:r>
          </w:hyperlink>
        </w:p>
        <w:p>
          <w:pPr>
            <w:pStyle w:val="Contents5"/>
            <w:tabs>
              <w:tab w:val="clear" w:pos="7892"/>
              <w:tab w:val="right" w:pos="9026" w:leader="dot"/>
            </w:tabs>
            <w:rPr/>
          </w:pPr>
          <w:hyperlink w:anchor="__RefHeading___Toc408811_1934241801">
            <w:r>
              <w:rPr>
                <w:webHidden/>
                <w:rStyle w:val="IndexLink"/>
                <w:rtl w:val="true"/>
              </w:rPr>
              <w:t>«</w:t>
            </w:r>
            <w:r>
              <w:rPr>
                <w:rStyle w:val="IndexLink"/>
              </w:rPr>
              <w:t>12</w:t>
            </w:r>
            <w:r>
              <w:rPr>
                <w:rStyle w:val="IndexLink"/>
                <w:rtl w:val="true"/>
              </w:rPr>
              <w:t>»</w:t>
              <w:tab/>
            </w:r>
            <w:r>
              <w:rPr>
                <w:rStyle w:val="IndexLink"/>
              </w:rPr>
              <w:t>272</w:t>
            </w:r>
          </w:hyperlink>
        </w:p>
        <w:p>
          <w:pPr>
            <w:pStyle w:val="Contents5"/>
            <w:tabs>
              <w:tab w:val="clear" w:pos="7892"/>
              <w:tab w:val="right" w:pos="9026" w:leader="dot"/>
            </w:tabs>
            <w:rPr/>
          </w:pPr>
          <w:hyperlink w:anchor="__RefHeading___Toc408813_1934241801">
            <w:r>
              <w:rPr>
                <w:webHidden/>
                <w:rStyle w:val="IndexLink"/>
                <w:rtl w:val="true"/>
              </w:rPr>
              <w:t xml:space="preserve">روایت </w:t>
            </w:r>
            <w:r>
              <w:rPr>
                <w:rStyle w:val="IndexLink"/>
              </w:rPr>
              <w:t>11</w:t>
            </w:r>
            <w:r>
              <w:rPr>
                <w:rStyle w:val="IndexLink"/>
                <w:rtl w:val="true"/>
              </w:rPr>
              <w:tab/>
            </w:r>
            <w:r>
              <w:rPr>
                <w:rStyle w:val="IndexLink"/>
              </w:rPr>
              <w:t>272</w:t>
            </w:r>
          </w:hyperlink>
        </w:p>
        <w:p>
          <w:pPr>
            <w:pStyle w:val="Contents5"/>
            <w:tabs>
              <w:tab w:val="clear" w:pos="7892"/>
              <w:tab w:val="right" w:pos="9026" w:leader="dot"/>
            </w:tabs>
            <w:rPr/>
          </w:pPr>
          <w:hyperlink w:anchor="__RefHeading___Toc408815_1934241801">
            <w:r>
              <w:rPr>
                <w:webHidden/>
                <w:rStyle w:val="IndexLink"/>
                <w:rtl w:val="true"/>
              </w:rPr>
              <w:t xml:space="preserve">روایت </w:t>
            </w:r>
            <w:r>
              <w:rPr>
                <w:rStyle w:val="IndexLink"/>
              </w:rPr>
              <w:t>12</w:t>
            </w:r>
            <w:r>
              <w:rPr>
                <w:rStyle w:val="IndexLink"/>
                <w:rtl w:val="true"/>
              </w:rPr>
              <w:tab/>
            </w:r>
            <w:r>
              <w:rPr>
                <w:rStyle w:val="IndexLink"/>
              </w:rPr>
              <w:t>273</w:t>
            </w:r>
          </w:hyperlink>
        </w:p>
        <w:p>
          <w:pPr>
            <w:pStyle w:val="Contents3"/>
            <w:tabs>
              <w:tab w:val="clear" w:pos="8459"/>
              <w:tab w:val="right" w:pos="9026" w:leader="dot"/>
            </w:tabs>
            <w:rPr/>
          </w:pPr>
          <w:hyperlink w:anchor="__RefHeading___Toc408817_1934241801">
            <w:r>
              <w:rPr>
                <w:webHidden/>
                <w:rStyle w:val="IndexLink"/>
                <w:rtl w:val="true"/>
              </w:rPr>
              <w:t xml:space="preserve">باب </w:t>
            </w:r>
            <w:r>
              <w:rPr>
                <w:rStyle w:val="IndexLink"/>
              </w:rPr>
              <w:t>20</w:t>
            </w:r>
            <w:r>
              <w:rPr>
                <w:rStyle w:val="IndexLink"/>
                <w:rtl w:val="true"/>
              </w:rPr>
              <w:t xml:space="preserve"> </w:t>
            </w:r>
            <w:r>
              <w:rPr>
                <w:rStyle w:val="IndexLink"/>
                <w:rtl w:val="true"/>
              </w:rPr>
              <w:t>مواعظ الحسين بن أمير المؤمنين صلوات الله عليهما</w:t>
            </w:r>
            <w:r>
              <w:rPr>
                <w:rStyle w:val="IndexLink"/>
                <w:rtl w:val="true"/>
              </w:rPr>
              <w:tab/>
            </w:r>
            <w:r>
              <w:rPr>
                <w:rStyle w:val="IndexLink"/>
              </w:rPr>
              <w:t>274</w:t>
            </w:r>
          </w:hyperlink>
        </w:p>
        <w:p>
          <w:pPr>
            <w:pStyle w:val="Contents4"/>
            <w:tabs>
              <w:tab w:val="clear" w:pos="8176"/>
              <w:tab w:val="right" w:pos="9026" w:leader="dot"/>
            </w:tabs>
            <w:rPr/>
          </w:pPr>
          <w:hyperlink w:anchor="__RefHeading___Toc408819_1934241801">
            <w:r>
              <w:rPr>
                <w:webHidden/>
                <w:rStyle w:val="IndexLink"/>
                <w:rtl w:val="true"/>
              </w:rPr>
              <w:t>روايات</w:t>
            </w:r>
            <w:r>
              <w:rPr>
                <w:rStyle w:val="IndexLink"/>
                <w:rtl w:val="true"/>
              </w:rPr>
              <w:tab/>
            </w:r>
            <w:r>
              <w:rPr>
                <w:rStyle w:val="IndexLink"/>
              </w:rPr>
              <w:t>274</w:t>
            </w:r>
          </w:hyperlink>
        </w:p>
        <w:p>
          <w:pPr>
            <w:pStyle w:val="Contents5"/>
            <w:tabs>
              <w:tab w:val="clear" w:pos="7892"/>
              <w:tab w:val="right" w:pos="9026" w:leader="dot"/>
            </w:tabs>
            <w:rPr/>
          </w:pPr>
          <w:hyperlink w:anchor="__RefHeading___Toc408821_1934241801">
            <w:r>
              <w:rPr>
                <w:webHidden/>
                <w:rStyle w:val="IndexLink"/>
                <w:rtl w:val="true"/>
              </w:rPr>
              <w:t>«</w:t>
            </w:r>
            <w:r>
              <w:rPr>
                <w:rStyle w:val="IndexLink"/>
              </w:rPr>
              <w:t>1</w:t>
            </w:r>
            <w:r>
              <w:rPr>
                <w:rStyle w:val="IndexLink"/>
                <w:rtl w:val="true"/>
              </w:rPr>
              <w:t>»</w:t>
              <w:tab/>
            </w:r>
            <w:r>
              <w:rPr>
                <w:rStyle w:val="IndexLink"/>
              </w:rPr>
              <w:t>274</w:t>
            </w:r>
          </w:hyperlink>
        </w:p>
        <w:p>
          <w:pPr>
            <w:pStyle w:val="Contents5"/>
            <w:tabs>
              <w:tab w:val="clear" w:pos="7892"/>
              <w:tab w:val="right" w:pos="9026" w:leader="dot"/>
            </w:tabs>
            <w:rPr/>
          </w:pPr>
          <w:hyperlink w:anchor="__RefHeading___Toc408823_1934241801">
            <w:r>
              <w:rPr>
                <w:webHidden/>
                <w:rStyle w:val="IndexLink"/>
                <w:rtl w:val="true"/>
              </w:rPr>
              <w:t>«</w:t>
            </w:r>
            <w:r>
              <w:rPr>
                <w:rStyle w:val="IndexLink"/>
              </w:rPr>
              <w:t>2</w:t>
            </w:r>
            <w:r>
              <w:rPr>
                <w:rStyle w:val="IndexLink"/>
                <w:rtl w:val="true"/>
              </w:rPr>
              <w:t>»</w:t>
              <w:tab/>
            </w:r>
            <w:r>
              <w:rPr>
                <w:rStyle w:val="IndexLink"/>
              </w:rPr>
              <w:t>274</w:t>
            </w:r>
          </w:hyperlink>
        </w:p>
        <w:p>
          <w:pPr>
            <w:pStyle w:val="Contents4"/>
            <w:tabs>
              <w:tab w:val="clear" w:pos="8176"/>
              <w:tab w:val="right" w:pos="9026" w:leader="dot"/>
            </w:tabs>
            <w:rPr/>
          </w:pPr>
          <w:hyperlink w:anchor="__RefHeading___Toc408825_1934241801">
            <w:r>
              <w:rPr>
                <w:webHidden/>
                <w:rStyle w:val="IndexLink"/>
                <w:rtl w:val="true"/>
              </w:rPr>
              <w:t>تحف العقول</w:t>
            </w:r>
            <w:r>
              <w:rPr>
                <w:rStyle w:val="IndexLink"/>
                <w:rtl w:val="true"/>
              </w:rPr>
              <w:tab/>
            </w:r>
            <w:r>
              <w:rPr>
                <w:rStyle w:val="IndexLink"/>
              </w:rPr>
              <w:t>274</w:t>
            </w:r>
          </w:hyperlink>
        </w:p>
        <w:p>
          <w:pPr>
            <w:pStyle w:val="Contents5"/>
            <w:tabs>
              <w:tab w:val="clear" w:pos="7892"/>
              <w:tab w:val="right" w:pos="9026" w:leader="dot"/>
            </w:tabs>
            <w:rPr/>
          </w:pPr>
          <w:hyperlink w:anchor="__RefHeading___Toc408827_1934241801">
            <w:r>
              <w:rPr>
                <w:webHidden/>
                <w:rStyle w:val="IndexLink"/>
                <w:rtl w:val="true"/>
              </w:rPr>
              <w:t>«</w:t>
            </w:r>
            <w:r>
              <w:rPr>
                <w:rStyle w:val="IndexLink"/>
              </w:rPr>
              <w:t>1</w:t>
            </w:r>
            <w:r>
              <w:rPr>
                <w:rStyle w:val="IndexLink"/>
                <w:rtl w:val="true"/>
              </w:rPr>
              <w:t>»</w:t>
              <w:tab/>
            </w:r>
            <w:r>
              <w:rPr>
                <w:rStyle w:val="IndexLink"/>
              </w:rPr>
              <w:t>274</w:t>
            </w:r>
          </w:hyperlink>
        </w:p>
        <w:p>
          <w:pPr>
            <w:pStyle w:val="Contents3"/>
            <w:tabs>
              <w:tab w:val="clear" w:pos="8459"/>
              <w:tab w:val="right" w:pos="9026" w:leader="dot"/>
            </w:tabs>
            <w:rPr/>
          </w:pPr>
          <w:hyperlink w:anchor="__RefHeading___Toc408829_1934241801">
            <w:r>
              <w:rPr>
                <w:webHidden/>
                <w:rStyle w:val="IndexLink"/>
                <w:rtl w:val="true"/>
              </w:rPr>
              <w:t>باب بیستم</w:t>
            </w:r>
            <w:r>
              <w:rPr>
                <w:rStyle w:val="IndexLink"/>
                <w:rtl w:val="true"/>
              </w:rPr>
              <w:t xml:space="preserve">: </w:t>
            </w:r>
            <w:r>
              <w:rPr>
                <w:rStyle w:val="IndexLink"/>
                <w:rtl w:val="true"/>
              </w:rPr>
              <w:t>موعظه های امام حسین بن امیرالمؤمنین صلوات اللَّه علیهما</w:t>
            </w:r>
            <w:r>
              <w:rPr>
                <w:rStyle w:val="IndexLink"/>
                <w:rtl w:val="true"/>
              </w:rPr>
              <w:tab/>
            </w:r>
            <w:r>
              <w:rPr>
                <w:rStyle w:val="IndexLink"/>
              </w:rPr>
              <w:t>274</w:t>
            </w:r>
          </w:hyperlink>
        </w:p>
        <w:p>
          <w:pPr>
            <w:pStyle w:val="Contents4"/>
            <w:tabs>
              <w:tab w:val="clear" w:pos="8176"/>
              <w:tab w:val="right" w:pos="9026" w:leader="dot"/>
            </w:tabs>
            <w:rPr/>
          </w:pPr>
          <w:hyperlink w:anchor="__RefHeading___Toc408831_1934241801">
            <w:r>
              <w:rPr>
                <w:webHidden/>
                <w:rStyle w:val="IndexLink"/>
                <w:rtl w:val="true"/>
              </w:rPr>
              <w:t>روایات</w:t>
            </w:r>
            <w:r>
              <w:rPr>
                <w:rStyle w:val="IndexLink"/>
                <w:rtl w:val="true"/>
              </w:rPr>
              <w:tab/>
            </w:r>
            <w:r>
              <w:rPr>
                <w:rStyle w:val="IndexLink"/>
              </w:rPr>
              <w:t>274</w:t>
            </w:r>
          </w:hyperlink>
        </w:p>
        <w:p>
          <w:pPr>
            <w:pStyle w:val="Contents5"/>
            <w:tabs>
              <w:tab w:val="clear" w:pos="7892"/>
              <w:tab w:val="right" w:pos="9026" w:leader="dot"/>
            </w:tabs>
            <w:rPr/>
          </w:pPr>
          <w:hyperlink w:anchor="__RefHeading___Toc408833_1934241801">
            <w:r>
              <w:rPr>
                <w:webHidden/>
                <w:rStyle w:val="IndexLink"/>
                <w:rtl w:val="true"/>
              </w:rPr>
              <w:t xml:space="preserve">روایت </w:t>
            </w:r>
            <w:r>
              <w:rPr>
                <w:rStyle w:val="IndexLink"/>
              </w:rPr>
              <w:t>1</w:t>
            </w:r>
            <w:r>
              <w:rPr>
                <w:rStyle w:val="IndexLink"/>
                <w:rtl w:val="true"/>
              </w:rPr>
              <w:tab/>
            </w:r>
            <w:r>
              <w:rPr>
                <w:rStyle w:val="IndexLink"/>
              </w:rPr>
              <w:t>274</w:t>
            </w:r>
          </w:hyperlink>
        </w:p>
        <w:p>
          <w:pPr>
            <w:pStyle w:val="Contents5"/>
            <w:tabs>
              <w:tab w:val="clear" w:pos="7892"/>
              <w:tab w:val="right" w:pos="9026" w:leader="dot"/>
            </w:tabs>
            <w:rPr/>
          </w:pPr>
          <w:hyperlink w:anchor="__RefHeading___Toc408835_1934241801">
            <w:r>
              <w:rPr>
                <w:webHidden/>
                <w:rStyle w:val="IndexLink"/>
                <w:rtl w:val="true"/>
              </w:rPr>
              <w:t xml:space="preserve">روایت </w:t>
            </w:r>
            <w:r>
              <w:rPr>
                <w:rStyle w:val="IndexLink"/>
              </w:rPr>
              <w:t>2</w:t>
            </w:r>
            <w:r>
              <w:rPr>
                <w:rStyle w:val="IndexLink"/>
                <w:rtl w:val="true"/>
              </w:rPr>
              <w:tab/>
            </w:r>
            <w:r>
              <w:rPr>
                <w:rStyle w:val="IndexLink"/>
              </w:rPr>
              <w:t>275</w:t>
            </w:r>
          </w:hyperlink>
        </w:p>
        <w:p>
          <w:pPr>
            <w:pStyle w:val="Contents4"/>
            <w:tabs>
              <w:tab w:val="clear" w:pos="8176"/>
              <w:tab w:val="right" w:pos="9026" w:leader="dot"/>
            </w:tabs>
            <w:rPr/>
          </w:pPr>
          <w:hyperlink w:anchor="__RefHeading___Toc408837_1934241801">
            <w:r>
              <w:rPr>
                <w:webHidden/>
                <w:rStyle w:val="IndexLink"/>
                <w:rtl w:val="true"/>
              </w:rPr>
              <w:t>تحف العقول</w:t>
            </w:r>
            <w:r>
              <w:rPr>
                <w:rStyle w:val="IndexLink"/>
                <w:rtl w:val="true"/>
              </w:rPr>
              <w:tab/>
            </w:r>
            <w:r>
              <w:rPr>
                <w:rStyle w:val="IndexLink"/>
              </w:rPr>
              <w:t>275</w:t>
            </w:r>
          </w:hyperlink>
        </w:p>
        <w:p>
          <w:pPr>
            <w:pStyle w:val="Contents5"/>
            <w:tabs>
              <w:tab w:val="clear" w:pos="7892"/>
              <w:tab w:val="right" w:pos="9026" w:leader="dot"/>
            </w:tabs>
            <w:rPr/>
          </w:pPr>
          <w:hyperlink w:anchor="__RefHeading___Toc408839_1934241801">
            <w:r>
              <w:rPr>
                <w:webHidden/>
                <w:rStyle w:val="IndexLink"/>
                <w:rtl w:val="true"/>
              </w:rPr>
              <w:t xml:space="preserve">روایت </w:t>
            </w:r>
            <w:r>
              <w:rPr>
                <w:rStyle w:val="IndexLink"/>
              </w:rPr>
              <w:t>1</w:t>
            </w:r>
            <w:r>
              <w:rPr>
                <w:rStyle w:val="IndexLink"/>
                <w:rtl w:val="true"/>
              </w:rPr>
              <w:tab/>
            </w:r>
            <w:r>
              <w:rPr>
                <w:rStyle w:val="IndexLink"/>
              </w:rPr>
              <w:t>275</w:t>
            </w:r>
          </w:hyperlink>
        </w:p>
        <w:p>
          <w:pPr>
            <w:pStyle w:val="Contents5"/>
            <w:tabs>
              <w:tab w:val="clear" w:pos="7892"/>
              <w:tab w:val="right" w:pos="9026" w:leader="dot"/>
            </w:tabs>
            <w:rPr/>
          </w:pPr>
          <w:hyperlink w:anchor="__RefHeading___Toc408841_1934241801">
            <w:r>
              <w:rPr>
                <w:webHidden/>
                <w:rStyle w:val="IndexLink"/>
                <w:rtl w:val="true"/>
              </w:rPr>
              <w:t>«</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408843_1934241801">
            <w:r>
              <w:rPr>
                <w:webHidden/>
                <w:rStyle w:val="IndexLink"/>
                <w:rtl w:val="true"/>
              </w:rPr>
              <w:t>«</w:t>
            </w:r>
            <w:r>
              <w:rPr>
                <w:rStyle w:val="IndexLink"/>
              </w:rPr>
              <w:t>3</w:t>
            </w:r>
            <w:r>
              <w:rPr>
                <w:rStyle w:val="IndexLink"/>
                <w:rtl w:val="true"/>
              </w:rPr>
              <w:t>»</w:t>
              <w:tab/>
            </w:r>
            <w:r>
              <w:rPr>
                <w:rStyle w:val="IndexLink"/>
              </w:rPr>
              <w:t>276</w:t>
            </w:r>
          </w:hyperlink>
        </w:p>
        <w:p>
          <w:pPr>
            <w:pStyle w:val="Contents5"/>
            <w:tabs>
              <w:tab w:val="clear" w:pos="7892"/>
              <w:tab w:val="right" w:pos="9026" w:leader="dot"/>
            </w:tabs>
            <w:rPr/>
          </w:pPr>
          <w:hyperlink w:anchor="__RefHeading___Toc408845_1934241801">
            <w:r>
              <w:rPr>
                <w:webHidden/>
                <w:rStyle w:val="IndexLink"/>
                <w:rtl w:val="true"/>
              </w:rPr>
              <w:t>«</w:t>
            </w:r>
            <w:r>
              <w:rPr>
                <w:rStyle w:val="IndexLink"/>
              </w:rPr>
              <w:t>4</w:t>
            </w:r>
            <w:r>
              <w:rPr>
                <w:rStyle w:val="IndexLink"/>
                <w:rtl w:val="true"/>
              </w:rPr>
              <w:t>»</w:t>
              <w:tab/>
            </w:r>
            <w:r>
              <w:rPr>
                <w:rStyle w:val="IndexLink"/>
              </w:rPr>
              <w:t>276</w:t>
            </w:r>
          </w:hyperlink>
        </w:p>
        <w:p>
          <w:pPr>
            <w:pStyle w:val="Contents5"/>
            <w:tabs>
              <w:tab w:val="clear" w:pos="7892"/>
              <w:tab w:val="right" w:pos="9026" w:leader="dot"/>
            </w:tabs>
            <w:rPr/>
          </w:pPr>
          <w:hyperlink w:anchor="__RefHeading___Toc408847_1934241801">
            <w:r>
              <w:rPr>
                <w:webHidden/>
                <w:rStyle w:val="IndexLink"/>
                <w:rtl w:val="true"/>
              </w:rPr>
              <w:t>«</w:t>
            </w:r>
            <w:r>
              <w:rPr>
                <w:rStyle w:val="IndexLink"/>
              </w:rPr>
              <w:t>5</w:t>
            </w:r>
            <w:r>
              <w:rPr>
                <w:rStyle w:val="IndexLink"/>
                <w:rtl w:val="true"/>
              </w:rPr>
              <w:t>»</w:t>
              <w:tab/>
            </w:r>
            <w:r>
              <w:rPr>
                <w:rStyle w:val="IndexLink"/>
              </w:rPr>
              <w:t>276</w:t>
            </w:r>
          </w:hyperlink>
        </w:p>
        <w:p>
          <w:pPr>
            <w:pStyle w:val="Contents5"/>
            <w:tabs>
              <w:tab w:val="clear" w:pos="7892"/>
              <w:tab w:val="right" w:pos="9026" w:leader="dot"/>
            </w:tabs>
            <w:rPr/>
          </w:pPr>
          <w:hyperlink w:anchor="__RefHeading___Toc408849_1934241801">
            <w:r>
              <w:rPr>
                <w:webHidden/>
                <w:rStyle w:val="IndexLink"/>
                <w:rtl w:val="true"/>
              </w:rPr>
              <w:t>«</w:t>
            </w:r>
            <w:r>
              <w:rPr>
                <w:rStyle w:val="IndexLink"/>
              </w:rPr>
              <w:t>6</w:t>
            </w:r>
            <w:r>
              <w:rPr>
                <w:rStyle w:val="IndexLink"/>
                <w:rtl w:val="true"/>
              </w:rPr>
              <w:t>»</w:t>
              <w:tab/>
            </w:r>
            <w:r>
              <w:rPr>
                <w:rStyle w:val="IndexLink"/>
              </w:rPr>
              <w:t>276</w:t>
            </w:r>
          </w:hyperlink>
        </w:p>
        <w:p>
          <w:pPr>
            <w:pStyle w:val="Contents5"/>
            <w:tabs>
              <w:tab w:val="clear" w:pos="7892"/>
              <w:tab w:val="right" w:pos="9026" w:leader="dot"/>
            </w:tabs>
            <w:rPr/>
          </w:pPr>
          <w:hyperlink w:anchor="__RefHeading___Toc408851_1934241801">
            <w:r>
              <w:rPr>
                <w:webHidden/>
                <w:rStyle w:val="IndexLink"/>
                <w:rtl w:val="true"/>
              </w:rPr>
              <w:t>«</w:t>
            </w:r>
            <w:r>
              <w:rPr>
                <w:rStyle w:val="IndexLink"/>
              </w:rPr>
              <w:t>7</w:t>
            </w:r>
            <w:r>
              <w:rPr>
                <w:rStyle w:val="IndexLink"/>
                <w:rtl w:val="true"/>
              </w:rPr>
              <w:t>»</w:t>
              <w:tab/>
            </w:r>
            <w:r>
              <w:rPr>
                <w:rStyle w:val="IndexLink"/>
              </w:rPr>
              <w:t>276</w:t>
            </w:r>
          </w:hyperlink>
        </w:p>
        <w:p>
          <w:pPr>
            <w:pStyle w:val="Contents5"/>
            <w:tabs>
              <w:tab w:val="clear" w:pos="7892"/>
              <w:tab w:val="right" w:pos="9026" w:leader="dot"/>
            </w:tabs>
            <w:rPr/>
          </w:pPr>
          <w:hyperlink w:anchor="__RefHeading___Toc408853_1934241801">
            <w:r>
              <w:rPr>
                <w:webHidden/>
                <w:rStyle w:val="IndexLink"/>
                <w:rtl w:val="true"/>
              </w:rPr>
              <w:t>«</w:t>
            </w:r>
            <w:r>
              <w:rPr>
                <w:rStyle w:val="IndexLink"/>
              </w:rPr>
              <w:t>8</w:t>
            </w:r>
            <w:r>
              <w:rPr>
                <w:rStyle w:val="IndexLink"/>
                <w:rtl w:val="true"/>
              </w:rPr>
              <w:t>»</w:t>
              <w:tab/>
            </w:r>
            <w:r>
              <w:rPr>
                <w:rStyle w:val="IndexLink"/>
              </w:rPr>
              <w:t>276</w:t>
            </w:r>
          </w:hyperlink>
        </w:p>
        <w:p>
          <w:pPr>
            <w:pStyle w:val="Contents5"/>
            <w:tabs>
              <w:tab w:val="clear" w:pos="7892"/>
              <w:tab w:val="right" w:pos="9026" w:leader="dot"/>
            </w:tabs>
            <w:rPr/>
          </w:pPr>
          <w:hyperlink w:anchor="__RefHeading___Toc408855_1934241801">
            <w:r>
              <w:rPr>
                <w:webHidden/>
                <w:rStyle w:val="IndexLink"/>
                <w:rtl w:val="true"/>
              </w:rPr>
              <w:t xml:space="preserve">روایت </w:t>
            </w:r>
            <w:r>
              <w:rPr>
                <w:rStyle w:val="IndexLink"/>
              </w:rPr>
              <w:t>2</w:t>
            </w:r>
            <w:r>
              <w:rPr>
                <w:rStyle w:val="IndexLink"/>
                <w:rtl w:val="true"/>
              </w:rPr>
              <w:tab/>
            </w:r>
            <w:r>
              <w:rPr>
                <w:rStyle w:val="IndexLink"/>
              </w:rPr>
              <w:t>276</w:t>
            </w:r>
          </w:hyperlink>
        </w:p>
        <w:p>
          <w:pPr>
            <w:pStyle w:val="Contents5"/>
            <w:tabs>
              <w:tab w:val="clear" w:pos="7892"/>
              <w:tab w:val="right" w:pos="9026" w:leader="dot"/>
            </w:tabs>
            <w:rPr/>
          </w:pPr>
          <w:hyperlink w:anchor="__RefHeading___Toc408857_1934241801">
            <w:r>
              <w:rPr>
                <w:webHidden/>
                <w:rStyle w:val="IndexLink"/>
                <w:rtl w:val="true"/>
              </w:rPr>
              <w:t xml:space="preserve">روایت </w:t>
            </w:r>
            <w:r>
              <w:rPr>
                <w:rStyle w:val="IndexLink"/>
              </w:rPr>
              <w:t>3</w:t>
            </w:r>
            <w:r>
              <w:rPr>
                <w:rStyle w:val="IndexLink"/>
                <w:rtl w:val="true"/>
              </w:rPr>
              <w:tab/>
            </w:r>
            <w:r>
              <w:rPr>
                <w:rStyle w:val="IndexLink"/>
              </w:rPr>
              <w:t>276</w:t>
            </w:r>
          </w:hyperlink>
        </w:p>
        <w:p>
          <w:pPr>
            <w:pStyle w:val="Contents5"/>
            <w:tabs>
              <w:tab w:val="clear" w:pos="7892"/>
              <w:tab w:val="right" w:pos="9026" w:leader="dot"/>
            </w:tabs>
            <w:rPr/>
          </w:pPr>
          <w:hyperlink w:anchor="__RefHeading___Toc408859_1934241801">
            <w:r>
              <w:rPr>
                <w:webHidden/>
                <w:rStyle w:val="IndexLink"/>
                <w:rtl w:val="true"/>
              </w:rPr>
              <w:t xml:space="preserve">روایت </w:t>
            </w:r>
            <w:r>
              <w:rPr>
                <w:rStyle w:val="IndexLink"/>
              </w:rPr>
              <w:t>4</w:t>
            </w:r>
            <w:r>
              <w:rPr>
                <w:rStyle w:val="IndexLink"/>
                <w:rtl w:val="true"/>
              </w:rPr>
              <w:tab/>
            </w:r>
            <w:r>
              <w:rPr>
                <w:rStyle w:val="IndexLink"/>
              </w:rPr>
              <w:t>276</w:t>
            </w:r>
          </w:hyperlink>
        </w:p>
        <w:p>
          <w:pPr>
            <w:pStyle w:val="Contents5"/>
            <w:tabs>
              <w:tab w:val="clear" w:pos="7892"/>
              <w:tab w:val="right" w:pos="9026" w:leader="dot"/>
            </w:tabs>
            <w:rPr/>
          </w:pPr>
          <w:hyperlink w:anchor="__RefHeading___Toc408861_1934241801">
            <w:r>
              <w:rPr>
                <w:webHidden/>
                <w:rStyle w:val="IndexLink"/>
                <w:rtl w:val="true"/>
              </w:rPr>
              <w:t xml:space="preserve">روایت </w:t>
            </w:r>
            <w:r>
              <w:rPr>
                <w:rStyle w:val="IndexLink"/>
              </w:rPr>
              <w:t>5</w:t>
            </w:r>
            <w:r>
              <w:rPr>
                <w:rStyle w:val="IndexLink"/>
                <w:rtl w:val="true"/>
              </w:rPr>
              <w:tab/>
            </w:r>
            <w:r>
              <w:rPr>
                <w:rStyle w:val="IndexLink"/>
              </w:rPr>
              <w:t>276</w:t>
            </w:r>
          </w:hyperlink>
        </w:p>
        <w:p>
          <w:pPr>
            <w:pStyle w:val="Contents5"/>
            <w:tabs>
              <w:tab w:val="clear" w:pos="7892"/>
              <w:tab w:val="right" w:pos="9026" w:leader="dot"/>
            </w:tabs>
            <w:rPr/>
          </w:pPr>
          <w:hyperlink w:anchor="__RefHeading___Toc408863_1934241801">
            <w:r>
              <w:rPr>
                <w:webHidden/>
                <w:rStyle w:val="IndexLink"/>
                <w:rtl w:val="true"/>
              </w:rPr>
              <w:t xml:space="preserve">روایت </w:t>
            </w:r>
            <w:r>
              <w:rPr>
                <w:rStyle w:val="IndexLink"/>
              </w:rPr>
              <w:t>6</w:t>
            </w:r>
            <w:r>
              <w:rPr>
                <w:rStyle w:val="IndexLink"/>
                <w:rtl w:val="true"/>
              </w:rPr>
              <w:tab/>
            </w:r>
            <w:r>
              <w:rPr>
                <w:rStyle w:val="IndexLink"/>
              </w:rPr>
              <w:t>277</w:t>
            </w:r>
          </w:hyperlink>
        </w:p>
        <w:p>
          <w:pPr>
            <w:pStyle w:val="Contents5"/>
            <w:tabs>
              <w:tab w:val="clear" w:pos="7892"/>
              <w:tab w:val="right" w:pos="9026" w:leader="dot"/>
            </w:tabs>
            <w:rPr/>
          </w:pPr>
          <w:hyperlink w:anchor="__RefHeading___Toc408865_1934241801">
            <w:r>
              <w:rPr>
                <w:webHidden/>
                <w:rStyle w:val="IndexLink"/>
                <w:rtl w:val="true"/>
              </w:rPr>
              <w:t xml:space="preserve">روایت </w:t>
            </w:r>
            <w:r>
              <w:rPr>
                <w:rStyle w:val="IndexLink"/>
              </w:rPr>
              <w:t>7</w:t>
            </w:r>
            <w:r>
              <w:rPr>
                <w:rStyle w:val="IndexLink"/>
                <w:rtl w:val="true"/>
              </w:rPr>
              <w:tab/>
            </w:r>
            <w:r>
              <w:rPr>
                <w:rStyle w:val="IndexLink"/>
              </w:rPr>
              <w:t>277</w:t>
            </w:r>
          </w:hyperlink>
        </w:p>
        <w:p>
          <w:pPr>
            <w:pStyle w:val="Contents5"/>
            <w:tabs>
              <w:tab w:val="clear" w:pos="7892"/>
              <w:tab w:val="right" w:pos="9026" w:leader="dot"/>
            </w:tabs>
            <w:rPr/>
          </w:pPr>
          <w:hyperlink w:anchor="__RefHeading___Toc408867_1934241801">
            <w:r>
              <w:rPr>
                <w:webHidden/>
                <w:rStyle w:val="IndexLink"/>
                <w:rtl w:val="true"/>
              </w:rPr>
              <w:t xml:space="preserve">روایت </w:t>
            </w:r>
            <w:r>
              <w:rPr>
                <w:rStyle w:val="IndexLink"/>
              </w:rPr>
              <w:t>8</w:t>
            </w:r>
            <w:r>
              <w:rPr>
                <w:rStyle w:val="IndexLink"/>
                <w:rtl w:val="true"/>
              </w:rPr>
              <w:tab/>
            </w:r>
            <w:r>
              <w:rPr>
                <w:rStyle w:val="IndexLink"/>
              </w:rPr>
              <w:t>277</w:t>
            </w:r>
          </w:hyperlink>
        </w:p>
        <w:p>
          <w:pPr>
            <w:pStyle w:val="Contents5"/>
            <w:tabs>
              <w:tab w:val="clear" w:pos="7892"/>
              <w:tab w:val="right" w:pos="9026" w:leader="dot"/>
            </w:tabs>
            <w:rPr/>
          </w:pPr>
          <w:hyperlink w:anchor="__RefHeading___Toc408869_1934241801">
            <w:r>
              <w:rPr>
                <w:webHidden/>
                <w:rStyle w:val="IndexLink"/>
                <w:rtl w:val="true"/>
              </w:rPr>
              <w:t>«</w:t>
            </w:r>
            <w:r>
              <w:rPr>
                <w:rStyle w:val="IndexLink"/>
              </w:rPr>
              <w:t>9</w:t>
            </w:r>
            <w:r>
              <w:rPr>
                <w:rStyle w:val="IndexLink"/>
                <w:rtl w:val="true"/>
              </w:rPr>
              <w:t>»</w:t>
              <w:tab/>
            </w:r>
            <w:r>
              <w:rPr>
                <w:rStyle w:val="IndexLink"/>
              </w:rPr>
              <w:t>278</w:t>
            </w:r>
          </w:hyperlink>
        </w:p>
        <w:p>
          <w:pPr>
            <w:pStyle w:val="Contents5"/>
            <w:tabs>
              <w:tab w:val="clear" w:pos="7892"/>
              <w:tab w:val="right" w:pos="9026" w:leader="dot"/>
            </w:tabs>
            <w:rPr/>
          </w:pPr>
          <w:hyperlink w:anchor="__RefHeading___Toc408871_1934241801">
            <w:r>
              <w:rPr>
                <w:webHidden/>
                <w:rStyle w:val="IndexLink"/>
                <w:rtl w:val="true"/>
              </w:rPr>
              <w:t>«</w:t>
            </w:r>
            <w:r>
              <w:rPr>
                <w:rStyle w:val="IndexLink"/>
              </w:rPr>
              <w:t>10</w:t>
            </w:r>
            <w:r>
              <w:rPr>
                <w:rStyle w:val="IndexLink"/>
                <w:rtl w:val="true"/>
              </w:rPr>
              <w:t>»</w:t>
              <w:tab/>
            </w:r>
            <w:r>
              <w:rPr>
                <w:rStyle w:val="IndexLink"/>
              </w:rPr>
              <w:t>278</w:t>
            </w:r>
          </w:hyperlink>
        </w:p>
        <w:p>
          <w:pPr>
            <w:pStyle w:val="Contents5"/>
            <w:tabs>
              <w:tab w:val="clear" w:pos="7892"/>
              <w:tab w:val="right" w:pos="9026" w:leader="dot"/>
            </w:tabs>
            <w:rPr/>
          </w:pPr>
          <w:hyperlink w:anchor="__RefHeading___Toc408873_1934241801">
            <w:r>
              <w:rPr>
                <w:webHidden/>
                <w:rStyle w:val="IndexLink"/>
                <w:rtl w:val="true"/>
              </w:rPr>
              <w:t>«</w:t>
            </w:r>
            <w:r>
              <w:rPr>
                <w:rStyle w:val="IndexLink"/>
              </w:rPr>
              <w:t>11</w:t>
            </w:r>
            <w:r>
              <w:rPr>
                <w:rStyle w:val="IndexLink"/>
                <w:rtl w:val="true"/>
              </w:rPr>
              <w:t>»</w:t>
              <w:tab/>
            </w:r>
            <w:r>
              <w:rPr>
                <w:rStyle w:val="IndexLink"/>
              </w:rPr>
              <w:t>278</w:t>
            </w:r>
          </w:hyperlink>
        </w:p>
        <w:p>
          <w:pPr>
            <w:pStyle w:val="Contents5"/>
            <w:tabs>
              <w:tab w:val="clear" w:pos="7892"/>
              <w:tab w:val="right" w:pos="9026" w:leader="dot"/>
            </w:tabs>
            <w:rPr/>
          </w:pPr>
          <w:hyperlink w:anchor="__RefHeading___Toc408875_1934241801">
            <w:r>
              <w:rPr>
                <w:webHidden/>
                <w:rStyle w:val="IndexLink"/>
                <w:rtl w:val="true"/>
              </w:rPr>
              <w:t>«</w:t>
            </w:r>
            <w:r>
              <w:rPr>
                <w:rStyle w:val="IndexLink"/>
              </w:rPr>
              <w:t>12</w:t>
            </w:r>
            <w:r>
              <w:rPr>
                <w:rStyle w:val="IndexLink"/>
                <w:rtl w:val="true"/>
              </w:rPr>
              <w:t>»</w:t>
              <w:tab/>
            </w:r>
            <w:r>
              <w:rPr>
                <w:rStyle w:val="IndexLink"/>
              </w:rPr>
              <w:t>278</w:t>
            </w:r>
          </w:hyperlink>
        </w:p>
        <w:p>
          <w:pPr>
            <w:pStyle w:val="Contents5"/>
            <w:tabs>
              <w:tab w:val="clear" w:pos="7892"/>
              <w:tab w:val="right" w:pos="9026" w:leader="dot"/>
            </w:tabs>
            <w:rPr/>
          </w:pPr>
          <w:hyperlink w:anchor="__RefHeading___Toc408877_1934241801">
            <w:r>
              <w:rPr>
                <w:webHidden/>
                <w:rStyle w:val="IndexLink"/>
                <w:rtl w:val="true"/>
              </w:rPr>
              <w:t xml:space="preserve">روایت </w:t>
            </w:r>
            <w:r>
              <w:rPr>
                <w:rStyle w:val="IndexLink"/>
              </w:rPr>
              <w:t>9</w:t>
            </w:r>
            <w:r>
              <w:rPr>
                <w:rStyle w:val="IndexLink"/>
                <w:rtl w:val="true"/>
              </w:rPr>
              <w:tab/>
            </w:r>
            <w:r>
              <w:rPr>
                <w:rStyle w:val="IndexLink"/>
              </w:rPr>
              <w:t>278</w:t>
            </w:r>
          </w:hyperlink>
        </w:p>
        <w:p>
          <w:pPr>
            <w:pStyle w:val="Contents5"/>
            <w:tabs>
              <w:tab w:val="clear" w:pos="7892"/>
              <w:tab w:val="right" w:pos="9026" w:leader="dot"/>
            </w:tabs>
            <w:rPr/>
          </w:pPr>
          <w:hyperlink w:anchor="__RefHeading___Toc408879_1934241801">
            <w:r>
              <w:rPr>
                <w:webHidden/>
                <w:rStyle w:val="IndexLink"/>
                <w:rtl w:val="true"/>
              </w:rPr>
              <w:t xml:space="preserve">روایت </w:t>
            </w:r>
            <w:r>
              <w:rPr>
                <w:rStyle w:val="IndexLink"/>
              </w:rPr>
              <w:t>10</w:t>
            </w:r>
            <w:r>
              <w:rPr>
                <w:rStyle w:val="IndexLink"/>
                <w:rtl w:val="true"/>
              </w:rPr>
              <w:tab/>
            </w:r>
            <w:r>
              <w:rPr>
                <w:rStyle w:val="IndexLink"/>
              </w:rPr>
              <w:t>278</w:t>
            </w:r>
          </w:hyperlink>
        </w:p>
        <w:p>
          <w:pPr>
            <w:pStyle w:val="Contents5"/>
            <w:tabs>
              <w:tab w:val="clear" w:pos="7892"/>
              <w:tab w:val="right" w:pos="9026" w:leader="dot"/>
            </w:tabs>
            <w:rPr/>
          </w:pPr>
          <w:hyperlink w:anchor="__RefHeading___Toc408881_1934241801">
            <w:r>
              <w:rPr>
                <w:webHidden/>
                <w:rStyle w:val="IndexLink"/>
                <w:rtl w:val="true"/>
              </w:rPr>
              <w:t xml:space="preserve">روایت </w:t>
            </w:r>
            <w:r>
              <w:rPr>
                <w:rStyle w:val="IndexLink"/>
              </w:rPr>
              <w:t>11</w:t>
            </w:r>
            <w:r>
              <w:rPr>
                <w:rStyle w:val="IndexLink"/>
                <w:rtl w:val="true"/>
              </w:rPr>
              <w:tab/>
            </w:r>
            <w:r>
              <w:rPr>
                <w:rStyle w:val="IndexLink"/>
              </w:rPr>
              <w:t>279</w:t>
            </w:r>
          </w:hyperlink>
        </w:p>
        <w:p>
          <w:pPr>
            <w:pStyle w:val="Contents5"/>
            <w:tabs>
              <w:tab w:val="clear" w:pos="7892"/>
              <w:tab w:val="right" w:pos="9026" w:leader="dot"/>
            </w:tabs>
            <w:rPr/>
          </w:pPr>
          <w:hyperlink w:anchor="__RefHeading___Toc408883_1934241801">
            <w:r>
              <w:rPr>
                <w:webHidden/>
                <w:rStyle w:val="IndexLink"/>
                <w:rtl w:val="true"/>
              </w:rPr>
              <w:t xml:space="preserve">روایت </w:t>
            </w:r>
            <w:r>
              <w:rPr>
                <w:rStyle w:val="IndexLink"/>
              </w:rPr>
              <w:t>12</w:t>
            </w:r>
            <w:r>
              <w:rPr>
                <w:rStyle w:val="IndexLink"/>
                <w:rtl w:val="true"/>
              </w:rPr>
              <w:tab/>
            </w:r>
            <w:r>
              <w:rPr>
                <w:rStyle w:val="IndexLink"/>
              </w:rPr>
              <w:t>279</w:t>
            </w:r>
          </w:hyperlink>
        </w:p>
        <w:p>
          <w:pPr>
            <w:pStyle w:val="Contents5"/>
            <w:tabs>
              <w:tab w:val="clear" w:pos="7892"/>
              <w:tab w:val="right" w:pos="9026" w:leader="dot"/>
            </w:tabs>
            <w:rPr/>
          </w:pPr>
          <w:hyperlink w:anchor="__RefHeading___Toc408885_1934241801">
            <w:r>
              <w:rPr>
                <w:webHidden/>
                <w:rStyle w:val="IndexLink"/>
                <w:rtl w:val="true"/>
              </w:rPr>
              <w:t>«</w:t>
            </w:r>
            <w:r>
              <w:rPr>
                <w:rStyle w:val="IndexLink"/>
              </w:rPr>
              <w:t>13</w:t>
            </w:r>
            <w:r>
              <w:rPr>
                <w:rStyle w:val="IndexLink"/>
                <w:rtl w:val="true"/>
              </w:rPr>
              <w:t>»</w:t>
              <w:tab/>
            </w:r>
            <w:r>
              <w:rPr>
                <w:rStyle w:val="IndexLink"/>
              </w:rPr>
              <w:t>280</w:t>
            </w:r>
          </w:hyperlink>
        </w:p>
        <w:p>
          <w:pPr>
            <w:pStyle w:val="Contents5"/>
            <w:tabs>
              <w:tab w:val="clear" w:pos="7892"/>
              <w:tab w:val="right" w:pos="9026" w:leader="dot"/>
            </w:tabs>
            <w:rPr/>
          </w:pPr>
          <w:hyperlink w:anchor="__RefHeading___Toc408887_1934241801">
            <w:r>
              <w:rPr>
                <w:webHidden/>
                <w:rStyle w:val="IndexLink"/>
                <w:rtl w:val="true"/>
              </w:rPr>
              <w:t>«</w:t>
            </w:r>
            <w:r>
              <w:rPr>
                <w:rStyle w:val="IndexLink"/>
              </w:rPr>
              <w:t>14</w:t>
            </w:r>
            <w:r>
              <w:rPr>
                <w:rStyle w:val="IndexLink"/>
                <w:rtl w:val="true"/>
              </w:rPr>
              <w:t>»</w:t>
              <w:tab/>
            </w:r>
            <w:r>
              <w:rPr>
                <w:rStyle w:val="IndexLink"/>
              </w:rPr>
              <w:t>280</w:t>
            </w:r>
          </w:hyperlink>
        </w:p>
        <w:p>
          <w:pPr>
            <w:pStyle w:val="Contents5"/>
            <w:tabs>
              <w:tab w:val="clear" w:pos="7892"/>
              <w:tab w:val="right" w:pos="9026" w:leader="dot"/>
            </w:tabs>
            <w:rPr/>
          </w:pPr>
          <w:hyperlink w:anchor="__RefHeading___Toc408889_1934241801">
            <w:r>
              <w:rPr>
                <w:webHidden/>
                <w:rStyle w:val="IndexLink"/>
                <w:rtl w:val="true"/>
              </w:rPr>
              <w:t>«</w:t>
            </w:r>
            <w:r>
              <w:rPr>
                <w:rStyle w:val="IndexLink"/>
              </w:rPr>
              <w:t>15</w:t>
            </w:r>
            <w:r>
              <w:rPr>
                <w:rStyle w:val="IndexLink"/>
                <w:rtl w:val="true"/>
              </w:rPr>
              <w:t>»</w:t>
              <w:tab/>
            </w:r>
            <w:r>
              <w:rPr>
                <w:rStyle w:val="IndexLink"/>
              </w:rPr>
              <w:t>280</w:t>
            </w:r>
          </w:hyperlink>
        </w:p>
        <w:p>
          <w:pPr>
            <w:pStyle w:val="Contents5"/>
            <w:tabs>
              <w:tab w:val="clear" w:pos="7892"/>
              <w:tab w:val="right" w:pos="9026" w:leader="dot"/>
            </w:tabs>
            <w:rPr/>
          </w:pPr>
          <w:hyperlink w:anchor="__RefHeading___Toc408891_1934241801">
            <w:r>
              <w:rPr>
                <w:webHidden/>
                <w:rStyle w:val="IndexLink"/>
                <w:rtl w:val="true"/>
              </w:rPr>
              <w:t xml:space="preserve">روایت </w:t>
            </w:r>
            <w:r>
              <w:rPr>
                <w:rStyle w:val="IndexLink"/>
              </w:rPr>
              <w:t>13</w:t>
            </w:r>
            <w:r>
              <w:rPr>
                <w:rStyle w:val="IndexLink"/>
                <w:rtl w:val="true"/>
              </w:rPr>
              <w:tab/>
            </w:r>
            <w:r>
              <w:rPr>
                <w:rStyle w:val="IndexLink"/>
              </w:rPr>
              <w:t>280</w:t>
            </w:r>
          </w:hyperlink>
        </w:p>
        <w:p>
          <w:pPr>
            <w:pStyle w:val="Contents5"/>
            <w:tabs>
              <w:tab w:val="clear" w:pos="7892"/>
              <w:tab w:val="right" w:pos="9026" w:leader="dot"/>
            </w:tabs>
            <w:rPr/>
          </w:pPr>
          <w:hyperlink w:anchor="__RefHeading___Toc408893_1934241801">
            <w:r>
              <w:rPr>
                <w:webHidden/>
                <w:rStyle w:val="IndexLink"/>
                <w:rtl w:val="true"/>
              </w:rPr>
              <w:t xml:space="preserve">روایت </w:t>
            </w:r>
            <w:r>
              <w:rPr>
                <w:rStyle w:val="IndexLink"/>
              </w:rPr>
              <w:t>14</w:t>
            </w:r>
            <w:r>
              <w:rPr>
                <w:rStyle w:val="IndexLink"/>
                <w:rtl w:val="true"/>
              </w:rPr>
              <w:tab/>
            </w:r>
            <w:r>
              <w:rPr>
                <w:rStyle w:val="IndexLink"/>
              </w:rPr>
              <w:t>281</w:t>
            </w:r>
          </w:hyperlink>
        </w:p>
        <w:p>
          <w:pPr>
            <w:pStyle w:val="Contents5"/>
            <w:tabs>
              <w:tab w:val="clear" w:pos="7892"/>
              <w:tab w:val="right" w:pos="9026" w:leader="dot"/>
            </w:tabs>
            <w:rPr/>
          </w:pPr>
          <w:hyperlink w:anchor="__RefHeading___Toc408895_1934241801">
            <w:r>
              <w:rPr>
                <w:webHidden/>
                <w:rStyle w:val="IndexLink"/>
                <w:rtl w:val="true"/>
              </w:rPr>
              <w:t xml:space="preserve">روایت </w:t>
            </w:r>
            <w:r>
              <w:rPr>
                <w:rStyle w:val="IndexLink"/>
              </w:rPr>
              <w:t>15</w:t>
            </w:r>
            <w:r>
              <w:rPr>
                <w:rStyle w:val="IndexLink"/>
                <w:rtl w:val="true"/>
              </w:rPr>
              <w:tab/>
            </w:r>
            <w:r>
              <w:rPr>
                <w:rStyle w:val="IndexLink"/>
              </w:rPr>
              <w:t>281</w:t>
            </w:r>
          </w:hyperlink>
        </w:p>
        <w:p>
          <w:pPr>
            <w:pStyle w:val="Contents5"/>
            <w:tabs>
              <w:tab w:val="clear" w:pos="7892"/>
              <w:tab w:val="right" w:pos="9026" w:leader="dot"/>
            </w:tabs>
            <w:rPr/>
          </w:pPr>
          <w:hyperlink w:anchor="__RefHeading___Toc408897_1934241801">
            <w:r>
              <w:rPr>
                <w:webHidden/>
                <w:rStyle w:val="IndexLink"/>
                <w:rtl w:val="true"/>
              </w:rPr>
              <w:t>«</w:t>
            </w:r>
            <w:r>
              <w:rPr>
                <w:rStyle w:val="IndexLink"/>
              </w:rPr>
              <w:t>16</w:t>
            </w:r>
            <w:r>
              <w:rPr>
                <w:rStyle w:val="IndexLink"/>
                <w:rtl w:val="true"/>
              </w:rPr>
              <w:t>»</w:t>
              <w:tab/>
            </w:r>
            <w:r>
              <w:rPr>
                <w:rStyle w:val="IndexLink"/>
              </w:rPr>
              <w:t>282</w:t>
            </w:r>
          </w:hyperlink>
        </w:p>
        <w:p>
          <w:pPr>
            <w:pStyle w:val="Contents5"/>
            <w:tabs>
              <w:tab w:val="clear" w:pos="7892"/>
              <w:tab w:val="right" w:pos="9026" w:leader="dot"/>
            </w:tabs>
            <w:rPr/>
          </w:pPr>
          <w:hyperlink w:anchor="__RefHeading___Toc408899_1934241801">
            <w:r>
              <w:rPr>
                <w:webHidden/>
                <w:rStyle w:val="IndexLink"/>
                <w:rtl w:val="true"/>
              </w:rPr>
              <w:t>«</w:t>
            </w:r>
            <w:r>
              <w:rPr>
                <w:rStyle w:val="IndexLink"/>
              </w:rPr>
              <w:t>17</w:t>
            </w:r>
            <w:r>
              <w:rPr>
                <w:rStyle w:val="IndexLink"/>
                <w:rtl w:val="true"/>
              </w:rPr>
              <w:t>»</w:t>
              <w:tab/>
            </w:r>
            <w:r>
              <w:rPr>
                <w:rStyle w:val="IndexLink"/>
              </w:rPr>
              <w:t>282</w:t>
            </w:r>
          </w:hyperlink>
        </w:p>
        <w:p>
          <w:pPr>
            <w:pStyle w:val="Contents5"/>
            <w:tabs>
              <w:tab w:val="clear" w:pos="7892"/>
              <w:tab w:val="right" w:pos="9026" w:leader="dot"/>
            </w:tabs>
            <w:rPr/>
          </w:pPr>
          <w:hyperlink w:anchor="__RefHeading___Toc408901_1934241801">
            <w:r>
              <w:rPr>
                <w:webHidden/>
                <w:rStyle w:val="IndexLink"/>
                <w:rtl w:val="true"/>
              </w:rPr>
              <w:t>«</w:t>
            </w:r>
            <w:r>
              <w:rPr>
                <w:rStyle w:val="IndexLink"/>
              </w:rPr>
              <w:t>18</w:t>
            </w:r>
            <w:r>
              <w:rPr>
                <w:rStyle w:val="IndexLink"/>
                <w:rtl w:val="true"/>
              </w:rPr>
              <w:t>»</w:t>
              <w:tab/>
            </w:r>
            <w:r>
              <w:rPr>
                <w:rStyle w:val="IndexLink"/>
              </w:rPr>
              <w:t>282</w:t>
            </w:r>
          </w:hyperlink>
        </w:p>
        <w:p>
          <w:pPr>
            <w:pStyle w:val="Contents5"/>
            <w:tabs>
              <w:tab w:val="clear" w:pos="7892"/>
              <w:tab w:val="right" w:pos="9026" w:leader="dot"/>
            </w:tabs>
            <w:rPr/>
          </w:pPr>
          <w:hyperlink w:anchor="__RefHeading___Toc408903_1934241801">
            <w:r>
              <w:rPr>
                <w:webHidden/>
                <w:rStyle w:val="IndexLink"/>
                <w:rtl w:val="true"/>
              </w:rPr>
              <w:t>«</w:t>
            </w:r>
            <w:r>
              <w:rPr>
                <w:rStyle w:val="IndexLink"/>
              </w:rPr>
              <w:t>19</w:t>
            </w:r>
            <w:r>
              <w:rPr>
                <w:rStyle w:val="IndexLink"/>
                <w:rtl w:val="true"/>
              </w:rPr>
              <w:t>»</w:t>
              <w:tab/>
            </w:r>
            <w:r>
              <w:rPr>
                <w:rStyle w:val="IndexLink"/>
              </w:rPr>
              <w:t>282</w:t>
            </w:r>
          </w:hyperlink>
        </w:p>
        <w:p>
          <w:pPr>
            <w:pStyle w:val="Contents4"/>
            <w:tabs>
              <w:tab w:val="clear" w:pos="8176"/>
              <w:tab w:val="right" w:pos="9026" w:leader="dot"/>
            </w:tabs>
            <w:rPr/>
          </w:pPr>
          <w:hyperlink w:anchor="__RefHeading___Toc408905_1934241801">
            <w:r>
              <w:rPr>
                <w:webHidden/>
                <w:rStyle w:val="IndexLink"/>
                <w:rtl w:val="true"/>
              </w:rPr>
              <w:t>الأخبار</w:t>
            </w:r>
            <w:r>
              <w:rPr>
                <w:rStyle w:val="IndexLink"/>
                <w:rtl w:val="true"/>
              </w:rPr>
              <w:tab/>
            </w:r>
            <w:r>
              <w:rPr>
                <w:rStyle w:val="IndexLink"/>
              </w:rPr>
              <w:t>282</w:t>
            </w:r>
          </w:hyperlink>
        </w:p>
        <w:p>
          <w:pPr>
            <w:pStyle w:val="Contents5"/>
            <w:tabs>
              <w:tab w:val="clear" w:pos="7892"/>
              <w:tab w:val="right" w:pos="9026" w:leader="dot"/>
            </w:tabs>
            <w:rPr/>
          </w:pPr>
          <w:hyperlink w:anchor="__RefHeading___Toc408907_1934241801">
            <w:r>
              <w:rPr>
                <w:webHidden/>
                <w:rStyle w:val="IndexLink"/>
                <w:rtl w:val="true"/>
              </w:rPr>
              <w:t>«</w:t>
            </w:r>
            <w:r>
              <w:rPr>
                <w:rStyle w:val="IndexLink"/>
              </w:rPr>
              <w:t>3</w:t>
            </w:r>
            <w:r>
              <w:rPr>
                <w:rStyle w:val="IndexLink"/>
                <w:rtl w:val="true"/>
              </w:rPr>
              <w:t>»</w:t>
              <w:tab/>
            </w:r>
            <w:r>
              <w:rPr>
                <w:rStyle w:val="IndexLink"/>
              </w:rPr>
              <w:t>282</w:t>
            </w:r>
          </w:hyperlink>
        </w:p>
        <w:p>
          <w:pPr>
            <w:pStyle w:val="Contents5"/>
            <w:tabs>
              <w:tab w:val="clear" w:pos="7892"/>
              <w:tab w:val="right" w:pos="9026" w:leader="dot"/>
            </w:tabs>
            <w:rPr/>
          </w:pPr>
          <w:hyperlink w:anchor="__RefHeading___Toc408909_1934241801">
            <w:r>
              <w:rPr>
                <w:webHidden/>
                <w:rStyle w:val="IndexLink"/>
                <w:rtl w:val="true"/>
              </w:rPr>
              <w:t xml:space="preserve">روایت </w:t>
            </w:r>
            <w:r>
              <w:rPr>
                <w:rStyle w:val="IndexLink"/>
              </w:rPr>
              <w:t>16</w:t>
            </w:r>
            <w:r>
              <w:rPr>
                <w:rStyle w:val="IndexLink"/>
                <w:rtl w:val="true"/>
              </w:rPr>
              <w:tab/>
            </w:r>
            <w:r>
              <w:rPr>
                <w:rStyle w:val="IndexLink"/>
              </w:rPr>
              <w:t>282</w:t>
            </w:r>
          </w:hyperlink>
        </w:p>
        <w:p>
          <w:pPr>
            <w:pStyle w:val="Contents5"/>
            <w:tabs>
              <w:tab w:val="clear" w:pos="7892"/>
              <w:tab w:val="right" w:pos="9026" w:leader="dot"/>
            </w:tabs>
            <w:rPr/>
          </w:pPr>
          <w:hyperlink w:anchor="__RefHeading___Toc408911_1934241801">
            <w:r>
              <w:rPr>
                <w:webHidden/>
                <w:rStyle w:val="IndexLink"/>
                <w:rtl w:val="true"/>
              </w:rPr>
              <w:t xml:space="preserve">روایت </w:t>
            </w:r>
            <w:r>
              <w:rPr>
                <w:rStyle w:val="IndexLink"/>
              </w:rPr>
              <w:t>17</w:t>
            </w:r>
            <w:r>
              <w:rPr>
                <w:rStyle w:val="IndexLink"/>
                <w:rtl w:val="true"/>
              </w:rPr>
              <w:tab/>
            </w:r>
            <w:r>
              <w:rPr>
                <w:rStyle w:val="IndexLink"/>
              </w:rPr>
              <w:t>282</w:t>
            </w:r>
          </w:hyperlink>
        </w:p>
        <w:p>
          <w:pPr>
            <w:pStyle w:val="Contents5"/>
            <w:tabs>
              <w:tab w:val="clear" w:pos="7892"/>
              <w:tab w:val="right" w:pos="9026" w:leader="dot"/>
            </w:tabs>
            <w:rPr/>
          </w:pPr>
          <w:hyperlink w:anchor="__RefHeading___Toc408913_1934241801">
            <w:r>
              <w:rPr>
                <w:webHidden/>
                <w:rStyle w:val="IndexLink"/>
                <w:rtl w:val="true"/>
              </w:rPr>
              <w:t xml:space="preserve">روایت </w:t>
            </w:r>
            <w:r>
              <w:rPr>
                <w:rStyle w:val="IndexLink"/>
              </w:rPr>
              <w:t>18</w:t>
            </w:r>
            <w:r>
              <w:rPr>
                <w:rStyle w:val="IndexLink"/>
                <w:rtl w:val="true"/>
              </w:rPr>
              <w:tab/>
            </w:r>
            <w:r>
              <w:rPr>
                <w:rStyle w:val="IndexLink"/>
              </w:rPr>
              <w:t>282</w:t>
            </w:r>
          </w:hyperlink>
        </w:p>
        <w:p>
          <w:pPr>
            <w:pStyle w:val="Contents5"/>
            <w:tabs>
              <w:tab w:val="clear" w:pos="7892"/>
              <w:tab w:val="right" w:pos="9026" w:leader="dot"/>
            </w:tabs>
            <w:rPr/>
          </w:pPr>
          <w:hyperlink w:anchor="__RefHeading___Toc408915_1934241801">
            <w:r>
              <w:rPr>
                <w:webHidden/>
                <w:rStyle w:val="IndexLink"/>
                <w:rtl w:val="true"/>
              </w:rPr>
              <w:t xml:space="preserve">روایت </w:t>
            </w:r>
            <w:r>
              <w:rPr>
                <w:rStyle w:val="IndexLink"/>
              </w:rPr>
              <w:t>19</w:t>
            </w:r>
            <w:r>
              <w:rPr>
                <w:rStyle w:val="IndexLink"/>
                <w:rtl w:val="true"/>
              </w:rPr>
              <w:tab/>
            </w:r>
            <w:r>
              <w:rPr>
                <w:rStyle w:val="IndexLink"/>
              </w:rPr>
              <w:t>282</w:t>
            </w:r>
          </w:hyperlink>
        </w:p>
        <w:p>
          <w:pPr>
            <w:pStyle w:val="Contents4"/>
            <w:tabs>
              <w:tab w:val="clear" w:pos="8176"/>
              <w:tab w:val="right" w:pos="9026" w:leader="dot"/>
            </w:tabs>
            <w:rPr/>
          </w:pPr>
          <w:hyperlink w:anchor="__RefHeading___Toc408917_1934241801">
            <w:r>
              <w:rPr>
                <w:webHidden/>
                <w:rStyle w:val="IndexLink"/>
                <w:rtl w:val="true"/>
              </w:rPr>
              <w:t>روایات</w:t>
            </w:r>
            <w:r>
              <w:rPr>
                <w:rStyle w:val="IndexLink"/>
                <w:rtl w:val="true"/>
              </w:rPr>
              <w:tab/>
            </w:r>
            <w:r>
              <w:rPr>
                <w:rStyle w:val="IndexLink"/>
              </w:rPr>
              <w:t>283</w:t>
            </w:r>
          </w:hyperlink>
        </w:p>
        <w:p>
          <w:pPr>
            <w:pStyle w:val="Contents5"/>
            <w:tabs>
              <w:tab w:val="clear" w:pos="7892"/>
              <w:tab w:val="right" w:pos="9026" w:leader="dot"/>
            </w:tabs>
            <w:rPr/>
          </w:pPr>
          <w:hyperlink w:anchor="__RefHeading___Toc408919_1934241801">
            <w:r>
              <w:rPr>
                <w:webHidden/>
                <w:rStyle w:val="IndexLink"/>
                <w:rtl w:val="true"/>
              </w:rPr>
              <w:t xml:space="preserve">روایت </w:t>
            </w:r>
            <w:r>
              <w:rPr>
                <w:rStyle w:val="IndexLink"/>
              </w:rPr>
              <w:t>3</w:t>
            </w:r>
            <w:r>
              <w:rPr>
                <w:rStyle w:val="IndexLink"/>
                <w:rtl w:val="true"/>
              </w:rPr>
              <w:tab/>
            </w:r>
            <w:r>
              <w:rPr>
                <w:rStyle w:val="IndexLink"/>
              </w:rPr>
              <w:t>283</w:t>
            </w:r>
          </w:hyperlink>
        </w:p>
        <w:p>
          <w:pPr>
            <w:pStyle w:val="Contents5"/>
            <w:tabs>
              <w:tab w:val="clear" w:pos="7892"/>
              <w:tab w:val="right" w:pos="9026" w:leader="dot"/>
            </w:tabs>
            <w:rPr/>
          </w:pPr>
          <w:hyperlink w:anchor="__RefHeading___Toc408921_1934241801">
            <w:r>
              <w:rPr>
                <w:webHidden/>
                <w:rStyle w:val="IndexLink"/>
                <w:rtl w:val="true"/>
              </w:rPr>
              <w:t>«</w:t>
            </w:r>
            <w:r>
              <w:rPr>
                <w:rStyle w:val="IndexLink"/>
              </w:rPr>
              <w:t>4</w:t>
            </w:r>
            <w:r>
              <w:rPr>
                <w:rStyle w:val="IndexLink"/>
                <w:rtl w:val="true"/>
              </w:rPr>
              <w:t>»</w:t>
              <w:tab/>
            </w:r>
            <w:r>
              <w:rPr>
                <w:rStyle w:val="IndexLink"/>
              </w:rPr>
              <w:t>284</w:t>
            </w:r>
          </w:hyperlink>
        </w:p>
        <w:p>
          <w:pPr>
            <w:pStyle w:val="Contents5"/>
            <w:tabs>
              <w:tab w:val="clear" w:pos="7892"/>
              <w:tab w:val="right" w:pos="9026" w:leader="dot"/>
            </w:tabs>
            <w:rPr/>
          </w:pPr>
          <w:hyperlink w:anchor="__RefHeading___Toc408923_1934241801">
            <w:r>
              <w:rPr>
                <w:webHidden/>
                <w:rStyle w:val="IndexLink"/>
                <w:rtl w:val="true"/>
              </w:rPr>
              <w:t xml:space="preserve">روایت </w:t>
            </w:r>
            <w:r>
              <w:rPr>
                <w:rStyle w:val="IndexLink"/>
              </w:rPr>
              <w:t>4</w:t>
            </w:r>
            <w:r>
              <w:rPr>
                <w:rStyle w:val="IndexLink"/>
                <w:rtl w:val="true"/>
              </w:rPr>
              <w:tab/>
            </w:r>
            <w:r>
              <w:rPr>
                <w:rStyle w:val="IndexLink"/>
              </w:rPr>
              <w:t>284</w:t>
            </w:r>
          </w:hyperlink>
        </w:p>
        <w:p>
          <w:pPr>
            <w:pStyle w:val="Contents5"/>
            <w:tabs>
              <w:tab w:val="clear" w:pos="7892"/>
              <w:tab w:val="right" w:pos="9026" w:leader="dot"/>
            </w:tabs>
            <w:rPr/>
          </w:pPr>
          <w:hyperlink w:anchor="__RefHeading___Toc408925_1934241801">
            <w:r>
              <w:rPr>
                <w:webHidden/>
                <w:rStyle w:val="IndexLink"/>
                <w:rtl w:val="true"/>
              </w:rPr>
              <w:t>«</w:t>
            </w:r>
            <w:r>
              <w:rPr>
                <w:rStyle w:val="IndexLink"/>
              </w:rPr>
              <w:t>5</w:t>
            </w:r>
            <w:r>
              <w:rPr>
                <w:rStyle w:val="IndexLink"/>
                <w:rtl w:val="true"/>
              </w:rPr>
              <w:t>»</w:t>
              <w:tab/>
            </w:r>
            <w:r>
              <w:rPr>
                <w:rStyle w:val="IndexLink"/>
              </w:rPr>
              <w:t>286</w:t>
            </w:r>
          </w:hyperlink>
        </w:p>
        <w:p>
          <w:pPr>
            <w:pStyle w:val="Contents5"/>
            <w:tabs>
              <w:tab w:val="clear" w:pos="7892"/>
              <w:tab w:val="right" w:pos="9026" w:leader="dot"/>
            </w:tabs>
            <w:rPr/>
          </w:pPr>
          <w:hyperlink w:anchor="__RefHeading___Toc408927_1934241801">
            <w:r>
              <w:rPr>
                <w:webHidden/>
                <w:rStyle w:val="IndexLink"/>
                <w:rtl w:val="true"/>
              </w:rPr>
              <w:t>«</w:t>
            </w:r>
            <w:r>
              <w:rPr>
                <w:rStyle w:val="IndexLink"/>
              </w:rPr>
              <w:t>6</w:t>
            </w:r>
            <w:r>
              <w:rPr>
                <w:rStyle w:val="IndexLink"/>
                <w:rtl w:val="true"/>
              </w:rPr>
              <w:t>»</w:t>
              <w:tab/>
            </w:r>
            <w:r>
              <w:rPr>
                <w:rStyle w:val="IndexLink"/>
              </w:rPr>
              <w:t>286</w:t>
            </w:r>
          </w:hyperlink>
        </w:p>
        <w:p>
          <w:pPr>
            <w:pStyle w:val="Contents5"/>
            <w:tabs>
              <w:tab w:val="clear" w:pos="7892"/>
              <w:tab w:val="right" w:pos="9026" w:leader="dot"/>
            </w:tabs>
            <w:rPr/>
          </w:pPr>
          <w:hyperlink w:anchor="__RefHeading___Toc408929_1934241801">
            <w:r>
              <w:rPr>
                <w:webHidden/>
                <w:rStyle w:val="IndexLink"/>
                <w:rtl w:val="true"/>
              </w:rPr>
              <w:t xml:space="preserve">روایت </w:t>
            </w:r>
            <w:r>
              <w:rPr>
                <w:rStyle w:val="IndexLink"/>
              </w:rPr>
              <w:t>5</w:t>
            </w:r>
            <w:r>
              <w:rPr>
                <w:rStyle w:val="IndexLink"/>
                <w:rtl w:val="true"/>
              </w:rPr>
              <w:tab/>
            </w:r>
            <w:r>
              <w:rPr>
                <w:rStyle w:val="IndexLink"/>
              </w:rPr>
              <w:t>286</w:t>
            </w:r>
          </w:hyperlink>
        </w:p>
        <w:p>
          <w:pPr>
            <w:pStyle w:val="Contents5"/>
            <w:tabs>
              <w:tab w:val="clear" w:pos="7892"/>
              <w:tab w:val="right" w:pos="9026" w:leader="dot"/>
            </w:tabs>
            <w:rPr/>
          </w:pPr>
          <w:hyperlink w:anchor="__RefHeading___Toc408931_1934241801">
            <w:r>
              <w:rPr>
                <w:webHidden/>
                <w:rStyle w:val="IndexLink"/>
                <w:rtl w:val="true"/>
              </w:rPr>
              <w:t xml:space="preserve">روایت </w:t>
            </w:r>
            <w:r>
              <w:rPr>
                <w:rStyle w:val="IndexLink"/>
              </w:rPr>
              <w:t>6</w:t>
            </w:r>
            <w:r>
              <w:rPr>
                <w:rStyle w:val="IndexLink"/>
                <w:rtl w:val="true"/>
              </w:rPr>
              <w:tab/>
            </w:r>
            <w:r>
              <w:rPr>
                <w:rStyle w:val="IndexLink"/>
              </w:rPr>
              <w:t>287</w:t>
            </w:r>
          </w:hyperlink>
        </w:p>
        <w:p>
          <w:pPr>
            <w:pStyle w:val="Contents5"/>
            <w:tabs>
              <w:tab w:val="clear" w:pos="7892"/>
              <w:tab w:val="right" w:pos="9026" w:leader="dot"/>
            </w:tabs>
            <w:rPr/>
          </w:pPr>
          <w:hyperlink w:anchor="__RefHeading___Toc408933_1934241801">
            <w:r>
              <w:rPr>
                <w:webHidden/>
                <w:rStyle w:val="IndexLink"/>
                <w:rtl w:val="true"/>
              </w:rPr>
              <w:t>«</w:t>
            </w:r>
            <w:r>
              <w:rPr>
                <w:rStyle w:val="IndexLink"/>
              </w:rPr>
              <w:t>7</w:t>
            </w:r>
            <w:r>
              <w:rPr>
                <w:rStyle w:val="IndexLink"/>
                <w:rtl w:val="true"/>
              </w:rPr>
              <w:t>»</w:t>
              <w:tab/>
            </w:r>
            <w:r>
              <w:rPr>
                <w:rStyle w:val="IndexLink"/>
              </w:rPr>
              <w:t>294</w:t>
            </w:r>
          </w:hyperlink>
        </w:p>
        <w:p>
          <w:pPr>
            <w:pStyle w:val="Contents5"/>
            <w:tabs>
              <w:tab w:val="clear" w:pos="7892"/>
              <w:tab w:val="right" w:pos="9026" w:leader="dot"/>
            </w:tabs>
            <w:rPr/>
          </w:pPr>
          <w:hyperlink w:anchor="__RefHeading___Toc408935_1934241801">
            <w:r>
              <w:rPr>
                <w:webHidden/>
                <w:rStyle w:val="IndexLink"/>
                <w:rtl w:val="true"/>
              </w:rPr>
              <w:t>«</w:t>
            </w:r>
            <w:r>
              <w:rPr>
                <w:rStyle w:val="IndexLink"/>
              </w:rPr>
              <w:t>8</w:t>
            </w:r>
            <w:r>
              <w:rPr>
                <w:rStyle w:val="IndexLink"/>
                <w:rtl w:val="true"/>
              </w:rPr>
              <w:t>»</w:t>
              <w:tab/>
            </w:r>
            <w:r>
              <w:rPr>
                <w:rStyle w:val="IndexLink"/>
              </w:rPr>
              <w:t>294</w:t>
            </w:r>
          </w:hyperlink>
        </w:p>
        <w:p>
          <w:pPr>
            <w:pStyle w:val="Contents5"/>
            <w:tabs>
              <w:tab w:val="clear" w:pos="7892"/>
              <w:tab w:val="right" w:pos="9026" w:leader="dot"/>
            </w:tabs>
            <w:rPr/>
          </w:pPr>
          <w:hyperlink w:anchor="__RefHeading___Toc408937_1934241801">
            <w:r>
              <w:rPr>
                <w:webHidden/>
                <w:rStyle w:val="IndexLink"/>
                <w:rtl w:val="true"/>
              </w:rPr>
              <w:t>«</w:t>
            </w:r>
            <w:r>
              <w:rPr>
                <w:rStyle w:val="IndexLink"/>
              </w:rPr>
              <w:t>9</w:t>
            </w:r>
            <w:r>
              <w:rPr>
                <w:rStyle w:val="IndexLink"/>
                <w:rtl w:val="true"/>
              </w:rPr>
              <w:t>»</w:t>
              <w:tab/>
            </w:r>
            <w:r>
              <w:rPr>
                <w:rStyle w:val="IndexLink"/>
              </w:rPr>
              <w:t>294</w:t>
            </w:r>
          </w:hyperlink>
        </w:p>
        <w:p>
          <w:pPr>
            <w:pStyle w:val="Contents5"/>
            <w:tabs>
              <w:tab w:val="clear" w:pos="7892"/>
              <w:tab w:val="right" w:pos="9026" w:leader="dot"/>
            </w:tabs>
            <w:rPr/>
          </w:pPr>
          <w:hyperlink w:anchor="__RefHeading___Toc408939_1934241801">
            <w:r>
              <w:rPr>
                <w:webHidden/>
                <w:rStyle w:val="IndexLink"/>
                <w:rtl w:val="true"/>
              </w:rPr>
              <w:t xml:space="preserve">روایت </w:t>
            </w:r>
            <w:r>
              <w:rPr>
                <w:rStyle w:val="IndexLink"/>
              </w:rPr>
              <w:t>7</w:t>
            </w:r>
            <w:r>
              <w:rPr>
                <w:rStyle w:val="IndexLink"/>
                <w:rtl w:val="true"/>
              </w:rPr>
              <w:tab/>
            </w:r>
            <w:r>
              <w:rPr>
                <w:rStyle w:val="IndexLink"/>
              </w:rPr>
              <w:t>295</w:t>
            </w:r>
          </w:hyperlink>
        </w:p>
        <w:p>
          <w:pPr>
            <w:pStyle w:val="Contents5"/>
            <w:tabs>
              <w:tab w:val="clear" w:pos="7892"/>
              <w:tab w:val="right" w:pos="9026" w:leader="dot"/>
            </w:tabs>
            <w:rPr/>
          </w:pPr>
          <w:hyperlink w:anchor="__RefHeading___Toc408941_1934241801">
            <w:r>
              <w:rPr>
                <w:webHidden/>
                <w:rStyle w:val="IndexLink"/>
                <w:rtl w:val="true"/>
              </w:rPr>
              <w:t xml:space="preserve">روایت </w:t>
            </w:r>
            <w:r>
              <w:rPr>
                <w:rStyle w:val="IndexLink"/>
              </w:rPr>
              <w:t>8</w:t>
            </w:r>
            <w:r>
              <w:rPr>
                <w:rStyle w:val="IndexLink"/>
                <w:rtl w:val="true"/>
              </w:rPr>
              <w:tab/>
            </w:r>
            <w:r>
              <w:rPr>
                <w:rStyle w:val="IndexLink"/>
              </w:rPr>
              <w:t>295</w:t>
            </w:r>
          </w:hyperlink>
        </w:p>
        <w:p>
          <w:pPr>
            <w:pStyle w:val="Contents5"/>
            <w:tabs>
              <w:tab w:val="clear" w:pos="7892"/>
              <w:tab w:val="right" w:pos="9026" w:leader="dot"/>
            </w:tabs>
            <w:rPr/>
          </w:pPr>
          <w:hyperlink w:anchor="__RefHeading___Toc408943_1934241801">
            <w:r>
              <w:rPr>
                <w:webHidden/>
                <w:rStyle w:val="IndexLink"/>
                <w:rtl w:val="true"/>
              </w:rPr>
              <w:t xml:space="preserve">روایت </w:t>
            </w:r>
            <w:r>
              <w:rPr>
                <w:rStyle w:val="IndexLink"/>
              </w:rPr>
              <w:t>9</w:t>
            </w:r>
            <w:r>
              <w:rPr>
                <w:rStyle w:val="IndexLink"/>
                <w:rtl w:val="true"/>
              </w:rPr>
              <w:tab/>
            </w:r>
            <w:r>
              <w:rPr>
                <w:rStyle w:val="IndexLink"/>
              </w:rPr>
              <w:t>295</w:t>
            </w:r>
          </w:hyperlink>
        </w:p>
        <w:p>
          <w:pPr>
            <w:pStyle w:val="Contents5"/>
            <w:tabs>
              <w:tab w:val="clear" w:pos="7892"/>
              <w:tab w:val="right" w:pos="9026" w:leader="dot"/>
            </w:tabs>
            <w:rPr/>
          </w:pPr>
          <w:hyperlink w:anchor="__RefHeading___Toc408945_1934241801">
            <w:r>
              <w:rPr>
                <w:webHidden/>
                <w:rStyle w:val="IndexLink"/>
                <w:rtl w:val="true"/>
              </w:rPr>
              <w:t>«</w:t>
            </w:r>
            <w:r>
              <w:rPr>
                <w:rStyle w:val="IndexLink"/>
              </w:rPr>
              <w:t>10</w:t>
            </w:r>
            <w:r>
              <w:rPr>
                <w:rStyle w:val="IndexLink"/>
                <w:rtl w:val="true"/>
              </w:rPr>
              <w:t>»</w:t>
              <w:tab/>
            </w:r>
            <w:r>
              <w:rPr>
                <w:rStyle w:val="IndexLink"/>
              </w:rPr>
              <w:t>296</w:t>
            </w:r>
          </w:hyperlink>
        </w:p>
        <w:p>
          <w:pPr>
            <w:pStyle w:val="Contents5"/>
            <w:tabs>
              <w:tab w:val="clear" w:pos="7892"/>
              <w:tab w:val="right" w:pos="9026" w:leader="dot"/>
            </w:tabs>
            <w:rPr/>
          </w:pPr>
          <w:hyperlink w:anchor="__RefHeading___Toc408947_1934241801">
            <w:r>
              <w:rPr>
                <w:webHidden/>
                <w:rStyle w:val="IndexLink"/>
                <w:rtl w:val="true"/>
              </w:rPr>
              <w:t>«</w:t>
            </w:r>
            <w:r>
              <w:rPr>
                <w:rStyle w:val="IndexLink"/>
              </w:rPr>
              <w:t>11</w:t>
            </w:r>
            <w:r>
              <w:rPr>
                <w:rStyle w:val="IndexLink"/>
                <w:rtl w:val="true"/>
              </w:rPr>
              <w:t>»</w:t>
              <w:tab/>
            </w:r>
            <w:r>
              <w:rPr>
                <w:rStyle w:val="IndexLink"/>
              </w:rPr>
              <w:t>296</w:t>
            </w:r>
          </w:hyperlink>
        </w:p>
        <w:p>
          <w:pPr>
            <w:pStyle w:val="Contents5"/>
            <w:tabs>
              <w:tab w:val="clear" w:pos="7892"/>
              <w:tab w:val="right" w:pos="9026" w:leader="dot"/>
            </w:tabs>
            <w:rPr/>
          </w:pPr>
          <w:hyperlink w:anchor="__RefHeading___Toc408949_1934241801">
            <w:r>
              <w:rPr>
                <w:webHidden/>
                <w:rStyle w:val="IndexLink"/>
                <w:rtl w:val="true"/>
              </w:rPr>
              <w:t xml:space="preserve">روایت </w:t>
            </w:r>
            <w:r>
              <w:rPr>
                <w:rStyle w:val="IndexLink"/>
              </w:rPr>
              <w:t>10</w:t>
            </w:r>
            <w:r>
              <w:rPr>
                <w:rStyle w:val="IndexLink"/>
                <w:rtl w:val="true"/>
              </w:rPr>
              <w:tab/>
            </w:r>
            <w:r>
              <w:rPr>
                <w:rStyle w:val="IndexLink"/>
              </w:rPr>
              <w:t>296</w:t>
            </w:r>
          </w:hyperlink>
        </w:p>
        <w:p>
          <w:pPr>
            <w:pStyle w:val="Contents5"/>
            <w:tabs>
              <w:tab w:val="clear" w:pos="7892"/>
              <w:tab w:val="right" w:pos="9026" w:leader="dot"/>
            </w:tabs>
            <w:rPr/>
          </w:pPr>
          <w:hyperlink w:anchor="__RefHeading___Toc408951_1934241801">
            <w:r>
              <w:rPr>
                <w:webHidden/>
                <w:rStyle w:val="IndexLink"/>
                <w:rtl w:val="true"/>
              </w:rPr>
              <w:t xml:space="preserve">روایت </w:t>
            </w:r>
            <w:r>
              <w:rPr>
                <w:rStyle w:val="IndexLink"/>
              </w:rPr>
              <w:t>11</w:t>
            </w:r>
            <w:r>
              <w:rPr>
                <w:rStyle w:val="IndexLink"/>
                <w:rtl w:val="true"/>
              </w:rPr>
              <w:tab/>
            </w:r>
            <w:r>
              <w:rPr>
                <w:rStyle w:val="IndexLink"/>
              </w:rPr>
              <w:t>297</w:t>
            </w:r>
          </w:hyperlink>
        </w:p>
        <w:p>
          <w:pPr>
            <w:pStyle w:val="Contents3"/>
            <w:tabs>
              <w:tab w:val="clear" w:pos="8459"/>
              <w:tab w:val="right" w:pos="9026" w:leader="dot"/>
            </w:tabs>
            <w:rPr/>
          </w:pPr>
          <w:hyperlink w:anchor="__RefHeading___Toc408953_1934241801">
            <w:r>
              <w:rPr>
                <w:webHidden/>
                <w:rStyle w:val="IndexLink"/>
                <w:rtl w:val="true"/>
              </w:rPr>
              <w:t xml:space="preserve">باب </w:t>
            </w:r>
            <w:r>
              <w:rPr>
                <w:rStyle w:val="IndexLink"/>
              </w:rPr>
              <w:t>21</w:t>
            </w:r>
            <w:r>
              <w:rPr>
                <w:rStyle w:val="IndexLink"/>
                <w:rtl w:val="true"/>
              </w:rPr>
              <w:t xml:space="preserve"> </w:t>
            </w:r>
            <w:r>
              <w:rPr>
                <w:rStyle w:val="IndexLink"/>
                <w:rtl w:val="true"/>
              </w:rPr>
              <w:t>وصايا علي بن الحسين عليه السلام و مواعظه و حكمه</w:t>
            </w:r>
            <w:r>
              <w:rPr>
                <w:rStyle w:val="IndexLink"/>
                <w:rtl w:val="true"/>
              </w:rPr>
              <w:tab/>
            </w:r>
            <w:r>
              <w:rPr>
                <w:rStyle w:val="IndexLink"/>
              </w:rPr>
              <w:t>298</w:t>
            </w:r>
          </w:hyperlink>
        </w:p>
        <w:p>
          <w:pPr>
            <w:pStyle w:val="Contents4"/>
            <w:tabs>
              <w:tab w:val="clear" w:pos="8176"/>
              <w:tab w:val="right" w:pos="9026" w:leader="dot"/>
            </w:tabs>
            <w:rPr/>
          </w:pPr>
          <w:hyperlink w:anchor="__RefHeading___Toc408955_1934241801">
            <w:r>
              <w:rPr>
                <w:webHidden/>
                <w:rStyle w:val="IndexLink"/>
                <w:rtl w:val="true"/>
              </w:rPr>
              <w:t>روايات</w:t>
            </w:r>
            <w:r>
              <w:rPr>
                <w:rStyle w:val="IndexLink"/>
                <w:rtl w:val="true"/>
              </w:rPr>
              <w:tab/>
            </w:r>
            <w:r>
              <w:rPr>
                <w:rStyle w:val="IndexLink"/>
              </w:rPr>
              <w:t>298</w:t>
            </w:r>
          </w:hyperlink>
        </w:p>
        <w:p>
          <w:pPr>
            <w:pStyle w:val="Contents5"/>
            <w:tabs>
              <w:tab w:val="clear" w:pos="7892"/>
              <w:tab w:val="right" w:pos="9026" w:leader="dot"/>
            </w:tabs>
            <w:rPr/>
          </w:pPr>
          <w:hyperlink w:anchor="__RefHeading___Toc408957_1934241801">
            <w:r>
              <w:rPr>
                <w:webHidden/>
                <w:rStyle w:val="IndexLink"/>
                <w:rtl w:val="true"/>
              </w:rPr>
              <w:t>«</w:t>
            </w:r>
            <w:r>
              <w:rPr>
                <w:rStyle w:val="IndexLink"/>
              </w:rPr>
              <w:t>1</w:t>
            </w:r>
            <w:r>
              <w:rPr>
                <w:rStyle w:val="IndexLink"/>
                <w:rtl w:val="true"/>
              </w:rPr>
              <w:t>»</w:t>
              <w:tab/>
            </w:r>
            <w:r>
              <w:rPr>
                <w:rStyle w:val="IndexLink"/>
              </w:rPr>
              <w:t>298</w:t>
            </w:r>
          </w:hyperlink>
        </w:p>
        <w:p>
          <w:pPr>
            <w:pStyle w:val="Contents3"/>
            <w:tabs>
              <w:tab w:val="clear" w:pos="8459"/>
              <w:tab w:val="right" w:pos="9026" w:leader="dot"/>
            </w:tabs>
            <w:rPr/>
          </w:pPr>
          <w:hyperlink w:anchor="__RefHeading___Toc408959_1934241801">
            <w:r>
              <w:rPr>
                <w:webHidden/>
                <w:rStyle w:val="IndexLink"/>
                <w:rtl w:val="true"/>
              </w:rPr>
              <w:t xml:space="preserve">باب بیست و یکم </w:t>
            </w:r>
            <w:r>
              <w:rPr>
                <w:rStyle w:val="IndexLink"/>
                <w:rtl w:val="true"/>
              </w:rPr>
              <w:t xml:space="preserve">: </w:t>
            </w:r>
            <w:r>
              <w:rPr>
                <w:rStyle w:val="IndexLink"/>
                <w:rtl w:val="true"/>
              </w:rPr>
              <w:t>وصیت ها، موعظه ها و حکمت های علی بن الحسین 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408961_1934241801">
            <w:r>
              <w:rPr>
                <w:webHidden/>
                <w:rStyle w:val="IndexLink"/>
                <w:rtl w:val="true"/>
              </w:rPr>
              <w:t>روایات</w:t>
            </w:r>
            <w:r>
              <w:rPr>
                <w:rStyle w:val="IndexLink"/>
                <w:rtl w:val="true"/>
              </w:rPr>
              <w:tab/>
            </w:r>
            <w:r>
              <w:rPr>
                <w:rStyle w:val="IndexLink"/>
              </w:rPr>
              <w:t>298</w:t>
            </w:r>
          </w:hyperlink>
        </w:p>
        <w:p>
          <w:pPr>
            <w:pStyle w:val="Contents5"/>
            <w:tabs>
              <w:tab w:val="clear" w:pos="7892"/>
              <w:tab w:val="right" w:pos="9026" w:leader="dot"/>
            </w:tabs>
            <w:rPr/>
          </w:pPr>
          <w:hyperlink w:anchor="__RefHeading___Toc408963_1934241801">
            <w:r>
              <w:rPr>
                <w:webHidden/>
                <w:rStyle w:val="IndexLink"/>
                <w:rtl w:val="true"/>
              </w:rPr>
              <w:t xml:space="preserve">روایت </w:t>
            </w:r>
            <w:r>
              <w:rPr>
                <w:rStyle w:val="IndexLink"/>
              </w:rPr>
              <w:t>1</w:t>
            </w:r>
            <w:r>
              <w:rPr>
                <w:rStyle w:val="IndexLink"/>
                <w:rtl w:val="true"/>
              </w:rPr>
              <w:tab/>
            </w:r>
            <w:r>
              <w:rPr>
                <w:rStyle w:val="IndexLink"/>
              </w:rPr>
              <w:t>298</w:t>
            </w:r>
          </w:hyperlink>
        </w:p>
        <w:p>
          <w:pPr>
            <w:pStyle w:val="Contents5"/>
            <w:tabs>
              <w:tab w:val="clear" w:pos="7892"/>
              <w:tab w:val="right" w:pos="9026" w:leader="dot"/>
            </w:tabs>
            <w:rPr/>
          </w:pPr>
          <w:hyperlink w:anchor="__RefHeading___Toc408965_1934241801">
            <w:r>
              <w:rPr>
                <w:webHidden/>
                <w:rStyle w:val="IndexLink"/>
                <w:rtl w:val="true"/>
              </w:rPr>
              <w:t>«</w:t>
            </w:r>
            <w:r>
              <w:rPr>
                <w:rStyle w:val="IndexLink"/>
              </w:rPr>
              <w:t>2</w:t>
            </w:r>
            <w:r>
              <w:rPr>
                <w:rStyle w:val="IndexLink"/>
                <w:rtl w:val="true"/>
              </w:rPr>
              <w:t>»</w:t>
              <w:tab/>
            </w:r>
            <w:r>
              <w:rPr>
                <w:rStyle w:val="IndexLink"/>
              </w:rPr>
              <w:t>304</w:t>
            </w:r>
          </w:hyperlink>
        </w:p>
        <w:p>
          <w:pPr>
            <w:pStyle w:val="Contents5"/>
            <w:tabs>
              <w:tab w:val="clear" w:pos="7892"/>
              <w:tab w:val="right" w:pos="9026" w:leader="dot"/>
            </w:tabs>
            <w:rPr/>
          </w:pPr>
          <w:hyperlink w:anchor="__RefHeading___Toc408967_1934241801">
            <w:r>
              <w:rPr>
                <w:webHidden/>
                <w:rStyle w:val="IndexLink"/>
                <w:rtl w:val="true"/>
              </w:rPr>
              <w:t xml:space="preserve">روایت </w:t>
            </w:r>
            <w:r>
              <w:rPr>
                <w:rStyle w:val="IndexLink"/>
              </w:rPr>
              <w:t>2</w:t>
            </w:r>
            <w:r>
              <w:rPr>
                <w:rStyle w:val="IndexLink"/>
                <w:rtl w:val="true"/>
              </w:rPr>
              <w:tab/>
            </w:r>
            <w:r>
              <w:rPr>
                <w:rStyle w:val="IndexLink"/>
              </w:rPr>
              <w:t>304</w:t>
            </w:r>
          </w:hyperlink>
        </w:p>
        <w:p>
          <w:pPr>
            <w:pStyle w:val="Contents5"/>
            <w:tabs>
              <w:tab w:val="clear" w:pos="7892"/>
              <w:tab w:val="right" w:pos="9026" w:leader="dot"/>
            </w:tabs>
            <w:rPr/>
          </w:pPr>
          <w:hyperlink w:anchor="__RefHeading___Toc408969_1934241801">
            <w:r>
              <w:rPr>
                <w:webHidden/>
                <w:rStyle w:val="IndexLink"/>
                <w:rtl w:val="true"/>
              </w:rPr>
              <w:t>«</w:t>
            </w:r>
            <w:r>
              <w:rPr>
                <w:rStyle w:val="IndexLink"/>
              </w:rPr>
              <w:t>3</w:t>
            </w:r>
            <w:r>
              <w:rPr>
                <w:rStyle w:val="IndexLink"/>
                <w:rtl w:val="true"/>
              </w:rPr>
              <w:t>»</w:t>
              <w:tab/>
            </w:r>
            <w:r>
              <w:rPr>
                <w:rStyle w:val="IndexLink"/>
              </w:rPr>
              <w:t>310</w:t>
            </w:r>
          </w:hyperlink>
        </w:p>
        <w:p>
          <w:pPr>
            <w:pStyle w:val="Contents4"/>
            <w:tabs>
              <w:tab w:val="clear" w:pos="8176"/>
              <w:tab w:val="right" w:pos="9026" w:leader="dot"/>
            </w:tabs>
            <w:rPr/>
          </w:pPr>
          <w:hyperlink w:anchor="__RefHeading___Toc408971_1934241801">
            <w:r>
              <w:rPr>
                <w:webHidden/>
                <w:rStyle w:val="IndexLink"/>
                <w:rtl w:val="true"/>
              </w:rPr>
              <w:t>تحف العقول</w:t>
            </w:r>
            <w:r>
              <w:rPr>
                <w:rStyle w:val="IndexLink"/>
                <w:rtl w:val="true"/>
              </w:rPr>
              <w:tab/>
            </w:r>
            <w:r>
              <w:rPr>
                <w:rStyle w:val="IndexLink"/>
              </w:rPr>
              <w:t>310</w:t>
            </w:r>
          </w:hyperlink>
        </w:p>
        <w:p>
          <w:pPr>
            <w:pStyle w:val="Contents5"/>
            <w:tabs>
              <w:tab w:val="clear" w:pos="7892"/>
              <w:tab w:val="right" w:pos="9026" w:leader="dot"/>
            </w:tabs>
            <w:rPr/>
          </w:pPr>
          <w:hyperlink w:anchor="__RefHeading___Toc408973_1934241801">
            <w:r>
              <w:rPr>
                <w:webHidden/>
                <w:rStyle w:val="IndexLink"/>
                <w:rtl w:val="true"/>
              </w:rPr>
              <w:t>«</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408975_1934241801">
            <w:r>
              <w:rPr>
                <w:webHidden/>
                <w:rStyle w:val="IndexLink"/>
                <w:rtl w:val="true"/>
              </w:rPr>
              <w:t>«</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408977_1934241801">
            <w:r>
              <w:rPr>
                <w:webHidden/>
                <w:rStyle w:val="IndexLink"/>
                <w:rtl w:val="true"/>
              </w:rPr>
              <w:t>«</w:t>
            </w:r>
            <w:r>
              <w:rPr>
                <w:rStyle w:val="IndexLink"/>
              </w:rPr>
              <w:t>3</w:t>
            </w:r>
            <w:r>
              <w:rPr>
                <w:rStyle w:val="IndexLink"/>
                <w:rtl w:val="true"/>
              </w:rPr>
              <w:t>»</w:t>
              <w:tab/>
            </w:r>
            <w:r>
              <w:rPr>
                <w:rStyle w:val="IndexLink"/>
              </w:rPr>
              <w:t>310</w:t>
            </w:r>
          </w:hyperlink>
        </w:p>
        <w:p>
          <w:pPr>
            <w:pStyle w:val="Contents5"/>
            <w:tabs>
              <w:tab w:val="clear" w:pos="7892"/>
              <w:tab w:val="right" w:pos="9026" w:leader="dot"/>
            </w:tabs>
            <w:rPr/>
          </w:pPr>
          <w:hyperlink w:anchor="__RefHeading___Toc408979_1934241801">
            <w:r>
              <w:rPr>
                <w:webHidden/>
                <w:rStyle w:val="IndexLink"/>
                <w:rtl w:val="true"/>
              </w:rPr>
              <w:t>«</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408981_1934241801">
            <w:r>
              <w:rPr>
                <w:webHidden/>
                <w:rStyle w:val="IndexLink"/>
                <w:rtl w:val="true"/>
              </w:rPr>
              <w:t>«</w:t>
            </w:r>
            <w:r>
              <w:rPr>
                <w:rStyle w:val="IndexLink"/>
              </w:rPr>
              <w:t>5</w:t>
            </w:r>
            <w:r>
              <w:rPr>
                <w:rStyle w:val="IndexLink"/>
                <w:rtl w:val="true"/>
              </w:rPr>
              <w:t>»</w:t>
              <w:tab/>
            </w:r>
            <w:r>
              <w:rPr>
                <w:rStyle w:val="IndexLink"/>
              </w:rPr>
              <w:t>310</w:t>
            </w:r>
          </w:hyperlink>
        </w:p>
        <w:p>
          <w:pPr>
            <w:pStyle w:val="Contents5"/>
            <w:tabs>
              <w:tab w:val="clear" w:pos="7892"/>
              <w:tab w:val="right" w:pos="9026" w:leader="dot"/>
            </w:tabs>
            <w:rPr/>
          </w:pPr>
          <w:hyperlink w:anchor="__RefHeading___Toc408983_1934241801">
            <w:r>
              <w:rPr>
                <w:webHidden/>
                <w:rStyle w:val="IndexLink"/>
                <w:rtl w:val="true"/>
              </w:rPr>
              <w:t>«</w:t>
            </w:r>
            <w:r>
              <w:rPr>
                <w:rStyle w:val="IndexLink"/>
              </w:rPr>
              <w:t>6</w:t>
            </w:r>
            <w:r>
              <w:rPr>
                <w:rStyle w:val="IndexLink"/>
                <w:rtl w:val="true"/>
              </w:rPr>
              <w:t>»</w:t>
              <w:tab/>
            </w:r>
            <w:r>
              <w:rPr>
                <w:rStyle w:val="IndexLink"/>
              </w:rPr>
              <w:t>310</w:t>
            </w:r>
          </w:hyperlink>
        </w:p>
        <w:p>
          <w:pPr>
            <w:pStyle w:val="Contents5"/>
            <w:tabs>
              <w:tab w:val="clear" w:pos="7892"/>
              <w:tab w:val="right" w:pos="9026" w:leader="dot"/>
            </w:tabs>
            <w:rPr/>
          </w:pPr>
          <w:hyperlink w:anchor="__RefHeading___Toc408985_1934241801">
            <w:r>
              <w:rPr>
                <w:webHidden/>
                <w:rStyle w:val="IndexLink"/>
                <w:rtl w:val="true"/>
              </w:rPr>
              <w:t>«</w:t>
            </w:r>
            <w:r>
              <w:rPr>
                <w:rStyle w:val="IndexLink"/>
              </w:rPr>
              <w:t>7</w:t>
            </w:r>
            <w:r>
              <w:rPr>
                <w:rStyle w:val="IndexLink"/>
                <w:rtl w:val="true"/>
              </w:rPr>
              <w:t>»</w:t>
              <w:tab/>
            </w:r>
            <w:r>
              <w:rPr>
                <w:rStyle w:val="IndexLink"/>
              </w:rPr>
              <w:t>310</w:t>
            </w:r>
          </w:hyperlink>
        </w:p>
        <w:p>
          <w:pPr>
            <w:pStyle w:val="Contents5"/>
            <w:tabs>
              <w:tab w:val="clear" w:pos="7892"/>
              <w:tab w:val="right" w:pos="9026" w:leader="dot"/>
            </w:tabs>
            <w:rPr/>
          </w:pPr>
          <w:hyperlink w:anchor="__RefHeading___Toc408987_1934241801">
            <w:r>
              <w:rPr>
                <w:webHidden/>
                <w:rStyle w:val="IndexLink"/>
                <w:rtl w:val="true"/>
              </w:rPr>
              <w:t xml:space="preserve">روایت </w:t>
            </w:r>
            <w:r>
              <w:rPr>
                <w:rStyle w:val="IndexLink"/>
              </w:rPr>
              <w:t>3</w:t>
            </w:r>
            <w:r>
              <w:rPr>
                <w:rStyle w:val="IndexLink"/>
                <w:rtl w:val="true"/>
              </w:rPr>
              <w:tab/>
            </w:r>
            <w:r>
              <w:rPr>
                <w:rStyle w:val="IndexLink"/>
              </w:rPr>
              <w:t>311</w:t>
            </w:r>
          </w:hyperlink>
        </w:p>
        <w:p>
          <w:pPr>
            <w:pStyle w:val="Contents4"/>
            <w:tabs>
              <w:tab w:val="clear" w:pos="8176"/>
              <w:tab w:val="right" w:pos="9026" w:leader="dot"/>
            </w:tabs>
            <w:rPr/>
          </w:pPr>
          <w:hyperlink w:anchor="__RefHeading___Toc408989_1934241801">
            <w:r>
              <w:rPr>
                <w:webHidden/>
                <w:rStyle w:val="IndexLink"/>
                <w:rtl w:val="true"/>
              </w:rPr>
              <w:t>تحف العقول</w:t>
            </w:r>
            <w:r>
              <w:rPr>
                <w:rStyle w:val="IndexLink"/>
                <w:rtl w:val="true"/>
              </w:rPr>
              <w:tab/>
            </w:r>
            <w:r>
              <w:rPr>
                <w:rStyle w:val="IndexLink"/>
              </w:rPr>
              <w:t>311</w:t>
            </w:r>
          </w:hyperlink>
        </w:p>
        <w:p>
          <w:pPr>
            <w:pStyle w:val="Contents5"/>
            <w:tabs>
              <w:tab w:val="clear" w:pos="7892"/>
              <w:tab w:val="right" w:pos="9026" w:leader="dot"/>
            </w:tabs>
            <w:rPr/>
          </w:pPr>
          <w:hyperlink w:anchor="__RefHeading___Toc408991_1934241801">
            <w:r>
              <w:rPr>
                <w:webHidden/>
                <w:rStyle w:val="IndexLink"/>
                <w:rtl w:val="true"/>
              </w:rPr>
              <w:t xml:space="preserve">روایت </w:t>
            </w:r>
            <w:r>
              <w:rPr>
                <w:rStyle w:val="IndexLink"/>
              </w:rPr>
              <w:t>1</w:t>
            </w:r>
            <w:r>
              <w:rPr>
                <w:rStyle w:val="IndexLink"/>
                <w:rtl w:val="true"/>
              </w:rPr>
              <w:tab/>
            </w:r>
            <w:r>
              <w:rPr>
                <w:rStyle w:val="IndexLink"/>
              </w:rPr>
              <w:t>311</w:t>
            </w:r>
          </w:hyperlink>
        </w:p>
        <w:p>
          <w:pPr>
            <w:pStyle w:val="Contents5"/>
            <w:tabs>
              <w:tab w:val="clear" w:pos="7892"/>
              <w:tab w:val="right" w:pos="9026" w:leader="dot"/>
            </w:tabs>
            <w:rPr/>
          </w:pPr>
          <w:hyperlink w:anchor="__RefHeading___Toc408993_1934241801">
            <w:r>
              <w:rPr>
                <w:webHidden/>
                <w:rStyle w:val="IndexLink"/>
                <w:rtl w:val="true"/>
              </w:rPr>
              <w:t xml:space="preserve">روایت </w:t>
            </w:r>
            <w:r>
              <w:rPr>
                <w:rStyle w:val="IndexLink"/>
              </w:rPr>
              <w:t>2</w:t>
            </w:r>
            <w:r>
              <w:rPr>
                <w:rStyle w:val="IndexLink"/>
                <w:rtl w:val="true"/>
              </w:rPr>
              <w:tab/>
            </w:r>
            <w:r>
              <w:rPr>
                <w:rStyle w:val="IndexLink"/>
              </w:rPr>
              <w:t>311</w:t>
            </w:r>
          </w:hyperlink>
        </w:p>
        <w:p>
          <w:pPr>
            <w:pStyle w:val="Contents5"/>
            <w:tabs>
              <w:tab w:val="clear" w:pos="7892"/>
              <w:tab w:val="right" w:pos="9026" w:leader="dot"/>
            </w:tabs>
            <w:rPr/>
          </w:pPr>
          <w:hyperlink w:anchor="__RefHeading___Toc408995_1934241801">
            <w:r>
              <w:rPr>
                <w:webHidden/>
                <w:rStyle w:val="IndexLink"/>
                <w:rtl w:val="true"/>
              </w:rPr>
              <w:t xml:space="preserve">روایت </w:t>
            </w:r>
            <w:r>
              <w:rPr>
                <w:rStyle w:val="IndexLink"/>
              </w:rPr>
              <w:t>3</w:t>
            </w:r>
            <w:r>
              <w:rPr>
                <w:rStyle w:val="IndexLink"/>
                <w:rtl w:val="true"/>
              </w:rPr>
              <w:tab/>
            </w:r>
            <w:r>
              <w:rPr>
                <w:rStyle w:val="IndexLink"/>
              </w:rPr>
              <w:t>311</w:t>
            </w:r>
          </w:hyperlink>
        </w:p>
        <w:p>
          <w:pPr>
            <w:pStyle w:val="Contents5"/>
            <w:tabs>
              <w:tab w:val="clear" w:pos="7892"/>
              <w:tab w:val="right" w:pos="9026" w:leader="dot"/>
            </w:tabs>
            <w:rPr/>
          </w:pPr>
          <w:hyperlink w:anchor="__RefHeading___Toc408997_1934241801">
            <w:r>
              <w:rPr>
                <w:webHidden/>
                <w:rStyle w:val="IndexLink"/>
                <w:rtl w:val="true"/>
              </w:rPr>
              <w:t xml:space="preserve">روایت </w:t>
            </w:r>
            <w:r>
              <w:rPr>
                <w:rStyle w:val="IndexLink"/>
              </w:rPr>
              <w:t>4</w:t>
            </w:r>
            <w:r>
              <w:rPr>
                <w:rStyle w:val="IndexLink"/>
                <w:rtl w:val="true"/>
              </w:rPr>
              <w:tab/>
            </w:r>
            <w:r>
              <w:rPr>
                <w:rStyle w:val="IndexLink"/>
              </w:rPr>
              <w:t>311</w:t>
            </w:r>
          </w:hyperlink>
        </w:p>
        <w:p>
          <w:pPr>
            <w:pStyle w:val="Contents5"/>
            <w:tabs>
              <w:tab w:val="clear" w:pos="7892"/>
              <w:tab w:val="right" w:pos="9026" w:leader="dot"/>
            </w:tabs>
            <w:rPr/>
          </w:pPr>
          <w:hyperlink w:anchor="__RefHeading___Toc408999_1934241801">
            <w:r>
              <w:rPr>
                <w:webHidden/>
                <w:rStyle w:val="IndexLink"/>
                <w:rtl w:val="true"/>
              </w:rPr>
              <w:t xml:space="preserve">روایت </w:t>
            </w:r>
            <w:r>
              <w:rPr>
                <w:rStyle w:val="IndexLink"/>
              </w:rPr>
              <w:t>5</w:t>
            </w:r>
            <w:r>
              <w:rPr>
                <w:rStyle w:val="IndexLink"/>
                <w:rtl w:val="true"/>
              </w:rPr>
              <w:tab/>
            </w:r>
            <w:r>
              <w:rPr>
                <w:rStyle w:val="IndexLink"/>
              </w:rPr>
              <w:t>311</w:t>
            </w:r>
          </w:hyperlink>
        </w:p>
        <w:p>
          <w:pPr>
            <w:pStyle w:val="Contents5"/>
            <w:tabs>
              <w:tab w:val="clear" w:pos="7892"/>
              <w:tab w:val="right" w:pos="9026" w:leader="dot"/>
            </w:tabs>
            <w:rPr/>
          </w:pPr>
          <w:hyperlink w:anchor="__RefHeading___Toc409001_1934241801">
            <w:r>
              <w:rPr>
                <w:webHidden/>
                <w:rStyle w:val="IndexLink"/>
                <w:rtl w:val="true"/>
              </w:rPr>
              <w:t xml:space="preserve">روایت </w:t>
            </w:r>
            <w:r>
              <w:rPr>
                <w:rStyle w:val="IndexLink"/>
              </w:rPr>
              <w:t>6</w:t>
            </w:r>
            <w:r>
              <w:rPr>
                <w:rStyle w:val="IndexLink"/>
                <w:rtl w:val="true"/>
              </w:rPr>
              <w:tab/>
            </w:r>
            <w:r>
              <w:rPr>
                <w:rStyle w:val="IndexLink"/>
              </w:rPr>
              <w:t>311</w:t>
            </w:r>
          </w:hyperlink>
        </w:p>
        <w:p>
          <w:pPr>
            <w:pStyle w:val="Contents5"/>
            <w:tabs>
              <w:tab w:val="clear" w:pos="7892"/>
              <w:tab w:val="right" w:pos="9026" w:leader="dot"/>
            </w:tabs>
            <w:rPr/>
          </w:pPr>
          <w:hyperlink w:anchor="__RefHeading___Toc409003_1934241801">
            <w:r>
              <w:rPr>
                <w:webHidden/>
                <w:rStyle w:val="IndexLink"/>
                <w:rtl w:val="true"/>
              </w:rPr>
              <w:t xml:space="preserve">روایت </w:t>
            </w:r>
            <w:r>
              <w:rPr>
                <w:rStyle w:val="IndexLink"/>
              </w:rPr>
              <w:t>7</w:t>
            </w:r>
            <w:r>
              <w:rPr>
                <w:rStyle w:val="IndexLink"/>
                <w:rtl w:val="true"/>
              </w:rPr>
              <w:tab/>
            </w:r>
            <w:r>
              <w:rPr>
                <w:rStyle w:val="IndexLink"/>
              </w:rPr>
              <w:t>311</w:t>
            </w:r>
          </w:hyperlink>
        </w:p>
        <w:p>
          <w:pPr>
            <w:pStyle w:val="Contents5"/>
            <w:tabs>
              <w:tab w:val="clear" w:pos="7892"/>
              <w:tab w:val="right" w:pos="9026" w:leader="dot"/>
            </w:tabs>
            <w:rPr/>
          </w:pPr>
          <w:hyperlink w:anchor="__RefHeading___Toc409005_1934241801">
            <w:r>
              <w:rPr>
                <w:webHidden/>
                <w:rStyle w:val="IndexLink"/>
                <w:rtl w:val="true"/>
              </w:rPr>
              <w:t>«</w:t>
            </w:r>
            <w:r>
              <w:rPr>
                <w:rStyle w:val="IndexLink"/>
              </w:rPr>
              <w:t>8</w:t>
            </w:r>
            <w:r>
              <w:rPr>
                <w:rStyle w:val="IndexLink"/>
                <w:rtl w:val="true"/>
              </w:rPr>
              <w:t>»</w:t>
              <w:tab/>
            </w:r>
            <w:r>
              <w:rPr>
                <w:rStyle w:val="IndexLink"/>
              </w:rPr>
              <w:t>312</w:t>
            </w:r>
          </w:hyperlink>
        </w:p>
        <w:p>
          <w:pPr>
            <w:pStyle w:val="Contents5"/>
            <w:tabs>
              <w:tab w:val="clear" w:pos="7892"/>
              <w:tab w:val="right" w:pos="9026" w:leader="dot"/>
            </w:tabs>
            <w:rPr/>
          </w:pPr>
          <w:hyperlink w:anchor="__RefHeading___Toc409007_1934241801">
            <w:r>
              <w:rPr>
                <w:webHidden/>
                <w:rStyle w:val="IndexLink"/>
                <w:rtl w:val="true"/>
              </w:rPr>
              <w:t>«</w:t>
            </w:r>
            <w:r>
              <w:rPr>
                <w:rStyle w:val="IndexLink"/>
              </w:rPr>
              <w:t>9</w:t>
            </w:r>
            <w:r>
              <w:rPr>
                <w:rStyle w:val="IndexLink"/>
                <w:rtl w:val="true"/>
              </w:rPr>
              <w:t>»</w:t>
              <w:tab/>
            </w:r>
            <w:r>
              <w:rPr>
                <w:rStyle w:val="IndexLink"/>
              </w:rPr>
              <w:t>312</w:t>
            </w:r>
          </w:hyperlink>
        </w:p>
        <w:p>
          <w:pPr>
            <w:pStyle w:val="Contents5"/>
            <w:tabs>
              <w:tab w:val="clear" w:pos="7892"/>
              <w:tab w:val="right" w:pos="9026" w:leader="dot"/>
            </w:tabs>
            <w:rPr/>
          </w:pPr>
          <w:hyperlink w:anchor="__RefHeading___Toc409009_1934241801">
            <w:r>
              <w:rPr>
                <w:webHidden/>
                <w:rStyle w:val="IndexLink"/>
                <w:rtl w:val="true"/>
              </w:rPr>
              <w:t>«</w:t>
            </w:r>
            <w:r>
              <w:rPr>
                <w:rStyle w:val="IndexLink"/>
              </w:rPr>
              <w:t>10</w:t>
            </w:r>
            <w:r>
              <w:rPr>
                <w:rStyle w:val="IndexLink"/>
                <w:rtl w:val="true"/>
              </w:rPr>
              <w:t>»</w:t>
              <w:tab/>
            </w:r>
            <w:r>
              <w:rPr>
                <w:rStyle w:val="IndexLink"/>
              </w:rPr>
              <w:t>312</w:t>
            </w:r>
          </w:hyperlink>
        </w:p>
        <w:p>
          <w:pPr>
            <w:pStyle w:val="Contents5"/>
            <w:tabs>
              <w:tab w:val="clear" w:pos="7892"/>
              <w:tab w:val="right" w:pos="9026" w:leader="dot"/>
            </w:tabs>
            <w:rPr/>
          </w:pPr>
          <w:hyperlink w:anchor="__RefHeading___Toc409011_1934241801">
            <w:r>
              <w:rPr>
                <w:webHidden/>
                <w:rStyle w:val="IndexLink"/>
                <w:rtl w:val="true"/>
              </w:rPr>
              <w:t>«</w:t>
            </w:r>
            <w:r>
              <w:rPr>
                <w:rStyle w:val="IndexLink"/>
              </w:rPr>
              <w:t>11</w:t>
            </w:r>
            <w:r>
              <w:rPr>
                <w:rStyle w:val="IndexLink"/>
                <w:rtl w:val="true"/>
              </w:rPr>
              <w:t>»</w:t>
              <w:tab/>
            </w:r>
            <w:r>
              <w:rPr>
                <w:rStyle w:val="IndexLink"/>
              </w:rPr>
              <w:t>312</w:t>
            </w:r>
          </w:hyperlink>
        </w:p>
        <w:p>
          <w:pPr>
            <w:pStyle w:val="Contents5"/>
            <w:tabs>
              <w:tab w:val="clear" w:pos="7892"/>
              <w:tab w:val="right" w:pos="9026" w:leader="dot"/>
            </w:tabs>
            <w:rPr/>
          </w:pPr>
          <w:hyperlink w:anchor="__RefHeading___Toc409013_1934241801">
            <w:r>
              <w:rPr>
                <w:webHidden/>
                <w:rStyle w:val="IndexLink"/>
                <w:rtl w:val="true"/>
              </w:rPr>
              <w:t>«</w:t>
            </w:r>
            <w:r>
              <w:rPr>
                <w:rStyle w:val="IndexLink"/>
              </w:rPr>
              <w:t>12</w:t>
            </w:r>
            <w:r>
              <w:rPr>
                <w:rStyle w:val="IndexLink"/>
                <w:rtl w:val="true"/>
              </w:rPr>
              <w:t>»</w:t>
              <w:tab/>
            </w:r>
            <w:r>
              <w:rPr>
                <w:rStyle w:val="IndexLink"/>
              </w:rPr>
              <w:t>312</w:t>
            </w:r>
          </w:hyperlink>
        </w:p>
        <w:p>
          <w:pPr>
            <w:pStyle w:val="Contents5"/>
            <w:tabs>
              <w:tab w:val="clear" w:pos="7892"/>
              <w:tab w:val="right" w:pos="9026" w:leader="dot"/>
            </w:tabs>
            <w:rPr/>
          </w:pPr>
          <w:hyperlink w:anchor="__RefHeading___Toc409015_1934241801">
            <w:r>
              <w:rPr>
                <w:webHidden/>
                <w:rStyle w:val="IndexLink"/>
                <w:rtl w:val="true"/>
              </w:rPr>
              <w:t>«</w:t>
            </w:r>
            <w:r>
              <w:rPr>
                <w:rStyle w:val="IndexLink"/>
              </w:rPr>
              <w:t>13</w:t>
            </w:r>
            <w:r>
              <w:rPr>
                <w:rStyle w:val="IndexLink"/>
                <w:rtl w:val="true"/>
              </w:rPr>
              <w:t>»</w:t>
              <w:tab/>
            </w:r>
            <w:r>
              <w:rPr>
                <w:rStyle w:val="IndexLink"/>
              </w:rPr>
              <w:t>312</w:t>
            </w:r>
          </w:hyperlink>
        </w:p>
        <w:p>
          <w:pPr>
            <w:pStyle w:val="Contents5"/>
            <w:tabs>
              <w:tab w:val="clear" w:pos="7892"/>
              <w:tab w:val="right" w:pos="9026" w:leader="dot"/>
            </w:tabs>
            <w:rPr/>
          </w:pPr>
          <w:hyperlink w:anchor="__RefHeading___Toc409017_1934241801">
            <w:r>
              <w:rPr>
                <w:webHidden/>
                <w:rStyle w:val="IndexLink"/>
                <w:rtl w:val="true"/>
              </w:rPr>
              <w:t xml:space="preserve">روایت </w:t>
            </w:r>
            <w:r>
              <w:rPr>
                <w:rStyle w:val="IndexLink"/>
              </w:rPr>
              <w:t>8</w:t>
            </w:r>
            <w:r>
              <w:rPr>
                <w:rStyle w:val="IndexLink"/>
                <w:rtl w:val="true"/>
              </w:rPr>
              <w:tab/>
            </w:r>
            <w:r>
              <w:rPr>
                <w:rStyle w:val="IndexLink"/>
              </w:rPr>
              <w:t>312</w:t>
            </w:r>
          </w:hyperlink>
        </w:p>
        <w:p>
          <w:pPr>
            <w:pStyle w:val="Contents5"/>
            <w:tabs>
              <w:tab w:val="clear" w:pos="7892"/>
              <w:tab w:val="right" w:pos="9026" w:leader="dot"/>
            </w:tabs>
            <w:rPr/>
          </w:pPr>
          <w:hyperlink w:anchor="__RefHeading___Toc409019_1934241801">
            <w:r>
              <w:rPr>
                <w:webHidden/>
                <w:rStyle w:val="IndexLink"/>
                <w:rtl w:val="true"/>
              </w:rPr>
              <w:t xml:space="preserve">روایت </w:t>
            </w:r>
            <w:r>
              <w:rPr>
                <w:rStyle w:val="IndexLink"/>
              </w:rPr>
              <w:t>9</w:t>
            </w:r>
            <w:r>
              <w:rPr>
                <w:rStyle w:val="IndexLink"/>
                <w:rtl w:val="true"/>
              </w:rPr>
              <w:tab/>
            </w:r>
            <w:r>
              <w:rPr>
                <w:rStyle w:val="IndexLink"/>
              </w:rPr>
              <w:t>312</w:t>
            </w:r>
          </w:hyperlink>
        </w:p>
        <w:p>
          <w:pPr>
            <w:pStyle w:val="Contents5"/>
            <w:tabs>
              <w:tab w:val="clear" w:pos="7892"/>
              <w:tab w:val="right" w:pos="9026" w:leader="dot"/>
            </w:tabs>
            <w:rPr/>
          </w:pPr>
          <w:hyperlink w:anchor="__RefHeading___Toc409021_1934241801">
            <w:r>
              <w:rPr>
                <w:webHidden/>
                <w:rStyle w:val="IndexLink"/>
                <w:rtl w:val="true"/>
              </w:rPr>
              <w:t xml:space="preserve">روایت </w:t>
            </w:r>
            <w:r>
              <w:rPr>
                <w:rStyle w:val="IndexLink"/>
              </w:rPr>
              <w:t>10</w:t>
            </w:r>
            <w:r>
              <w:rPr>
                <w:rStyle w:val="IndexLink"/>
                <w:rtl w:val="true"/>
              </w:rPr>
              <w:tab/>
            </w:r>
            <w:r>
              <w:rPr>
                <w:rStyle w:val="IndexLink"/>
              </w:rPr>
              <w:t>312</w:t>
            </w:r>
          </w:hyperlink>
        </w:p>
        <w:p>
          <w:pPr>
            <w:pStyle w:val="Contents5"/>
            <w:tabs>
              <w:tab w:val="clear" w:pos="7892"/>
              <w:tab w:val="right" w:pos="9026" w:leader="dot"/>
            </w:tabs>
            <w:rPr/>
          </w:pPr>
          <w:hyperlink w:anchor="__RefHeading___Toc409023_1934241801">
            <w:r>
              <w:rPr>
                <w:webHidden/>
                <w:rStyle w:val="IndexLink"/>
                <w:rtl w:val="true"/>
              </w:rPr>
              <w:t xml:space="preserve">روایت </w:t>
            </w:r>
            <w:r>
              <w:rPr>
                <w:rStyle w:val="IndexLink"/>
              </w:rPr>
              <w:t>11</w:t>
            </w:r>
            <w:r>
              <w:rPr>
                <w:rStyle w:val="IndexLink"/>
                <w:rtl w:val="true"/>
              </w:rPr>
              <w:tab/>
            </w:r>
            <w:r>
              <w:rPr>
                <w:rStyle w:val="IndexLink"/>
              </w:rPr>
              <w:t>312</w:t>
            </w:r>
          </w:hyperlink>
        </w:p>
        <w:p>
          <w:pPr>
            <w:pStyle w:val="Contents5"/>
            <w:tabs>
              <w:tab w:val="clear" w:pos="7892"/>
              <w:tab w:val="right" w:pos="9026" w:leader="dot"/>
            </w:tabs>
            <w:rPr/>
          </w:pPr>
          <w:hyperlink w:anchor="__RefHeading___Toc409025_1934241801">
            <w:r>
              <w:rPr>
                <w:webHidden/>
                <w:rStyle w:val="IndexLink"/>
                <w:rtl w:val="true"/>
              </w:rPr>
              <w:t xml:space="preserve">روایت </w:t>
            </w:r>
            <w:r>
              <w:rPr>
                <w:rStyle w:val="IndexLink"/>
              </w:rPr>
              <w:t>12</w:t>
            </w:r>
            <w:r>
              <w:rPr>
                <w:rStyle w:val="IndexLink"/>
                <w:rtl w:val="true"/>
              </w:rPr>
              <w:tab/>
            </w:r>
            <w:r>
              <w:rPr>
                <w:rStyle w:val="IndexLink"/>
              </w:rPr>
              <w:t>313</w:t>
            </w:r>
          </w:hyperlink>
        </w:p>
        <w:p>
          <w:pPr>
            <w:pStyle w:val="Contents5"/>
            <w:tabs>
              <w:tab w:val="clear" w:pos="7892"/>
              <w:tab w:val="right" w:pos="9026" w:leader="dot"/>
            </w:tabs>
            <w:rPr/>
          </w:pPr>
          <w:hyperlink w:anchor="__RefHeading___Toc409027_1934241801">
            <w:r>
              <w:rPr>
                <w:webHidden/>
                <w:rStyle w:val="IndexLink"/>
                <w:rtl w:val="true"/>
              </w:rPr>
              <w:t xml:space="preserve">روایت </w:t>
            </w:r>
            <w:r>
              <w:rPr>
                <w:rStyle w:val="IndexLink"/>
              </w:rPr>
              <w:t>13</w:t>
            </w:r>
            <w:r>
              <w:rPr>
                <w:rStyle w:val="IndexLink"/>
                <w:rtl w:val="true"/>
              </w:rPr>
              <w:tab/>
            </w:r>
            <w:r>
              <w:rPr>
                <w:rStyle w:val="IndexLink"/>
              </w:rPr>
              <w:t>313</w:t>
            </w:r>
          </w:hyperlink>
        </w:p>
        <w:p>
          <w:pPr>
            <w:pStyle w:val="Contents5"/>
            <w:tabs>
              <w:tab w:val="clear" w:pos="7892"/>
              <w:tab w:val="right" w:pos="9026" w:leader="dot"/>
            </w:tabs>
            <w:rPr/>
          </w:pPr>
          <w:hyperlink w:anchor="__RefHeading___Toc409029_1934241801">
            <w:r>
              <w:rPr>
                <w:webHidden/>
                <w:rStyle w:val="IndexLink"/>
                <w:rtl w:val="true"/>
              </w:rPr>
              <w:t>«</w:t>
            </w:r>
            <w:r>
              <w:rPr>
                <w:rStyle w:val="IndexLink"/>
              </w:rPr>
              <w:t>14</w:t>
            </w:r>
            <w:r>
              <w:rPr>
                <w:rStyle w:val="IndexLink"/>
                <w:rtl w:val="true"/>
              </w:rPr>
              <w:t>»</w:t>
              <w:tab/>
            </w:r>
            <w:r>
              <w:rPr>
                <w:rStyle w:val="IndexLink"/>
              </w:rPr>
              <w:t>314</w:t>
            </w:r>
          </w:hyperlink>
        </w:p>
        <w:p>
          <w:pPr>
            <w:pStyle w:val="Contents5"/>
            <w:tabs>
              <w:tab w:val="clear" w:pos="7892"/>
              <w:tab w:val="right" w:pos="9026" w:leader="dot"/>
            </w:tabs>
            <w:rPr/>
          </w:pPr>
          <w:hyperlink w:anchor="__RefHeading___Toc409031_1934241801">
            <w:r>
              <w:rPr>
                <w:webHidden/>
                <w:rStyle w:val="IndexLink"/>
                <w:rtl w:val="true"/>
              </w:rPr>
              <w:t>«</w:t>
            </w:r>
            <w:r>
              <w:rPr>
                <w:rStyle w:val="IndexLink"/>
              </w:rPr>
              <w:t>15</w:t>
            </w:r>
            <w:r>
              <w:rPr>
                <w:rStyle w:val="IndexLink"/>
                <w:rtl w:val="true"/>
              </w:rPr>
              <w:t>»</w:t>
              <w:tab/>
            </w:r>
            <w:r>
              <w:rPr>
                <w:rStyle w:val="IndexLink"/>
              </w:rPr>
              <w:t>314</w:t>
            </w:r>
          </w:hyperlink>
        </w:p>
        <w:p>
          <w:pPr>
            <w:pStyle w:val="Contents5"/>
            <w:tabs>
              <w:tab w:val="clear" w:pos="7892"/>
              <w:tab w:val="right" w:pos="9026" w:leader="dot"/>
            </w:tabs>
            <w:rPr/>
          </w:pPr>
          <w:hyperlink w:anchor="__RefHeading___Toc409033_1934241801">
            <w:r>
              <w:rPr>
                <w:webHidden/>
                <w:rStyle w:val="IndexLink"/>
                <w:rtl w:val="true"/>
              </w:rPr>
              <w:t>«</w:t>
            </w:r>
            <w:r>
              <w:rPr>
                <w:rStyle w:val="IndexLink"/>
              </w:rPr>
              <w:t>16</w:t>
            </w:r>
            <w:r>
              <w:rPr>
                <w:rStyle w:val="IndexLink"/>
                <w:rtl w:val="true"/>
              </w:rPr>
              <w:t>»</w:t>
              <w:tab/>
            </w:r>
            <w:r>
              <w:rPr>
                <w:rStyle w:val="IndexLink"/>
              </w:rPr>
              <w:t>314</w:t>
            </w:r>
          </w:hyperlink>
        </w:p>
        <w:p>
          <w:pPr>
            <w:pStyle w:val="Contents5"/>
            <w:tabs>
              <w:tab w:val="clear" w:pos="7892"/>
              <w:tab w:val="right" w:pos="9026" w:leader="dot"/>
            </w:tabs>
            <w:rPr/>
          </w:pPr>
          <w:hyperlink w:anchor="__RefHeading___Toc409035_1934241801">
            <w:r>
              <w:rPr>
                <w:webHidden/>
                <w:rStyle w:val="IndexLink"/>
                <w:rtl w:val="true"/>
              </w:rPr>
              <w:t xml:space="preserve">روایت </w:t>
            </w:r>
            <w:r>
              <w:rPr>
                <w:rStyle w:val="IndexLink"/>
              </w:rPr>
              <w:t>14</w:t>
            </w:r>
            <w:r>
              <w:rPr>
                <w:rStyle w:val="IndexLink"/>
                <w:rtl w:val="true"/>
              </w:rPr>
              <w:tab/>
            </w:r>
            <w:r>
              <w:rPr>
                <w:rStyle w:val="IndexLink"/>
              </w:rPr>
              <w:t>314</w:t>
            </w:r>
          </w:hyperlink>
        </w:p>
        <w:p>
          <w:pPr>
            <w:pStyle w:val="Contents5"/>
            <w:tabs>
              <w:tab w:val="clear" w:pos="7892"/>
              <w:tab w:val="right" w:pos="9026" w:leader="dot"/>
            </w:tabs>
            <w:rPr/>
          </w:pPr>
          <w:hyperlink w:anchor="__RefHeading___Toc409037_1934241801">
            <w:r>
              <w:rPr>
                <w:webHidden/>
                <w:rStyle w:val="IndexLink"/>
                <w:rtl w:val="true"/>
              </w:rPr>
              <w:t xml:space="preserve">روایت </w:t>
            </w:r>
            <w:r>
              <w:rPr>
                <w:rStyle w:val="IndexLink"/>
              </w:rPr>
              <w:t>15</w:t>
            </w:r>
            <w:r>
              <w:rPr>
                <w:rStyle w:val="IndexLink"/>
                <w:rtl w:val="true"/>
              </w:rPr>
              <w:tab/>
            </w:r>
            <w:r>
              <w:rPr>
                <w:rStyle w:val="IndexLink"/>
              </w:rPr>
              <w:t>314</w:t>
            </w:r>
          </w:hyperlink>
        </w:p>
        <w:p>
          <w:pPr>
            <w:pStyle w:val="Contents5"/>
            <w:tabs>
              <w:tab w:val="clear" w:pos="7892"/>
              <w:tab w:val="right" w:pos="9026" w:leader="dot"/>
            </w:tabs>
            <w:rPr/>
          </w:pPr>
          <w:hyperlink w:anchor="__RefHeading___Toc409039_1934241801">
            <w:r>
              <w:rPr>
                <w:webHidden/>
                <w:rStyle w:val="IndexLink"/>
                <w:rtl w:val="true"/>
              </w:rPr>
              <w:t xml:space="preserve">روایت </w:t>
            </w:r>
            <w:r>
              <w:rPr>
                <w:rStyle w:val="IndexLink"/>
              </w:rPr>
              <w:t>16</w:t>
            </w:r>
            <w:r>
              <w:rPr>
                <w:rStyle w:val="IndexLink"/>
                <w:rtl w:val="true"/>
              </w:rPr>
              <w:tab/>
            </w:r>
            <w:r>
              <w:rPr>
                <w:rStyle w:val="IndexLink"/>
              </w:rPr>
              <w:t>314</w:t>
            </w:r>
          </w:hyperlink>
        </w:p>
        <w:p>
          <w:pPr>
            <w:pStyle w:val="Contents5"/>
            <w:tabs>
              <w:tab w:val="clear" w:pos="7892"/>
              <w:tab w:val="right" w:pos="9026" w:leader="dot"/>
            </w:tabs>
            <w:rPr/>
          </w:pPr>
          <w:hyperlink w:anchor="__RefHeading___Toc409041_1934241801">
            <w:r>
              <w:rPr>
                <w:webHidden/>
                <w:rStyle w:val="IndexLink"/>
                <w:rtl w:val="true"/>
              </w:rPr>
              <w:t>«</w:t>
            </w:r>
            <w:r>
              <w:rPr>
                <w:rStyle w:val="IndexLink"/>
              </w:rPr>
              <w:t>17</w:t>
            </w:r>
            <w:r>
              <w:rPr>
                <w:rStyle w:val="IndexLink"/>
                <w:rtl w:val="true"/>
              </w:rPr>
              <w:t>»</w:t>
              <w:tab/>
            </w:r>
            <w:r>
              <w:rPr>
                <w:rStyle w:val="IndexLink"/>
              </w:rPr>
              <w:t>315</w:t>
            </w:r>
          </w:hyperlink>
        </w:p>
        <w:p>
          <w:pPr>
            <w:pStyle w:val="Contents5"/>
            <w:tabs>
              <w:tab w:val="clear" w:pos="7892"/>
              <w:tab w:val="right" w:pos="9026" w:leader="dot"/>
            </w:tabs>
            <w:rPr/>
          </w:pPr>
          <w:hyperlink w:anchor="__RefHeading___Toc409043_1934241801">
            <w:r>
              <w:rPr>
                <w:webHidden/>
                <w:rStyle w:val="IndexLink"/>
                <w:rtl w:val="true"/>
              </w:rPr>
              <w:t>«</w:t>
            </w:r>
            <w:r>
              <w:rPr>
                <w:rStyle w:val="IndexLink"/>
              </w:rPr>
              <w:t>18</w:t>
            </w:r>
            <w:r>
              <w:rPr>
                <w:rStyle w:val="IndexLink"/>
                <w:rtl w:val="true"/>
              </w:rPr>
              <w:t>»</w:t>
              <w:tab/>
            </w:r>
            <w:r>
              <w:rPr>
                <w:rStyle w:val="IndexLink"/>
              </w:rPr>
              <w:t>315</w:t>
            </w:r>
          </w:hyperlink>
        </w:p>
        <w:p>
          <w:pPr>
            <w:pStyle w:val="Contents5"/>
            <w:tabs>
              <w:tab w:val="clear" w:pos="7892"/>
              <w:tab w:val="right" w:pos="9026" w:leader="dot"/>
            </w:tabs>
            <w:rPr/>
          </w:pPr>
          <w:hyperlink w:anchor="__RefHeading___Toc409045_1934241801">
            <w:r>
              <w:rPr>
                <w:webHidden/>
                <w:rStyle w:val="IndexLink"/>
                <w:rtl w:val="true"/>
              </w:rPr>
              <w:t>«</w:t>
            </w:r>
            <w:r>
              <w:rPr>
                <w:rStyle w:val="IndexLink"/>
              </w:rPr>
              <w:t>19</w:t>
            </w:r>
            <w:r>
              <w:rPr>
                <w:rStyle w:val="IndexLink"/>
                <w:rtl w:val="true"/>
              </w:rPr>
              <w:t>»</w:t>
              <w:tab/>
            </w:r>
            <w:r>
              <w:rPr>
                <w:rStyle w:val="IndexLink"/>
              </w:rPr>
              <w:t>315</w:t>
            </w:r>
          </w:hyperlink>
        </w:p>
        <w:p>
          <w:pPr>
            <w:pStyle w:val="Contents5"/>
            <w:tabs>
              <w:tab w:val="clear" w:pos="7892"/>
              <w:tab w:val="right" w:pos="9026" w:leader="dot"/>
            </w:tabs>
            <w:rPr/>
          </w:pPr>
          <w:hyperlink w:anchor="__RefHeading___Toc409047_1934241801">
            <w:r>
              <w:rPr>
                <w:webHidden/>
                <w:rStyle w:val="IndexLink"/>
                <w:rtl w:val="true"/>
              </w:rPr>
              <w:t>«</w:t>
            </w:r>
            <w:r>
              <w:rPr>
                <w:rStyle w:val="IndexLink"/>
              </w:rPr>
              <w:t>20</w:t>
            </w:r>
            <w:r>
              <w:rPr>
                <w:rStyle w:val="IndexLink"/>
                <w:rtl w:val="true"/>
              </w:rPr>
              <w:t>»</w:t>
              <w:tab/>
            </w:r>
            <w:r>
              <w:rPr>
                <w:rStyle w:val="IndexLink"/>
              </w:rPr>
              <w:t>315</w:t>
            </w:r>
          </w:hyperlink>
        </w:p>
        <w:p>
          <w:pPr>
            <w:pStyle w:val="Contents5"/>
            <w:tabs>
              <w:tab w:val="clear" w:pos="7892"/>
              <w:tab w:val="right" w:pos="9026" w:leader="dot"/>
            </w:tabs>
            <w:rPr/>
          </w:pPr>
          <w:hyperlink w:anchor="__RefHeading___Toc409049_1934241801">
            <w:r>
              <w:rPr>
                <w:webHidden/>
                <w:rStyle w:val="IndexLink"/>
                <w:rtl w:val="true"/>
              </w:rPr>
              <w:t xml:space="preserve">روایت </w:t>
            </w:r>
            <w:r>
              <w:rPr>
                <w:rStyle w:val="IndexLink"/>
              </w:rPr>
              <w:t>17</w:t>
            </w:r>
            <w:r>
              <w:rPr>
                <w:rStyle w:val="IndexLink"/>
                <w:rtl w:val="true"/>
              </w:rPr>
              <w:tab/>
            </w:r>
            <w:r>
              <w:rPr>
                <w:rStyle w:val="IndexLink"/>
              </w:rPr>
              <w:t>315</w:t>
            </w:r>
          </w:hyperlink>
        </w:p>
        <w:p>
          <w:pPr>
            <w:pStyle w:val="Contents5"/>
            <w:tabs>
              <w:tab w:val="clear" w:pos="7892"/>
              <w:tab w:val="right" w:pos="9026" w:leader="dot"/>
            </w:tabs>
            <w:rPr/>
          </w:pPr>
          <w:hyperlink w:anchor="__RefHeading___Toc409051_1934241801">
            <w:r>
              <w:rPr>
                <w:webHidden/>
                <w:rStyle w:val="IndexLink"/>
                <w:rtl w:val="true"/>
              </w:rPr>
              <w:t xml:space="preserve">روایت </w:t>
            </w:r>
            <w:r>
              <w:rPr>
                <w:rStyle w:val="IndexLink"/>
              </w:rPr>
              <w:t>18</w:t>
            </w:r>
            <w:r>
              <w:rPr>
                <w:rStyle w:val="IndexLink"/>
                <w:rtl w:val="true"/>
              </w:rPr>
              <w:tab/>
            </w:r>
            <w:r>
              <w:rPr>
                <w:rStyle w:val="IndexLink"/>
              </w:rPr>
              <w:t>315</w:t>
            </w:r>
          </w:hyperlink>
        </w:p>
        <w:p>
          <w:pPr>
            <w:pStyle w:val="Contents5"/>
            <w:tabs>
              <w:tab w:val="clear" w:pos="7892"/>
              <w:tab w:val="right" w:pos="9026" w:leader="dot"/>
            </w:tabs>
            <w:rPr/>
          </w:pPr>
          <w:hyperlink w:anchor="__RefHeading___Toc409053_1934241801">
            <w:r>
              <w:rPr>
                <w:webHidden/>
                <w:rStyle w:val="IndexLink"/>
                <w:rtl w:val="true"/>
              </w:rPr>
              <w:t xml:space="preserve">روایت </w:t>
            </w:r>
            <w:r>
              <w:rPr>
                <w:rStyle w:val="IndexLink"/>
              </w:rPr>
              <w:t>19</w:t>
            </w:r>
            <w:r>
              <w:rPr>
                <w:rStyle w:val="IndexLink"/>
                <w:rtl w:val="true"/>
              </w:rPr>
              <w:tab/>
            </w:r>
            <w:r>
              <w:rPr>
                <w:rStyle w:val="IndexLink"/>
              </w:rPr>
              <w:t>315</w:t>
            </w:r>
          </w:hyperlink>
        </w:p>
        <w:p>
          <w:pPr>
            <w:pStyle w:val="Contents5"/>
            <w:tabs>
              <w:tab w:val="clear" w:pos="7892"/>
              <w:tab w:val="right" w:pos="9026" w:leader="dot"/>
            </w:tabs>
            <w:rPr/>
          </w:pPr>
          <w:hyperlink w:anchor="__RefHeading___Toc409055_1934241801">
            <w:r>
              <w:rPr>
                <w:webHidden/>
                <w:rStyle w:val="IndexLink"/>
                <w:rtl w:val="true"/>
              </w:rPr>
              <w:t xml:space="preserve">روایت </w:t>
            </w:r>
            <w:r>
              <w:rPr>
                <w:rStyle w:val="IndexLink"/>
              </w:rPr>
              <w:t>20</w:t>
            </w:r>
            <w:r>
              <w:rPr>
                <w:rStyle w:val="IndexLink"/>
                <w:rtl w:val="true"/>
              </w:rPr>
              <w:tab/>
            </w:r>
            <w:r>
              <w:rPr>
                <w:rStyle w:val="IndexLink"/>
              </w:rPr>
              <w:t>316</w:t>
            </w:r>
          </w:hyperlink>
        </w:p>
        <w:p>
          <w:pPr>
            <w:pStyle w:val="Contents5"/>
            <w:tabs>
              <w:tab w:val="clear" w:pos="7892"/>
              <w:tab w:val="right" w:pos="9026" w:leader="dot"/>
            </w:tabs>
            <w:rPr/>
          </w:pPr>
          <w:hyperlink w:anchor="__RefHeading___Toc409057_1934241801">
            <w:r>
              <w:rPr>
                <w:webHidden/>
                <w:rStyle w:val="IndexLink"/>
                <w:rtl w:val="true"/>
              </w:rPr>
              <w:t>«</w:t>
            </w:r>
            <w:r>
              <w:rPr>
                <w:rStyle w:val="IndexLink"/>
              </w:rPr>
              <w:t>21</w:t>
            </w:r>
            <w:r>
              <w:rPr>
                <w:rStyle w:val="IndexLink"/>
                <w:rtl w:val="true"/>
              </w:rPr>
              <w:t>»</w:t>
              <w:tab/>
            </w:r>
            <w:r>
              <w:rPr>
                <w:rStyle w:val="IndexLink"/>
              </w:rPr>
              <w:t>317</w:t>
            </w:r>
          </w:hyperlink>
        </w:p>
        <w:p>
          <w:pPr>
            <w:pStyle w:val="Contents5"/>
            <w:tabs>
              <w:tab w:val="clear" w:pos="7892"/>
              <w:tab w:val="right" w:pos="9026" w:leader="dot"/>
            </w:tabs>
            <w:rPr/>
          </w:pPr>
          <w:hyperlink w:anchor="__RefHeading___Toc409059_1934241801">
            <w:r>
              <w:rPr>
                <w:webHidden/>
                <w:rStyle w:val="IndexLink"/>
                <w:rtl w:val="true"/>
              </w:rPr>
              <w:t>«</w:t>
            </w:r>
            <w:r>
              <w:rPr>
                <w:rStyle w:val="IndexLink"/>
              </w:rPr>
              <w:t>22</w:t>
            </w:r>
            <w:r>
              <w:rPr>
                <w:rStyle w:val="IndexLink"/>
                <w:rtl w:val="true"/>
              </w:rPr>
              <w:t>»</w:t>
              <w:tab/>
            </w:r>
            <w:r>
              <w:rPr>
                <w:rStyle w:val="IndexLink"/>
              </w:rPr>
              <w:t>317</w:t>
            </w:r>
          </w:hyperlink>
        </w:p>
        <w:p>
          <w:pPr>
            <w:pStyle w:val="Contents5"/>
            <w:tabs>
              <w:tab w:val="clear" w:pos="7892"/>
              <w:tab w:val="right" w:pos="9026" w:leader="dot"/>
            </w:tabs>
            <w:rPr/>
          </w:pPr>
          <w:hyperlink w:anchor="__RefHeading___Toc409061_1934241801">
            <w:r>
              <w:rPr>
                <w:webHidden/>
                <w:rStyle w:val="IndexLink"/>
                <w:rtl w:val="true"/>
              </w:rPr>
              <w:t>«</w:t>
            </w:r>
            <w:r>
              <w:rPr>
                <w:rStyle w:val="IndexLink"/>
              </w:rPr>
              <w:t>23</w:t>
            </w:r>
            <w:r>
              <w:rPr>
                <w:rStyle w:val="IndexLink"/>
                <w:rtl w:val="true"/>
              </w:rPr>
              <w:t>»</w:t>
              <w:tab/>
            </w:r>
            <w:r>
              <w:rPr>
                <w:rStyle w:val="IndexLink"/>
              </w:rPr>
              <w:t>317</w:t>
            </w:r>
          </w:hyperlink>
        </w:p>
        <w:p>
          <w:pPr>
            <w:pStyle w:val="Contents5"/>
            <w:tabs>
              <w:tab w:val="clear" w:pos="7892"/>
              <w:tab w:val="right" w:pos="9026" w:leader="dot"/>
            </w:tabs>
            <w:rPr/>
          </w:pPr>
          <w:hyperlink w:anchor="__RefHeading___Toc409063_1934241801">
            <w:r>
              <w:rPr>
                <w:webHidden/>
                <w:rStyle w:val="IndexLink"/>
                <w:rtl w:val="true"/>
              </w:rPr>
              <w:t>«</w:t>
            </w:r>
            <w:r>
              <w:rPr>
                <w:rStyle w:val="IndexLink"/>
              </w:rPr>
              <w:t>24</w:t>
            </w:r>
            <w:r>
              <w:rPr>
                <w:rStyle w:val="IndexLink"/>
                <w:rtl w:val="true"/>
              </w:rPr>
              <w:t>»</w:t>
              <w:tab/>
            </w:r>
            <w:r>
              <w:rPr>
                <w:rStyle w:val="IndexLink"/>
              </w:rPr>
              <w:t>317</w:t>
            </w:r>
          </w:hyperlink>
        </w:p>
        <w:p>
          <w:pPr>
            <w:pStyle w:val="Contents5"/>
            <w:tabs>
              <w:tab w:val="clear" w:pos="7892"/>
              <w:tab w:val="right" w:pos="9026" w:leader="dot"/>
            </w:tabs>
            <w:rPr/>
          </w:pPr>
          <w:hyperlink w:anchor="__RefHeading___Toc409065_1934241801">
            <w:r>
              <w:rPr>
                <w:webHidden/>
                <w:rStyle w:val="IndexLink"/>
                <w:rtl w:val="true"/>
              </w:rPr>
              <w:t>«</w:t>
            </w:r>
            <w:r>
              <w:rPr>
                <w:rStyle w:val="IndexLink"/>
              </w:rPr>
              <w:t>25</w:t>
            </w:r>
            <w:r>
              <w:rPr>
                <w:rStyle w:val="IndexLink"/>
                <w:rtl w:val="true"/>
              </w:rPr>
              <w:t>»</w:t>
              <w:tab/>
            </w:r>
            <w:r>
              <w:rPr>
                <w:rStyle w:val="IndexLink"/>
              </w:rPr>
              <w:t>317</w:t>
            </w:r>
          </w:hyperlink>
        </w:p>
        <w:p>
          <w:pPr>
            <w:pStyle w:val="Contents5"/>
            <w:tabs>
              <w:tab w:val="clear" w:pos="7892"/>
              <w:tab w:val="right" w:pos="9026" w:leader="dot"/>
            </w:tabs>
            <w:rPr/>
          </w:pPr>
          <w:hyperlink w:anchor="__RefHeading___Toc409067_1934241801">
            <w:r>
              <w:rPr>
                <w:webHidden/>
                <w:rStyle w:val="IndexLink"/>
                <w:rtl w:val="true"/>
              </w:rPr>
              <w:t xml:space="preserve">روایت </w:t>
            </w:r>
            <w:r>
              <w:rPr>
                <w:rStyle w:val="IndexLink"/>
              </w:rPr>
              <w:t>21</w:t>
            </w:r>
            <w:r>
              <w:rPr>
                <w:rStyle w:val="IndexLink"/>
                <w:rtl w:val="true"/>
              </w:rPr>
              <w:tab/>
            </w:r>
            <w:r>
              <w:rPr>
                <w:rStyle w:val="IndexLink"/>
              </w:rPr>
              <w:t>317</w:t>
            </w:r>
          </w:hyperlink>
        </w:p>
        <w:p>
          <w:pPr>
            <w:pStyle w:val="Contents5"/>
            <w:tabs>
              <w:tab w:val="clear" w:pos="7892"/>
              <w:tab w:val="right" w:pos="9026" w:leader="dot"/>
            </w:tabs>
            <w:rPr/>
          </w:pPr>
          <w:hyperlink w:anchor="__RefHeading___Toc409069_1934241801">
            <w:r>
              <w:rPr>
                <w:webHidden/>
                <w:rStyle w:val="IndexLink"/>
                <w:rtl w:val="true"/>
              </w:rPr>
              <w:t xml:space="preserve">روایت </w:t>
            </w:r>
            <w:r>
              <w:rPr>
                <w:rStyle w:val="IndexLink"/>
              </w:rPr>
              <w:t>22</w:t>
            </w:r>
            <w:r>
              <w:rPr>
                <w:rStyle w:val="IndexLink"/>
                <w:rtl w:val="true"/>
              </w:rPr>
              <w:tab/>
            </w:r>
            <w:r>
              <w:rPr>
                <w:rStyle w:val="IndexLink"/>
              </w:rPr>
              <w:t>317</w:t>
            </w:r>
          </w:hyperlink>
        </w:p>
        <w:p>
          <w:pPr>
            <w:pStyle w:val="Contents5"/>
            <w:tabs>
              <w:tab w:val="clear" w:pos="7892"/>
              <w:tab w:val="right" w:pos="9026" w:leader="dot"/>
            </w:tabs>
            <w:rPr/>
          </w:pPr>
          <w:hyperlink w:anchor="__RefHeading___Toc409071_1934241801">
            <w:r>
              <w:rPr>
                <w:webHidden/>
                <w:rStyle w:val="IndexLink"/>
                <w:rtl w:val="true"/>
              </w:rPr>
              <w:t xml:space="preserve">روایت </w:t>
            </w:r>
            <w:r>
              <w:rPr>
                <w:rStyle w:val="IndexLink"/>
              </w:rPr>
              <w:t>23</w:t>
            </w:r>
            <w:r>
              <w:rPr>
                <w:rStyle w:val="IndexLink"/>
                <w:rtl w:val="true"/>
              </w:rPr>
              <w:tab/>
            </w:r>
            <w:r>
              <w:rPr>
                <w:rStyle w:val="IndexLink"/>
              </w:rPr>
              <w:t>317</w:t>
            </w:r>
          </w:hyperlink>
        </w:p>
        <w:p>
          <w:pPr>
            <w:pStyle w:val="Contents5"/>
            <w:tabs>
              <w:tab w:val="clear" w:pos="7892"/>
              <w:tab w:val="right" w:pos="9026" w:leader="dot"/>
            </w:tabs>
            <w:rPr/>
          </w:pPr>
          <w:hyperlink w:anchor="__RefHeading___Toc409073_1934241801">
            <w:r>
              <w:rPr>
                <w:webHidden/>
                <w:rStyle w:val="IndexLink"/>
                <w:rtl w:val="true"/>
              </w:rPr>
              <w:t xml:space="preserve">روایت </w:t>
            </w:r>
            <w:r>
              <w:rPr>
                <w:rStyle w:val="IndexLink"/>
              </w:rPr>
              <w:t>24</w:t>
            </w:r>
            <w:r>
              <w:rPr>
                <w:rStyle w:val="IndexLink"/>
                <w:rtl w:val="true"/>
              </w:rPr>
              <w:tab/>
            </w:r>
            <w:r>
              <w:rPr>
                <w:rStyle w:val="IndexLink"/>
              </w:rPr>
              <w:t>317</w:t>
            </w:r>
          </w:hyperlink>
        </w:p>
        <w:p>
          <w:pPr>
            <w:pStyle w:val="Contents5"/>
            <w:tabs>
              <w:tab w:val="clear" w:pos="7892"/>
              <w:tab w:val="right" w:pos="9026" w:leader="dot"/>
            </w:tabs>
            <w:rPr/>
          </w:pPr>
          <w:hyperlink w:anchor="__RefHeading___Toc409075_1934241801">
            <w:r>
              <w:rPr>
                <w:webHidden/>
                <w:rStyle w:val="IndexLink"/>
                <w:rtl w:val="true"/>
              </w:rPr>
              <w:t xml:space="preserve">روایت </w:t>
            </w:r>
            <w:r>
              <w:rPr>
                <w:rStyle w:val="IndexLink"/>
              </w:rPr>
              <w:t>25</w:t>
            </w:r>
            <w:r>
              <w:rPr>
                <w:rStyle w:val="IndexLink"/>
                <w:rtl w:val="true"/>
              </w:rPr>
              <w:tab/>
            </w:r>
            <w:r>
              <w:rPr>
                <w:rStyle w:val="IndexLink"/>
              </w:rPr>
              <w:t>318</w:t>
            </w:r>
          </w:hyperlink>
        </w:p>
        <w:p>
          <w:pPr>
            <w:pStyle w:val="Contents5"/>
            <w:tabs>
              <w:tab w:val="clear" w:pos="7892"/>
              <w:tab w:val="right" w:pos="9026" w:leader="dot"/>
            </w:tabs>
            <w:rPr/>
          </w:pPr>
          <w:hyperlink w:anchor="__RefHeading___Toc409077_1934241801">
            <w:r>
              <w:rPr>
                <w:webHidden/>
                <w:rStyle w:val="IndexLink"/>
                <w:rtl w:val="true"/>
              </w:rPr>
              <w:t>«</w:t>
            </w:r>
            <w:r>
              <w:rPr>
                <w:rStyle w:val="IndexLink"/>
              </w:rPr>
              <w:t>26</w:t>
            </w:r>
            <w:r>
              <w:rPr>
                <w:rStyle w:val="IndexLink"/>
                <w:rtl w:val="true"/>
              </w:rPr>
              <w:t>»</w:t>
              <w:tab/>
            </w:r>
            <w:r>
              <w:rPr>
                <w:rStyle w:val="IndexLink"/>
              </w:rPr>
              <w:t>319</w:t>
            </w:r>
          </w:hyperlink>
        </w:p>
        <w:p>
          <w:pPr>
            <w:pStyle w:val="Contents5"/>
            <w:tabs>
              <w:tab w:val="clear" w:pos="7892"/>
              <w:tab w:val="right" w:pos="9026" w:leader="dot"/>
            </w:tabs>
            <w:rPr/>
          </w:pPr>
          <w:hyperlink w:anchor="__RefHeading___Toc409079_1934241801">
            <w:r>
              <w:rPr>
                <w:webHidden/>
                <w:rStyle w:val="IndexLink"/>
                <w:rtl w:val="true"/>
              </w:rPr>
              <w:t>«</w:t>
            </w:r>
            <w:r>
              <w:rPr>
                <w:rStyle w:val="IndexLink"/>
              </w:rPr>
              <w:t>27</w:t>
            </w:r>
            <w:r>
              <w:rPr>
                <w:rStyle w:val="IndexLink"/>
                <w:rtl w:val="true"/>
              </w:rPr>
              <w:t>»</w:t>
              <w:tab/>
            </w:r>
            <w:r>
              <w:rPr>
                <w:rStyle w:val="IndexLink"/>
              </w:rPr>
              <w:t>319</w:t>
            </w:r>
          </w:hyperlink>
        </w:p>
        <w:p>
          <w:pPr>
            <w:pStyle w:val="Contents5"/>
            <w:tabs>
              <w:tab w:val="clear" w:pos="7892"/>
              <w:tab w:val="right" w:pos="9026" w:leader="dot"/>
            </w:tabs>
            <w:rPr/>
          </w:pPr>
          <w:hyperlink w:anchor="__RefHeading___Toc409081_1934241801">
            <w:r>
              <w:rPr>
                <w:webHidden/>
                <w:rStyle w:val="IndexLink"/>
                <w:rtl w:val="true"/>
              </w:rPr>
              <w:t>«</w:t>
            </w:r>
            <w:r>
              <w:rPr>
                <w:rStyle w:val="IndexLink"/>
              </w:rPr>
              <w:t>28</w:t>
            </w:r>
            <w:r>
              <w:rPr>
                <w:rStyle w:val="IndexLink"/>
                <w:rtl w:val="true"/>
              </w:rPr>
              <w:t>»</w:t>
              <w:tab/>
            </w:r>
            <w:r>
              <w:rPr>
                <w:rStyle w:val="IndexLink"/>
              </w:rPr>
              <w:t>319</w:t>
            </w:r>
          </w:hyperlink>
        </w:p>
        <w:p>
          <w:pPr>
            <w:pStyle w:val="Contents5"/>
            <w:tabs>
              <w:tab w:val="clear" w:pos="7892"/>
              <w:tab w:val="right" w:pos="9026" w:leader="dot"/>
            </w:tabs>
            <w:rPr/>
          </w:pPr>
          <w:hyperlink w:anchor="__RefHeading___Toc409083_1934241801">
            <w:r>
              <w:rPr>
                <w:webHidden/>
                <w:rStyle w:val="IndexLink"/>
                <w:rtl w:val="true"/>
              </w:rPr>
              <w:t>«</w:t>
            </w:r>
            <w:r>
              <w:rPr>
                <w:rStyle w:val="IndexLink"/>
              </w:rPr>
              <w:t>29</w:t>
            </w:r>
            <w:r>
              <w:rPr>
                <w:rStyle w:val="IndexLink"/>
                <w:rtl w:val="true"/>
              </w:rPr>
              <w:t>»</w:t>
              <w:tab/>
            </w:r>
            <w:r>
              <w:rPr>
                <w:rStyle w:val="IndexLink"/>
              </w:rPr>
              <w:t>319</w:t>
            </w:r>
          </w:hyperlink>
        </w:p>
        <w:p>
          <w:pPr>
            <w:pStyle w:val="Contents5"/>
            <w:tabs>
              <w:tab w:val="clear" w:pos="7892"/>
              <w:tab w:val="right" w:pos="9026" w:leader="dot"/>
            </w:tabs>
            <w:rPr/>
          </w:pPr>
          <w:hyperlink w:anchor="__RefHeading___Toc409085_1934241801">
            <w:r>
              <w:rPr>
                <w:webHidden/>
                <w:rStyle w:val="IndexLink"/>
                <w:rtl w:val="true"/>
              </w:rPr>
              <w:t>«</w:t>
            </w:r>
            <w:r>
              <w:rPr>
                <w:rStyle w:val="IndexLink"/>
              </w:rPr>
              <w:t>30</w:t>
            </w:r>
            <w:r>
              <w:rPr>
                <w:rStyle w:val="IndexLink"/>
                <w:rtl w:val="true"/>
              </w:rPr>
              <w:t>»</w:t>
              <w:tab/>
            </w:r>
            <w:r>
              <w:rPr>
                <w:rStyle w:val="IndexLink"/>
              </w:rPr>
              <w:t>319</w:t>
            </w:r>
          </w:hyperlink>
        </w:p>
        <w:p>
          <w:pPr>
            <w:pStyle w:val="Contents5"/>
            <w:tabs>
              <w:tab w:val="clear" w:pos="7892"/>
              <w:tab w:val="right" w:pos="9026" w:leader="dot"/>
            </w:tabs>
            <w:rPr/>
          </w:pPr>
          <w:hyperlink w:anchor="__RefHeading___Toc409087_1934241801">
            <w:r>
              <w:rPr>
                <w:webHidden/>
                <w:rStyle w:val="IndexLink"/>
                <w:rtl w:val="true"/>
              </w:rPr>
              <w:t>«</w:t>
            </w:r>
            <w:r>
              <w:rPr>
                <w:rStyle w:val="IndexLink"/>
              </w:rPr>
              <w:t>31</w:t>
            </w:r>
            <w:r>
              <w:rPr>
                <w:rStyle w:val="IndexLink"/>
                <w:rtl w:val="true"/>
              </w:rPr>
              <w:t>»</w:t>
              <w:tab/>
            </w:r>
            <w:r>
              <w:rPr>
                <w:rStyle w:val="IndexLink"/>
              </w:rPr>
              <w:t>319</w:t>
            </w:r>
          </w:hyperlink>
        </w:p>
        <w:p>
          <w:pPr>
            <w:pStyle w:val="Contents5"/>
            <w:tabs>
              <w:tab w:val="clear" w:pos="7892"/>
              <w:tab w:val="right" w:pos="9026" w:leader="dot"/>
            </w:tabs>
            <w:rPr/>
          </w:pPr>
          <w:hyperlink w:anchor="__RefHeading___Toc409089_1934241801">
            <w:r>
              <w:rPr>
                <w:webHidden/>
                <w:rStyle w:val="IndexLink"/>
                <w:rtl w:val="true"/>
              </w:rPr>
              <w:t>«</w:t>
            </w:r>
            <w:r>
              <w:rPr>
                <w:rStyle w:val="IndexLink"/>
              </w:rPr>
              <w:t>32</w:t>
            </w:r>
            <w:r>
              <w:rPr>
                <w:rStyle w:val="IndexLink"/>
                <w:rtl w:val="true"/>
              </w:rPr>
              <w:t>»</w:t>
              <w:tab/>
            </w:r>
            <w:r>
              <w:rPr>
                <w:rStyle w:val="IndexLink"/>
              </w:rPr>
              <w:t>319</w:t>
            </w:r>
          </w:hyperlink>
        </w:p>
        <w:p>
          <w:pPr>
            <w:pStyle w:val="Contents5"/>
            <w:tabs>
              <w:tab w:val="clear" w:pos="7892"/>
              <w:tab w:val="right" w:pos="9026" w:leader="dot"/>
            </w:tabs>
            <w:rPr/>
          </w:pPr>
          <w:hyperlink w:anchor="__RefHeading___Toc409091_1934241801">
            <w:r>
              <w:rPr>
                <w:webHidden/>
                <w:rStyle w:val="IndexLink"/>
                <w:rtl w:val="true"/>
              </w:rPr>
              <w:t xml:space="preserve">روایت </w:t>
            </w:r>
            <w:r>
              <w:rPr>
                <w:rStyle w:val="IndexLink"/>
              </w:rPr>
              <w:t>26</w:t>
            </w:r>
            <w:r>
              <w:rPr>
                <w:rStyle w:val="IndexLink"/>
                <w:rtl w:val="true"/>
              </w:rPr>
              <w:tab/>
            </w:r>
            <w:r>
              <w:rPr>
                <w:rStyle w:val="IndexLink"/>
              </w:rPr>
              <w:t>319</w:t>
            </w:r>
          </w:hyperlink>
        </w:p>
        <w:p>
          <w:pPr>
            <w:pStyle w:val="Contents5"/>
            <w:tabs>
              <w:tab w:val="clear" w:pos="7892"/>
              <w:tab w:val="right" w:pos="9026" w:leader="dot"/>
            </w:tabs>
            <w:rPr/>
          </w:pPr>
          <w:hyperlink w:anchor="__RefHeading___Toc409093_1934241801">
            <w:r>
              <w:rPr>
                <w:webHidden/>
                <w:rStyle w:val="IndexLink"/>
                <w:rtl w:val="true"/>
              </w:rPr>
              <w:t xml:space="preserve">روایت </w:t>
            </w:r>
            <w:r>
              <w:rPr>
                <w:rStyle w:val="IndexLink"/>
              </w:rPr>
              <w:t>27</w:t>
            </w:r>
            <w:r>
              <w:rPr>
                <w:rStyle w:val="IndexLink"/>
                <w:rtl w:val="true"/>
              </w:rPr>
              <w:tab/>
            </w:r>
            <w:r>
              <w:rPr>
                <w:rStyle w:val="IndexLink"/>
              </w:rPr>
              <w:t>320</w:t>
            </w:r>
          </w:hyperlink>
        </w:p>
        <w:p>
          <w:pPr>
            <w:pStyle w:val="Contents5"/>
            <w:tabs>
              <w:tab w:val="clear" w:pos="7892"/>
              <w:tab w:val="right" w:pos="9026" w:leader="dot"/>
            </w:tabs>
            <w:rPr/>
          </w:pPr>
          <w:hyperlink w:anchor="__RefHeading___Toc409095_1934241801">
            <w:r>
              <w:rPr>
                <w:webHidden/>
                <w:rStyle w:val="IndexLink"/>
                <w:rtl w:val="true"/>
              </w:rPr>
              <w:t xml:space="preserve">روایت </w:t>
            </w:r>
            <w:r>
              <w:rPr>
                <w:rStyle w:val="IndexLink"/>
              </w:rPr>
              <w:t>28</w:t>
            </w:r>
            <w:r>
              <w:rPr>
                <w:rStyle w:val="IndexLink"/>
                <w:rtl w:val="true"/>
              </w:rPr>
              <w:tab/>
            </w:r>
            <w:r>
              <w:rPr>
                <w:rStyle w:val="IndexLink"/>
              </w:rPr>
              <w:t>320</w:t>
            </w:r>
          </w:hyperlink>
        </w:p>
        <w:p>
          <w:pPr>
            <w:pStyle w:val="Contents5"/>
            <w:tabs>
              <w:tab w:val="clear" w:pos="7892"/>
              <w:tab w:val="right" w:pos="9026" w:leader="dot"/>
            </w:tabs>
            <w:rPr/>
          </w:pPr>
          <w:hyperlink w:anchor="__RefHeading___Toc409097_1934241801">
            <w:r>
              <w:rPr>
                <w:webHidden/>
                <w:rStyle w:val="IndexLink"/>
                <w:rtl w:val="true"/>
              </w:rPr>
              <w:t xml:space="preserve">روایت </w:t>
            </w:r>
            <w:r>
              <w:rPr>
                <w:rStyle w:val="IndexLink"/>
              </w:rPr>
              <w:t>29</w:t>
            </w:r>
            <w:r>
              <w:rPr>
                <w:rStyle w:val="IndexLink"/>
                <w:rtl w:val="true"/>
              </w:rPr>
              <w:tab/>
            </w:r>
            <w:r>
              <w:rPr>
                <w:rStyle w:val="IndexLink"/>
              </w:rPr>
              <w:t>320</w:t>
            </w:r>
          </w:hyperlink>
        </w:p>
        <w:p>
          <w:pPr>
            <w:pStyle w:val="Contents5"/>
            <w:tabs>
              <w:tab w:val="clear" w:pos="7892"/>
              <w:tab w:val="right" w:pos="9026" w:leader="dot"/>
            </w:tabs>
            <w:rPr/>
          </w:pPr>
          <w:hyperlink w:anchor="__RefHeading___Toc409099_1934241801">
            <w:r>
              <w:rPr>
                <w:webHidden/>
                <w:rStyle w:val="IndexLink"/>
                <w:rtl w:val="true"/>
              </w:rPr>
              <w:t xml:space="preserve">روایت </w:t>
            </w:r>
            <w:r>
              <w:rPr>
                <w:rStyle w:val="IndexLink"/>
              </w:rPr>
              <w:t>30</w:t>
            </w:r>
            <w:r>
              <w:rPr>
                <w:rStyle w:val="IndexLink"/>
                <w:rtl w:val="true"/>
              </w:rPr>
              <w:tab/>
            </w:r>
            <w:r>
              <w:rPr>
                <w:rStyle w:val="IndexLink"/>
              </w:rPr>
              <w:t>320</w:t>
            </w:r>
          </w:hyperlink>
        </w:p>
        <w:p>
          <w:pPr>
            <w:pStyle w:val="Contents5"/>
            <w:tabs>
              <w:tab w:val="clear" w:pos="7892"/>
              <w:tab w:val="right" w:pos="9026" w:leader="dot"/>
            </w:tabs>
            <w:rPr/>
          </w:pPr>
          <w:hyperlink w:anchor="__RefHeading___Toc409101_1934241801">
            <w:r>
              <w:rPr>
                <w:webHidden/>
                <w:rStyle w:val="IndexLink"/>
                <w:rtl w:val="true"/>
              </w:rPr>
              <w:t xml:space="preserve">روایت </w:t>
            </w:r>
            <w:r>
              <w:rPr>
                <w:rStyle w:val="IndexLink"/>
              </w:rPr>
              <w:t>31</w:t>
            </w:r>
            <w:r>
              <w:rPr>
                <w:rStyle w:val="IndexLink"/>
                <w:rtl w:val="true"/>
              </w:rPr>
              <w:tab/>
            </w:r>
            <w:r>
              <w:rPr>
                <w:rStyle w:val="IndexLink"/>
              </w:rPr>
              <w:t>320</w:t>
            </w:r>
          </w:hyperlink>
        </w:p>
        <w:p>
          <w:pPr>
            <w:pStyle w:val="Contents5"/>
            <w:tabs>
              <w:tab w:val="clear" w:pos="7892"/>
              <w:tab w:val="right" w:pos="9026" w:leader="dot"/>
            </w:tabs>
            <w:rPr/>
          </w:pPr>
          <w:hyperlink w:anchor="__RefHeading___Toc409103_1934241801">
            <w:r>
              <w:rPr>
                <w:webHidden/>
                <w:rStyle w:val="IndexLink"/>
                <w:rtl w:val="true"/>
              </w:rPr>
              <w:t xml:space="preserve">روایت </w:t>
            </w:r>
            <w:r>
              <w:rPr>
                <w:rStyle w:val="IndexLink"/>
              </w:rPr>
              <w:t>32</w:t>
            </w:r>
            <w:r>
              <w:rPr>
                <w:rStyle w:val="IndexLink"/>
                <w:rtl w:val="true"/>
              </w:rPr>
              <w:tab/>
            </w:r>
            <w:r>
              <w:rPr>
                <w:rStyle w:val="IndexLink"/>
              </w:rPr>
              <w:t>320</w:t>
            </w:r>
          </w:hyperlink>
        </w:p>
        <w:p>
          <w:pPr>
            <w:pStyle w:val="Contents5"/>
            <w:tabs>
              <w:tab w:val="clear" w:pos="7892"/>
              <w:tab w:val="right" w:pos="9026" w:leader="dot"/>
            </w:tabs>
            <w:rPr/>
          </w:pPr>
          <w:hyperlink w:anchor="__RefHeading___Toc409105_1934241801">
            <w:r>
              <w:rPr>
                <w:webHidden/>
                <w:rStyle w:val="IndexLink"/>
                <w:rtl w:val="true"/>
              </w:rPr>
              <w:t>«</w:t>
            </w:r>
            <w:r>
              <w:rPr>
                <w:rStyle w:val="IndexLink"/>
              </w:rPr>
              <w:t>33</w:t>
            </w:r>
            <w:r>
              <w:rPr>
                <w:rStyle w:val="IndexLink"/>
                <w:rtl w:val="true"/>
              </w:rPr>
              <w:t>»</w:t>
              <w:tab/>
            </w:r>
            <w:r>
              <w:rPr>
                <w:rStyle w:val="IndexLink"/>
              </w:rPr>
              <w:t>321</w:t>
            </w:r>
          </w:hyperlink>
        </w:p>
        <w:p>
          <w:pPr>
            <w:pStyle w:val="Contents5"/>
            <w:tabs>
              <w:tab w:val="clear" w:pos="7892"/>
              <w:tab w:val="right" w:pos="9026" w:leader="dot"/>
            </w:tabs>
            <w:rPr/>
          </w:pPr>
          <w:hyperlink w:anchor="__RefHeading___Toc409107_1934241801">
            <w:r>
              <w:rPr>
                <w:webHidden/>
                <w:rStyle w:val="IndexLink"/>
                <w:rtl w:val="true"/>
              </w:rPr>
              <w:t>«</w:t>
            </w:r>
            <w:r>
              <w:rPr>
                <w:rStyle w:val="IndexLink"/>
              </w:rPr>
              <w:t>34</w:t>
            </w:r>
            <w:r>
              <w:rPr>
                <w:rStyle w:val="IndexLink"/>
                <w:rtl w:val="true"/>
              </w:rPr>
              <w:t>»</w:t>
              <w:tab/>
            </w:r>
            <w:r>
              <w:rPr>
                <w:rStyle w:val="IndexLink"/>
              </w:rPr>
              <w:t>321</w:t>
            </w:r>
          </w:hyperlink>
        </w:p>
        <w:p>
          <w:pPr>
            <w:pStyle w:val="Contents5"/>
            <w:tabs>
              <w:tab w:val="clear" w:pos="7892"/>
              <w:tab w:val="right" w:pos="9026" w:leader="dot"/>
            </w:tabs>
            <w:rPr/>
          </w:pPr>
          <w:hyperlink w:anchor="__RefHeading___Toc409109_1934241801">
            <w:r>
              <w:rPr>
                <w:webHidden/>
                <w:rStyle w:val="IndexLink"/>
                <w:rtl w:val="true"/>
              </w:rPr>
              <w:t>«</w:t>
            </w:r>
            <w:r>
              <w:rPr>
                <w:rStyle w:val="IndexLink"/>
              </w:rPr>
              <w:t>35</w:t>
            </w:r>
            <w:r>
              <w:rPr>
                <w:rStyle w:val="IndexLink"/>
                <w:rtl w:val="true"/>
              </w:rPr>
              <w:t>»</w:t>
              <w:tab/>
            </w:r>
            <w:r>
              <w:rPr>
                <w:rStyle w:val="IndexLink"/>
              </w:rPr>
              <w:t>321</w:t>
            </w:r>
          </w:hyperlink>
        </w:p>
        <w:p>
          <w:pPr>
            <w:pStyle w:val="Contents5"/>
            <w:tabs>
              <w:tab w:val="clear" w:pos="7892"/>
              <w:tab w:val="right" w:pos="9026" w:leader="dot"/>
            </w:tabs>
            <w:rPr/>
          </w:pPr>
          <w:hyperlink w:anchor="__RefHeading___Toc409111_1934241801">
            <w:r>
              <w:rPr>
                <w:webHidden/>
                <w:rStyle w:val="IndexLink"/>
                <w:rtl w:val="true"/>
              </w:rPr>
              <w:t>«</w:t>
            </w:r>
            <w:r>
              <w:rPr>
                <w:rStyle w:val="IndexLink"/>
              </w:rPr>
              <w:t>36</w:t>
            </w:r>
            <w:r>
              <w:rPr>
                <w:rStyle w:val="IndexLink"/>
                <w:rtl w:val="true"/>
              </w:rPr>
              <w:t>»</w:t>
              <w:tab/>
            </w:r>
            <w:r>
              <w:rPr>
                <w:rStyle w:val="IndexLink"/>
              </w:rPr>
              <w:t>321</w:t>
            </w:r>
          </w:hyperlink>
        </w:p>
        <w:p>
          <w:pPr>
            <w:pStyle w:val="Contents5"/>
            <w:tabs>
              <w:tab w:val="clear" w:pos="7892"/>
              <w:tab w:val="right" w:pos="9026" w:leader="dot"/>
            </w:tabs>
            <w:rPr/>
          </w:pPr>
          <w:hyperlink w:anchor="__RefHeading___Toc409113_1934241801">
            <w:r>
              <w:rPr>
                <w:webHidden/>
                <w:rStyle w:val="IndexLink"/>
                <w:rtl w:val="true"/>
              </w:rPr>
              <w:t xml:space="preserve">روایت </w:t>
            </w:r>
            <w:r>
              <w:rPr>
                <w:rStyle w:val="IndexLink"/>
              </w:rPr>
              <w:t>33</w:t>
            </w:r>
            <w:r>
              <w:rPr>
                <w:rStyle w:val="IndexLink"/>
                <w:rtl w:val="true"/>
              </w:rPr>
              <w:tab/>
            </w:r>
            <w:r>
              <w:rPr>
                <w:rStyle w:val="IndexLink"/>
              </w:rPr>
              <w:t>321</w:t>
            </w:r>
          </w:hyperlink>
        </w:p>
        <w:p>
          <w:pPr>
            <w:pStyle w:val="Contents5"/>
            <w:tabs>
              <w:tab w:val="clear" w:pos="7892"/>
              <w:tab w:val="right" w:pos="9026" w:leader="dot"/>
            </w:tabs>
            <w:rPr/>
          </w:pPr>
          <w:hyperlink w:anchor="__RefHeading___Toc409115_1934241801">
            <w:r>
              <w:rPr>
                <w:webHidden/>
                <w:rStyle w:val="IndexLink"/>
                <w:rtl w:val="true"/>
              </w:rPr>
              <w:t xml:space="preserve">روایت </w:t>
            </w:r>
            <w:r>
              <w:rPr>
                <w:rStyle w:val="IndexLink"/>
              </w:rPr>
              <w:t>34</w:t>
            </w:r>
            <w:r>
              <w:rPr>
                <w:rStyle w:val="IndexLink"/>
                <w:rtl w:val="true"/>
              </w:rPr>
              <w:tab/>
            </w:r>
            <w:r>
              <w:rPr>
                <w:rStyle w:val="IndexLink"/>
              </w:rPr>
              <w:t>321</w:t>
            </w:r>
          </w:hyperlink>
        </w:p>
        <w:p>
          <w:pPr>
            <w:pStyle w:val="Contents5"/>
            <w:tabs>
              <w:tab w:val="clear" w:pos="7892"/>
              <w:tab w:val="right" w:pos="9026" w:leader="dot"/>
            </w:tabs>
            <w:rPr/>
          </w:pPr>
          <w:hyperlink w:anchor="__RefHeading___Toc409117_1934241801">
            <w:r>
              <w:rPr>
                <w:webHidden/>
                <w:rStyle w:val="IndexLink"/>
                <w:rtl w:val="true"/>
              </w:rPr>
              <w:t xml:space="preserve">روایت </w:t>
            </w:r>
            <w:r>
              <w:rPr>
                <w:rStyle w:val="IndexLink"/>
              </w:rPr>
              <w:t>35</w:t>
            </w:r>
            <w:r>
              <w:rPr>
                <w:rStyle w:val="IndexLink"/>
                <w:rtl w:val="true"/>
              </w:rPr>
              <w:tab/>
            </w:r>
            <w:r>
              <w:rPr>
                <w:rStyle w:val="IndexLink"/>
              </w:rPr>
              <w:t>321</w:t>
            </w:r>
          </w:hyperlink>
        </w:p>
        <w:p>
          <w:pPr>
            <w:pStyle w:val="Contents5"/>
            <w:tabs>
              <w:tab w:val="clear" w:pos="7892"/>
              <w:tab w:val="right" w:pos="9026" w:leader="dot"/>
            </w:tabs>
            <w:rPr/>
          </w:pPr>
          <w:hyperlink w:anchor="__RefHeading___Toc409119_1934241801">
            <w:r>
              <w:rPr>
                <w:webHidden/>
                <w:rStyle w:val="IndexLink"/>
                <w:rtl w:val="true"/>
              </w:rPr>
              <w:t xml:space="preserve">روایت </w:t>
            </w:r>
            <w:r>
              <w:rPr>
                <w:rStyle w:val="IndexLink"/>
              </w:rPr>
              <w:t>36</w:t>
            </w:r>
            <w:r>
              <w:rPr>
                <w:rStyle w:val="IndexLink"/>
                <w:rtl w:val="true"/>
              </w:rPr>
              <w:tab/>
            </w:r>
            <w:r>
              <w:rPr>
                <w:rStyle w:val="IndexLink"/>
              </w:rPr>
              <w:t>322</w:t>
            </w:r>
          </w:hyperlink>
        </w:p>
        <w:p>
          <w:pPr>
            <w:pStyle w:val="Contents5"/>
            <w:tabs>
              <w:tab w:val="clear" w:pos="7892"/>
              <w:tab w:val="right" w:pos="9026" w:leader="dot"/>
            </w:tabs>
            <w:rPr/>
          </w:pPr>
          <w:hyperlink w:anchor="__RefHeading___Toc409121_1934241801">
            <w:r>
              <w:rPr>
                <w:webHidden/>
                <w:rStyle w:val="IndexLink"/>
                <w:rtl w:val="true"/>
              </w:rPr>
              <w:t>«</w:t>
            </w:r>
            <w:r>
              <w:rPr>
                <w:rStyle w:val="IndexLink"/>
              </w:rPr>
              <w:t>37</w:t>
            </w:r>
            <w:r>
              <w:rPr>
                <w:rStyle w:val="IndexLink"/>
                <w:rtl w:val="true"/>
              </w:rPr>
              <w:t>»</w:t>
              <w:tab/>
            </w:r>
            <w:r>
              <w:rPr>
                <w:rStyle w:val="IndexLink"/>
              </w:rPr>
              <w:t>323</w:t>
            </w:r>
          </w:hyperlink>
        </w:p>
        <w:p>
          <w:pPr>
            <w:pStyle w:val="Contents4"/>
            <w:tabs>
              <w:tab w:val="clear" w:pos="8176"/>
              <w:tab w:val="right" w:pos="9026" w:leader="dot"/>
            </w:tabs>
            <w:rPr/>
          </w:pPr>
          <w:hyperlink w:anchor="__RefHeading___Toc409123_1934241801">
            <w:r>
              <w:rPr>
                <w:webHidden/>
                <w:rStyle w:val="IndexLink"/>
                <w:rtl w:val="true"/>
              </w:rPr>
              <w:t>الأخبار</w:t>
            </w:r>
            <w:r>
              <w:rPr>
                <w:rStyle w:val="IndexLink"/>
                <w:rtl w:val="true"/>
              </w:rPr>
              <w:tab/>
            </w:r>
            <w:r>
              <w:rPr>
                <w:rStyle w:val="IndexLink"/>
              </w:rPr>
              <w:t>323</w:t>
            </w:r>
          </w:hyperlink>
        </w:p>
        <w:p>
          <w:pPr>
            <w:pStyle w:val="Contents5"/>
            <w:tabs>
              <w:tab w:val="clear" w:pos="7892"/>
              <w:tab w:val="right" w:pos="9026" w:leader="dot"/>
            </w:tabs>
            <w:rPr/>
          </w:pPr>
          <w:hyperlink w:anchor="__RefHeading___Toc409125_1934241801">
            <w:r>
              <w:rPr>
                <w:webHidden/>
                <w:rStyle w:val="IndexLink"/>
                <w:rtl w:val="true"/>
              </w:rPr>
              <w:t>«</w:t>
            </w:r>
            <w:r>
              <w:rPr>
                <w:rStyle w:val="IndexLink"/>
              </w:rPr>
              <w:t>4</w:t>
            </w:r>
            <w:r>
              <w:rPr>
                <w:rStyle w:val="IndexLink"/>
                <w:rtl w:val="true"/>
              </w:rPr>
              <w:t>»</w:t>
              <w:tab/>
            </w:r>
            <w:r>
              <w:rPr>
                <w:rStyle w:val="IndexLink"/>
              </w:rPr>
              <w:t>323</w:t>
            </w:r>
          </w:hyperlink>
        </w:p>
        <w:p>
          <w:pPr>
            <w:pStyle w:val="Contents5"/>
            <w:tabs>
              <w:tab w:val="clear" w:pos="7892"/>
              <w:tab w:val="right" w:pos="9026" w:leader="dot"/>
            </w:tabs>
            <w:rPr/>
          </w:pPr>
          <w:hyperlink w:anchor="__RefHeading___Toc409127_1934241801">
            <w:r>
              <w:rPr>
                <w:webHidden/>
                <w:rStyle w:val="IndexLink"/>
                <w:rtl w:val="true"/>
              </w:rPr>
              <w:t>«</w:t>
            </w:r>
            <w:r>
              <w:rPr>
                <w:rStyle w:val="IndexLink"/>
              </w:rPr>
              <w:t>5</w:t>
            </w:r>
            <w:r>
              <w:rPr>
                <w:rStyle w:val="IndexLink"/>
                <w:rtl w:val="true"/>
              </w:rPr>
              <w:t>»</w:t>
              <w:tab/>
            </w:r>
            <w:r>
              <w:rPr>
                <w:rStyle w:val="IndexLink"/>
              </w:rPr>
              <w:t>323</w:t>
            </w:r>
          </w:hyperlink>
        </w:p>
        <w:p>
          <w:pPr>
            <w:pStyle w:val="Contents5"/>
            <w:tabs>
              <w:tab w:val="clear" w:pos="7892"/>
              <w:tab w:val="right" w:pos="9026" w:leader="dot"/>
            </w:tabs>
            <w:rPr/>
          </w:pPr>
          <w:hyperlink w:anchor="__RefHeading___Toc409129_1934241801">
            <w:r>
              <w:rPr>
                <w:webHidden/>
                <w:rStyle w:val="IndexLink"/>
                <w:rtl w:val="true"/>
              </w:rPr>
              <w:t xml:space="preserve">روایت </w:t>
            </w:r>
            <w:r>
              <w:rPr>
                <w:rStyle w:val="IndexLink"/>
              </w:rPr>
              <w:t>37</w:t>
            </w:r>
            <w:r>
              <w:rPr>
                <w:rStyle w:val="IndexLink"/>
                <w:rtl w:val="true"/>
              </w:rPr>
              <w:tab/>
            </w:r>
            <w:r>
              <w:rPr>
                <w:rStyle w:val="IndexLink"/>
              </w:rPr>
              <w:t>323</w:t>
            </w:r>
          </w:hyperlink>
        </w:p>
        <w:p>
          <w:pPr>
            <w:pStyle w:val="Contents4"/>
            <w:tabs>
              <w:tab w:val="clear" w:pos="8176"/>
              <w:tab w:val="right" w:pos="9026" w:leader="dot"/>
            </w:tabs>
            <w:rPr/>
          </w:pPr>
          <w:hyperlink w:anchor="__RefHeading___Toc409131_1934241801">
            <w:r>
              <w:rPr>
                <w:webHidden/>
                <w:rStyle w:val="IndexLink"/>
                <w:rtl w:val="true"/>
              </w:rPr>
              <w:t>روایات</w:t>
            </w:r>
            <w:r>
              <w:rPr>
                <w:rStyle w:val="IndexLink"/>
                <w:rtl w:val="true"/>
              </w:rPr>
              <w:tab/>
            </w:r>
            <w:r>
              <w:rPr>
                <w:rStyle w:val="IndexLink"/>
              </w:rPr>
              <w:t>323</w:t>
            </w:r>
          </w:hyperlink>
        </w:p>
        <w:p>
          <w:pPr>
            <w:pStyle w:val="Contents5"/>
            <w:tabs>
              <w:tab w:val="clear" w:pos="7892"/>
              <w:tab w:val="right" w:pos="9026" w:leader="dot"/>
            </w:tabs>
            <w:rPr/>
          </w:pPr>
          <w:hyperlink w:anchor="__RefHeading___Toc409133_1934241801">
            <w:r>
              <w:rPr>
                <w:webHidden/>
                <w:rStyle w:val="IndexLink"/>
                <w:rtl w:val="true"/>
              </w:rPr>
              <w:t xml:space="preserve">روایت </w:t>
            </w:r>
            <w:r>
              <w:rPr>
                <w:rStyle w:val="IndexLink"/>
              </w:rPr>
              <w:t>4</w:t>
            </w:r>
            <w:r>
              <w:rPr>
                <w:rStyle w:val="IndexLink"/>
                <w:rtl w:val="true"/>
              </w:rPr>
              <w:tab/>
            </w:r>
            <w:r>
              <w:rPr>
                <w:rStyle w:val="IndexLink"/>
              </w:rPr>
              <w:t>324</w:t>
            </w:r>
          </w:hyperlink>
        </w:p>
        <w:p>
          <w:pPr>
            <w:pStyle w:val="Contents5"/>
            <w:tabs>
              <w:tab w:val="clear" w:pos="7892"/>
              <w:tab w:val="right" w:pos="9026" w:leader="dot"/>
            </w:tabs>
            <w:rPr/>
          </w:pPr>
          <w:hyperlink w:anchor="__RefHeading___Toc409135_1934241801">
            <w:r>
              <w:rPr>
                <w:webHidden/>
                <w:rStyle w:val="IndexLink"/>
                <w:rtl w:val="true"/>
              </w:rPr>
              <w:t xml:space="preserve">روایت </w:t>
            </w:r>
            <w:r>
              <w:rPr>
                <w:rStyle w:val="IndexLink"/>
              </w:rPr>
              <w:t>5</w:t>
            </w:r>
            <w:r>
              <w:rPr>
                <w:rStyle w:val="IndexLink"/>
                <w:rtl w:val="true"/>
              </w:rPr>
              <w:tab/>
            </w:r>
            <w:r>
              <w:rPr>
                <w:rStyle w:val="IndexLink"/>
              </w:rPr>
              <w:t>324</w:t>
            </w:r>
          </w:hyperlink>
        </w:p>
        <w:p>
          <w:pPr>
            <w:pStyle w:val="Contents5"/>
            <w:tabs>
              <w:tab w:val="clear" w:pos="7892"/>
              <w:tab w:val="right" w:pos="9026" w:leader="dot"/>
            </w:tabs>
            <w:rPr/>
          </w:pPr>
          <w:hyperlink w:anchor="__RefHeading___Toc409137_1934241801">
            <w:r>
              <w:rPr>
                <w:webHidden/>
                <w:rStyle w:val="IndexLink"/>
                <w:rtl w:val="true"/>
              </w:rPr>
              <w:t>«</w:t>
            </w:r>
            <w:r>
              <w:rPr>
                <w:rStyle w:val="IndexLink"/>
              </w:rPr>
              <w:t>6</w:t>
            </w:r>
            <w:r>
              <w:rPr>
                <w:rStyle w:val="IndexLink"/>
                <w:rtl w:val="true"/>
              </w:rPr>
              <w:t>»</w:t>
              <w:tab/>
            </w:r>
            <w:r>
              <w:rPr>
                <w:rStyle w:val="IndexLink"/>
              </w:rPr>
              <w:t>325</w:t>
            </w:r>
          </w:hyperlink>
        </w:p>
        <w:p>
          <w:pPr>
            <w:pStyle w:val="Contents5"/>
            <w:tabs>
              <w:tab w:val="clear" w:pos="7892"/>
              <w:tab w:val="right" w:pos="9026" w:leader="dot"/>
            </w:tabs>
            <w:rPr/>
          </w:pPr>
          <w:hyperlink w:anchor="__RefHeading___Toc409139_1934241801">
            <w:r>
              <w:rPr>
                <w:webHidden/>
                <w:rStyle w:val="IndexLink"/>
                <w:rtl w:val="true"/>
              </w:rPr>
              <w:t xml:space="preserve">روایت </w:t>
            </w:r>
            <w:r>
              <w:rPr>
                <w:rStyle w:val="IndexLink"/>
              </w:rPr>
              <w:t>6</w:t>
            </w:r>
            <w:r>
              <w:rPr>
                <w:rStyle w:val="IndexLink"/>
                <w:rtl w:val="true"/>
              </w:rPr>
              <w:tab/>
            </w:r>
            <w:r>
              <w:rPr>
                <w:rStyle w:val="IndexLink"/>
              </w:rPr>
              <w:t>325</w:t>
            </w:r>
          </w:hyperlink>
        </w:p>
        <w:p>
          <w:pPr>
            <w:pStyle w:val="Contents5"/>
            <w:tabs>
              <w:tab w:val="clear" w:pos="7892"/>
              <w:tab w:val="right" w:pos="9026" w:leader="dot"/>
            </w:tabs>
            <w:rPr/>
          </w:pPr>
          <w:hyperlink w:anchor="__RefHeading___Toc409141_1934241801">
            <w:r>
              <w:rPr>
                <w:webHidden/>
                <w:rStyle w:val="IndexLink"/>
                <w:rtl w:val="true"/>
              </w:rPr>
              <w:t>«</w:t>
            </w:r>
            <w:r>
              <w:rPr>
                <w:rStyle w:val="IndexLink"/>
              </w:rPr>
              <w:t>7</w:t>
            </w:r>
            <w:r>
              <w:rPr>
                <w:rStyle w:val="IndexLink"/>
                <w:rtl w:val="true"/>
              </w:rPr>
              <w:t>»</w:t>
              <w:tab/>
            </w:r>
            <w:r>
              <w:rPr>
                <w:rStyle w:val="IndexLink"/>
              </w:rPr>
              <w:t>331</w:t>
            </w:r>
          </w:hyperlink>
        </w:p>
        <w:p>
          <w:pPr>
            <w:pStyle w:val="Contents5"/>
            <w:tabs>
              <w:tab w:val="clear" w:pos="7892"/>
              <w:tab w:val="right" w:pos="9026" w:leader="dot"/>
            </w:tabs>
            <w:rPr/>
          </w:pPr>
          <w:hyperlink w:anchor="__RefHeading___Toc409143_1934241801">
            <w:r>
              <w:rPr>
                <w:webHidden/>
                <w:rStyle w:val="IndexLink"/>
                <w:rtl w:val="true"/>
              </w:rPr>
              <w:t xml:space="preserve">روایت </w:t>
            </w:r>
            <w:r>
              <w:rPr>
                <w:rStyle w:val="IndexLink"/>
              </w:rPr>
              <w:t>7</w:t>
            </w:r>
            <w:r>
              <w:rPr>
                <w:rStyle w:val="IndexLink"/>
                <w:rtl w:val="true"/>
              </w:rPr>
              <w:tab/>
            </w:r>
            <w:r>
              <w:rPr>
                <w:rStyle w:val="IndexLink"/>
              </w:rPr>
              <w:t>331</w:t>
            </w:r>
          </w:hyperlink>
        </w:p>
        <w:p>
          <w:pPr>
            <w:pStyle w:val="Contents5"/>
            <w:tabs>
              <w:tab w:val="clear" w:pos="7892"/>
              <w:tab w:val="right" w:pos="9026" w:leader="dot"/>
            </w:tabs>
            <w:rPr/>
          </w:pPr>
          <w:hyperlink w:anchor="__RefHeading___Toc409145_1934241801">
            <w:r>
              <w:rPr>
                <w:webHidden/>
                <w:rStyle w:val="IndexLink"/>
                <w:rtl w:val="true"/>
              </w:rPr>
              <w:t>«</w:t>
            </w:r>
            <w:r>
              <w:rPr>
                <w:rStyle w:val="IndexLink"/>
              </w:rPr>
              <w:t>8</w:t>
            </w:r>
            <w:r>
              <w:rPr>
                <w:rStyle w:val="IndexLink"/>
                <w:rtl w:val="true"/>
              </w:rPr>
              <w:t>»</w:t>
              <w:tab/>
            </w:r>
            <w:r>
              <w:rPr>
                <w:rStyle w:val="IndexLink"/>
              </w:rPr>
              <w:t>333</w:t>
            </w:r>
          </w:hyperlink>
        </w:p>
        <w:p>
          <w:pPr>
            <w:pStyle w:val="Contents5"/>
            <w:tabs>
              <w:tab w:val="clear" w:pos="7892"/>
              <w:tab w:val="right" w:pos="9026" w:leader="dot"/>
            </w:tabs>
            <w:rPr/>
          </w:pPr>
          <w:hyperlink w:anchor="__RefHeading___Toc409147_1934241801">
            <w:r>
              <w:rPr>
                <w:webHidden/>
                <w:rStyle w:val="IndexLink"/>
                <w:rtl w:val="true"/>
              </w:rPr>
              <w:t>«</w:t>
            </w:r>
            <w:r>
              <w:rPr>
                <w:rStyle w:val="IndexLink"/>
              </w:rPr>
              <w:t>9</w:t>
            </w:r>
            <w:r>
              <w:rPr>
                <w:rStyle w:val="IndexLink"/>
                <w:rtl w:val="true"/>
              </w:rPr>
              <w:t>»</w:t>
              <w:tab/>
            </w:r>
            <w:r>
              <w:rPr>
                <w:rStyle w:val="IndexLink"/>
              </w:rPr>
              <w:t>333</w:t>
            </w:r>
          </w:hyperlink>
        </w:p>
        <w:p>
          <w:pPr>
            <w:pStyle w:val="Contents5"/>
            <w:tabs>
              <w:tab w:val="clear" w:pos="7892"/>
              <w:tab w:val="right" w:pos="9026" w:leader="dot"/>
            </w:tabs>
            <w:rPr/>
          </w:pPr>
          <w:hyperlink w:anchor="__RefHeading___Toc409149_1934241801">
            <w:r>
              <w:rPr>
                <w:webHidden/>
                <w:rStyle w:val="IndexLink"/>
                <w:rtl w:val="true"/>
              </w:rPr>
              <w:t xml:space="preserve">روایت </w:t>
            </w:r>
            <w:r>
              <w:rPr>
                <w:rStyle w:val="IndexLink"/>
              </w:rPr>
              <w:t>8</w:t>
            </w:r>
            <w:r>
              <w:rPr>
                <w:rStyle w:val="IndexLink"/>
                <w:rtl w:val="true"/>
              </w:rPr>
              <w:tab/>
            </w:r>
            <w:r>
              <w:rPr>
                <w:rStyle w:val="IndexLink"/>
              </w:rPr>
              <w:t>334</w:t>
            </w:r>
          </w:hyperlink>
        </w:p>
        <w:p>
          <w:pPr>
            <w:pStyle w:val="Contents5"/>
            <w:tabs>
              <w:tab w:val="clear" w:pos="7892"/>
              <w:tab w:val="right" w:pos="9026" w:leader="dot"/>
            </w:tabs>
            <w:rPr/>
          </w:pPr>
          <w:hyperlink w:anchor="__RefHeading___Toc409151_1934241801">
            <w:r>
              <w:rPr>
                <w:webHidden/>
                <w:rStyle w:val="IndexLink"/>
                <w:rtl w:val="true"/>
              </w:rPr>
              <w:t xml:space="preserve">روایت </w:t>
            </w:r>
            <w:r>
              <w:rPr>
                <w:rStyle w:val="IndexLink"/>
              </w:rPr>
              <w:t>9</w:t>
            </w:r>
            <w:r>
              <w:rPr>
                <w:rStyle w:val="IndexLink"/>
                <w:rtl w:val="true"/>
              </w:rPr>
              <w:tab/>
            </w:r>
            <w:r>
              <w:rPr>
                <w:rStyle w:val="IndexLink"/>
              </w:rPr>
              <w:t>334</w:t>
            </w:r>
          </w:hyperlink>
        </w:p>
        <w:p>
          <w:pPr>
            <w:pStyle w:val="Contents5"/>
            <w:tabs>
              <w:tab w:val="clear" w:pos="7892"/>
              <w:tab w:val="right" w:pos="9026" w:leader="dot"/>
            </w:tabs>
            <w:rPr/>
          </w:pPr>
          <w:hyperlink w:anchor="__RefHeading___Toc409153_1934241801">
            <w:r>
              <w:rPr>
                <w:webHidden/>
                <w:rStyle w:val="IndexLink"/>
                <w:rtl w:val="true"/>
              </w:rPr>
              <w:t>«</w:t>
            </w:r>
            <w:r>
              <w:rPr>
                <w:rStyle w:val="IndexLink"/>
              </w:rPr>
              <w:t>10</w:t>
            </w:r>
            <w:r>
              <w:rPr>
                <w:rStyle w:val="IndexLink"/>
                <w:rtl w:val="true"/>
              </w:rPr>
              <w:t>»</w:t>
              <w:tab/>
            </w:r>
            <w:r>
              <w:rPr>
                <w:rStyle w:val="IndexLink"/>
              </w:rPr>
              <w:t>335</w:t>
            </w:r>
          </w:hyperlink>
        </w:p>
        <w:p>
          <w:pPr>
            <w:pStyle w:val="Contents5"/>
            <w:tabs>
              <w:tab w:val="clear" w:pos="7892"/>
              <w:tab w:val="right" w:pos="9026" w:leader="dot"/>
            </w:tabs>
            <w:rPr/>
          </w:pPr>
          <w:hyperlink w:anchor="__RefHeading___Toc409155_1934241801">
            <w:r>
              <w:rPr>
                <w:webHidden/>
                <w:rStyle w:val="IndexLink"/>
                <w:rtl w:val="true"/>
              </w:rPr>
              <w:t>«</w:t>
            </w:r>
            <w:r>
              <w:rPr>
                <w:rStyle w:val="IndexLink"/>
              </w:rPr>
              <w:t>11</w:t>
            </w:r>
            <w:r>
              <w:rPr>
                <w:rStyle w:val="IndexLink"/>
                <w:rtl w:val="true"/>
              </w:rPr>
              <w:t>»</w:t>
              <w:tab/>
            </w:r>
            <w:r>
              <w:rPr>
                <w:rStyle w:val="IndexLink"/>
              </w:rPr>
              <w:t>335</w:t>
            </w:r>
          </w:hyperlink>
        </w:p>
        <w:p>
          <w:pPr>
            <w:pStyle w:val="Contents5"/>
            <w:tabs>
              <w:tab w:val="clear" w:pos="7892"/>
              <w:tab w:val="right" w:pos="9026" w:leader="dot"/>
            </w:tabs>
            <w:rPr/>
          </w:pPr>
          <w:hyperlink w:anchor="__RefHeading___Toc409157_1934241801">
            <w:r>
              <w:rPr>
                <w:webHidden/>
                <w:rStyle w:val="IndexLink"/>
                <w:rtl w:val="true"/>
              </w:rPr>
              <w:t xml:space="preserve">روایت </w:t>
            </w:r>
            <w:r>
              <w:rPr>
                <w:rStyle w:val="IndexLink"/>
              </w:rPr>
              <w:t>10</w:t>
            </w:r>
            <w:r>
              <w:rPr>
                <w:rStyle w:val="IndexLink"/>
                <w:rtl w:val="true"/>
              </w:rPr>
              <w:tab/>
            </w:r>
            <w:r>
              <w:rPr>
                <w:rStyle w:val="IndexLink"/>
              </w:rPr>
              <w:t>335</w:t>
            </w:r>
          </w:hyperlink>
        </w:p>
        <w:p>
          <w:pPr>
            <w:pStyle w:val="Contents5"/>
            <w:tabs>
              <w:tab w:val="clear" w:pos="7892"/>
              <w:tab w:val="right" w:pos="9026" w:leader="dot"/>
            </w:tabs>
            <w:rPr/>
          </w:pPr>
          <w:hyperlink w:anchor="__RefHeading___Toc409159_1934241801">
            <w:r>
              <w:rPr>
                <w:webHidden/>
                <w:rStyle w:val="IndexLink"/>
                <w:rtl w:val="true"/>
              </w:rPr>
              <w:t xml:space="preserve">روایت </w:t>
            </w:r>
            <w:r>
              <w:rPr>
                <w:rStyle w:val="IndexLink"/>
              </w:rPr>
              <w:t>11</w:t>
            </w:r>
            <w:r>
              <w:rPr>
                <w:rStyle w:val="IndexLink"/>
                <w:rtl w:val="true"/>
              </w:rPr>
              <w:tab/>
            </w:r>
            <w:r>
              <w:rPr>
                <w:rStyle w:val="IndexLink"/>
              </w:rPr>
              <w:t>336</w:t>
            </w:r>
          </w:hyperlink>
        </w:p>
        <w:p>
          <w:pPr>
            <w:pStyle w:val="Contents5"/>
            <w:tabs>
              <w:tab w:val="clear" w:pos="7892"/>
              <w:tab w:val="right" w:pos="9026" w:leader="dot"/>
            </w:tabs>
            <w:rPr/>
          </w:pPr>
          <w:hyperlink w:anchor="__RefHeading___Toc409161_1934241801">
            <w:r>
              <w:rPr>
                <w:webHidden/>
                <w:rStyle w:val="IndexLink"/>
                <w:rtl w:val="true"/>
              </w:rPr>
              <w:t>«</w:t>
            </w:r>
            <w:r>
              <w:rPr>
                <w:rStyle w:val="IndexLink"/>
              </w:rPr>
              <w:t>12</w:t>
            </w:r>
            <w:r>
              <w:rPr>
                <w:rStyle w:val="IndexLink"/>
                <w:rtl w:val="true"/>
              </w:rPr>
              <w:t>»</w:t>
              <w:tab/>
            </w:r>
            <w:r>
              <w:rPr>
                <w:rStyle w:val="IndexLink"/>
              </w:rPr>
              <w:t>340</w:t>
            </w:r>
          </w:hyperlink>
        </w:p>
        <w:p>
          <w:pPr>
            <w:pStyle w:val="Contents5"/>
            <w:tabs>
              <w:tab w:val="clear" w:pos="7892"/>
              <w:tab w:val="right" w:pos="9026" w:leader="dot"/>
            </w:tabs>
            <w:rPr/>
          </w:pPr>
          <w:hyperlink w:anchor="__RefHeading___Toc409163_1934241801">
            <w:r>
              <w:rPr>
                <w:webHidden/>
                <w:rStyle w:val="IndexLink"/>
                <w:rtl w:val="true"/>
              </w:rPr>
              <w:t xml:space="preserve">روایت </w:t>
            </w:r>
            <w:r>
              <w:rPr>
                <w:rStyle w:val="IndexLink"/>
              </w:rPr>
              <w:t>12</w:t>
            </w:r>
            <w:r>
              <w:rPr>
                <w:rStyle w:val="IndexLink"/>
                <w:rtl w:val="true"/>
              </w:rPr>
              <w:tab/>
            </w:r>
            <w:r>
              <w:rPr>
                <w:rStyle w:val="IndexLink"/>
              </w:rPr>
              <w:t>340</w:t>
            </w:r>
          </w:hyperlink>
        </w:p>
        <w:p>
          <w:pPr>
            <w:pStyle w:val="Contents5"/>
            <w:tabs>
              <w:tab w:val="clear" w:pos="7892"/>
              <w:tab w:val="right" w:pos="9026" w:leader="dot"/>
            </w:tabs>
            <w:rPr/>
          </w:pPr>
          <w:hyperlink w:anchor="__RefHeading___Toc409165_1934241801">
            <w:r>
              <w:rPr>
                <w:webHidden/>
                <w:rStyle w:val="IndexLink"/>
                <w:rtl w:val="true"/>
              </w:rPr>
              <w:t>«</w:t>
            </w:r>
            <w:r>
              <w:rPr>
                <w:rStyle w:val="IndexLink"/>
              </w:rPr>
              <w:t>13</w:t>
            </w:r>
            <w:r>
              <w:rPr>
                <w:rStyle w:val="IndexLink"/>
                <w:rtl w:val="true"/>
              </w:rPr>
              <w:t>»</w:t>
              <w:tab/>
            </w:r>
            <w:r>
              <w:rPr>
                <w:rStyle w:val="IndexLink"/>
              </w:rPr>
              <w:t>342</w:t>
            </w:r>
          </w:hyperlink>
        </w:p>
        <w:p>
          <w:pPr>
            <w:pStyle w:val="Contents5"/>
            <w:tabs>
              <w:tab w:val="clear" w:pos="7892"/>
              <w:tab w:val="right" w:pos="9026" w:leader="dot"/>
            </w:tabs>
            <w:rPr/>
          </w:pPr>
          <w:hyperlink w:anchor="__RefHeading___Toc409167_1934241801">
            <w:r>
              <w:rPr>
                <w:webHidden/>
                <w:rStyle w:val="IndexLink"/>
                <w:rtl w:val="true"/>
              </w:rPr>
              <w:t>«</w:t>
            </w:r>
            <w:r>
              <w:rPr>
                <w:rStyle w:val="IndexLink"/>
              </w:rPr>
              <w:t>14</w:t>
            </w:r>
            <w:r>
              <w:rPr>
                <w:rStyle w:val="IndexLink"/>
                <w:rtl w:val="true"/>
              </w:rPr>
              <w:t>»</w:t>
              <w:tab/>
            </w:r>
            <w:r>
              <w:rPr>
                <w:rStyle w:val="IndexLink"/>
              </w:rPr>
              <w:t>342</w:t>
            </w:r>
          </w:hyperlink>
        </w:p>
        <w:p>
          <w:pPr>
            <w:pStyle w:val="Contents5"/>
            <w:tabs>
              <w:tab w:val="clear" w:pos="7892"/>
              <w:tab w:val="right" w:pos="9026" w:leader="dot"/>
            </w:tabs>
            <w:rPr/>
          </w:pPr>
          <w:hyperlink w:anchor="__RefHeading___Toc409169_1934241801">
            <w:r>
              <w:rPr>
                <w:webHidden/>
                <w:rStyle w:val="IndexLink"/>
                <w:rtl w:val="true"/>
              </w:rPr>
              <w:t>«</w:t>
            </w:r>
            <w:r>
              <w:rPr>
                <w:rStyle w:val="IndexLink"/>
              </w:rPr>
              <w:t>15</w:t>
            </w:r>
            <w:r>
              <w:rPr>
                <w:rStyle w:val="IndexLink"/>
                <w:rtl w:val="true"/>
              </w:rPr>
              <w:t>»</w:t>
              <w:tab/>
            </w:r>
            <w:r>
              <w:rPr>
                <w:rStyle w:val="IndexLink"/>
              </w:rPr>
              <w:t>342</w:t>
            </w:r>
          </w:hyperlink>
        </w:p>
        <w:p>
          <w:pPr>
            <w:pStyle w:val="Contents5"/>
            <w:tabs>
              <w:tab w:val="clear" w:pos="7892"/>
              <w:tab w:val="right" w:pos="9026" w:leader="dot"/>
            </w:tabs>
            <w:rPr/>
          </w:pPr>
          <w:hyperlink w:anchor="__RefHeading___Toc409171_1934241801">
            <w:r>
              <w:rPr>
                <w:webHidden/>
                <w:rStyle w:val="IndexLink"/>
                <w:rtl w:val="true"/>
              </w:rPr>
              <w:t xml:space="preserve">روایت </w:t>
            </w:r>
            <w:r>
              <w:rPr>
                <w:rStyle w:val="IndexLink"/>
              </w:rPr>
              <w:t>13</w:t>
            </w:r>
            <w:r>
              <w:rPr>
                <w:rStyle w:val="IndexLink"/>
                <w:rtl w:val="true"/>
              </w:rPr>
              <w:tab/>
            </w:r>
            <w:r>
              <w:rPr>
                <w:rStyle w:val="IndexLink"/>
              </w:rPr>
              <w:t>342</w:t>
            </w:r>
          </w:hyperlink>
        </w:p>
        <w:p>
          <w:pPr>
            <w:pStyle w:val="Contents5"/>
            <w:tabs>
              <w:tab w:val="clear" w:pos="7892"/>
              <w:tab w:val="right" w:pos="9026" w:leader="dot"/>
            </w:tabs>
            <w:rPr/>
          </w:pPr>
          <w:hyperlink w:anchor="__RefHeading___Toc409173_1934241801">
            <w:r>
              <w:rPr>
                <w:webHidden/>
                <w:rStyle w:val="IndexLink"/>
                <w:rtl w:val="true"/>
              </w:rPr>
              <w:t xml:space="preserve">روایت </w:t>
            </w:r>
            <w:r>
              <w:rPr>
                <w:rStyle w:val="IndexLink"/>
              </w:rPr>
              <w:t>14</w:t>
            </w:r>
            <w:r>
              <w:rPr>
                <w:rStyle w:val="IndexLink"/>
                <w:rtl w:val="true"/>
              </w:rPr>
              <w:tab/>
            </w:r>
            <w:r>
              <w:rPr>
                <w:rStyle w:val="IndexLink"/>
              </w:rPr>
              <w:t>342</w:t>
            </w:r>
          </w:hyperlink>
        </w:p>
        <w:p>
          <w:pPr>
            <w:pStyle w:val="Contents5"/>
            <w:tabs>
              <w:tab w:val="clear" w:pos="7892"/>
              <w:tab w:val="right" w:pos="9026" w:leader="dot"/>
            </w:tabs>
            <w:rPr/>
          </w:pPr>
          <w:hyperlink w:anchor="__RefHeading___Toc409175_1934241801">
            <w:r>
              <w:rPr>
                <w:webHidden/>
                <w:rStyle w:val="IndexLink"/>
                <w:rtl w:val="true"/>
              </w:rPr>
              <w:t xml:space="preserve">روایت </w:t>
            </w:r>
            <w:r>
              <w:rPr>
                <w:rStyle w:val="IndexLink"/>
              </w:rPr>
              <w:t>15</w:t>
            </w:r>
            <w:r>
              <w:rPr>
                <w:rStyle w:val="IndexLink"/>
                <w:rtl w:val="true"/>
              </w:rPr>
              <w:tab/>
            </w:r>
            <w:r>
              <w:rPr>
                <w:rStyle w:val="IndexLink"/>
              </w:rPr>
              <w:t>343</w:t>
            </w:r>
          </w:hyperlink>
        </w:p>
        <w:p>
          <w:pPr>
            <w:pStyle w:val="Contents5"/>
            <w:tabs>
              <w:tab w:val="clear" w:pos="7892"/>
              <w:tab w:val="right" w:pos="9026" w:leader="dot"/>
            </w:tabs>
            <w:rPr/>
          </w:pPr>
          <w:hyperlink w:anchor="__RefHeading___Toc409177_1934241801">
            <w:r>
              <w:rPr>
                <w:webHidden/>
                <w:rStyle w:val="IndexLink"/>
                <w:rtl w:val="true"/>
              </w:rPr>
              <w:t>«</w:t>
            </w:r>
            <w:r>
              <w:rPr>
                <w:rStyle w:val="IndexLink"/>
              </w:rPr>
              <w:t>16</w:t>
            </w:r>
            <w:r>
              <w:rPr>
                <w:rStyle w:val="IndexLink"/>
                <w:rtl w:val="true"/>
              </w:rPr>
              <w:t>»</w:t>
              <w:tab/>
            </w:r>
            <w:r>
              <w:rPr>
                <w:rStyle w:val="IndexLink"/>
              </w:rPr>
              <w:t>344</w:t>
            </w:r>
          </w:hyperlink>
        </w:p>
        <w:p>
          <w:pPr>
            <w:pStyle w:val="Contents5"/>
            <w:tabs>
              <w:tab w:val="clear" w:pos="7892"/>
              <w:tab w:val="right" w:pos="9026" w:leader="dot"/>
            </w:tabs>
            <w:rPr/>
          </w:pPr>
          <w:hyperlink w:anchor="__RefHeading___Toc409179_1934241801">
            <w:r>
              <w:rPr>
                <w:webHidden/>
                <w:rStyle w:val="IndexLink"/>
                <w:rtl w:val="true"/>
              </w:rPr>
              <w:t>«</w:t>
            </w:r>
            <w:r>
              <w:rPr>
                <w:rStyle w:val="IndexLink"/>
              </w:rPr>
              <w:t>17</w:t>
            </w:r>
            <w:r>
              <w:rPr>
                <w:rStyle w:val="IndexLink"/>
                <w:rtl w:val="true"/>
              </w:rPr>
              <w:t>»</w:t>
              <w:tab/>
            </w:r>
            <w:r>
              <w:rPr>
                <w:rStyle w:val="IndexLink"/>
              </w:rPr>
              <w:t>344</w:t>
            </w:r>
          </w:hyperlink>
        </w:p>
        <w:p>
          <w:pPr>
            <w:pStyle w:val="Contents5"/>
            <w:tabs>
              <w:tab w:val="clear" w:pos="7892"/>
              <w:tab w:val="right" w:pos="9026" w:leader="dot"/>
            </w:tabs>
            <w:rPr/>
          </w:pPr>
          <w:hyperlink w:anchor="__RefHeading___Toc409181_1934241801">
            <w:r>
              <w:rPr>
                <w:webHidden/>
                <w:rStyle w:val="IndexLink"/>
                <w:rtl w:val="true"/>
              </w:rPr>
              <w:t>«</w:t>
            </w:r>
            <w:r>
              <w:rPr>
                <w:rStyle w:val="IndexLink"/>
              </w:rPr>
              <w:t>18</w:t>
            </w:r>
            <w:r>
              <w:rPr>
                <w:rStyle w:val="IndexLink"/>
                <w:rtl w:val="true"/>
              </w:rPr>
              <w:t>»</w:t>
              <w:tab/>
            </w:r>
            <w:r>
              <w:rPr>
                <w:rStyle w:val="IndexLink"/>
              </w:rPr>
              <w:t>344</w:t>
            </w:r>
          </w:hyperlink>
        </w:p>
        <w:p>
          <w:pPr>
            <w:pStyle w:val="Contents5"/>
            <w:tabs>
              <w:tab w:val="clear" w:pos="7892"/>
              <w:tab w:val="right" w:pos="9026" w:leader="dot"/>
            </w:tabs>
            <w:rPr/>
          </w:pPr>
          <w:hyperlink w:anchor="__RefHeading___Toc409183_1934241801">
            <w:r>
              <w:rPr>
                <w:webHidden/>
                <w:rStyle w:val="IndexLink"/>
                <w:rtl w:val="true"/>
              </w:rPr>
              <w:t xml:space="preserve">روایت </w:t>
            </w:r>
            <w:r>
              <w:rPr>
                <w:rStyle w:val="IndexLink"/>
              </w:rPr>
              <w:t>16</w:t>
            </w:r>
            <w:r>
              <w:rPr>
                <w:rStyle w:val="IndexLink"/>
                <w:rtl w:val="true"/>
              </w:rPr>
              <w:tab/>
            </w:r>
            <w:r>
              <w:rPr>
                <w:rStyle w:val="IndexLink"/>
              </w:rPr>
              <w:t>344</w:t>
            </w:r>
          </w:hyperlink>
        </w:p>
        <w:p>
          <w:pPr>
            <w:pStyle w:val="Contents5"/>
            <w:tabs>
              <w:tab w:val="clear" w:pos="7892"/>
              <w:tab w:val="right" w:pos="9026" w:leader="dot"/>
            </w:tabs>
            <w:rPr/>
          </w:pPr>
          <w:hyperlink w:anchor="__RefHeading___Toc409185_1934241801">
            <w:r>
              <w:rPr>
                <w:webHidden/>
                <w:rStyle w:val="IndexLink"/>
                <w:rtl w:val="true"/>
              </w:rPr>
              <w:t xml:space="preserve">روایت </w:t>
            </w:r>
            <w:r>
              <w:rPr>
                <w:rStyle w:val="IndexLink"/>
              </w:rPr>
              <w:t>17</w:t>
            </w:r>
            <w:r>
              <w:rPr>
                <w:rStyle w:val="IndexLink"/>
                <w:rtl w:val="true"/>
              </w:rPr>
              <w:tab/>
            </w:r>
            <w:r>
              <w:rPr>
                <w:rStyle w:val="IndexLink"/>
              </w:rPr>
              <w:t>344</w:t>
            </w:r>
          </w:hyperlink>
        </w:p>
        <w:p>
          <w:pPr>
            <w:pStyle w:val="Contents5"/>
            <w:tabs>
              <w:tab w:val="clear" w:pos="7892"/>
              <w:tab w:val="right" w:pos="9026" w:leader="dot"/>
            </w:tabs>
            <w:rPr/>
          </w:pPr>
          <w:hyperlink w:anchor="__RefHeading___Toc409187_1934241801">
            <w:r>
              <w:rPr>
                <w:webHidden/>
                <w:rStyle w:val="IndexLink"/>
                <w:rtl w:val="true"/>
              </w:rPr>
              <w:t xml:space="preserve">روایت </w:t>
            </w:r>
            <w:r>
              <w:rPr>
                <w:rStyle w:val="IndexLink"/>
              </w:rPr>
              <w:t>18</w:t>
            </w:r>
            <w:r>
              <w:rPr>
                <w:rStyle w:val="IndexLink"/>
                <w:rtl w:val="true"/>
              </w:rPr>
              <w:tab/>
            </w:r>
            <w:r>
              <w:rPr>
                <w:rStyle w:val="IndexLink"/>
              </w:rPr>
              <w:t>345</w:t>
            </w:r>
          </w:hyperlink>
        </w:p>
        <w:p>
          <w:pPr>
            <w:pStyle w:val="Contents5"/>
            <w:tabs>
              <w:tab w:val="clear" w:pos="7892"/>
              <w:tab w:val="right" w:pos="9026" w:leader="dot"/>
            </w:tabs>
            <w:rPr/>
          </w:pPr>
          <w:hyperlink w:anchor="__RefHeading___Toc409189_1934241801">
            <w:r>
              <w:rPr>
                <w:webHidden/>
                <w:rStyle w:val="IndexLink"/>
                <w:rtl w:val="true"/>
              </w:rPr>
              <w:t>«</w:t>
            </w:r>
            <w:r>
              <w:rPr>
                <w:rStyle w:val="IndexLink"/>
              </w:rPr>
              <w:t>19</w:t>
            </w:r>
            <w:r>
              <w:rPr>
                <w:rStyle w:val="IndexLink"/>
                <w:rtl w:val="true"/>
              </w:rPr>
              <w:t>»</w:t>
              <w:tab/>
            </w:r>
            <w:r>
              <w:rPr>
                <w:rStyle w:val="IndexLink"/>
              </w:rPr>
              <w:t>352</w:t>
            </w:r>
          </w:hyperlink>
        </w:p>
        <w:p>
          <w:pPr>
            <w:pStyle w:val="Contents5"/>
            <w:tabs>
              <w:tab w:val="clear" w:pos="7892"/>
              <w:tab w:val="right" w:pos="9026" w:leader="dot"/>
            </w:tabs>
            <w:rPr/>
          </w:pPr>
          <w:hyperlink w:anchor="__RefHeading___Toc409191_1934241801">
            <w:r>
              <w:rPr>
                <w:webHidden/>
                <w:rStyle w:val="IndexLink"/>
                <w:rtl w:val="true"/>
              </w:rPr>
              <w:t xml:space="preserve">روایت </w:t>
            </w:r>
            <w:r>
              <w:rPr>
                <w:rStyle w:val="IndexLink"/>
              </w:rPr>
              <w:t>19</w:t>
            </w:r>
            <w:r>
              <w:rPr>
                <w:rStyle w:val="IndexLink"/>
                <w:rtl w:val="true"/>
              </w:rPr>
              <w:tab/>
            </w:r>
            <w:r>
              <w:rPr>
                <w:rStyle w:val="IndexLink"/>
              </w:rPr>
              <w:t>352</w:t>
            </w:r>
          </w:hyperlink>
        </w:p>
        <w:p>
          <w:pPr>
            <w:pStyle w:val="Contents5"/>
            <w:tabs>
              <w:tab w:val="clear" w:pos="7892"/>
              <w:tab w:val="right" w:pos="9026" w:leader="dot"/>
            </w:tabs>
            <w:rPr/>
          </w:pPr>
          <w:hyperlink w:anchor="__RefHeading___Toc409193_1934241801">
            <w:r>
              <w:rPr>
                <w:webHidden/>
                <w:rStyle w:val="IndexLink"/>
                <w:rtl w:val="true"/>
              </w:rPr>
              <w:t>«</w:t>
            </w:r>
            <w:r>
              <w:rPr>
                <w:rStyle w:val="IndexLink"/>
              </w:rPr>
              <w:t>20</w:t>
            </w:r>
            <w:r>
              <w:rPr>
                <w:rStyle w:val="IndexLink"/>
                <w:rtl w:val="true"/>
              </w:rPr>
              <w:t>»</w:t>
              <w:tab/>
            </w:r>
            <w:r>
              <w:rPr>
                <w:rStyle w:val="IndexLink"/>
              </w:rPr>
              <w:t>353</w:t>
            </w:r>
          </w:hyperlink>
        </w:p>
        <w:p>
          <w:pPr>
            <w:pStyle w:val="Contents5"/>
            <w:tabs>
              <w:tab w:val="clear" w:pos="7892"/>
              <w:tab w:val="right" w:pos="9026" w:leader="dot"/>
            </w:tabs>
            <w:rPr/>
          </w:pPr>
          <w:hyperlink w:anchor="__RefHeading___Toc409195_1934241801">
            <w:r>
              <w:rPr>
                <w:webHidden/>
                <w:rStyle w:val="IndexLink"/>
                <w:rtl w:val="true"/>
              </w:rPr>
              <w:t xml:space="preserve">روایت </w:t>
            </w:r>
            <w:r>
              <w:rPr>
                <w:rStyle w:val="IndexLink"/>
              </w:rPr>
              <w:t>20</w:t>
            </w:r>
            <w:r>
              <w:rPr>
                <w:rStyle w:val="IndexLink"/>
                <w:rtl w:val="true"/>
              </w:rPr>
              <w:tab/>
            </w:r>
            <w:r>
              <w:rPr>
                <w:rStyle w:val="IndexLink"/>
              </w:rPr>
              <w:t>354</w:t>
            </w:r>
          </w:hyperlink>
        </w:p>
        <w:p>
          <w:pPr>
            <w:pStyle w:val="Contents5"/>
            <w:tabs>
              <w:tab w:val="clear" w:pos="7892"/>
              <w:tab w:val="right" w:pos="9026" w:leader="dot"/>
            </w:tabs>
            <w:rPr/>
          </w:pPr>
          <w:hyperlink w:anchor="__RefHeading___Toc409197_1934241801">
            <w:r>
              <w:rPr>
                <w:webHidden/>
                <w:rStyle w:val="IndexLink"/>
                <w:rtl w:val="true"/>
              </w:rPr>
              <w:t>«</w:t>
            </w:r>
            <w:r>
              <w:rPr>
                <w:rStyle w:val="IndexLink"/>
              </w:rPr>
              <w:t>21</w:t>
            </w:r>
            <w:r>
              <w:rPr>
                <w:rStyle w:val="IndexLink"/>
                <w:rtl w:val="true"/>
              </w:rPr>
              <w:t>»</w:t>
              <w:tab/>
            </w:r>
            <w:r>
              <w:rPr>
                <w:rStyle w:val="IndexLink"/>
              </w:rPr>
              <w:t>355</w:t>
            </w:r>
          </w:hyperlink>
        </w:p>
        <w:p>
          <w:pPr>
            <w:pStyle w:val="Contents5"/>
            <w:tabs>
              <w:tab w:val="clear" w:pos="7892"/>
              <w:tab w:val="right" w:pos="9026" w:leader="dot"/>
            </w:tabs>
            <w:rPr/>
          </w:pPr>
          <w:hyperlink w:anchor="__RefHeading___Toc409199_1934241801">
            <w:r>
              <w:rPr>
                <w:webHidden/>
                <w:rStyle w:val="IndexLink"/>
                <w:rtl w:val="true"/>
              </w:rPr>
              <w:t>«</w:t>
            </w:r>
            <w:r>
              <w:rPr>
                <w:rStyle w:val="IndexLink"/>
              </w:rPr>
              <w:t>22</w:t>
            </w:r>
            <w:r>
              <w:rPr>
                <w:rStyle w:val="IndexLink"/>
                <w:rtl w:val="true"/>
              </w:rPr>
              <w:t>»</w:t>
              <w:tab/>
            </w:r>
            <w:r>
              <w:rPr>
                <w:rStyle w:val="IndexLink"/>
              </w:rPr>
              <w:t>355</w:t>
            </w:r>
          </w:hyperlink>
        </w:p>
        <w:p>
          <w:pPr>
            <w:pStyle w:val="Contents5"/>
            <w:tabs>
              <w:tab w:val="clear" w:pos="7892"/>
              <w:tab w:val="right" w:pos="9026" w:leader="dot"/>
            </w:tabs>
            <w:rPr/>
          </w:pPr>
          <w:hyperlink w:anchor="__RefHeading___Toc409201_1934241801">
            <w:r>
              <w:rPr>
                <w:webHidden/>
                <w:rStyle w:val="IndexLink"/>
                <w:rtl w:val="true"/>
              </w:rPr>
              <w:t xml:space="preserve">روایت </w:t>
            </w:r>
            <w:r>
              <w:rPr>
                <w:rStyle w:val="IndexLink"/>
              </w:rPr>
              <w:t>21</w:t>
            </w:r>
            <w:r>
              <w:rPr>
                <w:rStyle w:val="IndexLink"/>
                <w:rtl w:val="true"/>
              </w:rPr>
              <w:tab/>
            </w:r>
            <w:r>
              <w:rPr>
                <w:rStyle w:val="IndexLink"/>
              </w:rPr>
              <w:t>355</w:t>
            </w:r>
          </w:hyperlink>
        </w:p>
        <w:p>
          <w:pPr>
            <w:pStyle w:val="Contents5"/>
            <w:tabs>
              <w:tab w:val="clear" w:pos="7892"/>
              <w:tab w:val="right" w:pos="9026" w:leader="dot"/>
            </w:tabs>
            <w:rPr/>
          </w:pPr>
          <w:hyperlink w:anchor="__RefHeading___Toc409203_1934241801">
            <w:r>
              <w:rPr>
                <w:webHidden/>
                <w:rStyle w:val="IndexLink"/>
                <w:rtl w:val="true"/>
              </w:rPr>
              <w:t xml:space="preserve">روایت </w:t>
            </w:r>
            <w:r>
              <w:rPr>
                <w:rStyle w:val="IndexLink"/>
              </w:rPr>
              <w:t>22</w:t>
            </w:r>
            <w:r>
              <w:rPr>
                <w:rStyle w:val="IndexLink"/>
                <w:rtl w:val="true"/>
              </w:rPr>
              <w:tab/>
            </w:r>
            <w:r>
              <w:rPr>
                <w:rStyle w:val="IndexLink"/>
              </w:rPr>
              <w:t>356</w:t>
            </w:r>
          </w:hyperlink>
        </w:p>
        <w:p>
          <w:pPr>
            <w:pStyle w:val="Contents3"/>
            <w:tabs>
              <w:tab w:val="clear" w:pos="8459"/>
              <w:tab w:val="right" w:pos="9026" w:leader="dot"/>
            </w:tabs>
            <w:rPr/>
          </w:pPr>
          <w:hyperlink w:anchor="__RefHeading___Toc409205_1934241801">
            <w:r>
              <w:rPr>
                <w:webHidden/>
                <w:rStyle w:val="IndexLink"/>
                <w:rtl w:val="true"/>
              </w:rPr>
              <w:t xml:space="preserve">باب </w:t>
            </w:r>
            <w:r>
              <w:rPr>
                <w:rStyle w:val="IndexLink"/>
              </w:rPr>
              <w:t>22</w:t>
            </w:r>
            <w:r>
              <w:rPr>
                <w:rStyle w:val="IndexLink"/>
                <w:rtl w:val="true"/>
              </w:rPr>
              <w:t xml:space="preserve"> </w:t>
            </w:r>
            <w:r>
              <w:rPr>
                <w:rStyle w:val="IndexLink"/>
                <w:rtl w:val="true"/>
              </w:rPr>
              <w:t>وصايا الباقر عليه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409207_1934241801">
            <w:r>
              <w:rPr>
                <w:webHidden/>
                <w:rStyle w:val="IndexLink"/>
                <w:rtl w:val="true"/>
              </w:rPr>
              <w:t>روايات</w:t>
            </w:r>
            <w:r>
              <w:rPr>
                <w:rStyle w:val="IndexLink"/>
                <w:rtl w:val="true"/>
              </w:rPr>
              <w:tab/>
            </w:r>
            <w:r>
              <w:rPr>
                <w:rStyle w:val="IndexLink"/>
              </w:rPr>
              <w:t>359</w:t>
            </w:r>
          </w:hyperlink>
        </w:p>
        <w:p>
          <w:pPr>
            <w:pStyle w:val="Contents5"/>
            <w:tabs>
              <w:tab w:val="clear" w:pos="7892"/>
              <w:tab w:val="right" w:pos="9026" w:leader="dot"/>
            </w:tabs>
            <w:rPr/>
          </w:pPr>
          <w:hyperlink w:anchor="__RefHeading___Toc409209_1934241801">
            <w:r>
              <w:rPr>
                <w:webHidden/>
                <w:rStyle w:val="IndexLink"/>
                <w:rtl w:val="true"/>
              </w:rPr>
              <w:t>«</w:t>
            </w:r>
            <w:r>
              <w:rPr>
                <w:rStyle w:val="IndexLink"/>
              </w:rPr>
              <w:t>1</w:t>
            </w:r>
            <w:r>
              <w:rPr>
                <w:rStyle w:val="IndexLink"/>
                <w:rtl w:val="true"/>
              </w:rPr>
              <w:t>»</w:t>
              <w:tab/>
            </w:r>
            <w:r>
              <w:rPr>
                <w:rStyle w:val="IndexLink"/>
              </w:rPr>
              <w:t>359</w:t>
            </w:r>
          </w:hyperlink>
        </w:p>
        <w:p>
          <w:pPr>
            <w:pStyle w:val="Contents3"/>
            <w:tabs>
              <w:tab w:val="clear" w:pos="8459"/>
              <w:tab w:val="right" w:pos="9026" w:leader="dot"/>
            </w:tabs>
            <w:rPr/>
          </w:pPr>
          <w:hyperlink w:anchor="__RefHeading___Toc409211_1934241801">
            <w:r>
              <w:rPr>
                <w:webHidden/>
                <w:rStyle w:val="IndexLink"/>
                <w:rtl w:val="true"/>
              </w:rPr>
              <w:t xml:space="preserve">باب بیست و دوم </w:t>
            </w:r>
            <w:r>
              <w:rPr>
                <w:rStyle w:val="IndexLink"/>
                <w:rtl w:val="true"/>
              </w:rPr>
              <w:t xml:space="preserve">: </w:t>
            </w:r>
            <w:r>
              <w:rPr>
                <w:rStyle w:val="IndexLink"/>
                <w:rtl w:val="true"/>
              </w:rPr>
              <w:t>موعظه های امام باقرعلیه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409213_1934241801">
            <w:r>
              <w:rPr>
                <w:webHidden/>
                <w:rStyle w:val="IndexLink"/>
                <w:rtl w:val="true"/>
              </w:rPr>
              <w:t>روایات</w:t>
            </w:r>
            <w:r>
              <w:rPr>
                <w:rStyle w:val="IndexLink"/>
                <w:rtl w:val="true"/>
              </w:rPr>
              <w:tab/>
            </w:r>
            <w:r>
              <w:rPr>
                <w:rStyle w:val="IndexLink"/>
              </w:rPr>
              <w:t>359</w:t>
            </w:r>
          </w:hyperlink>
        </w:p>
        <w:p>
          <w:pPr>
            <w:pStyle w:val="Contents5"/>
            <w:tabs>
              <w:tab w:val="clear" w:pos="7892"/>
              <w:tab w:val="right" w:pos="9026" w:leader="dot"/>
            </w:tabs>
            <w:rPr/>
          </w:pPr>
          <w:hyperlink w:anchor="__RefHeading___Toc409215_1934241801">
            <w:r>
              <w:rPr>
                <w:webHidden/>
                <w:rStyle w:val="IndexLink"/>
                <w:rtl w:val="true"/>
              </w:rPr>
              <w:t xml:space="preserve">روایت </w:t>
            </w:r>
            <w:r>
              <w:rPr>
                <w:rStyle w:val="IndexLink"/>
              </w:rPr>
              <w:t>1</w:t>
            </w:r>
            <w:r>
              <w:rPr>
                <w:rStyle w:val="IndexLink"/>
                <w:rtl w:val="true"/>
              </w:rPr>
              <w:tab/>
            </w:r>
            <w:r>
              <w:rPr>
                <w:rStyle w:val="IndexLink"/>
              </w:rPr>
              <w:t>359</w:t>
            </w:r>
          </w:hyperlink>
        </w:p>
        <w:p>
          <w:pPr>
            <w:pStyle w:val="Contents5"/>
            <w:tabs>
              <w:tab w:val="clear" w:pos="7892"/>
              <w:tab w:val="right" w:pos="9026" w:leader="dot"/>
            </w:tabs>
            <w:rPr/>
          </w:pPr>
          <w:hyperlink w:anchor="__RefHeading___Toc409217_1934241801">
            <w:r>
              <w:rPr>
                <w:webHidden/>
                <w:rStyle w:val="IndexLink"/>
                <w:rtl w:val="true"/>
              </w:rPr>
              <w:t>«</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409219_1934241801">
            <w:r>
              <w:rPr>
                <w:webHidden/>
                <w:rStyle w:val="IndexLink"/>
                <w:rtl w:val="true"/>
              </w:rPr>
              <w:t xml:space="preserve">روایت </w:t>
            </w:r>
            <w:r>
              <w:rPr>
                <w:rStyle w:val="IndexLink"/>
              </w:rPr>
              <w:t>2</w:t>
            </w:r>
            <w:r>
              <w:rPr>
                <w:rStyle w:val="IndexLink"/>
                <w:rtl w:val="true"/>
              </w:rPr>
              <w:tab/>
            </w:r>
            <w:r>
              <w:rPr>
                <w:rStyle w:val="IndexLink"/>
              </w:rPr>
              <w:t>363</w:t>
            </w:r>
          </w:hyperlink>
        </w:p>
        <w:p>
          <w:pPr>
            <w:pStyle w:val="Contents5"/>
            <w:tabs>
              <w:tab w:val="clear" w:pos="7892"/>
              <w:tab w:val="right" w:pos="9026" w:leader="dot"/>
            </w:tabs>
            <w:rPr/>
          </w:pPr>
          <w:hyperlink w:anchor="__RefHeading___Toc409221_1934241801">
            <w:r>
              <w:rPr>
                <w:webHidden/>
                <w:rStyle w:val="IndexLink"/>
                <w:rtl w:val="true"/>
              </w:rPr>
              <w:t>«</w:t>
            </w:r>
            <w:r>
              <w:rPr>
                <w:rStyle w:val="IndexLink"/>
              </w:rPr>
              <w:t>3</w:t>
            </w:r>
            <w:r>
              <w:rPr>
                <w:rStyle w:val="IndexLink"/>
                <w:rtl w:val="true"/>
              </w:rPr>
              <w:t>»</w:t>
              <w:tab/>
            </w:r>
            <w:r>
              <w:rPr>
                <w:rStyle w:val="IndexLink"/>
              </w:rPr>
              <w:t>365</w:t>
            </w:r>
          </w:hyperlink>
        </w:p>
        <w:p>
          <w:pPr>
            <w:pStyle w:val="Contents5"/>
            <w:tabs>
              <w:tab w:val="clear" w:pos="7892"/>
              <w:tab w:val="right" w:pos="9026" w:leader="dot"/>
            </w:tabs>
            <w:rPr/>
          </w:pPr>
          <w:hyperlink w:anchor="__RefHeading___Toc409223_1934241801">
            <w:r>
              <w:rPr>
                <w:webHidden/>
                <w:rStyle w:val="IndexLink"/>
                <w:rtl w:val="true"/>
              </w:rPr>
              <w:t xml:space="preserve">روایت </w:t>
            </w:r>
            <w:r>
              <w:rPr>
                <w:rStyle w:val="IndexLink"/>
              </w:rPr>
              <w:t>3</w:t>
            </w:r>
            <w:r>
              <w:rPr>
                <w:rStyle w:val="IndexLink"/>
                <w:rtl w:val="true"/>
              </w:rPr>
              <w:tab/>
            </w:r>
            <w:r>
              <w:rPr>
                <w:rStyle w:val="IndexLink"/>
              </w:rPr>
              <w:t>365</w:t>
            </w:r>
          </w:hyperlink>
        </w:p>
        <w:p>
          <w:pPr>
            <w:pStyle w:val="Contents5"/>
            <w:tabs>
              <w:tab w:val="clear" w:pos="7892"/>
              <w:tab w:val="right" w:pos="9026" w:leader="dot"/>
            </w:tabs>
            <w:rPr/>
          </w:pPr>
          <w:hyperlink w:anchor="__RefHeading___Toc409225_1934241801">
            <w:r>
              <w:rPr>
                <w:webHidden/>
                <w:rStyle w:val="IndexLink"/>
                <w:rtl w:val="true"/>
              </w:rPr>
              <w:t>«</w:t>
            </w:r>
            <w:r>
              <w:rPr>
                <w:rStyle w:val="IndexLink"/>
              </w:rPr>
              <w:t>4</w:t>
            </w:r>
            <w:r>
              <w:rPr>
                <w:rStyle w:val="IndexLink"/>
                <w:rtl w:val="true"/>
              </w:rPr>
              <w:t>»</w:t>
              <w:tab/>
            </w:r>
            <w:r>
              <w:rPr>
                <w:rStyle w:val="IndexLink"/>
              </w:rPr>
              <w:t>371</w:t>
            </w:r>
          </w:hyperlink>
        </w:p>
        <w:p>
          <w:pPr>
            <w:pStyle w:val="Contents5"/>
            <w:tabs>
              <w:tab w:val="clear" w:pos="7892"/>
              <w:tab w:val="right" w:pos="9026" w:leader="dot"/>
            </w:tabs>
            <w:rPr/>
          </w:pPr>
          <w:hyperlink w:anchor="__RefHeading___Toc409227_1934241801">
            <w:r>
              <w:rPr>
                <w:webHidden/>
                <w:rStyle w:val="IndexLink"/>
                <w:rtl w:val="true"/>
              </w:rPr>
              <w:t xml:space="preserve">روایت </w:t>
            </w:r>
            <w:r>
              <w:rPr>
                <w:rStyle w:val="IndexLink"/>
              </w:rPr>
              <w:t>4</w:t>
            </w:r>
            <w:r>
              <w:rPr>
                <w:rStyle w:val="IndexLink"/>
                <w:rtl w:val="true"/>
              </w:rPr>
              <w:tab/>
            </w:r>
            <w:r>
              <w:rPr>
                <w:rStyle w:val="IndexLink"/>
              </w:rPr>
              <w:t>371</w:t>
            </w:r>
          </w:hyperlink>
        </w:p>
        <w:p>
          <w:pPr>
            <w:pStyle w:val="Contents5"/>
            <w:tabs>
              <w:tab w:val="clear" w:pos="7892"/>
              <w:tab w:val="right" w:pos="9026" w:leader="dot"/>
            </w:tabs>
            <w:rPr/>
          </w:pPr>
          <w:hyperlink w:anchor="__RefHeading___Toc409229_1934241801">
            <w:r>
              <w:rPr>
                <w:webHidden/>
                <w:rStyle w:val="IndexLink"/>
                <w:rtl w:val="true"/>
              </w:rPr>
              <w:t>«</w:t>
            </w:r>
            <w:r>
              <w:rPr>
                <w:rStyle w:val="IndexLink"/>
              </w:rPr>
              <w:t>5</w:t>
            </w:r>
            <w:r>
              <w:rPr>
                <w:rStyle w:val="IndexLink"/>
                <w:rtl w:val="true"/>
              </w:rPr>
              <w:t>»</w:t>
              <w:tab/>
            </w:r>
            <w:r>
              <w:rPr>
                <w:rStyle w:val="IndexLink"/>
              </w:rPr>
              <w:t>373</w:t>
            </w:r>
          </w:hyperlink>
        </w:p>
        <w:p>
          <w:pPr>
            <w:pStyle w:val="Contents4"/>
            <w:tabs>
              <w:tab w:val="clear" w:pos="8176"/>
              <w:tab w:val="right" w:pos="9026" w:leader="dot"/>
            </w:tabs>
            <w:rPr/>
          </w:pPr>
          <w:hyperlink w:anchor="__RefHeading___Toc409231_1934241801">
            <w:r>
              <w:rPr>
                <w:webHidden/>
                <w:rStyle w:val="IndexLink"/>
                <w:rtl w:val="true"/>
              </w:rPr>
              <w:t>تحف العقول</w:t>
            </w:r>
            <w:r>
              <w:rPr>
                <w:rStyle w:val="IndexLink"/>
                <w:rtl w:val="true"/>
              </w:rPr>
              <w:tab/>
            </w:r>
            <w:r>
              <w:rPr>
                <w:rStyle w:val="IndexLink"/>
              </w:rPr>
              <w:t>373</w:t>
            </w:r>
          </w:hyperlink>
        </w:p>
        <w:p>
          <w:pPr>
            <w:pStyle w:val="Contents5"/>
            <w:tabs>
              <w:tab w:val="clear" w:pos="7892"/>
              <w:tab w:val="right" w:pos="9026" w:leader="dot"/>
            </w:tabs>
            <w:rPr/>
          </w:pPr>
          <w:hyperlink w:anchor="__RefHeading___Toc409233_1934241801">
            <w:r>
              <w:rPr>
                <w:webHidden/>
                <w:rStyle w:val="IndexLink"/>
                <w:rtl w:val="true"/>
              </w:rPr>
              <w:t>«</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409235_1934241801">
            <w:r>
              <w:rPr>
                <w:webHidden/>
                <w:rStyle w:val="IndexLink"/>
                <w:rtl w:val="true"/>
              </w:rPr>
              <w:t>«</w:t>
            </w:r>
            <w:r>
              <w:rPr>
                <w:rStyle w:val="IndexLink"/>
              </w:rPr>
              <w:t>2</w:t>
            </w:r>
            <w:r>
              <w:rPr>
                <w:rStyle w:val="IndexLink"/>
                <w:rtl w:val="true"/>
              </w:rPr>
              <w:t>»</w:t>
              <w:tab/>
            </w:r>
            <w:r>
              <w:rPr>
                <w:rStyle w:val="IndexLink"/>
              </w:rPr>
              <w:t>373</w:t>
            </w:r>
          </w:hyperlink>
        </w:p>
        <w:p>
          <w:pPr>
            <w:pStyle w:val="Contents5"/>
            <w:tabs>
              <w:tab w:val="clear" w:pos="7892"/>
              <w:tab w:val="right" w:pos="9026" w:leader="dot"/>
            </w:tabs>
            <w:rPr/>
          </w:pPr>
          <w:hyperlink w:anchor="__RefHeading___Toc409237_1934241801">
            <w:r>
              <w:rPr>
                <w:webHidden/>
                <w:rStyle w:val="IndexLink"/>
                <w:rtl w:val="true"/>
              </w:rPr>
              <w:t>«</w:t>
            </w:r>
            <w:r>
              <w:rPr>
                <w:rStyle w:val="IndexLink"/>
              </w:rPr>
              <w:t>3</w:t>
            </w:r>
            <w:r>
              <w:rPr>
                <w:rStyle w:val="IndexLink"/>
                <w:rtl w:val="true"/>
              </w:rPr>
              <w:t>»</w:t>
              <w:tab/>
            </w:r>
            <w:r>
              <w:rPr>
                <w:rStyle w:val="IndexLink"/>
              </w:rPr>
              <w:t>373</w:t>
            </w:r>
          </w:hyperlink>
        </w:p>
        <w:p>
          <w:pPr>
            <w:pStyle w:val="Contents5"/>
            <w:tabs>
              <w:tab w:val="clear" w:pos="7892"/>
              <w:tab w:val="right" w:pos="9026" w:leader="dot"/>
            </w:tabs>
            <w:rPr/>
          </w:pPr>
          <w:hyperlink w:anchor="__RefHeading___Toc409239_1934241801">
            <w:r>
              <w:rPr>
                <w:webHidden/>
                <w:rStyle w:val="IndexLink"/>
                <w:rtl w:val="true"/>
              </w:rPr>
              <w:t>«</w:t>
            </w:r>
            <w:r>
              <w:rPr>
                <w:rStyle w:val="IndexLink"/>
              </w:rPr>
              <w:t>4</w:t>
            </w:r>
            <w:r>
              <w:rPr>
                <w:rStyle w:val="IndexLink"/>
                <w:rtl w:val="true"/>
              </w:rPr>
              <w:t>»</w:t>
              <w:tab/>
            </w:r>
            <w:r>
              <w:rPr>
                <w:rStyle w:val="IndexLink"/>
              </w:rPr>
              <w:t>373</w:t>
            </w:r>
          </w:hyperlink>
        </w:p>
        <w:p>
          <w:pPr>
            <w:pStyle w:val="Contents5"/>
            <w:tabs>
              <w:tab w:val="clear" w:pos="7892"/>
              <w:tab w:val="right" w:pos="9026" w:leader="dot"/>
            </w:tabs>
            <w:rPr/>
          </w:pPr>
          <w:hyperlink w:anchor="__RefHeading___Toc409241_1934241801">
            <w:r>
              <w:rPr>
                <w:webHidden/>
                <w:rStyle w:val="IndexLink"/>
                <w:rtl w:val="true"/>
              </w:rPr>
              <w:t>«</w:t>
            </w:r>
            <w:r>
              <w:rPr>
                <w:rStyle w:val="IndexLink"/>
              </w:rPr>
              <w:t>5</w:t>
            </w:r>
            <w:r>
              <w:rPr>
                <w:rStyle w:val="IndexLink"/>
                <w:rtl w:val="true"/>
              </w:rPr>
              <w:t>»</w:t>
              <w:tab/>
            </w:r>
            <w:r>
              <w:rPr>
                <w:rStyle w:val="IndexLink"/>
              </w:rPr>
              <w:t>373</w:t>
            </w:r>
          </w:hyperlink>
        </w:p>
        <w:p>
          <w:pPr>
            <w:pStyle w:val="Contents5"/>
            <w:tabs>
              <w:tab w:val="clear" w:pos="7892"/>
              <w:tab w:val="right" w:pos="9026" w:leader="dot"/>
            </w:tabs>
            <w:rPr/>
          </w:pPr>
          <w:hyperlink w:anchor="__RefHeading___Toc409243_1934241801">
            <w:r>
              <w:rPr>
                <w:webHidden/>
                <w:rStyle w:val="IndexLink"/>
                <w:rtl w:val="true"/>
              </w:rPr>
              <w:t>«</w:t>
            </w:r>
            <w:r>
              <w:rPr>
                <w:rStyle w:val="IndexLink"/>
              </w:rPr>
              <w:t>6</w:t>
            </w:r>
            <w:r>
              <w:rPr>
                <w:rStyle w:val="IndexLink"/>
                <w:rtl w:val="true"/>
              </w:rPr>
              <w:t>»</w:t>
              <w:tab/>
            </w:r>
            <w:r>
              <w:rPr>
                <w:rStyle w:val="IndexLink"/>
              </w:rPr>
              <w:t>373</w:t>
            </w:r>
          </w:hyperlink>
        </w:p>
        <w:p>
          <w:pPr>
            <w:pStyle w:val="Contents5"/>
            <w:tabs>
              <w:tab w:val="clear" w:pos="7892"/>
              <w:tab w:val="right" w:pos="9026" w:leader="dot"/>
            </w:tabs>
            <w:rPr/>
          </w:pPr>
          <w:hyperlink w:anchor="__RefHeading___Toc409245_1934241801">
            <w:r>
              <w:rPr>
                <w:webHidden/>
                <w:rStyle w:val="IndexLink"/>
                <w:rtl w:val="true"/>
              </w:rPr>
              <w:t>«</w:t>
            </w:r>
            <w:r>
              <w:rPr>
                <w:rStyle w:val="IndexLink"/>
              </w:rPr>
              <w:t>7</w:t>
            </w:r>
            <w:r>
              <w:rPr>
                <w:rStyle w:val="IndexLink"/>
                <w:rtl w:val="true"/>
              </w:rPr>
              <w:t>»</w:t>
              <w:tab/>
            </w:r>
            <w:r>
              <w:rPr>
                <w:rStyle w:val="IndexLink"/>
              </w:rPr>
              <w:t>373</w:t>
            </w:r>
          </w:hyperlink>
        </w:p>
        <w:p>
          <w:pPr>
            <w:pStyle w:val="Contents5"/>
            <w:tabs>
              <w:tab w:val="clear" w:pos="7892"/>
              <w:tab w:val="right" w:pos="9026" w:leader="dot"/>
            </w:tabs>
            <w:rPr/>
          </w:pPr>
          <w:hyperlink w:anchor="__RefHeading___Toc409247_1934241801">
            <w:r>
              <w:rPr>
                <w:webHidden/>
                <w:rStyle w:val="IndexLink"/>
                <w:rtl w:val="true"/>
              </w:rPr>
              <w:t>«</w:t>
            </w:r>
            <w:r>
              <w:rPr>
                <w:rStyle w:val="IndexLink"/>
              </w:rPr>
              <w:t>8</w:t>
            </w:r>
            <w:r>
              <w:rPr>
                <w:rStyle w:val="IndexLink"/>
                <w:rtl w:val="true"/>
              </w:rPr>
              <w:t>»</w:t>
              <w:tab/>
            </w:r>
            <w:r>
              <w:rPr>
                <w:rStyle w:val="IndexLink"/>
              </w:rPr>
              <w:t>373</w:t>
            </w:r>
          </w:hyperlink>
        </w:p>
        <w:p>
          <w:pPr>
            <w:pStyle w:val="Contents5"/>
            <w:tabs>
              <w:tab w:val="clear" w:pos="7892"/>
              <w:tab w:val="right" w:pos="9026" w:leader="dot"/>
            </w:tabs>
            <w:rPr/>
          </w:pPr>
          <w:hyperlink w:anchor="__RefHeading___Toc409249_1934241801">
            <w:r>
              <w:rPr>
                <w:webHidden/>
                <w:rStyle w:val="IndexLink"/>
                <w:rtl w:val="true"/>
              </w:rPr>
              <w:t>«</w:t>
            </w:r>
            <w:r>
              <w:rPr>
                <w:rStyle w:val="IndexLink"/>
              </w:rPr>
              <w:t>9</w:t>
            </w:r>
            <w:r>
              <w:rPr>
                <w:rStyle w:val="IndexLink"/>
                <w:rtl w:val="true"/>
              </w:rPr>
              <w:t>»</w:t>
              <w:tab/>
            </w:r>
            <w:r>
              <w:rPr>
                <w:rStyle w:val="IndexLink"/>
              </w:rPr>
              <w:t>373</w:t>
            </w:r>
          </w:hyperlink>
        </w:p>
        <w:p>
          <w:pPr>
            <w:pStyle w:val="Contents5"/>
            <w:tabs>
              <w:tab w:val="clear" w:pos="7892"/>
              <w:tab w:val="right" w:pos="9026" w:leader="dot"/>
            </w:tabs>
            <w:rPr/>
          </w:pPr>
          <w:hyperlink w:anchor="__RefHeading___Toc409251_1934241801">
            <w:r>
              <w:rPr>
                <w:webHidden/>
                <w:rStyle w:val="IndexLink"/>
                <w:rtl w:val="true"/>
              </w:rPr>
              <w:t xml:space="preserve">روایت </w:t>
            </w:r>
            <w:r>
              <w:rPr>
                <w:rStyle w:val="IndexLink"/>
              </w:rPr>
              <w:t>5</w:t>
            </w:r>
            <w:r>
              <w:rPr>
                <w:rStyle w:val="IndexLink"/>
                <w:rtl w:val="true"/>
              </w:rPr>
              <w:tab/>
            </w:r>
            <w:r>
              <w:rPr>
                <w:rStyle w:val="IndexLink"/>
              </w:rPr>
              <w:t>373</w:t>
            </w:r>
          </w:hyperlink>
        </w:p>
        <w:p>
          <w:pPr>
            <w:pStyle w:val="Contents4"/>
            <w:tabs>
              <w:tab w:val="clear" w:pos="8176"/>
              <w:tab w:val="right" w:pos="9026" w:leader="dot"/>
            </w:tabs>
            <w:rPr/>
          </w:pPr>
          <w:hyperlink w:anchor="__RefHeading___Toc409253_1934241801">
            <w:r>
              <w:rPr>
                <w:webHidden/>
                <w:rStyle w:val="IndexLink"/>
                <w:rtl w:val="true"/>
              </w:rPr>
              <w:t>تحف العقول</w:t>
            </w:r>
            <w:r>
              <w:rPr>
                <w:rStyle w:val="IndexLink"/>
                <w:rtl w:val="true"/>
              </w:rPr>
              <w:tab/>
            </w:r>
            <w:r>
              <w:rPr>
                <w:rStyle w:val="IndexLink"/>
              </w:rPr>
              <w:t>373</w:t>
            </w:r>
          </w:hyperlink>
        </w:p>
        <w:p>
          <w:pPr>
            <w:pStyle w:val="Contents5"/>
            <w:tabs>
              <w:tab w:val="clear" w:pos="7892"/>
              <w:tab w:val="right" w:pos="9026" w:leader="dot"/>
            </w:tabs>
            <w:rPr/>
          </w:pPr>
          <w:hyperlink w:anchor="__RefHeading___Toc409255_1934241801">
            <w:r>
              <w:rPr>
                <w:webHidden/>
                <w:rStyle w:val="IndexLink"/>
                <w:rtl w:val="true"/>
              </w:rPr>
              <w:t xml:space="preserve">روایت </w:t>
            </w:r>
            <w:r>
              <w:rPr>
                <w:rStyle w:val="IndexLink"/>
              </w:rPr>
              <w:t>1</w:t>
            </w:r>
            <w:r>
              <w:rPr>
                <w:rStyle w:val="IndexLink"/>
                <w:rtl w:val="true"/>
              </w:rPr>
              <w:tab/>
            </w:r>
            <w:r>
              <w:rPr>
                <w:rStyle w:val="IndexLink"/>
              </w:rPr>
              <w:t>374</w:t>
            </w:r>
          </w:hyperlink>
        </w:p>
        <w:p>
          <w:pPr>
            <w:pStyle w:val="Contents5"/>
            <w:tabs>
              <w:tab w:val="clear" w:pos="7892"/>
              <w:tab w:val="right" w:pos="9026" w:leader="dot"/>
            </w:tabs>
            <w:rPr/>
          </w:pPr>
          <w:hyperlink w:anchor="__RefHeading___Toc409257_1934241801">
            <w:r>
              <w:rPr>
                <w:webHidden/>
                <w:rStyle w:val="IndexLink"/>
                <w:rtl w:val="true"/>
              </w:rPr>
              <w:t xml:space="preserve">روایت </w:t>
            </w:r>
            <w:r>
              <w:rPr>
                <w:rStyle w:val="IndexLink"/>
              </w:rPr>
              <w:t>2</w:t>
            </w:r>
            <w:r>
              <w:rPr>
                <w:rStyle w:val="IndexLink"/>
                <w:rtl w:val="true"/>
              </w:rPr>
              <w:tab/>
            </w:r>
            <w:r>
              <w:rPr>
                <w:rStyle w:val="IndexLink"/>
              </w:rPr>
              <w:t>374</w:t>
            </w:r>
          </w:hyperlink>
        </w:p>
        <w:p>
          <w:pPr>
            <w:pStyle w:val="Contents5"/>
            <w:tabs>
              <w:tab w:val="clear" w:pos="7892"/>
              <w:tab w:val="right" w:pos="9026" w:leader="dot"/>
            </w:tabs>
            <w:rPr/>
          </w:pPr>
          <w:hyperlink w:anchor="__RefHeading___Toc409259_1934241801">
            <w:r>
              <w:rPr>
                <w:webHidden/>
                <w:rStyle w:val="IndexLink"/>
                <w:rtl w:val="true"/>
              </w:rPr>
              <w:t xml:space="preserve">روایت </w:t>
            </w:r>
            <w:r>
              <w:rPr>
                <w:rStyle w:val="IndexLink"/>
              </w:rPr>
              <w:t>3</w:t>
            </w:r>
            <w:r>
              <w:rPr>
                <w:rStyle w:val="IndexLink"/>
                <w:rtl w:val="true"/>
              </w:rPr>
              <w:tab/>
            </w:r>
            <w:r>
              <w:rPr>
                <w:rStyle w:val="IndexLink"/>
              </w:rPr>
              <w:t>374</w:t>
            </w:r>
          </w:hyperlink>
        </w:p>
        <w:p>
          <w:pPr>
            <w:pStyle w:val="Contents5"/>
            <w:tabs>
              <w:tab w:val="clear" w:pos="7892"/>
              <w:tab w:val="right" w:pos="9026" w:leader="dot"/>
            </w:tabs>
            <w:rPr/>
          </w:pPr>
          <w:hyperlink w:anchor="__RefHeading___Toc409261_1934241801">
            <w:r>
              <w:rPr>
                <w:webHidden/>
                <w:rStyle w:val="IndexLink"/>
                <w:rtl w:val="true"/>
              </w:rPr>
              <w:t xml:space="preserve">روایت </w:t>
            </w:r>
            <w:r>
              <w:rPr>
                <w:rStyle w:val="IndexLink"/>
              </w:rPr>
              <w:t>4</w:t>
            </w:r>
            <w:r>
              <w:rPr>
                <w:rStyle w:val="IndexLink"/>
                <w:rtl w:val="true"/>
              </w:rPr>
              <w:tab/>
            </w:r>
            <w:r>
              <w:rPr>
                <w:rStyle w:val="IndexLink"/>
              </w:rPr>
              <w:t>374</w:t>
            </w:r>
          </w:hyperlink>
        </w:p>
        <w:p>
          <w:pPr>
            <w:pStyle w:val="Contents5"/>
            <w:tabs>
              <w:tab w:val="clear" w:pos="7892"/>
              <w:tab w:val="right" w:pos="9026" w:leader="dot"/>
            </w:tabs>
            <w:rPr/>
          </w:pPr>
          <w:hyperlink w:anchor="__RefHeading___Toc409263_1934241801">
            <w:r>
              <w:rPr>
                <w:webHidden/>
                <w:rStyle w:val="IndexLink"/>
                <w:rtl w:val="true"/>
              </w:rPr>
              <w:t xml:space="preserve">روایت </w:t>
            </w:r>
            <w:r>
              <w:rPr>
                <w:rStyle w:val="IndexLink"/>
              </w:rPr>
              <w:t>5</w:t>
            </w:r>
            <w:r>
              <w:rPr>
                <w:rStyle w:val="IndexLink"/>
                <w:rtl w:val="true"/>
              </w:rPr>
              <w:tab/>
            </w:r>
            <w:r>
              <w:rPr>
                <w:rStyle w:val="IndexLink"/>
              </w:rPr>
              <w:t>374</w:t>
            </w:r>
          </w:hyperlink>
        </w:p>
        <w:p>
          <w:pPr>
            <w:pStyle w:val="Contents5"/>
            <w:tabs>
              <w:tab w:val="clear" w:pos="7892"/>
              <w:tab w:val="right" w:pos="9026" w:leader="dot"/>
            </w:tabs>
            <w:rPr/>
          </w:pPr>
          <w:hyperlink w:anchor="__RefHeading___Toc409265_1934241801">
            <w:r>
              <w:rPr>
                <w:webHidden/>
                <w:rStyle w:val="IndexLink"/>
                <w:rtl w:val="true"/>
              </w:rPr>
              <w:t xml:space="preserve">روایت </w:t>
            </w:r>
            <w:r>
              <w:rPr>
                <w:rStyle w:val="IndexLink"/>
              </w:rPr>
              <w:t>6</w:t>
            </w:r>
            <w:r>
              <w:rPr>
                <w:rStyle w:val="IndexLink"/>
                <w:rtl w:val="true"/>
              </w:rPr>
              <w:tab/>
            </w:r>
            <w:r>
              <w:rPr>
                <w:rStyle w:val="IndexLink"/>
              </w:rPr>
              <w:t>374</w:t>
            </w:r>
          </w:hyperlink>
        </w:p>
        <w:p>
          <w:pPr>
            <w:pStyle w:val="Contents5"/>
            <w:tabs>
              <w:tab w:val="clear" w:pos="7892"/>
              <w:tab w:val="right" w:pos="9026" w:leader="dot"/>
            </w:tabs>
            <w:rPr/>
          </w:pPr>
          <w:hyperlink w:anchor="__RefHeading___Toc409267_1934241801">
            <w:r>
              <w:rPr>
                <w:webHidden/>
                <w:rStyle w:val="IndexLink"/>
                <w:rtl w:val="true"/>
              </w:rPr>
              <w:t xml:space="preserve">روایت </w:t>
            </w:r>
            <w:r>
              <w:rPr>
                <w:rStyle w:val="IndexLink"/>
              </w:rPr>
              <w:t>7</w:t>
            </w:r>
            <w:r>
              <w:rPr>
                <w:rStyle w:val="IndexLink"/>
                <w:rtl w:val="true"/>
              </w:rPr>
              <w:tab/>
            </w:r>
            <w:r>
              <w:rPr>
                <w:rStyle w:val="IndexLink"/>
              </w:rPr>
              <w:t>374</w:t>
            </w:r>
          </w:hyperlink>
        </w:p>
        <w:p>
          <w:pPr>
            <w:pStyle w:val="Contents5"/>
            <w:tabs>
              <w:tab w:val="clear" w:pos="7892"/>
              <w:tab w:val="right" w:pos="9026" w:leader="dot"/>
            </w:tabs>
            <w:rPr/>
          </w:pPr>
          <w:hyperlink w:anchor="__RefHeading___Toc409269_1934241801">
            <w:r>
              <w:rPr>
                <w:webHidden/>
                <w:rStyle w:val="IndexLink"/>
                <w:rtl w:val="true"/>
              </w:rPr>
              <w:t xml:space="preserve">روایت </w:t>
            </w:r>
            <w:r>
              <w:rPr>
                <w:rStyle w:val="IndexLink"/>
              </w:rPr>
              <w:t>8</w:t>
            </w:r>
            <w:r>
              <w:rPr>
                <w:rStyle w:val="IndexLink"/>
                <w:rtl w:val="true"/>
              </w:rPr>
              <w:tab/>
            </w:r>
            <w:r>
              <w:rPr>
                <w:rStyle w:val="IndexLink"/>
              </w:rPr>
              <w:t>374</w:t>
            </w:r>
          </w:hyperlink>
        </w:p>
        <w:p>
          <w:pPr>
            <w:pStyle w:val="Contents5"/>
            <w:tabs>
              <w:tab w:val="clear" w:pos="7892"/>
              <w:tab w:val="right" w:pos="9026" w:leader="dot"/>
            </w:tabs>
            <w:rPr/>
          </w:pPr>
          <w:hyperlink w:anchor="__RefHeading___Toc409271_1934241801">
            <w:r>
              <w:rPr>
                <w:webHidden/>
                <w:rStyle w:val="IndexLink"/>
                <w:rtl w:val="true"/>
              </w:rPr>
              <w:t xml:space="preserve">روایت </w:t>
            </w:r>
            <w:r>
              <w:rPr>
                <w:rStyle w:val="IndexLink"/>
              </w:rPr>
              <w:t>9</w:t>
            </w:r>
            <w:r>
              <w:rPr>
                <w:rStyle w:val="IndexLink"/>
                <w:rtl w:val="true"/>
              </w:rPr>
              <w:tab/>
            </w:r>
            <w:r>
              <w:rPr>
                <w:rStyle w:val="IndexLink"/>
              </w:rPr>
              <w:t>374</w:t>
            </w:r>
          </w:hyperlink>
        </w:p>
        <w:p>
          <w:pPr>
            <w:pStyle w:val="Contents5"/>
            <w:tabs>
              <w:tab w:val="clear" w:pos="7892"/>
              <w:tab w:val="right" w:pos="9026" w:leader="dot"/>
            </w:tabs>
            <w:rPr/>
          </w:pPr>
          <w:hyperlink w:anchor="__RefHeading___Toc409273_1934241801">
            <w:r>
              <w:rPr>
                <w:webHidden/>
                <w:rStyle w:val="IndexLink"/>
                <w:rtl w:val="true"/>
              </w:rPr>
              <w:t>«</w:t>
            </w:r>
            <w:r>
              <w:rPr>
                <w:rStyle w:val="IndexLink"/>
              </w:rPr>
              <w:t>10</w:t>
            </w:r>
            <w:r>
              <w:rPr>
                <w:rStyle w:val="IndexLink"/>
                <w:rtl w:val="true"/>
              </w:rPr>
              <w:t>»</w:t>
              <w:tab/>
            </w:r>
            <w:r>
              <w:rPr>
                <w:rStyle w:val="IndexLink"/>
              </w:rPr>
              <w:t>375</w:t>
            </w:r>
          </w:hyperlink>
        </w:p>
        <w:p>
          <w:pPr>
            <w:pStyle w:val="Contents5"/>
            <w:tabs>
              <w:tab w:val="clear" w:pos="7892"/>
              <w:tab w:val="right" w:pos="9026" w:leader="dot"/>
            </w:tabs>
            <w:rPr/>
          </w:pPr>
          <w:hyperlink w:anchor="__RefHeading___Toc409275_1934241801">
            <w:r>
              <w:rPr>
                <w:webHidden/>
                <w:rStyle w:val="IndexLink"/>
                <w:rtl w:val="true"/>
              </w:rPr>
              <w:t>«</w:t>
            </w:r>
            <w:r>
              <w:rPr>
                <w:rStyle w:val="IndexLink"/>
              </w:rPr>
              <w:t>11</w:t>
            </w:r>
            <w:r>
              <w:rPr>
                <w:rStyle w:val="IndexLink"/>
                <w:rtl w:val="true"/>
              </w:rPr>
              <w:t>»</w:t>
              <w:tab/>
            </w:r>
            <w:r>
              <w:rPr>
                <w:rStyle w:val="IndexLink"/>
              </w:rPr>
              <w:t>375</w:t>
            </w:r>
          </w:hyperlink>
        </w:p>
        <w:p>
          <w:pPr>
            <w:pStyle w:val="Contents5"/>
            <w:tabs>
              <w:tab w:val="clear" w:pos="7892"/>
              <w:tab w:val="right" w:pos="9026" w:leader="dot"/>
            </w:tabs>
            <w:rPr/>
          </w:pPr>
          <w:hyperlink w:anchor="__RefHeading___Toc409277_1934241801">
            <w:r>
              <w:rPr>
                <w:webHidden/>
                <w:rStyle w:val="IndexLink"/>
                <w:rtl w:val="true"/>
              </w:rPr>
              <w:t>«</w:t>
            </w:r>
            <w:r>
              <w:rPr>
                <w:rStyle w:val="IndexLink"/>
              </w:rPr>
              <w:t>12</w:t>
            </w:r>
            <w:r>
              <w:rPr>
                <w:rStyle w:val="IndexLink"/>
                <w:rtl w:val="true"/>
              </w:rPr>
              <w:t>»</w:t>
              <w:tab/>
            </w:r>
            <w:r>
              <w:rPr>
                <w:rStyle w:val="IndexLink"/>
              </w:rPr>
              <w:t>375</w:t>
            </w:r>
          </w:hyperlink>
        </w:p>
        <w:p>
          <w:pPr>
            <w:pStyle w:val="Contents5"/>
            <w:tabs>
              <w:tab w:val="clear" w:pos="7892"/>
              <w:tab w:val="right" w:pos="9026" w:leader="dot"/>
            </w:tabs>
            <w:rPr/>
          </w:pPr>
          <w:hyperlink w:anchor="__RefHeading___Toc409279_1934241801">
            <w:r>
              <w:rPr>
                <w:webHidden/>
                <w:rStyle w:val="IndexLink"/>
                <w:rtl w:val="true"/>
              </w:rPr>
              <w:t>«</w:t>
            </w:r>
            <w:r>
              <w:rPr>
                <w:rStyle w:val="IndexLink"/>
              </w:rPr>
              <w:t>13</w:t>
            </w:r>
            <w:r>
              <w:rPr>
                <w:rStyle w:val="IndexLink"/>
                <w:rtl w:val="true"/>
              </w:rPr>
              <w:t>»</w:t>
              <w:tab/>
            </w:r>
            <w:r>
              <w:rPr>
                <w:rStyle w:val="IndexLink"/>
              </w:rPr>
              <w:t>375</w:t>
            </w:r>
          </w:hyperlink>
        </w:p>
        <w:p>
          <w:pPr>
            <w:pStyle w:val="Contents5"/>
            <w:tabs>
              <w:tab w:val="clear" w:pos="7892"/>
              <w:tab w:val="right" w:pos="9026" w:leader="dot"/>
            </w:tabs>
            <w:rPr/>
          </w:pPr>
          <w:hyperlink w:anchor="__RefHeading___Toc409281_1934241801">
            <w:r>
              <w:rPr>
                <w:webHidden/>
                <w:rStyle w:val="IndexLink"/>
                <w:rtl w:val="true"/>
              </w:rPr>
              <w:t>«</w:t>
            </w:r>
            <w:r>
              <w:rPr>
                <w:rStyle w:val="IndexLink"/>
              </w:rPr>
              <w:t>14</w:t>
            </w:r>
            <w:r>
              <w:rPr>
                <w:rStyle w:val="IndexLink"/>
                <w:rtl w:val="true"/>
              </w:rPr>
              <w:t>»</w:t>
              <w:tab/>
            </w:r>
            <w:r>
              <w:rPr>
                <w:rStyle w:val="IndexLink"/>
              </w:rPr>
              <w:t>375</w:t>
            </w:r>
          </w:hyperlink>
        </w:p>
        <w:p>
          <w:pPr>
            <w:pStyle w:val="Contents5"/>
            <w:tabs>
              <w:tab w:val="clear" w:pos="7892"/>
              <w:tab w:val="right" w:pos="9026" w:leader="dot"/>
            </w:tabs>
            <w:rPr/>
          </w:pPr>
          <w:hyperlink w:anchor="__RefHeading___Toc409283_1934241801">
            <w:r>
              <w:rPr>
                <w:webHidden/>
                <w:rStyle w:val="IndexLink"/>
                <w:rtl w:val="true"/>
              </w:rPr>
              <w:t>«</w:t>
            </w:r>
            <w:r>
              <w:rPr>
                <w:rStyle w:val="IndexLink"/>
              </w:rPr>
              <w:t>15</w:t>
            </w:r>
            <w:r>
              <w:rPr>
                <w:rStyle w:val="IndexLink"/>
                <w:rtl w:val="true"/>
              </w:rPr>
              <w:t>»</w:t>
              <w:tab/>
            </w:r>
            <w:r>
              <w:rPr>
                <w:rStyle w:val="IndexLink"/>
              </w:rPr>
              <w:t>375</w:t>
            </w:r>
          </w:hyperlink>
        </w:p>
        <w:p>
          <w:pPr>
            <w:pStyle w:val="Contents5"/>
            <w:tabs>
              <w:tab w:val="clear" w:pos="7892"/>
              <w:tab w:val="right" w:pos="9026" w:leader="dot"/>
            </w:tabs>
            <w:rPr/>
          </w:pPr>
          <w:hyperlink w:anchor="__RefHeading___Toc409285_1934241801">
            <w:r>
              <w:rPr>
                <w:webHidden/>
                <w:rStyle w:val="IndexLink"/>
                <w:rtl w:val="true"/>
              </w:rPr>
              <w:t>«</w:t>
            </w:r>
            <w:r>
              <w:rPr>
                <w:rStyle w:val="IndexLink"/>
              </w:rPr>
              <w:t>16</w:t>
            </w:r>
            <w:r>
              <w:rPr>
                <w:rStyle w:val="IndexLink"/>
                <w:rtl w:val="true"/>
              </w:rPr>
              <w:t>»</w:t>
              <w:tab/>
            </w:r>
            <w:r>
              <w:rPr>
                <w:rStyle w:val="IndexLink"/>
              </w:rPr>
              <w:t>375</w:t>
            </w:r>
          </w:hyperlink>
        </w:p>
        <w:p>
          <w:pPr>
            <w:pStyle w:val="Contents5"/>
            <w:tabs>
              <w:tab w:val="clear" w:pos="7892"/>
              <w:tab w:val="right" w:pos="9026" w:leader="dot"/>
            </w:tabs>
            <w:rPr/>
          </w:pPr>
          <w:hyperlink w:anchor="__RefHeading___Toc409287_1934241801">
            <w:r>
              <w:rPr>
                <w:webHidden/>
                <w:rStyle w:val="IndexLink"/>
                <w:rtl w:val="true"/>
              </w:rPr>
              <w:t>«</w:t>
            </w:r>
            <w:r>
              <w:rPr>
                <w:rStyle w:val="IndexLink"/>
              </w:rPr>
              <w:t>17</w:t>
            </w:r>
            <w:r>
              <w:rPr>
                <w:rStyle w:val="IndexLink"/>
                <w:rtl w:val="true"/>
              </w:rPr>
              <w:t>»</w:t>
              <w:tab/>
            </w:r>
            <w:r>
              <w:rPr>
                <w:rStyle w:val="IndexLink"/>
              </w:rPr>
              <w:t>375</w:t>
            </w:r>
          </w:hyperlink>
        </w:p>
        <w:p>
          <w:pPr>
            <w:pStyle w:val="Contents5"/>
            <w:tabs>
              <w:tab w:val="clear" w:pos="7892"/>
              <w:tab w:val="right" w:pos="9026" w:leader="dot"/>
            </w:tabs>
            <w:rPr/>
          </w:pPr>
          <w:hyperlink w:anchor="__RefHeading___Toc409289_1934241801">
            <w:r>
              <w:rPr>
                <w:webHidden/>
                <w:rStyle w:val="IndexLink"/>
                <w:rtl w:val="true"/>
              </w:rPr>
              <w:t>«</w:t>
            </w:r>
            <w:r>
              <w:rPr>
                <w:rStyle w:val="IndexLink"/>
              </w:rPr>
              <w:t>18</w:t>
            </w:r>
            <w:r>
              <w:rPr>
                <w:rStyle w:val="IndexLink"/>
                <w:rtl w:val="true"/>
              </w:rPr>
              <w:t>»</w:t>
              <w:tab/>
            </w:r>
            <w:r>
              <w:rPr>
                <w:rStyle w:val="IndexLink"/>
              </w:rPr>
              <w:t>375</w:t>
            </w:r>
          </w:hyperlink>
        </w:p>
        <w:p>
          <w:pPr>
            <w:pStyle w:val="Contents5"/>
            <w:tabs>
              <w:tab w:val="clear" w:pos="7892"/>
              <w:tab w:val="right" w:pos="9026" w:leader="dot"/>
            </w:tabs>
            <w:rPr/>
          </w:pPr>
          <w:hyperlink w:anchor="__RefHeading___Toc409291_1934241801">
            <w:r>
              <w:rPr>
                <w:webHidden/>
                <w:rStyle w:val="IndexLink"/>
                <w:rtl w:val="true"/>
              </w:rPr>
              <w:t>«</w:t>
            </w:r>
            <w:r>
              <w:rPr>
                <w:rStyle w:val="IndexLink"/>
              </w:rPr>
              <w:t>19</w:t>
            </w:r>
            <w:r>
              <w:rPr>
                <w:rStyle w:val="IndexLink"/>
                <w:rtl w:val="true"/>
              </w:rPr>
              <w:t>»</w:t>
              <w:tab/>
            </w:r>
            <w:r>
              <w:rPr>
                <w:rStyle w:val="IndexLink"/>
              </w:rPr>
              <w:t>375</w:t>
            </w:r>
          </w:hyperlink>
        </w:p>
        <w:p>
          <w:pPr>
            <w:pStyle w:val="Contents5"/>
            <w:tabs>
              <w:tab w:val="clear" w:pos="7892"/>
              <w:tab w:val="right" w:pos="9026" w:leader="dot"/>
            </w:tabs>
            <w:rPr/>
          </w:pPr>
          <w:hyperlink w:anchor="__RefHeading___Toc409293_1934241801">
            <w:r>
              <w:rPr>
                <w:webHidden/>
                <w:rStyle w:val="IndexLink"/>
                <w:rtl w:val="true"/>
              </w:rPr>
              <w:t>«</w:t>
            </w:r>
            <w:r>
              <w:rPr>
                <w:rStyle w:val="IndexLink"/>
              </w:rPr>
              <w:t>20</w:t>
            </w:r>
            <w:r>
              <w:rPr>
                <w:rStyle w:val="IndexLink"/>
                <w:rtl w:val="true"/>
              </w:rPr>
              <w:t>»</w:t>
              <w:tab/>
            </w:r>
            <w:r>
              <w:rPr>
                <w:rStyle w:val="IndexLink"/>
              </w:rPr>
              <w:t>375</w:t>
            </w:r>
          </w:hyperlink>
        </w:p>
        <w:p>
          <w:pPr>
            <w:pStyle w:val="Contents5"/>
            <w:tabs>
              <w:tab w:val="clear" w:pos="7892"/>
              <w:tab w:val="right" w:pos="9026" w:leader="dot"/>
            </w:tabs>
            <w:rPr/>
          </w:pPr>
          <w:hyperlink w:anchor="__RefHeading___Toc409295_1934241801">
            <w:r>
              <w:rPr>
                <w:webHidden/>
                <w:rStyle w:val="IndexLink"/>
                <w:rtl w:val="true"/>
              </w:rPr>
              <w:t xml:space="preserve">روایت </w:t>
            </w:r>
            <w:r>
              <w:rPr>
                <w:rStyle w:val="IndexLink"/>
              </w:rPr>
              <w:t>10</w:t>
            </w:r>
            <w:r>
              <w:rPr>
                <w:rStyle w:val="IndexLink"/>
                <w:rtl w:val="true"/>
              </w:rPr>
              <w:tab/>
            </w:r>
            <w:r>
              <w:rPr>
                <w:rStyle w:val="IndexLink"/>
              </w:rPr>
              <w:t>375</w:t>
            </w:r>
          </w:hyperlink>
        </w:p>
        <w:p>
          <w:pPr>
            <w:pStyle w:val="Contents5"/>
            <w:tabs>
              <w:tab w:val="clear" w:pos="7892"/>
              <w:tab w:val="right" w:pos="9026" w:leader="dot"/>
            </w:tabs>
            <w:rPr/>
          </w:pPr>
          <w:hyperlink w:anchor="__RefHeading___Toc409297_1934241801">
            <w:r>
              <w:rPr>
                <w:webHidden/>
                <w:rStyle w:val="IndexLink"/>
                <w:rtl w:val="true"/>
              </w:rPr>
              <w:t xml:space="preserve">روایت </w:t>
            </w:r>
            <w:r>
              <w:rPr>
                <w:rStyle w:val="IndexLink"/>
              </w:rPr>
              <w:t>11</w:t>
            </w:r>
            <w:r>
              <w:rPr>
                <w:rStyle w:val="IndexLink"/>
                <w:rtl w:val="true"/>
              </w:rPr>
              <w:tab/>
            </w:r>
            <w:r>
              <w:rPr>
                <w:rStyle w:val="IndexLink"/>
              </w:rPr>
              <w:t>376</w:t>
            </w:r>
          </w:hyperlink>
        </w:p>
        <w:p>
          <w:pPr>
            <w:pStyle w:val="Contents5"/>
            <w:tabs>
              <w:tab w:val="clear" w:pos="7892"/>
              <w:tab w:val="right" w:pos="9026" w:leader="dot"/>
            </w:tabs>
            <w:rPr/>
          </w:pPr>
          <w:hyperlink w:anchor="__RefHeading___Toc409299_1934241801">
            <w:r>
              <w:rPr>
                <w:webHidden/>
                <w:rStyle w:val="IndexLink"/>
                <w:rtl w:val="true"/>
              </w:rPr>
              <w:t xml:space="preserve">روایت </w:t>
            </w:r>
            <w:r>
              <w:rPr>
                <w:rStyle w:val="IndexLink"/>
              </w:rPr>
              <w:t>12</w:t>
            </w:r>
            <w:r>
              <w:rPr>
                <w:rStyle w:val="IndexLink"/>
                <w:rtl w:val="true"/>
              </w:rPr>
              <w:tab/>
            </w:r>
            <w:r>
              <w:rPr>
                <w:rStyle w:val="IndexLink"/>
              </w:rPr>
              <w:t>376</w:t>
            </w:r>
          </w:hyperlink>
        </w:p>
        <w:p>
          <w:pPr>
            <w:pStyle w:val="Contents5"/>
            <w:tabs>
              <w:tab w:val="clear" w:pos="7892"/>
              <w:tab w:val="right" w:pos="9026" w:leader="dot"/>
            </w:tabs>
            <w:rPr/>
          </w:pPr>
          <w:hyperlink w:anchor="__RefHeading___Toc409301_1934241801">
            <w:r>
              <w:rPr>
                <w:webHidden/>
                <w:rStyle w:val="IndexLink"/>
                <w:rtl w:val="true"/>
              </w:rPr>
              <w:t xml:space="preserve">روایت </w:t>
            </w:r>
            <w:r>
              <w:rPr>
                <w:rStyle w:val="IndexLink"/>
              </w:rPr>
              <w:t>13</w:t>
            </w:r>
            <w:r>
              <w:rPr>
                <w:rStyle w:val="IndexLink"/>
                <w:rtl w:val="true"/>
              </w:rPr>
              <w:tab/>
            </w:r>
            <w:r>
              <w:rPr>
                <w:rStyle w:val="IndexLink"/>
              </w:rPr>
              <w:t>376</w:t>
            </w:r>
          </w:hyperlink>
        </w:p>
        <w:p>
          <w:pPr>
            <w:pStyle w:val="Contents5"/>
            <w:tabs>
              <w:tab w:val="clear" w:pos="7892"/>
              <w:tab w:val="right" w:pos="9026" w:leader="dot"/>
            </w:tabs>
            <w:rPr/>
          </w:pPr>
          <w:hyperlink w:anchor="__RefHeading___Toc409303_1934241801">
            <w:r>
              <w:rPr>
                <w:webHidden/>
                <w:rStyle w:val="IndexLink"/>
                <w:rtl w:val="true"/>
              </w:rPr>
              <w:t xml:space="preserve">روایت </w:t>
            </w:r>
            <w:r>
              <w:rPr>
                <w:rStyle w:val="IndexLink"/>
              </w:rPr>
              <w:t>14</w:t>
            </w:r>
            <w:r>
              <w:rPr>
                <w:rStyle w:val="IndexLink"/>
                <w:rtl w:val="true"/>
              </w:rPr>
              <w:tab/>
            </w:r>
            <w:r>
              <w:rPr>
                <w:rStyle w:val="IndexLink"/>
              </w:rPr>
              <w:t>376</w:t>
            </w:r>
          </w:hyperlink>
        </w:p>
        <w:p>
          <w:pPr>
            <w:pStyle w:val="Contents5"/>
            <w:tabs>
              <w:tab w:val="clear" w:pos="7892"/>
              <w:tab w:val="right" w:pos="9026" w:leader="dot"/>
            </w:tabs>
            <w:rPr/>
          </w:pPr>
          <w:hyperlink w:anchor="__RefHeading___Toc409305_1934241801">
            <w:r>
              <w:rPr>
                <w:webHidden/>
                <w:rStyle w:val="IndexLink"/>
                <w:rtl w:val="true"/>
              </w:rPr>
              <w:t xml:space="preserve">روایت </w:t>
            </w:r>
            <w:r>
              <w:rPr>
                <w:rStyle w:val="IndexLink"/>
              </w:rPr>
              <w:t>15</w:t>
            </w:r>
            <w:r>
              <w:rPr>
                <w:rStyle w:val="IndexLink"/>
                <w:rtl w:val="true"/>
              </w:rPr>
              <w:tab/>
            </w:r>
            <w:r>
              <w:rPr>
                <w:rStyle w:val="IndexLink"/>
              </w:rPr>
              <w:t>376</w:t>
            </w:r>
          </w:hyperlink>
        </w:p>
        <w:p>
          <w:pPr>
            <w:pStyle w:val="Contents5"/>
            <w:tabs>
              <w:tab w:val="clear" w:pos="7892"/>
              <w:tab w:val="right" w:pos="9026" w:leader="dot"/>
            </w:tabs>
            <w:rPr/>
          </w:pPr>
          <w:hyperlink w:anchor="__RefHeading___Toc409307_1934241801">
            <w:r>
              <w:rPr>
                <w:webHidden/>
                <w:rStyle w:val="IndexLink"/>
                <w:rtl w:val="true"/>
              </w:rPr>
              <w:t xml:space="preserve">روایت </w:t>
            </w:r>
            <w:r>
              <w:rPr>
                <w:rStyle w:val="IndexLink"/>
              </w:rPr>
              <w:t>16</w:t>
            </w:r>
            <w:r>
              <w:rPr>
                <w:rStyle w:val="IndexLink"/>
                <w:rtl w:val="true"/>
              </w:rPr>
              <w:tab/>
            </w:r>
            <w:r>
              <w:rPr>
                <w:rStyle w:val="IndexLink"/>
              </w:rPr>
              <w:t>376</w:t>
            </w:r>
          </w:hyperlink>
        </w:p>
        <w:p>
          <w:pPr>
            <w:pStyle w:val="Contents5"/>
            <w:tabs>
              <w:tab w:val="clear" w:pos="7892"/>
              <w:tab w:val="right" w:pos="9026" w:leader="dot"/>
            </w:tabs>
            <w:rPr/>
          </w:pPr>
          <w:hyperlink w:anchor="__RefHeading___Toc409309_1934241801">
            <w:r>
              <w:rPr>
                <w:webHidden/>
                <w:rStyle w:val="IndexLink"/>
                <w:rtl w:val="true"/>
              </w:rPr>
              <w:t xml:space="preserve">روایت </w:t>
            </w:r>
            <w:r>
              <w:rPr>
                <w:rStyle w:val="IndexLink"/>
              </w:rPr>
              <w:t>17</w:t>
            </w:r>
            <w:r>
              <w:rPr>
                <w:rStyle w:val="IndexLink"/>
                <w:rtl w:val="true"/>
              </w:rPr>
              <w:tab/>
            </w:r>
            <w:r>
              <w:rPr>
                <w:rStyle w:val="IndexLink"/>
              </w:rPr>
              <w:t>376</w:t>
            </w:r>
          </w:hyperlink>
        </w:p>
        <w:p>
          <w:pPr>
            <w:pStyle w:val="Contents5"/>
            <w:tabs>
              <w:tab w:val="clear" w:pos="7892"/>
              <w:tab w:val="right" w:pos="9026" w:leader="dot"/>
            </w:tabs>
            <w:rPr/>
          </w:pPr>
          <w:hyperlink w:anchor="__RefHeading___Toc409311_1934241801">
            <w:r>
              <w:rPr>
                <w:webHidden/>
                <w:rStyle w:val="IndexLink"/>
                <w:rtl w:val="true"/>
              </w:rPr>
              <w:t xml:space="preserve">روایت </w:t>
            </w:r>
            <w:r>
              <w:rPr>
                <w:rStyle w:val="IndexLink"/>
              </w:rPr>
              <w:t>18</w:t>
            </w:r>
            <w:r>
              <w:rPr>
                <w:rStyle w:val="IndexLink"/>
                <w:rtl w:val="true"/>
              </w:rPr>
              <w:tab/>
            </w:r>
            <w:r>
              <w:rPr>
                <w:rStyle w:val="IndexLink"/>
              </w:rPr>
              <w:t>376</w:t>
            </w:r>
          </w:hyperlink>
        </w:p>
        <w:p>
          <w:pPr>
            <w:pStyle w:val="Contents5"/>
            <w:tabs>
              <w:tab w:val="clear" w:pos="7892"/>
              <w:tab w:val="right" w:pos="9026" w:leader="dot"/>
            </w:tabs>
            <w:rPr/>
          </w:pPr>
          <w:hyperlink w:anchor="__RefHeading___Toc409313_1934241801">
            <w:r>
              <w:rPr>
                <w:webHidden/>
                <w:rStyle w:val="IndexLink"/>
                <w:rtl w:val="true"/>
              </w:rPr>
              <w:t xml:space="preserve">روایت </w:t>
            </w:r>
            <w:r>
              <w:rPr>
                <w:rStyle w:val="IndexLink"/>
              </w:rPr>
              <w:t>19</w:t>
            </w:r>
            <w:r>
              <w:rPr>
                <w:rStyle w:val="IndexLink"/>
                <w:rtl w:val="true"/>
              </w:rPr>
              <w:tab/>
            </w:r>
            <w:r>
              <w:rPr>
                <w:rStyle w:val="IndexLink"/>
              </w:rPr>
              <w:t>376</w:t>
            </w:r>
          </w:hyperlink>
        </w:p>
        <w:p>
          <w:pPr>
            <w:pStyle w:val="Contents5"/>
            <w:tabs>
              <w:tab w:val="clear" w:pos="7892"/>
              <w:tab w:val="right" w:pos="9026" w:leader="dot"/>
            </w:tabs>
            <w:rPr/>
          </w:pPr>
          <w:hyperlink w:anchor="__RefHeading___Toc409315_1934241801">
            <w:r>
              <w:rPr>
                <w:webHidden/>
                <w:rStyle w:val="IndexLink"/>
                <w:rtl w:val="true"/>
              </w:rPr>
              <w:t xml:space="preserve">روایت </w:t>
            </w:r>
            <w:r>
              <w:rPr>
                <w:rStyle w:val="IndexLink"/>
              </w:rPr>
              <w:t>20</w:t>
            </w:r>
            <w:r>
              <w:rPr>
                <w:rStyle w:val="IndexLink"/>
                <w:rtl w:val="true"/>
              </w:rPr>
              <w:tab/>
            </w:r>
            <w:r>
              <w:rPr>
                <w:rStyle w:val="IndexLink"/>
              </w:rPr>
              <w:t>376</w:t>
            </w:r>
          </w:hyperlink>
        </w:p>
        <w:p>
          <w:pPr>
            <w:pStyle w:val="Contents5"/>
            <w:tabs>
              <w:tab w:val="clear" w:pos="7892"/>
              <w:tab w:val="right" w:pos="9026" w:leader="dot"/>
            </w:tabs>
            <w:rPr/>
          </w:pPr>
          <w:hyperlink w:anchor="__RefHeading___Toc409317_1934241801">
            <w:r>
              <w:rPr>
                <w:webHidden/>
                <w:rStyle w:val="IndexLink"/>
                <w:rtl w:val="true"/>
              </w:rPr>
              <w:t>«</w:t>
            </w:r>
            <w:r>
              <w:rPr>
                <w:rStyle w:val="IndexLink"/>
              </w:rPr>
              <w:t>21</w:t>
            </w:r>
            <w:r>
              <w:rPr>
                <w:rStyle w:val="IndexLink"/>
                <w:rtl w:val="true"/>
              </w:rPr>
              <w:t>»</w:t>
              <w:tab/>
            </w:r>
            <w:r>
              <w:rPr>
                <w:rStyle w:val="IndexLink"/>
              </w:rPr>
              <w:t>377</w:t>
            </w:r>
          </w:hyperlink>
        </w:p>
        <w:p>
          <w:pPr>
            <w:pStyle w:val="Contents5"/>
            <w:tabs>
              <w:tab w:val="clear" w:pos="7892"/>
              <w:tab w:val="right" w:pos="9026" w:leader="dot"/>
            </w:tabs>
            <w:rPr/>
          </w:pPr>
          <w:hyperlink w:anchor="__RefHeading___Toc409319_1934241801">
            <w:r>
              <w:rPr>
                <w:webHidden/>
                <w:rStyle w:val="IndexLink"/>
                <w:rtl w:val="true"/>
              </w:rPr>
              <w:t>«</w:t>
            </w:r>
            <w:r>
              <w:rPr>
                <w:rStyle w:val="IndexLink"/>
              </w:rPr>
              <w:t>22</w:t>
            </w:r>
            <w:r>
              <w:rPr>
                <w:rStyle w:val="IndexLink"/>
                <w:rtl w:val="true"/>
              </w:rPr>
              <w:t>»</w:t>
              <w:tab/>
            </w:r>
            <w:r>
              <w:rPr>
                <w:rStyle w:val="IndexLink"/>
              </w:rPr>
              <w:t>377</w:t>
            </w:r>
          </w:hyperlink>
        </w:p>
        <w:p>
          <w:pPr>
            <w:pStyle w:val="Contents5"/>
            <w:tabs>
              <w:tab w:val="clear" w:pos="7892"/>
              <w:tab w:val="right" w:pos="9026" w:leader="dot"/>
            </w:tabs>
            <w:rPr/>
          </w:pPr>
          <w:hyperlink w:anchor="__RefHeading___Toc409321_1934241801">
            <w:r>
              <w:rPr>
                <w:webHidden/>
                <w:rStyle w:val="IndexLink"/>
                <w:rtl w:val="true"/>
              </w:rPr>
              <w:t>«</w:t>
            </w:r>
            <w:r>
              <w:rPr>
                <w:rStyle w:val="IndexLink"/>
              </w:rPr>
              <w:t>23</w:t>
            </w:r>
            <w:r>
              <w:rPr>
                <w:rStyle w:val="IndexLink"/>
                <w:rtl w:val="true"/>
              </w:rPr>
              <w:t>»</w:t>
              <w:tab/>
            </w:r>
            <w:r>
              <w:rPr>
                <w:rStyle w:val="IndexLink"/>
              </w:rPr>
              <w:t>377</w:t>
            </w:r>
          </w:hyperlink>
        </w:p>
        <w:p>
          <w:pPr>
            <w:pStyle w:val="Contents5"/>
            <w:tabs>
              <w:tab w:val="clear" w:pos="7892"/>
              <w:tab w:val="right" w:pos="9026" w:leader="dot"/>
            </w:tabs>
            <w:rPr/>
          </w:pPr>
          <w:hyperlink w:anchor="__RefHeading___Toc409323_1934241801">
            <w:r>
              <w:rPr>
                <w:webHidden/>
                <w:rStyle w:val="IndexLink"/>
                <w:rtl w:val="true"/>
              </w:rPr>
              <w:t>«</w:t>
            </w:r>
            <w:r>
              <w:rPr>
                <w:rStyle w:val="IndexLink"/>
              </w:rPr>
              <w:t>24</w:t>
            </w:r>
            <w:r>
              <w:rPr>
                <w:rStyle w:val="IndexLink"/>
                <w:rtl w:val="true"/>
              </w:rPr>
              <w:t>»</w:t>
              <w:tab/>
            </w:r>
            <w:r>
              <w:rPr>
                <w:rStyle w:val="IndexLink"/>
              </w:rPr>
              <w:t>377</w:t>
            </w:r>
          </w:hyperlink>
        </w:p>
        <w:p>
          <w:pPr>
            <w:pStyle w:val="Contents5"/>
            <w:tabs>
              <w:tab w:val="clear" w:pos="7892"/>
              <w:tab w:val="right" w:pos="9026" w:leader="dot"/>
            </w:tabs>
            <w:rPr/>
          </w:pPr>
          <w:hyperlink w:anchor="__RefHeading___Toc409325_1934241801">
            <w:r>
              <w:rPr>
                <w:webHidden/>
                <w:rStyle w:val="IndexLink"/>
                <w:rtl w:val="true"/>
              </w:rPr>
              <w:t>«</w:t>
            </w:r>
            <w:r>
              <w:rPr>
                <w:rStyle w:val="IndexLink"/>
              </w:rPr>
              <w:t>25</w:t>
            </w:r>
            <w:r>
              <w:rPr>
                <w:rStyle w:val="IndexLink"/>
                <w:rtl w:val="true"/>
              </w:rPr>
              <w:t>»</w:t>
              <w:tab/>
            </w:r>
            <w:r>
              <w:rPr>
                <w:rStyle w:val="IndexLink"/>
              </w:rPr>
              <w:t>377</w:t>
            </w:r>
          </w:hyperlink>
        </w:p>
        <w:p>
          <w:pPr>
            <w:pStyle w:val="Contents5"/>
            <w:tabs>
              <w:tab w:val="clear" w:pos="7892"/>
              <w:tab w:val="right" w:pos="9026" w:leader="dot"/>
            </w:tabs>
            <w:rPr/>
          </w:pPr>
          <w:hyperlink w:anchor="__RefHeading___Toc409327_1934241801">
            <w:r>
              <w:rPr>
                <w:webHidden/>
                <w:rStyle w:val="IndexLink"/>
                <w:rtl w:val="true"/>
              </w:rPr>
              <w:t>«</w:t>
            </w:r>
            <w:r>
              <w:rPr>
                <w:rStyle w:val="IndexLink"/>
              </w:rPr>
              <w:t>26</w:t>
            </w:r>
            <w:r>
              <w:rPr>
                <w:rStyle w:val="IndexLink"/>
                <w:rtl w:val="true"/>
              </w:rPr>
              <w:t>»</w:t>
              <w:tab/>
            </w:r>
            <w:r>
              <w:rPr>
                <w:rStyle w:val="IndexLink"/>
              </w:rPr>
              <w:t>377</w:t>
            </w:r>
          </w:hyperlink>
        </w:p>
        <w:p>
          <w:pPr>
            <w:pStyle w:val="Contents5"/>
            <w:tabs>
              <w:tab w:val="clear" w:pos="7892"/>
              <w:tab w:val="right" w:pos="9026" w:leader="dot"/>
            </w:tabs>
            <w:rPr/>
          </w:pPr>
          <w:hyperlink w:anchor="__RefHeading___Toc409329_1934241801">
            <w:r>
              <w:rPr>
                <w:webHidden/>
                <w:rStyle w:val="IndexLink"/>
                <w:rtl w:val="true"/>
              </w:rPr>
              <w:t xml:space="preserve">روایت </w:t>
            </w:r>
            <w:r>
              <w:rPr>
                <w:rStyle w:val="IndexLink"/>
              </w:rPr>
              <w:t>21</w:t>
            </w:r>
            <w:r>
              <w:rPr>
                <w:rStyle w:val="IndexLink"/>
                <w:rtl w:val="true"/>
              </w:rPr>
              <w:tab/>
            </w:r>
            <w:r>
              <w:rPr>
                <w:rStyle w:val="IndexLink"/>
              </w:rPr>
              <w:t>377</w:t>
            </w:r>
          </w:hyperlink>
        </w:p>
        <w:p>
          <w:pPr>
            <w:pStyle w:val="Contents5"/>
            <w:tabs>
              <w:tab w:val="clear" w:pos="7892"/>
              <w:tab w:val="right" w:pos="9026" w:leader="dot"/>
            </w:tabs>
            <w:rPr/>
          </w:pPr>
          <w:hyperlink w:anchor="__RefHeading___Toc409331_1934241801">
            <w:r>
              <w:rPr>
                <w:webHidden/>
                <w:rStyle w:val="IndexLink"/>
                <w:rtl w:val="true"/>
              </w:rPr>
              <w:t xml:space="preserve">روایت </w:t>
            </w:r>
            <w:r>
              <w:rPr>
                <w:rStyle w:val="IndexLink"/>
              </w:rPr>
              <w:t>22</w:t>
            </w:r>
            <w:r>
              <w:rPr>
                <w:rStyle w:val="IndexLink"/>
                <w:rtl w:val="true"/>
              </w:rPr>
              <w:tab/>
            </w:r>
            <w:r>
              <w:rPr>
                <w:rStyle w:val="IndexLink"/>
              </w:rPr>
              <w:t>377</w:t>
            </w:r>
          </w:hyperlink>
        </w:p>
        <w:p>
          <w:pPr>
            <w:pStyle w:val="Contents5"/>
            <w:tabs>
              <w:tab w:val="clear" w:pos="7892"/>
              <w:tab w:val="right" w:pos="9026" w:leader="dot"/>
            </w:tabs>
            <w:rPr/>
          </w:pPr>
          <w:hyperlink w:anchor="__RefHeading___Toc409333_1934241801">
            <w:r>
              <w:rPr>
                <w:webHidden/>
                <w:rStyle w:val="IndexLink"/>
                <w:rtl w:val="true"/>
              </w:rPr>
              <w:t xml:space="preserve">روایت </w:t>
            </w:r>
            <w:r>
              <w:rPr>
                <w:rStyle w:val="IndexLink"/>
              </w:rPr>
              <w:t>23</w:t>
            </w:r>
            <w:r>
              <w:rPr>
                <w:rStyle w:val="IndexLink"/>
                <w:rtl w:val="true"/>
              </w:rPr>
              <w:tab/>
            </w:r>
            <w:r>
              <w:rPr>
                <w:rStyle w:val="IndexLink"/>
              </w:rPr>
              <w:t>377</w:t>
            </w:r>
          </w:hyperlink>
        </w:p>
        <w:p>
          <w:pPr>
            <w:pStyle w:val="Contents5"/>
            <w:tabs>
              <w:tab w:val="clear" w:pos="7892"/>
              <w:tab w:val="right" w:pos="9026" w:leader="dot"/>
            </w:tabs>
            <w:rPr/>
          </w:pPr>
          <w:hyperlink w:anchor="__RefHeading___Toc409335_1934241801">
            <w:r>
              <w:rPr>
                <w:webHidden/>
                <w:rStyle w:val="IndexLink"/>
                <w:rtl w:val="true"/>
              </w:rPr>
              <w:t xml:space="preserve">روایت </w:t>
            </w:r>
            <w:r>
              <w:rPr>
                <w:rStyle w:val="IndexLink"/>
              </w:rPr>
              <w:t>24</w:t>
            </w:r>
            <w:r>
              <w:rPr>
                <w:rStyle w:val="IndexLink"/>
                <w:rtl w:val="true"/>
              </w:rPr>
              <w:tab/>
            </w:r>
            <w:r>
              <w:rPr>
                <w:rStyle w:val="IndexLink"/>
              </w:rPr>
              <w:t>378</w:t>
            </w:r>
          </w:hyperlink>
        </w:p>
        <w:p>
          <w:pPr>
            <w:pStyle w:val="Contents5"/>
            <w:tabs>
              <w:tab w:val="clear" w:pos="7892"/>
              <w:tab w:val="right" w:pos="9026" w:leader="dot"/>
            </w:tabs>
            <w:rPr/>
          </w:pPr>
          <w:hyperlink w:anchor="__RefHeading___Toc409337_1934241801">
            <w:r>
              <w:rPr>
                <w:webHidden/>
                <w:rStyle w:val="IndexLink"/>
                <w:rtl w:val="true"/>
              </w:rPr>
              <w:t xml:space="preserve">روایت </w:t>
            </w:r>
            <w:r>
              <w:rPr>
                <w:rStyle w:val="IndexLink"/>
              </w:rPr>
              <w:t>25</w:t>
            </w:r>
            <w:r>
              <w:rPr>
                <w:rStyle w:val="IndexLink"/>
                <w:rtl w:val="true"/>
              </w:rPr>
              <w:tab/>
            </w:r>
            <w:r>
              <w:rPr>
                <w:rStyle w:val="IndexLink"/>
              </w:rPr>
              <w:t>378</w:t>
            </w:r>
          </w:hyperlink>
        </w:p>
        <w:p>
          <w:pPr>
            <w:pStyle w:val="Contents5"/>
            <w:tabs>
              <w:tab w:val="clear" w:pos="7892"/>
              <w:tab w:val="right" w:pos="9026" w:leader="dot"/>
            </w:tabs>
            <w:rPr/>
          </w:pPr>
          <w:hyperlink w:anchor="__RefHeading___Toc409339_1934241801">
            <w:r>
              <w:rPr>
                <w:webHidden/>
                <w:rStyle w:val="IndexLink"/>
                <w:rtl w:val="true"/>
              </w:rPr>
              <w:t xml:space="preserve">روایت </w:t>
            </w:r>
            <w:r>
              <w:rPr>
                <w:rStyle w:val="IndexLink"/>
              </w:rPr>
              <w:t>26</w:t>
            </w:r>
            <w:r>
              <w:rPr>
                <w:rStyle w:val="IndexLink"/>
                <w:rtl w:val="true"/>
              </w:rPr>
              <w:tab/>
            </w:r>
            <w:r>
              <w:rPr>
                <w:rStyle w:val="IndexLink"/>
              </w:rPr>
              <w:t>378</w:t>
            </w:r>
          </w:hyperlink>
        </w:p>
        <w:p>
          <w:pPr>
            <w:pStyle w:val="Contents5"/>
            <w:tabs>
              <w:tab w:val="clear" w:pos="7892"/>
              <w:tab w:val="right" w:pos="9026" w:leader="dot"/>
            </w:tabs>
            <w:rPr/>
          </w:pPr>
          <w:hyperlink w:anchor="__RefHeading___Toc409341_1934241801">
            <w:r>
              <w:rPr>
                <w:webHidden/>
                <w:rStyle w:val="IndexLink"/>
                <w:rtl w:val="true"/>
              </w:rPr>
              <w:t>«</w:t>
            </w:r>
            <w:r>
              <w:rPr>
                <w:rStyle w:val="IndexLink"/>
              </w:rPr>
              <w:t>27</w:t>
            </w:r>
            <w:r>
              <w:rPr>
                <w:rStyle w:val="IndexLink"/>
                <w:rtl w:val="true"/>
              </w:rPr>
              <w:t>»</w:t>
              <w:tab/>
            </w:r>
            <w:r>
              <w:rPr>
                <w:rStyle w:val="IndexLink"/>
              </w:rPr>
              <w:t>379</w:t>
            </w:r>
          </w:hyperlink>
        </w:p>
        <w:p>
          <w:pPr>
            <w:pStyle w:val="Contents5"/>
            <w:tabs>
              <w:tab w:val="clear" w:pos="7892"/>
              <w:tab w:val="right" w:pos="9026" w:leader="dot"/>
            </w:tabs>
            <w:rPr/>
          </w:pPr>
          <w:hyperlink w:anchor="__RefHeading___Toc409343_1934241801">
            <w:r>
              <w:rPr>
                <w:webHidden/>
                <w:rStyle w:val="IndexLink"/>
                <w:rtl w:val="true"/>
              </w:rPr>
              <w:t>«</w:t>
            </w:r>
            <w:r>
              <w:rPr>
                <w:rStyle w:val="IndexLink"/>
              </w:rPr>
              <w:t>28</w:t>
            </w:r>
            <w:r>
              <w:rPr>
                <w:rStyle w:val="IndexLink"/>
                <w:rtl w:val="true"/>
              </w:rPr>
              <w:t>»</w:t>
              <w:tab/>
            </w:r>
            <w:r>
              <w:rPr>
                <w:rStyle w:val="IndexLink"/>
              </w:rPr>
              <w:t>379</w:t>
            </w:r>
          </w:hyperlink>
        </w:p>
        <w:p>
          <w:pPr>
            <w:pStyle w:val="Contents5"/>
            <w:tabs>
              <w:tab w:val="clear" w:pos="7892"/>
              <w:tab w:val="right" w:pos="9026" w:leader="dot"/>
            </w:tabs>
            <w:rPr/>
          </w:pPr>
          <w:hyperlink w:anchor="__RefHeading___Toc409345_1934241801">
            <w:r>
              <w:rPr>
                <w:webHidden/>
                <w:rStyle w:val="IndexLink"/>
                <w:rtl w:val="true"/>
              </w:rPr>
              <w:t>«</w:t>
            </w:r>
            <w:r>
              <w:rPr>
                <w:rStyle w:val="IndexLink"/>
              </w:rPr>
              <w:t>29</w:t>
            </w:r>
            <w:r>
              <w:rPr>
                <w:rStyle w:val="IndexLink"/>
                <w:rtl w:val="true"/>
              </w:rPr>
              <w:t>»</w:t>
              <w:tab/>
            </w:r>
            <w:r>
              <w:rPr>
                <w:rStyle w:val="IndexLink"/>
              </w:rPr>
              <w:t>379</w:t>
            </w:r>
          </w:hyperlink>
        </w:p>
        <w:p>
          <w:pPr>
            <w:pStyle w:val="Contents5"/>
            <w:tabs>
              <w:tab w:val="clear" w:pos="7892"/>
              <w:tab w:val="right" w:pos="9026" w:leader="dot"/>
            </w:tabs>
            <w:rPr/>
          </w:pPr>
          <w:hyperlink w:anchor="__RefHeading___Toc409347_1934241801">
            <w:r>
              <w:rPr>
                <w:webHidden/>
                <w:rStyle w:val="IndexLink"/>
                <w:rtl w:val="true"/>
              </w:rPr>
              <w:t>«</w:t>
            </w:r>
            <w:r>
              <w:rPr>
                <w:rStyle w:val="IndexLink"/>
              </w:rPr>
              <w:t>30</w:t>
            </w:r>
            <w:r>
              <w:rPr>
                <w:rStyle w:val="IndexLink"/>
                <w:rtl w:val="true"/>
              </w:rPr>
              <w:t>»</w:t>
              <w:tab/>
            </w:r>
            <w:r>
              <w:rPr>
                <w:rStyle w:val="IndexLink"/>
              </w:rPr>
              <w:t>379</w:t>
            </w:r>
          </w:hyperlink>
        </w:p>
        <w:p>
          <w:pPr>
            <w:pStyle w:val="Contents5"/>
            <w:tabs>
              <w:tab w:val="clear" w:pos="7892"/>
              <w:tab w:val="right" w:pos="9026" w:leader="dot"/>
            </w:tabs>
            <w:rPr/>
          </w:pPr>
          <w:hyperlink w:anchor="__RefHeading___Toc409349_1934241801">
            <w:r>
              <w:rPr>
                <w:webHidden/>
                <w:rStyle w:val="IndexLink"/>
                <w:rtl w:val="true"/>
              </w:rPr>
              <w:t>«</w:t>
            </w:r>
            <w:r>
              <w:rPr>
                <w:rStyle w:val="IndexLink"/>
              </w:rPr>
              <w:t>31</w:t>
            </w:r>
            <w:r>
              <w:rPr>
                <w:rStyle w:val="IndexLink"/>
                <w:rtl w:val="true"/>
              </w:rPr>
              <w:t>»</w:t>
              <w:tab/>
            </w:r>
            <w:r>
              <w:rPr>
                <w:rStyle w:val="IndexLink"/>
              </w:rPr>
              <w:t>379</w:t>
            </w:r>
          </w:hyperlink>
        </w:p>
        <w:p>
          <w:pPr>
            <w:pStyle w:val="Contents5"/>
            <w:tabs>
              <w:tab w:val="clear" w:pos="7892"/>
              <w:tab w:val="right" w:pos="9026" w:leader="dot"/>
            </w:tabs>
            <w:rPr/>
          </w:pPr>
          <w:hyperlink w:anchor="__RefHeading___Toc409351_1934241801">
            <w:r>
              <w:rPr>
                <w:webHidden/>
                <w:rStyle w:val="IndexLink"/>
                <w:rtl w:val="true"/>
              </w:rPr>
              <w:t>«</w:t>
            </w:r>
            <w:r>
              <w:rPr>
                <w:rStyle w:val="IndexLink"/>
              </w:rPr>
              <w:t>32</w:t>
            </w:r>
            <w:r>
              <w:rPr>
                <w:rStyle w:val="IndexLink"/>
                <w:rtl w:val="true"/>
              </w:rPr>
              <w:t>»</w:t>
              <w:tab/>
            </w:r>
            <w:r>
              <w:rPr>
                <w:rStyle w:val="IndexLink"/>
              </w:rPr>
              <w:t>379</w:t>
            </w:r>
          </w:hyperlink>
        </w:p>
        <w:p>
          <w:pPr>
            <w:pStyle w:val="Contents5"/>
            <w:tabs>
              <w:tab w:val="clear" w:pos="7892"/>
              <w:tab w:val="right" w:pos="9026" w:leader="dot"/>
            </w:tabs>
            <w:rPr/>
          </w:pPr>
          <w:hyperlink w:anchor="__RefHeading___Toc409353_1934241801">
            <w:r>
              <w:rPr>
                <w:webHidden/>
                <w:rStyle w:val="IndexLink"/>
                <w:rtl w:val="true"/>
              </w:rPr>
              <w:t>«</w:t>
            </w:r>
            <w:r>
              <w:rPr>
                <w:rStyle w:val="IndexLink"/>
              </w:rPr>
              <w:t>33</w:t>
            </w:r>
            <w:r>
              <w:rPr>
                <w:rStyle w:val="IndexLink"/>
                <w:rtl w:val="true"/>
              </w:rPr>
              <w:t>»</w:t>
              <w:tab/>
            </w:r>
            <w:r>
              <w:rPr>
                <w:rStyle w:val="IndexLink"/>
              </w:rPr>
              <w:t>379</w:t>
            </w:r>
          </w:hyperlink>
        </w:p>
        <w:p>
          <w:pPr>
            <w:pStyle w:val="Contents5"/>
            <w:tabs>
              <w:tab w:val="clear" w:pos="7892"/>
              <w:tab w:val="right" w:pos="9026" w:leader="dot"/>
            </w:tabs>
            <w:rPr/>
          </w:pPr>
          <w:hyperlink w:anchor="__RefHeading___Toc409355_1934241801">
            <w:r>
              <w:rPr>
                <w:webHidden/>
                <w:rStyle w:val="IndexLink"/>
                <w:rtl w:val="true"/>
              </w:rPr>
              <w:t xml:space="preserve">روایت </w:t>
            </w:r>
            <w:r>
              <w:rPr>
                <w:rStyle w:val="IndexLink"/>
              </w:rPr>
              <w:t>27</w:t>
            </w:r>
            <w:r>
              <w:rPr>
                <w:rStyle w:val="IndexLink"/>
                <w:rtl w:val="true"/>
              </w:rPr>
              <w:tab/>
            </w:r>
            <w:r>
              <w:rPr>
                <w:rStyle w:val="IndexLink"/>
              </w:rPr>
              <w:t>379</w:t>
            </w:r>
          </w:hyperlink>
        </w:p>
        <w:p>
          <w:pPr>
            <w:pStyle w:val="Contents5"/>
            <w:tabs>
              <w:tab w:val="clear" w:pos="7892"/>
              <w:tab w:val="right" w:pos="9026" w:leader="dot"/>
            </w:tabs>
            <w:rPr/>
          </w:pPr>
          <w:hyperlink w:anchor="__RefHeading___Toc409357_1934241801">
            <w:r>
              <w:rPr>
                <w:webHidden/>
                <w:rStyle w:val="IndexLink"/>
                <w:rtl w:val="true"/>
              </w:rPr>
              <w:t xml:space="preserve">روایت </w:t>
            </w:r>
            <w:r>
              <w:rPr>
                <w:rStyle w:val="IndexLink"/>
              </w:rPr>
              <w:t>28</w:t>
            </w:r>
            <w:r>
              <w:rPr>
                <w:rStyle w:val="IndexLink"/>
                <w:rtl w:val="true"/>
              </w:rPr>
              <w:tab/>
            </w:r>
            <w:r>
              <w:rPr>
                <w:rStyle w:val="IndexLink"/>
              </w:rPr>
              <w:t>379</w:t>
            </w:r>
          </w:hyperlink>
        </w:p>
        <w:p>
          <w:pPr>
            <w:pStyle w:val="Contents5"/>
            <w:tabs>
              <w:tab w:val="clear" w:pos="7892"/>
              <w:tab w:val="right" w:pos="9026" w:leader="dot"/>
            </w:tabs>
            <w:rPr/>
          </w:pPr>
          <w:hyperlink w:anchor="__RefHeading___Toc409359_1934241801">
            <w:r>
              <w:rPr>
                <w:webHidden/>
                <w:rStyle w:val="IndexLink"/>
                <w:rtl w:val="true"/>
              </w:rPr>
              <w:t xml:space="preserve">روایت </w:t>
            </w:r>
            <w:r>
              <w:rPr>
                <w:rStyle w:val="IndexLink"/>
              </w:rPr>
              <w:t>29</w:t>
            </w:r>
            <w:r>
              <w:rPr>
                <w:rStyle w:val="IndexLink"/>
                <w:rtl w:val="true"/>
              </w:rPr>
              <w:tab/>
            </w:r>
            <w:r>
              <w:rPr>
                <w:rStyle w:val="IndexLink"/>
              </w:rPr>
              <w:t>380</w:t>
            </w:r>
          </w:hyperlink>
        </w:p>
        <w:p>
          <w:pPr>
            <w:pStyle w:val="Contents5"/>
            <w:tabs>
              <w:tab w:val="clear" w:pos="7892"/>
              <w:tab w:val="right" w:pos="9026" w:leader="dot"/>
            </w:tabs>
            <w:rPr/>
          </w:pPr>
          <w:hyperlink w:anchor="__RefHeading___Toc409361_1934241801">
            <w:r>
              <w:rPr>
                <w:webHidden/>
                <w:rStyle w:val="IndexLink"/>
                <w:rtl w:val="true"/>
              </w:rPr>
              <w:t xml:space="preserve">روایت </w:t>
            </w:r>
            <w:r>
              <w:rPr>
                <w:rStyle w:val="IndexLink"/>
              </w:rPr>
              <w:t>30</w:t>
            </w:r>
            <w:r>
              <w:rPr>
                <w:rStyle w:val="IndexLink"/>
                <w:rtl w:val="true"/>
              </w:rPr>
              <w:tab/>
            </w:r>
            <w:r>
              <w:rPr>
                <w:rStyle w:val="IndexLink"/>
              </w:rPr>
              <w:t>380</w:t>
            </w:r>
          </w:hyperlink>
        </w:p>
        <w:p>
          <w:pPr>
            <w:pStyle w:val="Contents5"/>
            <w:tabs>
              <w:tab w:val="clear" w:pos="7892"/>
              <w:tab w:val="right" w:pos="9026" w:leader="dot"/>
            </w:tabs>
            <w:rPr/>
          </w:pPr>
          <w:hyperlink w:anchor="__RefHeading___Toc409363_1934241801">
            <w:r>
              <w:rPr>
                <w:webHidden/>
                <w:rStyle w:val="IndexLink"/>
                <w:rtl w:val="true"/>
              </w:rPr>
              <w:t xml:space="preserve">روایت </w:t>
            </w:r>
            <w:r>
              <w:rPr>
                <w:rStyle w:val="IndexLink"/>
              </w:rPr>
              <w:t>31</w:t>
            </w:r>
            <w:r>
              <w:rPr>
                <w:rStyle w:val="IndexLink"/>
                <w:rtl w:val="true"/>
              </w:rPr>
              <w:tab/>
            </w:r>
            <w:r>
              <w:rPr>
                <w:rStyle w:val="IndexLink"/>
              </w:rPr>
              <w:t>380</w:t>
            </w:r>
          </w:hyperlink>
        </w:p>
        <w:p>
          <w:pPr>
            <w:pStyle w:val="Contents5"/>
            <w:tabs>
              <w:tab w:val="clear" w:pos="7892"/>
              <w:tab w:val="right" w:pos="9026" w:leader="dot"/>
            </w:tabs>
            <w:rPr/>
          </w:pPr>
          <w:hyperlink w:anchor="__RefHeading___Toc409365_1934241801">
            <w:r>
              <w:rPr>
                <w:webHidden/>
                <w:rStyle w:val="IndexLink"/>
                <w:rtl w:val="true"/>
              </w:rPr>
              <w:t xml:space="preserve">روایت </w:t>
            </w:r>
            <w:r>
              <w:rPr>
                <w:rStyle w:val="IndexLink"/>
              </w:rPr>
              <w:t>32</w:t>
            </w:r>
            <w:r>
              <w:rPr>
                <w:rStyle w:val="IndexLink"/>
                <w:rtl w:val="true"/>
              </w:rPr>
              <w:tab/>
            </w:r>
            <w:r>
              <w:rPr>
                <w:rStyle w:val="IndexLink"/>
              </w:rPr>
              <w:t>380</w:t>
            </w:r>
          </w:hyperlink>
        </w:p>
        <w:p>
          <w:pPr>
            <w:pStyle w:val="Contents5"/>
            <w:tabs>
              <w:tab w:val="clear" w:pos="7892"/>
              <w:tab w:val="right" w:pos="9026" w:leader="dot"/>
            </w:tabs>
            <w:rPr/>
          </w:pPr>
          <w:hyperlink w:anchor="__RefHeading___Toc409367_1934241801">
            <w:r>
              <w:rPr>
                <w:webHidden/>
                <w:rStyle w:val="IndexLink"/>
                <w:rtl w:val="true"/>
              </w:rPr>
              <w:t xml:space="preserve">روایت </w:t>
            </w:r>
            <w:r>
              <w:rPr>
                <w:rStyle w:val="IndexLink"/>
              </w:rPr>
              <w:t>33</w:t>
            </w:r>
            <w:r>
              <w:rPr>
                <w:rStyle w:val="IndexLink"/>
                <w:rtl w:val="true"/>
              </w:rPr>
              <w:tab/>
            </w:r>
            <w:r>
              <w:rPr>
                <w:rStyle w:val="IndexLink"/>
              </w:rPr>
              <w:t>380</w:t>
            </w:r>
          </w:hyperlink>
        </w:p>
        <w:p>
          <w:pPr>
            <w:pStyle w:val="Contents5"/>
            <w:tabs>
              <w:tab w:val="clear" w:pos="7892"/>
              <w:tab w:val="right" w:pos="9026" w:leader="dot"/>
            </w:tabs>
            <w:rPr/>
          </w:pPr>
          <w:hyperlink w:anchor="__RefHeading___Toc409369_1934241801">
            <w:r>
              <w:rPr>
                <w:webHidden/>
                <w:rStyle w:val="IndexLink"/>
                <w:rtl w:val="true"/>
              </w:rPr>
              <w:t>«</w:t>
            </w:r>
            <w:r>
              <w:rPr>
                <w:rStyle w:val="IndexLink"/>
              </w:rPr>
              <w:t>34</w:t>
            </w:r>
            <w:r>
              <w:rPr>
                <w:rStyle w:val="IndexLink"/>
                <w:rtl w:val="true"/>
              </w:rPr>
              <w:t>»</w:t>
              <w:tab/>
            </w:r>
            <w:r>
              <w:rPr>
                <w:rStyle w:val="IndexLink"/>
              </w:rPr>
              <w:t>381</w:t>
            </w:r>
          </w:hyperlink>
        </w:p>
        <w:p>
          <w:pPr>
            <w:pStyle w:val="Contents5"/>
            <w:tabs>
              <w:tab w:val="clear" w:pos="7892"/>
              <w:tab w:val="right" w:pos="9026" w:leader="dot"/>
            </w:tabs>
            <w:rPr/>
          </w:pPr>
          <w:hyperlink w:anchor="__RefHeading___Toc409371_1934241801">
            <w:r>
              <w:rPr>
                <w:webHidden/>
                <w:rStyle w:val="IndexLink"/>
                <w:rtl w:val="true"/>
              </w:rPr>
              <w:t>«</w:t>
            </w:r>
            <w:r>
              <w:rPr>
                <w:rStyle w:val="IndexLink"/>
              </w:rPr>
              <w:t>35</w:t>
            </w:r>
            <w:r>
              <w:rPr>
                <w:rStyle w:val="IndexLink"/>
                <w:rtl w:val="true"/>
              </w:rPr>
              <w:t>»</w:t>
              <w:tab/>
            </w:r>
            <w:r>
              <w:rPr>
                <w:rStyle w:val="IndexLink"/>
              </w:rPr>
              <w:t>381</w:t>
            </w:r>
          </w:hyperlink>
        </w:p>
        <w:p>
          <w:pPr>
            <w:pStyle w:val="Contents5"/>
            <w:tabs>
              <w:tab w:val="clear" w:pos="7892"/>
              <w:tab w:val="right" w:pos="9026" w:leader="dot"/>
            </w:tabs>
            <w:rPr/>
          </w:pPr>
          <w:hyperlink w:anchor="__RefHeading___Toc409373_1934241801">
            <w:r>
              <w:rPr>
                <w:webHidden/>
                <w:rStyle w:val="IndexLink"/>
                <w:rtl w:val="true"/>
              </w:rPr>
              <w:t>«</w:t>
            </w:r>
            <w:r>
              <w:rPr>
                <w:rStyle w:val="IndexLink"/>
              </w:rPr>
              <w:t>36</w:t>
            </w:r>
            <w:r>
              <w:rPr>
                <w:rStyle w:val="IndexLink"/>
                <w:rtl w:val="true"/>
              </w:rPr>
              <w:t>»</w:t>
              <w:tab/>
            </w:r>
            <w:r>
              <w:rPr>
                <w:rStyle w:val="IndexLink"/>
              </w:rPr>
              <w:t>381</w:t>
            </w:r>
          </w:hyperlink>
        </w:p>
        <w:p>
          <w:pPr>
            <w:pStyle w:val="Contents5"/>
            <w:tabs>
              <w:tab w:val="clear" w:pos="7892"/>
              <w:tab w:val="right" w:pos="9026" w:leader="dot"/>
            </w:tabs>
            <w:rPr/>
          </w:pPr>
          <w:hyperlink w:anchor="__RefHeading___Toc409375_1934241801">
            <w:r>
              <w:rPr>
                <w:webHidden/>
                <w:rStyle w:val="IndexLink"/>
                <w:rtl w:val="true"/>
              </w:rPr>
              <w:t>«</w:t>
            </w:r>
            <w:r>
              <w:rPr>
                <w:rStyle w:val="IndexLink"/>
              </w:rPr>
              <w:t>37</w:t>
            </w:r>
            <w:r>
              <w:rPr>
                <w:rStyle w:val="IndexLink"/>
                <w:rtl w:val="true"/>
              </w:rPr>
              <w:t>»</w:t>
              <w:tab/>
            </w:r>
            <w:r>
              <w:rPr>
                <w:rStyle w:val="IndexLink"/>
              </w:rPr>
              <w:t>381</w:t>
            </w:r>
          </w:hyperlink>
        </w:p>
        <w:p>
          <w:pPr>
            <w:pStyle w:val="Contents5"/>
            <w:tabs>
              <w:tab w:val="clear" w:pos="7892"/>
              <w:tab w:val="right" w:pos="9026" w:leader="dot"/>
            </w:tabs>
            <w:rPr/>
          </w:pPr>
          <w:hyperlink w:anchor="__RefHeading___Toc409377_1934241801">
            <w:r>
              <w:rPr>
                <w:webHidden/>
                <w:rStyle w:val="IndexLink"/>
                <w:rtl w:val="true"/>
              </w:rPr>
              <w:t>«</w:t>
            </w:r>
            <w:r>
              <w:rPr>
                <w:rStyle w:val="IndexLink"/>
              </w:rPr>
              <w:t>38</w:t>
            </w:r>
            <w:r>
              <w:rPr>
                <w:rStyle w:val="IndexLink"/>
                <w:rtl w:val="true"/>
              </w:rPr>
              <w:t>»</w:t>
              <w:tab/>
            </w:r>
            <w:r>
              <w:rPr>
                <w:rStyle w:val="IndexLink"/>
              </w:rPr>
              <w:t>381</w:t>
            </w:r>
          </w:hyperlink>
        </w:p>
        <w:p>
          <w:pPr>
            <w:pStyle w:val="Contents5"/>
            <w:tabs>
              <w:tab w:val="clear" w:pos="7892"/>
              <w:tab w:val="right" w:pos="9026" w:leader="dot"/>
            </w:tabs>
            <w:rPr/>
          </w:pPr>
          <w:hyperlink w:anchor="__RefHeading___Toc409379_1934241801">
            <w:r>
              <w:rPr>
                <w:webHidden/>
                <w:rStyle w:val="IndexLink"/>
                <w:rtl w:val="true"/>
              </w:rPr>
              <w:t>«</w:t>
            </w:r>
            <w:r>
              <w:rPr>
                <w:rStyle w:val="IndexLink"/>
              </w:rPr>
              <w:t>39</w:t>
            </w:r>
            <w:r>
              <w:rPr>
                <w:rStyle w:val="IndexLink"/>
                <w:rtl w:val="true"/>
              </w:rPr>
              <w:t>»</w:t>
              <w:tab/>
            </w:r>
            <w:r>
              <w:rPr>
                <w:rStyle w:val="IndexLink"/>
              </w:rPr>
              <w:t>381</w:t>
            </w:r>
          </w:hyperlink>
        </w:p>
        <w:p>
          <w:pPr>
            <w:pStyle w:val="Contents5"/>
            <w:tabs>
              <w:tab w:val="clear" w:pos="7892"/>
              <w:tab w:val="right" w:pos="9026" w:leader="dot"/>
            </w:tabs>
            <w:rPr/>
          </w:pPr>
          <w:hyperlink w:anchor="__RefHeading___Toc409381_1934241801">
            <w:r>
              <w:rPr>
                <w:webHidden/>
                <w:rStyle w:val="IndexLink"/>
                <w:rtl w:val="true"/>
              </w:rPr>
              <w:t>«</w:t>
            </w:r>
            <w:r>
              <w:rPr>
                <w:rStyle w:val="IndexLink"/>
              </w:rPr>
              <w:t>40</w:t>
            </w:r>
            <w:r>
              <w:rPr>
                <w:rStyle w:val="IndexLink"/>
                <w:rtl w:val="true"/>
              </w:rPr>
              <w:t>»</w:t>
              <w:tab/>
            </w:r>
            <w:r>
              <w:rPr>
                <w:rStyle w:val="IndexLink"/>
              </w:rPr>
              <w:t>381</w:t>
            </w:r>
          </w:hyperlink>
        </w:p>
        <w:p>
          <w:pPr>
            <w:pStyle w:val="Contents5"/>
            <w:tabs>
              <w:tab w:val="clear" w:pos="7892"/>
              <w:tab w:val="right" w:pos="9026" w:leader="dot"/>
            </w:tabs>
            <w:rPr/>
          </w:pPr>
          <w:hyperlink w:anchor="__RefHeading___Toc409383_1934241801">
            <w:r>
              <w:rPr>
                <w:webHidden/>
                <w:rStyle w:val="IndexLink"/>
                <w:rtl w:val="true"/>
              </w:rPr>
              <w:t>«</w:t>
            </w:r>
            <w:r>
              <w:rPr>
                <w:rStyle w:val="IndexLink"/>
              </w:rPr>
              <w:t>41</w:t>
            </w:r>
            <w:r>
              <w:rPr>
                <w:rStyle w:val="IndexLink"/>
                <w:rtl w:val="true"/>
              </w:rPr>
              <w:t>»</w:t>
              <w:tab/>
            </w:r>
            <w:r>
              <w:rPr>
                <w:rStyle w:val="IndexLink"/>
              </w:rPr>
              <w:t>381</w:t>
            </w:r>
          </w:hyperlink>
        </w:p>
        <w:p>
          <w:pPr>
            <w:pStyle w:val="Contents5"/>
            <w:tabs>
              <w:tab w:val="clear" w:pos="7892"/>
              <w:tab w:val="right" w:pos="9026" w:leader="dot"/>
            </w:tabs>
            <w:rPr/>
          </w:pPr>
          <w:hyperlink w:anchor="__RefHeading___Toc409385_1934241801">
            <w:r>
              <w:rPr>
                <w:webHidden/>
                <w:rStyle w:val="IndexLink"/>
                <w:rtl w:val="true"/>
              </w:rPr>
              <w:t>«</w:t>
            </w:r>
            <w:r>
              <w:rPr>
                <w:rStyle w:val="IndexLink"/>
              </w:rPr>
              <w:t>42</w:t>
            </w:r>
            <w:r>
              <w:rPr>
                <w:rStyle w:val="IndexLink"/>
                <w:rtl w:val="true"/>
              </w:rPr>
              <w:t>»</w:t>
              <w:tab/>
            </w:r>
            <w:r>
              <w:rPr>
                <w:rStyle w:val="IndexLink"/>
              </w:rPr>
              <w:t>381</w:t>
            </w:r>
          </w:hyperlink>
        </w:p>
        <w:p>
          <w:pPr>
            <w:pStyle w:val="Contents5"/>
            <w:tabs>
              <w:tab w:val="clear" w:pos="7892"/>
              <w:tab w:val="right" w:pos="9026" w:leader="dot"/>
            </w:tabs>
            <w:rPr/>
          </w:pPr>
          <w:hyperlink w:anchor="__RefHeading___Toc409387_1934241801">
            <w:r>
              <w:rPr>
                <w:webHidden/>
                <w:rStyle w:val="IndexLink"/>
                <w:rtl w:val="true"/>
              </w:rPr>
              <w:t>«</w:t>
            </w:r>
            <w:r>
              <w:rPr>
                <w:rStyle w:val="IndexLink"/>
              </w:rPr>
              <w:t>43</w:t>
            </w:r>
            <w:r>
              <w:rPr>
                <w:rStyle w:val="IndexLink"/>
                <w:rtl w:val="true"/>
              </w:rPr>
              <w:t>»</w:t>
              <w:tab/>
            </w:r>
            <w:r>
              <w:rPr>
                <w:rStyle w:val="IndexLink"/>
              </w:rPr>
              <w:t>381</w:t>
            </w:r>
          </w:hyperlink>
        </w:p>
        <w:p>
          <w:pPr>
            <w:pStyle w:val="Contents5"/>
            <w:tabs>
              <w:tab w:val="clear" w:pos="7892"/>
              <w:tab w:val="right" w:pos="9026" w:leader="dot"/>
            </w:tabs>
            <w:rPr/>
          </w:pPr>
          <w:hyperlink w:anchor="__RefHeading___Toc409389_1934241801">
            <w:r>
              <w:rPr>
                <w:webHidden/>
                <w:rStyle w:val="IndexLink"/>
                <w:rtl w:val="true"/>
              </w:rPr>
              <w:t>«</w:t>
            </w:r>
            <w:r>
              <w:rPr>
                <w:rStyle w:val="IndexLink"/>
              </w:rPr>
              <w:t>44</w:t>
            </w:r>
            <w:r>
              <w:rPr>
                <w:rStyle w:val="IndexLink"/>
                <w:rtl w:val="true"/>
              </w:rPr>
              <w:t>»</w:t>
              <w:tab/>
            </w:r>
            <w:r>
              <w:rPr>
                <w:rStyle w:val="IndexLink"/>
              </w:rPr>
              <w:t>381</w:t>
            </w:r>
          </w:hyperlink>
        </w:p>
        <w:p>
          <w:pPr>
            <w:pStyle w:val="Contents5"/>
            <w:tabs>
              <w:tab w:val="clear" w:pos="7892"/>
              <w:tab w:val="right" w:pos="9026" w:leader="dot"/>
            </w:tabs>
            <w:rPr/>
          </w:pPr>
          <w:hyperlink w:anchor="__RefHeading___Toc409391_1934241801">
            <w:r>
              <w:rPr>
                <w:webHidden/>
                <w:rStyle w:val="IndexLink"/>
                <w:rtl w:val="true"/>
              </w:rPr>
              <w:t xml:space="preserve">روایت </w:t>
            </w:r>
            <w:r>
              <w:rPr>
                <w:rStyle w:val="IndexLink"/>
              </w:rPr>
              <w:t>34</w:t>
            </w:r>
            <w:r>
              <w:rPr>
                <w:rStyle w:val="IndexLink"/>
                <w:rtl w:val="true"/>
              </w:rPr>
              <w:tab/>
            </w:r>
            <w:r>
              <w:rPr>
                <w:rStyle w:val="IndexLink"/>
              </w:rPr>
              <w:t>381</w:t>
            </w:r>
          </w:hyperlink>
        </w:p>
        <w:p>
          <w:pPr>
            <w:pStyle w:val="Contents5"/>
            <w:tabs>
              <w:tab w:val="clear" w:pos="7892"/>
              <w:tab w:val="right" w:pos="9026" w:leader="dot"/>
            </w:tabs>
            <w:rPr/>
          </w:pPr>
          <w:hyperlink w:anchor="__RefHeading___Toc409393_1934241801">
            <w:r>
              <w:rPr>
                <w:webHidden/>
                <w:rStyle w:val="IndexLink"/>
                <w:rtl w:val="true"/>
              </w:rPr>
              <w:t xml:space="preserve">روایت </w:t>
            </w:r>
            <w:r>
              <w:rPr>
                <w:rStyle w:val="IndexLink"/>
              </w:rPr>
              <w:t>35</w:t>
            </w:r>
            <w:r>
              <w:rPr>
                <w:rStyle w:val="IndexLink"/>
                <w:rtl w:val="true"/>
              </w:rPr>
              <w:tab/>
            </w:r>
            <w:r>
              <w:rPr>
                <w:rStyle w:val="IndexLink"/>
              </w:rPr>
              <w:t>381</w:t>
            </w:r>
          </w:hyperlink>
        </w:p>
        <w:p>
          <w:pPr>
            <w:pStyle w:val="Contents5"/>
            <w:tabs>
              <w:tab w:val="clear" w:pos="7892"/>
              <w:tab w:val="right" w:pos="9026" w:leader="dot"/>
            </w:tabs>
            <w:rPr/>
          </w:pPr>
          <w:hyperlink w:anchor="__RefHeading___Toc409395_1934241801">
            <w:r>
              <w:rPr>
                <w:webHidden/>
                <w:rStyle w:val="IndexLink"/>
                <w:rtl w:val="true"/>
              </w:rPr>
              <w:t xml:space="preserve">روایت </w:t>
            </w:r>
            <w:r>
              <w:rPr>
                <w:rStyle w:val="IndexLink"/>
              </w:rPr>
              <w:t>36</w:t>
            </w:r>
            <w:r>
              <w:rPr>
                <w:rStyle w:val="IndexLink"/>
                <w:rtl w:val="true"/>
              </w:rPr>
              <w:tab/>
            </w:r>
            <w:r>
              <w:rPr>
                <w:rStyle w:val="IndexLink"/>
              </w:rPr>
              <w:t>382</w:t>
            </w:r>
          </w:hyperlink>
        </w:p>
        <w:p>
          <w:pPr>
            <w:pStyle w:val="Contents5"/>
            <w:tabs>
              <w:tab w:val="clear" w:pos="7892"/>
              <w:tab w:val="right" w:pos="9026" w:leader="dot"/>
            </w:tabs>
            <w:rPr/>
          </w:pPr>
          <w:hyperlink w:anchor="__RefHeading___Toc409397_1934241801">
            <w:r>
              <w:rPr>
                <w:webHidden/>
                <w:rStyle w:val="IndexLink"/>
                <w:rtl w:val="true"/>
              </w:rPr>
              <w:t xml:space="preserve">روایت </w:t>
            </w:r>
            <w:r>
              <w:rPr>
                <w:rStyle w:val="IndexLink"/>
              </w:rPr>
              <w:t>37</w:t>
            </w:r>
            <w:r>
              <w:rPr>
                <w:rStyle w:val="IndexLink"/>
                <w:rtl w:val="true"/>
              </w:rPr>
              <w:tab/>
            </w:r>
            <w:r>
              <w:rPr>
                <w:rStyle w:val="IndexLink"/>
              </w:rPr>
              <w:t>382</w:t>
            </w:r>
          </w:hyperlink>
        </w:p>
        <w:p>
          <w:pPr>
            <w:pStyle w:val="Contents5"/>
            <w:tabs>
              <w:tab w:val="clear" w:pos="7892"/>
              <w:tab w:val="right" w:pos="9026" w:leader="dot"/>
            </w:tabs>
            <w:rPr/>
          </w:pPr>
          <w:hyperlink w:anchor="__RefHeading___Toc409399_1934241801">
            <w:r>
              <w:rPr>
                <w:webHidden/>
                <w:rStyle w:val="IndexLink"/>
                <w:rtl w:val="true"/>
              </w:rPr>
              <w:t xml:space="preserve">روایت </w:t>
            </w:r>
            <w:r>
              <w:rPr>
                <w:rStyle w:val="IndexLink"/>
              </w:rPr>
              <w:t>38</w:t>
            </w:r>
            <w:r>
              <w:rPr>
                <w:rStyle w:val="IndexLink"/>
                <w:rtl w:val="true"/>
              </w:rPr>
              <w:tab/>
            </w:r>
            <w:r>
              <w:rPr>
                <w:rStyle w:val="IndexLink"/>
              </w:rPr>
              <w:t>382</w:t>
            </w:r>
          </w:hyperlink>
        </w:p>
        <w:p>
          <w:pPr>
            <w:pStyle w:val="Contents5"/>
            <w:tabs>
              <w:tab w:val="clear" w:pos="7892"/>
              <w:tab w:val="right" w:pos="9026" w:leader="dot"/>
            </w:tabs>
            <w:rPr/>
          </w:pPr>
          <w:hyperlink w:anchor="__RefHeading___Toc409401_1934241801">
            <w:r>
              <w:rPr>
                <w:webHidden/>
                <w:rStyle w:val="IndexLink"/>
                <w:rtl w:val="true"/>
              </w:rPr>
              <w:t xml:space="preserve">روایت </w:t>
            </w:r>
            <w:r>
              <w:rPr>
                <w:rStyle w:val="IndexLink"/>
              </w:rPr>
              <w:t>39</w:t>
            </w:r>
            <w:r>
              <w:rPr>
                <w:rStyle w:val="IndexLink"/>
                <w:rtl w:val="true"/>
              </w:rPr>
              <w:tab/>
            </w:r>
            <w:r>
              <w:rPr>
                <w:rStyle w:val="IndexLink"/>
              </w:rPr>
              <w:t>382</w:t>
            </w:r>
          </w:hyperlink>
        </w:p>
        <w:p>
          <w:pPr>
            <w:pStyle w:val="Contents5"/>
            <w:tabs>
              <w:tab w:val="clear" w:pos="7892"/>
              <w:tab w:val="right" w:pos="9026" w:leader="dot"/>
            </w:tabs>
            <w:rPr/>
          </w:pPr>
          <w:hyperlink w:anchor="__RefHeading___Toc409403_1934241801">
            <w:r>
              <w:rPr>
                <w:webHidden/>
                <w:rStyle w:val="IndexLink"/>
                <w:rtl w:val="true"/>
              </w:rPr>
              <w:t xml:space="preserve">روایت </w:t>
            </w:r>
            <w:r>
              <w:rPr>
                <w:rStyle w:val="IndexLink"/>
              </w:rPr>
              <w:t>40</w:t>
            </w:r>
            <w:r>
              <w:rPr>
                <w:rStyle w:val="IndexLink"/>
                <w:rtl w:val="true"/>
              </w:rPr>
              <w:tab/>
            </w:r>
            <w:r>
              <w:rPr>
                <w:rStyle w:val="IndexLink"/>
              </w:rPr>
              <w:t>382</w:t>
            </w:r>
          </w:hyperlink>
        </w:p>
        <w:p>
          <w:pPr>
            <w:pStyle w:val="Contents5"/>
            <w:tabs>
              <w:tab w:val="clear" w:pos="7892"/>
              <w:tab w:val="right" w:pos="9026" w:leader="dot"/>
            </w:tabs>
            <w:rPr/>
          </w:pPr>
          <w:hyperlink w:anchor="__RefHeading___Toc409405_1934241801">
            <w:r>
              <w:rPr>
                <w:webHidden/>
                <w:rStyle w:val="IndexLink"/>
                <w:rtl w:val="true"/>
              </w:rPr>
              <w:t xml:space="preserve">روایت </w:t>
            </w:r>
            <w:r>
              <w:rPr>
                <w:rStyle w:val="IndexLink"/>
              </w:rPr>
              <w:t>41</w:t>
            </w:r>
            <w:r>
              <w:rPr>
                <w:rStyle w:val="IndexLink"/>
                <w:rtl w:val="true"/>
              </w:rPr>
              <w:tab/>
            </w:r>
            <w:r>
              <w:rPr>
                <w:rStyle w:val="IndexLink"/>
              </w:rPr>
              <w:t>382</w:t>
            </w:r>
          </w:hyperlink>
        </w:p>
        <w:p>
          <w:pPr>
            <w:pStyle w:val="Contents5"/>
            <w:tabs>
              <w:tab w:val="clear" w:pos="7892"/>
              <w:tab w:val="right" w:pos="9026" w:leader="dot"/>
            </w:tabs>
            <w:rPr/>
          </w:pPr>
          <w:hyperlink w:anchor="__RefHeading___Toc409407_1934241801">
            <w:r>
              <w:rPr>
                <w:webHidden/>
                <w:rStyle w:val="IndexLink"/>
                <w:rtl w:val="true"/>
              </w:rPr>
              <w:t xml:space="preserve">روایت </w:t>
            </w:r>
            <w:r>
              <w:rPr>
                <w:rStyle w:val="IndexLink"/>
              </w:rPr>
              <w:t>42</w:t>
            </w:r>
            <w:r>
              <w:rPr>
                <w:rStyle w:val="IndexLink"/>
                <w:rtl w:val="true"/>
              </w:rPr>
              <w:tab/>
            </w:r>
            <w:r>
              <w:rPr>
                <w:rStyle w:val="IndexLink"/>
              </w:rPr>
              <w:t>382</w:t>
            </w:r>
          </w:hyperlink>
        </w:p>
        <w:p>
          <w:pPr>
            <w:pStyle w:val="Contents5"/>
            <w:tabs>
              <w:tab w:val="clear" w:pos="7892"/>
              <w:tab w:val="right" w:pos="9026" w:leader="dot"/>
            </w:tabs>
            <w:rPr/>
          </w:pPr>
          <w:hyperlink w:anchor="__RefHeading___Toc409409_1934241801">
            <w:r>
              <w:rPr>
                <w:webHidden/>
                <w:rStyle w:val="IndexLink"/>
                <w:rtl w:val="true"/>
              </w:rPr>
              <w:t xml:space="preserve">روایت </w:t>
            </w:r>
            <w:r>
              <w:rPr>
                <w:rStyle w:val="IndexLink"/>
              </w:rPr>
              <w:t>43</w:t>
            </w:r>
            <w:r>
              <w:rPr>
                <w:rStyle w:val="IndexLink"/>
                <w:rtl w:val="true"/>
              </w:rPr>
              <w:tab/>
            </w:r>
            <w:r>
              <w:rPr>
                <w:rStyle w:val="IndexLink"/>
              </w:rPr>
              <w:t>382</w:t>
            </w:r>
          </w:hyperlink>
        </w:p>
        <w:p>
          <w:pPr>
            <w:pStyle w:val="Contents5"/>
            <w:tabs>
              <w:tab w:val="clear" w:pos="7892"/>
              <w:tab w:val="right" w:pos="9026" w:leader="dot"/>
            </w:tabs>
            <w:rPr/>
          </w:pPr>
          <w:hyperlink w:anchor="__RefHeading___Toc409411_1934241801">
            <w:r>
              <w:rPr>
                <w:webHidden/>
                <w:rStyle w:val="IndexLink"/>
                <w:rtl w:val="true"/>
              </w:rPr>
              <w:t xml:space="preserve">روایت </w:t>
            </w:r>
            <w:r>
              <w:rPr>
                <w:rStyle w:val="IndexLink"/>
              </w:rPr>
              <w:t>44</w:t>
            </w:r>
            <w:r>
              <w:rPr>
                <w:rStyle w:val="IndexLink"/>
                <w:rtl w:val="true"/>
              </w:rPr>
              <w:tab/>
            </w:r>
            <w:r>
              <w:rPr>
                <w:rStyle w:val="IndexLink"/>
              </w:rPr>
              <w:t>382</w:t>
            </w:r>
          </w:hyperlink>
        </w:p>
        <w:p>
          <w:pPr>
            <w:pStyle w:val="Contents5"/>
            <w:tabs>
              <w:tab w:val="clear" w:pos="7892"/>
              <w:tab w:val="right" w:pos="9026" w:leader="dot"/>
            </w:tabs>
            <w:rPr/>
          </w:pPr>
          <w:hyperlink w:anchor="__RefHeading___Toc409413_1934241801">
            <w:r>
              <w:rPr>
                <w:webHidden/>
                <w:rStyle w:val="IndexLink"/>
                <w:rtl w:val="true"/>
              </w:rPr>
              <w:t>«</w:t>
            </w:r>
            <w:r>
              <w:rPr>
                <w:rStyle w:val="IndexLink"/>
              </w:rPr>
              <w:t>45</w:t>
            </w:r>
            <w:r>
              <w:rPr>
                <w:rStyle w:val="IndexLink"/>
                <w:rtl w:val="true"/>
              </w:rPr>
              <w:t>»</w:t>
              <w:tab/>
            </w:r>
            <w:r>
              <w:rPr>
                <w:rStyle w:val="IndexLink"/>
              </w:rPr>
              <w:t>383</w:t>
            </w:r>
          </w:hyperlink>
        </w:p>
        <w:p>
          <w:pPr>
            <w:pStyle w:val="Contents5"/>
            <w:tabs>
              <w:tab w:val="clear" w:pos="7892"/>
              <w:tab w:val="right" w:pos="9026" w:leader="dot"/>
            </w:tabs>
            <w:rPr/>
          </w:pPr>
          <w:hyperlink w:anchor="__RefHeading___Toc409415_1934241801">
            <w:r>
              <w:rPr>
                <w:webHidden/>
                <w:rStyle w:val="IndexLink"/>
                <w:rtl w:val="true"/>
              </w:rPr>
              <w:t>«</w:t>
            </w:r>
            <w:r>
              <w:rPr>
                <w:rStyle w:val="IndexLink"/>
              </w:rPr>
              <w:t>46</w:t>
            </w:r>
            <w:r>
              <w:rPr>
                <w:rStyle w:val="IndexLink"/>
                <w:rtl w:val="true"/>
              </w:rPr>
              <w:t>»</w:t>
              <w:tab/>
            </w:r>
            <w:r>
              <w:rPr>
                <w:rStyle w:val="IndexLink"/>
              </w:rPr>
              <w:t>383</w:t>
            </w:r>
          </w:hyperlink>
        </w:p>
        <w:p>
          <w:pPr>
            <w:pStyle w:val="Contents5"/>
            <w:tabs>
              <w:tab w:val="clear" w:pos="7892"/>
              <w:tab w:val="right" w:pos="9026" w:leader="dot"/>
            </w:tabs>
            <w:rPr/>
          </w:pPr>
          <w:hyperlink w:anchor="__RefHeading___Toc409417_1934241801">
            <w:r>
              <w:rPr>
                <w:webHidden/>
                <w:rStyle w:val="IndexLink"/>
                <w:rtl w:val="true"/>
              </w:rPr>
              <w:t>«</w:t>
            </w:r>
            <w:r>
              <w:rPr>
                <w:rStyle w:val="IndexLink"/>
              </w:rPr>
              <w:t>47</w:t>
            </w:r>
            <w:r>
              <w:rPr>
                <w:rStyle w:val="IndexLink"/>
                <w:rtl w:val="true"/>
              </w:rPr>
              <w:t>»</w:t>
              <w:tab/>
            </w:r>
            <w:r>
              <w:rPr>
                <w:rStyle w:val="IndexLink"/>
              </w:rPr>
              <w:t>383</w:t>
            </w:r>
          </w:hyperlink>
        </w:p>
        <w:p>
          <w:pPr>
            <w:pStyle w:val="Contents5"/>
            <w:tabs>
              <w:tab w:val="clear" w:pos="7892"/>
              <w:tab w:val="right" w:pos="9026" w:leader="dot"/>
            </w:tabs>
            <w:rPr/>
          </w:pPr>
          <w:hyperlink w:anchor="__RefHeading___Toc409419_1934241801">
            <w:r>
              <w:rPr>
                <w:webHidden/>
                <w:rStyle w:val="IndexLink"/>
                <w:rtl w:val="true"/>
              </w:rPr>
              <w:t>«</w:t>
            </w:r>
            <w:r>
              <w:rPr>
                <w:rStyle w:val="IndexLink"/>
              </w:rPr>
              <w:t>48</w:t>
            </w:r>
            <w:r>
              <w:rPr>
                <w:rStyle w:val="IndexLink"/>
                <w:rtl w:val="true"/>
              </w:rPr>
              <w:t>»</w:t>
              <w:tab/>
            </w:r>
            <w:r>
              <w:rPr>
                <w:rStyle w:val="IndexLink"/>
              </w:rPr>
              <w:t>383</w:t>
            </w:r>
          </w:hyperlink>
        </w:p>
        <w:p>
          <w:pPr>
            <w:pStyle w:val="Contents5"/>
            <w:tabs>
              <w:tab w:val="clear" w:pos="7892"/>
              <w:tab w:val="right" w:pos="9026" w:leader="dot"/>
            </w:tabs>
            <w:rPr/>
          </w:pPr>
          <w:hyperlink w:anchor="__RefHeading___Toc409421_1934241801">
            <w:r>
              <w:rPr>
                <w:webHidden/>
                <w:rStyle w:val="IndexLink"/>
                <w:rtl w:val="true"/>
              </w:rPr>
              <w:t>«</w:t>
            </w:r>
            <w:r>
              <w:rPr>
                <w:rStyle w:val="IndexLink"/>
              </w:rPr>
              <w:t>49</w:t>
            </w:r>
            <w:r>
              <w:rPr>
                <w:rStyle w:val="IndexLink"/>
                <w:rtl w:val="true"/>
              </w:rPr>
              <w:t>»</w:t>
              <w:tab/>
            </w:r>
            <w:r>
              <w:rPr>
                <w:rStyle w:val="IndexLink"/>
              </w:rPr>
              <w:t>383</w:t>
            </w:r>
          </w:hyperlink>
        </w:p>
        <w:p>
          <w:pPr>
            <w:pStyle w:val="Contents5"/>
            <w:tabs>
              <w:tab w:val="clear" w:pos="7892"/>
              <w:tab w:val="right" w:pos="9026" w:leader="dot"/>
            </w:tabs>
            <w:rPr/>
          </w:pPr>
          <w:hyperlink w:anchor="__RefHeading___Toc409423_1934241801">
            <w:r>
              <w:rPr>
                <w:webHidden/>
                <w:rStyle w:val="IndexLink"/>
                <w:rtl w:val="true"/>
              </w:rPr>
              <w:t>«</w:t>
            </w:r>
            <w:r>
              <w:rPr>
                <w:rStyle w:val="IndexLink"/>
              </w:rPr>
              <w:t>50</w:t>
            </w:r>
            <w:r>
              <w:rPr>
                <w:rStyle w:val="IndexLink"/>
                <w:rtl w:val="true"/>
              </w:rPr>
              <w:t>»</w:t>
              <w:tab/>
            </w:r>
            <w:r>
              <w:rPr>
                <w:rStyle w:val="IndexLink"/>
              </w:rPr>
              <w:t>383</w:t>
            </w:r>
          </w:hyperlink>
        </w:p>
        <w:p>
          <w:pPr>
            <w:pStyle w:val="Contents5"/>
            <w:tabs>
              <w:tab w:val="clear" w:pos="7892"/>
              <w:tab w:val="right" w:pos="9026" w:leader="dot"/>
            </w:tabs>
            <w:rPr/>
          </w:pPr>
          <w:hyperlink w:anchor="__RefHeading___Toc409425_1934241801">
            <w:r>
              <w:rPr>
                <w:webHidden/>
                <w:rStyle w:val="IndexLink"/>
                <w:rtl w:val="true"/>
              </w:rPr>
              <w:t>«</w:t>
            </w:r>
            <w:r>
              <w:rPr>
                <w:rStyle w:val="IndexLink"/>
              </w:rPr>
              <w:t>51</w:t>
            </w:r>
            <w:r>
              <w:rPr>
                <w:rStyle w:val="IndexLink"/>
                <w:rtl w:val="true"/>
              </w:rPr>
              <w:t>»</w:t>
              <w:tab/>
            </w:r>
            <w:r>
              <w:rPr>
                <w:rStyle w:val="IndexLink"/>
              </w:rPr>
              <w:t>383</w:t>
            </w:r>
          </w:hyperlink>
        </w:p>
        <w:p>
          <w:pPr>
            <w:pStyle w:val="Contents5"/>
            <w:tabs>
              <w:tab w:val="clear" w:pos="7892"/>
              <w:tab w:val="right" w:pos="9026" w:leader="dot"/>
            </w:tabs>
            <w:rPr/>
          </w:pPr>
          <w:hyperlink w:anchor="__RefHeading___Toc409427_1934241801">
            <w:r>
              <w:rPr>
                <w:webHidden/>
                <w:rStyle w:val="IndexLink"/>
                <w:rtl w:val="true"/>
              </w:rPr>
              <w:t xml:space="preserve">روایت </w:t>
            </w:r>
            <w:r>
              <w:rPr>
                <w:rStyle w:val="IndexLink"/>
              </w:rPr>
              <w:t>45</w:t>
            </w:r>
            <w:r>
              <w:rPr>
                <w:rStyle w:val="IndexLink"/>
                <w:rtl w:val="true"/>
              </w:rPr>
              <w:tab/>
            </w:r>
            <w:r>
              <w:rPr>
                <w:rStyle w:val="IndexLink"/>
              </w:rPr>
              <w:t>383</w:t>
            </w:r>
          </w:hyperlink>
        </w:p>
        <w:p>
          <w:pPr>
            <w:pStyle w:val="Contents5"/>
            <w:tabs>
              <w:tab w:val="clear" w:pos="7892"/>
              <w:tab w:val="right" w:pos="9026" w:leader="dot"/>
            </w:tabs>
            <w:rPr/>
          </w:pPr>
          <w:hyperlink w:anchor="__RefHeading___Toc409429_1934241801">
            <w:r>
              <w:rPr>
                <w:webHidden/>
                <w:rStyle w:val="IndexLink"/>
                <w:rtl w:val="true"/>
              </w:rPr>
              <w:t xml:space="preserve">روایت </w:t>
            </w:r>
            <w:r>
              <w:rPr>
                <w:rStyle w:val="IndexLink"/>
              </w:rPr>
              <w:t>46</w:t>
            </w:r>
            <w:r>
              <w:rPr>
                <w:rStyle w:val="IndexLink"/>
                <w:rtl w:val="true"/>
              </w:rPr>
              <w:tab/>
            </w:r>
            <w:r>
              <w:rPr>
                <w:rStyle w:val="IndexLink"/>
              </w:rPr>
              <w:t>383</w:t>
            </w:r>
          </w:hyperlink>
        </w:p>
        <w:p>
          <w:pPr>
            <w:pStyle w:val="Contents5"/>
            <w:tabs>
              <w:tab w:val="clear" w:pos="7892"/>
              <w:tab w:val="right" w:pos="9026" w:leader="dot"/>
            </w:tabs>
            <w:rPr/>
          </w:pPr>
          <w:hyperlink w:anchor="__RefHeading___Toc409431_1934241801">
            <w:r>
              <w:rPr>
                <w:webHidden/>
                <w:rStyle w:val="IndexLink"/>
                <w:rtl w:val="true"/>
              </w:rPr>
              <w:t xml:space="preserve">روایت </w:t>
            </w:r>
            <w:r>
              <w:rPr>
                <w:rStyle w:val="IndexLink"/>
              </w:rPr>
              <w:t>47</w:t>
            </w:r>
            <w:r>
              <w:rPr>
                <w:rStyle w:val="IndexLink"/>
                <w:rtl w:val="true"/>
              </w:rPr>
              <w:tab/>
            </w:r>
            <w:r>
              <w:rPr>
                <w:rStyle w:val="IndexLink"/>
              </w:rPr>
              <w:t>383</w:t>
            </w:r>
          </w:hyperlink>
        </w:p>
        <w:p>
          <w:pPr>
            <w:pStyle w:val="Contents5"/>
            <w:tabs>
              <w:tab w:val="clear" w:pos="7892"/>
              <w:tab w:val="right" w:pos="9026" w:leader="dot"/>
            </w:tabs>
            <w:rPr/>
          </w:pPr>
          <w:hyperlink w:anchor="__RefHeading___Toc409433_1934241801">
            <w:r>
              <w:rPr>
                <w:webHidden/>
                <w:rStyle w:val="IndexLink"/>
                <w:rtl w:val="true"/>
              </w:rPr>
              <w:t xml:space="preserve">روایت </w:t>
            </w:r>
            <w:r>
              <w:rPr>
                <w:rStyle w:val="IndexLink"/>
              </w:rPr>
              <w:t>48</w:t>
            </w:r>
            <w:r>
              <w:rPr>
                <w:rStyle w:val="IndexLink"/>
                <w:rtl w:val="true"/>
              </w:rPr>
              <w:tab/>
            </w:r>
            <w:r>
              <w:rPr>
                <w:rStyle w:val="IndexLink"/>
              </w:rPr>
              <w:t>383</w:t>
            </w:r>
          </w:hyperlink>
        </w:p>
        <w:p>
          <w:pPr>
            <w:pStyle w:val="Contents5"/>
            <w:tabs>
              <w:tab w:val="clear" w:pos="7892"/>
              <w:tab w:val="right" w:pos="9026" w:leader="dot"/>
            </w:tabs>
            <w:rPr/>
          </w:pPr>
          <w:hyperlink w:anchor="__RefHeading___Toc409435_1934241801">
            <w:r>
              <w:rPr>
                <w:webHidden/>
                <w:rStyle w:val="IndexLink"/>
                <w:rtl w:val="true"/>
              </w:rPr>
              <w:t xml:space="preserve">روایت </w:t>
            </w:r>
            <w:r>
              <w:rPr>
                <w:rStyle w:val="IndexLink"/>
              </w:rPr>
              <w:t>49</w:t>
            </w:r>
            <w:r>
              <w:rPr>
                <w:rStyle w:val="IndexLink"/>
                <w:rtl w:val="true"/>
              </w:rPr>
              <w:tab/>
            </w:r>
            <w:r>
              <w:rPr>
                <w:rStyle w:val="IndexLink"/>
              </w:rPr>
              <w:t>383</w:t>
            </w:r>
          </w:hyperlink>
        </w:p>
        <w:p>
          <w:pPr>
            <w:pStyle w:val="Contents5"/>
            <w:tabs>
              <w:tab w:val="clear" w:pos="7892"/>
              <w:tab w:val="right" w:pos="9026" w:leader="dot"/>
            </w:tabs>
            <w:rPr/>
          </w:pPr>
          <w:hyperlink w:anchor="__RefHeading___Toc409437_1934241801">
            <w:r>
              <w:rPr>
                <w:webHidden/>
                <w:rStyle w:val="IndexLink"/>
                <w:rtl w:val="true"/>
              </w:rPr>
              <w:t xml:space="preserve">روایت </w:t>
            </w:r>
            <w:r>
              <w:rPr>
                <w:rStyle w:val="IndexLink"/>
              </w:rPr>
              <w:t>50</w:t>
            </w:r>
            <w:r>
              <w:rPr>
                <w:rStyle w:val="IndexLink"/>
                <w:rtl w:val="true"/>
              </w:rPr>
              <w:tab/>
            </w:r>
            <w:r>
              <w:rPr>
                <w:rStyle w:val="IndexLink"/>
              </w:rPr>
              <w:t>384</w:t>
            </w:r>
          </w:hyperlink>
        </w:p>
        <w:p>
          <w:pPr>
            <w:pStyle w:val="Contents5"/>
            <w:tabs>
              <w:tab w:val="clear" w:pos="7892"/>
              <w:tab w:val="right" w:pos="9026" w:leader="dot"/>
            </w:tabs>
            <w:rPr/>
          </w:pPr>
          <w:hyperlink w:anchor="__RefHeading___Toc409439_1934241801">
            <w:r>
              <w:rPr>
                <w:webHidden/>
                <w:rStyle w:val="IndexLink"/>
                <w:rtl w:val="true"/>
              </w:rPr>
              <w:t xml:space="preserve">روایت </w:t>
            </w:r>
            <w:r>
              <w:rPr>
                <w:rStyle w:val="IndexLink"/>
              </w:rPr>
              <w:t>51</w:t>
            </w:r>
            <w:r>
              <w:rPr>
                <w:rStyle w:val="IndexLink"/>
                <w:rtl w:val="true"/>
              </w:rPr>
              <w:tab/>
            </w:r>
            <w:r>
              <w:rPr>
                <w:rStyle w:val="IndexLink"/>
              </w:rPr>
              <w:t>384</w:t>
            </w:r>
          </w:hyperlink>
        </w:p>
        <w:p>
          <w:pPr>
            <w:pStyle w:val="Contents5"/>
            <w:tabs>
              <w:tab w:val="clear" w:pos="7892"/>
              <w:tab w:val="right" w:pos="9026" w:leader="dot"/>
            </w:tabs>
            <w:rPr/>
          </w:pPr>
          <w:hyperlink w:anchor="__RefHeading___Toc409441_1934241801">
            <w:r>
              <w:rPr>
                <w:webHidden/>
                <w:rStyle w:val="IndexLink"/>
                <w:rtl w:val="true"/>
              </w:rPr>
              <w:t>«</w:t>
            </w:r>
            <w:r>
              <w:rPr>
                <w:rStyle w:val="IndexLink"/>
              </w:rPr>
              <w:t>52</w:t>
            </w:r>
            <w:r>
              <w:rPr>
                <w:rStyle w:val="IndexLink"/>
                <w:rtl w:val="true"/>
              </w:rPr>
              <w:t>»</w:t>
              <w:tab/>
            </w:r>
            <w:r>
              <w:rPr>
                <w:rStyle w:val="IndexLink"/>
              </w:rPr>
              <w:t>385</w:t>
            </w:r>
          </w:hyperlink>
        </w:p>
        <w:p>
          <w:pPr>
            <w:pStyle w:val="Contents5"/>
            <w:tabs>
              <w:tab w:val="clear" w:pos="7892"/>
              <w:tab w:val="right" w:pos="9026" w:leader="dot"/>
            </w:tabs>
            <w:rPr/>
          </w:pPr>
          <w:hyperlink w:anchor="__RefHeading___Toc409443_1934241801">
            <w:r>
              <w:rPr>
                <w:webHidden/>
                <w:rStyle w:val="IndexLink"/>
                <w:rtl w:val="true"/>
              </w:rPr>
              <w:t>«</w:t>
            </w:r>
            <w:r>
              <w:rPr>
                <w:rStyle w:val="IndexLink"/>
              </w:rPr>
              <w:t>53</w:t>
            </w:r>
            <w:r>
              <w:rPr>
                <w:rStyle w:val="IndexLink"/>
                <w:rtl w:val="true"/>
              </w:rPr>
              <w:t>»</w:t>
              <w:tab/>
            </w:r>
            <w:r>
              <w:rPr>
                <w:rStyle w:val="IndexLink"/>
              </w:rPr>
              <w:t>385</w:t>
            </w:r>
          </w:hyperlink>
        </w:p>
        <w:p>
          <w:pPr>
            <w:pStyle w:val="Contents5"/>
            <w:tabs>
              <w:tab w:val="clear" w:pos="7892"/>
              <w:tab w:val="right" w:pos="9026" w:leader="dot"/>
            </w:tabs>
            <w:rPr/>
          </w:pPr>
          <w:hyperlink w:anchor="__RefHeading___Toc409445_1934241801">
            <w:r>
              <w:rPr>
                <w:webHidden/>
                <w:rStyle w:val="IndexLink"/>
                <w:rtl w:val="true"/>
              </w:rPr>
              <w:t>«</w:t>
            </w:r>
            <w:r>
              <w:rPr>
                <w:rStyle w:val="IndexLink"/>
              </w:rPr>
              <w:t>54</w:t>
            </w:r>
            <w:r>
              <w:rPr>
                <w:rStyle w:val="IndexLink"/>
                <w:rtl w:val="true"/>
              </w:rPr>
              <w:t>»</w:t>
              <w:tab/>
            </w:r>
            <w:r>
              <w:rPr>
                <w:rStyle w:val="IndexLink"/>
              </w:rPr>
              <w:t>385</w:t>
            </w:r>
          </w:hyperlink>
        </w:p>
        <w:p>
          <w:pPr>
            <w:pStyle w:val="Contents5"/>
            <w:tabs>
              <w:tab w:val="clear" w:pos="7892"/>
              <w:tab w:val="right" w:pos="9026" w:leader="dot"/>
            </w:tabs>
            <w:rPr/>
          </w:pPr>
          <w:hyperlink w:anchor="__RefHeading___Toc409447_1934241801">
            <w:r>
              <w:rPr>
                <w:webHidden/>
                <w:rStyle w:val="IndexLink"/>
                <w:rtl w:val="true"/>
              </w:rPr>
              <w:t>«</w:t>
            </w:r>
            <w:r>
              <w:rPr>
                <w:rStyle w:val="IndexLink"/>
              </w:rPr>
              <w:t>55</w:t>
            </w:r>
            <w:r>
              <w:rPr>
                <w:rStyle w:val="IndexLink"/>
                <w:rtl w:val="true"/>
              </w:rPr>
              <w:t>»</w:t>
              <w:tab/>
            </w:r>
            <w:r>
              <w:rPr>
                <w:rStyle w:val="IndexLink"/>
              </w:rPr>
              <w:t>385</w:t>
            </w:r>
          </w:hyperlink>
        </w:p>
        <w:p>
          <w:pPr>
            <w:pStyle w:val="Contents5"/>
            <w:tabs>
              <w:tab w:val="clear" w:pos="7892"/>
              <w:tab w:val="right" w:pos="9026" w:leader="dot"/>
            </w:tabs>
            <w:rPr/>
          </w:pPr>
          <w:hyperlink w:anchor="__RefHeading___Toc409449_1934241801">
            <w:r>
              <w:rPr>
                <w:webHidden/>
                <w:rStyle w:val="IndexLink"/>
                <w:rtl w:val="true"/>
              </w:rPr>
              <w:t xml:space="preserve">روایت </w:t>
            </w:r>
            <w:r>
              <w:rPr>
                <w:rStyle w:val="IndexLink"/>
              </w:rPr>
              <w:t>52</w:t>
            </w:r>
            <w:r>
              <w:rPr>
                <w:rStyle w:val="IndexLink"/>
                <w:rtl w:val="true"/>
              </w:rPr>
              <w:tab/>
            </w:r>
            <w:r>
              <w:rPr>
                <w:rStyle w:val="IndexLink"/>
              </w:rPr>
              <w:t>385</w:t>
            </w:r>
          </w:hyperlink>
        </w:p>
        <w:p>
          <w:pPr>
            <w:pStyle w:val="Contents5"/>
            <w:tabs>
              <w:tab w:val="clear" w:pos="7892"/>
              <w:tab w:val="right" w:pos="9026" w:leader="dot"/>
            </w:tabs>
            <w:rPr/>
          </w:pPr>
          <w:hyperlink w:anchor="__RefHeading___Toc409451_1934241801">
            <w:r>
              <w:rPr>
                <w:webHidden/>
                <w:rStyle w:val="IndexLink"/>
                <w:rtl w:val="true"/>
              </w:rPr>
              <w:t xml:space="preserve">روایت </w:t>
            </w:r>
            <w:r>
              <w:rPr>
                <w:rStyle w:val="IndexLink"/>
              </w:rPr>
              <w:t>53</w:t>
            </w:r>
            <w:r>
              <w:rPr>
                <w:rStyle w:val="IndexLink"/>
                <w:rtl w:val="true"/>
              </w:rPr>
              <w:tab/>
            </w:r>
            <w:r>
              <w:rPr>
                <w:rStyle w:val="IndexLink"/>
              </w:rPr>
              <w:t>385</w:t>
            </w:r>
          </w:hyperlink>
        </w:p>
        <w:p>
          <w:pPr>
            <w:pStyle w:val="Contents5"/>
            <w:tabs>
              <w:tab w:val="clear" w:pos="7892"/>
              <w:tab w:val="right" w:pos="9026" w:leader="dot"/>
            </w:tabs>
            <w:rPr/>
          </w:pPr>
          <w:hyperlink w:anchor="__RefHeading___Toc409453_1934241801">
            <w:r>
              <w:rPr>
                <w:webHidden/>
                <w:rStyle w:val="IndexLink"/>
                <w:rtl w:val="true"/>
              </w:rPr>
              <w:t xml:space="preserve">روایت </w:t>
            </w:r>
            <w:r>
              <w:rPr>
                <w:rStyle w:val="IndexLink"/>
              </w:rPr>
              <w:t>54</w:t>
            </w:r>
            <w:r>
              <w:rPr>
                <w:rStyle w:val="IndexLink"/>
                <w:rtl w:val="true"/>
              </w:rPr>
              <w:tab/>
            </w:r>
            <w:r>
              <w:rPr>
                <w:rStyle w:val="IndexLink"/>
              </w:rPr>
              <w:t>385</w:t>
            </w:r>
          </w:hyperlink>
        </w:p>
        <w:p>
          <w:pPr>
            <w:pStyle w:val="Contents5"/>
            <w:tabs>
              <w:tab w:val="clear" w:pos="7892"/>
              <w:tab w:val="right" w:pos="9026" w:leader="dot"/>
            </w:tabs>
            <w:rPr/>
          </w:pPr>
          <w:hyperlink w:anchor="__RefHeading___Toc409455_1934241801">
            <w:r>
              <w:rPr>
                <w:webHidden/>
                <w:rStyle w:val="IndexLink"/>
                <w:rtl w:val="true"/>
              </w:rPr>
              <w:t xml:space="preserve">روایت </w:t>
            </w:r>
            <w:r>
              <w:rPr>
                <w:rStyle w:val="IndexLink"/>
              </w:rPr>
              <w:t>55</w:t>
            </w:r>
            <w:r>
              <w:rPr>
                <w:rStyle w:val="IndexLink"/>
                <w:rtl w:val="true"/>
              </w:rPr>
              <w:tab/>
            </w:r>
            <w:r>
              <w:rPr>
                <w:rStyle w:val="IndexLink"/>
              </w:rPr>
              <w:t>386</w:t>
            </w:r>
          </w:hyperlink>
        </w:p>
        <w:p>
          <w:pPr>
            <w:pStyle w:val="Contents5"/>
            <w:tabs>
              <w:tab w:val="clear" w:pos="7892"/>
              <w:tab w:val="right" w:pos="9026" w:leader="dot"/>
            </w:tabs>
            <w:rPr/>
          </w:pPr>
          <w:hyperlink w:anchor="__RefHeading___Toc409457_1934241801">
            <w:r>
              <w:rPr>
                <w:webHidden/>
                <w:rStyle w:val="IndexLink"/>
                <w:rtl w:val="true"/>
              </w:rPr>
              <w:t>«</w:t>
            </w:r>
            <w:r>
              <w:rPr>
                <w:rStyle w:val="IndexLink"/>
              </w:rPr>
              <w:t>56</w:t>
            </w:r>
            <w:r>
              <w:rPr>
                <w:rStyle w:val="IndexLink"/>
                <w:rtl w:val="true"/>
              </w:rPr>
              <w:t>»</w:t>
              <w:tab/>
            </w:r>
            <w:r>
              <w:rPr>
                <w:rStyle w:val="IndexLink"/>
              </w:rPr>
              <w:t>387</w:t>
            </w:r>
          </w:hyperlink>
        </w:p>
        <w:p>
          <w:pPr>
            <w:pStyle w:val="Contents5"/>
            <w:tabs>
              <w:tab w:val="clear" w:pos="7892"/>
              <w:tab w:val="right" w:pos="9026" w:leader="dot"/>
            </w:tabs>
            <w:rPr/>
          </w:pPr>
          <w:hyperlink w:anchor="__RefHeading___Toc409459_1934241801">
            <w:r>
              <w:rPr>
                <w:webHidden/>
                <w:rStyle w:val="IndexLink"/>
                <w:rtl w:val="true"/>
              </w:rPr>
              <w:t>«</w:t>
            </w:r>
            <w:r>
              <w:rPr>
                <w:rStyle w:val="IndexLink"/>
              </w:rPr>
              <w:t>57</w:t>
            </w:r>
            <w:r>
              <w:rPr>
                <w:rStyle w:val="IndexLink"/>
                <w:rtl w:val="true"/>
              </w:rPr>
              <w:t>»</w:t>
              <w:tab/>
            </w:r>
            <w:r>
              <w:rPr>
                <w:rStyle w:val="IndexLink"/>
              </w:rPr>
              <w:t>387</w:t>
            </w:r>
          </w:hyperlink>
        </w:p>
        <w:p>
          <w:pPr>
            <w:pStyle w:val="Contents5"/>
            <w:tabs>
              <w:tab w:val="clear" w:pos="7892"/>
              <w:tab w:val="right" w:pos="9026" w:leader="dot"/>
            </w:tabs>
            <w:rPr/>
          </w:pPr>
          <w:hyperlink w:anchor="__RefHeading___Toc409461_1934241801">
            <w:r>
              <w:rPr>
                <w:webHidden/>
                <w:rStyle w:val="IndexLink"/>
                <w:rtl w:val="true"/>
              </w:rPr>
              <w:t>«</w:t>
            </w:r>
            <w:r>
              <w:rPr>
                <w:rStyle w:val="IndexLink"/>
              </w:rPr>
              <w:t>58</w:t>
            </w:r>
            <w:r>
              <w:rPr>
                <w:rStyle w:val="IndexLink"/>
                <w:rtl w:val="true"/>
              </w:rPr>
              <w:t>»</w:t>
              <w:tab/>
            </w:r>
            <w:r>
              <w:rPr>
                <w:rStyle w:val="IndexLink"/>
              </w:rPr>
              <w:t>387</w:t>
            </w:r>
          </w:hyperlink>
        </w:p>
        <w:p>
          <w:pPr>
            <w:pStyle w:val="Contents5"/>
            <w:tabs>
              <w:tab w:val="clear" w:pos="7892"/>
              <w:tab w:val="right" w:pos="9026" w:leader="dot"/>
            </w:tabs>
            <w:rPr/>
          </w:pPr>
          <w:hyperlink w:anchor="__RefHeading___Toc409463_1934241801">
            <w:r>
              <w:rPr>
                <w:webHidden/>
                <w:rStyle w:val="IndexLink"/>
                <w:rtl w:val="true"/>
              </w:rPr>
              <w:t>«</w:t>
            </w:r>
            <w:r>
              <w:rPr>
                <w:rStyle w:val="IndexLink"/>
              </w:rPr>
              <w:t>59</w:t>
            </w:r>
            <w:r>
              <w:rPr>
                <w:rStyle w:val="IndexLink"/>
                <w:rtl w:val="true"/>
              </w:rPr>
              <w:t>»</w:t>
              <w:tab/>
            </w:r>
            <w:r>
              <w:rPr>
                <w:rStyle w:val="IndexLink"/>
              </w:rPr>
              <w:t>387</w:t>
            </w:r>
          </w:hyperlink>
        </w:p>
        <w:p>
          <w:pPr>
            <w:pStyle w:val="Contents5"/>
            <w:tabs>
              <w:tab w:val="clear" w:pos="7892"/>
              <w:tab w:val="right" w:pos="9026" w:leader="dot"/>
            </w:tabs>
            <w:rPr/>
          </w:pPr>
          <w:hyperlink w:anchor="__RefHeading___Toc409465_1934241801">
            <w:r>
              <w:rPr>
                <w:webHidden/>
                <w:rStyle w:val="IndexLink"/>
                <w:rtl w:val="true"/>
              </w:rPr>
              <w:t xml:space="preserve">روایت </w:t>
            </w:r>
            <w:r>
              <w:rPr>
                <w:rStyle w:val="IndexLink"/>
              </w:rPr>
              <w:t>56</w:t>
            </w:r>
            <w:r>
              <w:rPr>
                <w:rStyle w:val="IndexLink"/>
                <w:rtl w:val="true"/>
              </w:rPr>
              <w:tab/>
            </w:r>
            <w:r>
              <w:rPr>
                <w:rStyle w:val="IndexLink"/>
              </w:rPr>
              <w:t>387</w:t>
            </w:r>
          </w:hyperlink>
        </w:p>
        <w:p>
          <w:pPr>
            <w:pStyle w:val="Contents5"/>
            <w:tabs>
              <w:tab w:val="clear" w:pos="7892"/>
              <w:tab w:val="right" w:pos="9026" w:leader="dot"/>
            </w:tabs>
            <w:rPr/>
          </w:pPr>
          <w:hyperlink w:anchor="__RefHeading___Toc409467_1934241801">
            <w:r>
              <w:rPr>
                <w:webHidden/>
                <w:rStyle w:val="IndexLink"/>
                <w:rtl w:val="true"/>
              </w:rPr>
              <w:t xml:space="preserve">روایت </w:t>
            </w:r>
            <w:r>
              <w:rPr>
                <w:rStyle w:val="IndexLink"/>
              </w:rPr>
              <w:t>57</w:t>
            </w:r>
            <w:r>
              <w:rPr>
                <w:rStyle w:val="IndexLink"/>
                <w:rtl w:val="true"/>
              </w:rPr>
              <w:tab/>
            </w:r>
            <w:r>
              <w:rPr>
                <w:rStyle w:val="IndexLink"/>
              </w:rPr>
              <w:t>387</w:t>
            </w:r>
          </w:hyperlink>
        </w:p>
        <w:p>
          <w:pPr>
            <w:pStyle w:val="Contents5"/>
            <w:tabs>
              <w:tab w:val="clear" w:pos="7892"/>
              <w:tab w:val="right" w:pos="9026" w:leader="dot"/>
            </w:tabs>
            <w:rPr/>
          </w:pPr>
          <w:hyperlink w:anchor="__RefHeading___Toc409469_1934241801">
            <w:r>
              <w:rPr>
                <w:webHidden/>
                <w:rStyle w:val="IndexLink"/>
                <w:rtl w:val="true"/>
              </w:rPr>
              <w:t xml:space="preserve">روایت </w:t>
            </w:r>
            <w:r>
              <w:rPr>
                <w:rStyle w:val="IndexLink"/>
              </w:rPr>
              <w:t>58</w:t>
            </w:r>
            <w:r>
              <w:rPr>
                <w:rStyle w:val="IndexLink"/>
                <w:rtl w:val="true"/>
              </w:rPr>
              <w:tab/>
            </w:r>
            <w:r>
              <w:rPr>
                <w:rStyle w:val="IndexLink"/>
              </w:rPr>
              <w:t>387</w:t>
            </w:r>
          </w:hyperlink>
        </w:p>
        <w:p>
          <w:pPr>
            <w:pStyle w:val="Contents5"/>
            <w:tabs>
              <w:tab w:val="clear" w:pos="7892"/>
              <w:tab w:val="right" w:pos="9026" w:leader="dot"/>
            </w:tabs>
            <w:rPr/>
          </w:pPr>
          <w:hyperlink w:anchor="__RefHeading___Toc409471_1934241801">
            <w:r>
              <w:rPr>
                <w:webHidden/>
                <w:rStyle w:val="IndexLink"/>
                <w:rtl w:val="true"/>
              </w:rPr>
              <w:t xml:space="preserve">روایت </w:t>
            </w:r>
            <w:r>
              <w:rPr>
                <w:rStyle w:val="IndexLink"/>
              </w:rPr>
              <w:t>59</w:t>
            </w:r>
            <w:r>
              <w:rPr>
                <w:rStyle w:val="IndexLink"/>
                <w:rtl w:val="true"/>
              </w:rPr>
              <w:tab/>
            </w:r>
            <w:r>
              <w:rPr>
                <w:rStyle w:val="IndexLink"/>
              </w:rPr>
              <w:t>387</w:t>
            </w:r>
          </w:hyperlink>
        </w:p>
        <w:p>
          <w:pPr>
            <w:pStyle w:val="Contents5"/>
            <w:tabs>
              <w:tab w:val="clear" w:pos="7892"/>
              <w:tab w:val="right" w:pos="9026" w:leader="dot"/>
            </w:tabs>
            <w:rPr/>
          </w:pPr>
          <w:hyperlink w:anchor="__RefHeading___Toc409473_1934241801">
            <w:r>
              <w:rPr>
                <w:webHidden/>
                <w:rStyle w:val="IndexLink"/>
                <w:rtl w:val="true"/>
              </w:rPr>
              <w:t>«</w:t>
            </w:r>
            <w:r>
              <w:rPr>
                <w:rStyle w:val="IndexLink"/>
              </w:rPr>
              <w:t>60</w:t>
            </w:r>
            <w:r>
              <w:rPr>
                <w:rStyle w:val="IndexLink"/>
                <w:rtl w:val="true"/>
              </w:rPr>
              <w:t>»</w:t>
              <w:tab/>
            </w:r>
            <w:r>
              <w:rPr>
                <w:rStyle w:val="IndexLink"/>
              </w:rPr>
              <w:t>389</w:t>
            </w:r>
          </w:hyperlink>
        </w:p>
        <w:p>
          <w:pPr>
            <w:pStyle w:val="Contents5"/>
            <w:tabs>
              <w:tab w:val="clear" w:pos="7892"/>
              <w:tab w:val="right" w:pos="9026" w:leader="dot"/>
            </w:tabs>
            <w:rPr/>
          </w:pPr>
          <w:hyperlink w:anchor="__RefHeading___Toc409475_1934241801">
            <w:r>
              <w:rPr>
                <w:webHidden/>
                <w:rStyle w:val="IndexLink"/>
                <w:rtl w:val="true"/>
              </w:rPr>
              <w:t>«</w:t>
            </w:r>
            <w:r>
              <w:rPr>
                <w:rStyle w:val="IndexLink"/>
              </w:rPr>
              <w:t>61</w:t>
            </w:r>
            <w:r>
              <w:rPr>
                <w:rStyle w:val="IndexLink"/>
                <w:rtl w:val="true"/>
              </w:rPr>
              <w:t>»</w:t>
              <w:tab/>
            </w:r>
            <w:r>
              <w:rPr>
                <w:rStyle w:val="IndexLink"/>
              </w:rPr>
              <w:t>389</w:t>
            </w:r>
          </w:hyperlink>
        </w:p>
        <w:p>
          <w:pPr>
            <w:pStyle w:val="Contents5"/>
            <w:tabs>
              <w:tab w:val="clear" w:pos="7892"/>
              <w:tab w:val="right" w:pos="9026" w:leader="dot"/>
            </w:tabs>
            <w:rPr/>
          </w:pPr>
          <w:hyperlink w:anchor="__RefHeading___Toc409477_1934241801">
            <w:r>
              <w:rPr>
                <w:webHidden/>
                <w:rStyle w:val="IndexLink"/>
                <w:rtl w:val="true"/>
              </w:rPr>
              <w:t>«</w:t>
            </w:r>
            <w:r>
              <w:rPr>
                <w:rStyle w:val="IndexLink"/>
              </w:rPr>
              <w:t>62</w:t>
            </w:r>
            <w:r>
              <w:rPr>
                <w:rStyle w:val="IndexLink"/>
                <w:rtl w:val="true"/>
              </w:rPr>
              <w:t>»</w:t>
              <w:tab/>
            </w:r>
            <w:r>
              <w:rPr>
                <w:rStyle w:val="IndexLink"/>
              </w:rPr>
              <w:t>389</w:t>
            </w:r>
          </w:hyperlink>
        </w:p>
        <w:p>
          <w:pPr>
            <w:pStyle w:val="Contents5"/>
            <w:tabs>
              <w:tab w:val="clear" w:pos="7892"/>
              <w:tab w:val="right" w:pos="9026" w:leader="dot"/>
            </w:tabs>
            <w:rPr/>
          </w:pPr>
          <w:hyperlink w:anchor="__RefHeading___Toc409479_1934241801">
            <w:r>
              <w:rPr>
                <w:webHidden/>
                <w:rStyle w:val="IndexLink"/>
                <w:rtl w:val="true"/>
              </w:rPr>
              <w:t>«</w:t>
            </w:r>
            <w:r>
              <w:rPr>
                <w:rStyle w:val="IndexLink"/>
              </w:rPr>
              <w:t>63</w:t>
            </w:r>
            <w:r>
              <w:rPr>
                <w:rStyle w:val="IndexLink"/>
                <w:rtl w:val="true"/>
              </w:rPr>
              <w:t>»</w:t>
              <w:tab/>
            </w:r>
            <w:r>
              <w:rPr>
                <w:rStyle w:val="IndexLink"/>
              </w:rPr>
              <w:t>389</w:t>
            </w:r>
          </w:hyperlink>
        </w:p>
        <w:p>
          <w:pPr>
            <w:pStyle w:val="Contents5"/>
            <w:tabs>
              <w:tab w:val="clear" w:pos="7892"/>
              <w:tab w:val="right" w:pos="9026" w:leader="dot"/>
            </w:tabs>
            <w:rPr/>
          </w:pPr>
          <w:hyperlink w:anchor="__RefHeading___Toc409481_1934241801">
            <w:r>
              <w:rPr>
                <w:webHidden/>
                <w:rStyle w:val="IndexLink"/>
                <w:rtl w:val="true"/>
              </w:rPr>
              <w:t>«</w:t>
            </w:r>
            <w:r>
              <w:rPr>
                <w:rStyle w:val="IndexLink"/>
              </w:rPr>
              <w:t>64</w:t>
            </w:r>
            <w:r>
              <w:rPr>
                <w:rStyle w:val="IndexLink"/>
                <w:rtl w:val="true"/>
              </w:rPr>
              <w:t>»</w:t>
              <w:tab/>
            </w:r>
            <w:r>
              <w:rPr>
                <w:rStyle w:val="IndexLink"/>
              </w:rPr>
              <w:t>389</w:t>
            </w:r>
          </w:hyperlink>
        </w:p>
        <w:p>
          <w:pPr>
            <w:pStyle w:val="Contents5"/>
            <w:tabs>
              <w:tab w:val="clear" w:pos="7892"/>
              <w:tab w:val="right" w:pos="9026" w:leader="dot"/>
            </w:tabs>
            <w:rPr/>
          </w:pPr>
          <w:hyperlink w:anchor="__RefHeading___Toc409483_1934241801">
            <w:r>
              <w:rPr>
                <w:webHidden/>
                <w:rStyle w:val="IndexLink"/>
                <w:rtl w:val="true"/>
              </w:rPr>
              <w:t>«</w:t>
            </w:r>
            <w:r>
              <w:rPr>
                <w:rStyle w:val="IndexLink"/>
              </w:rPr>
              <w:t>65</w:t>
            </w:r>
            <w:r>
              <w:rPr>
                <w:rStyle w:val="IndexLink"/>
                <w:rtl w:val="true"/>
              </w:rPr>
              <w:t>»</w:t>
              <w:tab/>
            </w:r>
            <w:r>
              <w:rPr>
                <w:rStyle w:val="IndexLink"/>
              </w:rPr>
              <w:t>389</w:t>
            </w:r>
          </w:hyperlink>
        </w:p>
        <w:p>
          <w:pPr>
            <w:pStyle w:val="Contents5"/>
            <w:tabs>
              <w:tab w:val="clear" w:pos="7892"/>
              <w:tab w:val="right" w:pos="9026" w:leader="dot"/>
            </w:tabs>
            <w:rPr/>
          </w:pPr>
          <w:hyperlink w:anchor="__RefHeading___Toc409485_1934241801">
            <w:r>
              <w:rPr>
                <w:webHidden/>
                <w:rStyle w:val="IndexLink"/>
                <w:rtl w:val="true"/>
              </w:rPr>
              <w:t>«</w:t>
            </w:r>
            <w:r>
              <w:rPr>
                <w:rStyle w:val="IndexLink"/>
              </w:rPr>
              <w:t>66</w:t>
            </w:r>
            <w:r>
              <w:rPr>
                <w:rStyle w:val="IndexLink"/>
                <w:rtl w:val="true"/>
              </w:rPr>
              <w:t>»</w:t>
              <w:tab/>
            </w:r>
            <w:r>
              <w:rPr>
                <w:rStyle w:val="IndexLink"/>
              </w:rPr>
              <w:t>389</w:t>
            </w:r>
          </w:hyperlink>
        </w:p>
        <w:p>
          <w:pPr>
            <w:pStyle w:val="Contents5"/>
            <w:tabs>
              <w:tab w:val="clear" w:pos="7892"/>
              <w:tab w:val="right" w:pos="9026" w:leader="dot"/>
            </w:tabs>
            <w:rPr/>
          </w:pPr>
          <w:hyperlink w:anchor="__RefHeading___Toc409487_1934241801">
            <w:r>
              <w:rPr>
                <w:webHidden/>
                <w:rStyle w:val="IndexLink"/>
                <w:rtl w:val="true"/>
              </w:rPr>
              <w:t xml:space="preserve">روایت </w:t>
            </w:r>
            <w:r>
              <w:rPr>
                <w:rStyle w:val="IndexLink"/>
              </w:rPr>
              <w:t>60</w:t>
            </w:r>
            <w:r>
              <w:rPr>
                <w:rStyle w:val="IndexLink"/>
                <w:rtl w:val="true"/>
              </w:rPr>
              <w:tab/>
            </w:r>
            <w:r>
              <w:rPr>
                <w:rStyle w:val="IndexLink"/>
              </w:rPr>
              <w:t>389</w:t>
            </w:r>
          </w:hyperlink>
        </w:p>
        <w:p>
          <w:pPr>
            <w:pStyle w:val="Contents5"/>
            <w:tabs>
              <w:tab w:val="clear" w:pos="7892"/>
              <w:tab w:val="right" w:pos="9026" w:leader="dot"/>
            </w:tabs>
            <w:rPr/>
          </w:pPr>
          <w:hyperlink w:anchor="__RefHeading___Toc409489_1934241801">
            <w:r>
              <w:rPr>
                <w:webHidden/>
                <w:rStyle w:val="IndexLink"/>
                <w:rtl w:val="true"/>
              </w:rPr>
              <w:t xml:space="preserve">روایت </w:t>
            </w:r>
            <w:r>
              <w:rPr>
                <w:rStyle w:val="IndexLink"/>
              </w:rPr>
              <w:t>61</w:t>
            </w:r>
            <w:r>
              <w:rPr>
                <w:rStyle w:val="IndexLink"/>
                <w:rtl w:val="true"/>
              </w:rPr>
              <w:tab/>
            </w:r>
            <w:r>
              <w:rPr>
                <w:rStyle w:val="IndexLink"/>
              </w:rPr>
              <w:t>390</w:t>
            </w:r>
          </w:hyperlink>
        </w:p>
        <w:p>
          <w:pPr>
            <w:pStyle w:val="Contents5"/>
            <w:tabs>
              <w:tab w:val="clear" w:pos="7892"/>
              <w:tab w:val="right" w:pos="9026" w:leader="dot"/>
            </w:tabs>
            <w:rPr/>
          </w:pPr>
          <w:hyperlink w:anchor="__RefHeading___Toc409491_1934241801">
            <w:r>
              <w:rPr>
                <w:webHidden/>
                <w:rStyle w:val="IndexLink"/>
                <w:rtl w:val="true"/>
              </w:rPr>
              <w:t xml:space="preserve">روایت </w:t>
            </w:r>
            <w:r>
              <w:rPr>
                <w:rStyle w:val="IndexLink"/>
              </w:rPr>
              <w:t>62</w:t>
            </w:r>
            <w:r>
              <w:rPr>
                <w:rStyle w:val="IndexLink"/>
                <w:rtl w:val="true"/>
              </w:rPr>
              <w:tab/>
            </w:r>
            <w:r>
              <w:rPr>
                <w:rStyle w:val="IndexLink"/>
              </w:rPr>
              <w:t>390</w:t>
            </w:r>
          </w:hyperlink>
        </w:p>
        <w:p>
          <w:pPr>
            <w:pStyle w:val="Contents5"/>
            <w:tabs>
              <w:tab w:val="clear" w:pos="7892"/>
              <w:tab w:val="right" w:pos="9026" w:leader="dot"/>
            </w:tabs>
            <w:rPr/>
          </w:pPr>
          <w:hyperlink w:anchor="__RefHeading___Toc409493_1934241801">
            <w:r>
              <w:rPr>
                <w:webHidden/>
                <w:rStyle w:val="IndexLink"/>
                <w:rtl w:val="true"/>
              </w:rPr>
              <w:t xml:space="preserve">روایت </w:t>
            </w:r>
            <w:r>
              <w:rPr>
                <w:rStyle w:val="IndexLink"/>
              </w:rPr>
              <w:t>63</w:t>
            </w:r>
            <w:r>
              <w:rPr>
                <w:rStyle w:val="IndexLink"/>
                <w:rtl w:val="true"/>
              </w:rPr>
              <w:tab/>
            </w:r>
            <w:r>
              <w:rPr>
                <w:rStyle w:val="IndexLink"/>
              </w:rPr>
              <w:t>390</w:t>
            </w:r>
          </w:hyperlink>
        </w:p>
        <w:p>
          <w:pPr>
            <w:pStyle w:val="Contents5"/>
            <w:tabs>
              <w:tab w:val="clear" w:pos="7892"/>
              <w:tab w:val="right" w:pos="9026" w:leader="dot"/>
            </w:tabs>
            <w:rPr/>
          </w:pPr>
          <w:hyperlink w:anchor="__RefHeading___Toc409495_1934241801">
            <w:r>
              <w:rPr>
                <w:webHidden/>
                <w:rStyle w:val="IndexLink"/>
                <w:rtl w:val="true"/>
              </w:rPr>
              <w:t xml:space="preserve">روایت </w:t>
            </w:r>
            <w:r>
              <w:rPr>
                <w:rStyle w:val="IndexLink"/>
              </w:rPr>
              <w:t>64</w:t>
            </w:r>
            <w:r>
              <w:rPr>
                <w:rStyle w:val="IndexLink"/>
                <w:rtl w:val="true"/>
              </w:rPr>
              <w:tab/>
            </w:r>
            <w:r>
              <w:rPr>
                <w:rStyle w:val="IndexLink"/>
              </w:rPr>
              <w:t>390</w:t>
            </w:r>
          </w:hyperlink>
        </w:p>
        <w:p>
          <w:pPr>
            <w:pStyle w:val="Contents5"/>
            <w:tabs>
              <w:tab w:val="clear" w:pos="7892"/>
              <w:tab w:val="right" w:pos="9026" w:leader="dot"/>
            </w:tabs>
            <w:rPr/>
          </w:pPr>
          <w:hyperlink w:anchor="__RefHeading___Toc409497_1934241801">
            <w:r>
              <w:rPr>
                <w:webHidden/>
                <w:rStyle w:val="IndexLink"/>
                <w:rtl w:val="true"/>
              </w:rPr>
              <w:t xml:space="preserve">روایت </w:t>
            </w:r>
            <w:r>
              <w:rPr>
                <w:rStyle w:val="IndexLink"/>
              </w:rPr>
              <w:t>65</w:t>
            </w:r>
            <w:r>
              <w:rPr>
                <w:rStyle w:val="IndexLink"/>
                <w:rtl w:val="true"/>
              </w:rPr>
              <w:tab/>
            </w:r>
            <w:r>
              <w:rPr>
                <w:rStyle w:val="IndexLink"/>
              </w:rPr>
              <w:t>390</w:t>
            </w:r>
          </w:hyperlink>
        </w:p>
        <w:p>
          <w:pPr>
            <w:pStyle w:val="Contents5"/>
            <w:tabs>
              <w:tab w:val="clear" w:pos="7892"/>
              <w:tab w:val="right" w:pos="9026" w:leader="dot"/>
            </w:tabs>
            <w:rPr/>
          </w:pPr>
          <w:hyperlink w:anchor="__RefHeading___Toc409499_1934241801">
            <w:r>
              <w:rPr>
                <w:webHidden/>
                <w:rStyle w:val="IndexLink"/>
                <w:rtl w:val="true"/>
              </w:rPr>
              <w:t xml:space="preserve">روایت </w:t>
            </w:r>
            <w:r>
              <w:rPr>
                <w:rStyle w:val="IndexLink"/>
              </w:rPr>
              <w:t>66</w:t>
            </w:r>
            <w:r>
              <w:rPr>
                <w:rStyle w:val="IndexLink"/>
                <w:rtl w:val="true"/>
              </w:rPr>
              <w:tab/>
            </w:r>
            <w:r>
              <w:rPr>
                <w:rStyle w:val="IndexLink"/>
              </w:rPr>
              <w:t>390</w:t>
            </w:r>
          </w:hyperlink>
        </w:p>
        <w:p>
          <w:pPr>
            <w:pStyle w:val="Contents5"/>
            <w:tabs>
              <w:tab w:val="clear" w:pos="7892"/>
              <w:tab w:val="right" w:pos="9026" w:leader="dot"/>
            </w:tabs>
            <w:rPr/>
          </w:pPr>
          <w:hyperlink w:anchor="__RefHeading___Toc409501_1934241801">
            <w:r>
              <w:rPr>
                <w:webHidden/>
                <w:rStyle w:val="IndexLink"/>
                <w:rtl w:val="true"/>
              </w:rPr>
              <w:t>«</w:t>
            </w:r>
            <w:r>
              <w:rPr>
                <w:rStyle w:val="IndexLink"/>
              </w:rPr>
              <w:t>67</w:t>
            </w:r>
            <w:r>
              <w:rPr>
                <w:rStyle w:val="IndexLink"/>
                <w:rtl w:val="true"/>
              </w:rPr>
              <w:t>»</w:t>
              <w:tab/>
            </w:r>
            <w:r>
              <w:rPr>
                <w:rStyle w:val="IndexLink"/>
              </w:rPr>
              <w:t>391</w:t>
            </w:r>
          </w:hyperlink>
        </w:p>
        <w:p>
          <w:pPr>
            <w:pStyle w:val="Contents5"/>
            <w:tabs>
              <w:tab w:val="clear" w:pos="7892"/>
              <w:tab w:val="right" w:pos="9026" w:leader="dot"/>
            </w:tabs>
            <w:rPr/>
          </w:pPr>
          <w:hyperlink w:anchor="__RefHeading___Toc409503_1934241801">
            <w:r>
              <w:rPr>
                <w:webHidden/>
                <w:rStyle w:val="IndexLink"/>
                <w:rtl w:val="true"/>
              </w:rPr>
              <w:t>«</w:t>
            </w:r>
            <w:r>
              <w:rPr>
                <w:rStyle w:val="IndexLink"/>
              </w:rPr>
              <w:t>68</w:t>
            </w:r>
            <w:r>
              <w:rPr>
                <w:rStyle w:val="IndexLink"/>
                <w:rtl w:val="true"/>
              </w:rPr>
              <w:t>»</w:t>
              <w:tab/>
            </w:r>
            <w:r>
              <w:rPr>
                <w:rStyle w:val="IndexLink"/>
              </w:rPr>
              <w:t>391</w:t>
            </w:r>
          </w:hyperlink>
        </w:p>
        <w:p>
          <w:pPr>
            <w:pStyle w:val="Contents4"/>
            <w:tabs>
              <w:tab w:val="clear" w:pos="8176"/>
              <w:tab w:val="right" w:pos="9026" w:leader="dot"/>
            </w:tabs>
            <w:rPr/>
          </w:pPr>
          <w:hyperlink w:anchor="__RefHeading___Toc409505_1934241801">
            <w:r>
              <w:rPr>
                <w:webHidden/>
                <w:rStyle w:val="IndexLink"/>
                <w:rtl w:val="true"/>
              </w:rPr>
              <w:t>الأخبار</w:t>
            </w:r>
            <w:r>
              <w:rPr>
                <w:rStyle w:val="IndexLink"/>
                <w:rtl w:val="true"/>
              </w:rPr>
              <w:tab/>
            </w:r>
            <w:r>
              <w:rPr>
                <w:rStyle w:val="IndexLink"/>
              </w:rPr>
              <w:t>391</w:t>
            </w:r>
          </w:hyperlink>
        </w:p>
        <w:p>
          <w:pPr>
            <w:pStyle w:val="Contents5"/>
            <w:tabs>
              <w:tab w:val="clear" w:pos="7892"/>
              <w:tab w:val="right" w:pos="9026" w:leader="dot"/>
            </w:tabs>
            <w:rPr/>
          </w:pPr>
          <w:hyperlink w:anchor="__RefHeading___Toc409507_1934241801">
            <w:r>
              <w:rPr>
                <w:webHidden/>
                <w:rStyle w:val="IndexLink"/>
                <w:rtl w:val="true"/>
              </w:rPr>
              <w:t>«</w:t>
            </w:r>
            <w:r>
              <w:rPr>
                <w:rStyle w:val="IndexLink"/>
              </w:rPr>
              <w:t>6</w:t>
            </w:r>
            <w:r>
              <w:rPr>
                <w:rStyle w:val="IndexLink"/>
                <w:rtl w:val="true"/>
              </w:rPr>
              <w:t>»</w:t>
              <w:tab/>
            </w:r>
            <w:r>
              <w:rPr>
                <w:rStyle w:val="IndexLink"/>
              </w:rPr>
              <w:t>391</w:t>
            </w:r>
          </w:hyperlink>
        </w:p>
        <w:p>
          <w:pPr>
            <w:pStyle w:val="Contents5"/>
            <w:tabs>
              <w:tab w:val="clear" w:pos="7892"/>
              <w:tab w:val="right" w:pos="9026" w:leader="dot"/>
            </w:tabs>
            <w:rPr/>
          </w:pPr>
          <w:hyperlink w:anchor="__RefHeading___Toc409509_1934241801">
            <w:r>
              <w:rPr>
                <w:webHidden/>
                <w:rStyle w:val="IndexLink"/>
                <w:rtl w:val="true"/>
              </w:rPr>
              <w:t xml:space="preserve">روایت </w:t>
            </w:r>
            <w:r>
              <w:rPr>
                <w:rStyle w:val="IndexLink"/>
              </w:rPr>
              <w:t>67</w:t>
            </w:r>
            <w:r>
              <w:rPr>
                <w:rStyle w:val="IndexLink"/>
                <w:rtl w:val="true"/>
              </w:rPr>
              <w:tab/>
            </w:r>
            <w:r>
              <w:rPr>
                <w:rStyle w:val="IndexLink"/>
              </w:rPr>
              <w:t>391</w:t>
            </w:r>
          </w:hyperlink>
        </w:p>
        <w:p>
          <w:pPr>
            <w:pStyle w:val="Contents5"/>
            <w:tabs>
              <w:tab w:val="clear" w:pos="7892"/>
              <w:tab w:val="right" w:pos="9026" w:leader="dot"/>
            </w:tabs>
            <w:rPr/>
          </w:pPr>
          <w:hyperlink w:anchor="__RefHeading___Toc409511_1934241801">
            <w:r>
              <w:rPr>
                <w:webHidden/>
                <w:rStyle w:val="IndexLink"/>
                <w:rtl w:val="true"/>
              </w:rPr>
              <w:t xml:space="preserve">روایت </w:t>
            </w:r>
            <w:r>
              <w:rPr>
                <w:rStyle w:val="IndexLink"/>
              </w:rPr>
              <w:t>68</w:t>
            </w:r>
            <w:r>
              <w:rPr>
                <w:rStyle w:val="IndexLink"/>
                <w:rtl w:val="true"/>
              </w:rPr>
              <w:tab/>
            </w:r>
            <w:r>
              <w:rPr>
                <w:rStyle w:val="IndexLink"/>
              </w:rPr>
              <w:t>391</w:t>
            </w:r>
          </w:hyperlink>
        </w:p>
        <w:p>
          <w:pPr>
            <w:pStyle w:val="Contents4"/>
            <w:tabs>
              <w:tab w:val="clear" w:pos="8176"/>
              <w:tab w:val="right" w:pos="9026" w:leader="dot"/>
            </w:tabs>
            <w:rPr/>
          </w:pPr>
          <w:hyperlink w:anchor="__RefHeading___Toc409513_1934241801">
            <w:r>
              <w:rPr>
                <w:webHidden/>
                <w:rStyle w:val="IndexLink"/>
                <w:rtl w:val="true"/>
              </w:rPr>
              <w:t>روایات</w:t>
            </w:r>
            <w:r>
              <w:rPr>
                <w:rStyle w:val="IndexLink"/>
                <w:rtl w:val="true"/>
              </w:rPr>
              <w:tab/>
            </w:r>
            <w:r>
              <w:rPr>
                <w:rStyle w:val="IndexLink"/>
              </w:rPr>
              <w:t>391</w:t>
            </w:r>
          </w:hyperlink>
        </w:p>
        <w:p>
          <w:pPr>
            <w:pStyle w:val="Contents5"/>
            <w:tabs>
              <w:tab w:val="clear" w:pos="7892"/>
              <w:tab w:val="right" w:pos="9026" w:leader="dot"/>
            </w:tabs>
            <w:rPr/>
          </w:pPr>
          <w:hyperlink w:anchor="__RefHeading___Toc409515_1934241801">
            <w:r>
              <w:rPr>
                <w:webHidden/>
                <w:rStyle w:val="IndexLink"/>
                <w:rtl w:val="true"/>
              </w:rPr>
              <w:t xml:space="preserve">روایت </w:t>
            </w:r>
            <w:r>
              <w:rPr>
                <w:rStyle w:val="IndexLink"/>
              </w:rPr>
              <w:t>6</w:t>
            </w:r>
            <w:r>
              <w:rPr>
                <w:rStyle w:val="IndexLink"/>
                <w:rtl w:val="true"/>
              </w:rPr>
              <w:tab/>
            </w:r>
            <w:r>
              <w:rPr>
                <w:rStyle w:val="IndexLink"/>
              </w:rPr>
              <w:t>391</w:t>
            </w:r>
          </w:hyperlink>
        </w:p>
        <w:p>
          <w:pPr>
            <w:pStyle w:val="Contents5"/>
            <w:tabs>
              <w:tab w:val="clear" w:pos="7892"/>
              <w:tab w:val="right" w:pos="9026" w:leader="dot"/>
            </w:tabs>
            <w:rPr/>
          </w:pPr>
          <w:hyperlink w:anchor="__RefHeading___Toc409517_1934241801">
            <w:r>
              <w:rPr>
                <w:webHidden/>
                <w:rStyle w:val="IndexLink"/>
                <w:rtl w:val="true"/>
              </w:rPr>
              <w:t>«</w:t>
            </w:r>
            <w:r>
              <w:rPr>
                <w:rStyle w:val="IndexLink"/>
              </w:rPr>
              <w:t>7</w:t>
            </w:r>
            <w:r>
              <w:rPr>
                <w:rStyle w:val="IndexLink"/>
                <w:rtl w:val="true"/>
              </w:rPr>
              <w:t>»</w:t>
              <w:tab/>
            </w:r>
            <w:r>
              <w:rPr>
                <w:rStyle w:val="IndexLink"/>
              </w:rPr>
              <w:t>393</w:t>
            </w:r>
          </w:hyperlink>
        </w:p>
        <w:p>
          <w:pPr>
            <w:pStyle w:val="Contents5"/>
            <w:tabs>
              <w:tab w:val="clear" w:pos="7892"/>
              <w:tab w:val="right" w:pos="9026" w:leader="dot"/>
            </w:tabs>
            <w:rPr/>
          </w:pPr>
          <w:hyperlink w:anchor="__RefHeading___Toc409519_1934241801">
            <w:r>
              <w:rPr>
                <w:webHidden/>
                <w:rStyle w:val="IndexLink"/>
                <w:rtl w:val="true"/>
              </w:rPr>
              <w:t>«</w:t>
            </w:r>
            <w:r>
              <w:rPr>
                <w:rStyle w:val="IndexLink"/>
              </w:rPr>
              <w:t>8</w:t>
            </w:r>
            <w:r>
              <w:rPr>
                <w:rStyle w:val="IndexLink"/>
                <w:rtl w:val="true"/>
              </w:rPr>
              <w:t>»</w:t>
              <w:tab/>
            </w:r>
            <w:r>
              <w:rPr>
                <w:rStyle w:val="IndexLink"/>
              </w:rPr>
              <w:t>393</w:t>
            </w:r>
          </w:hyperlink>
        </w:p>
        <w:p>
          <w:pPr>
            <w:pStyle w:val="Contents5"/>
            <w:tabs>
              <w:tab w:val="clear" w:pos="7892"/>
              <w:tab w:val="right" w:pos="9026" w:leader="dot"/>
            </w:tabs>
            <w:rPr/>
          </w:pPr>
          <w:hyperlink w:anchor="__RefHeading___Toc409521_1934241801">
            <w:r>
              <w:rPr>
                <w:webHidden/>
                <w:rStyle w:val="IndexLink"/>
                <w:rtl w:val="true"/>
              </w:rPr>
              <w:t xml:space="preserve">روایت </w:t>
            </w:r>
            <w:r>
              <w:rPr>
                <w:rStyle w:val="IndexLink"/>
              </w:rPr>
              <w:t>7</w:t>
            </w:r>
            <w:r>
              <w:rPr>
                <w:rStyle w:val="IndexLink"/>
                <w:rtl w:val="true"/>
              </w:rPr>
              <w:tab/>
            </w:r>
            <w:r>
              <w:rPr>
                <w:rStyle w:val="IndexLink"/>
              </w:rPr>
              <w:t>393</w:t>
            </w:r>
          </w:hyperlink>
        </w:p>
        <w:p>
          <w:pPr>
            <w:pStyle w:val="Contents5"/>
            <w:tabs>
              <w:tab w:val="clear" w:pos="7892"/>
              <w:tab w:val="right" w:pos="9026" w:leader="dot"/>
            </w:tabs>
            <w:rPr/>
          </w:pPr>
          <w:hyperlink w:anchor="__RefHeading___Toc409523_1934241801">
            <w:r>
              <w:rPr>
                <w:webHidden/>
                <w:rStyle w:val="IndexLink"/>
                <w:rtl w:val="true"/>
              </w:rPr>
              <w:t xml:space="preserve">روایت </w:t>
            </w:r>
            <w:r>
              <w:rPr>
                <w:rStyle w:val="IndexLink"/>
              </w:rPr>
              <w:t>8</w:t>
            </w:r>
            <w:r>
              <w:rPr>
                <w:rStyle w:val="IndexLink"/>
                <w:rtl w:val="true"/>
              </w:rPr>
              <w:tab/>
            </w:r>
            <w:r>
              <w:rPr>
                <w:rStyle w:val="IndexLink"/>
              </w:rPr>
              <w:t>394</w:t>
            </w:r>
          </w:hyperlink>
        </w:p>
        <w:p>
          <w:pPr>
            <w:pStyle w:val="Contents5"/>
            <w:tabs>
              <w:tab w:val="clear" w:pos="7892"/>
              <w:tab w:val="right" w:pos="9026" w:leader="dot"/>
            </w:tabs>
            <w:rPr/>
          </w:pPr>
          <w:hyperlink w:anchor="__RefHeading___Toc409525_1934241801">
            <w:r>
              <w:rPr>
                <w:webHidden/>
                <w:rStyle w:val="IndexLink"/>
                <w:rtl w:val="true"/>
              </w:rPr>
              <w:t>«</w:t>
            </w:r>
            <w:r>
              <w:rPr>
                <w:rStyle w:val="IndexLink"/>
              </w:rPr>
              <w:t>9</w:t>
            </w:r>
            <w:r>
              <w:rPr>
                <w:rStyle w:val="IndexLink"/>
                <w:rtl w:val="true"/>
              </w:rPr>
              <w:t>»</w:t>
              <w:tab/>
            </w:r>
            <w:r>
              <w:rPr>
                <w:rStyle w:val="IndexLink"/>
              </w:rPr>
              <w:t>395</w:t>
            </w:r>
          </w:hyperlink>
        </w:p>
        <w:p>
          <w:pPr>
            <w:pStyle w:val="Contents5"/>
            <w:tabs>
              <w:tab w:val="clear" w:pos="7892"/>
              <w:tab w:val="right" w:pos="9026" w:leader="dot"/>
            </w:tabs>
            <w:rPr/>
          </w:pPr>
          <w:hyperlink w:anchor="__RefHeading___Toc409527_1934241801">
            <w:r>
              <w:rPr>
                <w:webHidden/>
                <w:rStyle w:val="IndexLink"/>
                <w:rtl w:val="true"/>
              </w:rPr>
              <w:t xml:space="preserve">روایت </w:t>
            </w:r>
            <w:r>
              <w:rPr>
                <w:rStyle w:val="IndexLink"/>
              </w:rPr>
              <w:t>9</w:t>
            </w:r>
            <w:r>
              <w:rPr>
                <w:rStyle w:val="IndexLink"/>
                <w:rtl w:val="true"/>
              </w:rPr>
              <w:tab/>
            </w:r>
            <w:r>
              <w:rPr>
                <w:rStyle w:val="IndexLink"/>
              </w:rPr>
              <w:t>395</w:t>
            </w:r>
          </w:hyperlink>
        </w:p>
        <w:p>
          <w:pPr>
            <w:pStyle w:val="Contents5"/>
            <w:tabs>
              <w:tab w:val="clear" w:pos="7892"/>
              <w:tab w:val="right" w:pos="9026" w:leader="dot"/>
            </w:tabs>
            <w:rPr/>
          </w:pPr>
          <w:hyperlink w:anchor="__RefHeading___Toc409529_1934241801">
            <w:r>
              <w:rPr>
                <w:webHidden/>
                <w:rStyle w:val="IndexLink"/>
                <w:rtl w:val="true"/>
              </w:rPr>
              <w:t>«</w:t>
            </w:r>
            <w:r>
              <w:rPr>
                <w:rStyle w:val="IndexLink"/>
              </w:rPr>
              <w:t>10</w:t>
            </w:r>
            <w:r>
              <w:rPr>
                <w:rStyle w:val="IndexLink"/>
                <w:rtl w:val="true"/>
              </w:rPr>
              <w:t>»</w:t>
              <w:tab/>
            </w:r>
            <w:r>
              <w:rPr>
                <w:rStyle w:val="IndexLink"/>
              </w:rPr>
              <w:t>397</w:t>
            </w:r>
          </w:hyperlink>
        </w:p>
        <w:p>
          <w:pPr>
            <w:pStyle w:val="Contents5"/>
            <w:tabs>
              <w:tab w:val="clear" w:pos="7892"/>
              <w:tab w:val="right" w:pos="9026" w:leader="dot"/>
            </w:tabs>
            <w:rPr/>
          </w:pPr>
          <w:hyperlink w:anchor="__RefHeading___Toc409531_1934241801">
            <w:r>
              <w:rPr>
                <w:webHidden/>
                <w:rStyle w:val="IndexLink"/>
                <w:rtl w:val="true"/>
              </w:rPr>
              <w:t>«</w:t>
            </w:r>
            <w:r>
              <w:rPr>
                <w:rStyle w:val="IndexLink"/>
              </w:rPr>
              <w:t>11</w:t>
            </w:r>
            <w:r>
              <w:rPr>
                <w:rStyle w:val="IndexLink"/>
                <w:rtl w:val="true"/>
              </w:rPr>
              <w:t>»</w:t>
              <w:tab/>
            </w:r>
            <w:r>
              <w:rPr>
                <w:rStyle w:val="IndexLink"/>
              </w:rPr>
              <w:t>397</w:t>
            </w:r>
          </w:hyperlink>
        </w:p>
        <w:p>
          <w:pPr>
            <w:pStyle w:val="Contents5"/>
            <w:tabs>
              <w:tab w:val="clear" w:pos="7892"/>
              <w:tab w:val="right" w:pos="9026" w:leader="dot"/>
            </w:tabs>
            <w:rPr/>
          </w:pPr>
          <w:hyperlink w:anchor="__RefHeading___Toc409533_1934241801">
            <w:r>
              <w:rPr>
                <w:webHidden/>
                <w:rStyle w:val="IndexLink"/>
                <w:rtl w:val="true"/>
              </w:rPr>
              <w:t>«</w:t>
            </w:r>
            <w:r>
              <w:rPr>
                <w:rStyle w:val="IndexLink"/>
              </w:rPr>
              <w:t>12</w:t>
            </w:r>
            <w:r>
              <w:rPr>
                <w:rStyle w:val="IndexLink"/>
                <w:rtl w:val="true"/>
              </w:rPr>
              <w:t>»</w:t>
              <w:tab/>
            </w:r>
            <w:r>
              <w:rPr>
                <w:rStyle w:val="IndexLink"/>
              </w:rPr>
              <w:t>397</w:t>
            </w:r>
          </w:hyperlink>
        </w:p>
        <w:p>
          <w:pPr>
            <w:pStyle w:val="Contents5"/>
            <w:tabs>
              <w:tab w:val="clear" w:pos="7892"/>
              <w:tab w:val="right" w:pos="9026" w:leader="dot"/>
            </w:tabs>
            <w:rPr/>
          </w:pPr>
          <w:hyperlink w:anchor="__RefHeading___Toc409535_1934241801">
            <w:r>
              <w:rPr>
                <w:webHidden/>
                <w:rStyle w:val="IndexLink"/>
                <w:rtl w:val="true"/>
              </w:rPr>
              <w:t xml:space="preserve">روایت </w:t>
            </w:r>
            <w:r>
              <w:rPr>
                <w:rStyle w:val="IndexLink"/>
              </w:rPr>
              <w:t>10</w:t>
            </w:r>
            <w:r>
              <w:rPr>
                <w:rStyle w:val="IndexLink"/>
                <w:rtl w:val="true"/>
              </w:rPr>
              <w:tab/>
            </w:r>
            <w:r>
              <w:rPr>
                <w:rStyle w:val="IndexLink"/>
              </w:rPr>
              <w:t>397</w:t>
            </w:r>
          </w:hyperlink>
        </w:p>
        <w:p>
          <w:pPr>
            <w:pStyle w:val="Contents5"/>
            <w:tabs>
              <w:tab w:val="clear" w:pos="7892"/>
              <w:tab w:val="right" w:pos="9026" w:leader="dot"/>
            </w:tabs>
            <w:rPr/>
          </w:pPr>
          <w:hyperlink w:anchor="__RefHeading___Toc409537_1934241801">
            <w:r>
              <w:rPr>
                <w:webHidden/>
                <w:rStyle w:val="IndexLink"/>
                <w:rtl w:val="true"/>
              </w:rPr>
              <w:t xml:space="preserve">روایت </w:t>
            </w:r>
            <w:r>
              <w:rPr>
                <w:rStyle w:val="IndexLink"/>
              </w:rPr>
              <w:t>11</w:t>
            </w:r>
            <w:r>
              <w:rPr>
                <w:rStyle w:val="IndexLink"/>
                <w:rtl w:val="true"/>
              </w:rPr>
              <w:tab/>
            </w:r>
            <w:r>
              <w:rPr>
                <w:rStyle w:val="IndexLink"/>
              </w:rPr>
              <w:t>398</w:t>
            </w:r>
          </w:hyperlink>
        </w:p>
        <w:p>
          <w:pPr>
            <w:pStyle w:val="Contents5"/>
            <w:tabs>
              <w:tab w:val="clear" w:pos="7892"/>
              <w:tab w:val="right" w:pos="9026" w:leader="dot"/>
            </w:tabs>
            <w:rPr/>
          </w:pPr>
          <w:hyperlink w:anchor="__RefHeading___Toc409539_1934241801">
            <w:r>
              <w:rPr>
                <w:webHidden/>
                <w:rStyle w:val="IndexLink"/>
                <w:rtl w:val="true"/>
              </w:rPr>
              <w:t xml:space="preserve">روایت </w:t>
            </w:r>
            <w:r>
              <w:rPr>
                <w:rStyle w:val="IndexLink"/>
              </w:rPr>
              <w:t>12</w:t>
            </w:r>
            <w:r>
              <w:rPr>
                <w:rStyle w:val="IndexLink"/>
                <w:rtl w:val="true"/>
              </w:rPr>
              <w:tab/>
            </w:r>
            <w:r>
              <w:rPr>
                <w:rStyle w:val="IndexLink"/>
              </w:rPr>
              <w:t>398</w:t>
            </w:r>
          </w:hyperlink>
        </w:p>
        <w:p>
          <w:pPr>
            <w:pStyle w:val="Contents5"/>
            <w:tabs>
              <w:tab w:val="clear" w:pos="7892"/>
              <w:tab w:val="right" w:pos="9026" w:leader="dot"/>
            </w:tabs>
            <w:rPr/>
          </w:pPr>
          <w:hyperlink w:anchor="__RefHeading___Toc409541_1934241801">
            <w:r>
              <w:rPr>
                <w:webHidden/>
                <w:rStyle w:val="IndexLink"/>
                <w:rtl w:val="true"/>
              </w:rPr>
              <w:t>«</w:t>
            </w:r>
            <w:r>
              <w:rPr>
                <w:rStyle w:val="IndexLink"/>
              </w:rPr>
              <w:t>13</w:t>
            </w:r>
            <w:r>
              <w:rPr>
                <w:rStyle w:val="IndexLink"/>
                <w:rtl w:val="true"/>
              </w:rPr>
              <w:t>»</w:t>
              <w:tab/>
            </w:r>
            <w:r>
              <w:rPr>
                <w:rStyle w:val="IndexLink"/>
              </w:rPr>
              <w:t>399</w:t>
            </w:r>
          </w:hyperlink>
        </w:p>
        <w:p>
          <w:pPr>
            <w:pStyle w:val="Contents5"/>
            <w:tabs>
              <w:tab w:val="clear" w:pos="7892"/>
              <w:tab w:val="right" w:pos="9026" w:leader="dot"/>
            </w:tabs>
            <w:rPr/>
          </w:pPr>
          <w:hyperlink w:anchor="__RefHeading___Toc409543_1934241801">
            <w:r>
              <w:rPr>
                <w:webHidden/>
                <w:rStyle w:val="IndexLink"/>
                <w:rtl w:val="true"/>
              </w:rPr>
              <w:t>«</w:t>
            </w:r>
            <w:r>
              <w:rPr>
                <w:rStyle w:val="IndexLink"/>
              </w:rPr>
              <w:t>14</w:t>
            </w:r>
            <w:r>
              <w:rPr>
                <w:rStyle w:val="IndexLink"/>
                <w:rtl w:val="true"/>
              </w:rPr>
              <w:t>»</w:t>
              <w:tab/>
            </w:r>
            <w:r>
              <w:rPr>
                <w:rStyle w:val="IndexLink"/>
              </w:rPr>
              <w:t>399</w:t>
            </w:r>
          </w:hyperlink>
        </w:p>
        <w:p>
          <w:pPr>
            <w:pStyle w:val="Contents5"/>
            <w:tabs>
              <w:tab w:val="clear" w:pos="7892"/>
              <w:tab w:val="right" w:pos="9026" w:leader="dot"/>
            </w:tabs>
            <w:rPr/>
          </w:pPr>
          <w:hyperlink w:anchor="__RefHeading___Toc409545_1934241801">
            <w:r>
              <w:rPr>
                <w:webHidden/>
                <w:rStyle w:val="IndexLink"/>
                <w:rtl w:val="true"/>
              </w:rPr>
              <w:t>«</w:t>
            </w:r>
            <w:r>
              <w:rPr>
                <w:rStyle w:val="IndexLink"/>
              </w:rPr>
              <w:t>15</w:t>
            </w:r>
            <w:r>
              <w:rPr>
                <w:rStyle w:val="IndexLink"/>
                <w:rtl w:val="true"/>
              </w:rPr>
              <w:t>»</w:t>
              <w:tab/>
            </w:r>
            <w:r>
              <w:rPr>
                <w:rStyle w:val="IndexLink"/>
              </w:rPr>
              <w:t>399</w:t>
            </w:r>
          </w:hyperlink>
        </w:p>
        <w:p>
          <w:pPr>
            <w:pStyle w:val="Contents5"/>
            <w:tabs>
              <w:tab w:val="clear" w:pos="7892"/>
              <w:tab w:val="right" w:pos="9026" w:leader="dot"/>
            </w:tabs>
            <w:rPr/>
          </w:pPr>
          <w:hyperlink w:anchor="__RefHeading___Toc409547_1934241801">
            <w:r>
              <w:rPr>
                <w:webHidden/>
                <w:rStyle w:val="IndexLink"/>
                <w:rtl w:val="true"/>
              </w:rPr>
              <w:t>«</w:t>
            </w:r>
            <w:r>
              <w:rPr>
                <w:rStyle w:val="IndexLink"/>
              </w:rPr>
              <w:t>16</w:t>
            </w:r>
            <w:r>
              <w:rPr>
                <w:rStyle w:val="IndexLink"/>
                <w:rtl w:val="true"/>
              </w:rPr>
              <w:t>»</w:t>
              <w:tab/>
            </w:r>
            <w:r>
              <w:rPr>
                <w:rStyle w:val="IndexLink"/>
              </w:rPr>
              <w:t>399</w:t>
            </w:r>
          </w:hyperlink>
        </w:p>
        <w:p>
          <w:pPr>
            <w:pStyle w:val="Contents5"/>
            <w:tabs>
              <w:tab w:val="clear" w:pos="7892"/>
              <w:tab w:val="right" w:pos="9026" w:leader="dot"/>
            </w:tabs>
            <w:rPr/>
          </w:pPr>
          <w:hyperlink w:anchor="__RefHeading___Toc409549_1934241801">
            <w:r>
              <w:rPr>
                <w:webHidden/>
                <w:rStyle w:val="IndexLink"/>
                <w:rtl w:val="true"/>
              </w:rPr>
              <w:t xml:space="preserve">روایت </w:t>
            </w:r>
            <w:r>
              <w:rPr>
                <w:rStyle w:val="IndexLink"/>
              </w:rPr>
              <w:t>13</w:t>
            </w:r>
            <w:r>
              <w:rPr>
                <w:rStyle w:val="IndexLink"/>
                <w:rtl w:val="true"/>
              </w:rPr>
              <w:tab/>
            </w:r>
            <w:r>
              <w:rPr>
                <w:rStyle w:val="IndexLink"/>
              </w:rPr>
              <w:t>399</w:t>
            </w:r>
          </w:hyperlink>
        </w:p>
        <w:p>
          <w:pPr>
            <w:pStyle w:val="Contents5"/>
            <w:tabs>
              <w:tab w:val="clear" w:pos="7892"/>
              <w:tab w:val="right" w:pos="9026" w:leader="dot"/>
            </w:tabs>
            <w:rPr/>
          </w:pPr>
          <w:hyperlink w:anchor="__RefHeading___Toc409551_1934241801">
            <w:r>
              <w:rPr>
                <w:webHidden/>
                <w:rStyle w:val="IndexLink"/>
                <w:rtl w:val="true"/>
              </w:rPr>
              <w:t xml:space="preserve">روایت </w:t>
            </w:r>
            <w:r>
              <w:rPr>
                <w:rStyle w:val="IndexLink"/>
              </w:rPr>
              <w:t>14</w:t>
            </w:r>
            <w:r>
              <w:rPr>
                <w:rStyle w:val="IndexLink"/>
                <w:rtl w:val="true"/>
              </w:rPr>
              <w:tab/>
            </w:r>
            <w:r>
              <w:rPr>
                <w:rStyle w:val="IndexLink"/>
              </w:rPr>
              <w:t>399</w:t>
            </w:r>
          </w:hyperlink>
        </w:p>
        <w:p>
          <w:pPr>
            <w:pStyle w:val="Contents5"/>
            <w:tabs>
              <w:tab w:val="clear" w:pos="7892"/>
              <w:tab w:val="right" w:pos="9026" w:leader="dot"/>
            </w:tabs>
            <w:rPr/>
          </w:pPr>
          <w:hyperlink w:anchor="__RefHeading___Toc409553_1934241801">
            <w:r>
              <w:rPr>
                <w:webHidden/>
                <w:rStyle w:val="IndexLink"/>
                <w:rtl w:val="true"/>
              </w:rPr>
              <w:t xml:space="preserve">روایت </w:t>
            </w:r>
            <w:r>
              <w:rPr>
                <w:rStyle w:val="IndexLink"/>
              </w:rPr>
              <w:t>15</w:t>
            </w:r>
            <w:r>
              <w:rPr>
                <w:rStyle w:val="IndexLink"/>
                <w:rtl w:val="true"/>
              </w:rPr>
              <w:tab/>
            </w:r>
            <w:r>
              <w:rPr>
                <w:rStyle w:val="IndexLink"/>
              </w:rPr>
              <w:t>399</w:t>
            </w:r>
          </w:hyperlink>
        </w:p>
        <w:p>
          <w:pPr>
            <w:pStyle w:val="Contents5"/>
            <w:tabs>
              <w:tab w:val="clear" w:pos="7892"/>
              <w:tab w:val="right" w:pos="9026" w:leader="dot"/>
            </w:tabs>
            <w:rPr/>
          </w:pPr>
          <w:hyperlink w:anchor="__RefHeading___Toc409555_1934241801">
            <w:r>
              <w:rPr>
                <w:webHidden/>
                <w:rStyle w:val="IndexLink"/>
                <w:rtl w:val="true"/>
              </w:rPr>
              <w:t xml:space="preserve">روایت </w:t>
            </w:r>
            <w:r>
              <w:rPr>
                <w:rStyle w:val="IndexLink"/>
              </w:rPr>
              <w:t>16</w:t>
            </w:r>
            <w:r>
              <w:rPr>
                <w:rStyle w:val="IndexLink"/>
                <w:rtl w:val="true"/>
              </w:rPr>
              <w:tab/>
            </w:r>
            <w:r>
              <w:rPr>
                <w:rStyle w:val="IndexLink"/>
              </w:rPr>
              <w:t>400</w:t>
            </w:r>
          </w:hyperlink>
        </w:p>
        <w:p>
          <w:pPr>
            <w:pStyle w:val="Contents5"/>
            <w:tabs>
              <w:tab w:val="clear" w:pos="7892"/>
              <w:tab w:val="right" w:pos="9026" w:leader="dot"/>
            </w:tabs>
            <w:rPr/>
          </w:pPr>
          <w:hyperlink w:anchor="__RefHeading___Toc409557_1934241801">
            <w:r>
              <w:rPr>
                <w:webHidden/>
                <w:rStyle w:val="IndexLink"/>
                <w:rtl w:val="true"/>
              </w:rPr>
              <w:t>«</w:t>
            </w:r>
            <w:r>
              <w:rPr>
                <w:rStyle w:val="IndexLink"/>
              </w:rPr>
              <w:t>17</w:t>
            </w:r>
            <w:r>
              <w:rPr>
                <w:rStyle w:val="IndexLink"/>
                <w:rtl w:val="true"/>
              </w:rPr>
              <w:t>»</w:t>
              <w:tab/>
            </w:r>
            <w:r>
              <w:rPr>
                <w:rStyle w:val="IndexLink"/>
              </w:rPr>
              <w:t>401</w:t>
            </w:r>
          </w:hyperlink>
        </w:p>
        <w:p>
          <w:pPr>
            <w:pStyle w:val="Contents5"/>
            <w:tabs>
              <w:tab w:val="clear" w:pos="7892"/>
              <w:tab w:val="right" w:pos="9026" w:leader="dot"/>
            </w:tabs>
            <w:rPr/>
          </w:pPr>
          <w:hyperlink w:anchor="__RefHeading___Toc409559_1934241801">
            <w:r>
              <w:rPr>
                <w:webHidden/>
                <w:rStyle w:val="IndexLink"/>
                <w:rtl w:val="true"/>
              </w:rPr>
              <w:t>«</w:t>
            </w:r>
            <w:r>
              <w:rPr>
                <w:rStyle w:val="IndexLink"/>
              </w:rPr>
              <w:t>18</w:t>
            </w:r>
            <w:r>
              <w:rPr>
                <w:rStyle w:val="IndexLink"/>
                <w:rtl w:val="true"/>
              </w:rPr>
              <w:t>»</w:t>
              <w:tab/>
            </w:r>
            <w:r>
              <w:rPr>
                <w:rStyle w:val="IndexLink"/>
              </w:rPr>
              <w:t>401</w:t>
            </w:r>
          </w:hyperlink>
        </w:p>
        <w:p>
          <w:pPr>
            <w:pStyle w:val="Contents5"/>
            <w:tabs>
              <w:tab w:val="clear" w:pos="7892"/>
              <w:tab w:val="right" w:pos="9026" w:leader="dot"/>
            </w:tabs>
            <w:rPr/>
          </w:pPr>
          <w:hyperlink w:anchor="__RefHeading___Toc409561_1934241801">
            <w:r>
              <w:rPr>
                <w:webHidden/>
                <w:rStyle w:val="IndexLink"/>
                <w:rtl w:val="true"/>
              </w:rPr>
              <w:t>«</w:t>
            </w:r>
            <w:r>
              <w:rPr>
                <w:rStyle w:val="IndexLink"/>
              </w:rPr>
              <w:t>19</w:t>
            </w:r>
            <w:r>
              <w:rPr>
                <w:rStyle w:val="IndexLink"/>
                <w:rtl w:val="true"/>
              </w:rPr>
              <w:t>»</w:t>
              <w:tab/>
            </w:r>
            <w:r>
              <w:rPr>
                <w:rStyle w:val="IndexLink"/>
              </w:rPr>
              <w:t>401</w:t>
            </w:r>
          </w:hyperlink>
        </w:p>
        <w:p>
          <w:pPr>
            <w:pStyle w:val="Contents5"/>
            <w:tabs>
              <w:tab w:val="clear" w:pos="7892"/>
              <w:tab w:val="right" w:pos="9026" w:leader="dot"/>
            </w:tabs>
            <w:rPr/>
          </w:pPr>
          <w:hyperlink w:anchor="__RefHeading___Toc409563_1934241801">
            <w:r>
              <w:rPr>
                <w:webHidden/>
                <w:rStyle w:val="IndexLink"/>
                <w:rtl w:val="true"/>
              </w:rPr>
              <w:t>«</w:t>
            </w:r>
            <w:r>
              <w:rPr>
                <w:rStyle w:val="IndexLink"/>
              </w:rPr>
              <w:t>20</w:t>
            </w:r>
            <w:r>
              <w:rPr>
                <w:rStyle w:val="IndexLink"/>
                <w:rtl w:val="true"/>
              </w:rPr>
              <w:t>»</w:t>
              <w:tab/>
            </w:r>
            <w:r>
              <w:rPr>
                <w:rStyle w:val="IndexLink"/>
              </w:rPr>
              <w:t>401</w:t>
            </w:r>
          </w:hyperlink>
        </w:p>
        <w:p>
          <w:pPr>
            <w:pStyle w:val="Contents5"/>
            <w:tabs>
              <w:tab w:val="clear" w:pos="7892"/>
              <w:tab w:val="right" w:pos="9026" w:leader="dot"/>
            </w:tabs>
            <w:rPr/>
          </w:pPr>
          <w:hyperlink w:anchor="__RefHeading___Toc409565_1934241801">
            <w:r>
              <w:rPr>
                <w:webHidden/>
                <w:rStyle w:val="IndexLink"/>
                <w:rtl w:val="true"/>
              </w:rPr>
              <w:t>«</w:t>
            </w:r>
            <w:r>
              <w:rPr>
                <w:rStyle w:val="IndexLink"/>
              </w:rPr>
              <w:t>21</w:t>
            </w:r>
            <w:r>
              <w:rPr>
                <w:rStyle w:val="IndexLink"/>
                <w:rtl w:val="true"/>
              </w:rPr>
              <w:t>»</w:t>
              <w:tab/>
            </w:r>
            <w:r>
              <w:rPr>
                <w:rStyle w:val="IndexLink"/>
              </w:rPr>
              <w:t>401</w:t>
            </w:r>
          </w:hyperlink>
        </w:p>
        <w:p>
          <w:pPr>
            <w:pStyle w:val="Contents5"/>
            <w:tabs>
              <w:tab w:val="clear" w:pos="7892"/>
              <w:tab w:val="right" w:pos="9026" w:leader="dot"/>
            </w:tabs>
            <w:rPr/>
          </w:pPr>
          <w:hyperlink w:anchor="__RefHeading___Toc409567_1934241801">
            <w:r>
              <w:rPr>
                <w:webHidden/>
                <w:rStyle w:val="IndexLink"/>
                <w:rtl w:val="true"/>
              </w:rPr>
              <w:t>«</w:t>
            </w:r>
            <w:r>
              <w:rPr>
                <w:rStyle w:val="IndexLink"/>
              </w:rPr>
              <w:t>22</w:t>
            </w:r>
            <w:r>
              <w:rPr>
                <w:rStyle w:val="IndexLink"/>
                <w:rtl w:val="true"/>
              </w:rPr>
              <w:t>»</w:t>
              <w:tab/>
            </w:r>
            <w:r>
              <w:rPr>
                <w:rStyle w:val="IndexLink"/>
              </w:rPr>
              <w:t>401</w:t>
            </w:r>
          </w:hyperlink>
        </w:p>
        <w:p>
          <w:pPr>
            <w:pStyle w:val="Contents5"/>
            <w:tabs>
              <w:tab w:val="clear" w:pos="7892"/>
              <w:tab w:val="right" w:pos="9026" w:leader="dot"/>
            </w:tabs>
            <w:rPr/>
          </w:pPr>
          <w:hyperlink w:anchor="__RefHeading___Toc409569_1934241801">
            <w:r>
              <w:rPr>
                <w:webHidden/>
                <w:rStyle w:val="IndexLink"/>
                <w:rtl w:val="true"/>
              </w:rPr>
              <w:t>«</w:t>
            </w:r>
            <w:r>
              <w:rPr>
                <w:rStyle w:val="IndexLink"/>
              </w:rPr>
              <w:t>23</w:t>
            </w:r>
            <w:r>
              <w:rPr>
                <w:rStyle w:val="IndexLink"/>
                <w:rtl w:val="true"/>
              </w:rPr>
              <w:t>»</w:t>
              <w:tab/>
            </w:r>
            <w:r>
              <w:rPr>
                <w:rStyle w:val="IndexLink"/>
              </w:rPr>
              <w:t>401</w:t>
            </w:r>
          </w:hyperlink>
        </w:p>
        <w:p>
          <w:pPr>
            <w:pStyle w:val="Contents5"/>
            <w:tabs>
              <w:tab w:val="clear" w:pos="7892"/>
              <w:tab w:val="right" w:pos="9026" w:leader="dot"/>
            </w:tabs>
            <w:rPr/>
          </w:pPr>
          <w:hyperlink w:anchor="__RefHeading___Toc409571_1934241801">
            <w:r>
              <w:rPr>
                <w:webHidden/>
                <w:rStyle w:val="IndexLink"/>
                <w:rtl w:val="true"/>
              </w:rPr>
              <w:t>«</w:t>
            </w:r>
            <w:r>
              <w:rPr>
                <w:rStyle w:val="IndexLink"/>
              </w:rPr>
              <w:t>24</w:t>
            </w:r>
            <w:r>
              <w:rPr>
                <w:rStyle w:val="IndexLink"/>
                <w:rtl w:val="true"/>
              </w:rPr>
              <w:t>»</w:t>
              <w:tab/>
            </w:r>
            <w:r>
              <w:rPr>
                <w:rStyle w:val="IndexLink"/>
              </w:rPr>
              <w:t>401</w:t>
            </w:r>
          </w:hyperlink>
        </w:p>
        <w:p>
          <w:pPr>
            <w:pStyle w:val="Contents5"/>
            <w:tabs>
              <w:tab w:val="clear" w:pos="7892"/>
              <w:tab w:val="right" w:pos="9026" w:leader="dot"/>
            </w:tabs>
            <w:rPr/>
          </w:pPr>
          <w:hyperlink w:anchor="__RefHeading___Toc409573_1934241801">
            <w:r>
              <w:rPr>
                <w:webHidden/>
                <w:rStyle w:val="IndexLink"/>
                <w:rtl w:val="true"/>
              </w:rPr>
              <w:t xml:space="preserve">روایت </w:t>
            </w:r>
            <w:r>
              <w:rPr>
                <w:rStyle w:val="IndexLink"/>
              </w:rPr>
              <w:t>17</w:t>
            </w:r>
            <w:r>
              <w:rPr>
                <w:rStyle w:val="IndexLink"/>
                <w:rtl w:val="true"/>
              </w:rPr>
              <w:tab/>
            </w:r>
            <w:r>
              <w:rPr>
                <w:rStyle w:val="IndexLink"/>
              </w:rPr>
              <w:t>401</w:t>
            </w:r>
          </w:hyperlink>
        </w:p>
        <w:p>
          <w:pPr>
            <w:pStyle w:val="Contents5"/>
            <w:tabs>
              <w:tab w:val="clear" w:pos="7892"/>
              <w:tab w:val="right" w:pos="9026" w:leader="dot"/>
            </w:tabs>
            <w:rPr/>
          </w:pPr>
          <w:hyperlink w:anchor="__RefHeading___Toc409575_1934241801">
            <w:r>
              <w:rPr>
                <w:webHidden/>
                <w:rStyle w:val="IndexLink"/>
                <w:rtl w:val="true"/>
              </w:rPr>
              <w:t xml:space="preserve">روایت </w:t>
            </w:r>
            <w:r>
              <w:rPr>
                <w:rStyle w:val="IndexLink"/>
              </w:rPr>
              <w:t>18</w:t>
            </w:r>
            <w:r>
              <w:rPr>
                <w:rStyle w:val="IndexLink"/>
                <w:rtl w:val="true"/>
              </w:rPr>
              <w:tab/>
            </w:r>
            <w:r>
              <w:rPr>
                <w:rStyle w:val="IndexLink"/>
              </w:rPr>
              <w:t>402</w:t>
            </w:r>
          </w:hyperlink>
        </w:p>
        <w:p>
          <w:pPr>
            <w:pStyle w:val="Contents5"/>
            <w:tabs>
              <w:tab w:val="clear" w:pos="7892"/>
              <w:tab w:val="right" w:pos="9026" w:leader="dot"/>
            </w:tabs>
            <w:rPr/>
          </w:pPr>
          <w:hyperlink w:anchor="__RefHeading___Toc409577_1934241801">
            <w:r>
              <w:rPr>
                <w:webHidden/>
                <w:rStyle w:val="IndexLink"/>
                <w:rtl w:val="true"/>
              </w:rPr>
              <w:t xml:space="preserve">روایت </w:t>
            </w:r>
            <w:r>
              <w:rPr>
                <w:rStyle w:val="IndexLink"/>
              </w:rPr>
              <w:t>19</w:t>
            </w:r>
            <w:r>
              <w:rPr>
                <w:rStyle w:val="IndexLink"/>
                <w:rtl w:val="true"/>
              </w:rPr>
              <w:tab/>
            </w:r>
            <w:r>
              <w:rPr>
                <w:rStyle w:val="IndexLink"/>
              </w:rPr>
              <w:t>402</w:t>
            </w:r>
          </w:hyperlink>
        </w:p>
        <w:p>
          <w:pPr>
            <w:pStyle w:val="Contents5"/>
            <w:tabs>
              <w:tab w:val="clear" w:pos="7892"/>
              <w:tab w:val="right" w:pos="9026" w:leader="dot"/>
            </w:tabs>
            <w:rPr/>
          </w:pPr>
          <w:hyperlink w:anchor="__RefHeading___Toc409579_1934241801">
            <w:r>
              <w:rPr>
                <w:webHidden/>
                <w:rStyle w:val="IndexLink"/>
                <w:rtl w:val="true"/>
              </w:rPr>
              <w:t xml:space="preserve">روایت </w:t>
            </w:r>
            <w:r>
              <w:rPr>
                <w:rStyle w:val="IndexLink"/>
              </w:rPr>
              <w:t>20</w:t>
            </w:r>
            <w:r>
              <w:rPr>
                <w:rStyle w:val="IndexLink"/>
                <w:rtl w:val="true"/>
              </w:rPr>
              <w:tab/>
            </w:r>
            <w:r>
              <w:rPr>
                <w:rStyle w:val="IndexLink"/>
              </w:rPr>
              <w:t>402</w:t>
            </w:r>
          </w:hyperlink>
        </w:p>
        <w:p>
          <w:pPr>
            <w:pStyle w:val="Contents5"/>
            <w:tabs>
              <w:tab w:val="clear" w:pos="7892"/>
              <w:tab w:val="right" w:pos="9026" w:leader="dot"/>
            </w:tabs>
            <w:rPr/>
          </w:pPr>
          <w:hyperlink w:anchor="__RefHeading___Toc409581_1934241801">
            <w:r>
              <w:rPr>
                <w:webHidden/>
                <w:rStyle w:val="IndexLink"/>
                <w:rtl w:val="true"/>
              </w:rPr>
              <w:t xml:space="preserve">روایت </w:t>
            </w:r>
            <w:r>
              <w:rPr>
                <w:rStyle w:val="IndexLink"/>
              </w:rPr>
              <w:t>21</w:t>
            </w:r>
            <w:r>
              <w:rPr>
                <w:rStyle w:val="IndexLink"/>
                <w:rtl w:val="true"/>
              </w:rPr>
              <w:tab/>
            </w:r>
            <w:r>
              <w:rPr>
                <w:rStyle w:val="IndexLink"/>
              </w:rPr>
              <w:t>402</w:t>
            </w:r>
          </w:hyperlink>
        </w:p>
        <w:p>
          <w:pPr>
            <w:pStyle w:val="Contents5"/>
            <w:tabs>
              <w:tab w:val="clear" w:pos="7892"/>
              <w:tab w:val="right" w:pos="9026" w:leader="dot"/>
            </w:tabs>
            <w:rPr/>
          </w:pPr>
          <w:hyperlink w:anchor="__RefHeading___Toc409583_1934241801">
            <w:r>
              <w:rPr>
                <w:webHidden/>
                <w:rStyle w:val="IndexLink"/>
                <w:rtl w:val="true"/>
              </w:rPr>
              <w:t xml:space="preserve">روایت </w:t>
            </w:r>
            <w:r>
              <w:rPr>
                <w:rStyle w:val="IndexLink"/>
              </w:rPr>
              <w:t>22</w:t>
            </w:r>
            <w:r>
              <w:rPr>
                <w:rStyle w:val="IndexLink"/>
                <w:rtl w:val="true"/>
              </w:rPr>
              <w:tab/>
            </w:r>
            <w:r>
              <w:rPr>
                <w:rStyle w:val="IndexLink"/>
              </w:rPr>
              <w:t>402</w:t>
            </w:r>
          </w:hyperlink>
        </w:p>
        <w:p>
          <w:pPr>
            <w:pStyle w:val="Contents5"/>
            <w:tabs>
              <w:tab w:val="clear" w:pos="7892"/>
              <w:tab w:val="right" w:pos="9026" w:leader="dot"/>
            </w:tabs>
            <w:rPr/>
          </w:pPr>
          <w:hyperlink w:anchor="__RefHeading___Toc409585_1934241801">
            <w:r>
              <w:rPr>
                <w:webHidden/>
                <w:rStyle w:val="IndexLink"/>
                <w:rtl w:val="true"/>
              </w:rPr>
              <w:t xml:space="preserve">روایت </w:t>
            </w:r>
            <w:r>
              <w:rPr>
                <w:rStyle w:val="IndexLink"/>
              </w:rPr>
              <w:t>23</w:t>
            </w:r>
            <w:r>
              <w:rPr>
                <w:rStyle w:val="IndexLink"/>
                <w:rtl w:val="true"/>
              </w:rPr>
              <w:tab/>
            </w:r>
            <w:r>
              <w:rPr>
                <w:rStyle w:val="IndexLink"/>
              </w:rPr>
              <w:t>402</w:t>
            </w:r>
          </w:hyperlink>
        </w:p>
        <w:p>
          <w:pPr>
            <w:pStyle w:val="Contents5"/>
            <w:tabs>
              <w:tab w:val="clear" w:pos="7892"/>
              <w:tab w:val="right" w:pos="9026" w:leader="dot"/>
            </w:tabs>
            <w:rPr/>
          </w:pPr>
          <w:hyperlink w:anchor="__RefHeading___Toc409587_1934241801">
            <w:r>
              <w:rPr>
                <w:webHidden/>
                <w:rStyle w:val="IndexLink"/>
                <w:rtl w:val="true"/>
              </w:rPr>
              <w:t xml:space="preserve">روایت </w:t>
            </w:r>
            <w:r>
              <w:rPr>
                <w:rStyle w:val="IndexLink"/>
              </w:rPr>
              <w:t>24</w:t>
            </w:r>
            <w:r>
              <w:rPr>
                <w:rStyle w:val="IndexLink"/>
                <w:rtl w:val="true"/>
              </w:rPr>
              <w:tab/>
            </w:r>
            <w:r>
              <w:rPr>
                <w:rStyle w:val="IndexLink"/>
              </w:rPr>
              <w:t>402</w:t>
            </w:r>
          </w:hyperlink>
        </w:p>
        <w:p>
          <w:pPr>
            <w:pStyle w:val="Contents5"/>
            <w:tabs>
              <w:tab w:val="clear" w:pos="7892"/>
              <w:tab w:val="right" w:pos="9026" w:leader="dot"/>
            </w:tabs>
            <w:rPr/>
          </w:pPr>
          <w:hyperlink w:anchor="__RefHeading___Toc409589_1934241801">
            <w:r>
              <w:rPr>
                <w:webHidden/>
                <w:rStyle w:val="IndexLink"/>
                <w:rtl w:val="true"/>
              </w:rPr>
              <w:t>«</w:t>
            </w:r>
            <w:r>
              <w:rPr>
                <w:rStyle w:val="IndexLink"/>
              </w:rPr>
              <w:t>25</w:t>
            </w:r>
            <w:r>
              <w:rPr>
                <w:rStyle w:val="IndexLink"/>
                <w:rtl w:val="true"/>
              </w:rPr>
              <w:t>»</w:t>
              <w:tab/>
            </w:r>
            <w:r>
              <w:rPr>
                <w:rStyle w:val="IndexLink"/>
              </w:rPr>
              <w:t>403</w:t>
            </w:r>
          </w:hyperlink>
        </w:p>
        <w:p>
          <w:pPr>
            <w:pStyle w:val="Contents5"/>
            <w:tabs>
              <w:tab w:val="clear" w:pos="7892"/>
              <w:tab w:val="right" w:pos="9026" w:leader="dot"/>
            </w:tabs>
            <w:rPr/>
          </w:pPr>
          <w:hyperlink w:anchor="__RefHeading___Toc409591_1934241801">
            <w:r>
              <w:rPr>
                <w:webHidden/>
                <w:rStyle w:val="IndexLink"/>
                <w:rtl w:val="true"/>
              </w:rPr>
              <w:t>«</w:t>
            </w:r>
            <w:r>
              <w:rPr>
                <w:rStyle w:val="IndexLink"/>
              </w:rPr>
              <w:t>26</w:t>
            </w:r>
            <w:r>
              <w:rPr>
                <w:rStyle w:val="IndexLink"/>
                <w:rtl w:val="true"/>
              </w:rPr>
              <w:t>»</w:t>
              <w:tab/>
            </w:r>
            <w:r>
              <w:rPr>
                <w:rStyle w:val="IndexLink"/>
              </w:rPr>
              <w:t>403</w:t>
            </w:r>
          </w:hyperlink>
        </w:p>
        <w:p>
          <w:pPr>
            <w:pStyle w:val="Contents5"/>
            <w:tabs>
              <w:tab w:val="clear" w:pos="7892"/>
              <w:tab w:val="right" w:pos="9026" w:leader="dot"/>
            </w:tabs>
            <w:rPr/>
          </w:pPr>
          <w:hyperlink w:anchor="__RefHeading___Toc409593_1934241801">
            <w:r>
              <w:rPr>
                <w:webHidden/>
                <w:rStyle w:val="IndexLink"/>
                <w:rtl w:val="true"/>
              </w:rPr>
              <w:t>«</w:t>
            </w:r>
            <w:r>
              <w:rPr>
                <w:rStyle w:val="IndexLink"/>
              </w:rPr>
              <w:t>27</w:t>
            </w:r>
            <w:r>
              <w:rPr>
                <w:rStyle w:val="IndexLink"/>
                <w:rtl w:val="true"/>
              </w:rPr>
              <w:t>»</w:t>
              <w:tab/>
            </w:r>
            <w:r>
              <w:rPr>
                <w:rStyle w:val="IndexLink"/>
              </w:rPr>
              <w:t>403</w:t>
            </w:r>
          </w:hyperlink>
        </w:p>
        <w:p>
          <w:pPr>
            <w:pStyle w:val="Contents5"/>
            <w:tabs>
              <w:tab w:val="clear" w:pos="7892"/>
              <w:tab w:val="right" w:pos="9026" w:leader="dot"/>
            </w:tabs>
            <w:rPr/>
          </w:pPr>
          <w:hyperlink w:anchor="__RefHeading___Toc409595_1934241801">
            <w:r>
              <w:rPr>
                <w:webHidden/>
                <w:rStyle w:val="IndexLink"/>
                <w:rtl w:val="true"/>
              </w:rPr>
              <w:t>«</w:t>
            </w:r>
            <w:r>
              <w:rPr>
                <w:rStyle w:val="IndexLink"/>
              </w:rPr>
              <w:t>28</w:t>
            </w:r>
            <w:r>
              <w:rPr>
                <w:rStyle w:val="IndexLink"/>
                <w:rtl w:val="true"/>
              </w:rPr>
              <w:t>»</w:t>
              <w:tab/>
            </w:r>
            <w:r>
              <w:rPr>
                <w:rStyle w:val="IndexLink"/>
              </w:rPr>
              <w:t>403</w:t>
            </w:r>
          </w:hyperlink>
        </w:p>
        <w:p>
          <w:pPr>
            <w:pStyle w:val="Contents5"/>
            <w:tabs>
              <w:tab w:val="clear" w:pos="7892"/>
              <w:tab w:val="right" w:pos="9026" w:leader="dot"/>
            </w:tabs>
            <w:rPr/>
          </w:pPr>
          <w:hyperlink w:anchor="__RefHeading___Toc409597_1934241801">
            <w:r>
              <w:rPr>
                <w:webHidden/>
                <w:rStyle w:val="IndexLink"/>
                <w:rtl w:val="true"/>
              </w:rPr>
              <w:t>«</w:t>
            </w:r>
            <w:r>
              <w:rPr>
                <w:rStyle w:val="IndexLink"/>
              </w:rPr>
              <w:t>29</w:t>
            </w:r>
            <w:r>
              <w:rPr>
                <w:rStyle w:val="IndexLink"/>
                <w:rtl w:val="true"/>
              </w:rPr>
              <w:t>»</w:t>
              <w:tab/>
            </w:r>
            <w:r>
              <w:rPr>
                <w:rStyle w:val="IndexLink"/>
              </w:rPr>
              <w:t>403</w:t>
            </w:r>
          </w:hyperlink>
        </w:p>
        <w:p>
          <w:pPr>
            <w:pStyle w:val="Contents5"/>
            <w:tabs>
              <w:tab w:val="clear" w:pos="7892"/>
              <w:tab w:val="right" w:pos="9026" w:leader="dot"/>
            </w:tabs>
            <w:rPr/>
          </w:pPr>
          <w:hyperlink w:anchor="__RefHeading___Toc409599_1934241801">
            <w:r>
              <w:rPr>
                <w:webHidden/>
                <w:rStyle w:val="IndexLink"/>
                <w:rtl w:val="true"/>
              </w:rPr>
              <w:t>«</w:t>
            </w:r>
            <w:r>
              <w:rPr>
                <w:rStyle w:val="IndexLink"/>
              </w:rPr>
              <w:t>30</w:t>
            </w:r>
            <w:r>
              <w:rPr>
                <w:rStyle w:val="IndexLink"/>
                <w:rtl w:val="true"/>
              </w:rPr>
              <w:t>»</w:t>
              <w:tab/>
            </w:r>
            <w:r>
              <w:rPr>
                <w:rStyle w:val="IndexLink"/>
              </w:rPr>
              <w:t>403</w:t>
            </w:r>
          </w:hyperlink>
        </w:p>
        <w:p>
          <w:pPr>
            <w:pStyle w:val="Contents5"/>
            <w:tabs>
              <w:tab w:val="clear" w:pos="7892"/>
              <w:tab w:val="right" w:pos="9026" w:leader="dot"/>
            </w:tabs>
            <w:rPr/>
          </w:pPr>
          <w:hyperlink w:anchor="__RefHeading___Toc409601_1934241801">
            <w:r>
              <w:rPr>
                <w:webHidden/>
                <w:rStyle w:val="IndexLink"/>
                <w:rtl w:val="true"/>
              </w:rPr>
              <w:t>«</w:t>
            </w:r>
            <w:r>
              <w:rPr>
                <w:rStyle w:val="IndexLink"/>
              </w:rPr>
              <w:t>31</w:t>
            </w:r>
            <w:r>
              <w:rPr>
                <w:rStyle w:val="IndexLink"/>
                <w:rtl w:val="true"/>
              </w:rPr>
              <w:t>»</w:t>
              <w:tab/>
            </w:r>
            <w:r>
              <w:rPr>
                <w:rStyle w:val="IndexLink"/>
              </w:rPr>
              <w:t>403</w:t>
            </w:r>
          </w:hyperlink>
        </w:p>
        <w:p>
          <w:pPr>
            <w:pStyle w:val="Contents5"/>
            <w:tabs>
              <w:tab w:val="clear" w:pos="7892"/>
              <w:tab w:val="right" w:pos="9026" w:leader="dot"/>
            </w:tabs>
            <w:rPr/>
          </w:pPr>
          <w:hyperlink w:anchor="__RefHeading___Toc409603_1934241801">
            <w:r>
              <w:rPr>
                <w:webHidden/>
                <w:rStyle w:val="IndexLink"/>
                <w:rtl w:val="true"/>
              </w:rPr>
              <w:t xml:space="preserve">روایت </w:t>
            </w:r>
            <w:r>
              <w:rPr>
                <w:rStyle w:val="IndexLink"/>
              </w:rPr>
              <w:t>25</w:t>
            </w:r>
            <w:r>
              <w:rPr>
                <w:rStyle w:val="IndexLink"/>
                <w:rtl w:val="true"/>
              </w:rPr>
              <w:tab/>
            </w:r>
            <w:r>
              <w:rPr>
                <w:rStyle w:val="IndexLink"/>
              </w:rPr>
              <w:t>403</w:t>
            </w:r>
          </w:hyperlink>
        </w:p>
        <w:p>
          <w:pPr>
            <w:pStyle w:val="Contents5"/>
            <w:tabs>
              <w:tab w:val="clear" w:pos="7892"/>
              <w:tab w:val="right" w:pos="9026" w:leader="dot"/>
            </w:tabs>
            <w:rPr/>
          </w:pPr>
          <w:hyperlink w:anchor="__RefHeading___Toc409605_1934241801">
            <w:r>
              <w:rPr>
                <w:webHidden/>
                <w:rStyle w:val="IndexLink"/>
                <w:rtl w:val="true"/>
              </w:rPr>
              <w:t xml:space="preserve">روایت </w:t>
            </w:r>
            <w:r>
              <w:rPr>
                <w:rStyle w:val="IndexLink"/>
              </w:rPr>
              <w:t>26</w:t>
            </w:r>
            <w:r>
              <w:rPr>
                <w:rStyle w:val="IndexLink"/>
                <w:rtl w:val="true"/>
              </w:rPr>
              <w:tab/>
            </w:r>
            <w:r>
              <w:rPr>
                <w:rStyle w:val="IndexLink"/>
              </w:rPr>
              <w:t>403</w:t>
            </w:r>
          </w:hyperlink>
        </w:p>
        <w:p>
          <w:pPr>
            <w:pStyle w:val="Contents5"/>
            <w:tabs>
              <w:tab w:val="clear" w:pos="7892"/>
              <w:tab w:val="right" w:pos="9026" w:leader="dot"/>
            </w:tabs>
            <w:rPr/>
          </w:pPr>
          <w:hyperlink w:anchor="__RefHeading___Toc409607_1934241801">
            <w:r>
              <w:rPr>
                <w:webHidden/>
                <w:rStyle w:val="IndexLink"/>
                <w:rtl w:val="true"/>
              </w:rPr>
              <w:t xml:space="preserve">روایت </w:t>
            </w:r>
            <w:r>
              <w:rPr>
                <w:rStyle w:val="IndexLink"/>
              </w:rPr>
              <w:t>27</w:t>
            </w:r>
            <w:r>
              <w:rPr>
                <w:rStyle w:val="IndexLink"/>
                <w:rtl w:val="true"/>
              </w:rPr>
              <w:tab/>
            </w:r>
            <w:r>
              <w:rPr>
                <w:rStyle w:val="IndexLink"/>
              </w:rPr>
              <w:t>403</w:t>
            </w:r>
          </w:hyperlink>
        </w:p>
        <w:p>
          <w:pPr>
            <w:pStyle w:val="Contents5"/>
            <w:tabs>
              <w:tab w:val="clear" w:pos="7892"/>
              <w:tab w:val="right" w:pos="9026" w:leader="dot"/>
            </w:tabs>
            <w:rPr/>
          </w:pPr>
          <w:hyperlink w:anchor="__RefHeading___Toc409609_1934241801">
            <w:r>
              <w:rPr>
                <w:webHidden/>
                <w:rStyle w:val="IndexLink"/>
                <w:rtl w:val="true"/>
              </w:rPr>
              <w:t xml:space="preserve">روایت </w:t>
            </w:r>
            <w:r>
              <w:rPr>
                <w:rStyle w:val="IndexLink"/>
              </w:rPr>
              <w:t>28</w:t>
            </w:r>
            <w:r>
              <w:rPr>
                <w:rStyle w:val="IndexLink"/>
                <w:rtl w:val="true"/>
              </w:rPr>
              <w:tab/>
            </w:r>
            <w:r>
              <w:rPr>
                <w:rStyle w:val="IndexLink"/>
              </w:rPr>
              <w:t>404</w:t>
            </w:r>
          </w:hyperlink>
        </w:p>
        <w:p>
          <w:pPr>
            <w:pStyle w:val="Contents5"/>
            <w:tabs>
              <w:tab w:val="clear" w:pos="7892"/>
              <w:tab w:val="right" w:pos="9026" w:leader="dot"/>
            </w:tabs>
            <w:rPr/>
          </w:pPr>
          <w:hyperlink w:anchor="__RefHeading___Toc409611_1934241801">
            <w:r>
              <w:rPr>
                <w:webHidden/>
                <w:rStyle w:val="IndexLink"/>
                <w:rtl w:val="true"/>
              </w:rPr>
              <w:t xml:space="preserve">روایت </w:t>
            </w:r>
            <w:r>
              <w:rPr>
                <w:rStyle w:val="IndexLink"/>
              </w:rPr>
              <w:t>29</w:t>
            </w:r>
            <w:r>
              <w:rPr>
                <w:rStyle w:val="IndexLink"/>
                <w:rtl w:val="true"/>
              </w:rPr>
              <w:tab/>
            </w:r>
            <w:r>
              <w:rPr>
                <w:rStyle w:val="IndexLink"/>
              </w:rPr>
              <w:t>404</w:t>
            </w:r>
          </w:hyperlink>
        </w:p>
        <w:p>
          <w:pPr>
            <w:pStyle w:val="Contents5"/>
            <w:tabs>
              <w:tab w:val="clear" w:pos="7892"/>
              <w:tab w:val="right" w:pos="9026" w:leader="dot"/>
            </w:tabs>
            <w:rPr/>
          </w:pPr>
          <w:hyperlink w:anchor="__RefHeading___Toc409613_1934241801">
            <w:r>
              <w:rPr>
                <w:webHidden/>
                <w:rStyle w:val="IndexLink"/>
                <w:rtl w:val="true"/>
              </w:rPr>
              <w:t xml:space="preserve">روایت </w:t>
            </w:r>
            <w:r>
              <w:rPr>
                <w:rStyle w:val="IndexLink"/>
              </w:rPr>
              <w:t>30</w:t>
            </w:r>
            <w:r>
              <w:rPr>
                <w:rStyle w:val="IndexLink"/>
                <w:rtl w:val="true"/>
              </w:rPr>
              <w:tab/>
            </w:r>
            <w:r>
              <w:rPr>
                <w:rStyle w:val="IndexLink"/>
              </w:rPr>
              <w:t>404</w:t>
            </w:r>
          </w:hyperlink>
        </w:p>
        <w:p>
          <w:pPr>
            <w:pStyle w:val="Contents5"/>
            <w:tabs>
              <w:tab w:val="clear" w:pos="7892"/>
              <w:tab w:val="right" w:pos="9026" w:leader="dot"/>
            </w:tabs>
            <w:rPr/>
          </w:pPr>
          <w:hyperlink w:anchor="__RefHeading___Toc409615_1934241801">
            <w:r>
              <w:rPr>
                <w:webHidden/>
                <w:rStyle w:val="IndexLink"/>
                <w:rtl w:val="true"/>
              </w:rPr>
              <w:t xml:space="preserve">روایت </w:t>
            </w:r>
            <w:r>
              <w:rPr>
                <w:rStyle w:val="IndexLink"/>
              </w:rPr>
              <w:t>31</w:t>
            </w:r>
            <w:r>
              <w:rPr>
                <w:rStyle w:val="IndexLink"/>
                <w:rtl w:val="true"/>
              </w:rPr>
              <w:tab/>
            </w:r>
            <w:r>
              <w:rPr>
                <w:rStyle w:val="IndexLink"/>
              </w:rPr>
              <w:t>404</w:t>
            </w:r>
          </w:hyperlink>
        </w:p>
        <w:p>
          <w:pPr>
            <w:pStyle w:val="Contents5"/>
            <w:tabs>
              <w:tab w:val="clear" w:pos="7892"/>
              <w:tab w:val="right" w:pos="9026" w:leader="dot"/>
            </w:tabs>
            <w:rPr/>
          </w:pPr>
          <w:hyperlink w:anchor="__RefHeading___Toc409617_1934241801">
            <w:r>
              <w:rPr>
                <w:webHidden/>
                <w:rStyle w:val="IndexLink"/>
                <w:rtl w:val="true"/>
              </w:rPr>
              <w:t>«</w:t>
            </w:r>
            <w:r>
              <w:rPr>
                <w:rStyle w:val="IndexLink"/>
              </w:rPr>
              <w:t>32</w:t>
            </w:r>
            <w:r>
              <w:rPr>
                <w:rStyle w:val="IndexLink"/>
                <w:rtl w:val="true"/>
              </w:rPr>
              <w:t>»</w:t>
              <w:tab/>
            </w:r>
            <w:r>
              <w:rPr>
                <w:rStyle w:val="IndexLink"/>
              </w:rPr>
              <w:t>405</w:t>
            </w:r>
          </w:hyperlink>
        </w:p>
        <w:p>
          <w:pPr>
            <w:pStyle w:val="Contents5"/>
            <w:tabs>
              <w:tab w:val="clear" w:pos="7892"/>
              <w:tab w:val="right" w:pos="9026" w:leader="dot"/>
            </w:tabs>
            <w:rPr/>
          </w:pPr>
          <w:hyperlink w:anchor="__RefHeading___Toc409619_1934241801">
            <w:r>
              <w:rPr>
                <w:webHidden/>
                <w:rStyle w:val="IndexLink"/>
                <w:rtl w:val="true"/>
              </w:rPr>
              <w:t>«</w:t>
            </w:r>
            <w:r>
              <w:rPr>
                <w:rStyle w:val="IndexLink"/>
              </w:rPr>
              <w:t>33</w:t>
            </w:r>
            <w:r>
              <w:rPr>
                <w:rStyle w:val="IndexLink"/>
                <w:rtl w:val="true"/>
              </w:rPr>
              <w:t>»</w:t>
              <w:tab/>
            </w:r>
            <w:r>
              <w:rPr>
                <w:rStyle w:val="IndexLink"/>
              </w:rPr>
              <w:t>405</w:t>
            </w:r>
          </w:hyperlink>
        </w:p>
        <w:p>
          <w:pPr>
            <w:pStyle w:val="Contents5"/>
            <w:tabs>
              <w:tab w:val="clear" w:pos="7892"/>
              <w:tab w:val="right" w:pos="9026" w:leader="dot"/>
            </w:tabs>
            <w:rPr/>
          </w:pPr>
          <w:hyperlink w:anchor="__RefHeading___Toc409621_1934241801">
            <w:r>
              <w:rPr>
                <w:webHidden/>
                <w:rStyle w:val="IndexLink"/>
                <w:rtl w:val="true"/>
              </w:rPr>
              <w:t>«</w:t>
            </w:r>
            <w:r>
              <w:rPr>
                <w:rStyle w:val="IndexLink"/>
              </w:rPr>
              <w:t>34</w:t>
            </w:r>
            <w:r>
              <w:rPr>
                <w:rStyle w:val="IndexLink"/>
                <w:rtl w:val="true"/>
              </w:rPr>
              <w:t>»</w:t>
              <w:tab/>
            </w:r>
            <w:r>
              <w:rPr>
                <w:rStyle w:val="IndexLink"/>
              </w:rPr>
              <w:t>405</w:t>
            </w:r>
          </w:hyperlink>
        </w:p>
        <w:p>
          <w:pPr>
            <w:pStyle w:val="Contents5"/>
            <w:tabs>
              <w:tab w:val="clear" w:pos="7892"/>
              <w:tab w:val="right" w:pos="9026" w:leader="dot"/>
            </w:tabs>
            <w:rPr/>
          </w:pPr>
          <w:hyperlink w:anchor="__RefHeading___Toc409623_1934241801">
            <w:r>
              <w:rPr>
                <w:webHidden/>
                <w:rStyle w:val="IndexLink"/>
                <w:rtl w:val="true"/>
              </w:rPr>
              <w:t>«</w:t>
            </w:r>
            <w:r>
              <w:rPr>
                <w:rStyle w:val="IndexLink"/>
              </w:rPr>
              <w:t>35</w:t>
            </w:r>
            <w:r>
              <w:rPr>
                <w:rStyle w:val="IndexLink"/>
                <w:rtl w:val="true"/>
              </w:rPr>
              <w:t>»</w:t>
              <w:tab/>
            </w:r>
            <w:r>
              <w:rPr>
                <w:rStyle w:val="IndexLink"/>
              </w:rPr>
              <w:t>405</w:t>
            </w:r>
          </w:hyperlink>
        </w:p>
        <w:p>
          <w:pPr>
            <w:pStyle w:val="Contents5"/>
            <w:tabs>
              <w:tab w:val="clear" w:pos="7892"/>
              <w:tab w:val="right" w:pos="9026" w:leader="dot"/>
            </w:tabs>
            <w:rPr/>
          </w:pPr>
          <w:hyperlink w:anchor="__RefHeading___Toc409625_1934241801">
            <w:r>
              <w:rPr>
                <w:webHidden/>
                <w:rStyle w:val="IndexLink"/>
                <w:rtl w:val="true"/>
              </w:rPr>
              <w:t>«</w:t>
            </w:r>
            <w:r>
              <w:rPr>
                <w:rStyle w:val="IndexLink"/>
              </w:rPr>
              <w:t>36</w:t>
            </w:r>
            <w:r>
              <w:rPr>
                <w:rStyle w:val="IndexLink"/>
                <w:rtl w:val="true"/>
              </w:rPr>
              <w:t>»</w:t>
              <w:tab/>
            </w:r>
            <w:r>
              <w:rPr>
                <w:rStyle w:val="IndexLink"/>
              </w:rPr>
              <w:t>405</w:t>
            </w:r>
          </w:hyperlink>
        </w:p>
        <w:p>
          <w:pPr>
            <w:pStyle w:val="Contents5"/>
            <w:tabs>
              <w:tab w:val="clear" w:pos="7892"/>
              <w:tab w:val="right" w:pos="9026" w:leader="dot"/>
            </w:tabs>
            <w:rPr/>
          </w:pPr>
          <w:hyperlink w:anchor="__RefHeading___Toc409627_1934241801">
            <w:r>
              <w:rPr>
                <w:webHidden/>
                <w:rStyle w:val="IndexLink"/>
                <w:rtl w:val="true"/>
              </w:rPr>
              <w:t>«</w:t>
            </w:r>
            <w:r>
              <w:rPr>
                <w:rStyle w:val="IndexLink"/>
              </w:rPr>
              <w:t>37</w:t>
            </w:r>
            <w:r>
              <w:rPr>
                <w:rStyle w:val="IndexLink"/>
                <w:rtl w:val="true"/>
              </w:rPr>
              <w:t>»</w:t>
              <w:tab/>
            </w:r>
            <w:r>
              <w:rPr>
                <w:rStyle w:val="IndexLink"/>
              </w:rPr>
              <w:t>405</w:t>
            </w:r>
          </w:hyperlink>
        </w:p>
        <w:p>
          <w:pPr>
            <w:pStyle w:val="Contents5"/>
            <w:tabs>
              <w:tab w:val="clear" w:pos="7892"/>
              <w:tab w:val="right" w:pos="9026" w:leader="dot"/>
            </w:tabs>
            <w:rPr/>
          </w:pPr>
          <w:hyperlink w:anchor="__RefHeading___Toc409629_1934241801">
            <w:r>
              <w:rPr>
                <w:webHidden/>
                <w:rStyle w:val="IndexLink"/>
                <w:rtl w:val="true"/>
              </w:rPr>
              <w:t>«</w:t>
            </w:r>
            <w:r>
              <w:rPr>
                <w:rStyle w:val="IndexLink"/>
              </w:rPr>
              <w:t>38</w:t>
            </w:r>
            <w:r>
              <w:rPr>
                <w:rStyle w:val="IndexLink"/>
                <w:rtl w:val="true"/>
              </w:rPr>
              <w:t>»</w:t>
              <w:tab/>
            </w:r>
            <w:r>
              <w:rPr>
                <w:rStyle w:val="IndexLink"/>
              </w:rPr>
              <w:t>405</w:t>
            </w:r>
          </w:hyperlink>
        </w:p>
        <w:p>
          <w:pPr>
            <w:pStyle w:val="Contents5"/>
            <w:tabs>
              <w:tab w:val="clear" w:pos="7892"/>
              <w:tab w:val="right" w:pos="9026" w:leader="dot"/>
            </w:tabs>
            <w:rPr/>
          </w:pPr>
          <w:hyperlink w:anchor="__RefHeading___Toc409631_1934241801">
            <w:r>
              <w:rPr>
                <w:webHidden/>
                <w:rStyle w:val="IndexLink"/>
                <w:rtl w:val="true"/>
              </w:rPr>
              <w:t>«</w:t>
            </w:r>
            <w:r>
              <w:rPr>
                <w:rStyle w:val="IndexLink"/>
              </w:rPr>
              <w:t>39</w:t>
            </w:r>
            <w:r>
              <w:rPr>
                <w:rStyle w:val="IndexLink"/>
                <w:rtl w:val="true"/>
              </w:rPr>
              <w:t>»</w:t>
              <w:tab/>
            </w:r>
            <w:r>
              <w:rPr>
                <w:rStyle w:val="IndexLink"/>
              </w:rPr>
              <w:t>405</w:t>
            </w:r>
          </w:hyperlink>
        </w:p>
        <w:p>
          <w:pPr>
            <w:pStyle w:val="Contents5"/>
            <w:tabs>
              <w:tab w:val="clear" w:pos="7892"/>
              <w:tab w:val="right" w:pos="9026" w:leader="dot"/>
            </w:tabs>
            <w:rPr/>
          </w:pPr>
          <w:hyperlink w:anchor="__RefHeading___Toc409633_1934241801">
            <w:r>
              <w:rPr>
                <w:webHidden/>
                <w:rStyle w:val="IndexLink"/>
                <w:rtl w:val="true"/>
              </w:rPr>
              <w:t>«</w:t>
            </w:r>
            <w:r>
              <w:rPr>
                <w:rStyle w:val="IndexLink"/>
              </w:rPr>
              <w:t>40</w:t>
            </w:r>
            <w:r>
              <w:rPr>
                <w:rStyle w:val="IndexLink"/>
                <w:rtl w:val="true"/>
              </w:rPr>
              <w:t>»</w:t>
              <w:tab/>
            </w:r>
            <w:r>
              <w:rPr>
                <w:rStyle w:val="IndexLink"/>
              </w:rPr>
              <w:t>405</w:t>
            </w:r>
          </w:hyperlink>
        </w:p>
        <w:p>
          <w:pPr>
            <w:pStyle w:val="Contents5"/>
            <w:tabs>
              <w:tab w:val="clear" w:pos="7892"/>
              <w:tab w:val="right" w:pos="9026" w:leader="dot"/>
            </w:tabs>
            <w:rPr/>
          </w:pPr>
          <w:hyperlink w:anchor="__RefHeading___Toc409635_1934241801">
            <w:r>
              <w:rPr>
                <w:webHidden/>
                <w:rStyle w:val="IndexLink"/>
                <w:rtl w:val="true"/>
              </w:rPr>
              <w:t>«</w:t>
            </w:r>
            <w:r>
              <w:rPr>
                <w:rStyle w:val="IndexLink"/>
              </w:rPr>
              <w:t>41</w:t>
            </w:r>
            <w:r>
              <w:rPr>
                <w:rStyle w:val="IndexLink"/>
                <w:rtl w:val="true"/>
              </w:rPr>
              <w:t>»</w:t>
              <w:tab/>
            </w:r>
            <w:r>
              <w:rPr>
                <w:rStyle w:val="IndexLink"/>
              </w:rPr>
              <w:t>405</w:t>
            </w:r>
          </w:hyperlink>
        </w:p>
        <w:p>
          <w:pPr>
            <w:pStyle w:val="Contents5"/>
            <w:tabs>
              <w:tab w:val="clear" w:pos="7892"/>
              <w:tab w:val="right" w:pos="9026" w:leader="dot"/>
            </w:tabs>
            <w:rPr/>
          </w:pPr>
          <w:hyperlink w:anchor="__RefHeading___Toc409637_1934241801">
            <w:r>
              <w:rPr>
                <w:webHidden/>
                <w:rStyle w:val="IndexLink"/>
                <w:rtl w:val="true"/>
              </w:rPr>
              <w:t>«</w:t>
            </w:r>
            <w:r>
              <w:rPr>
                <w:rStyle w:val="IndexLink"/>
              </w:rPr>
              <w:t>42</w:t>
            </w:r>
            <w:r>
              <w:rPr>
                <w:rStyle w:val="IndexLink"/>
                <w:rtl w:val="true"/>
              </w:rPr>
              <w:t>»</w:t>
              <w:tab/>
            </w:r>
            <w:r>
              <w:rPr>
                <w:rStyle w:val="IndexLink"/>
              </w:rPr>
              <w:t>405</w:t>
            </w:r>
          </w:hyperlink>
        </w:p>
        <w:p>
          <w:pPr>
            <w:pStyle w:val="Contents5"/>
            <w:tabs>
              <w:tab w:val="clear" w:pos="7892"/>
              <w:tab w:val="right" w:pos="9026" w:leader="dot"/>
            </w:tabs>
            <w:rPr/>
          </w:pPr>
          <w:hyperlink w:anchor="__RefHeading___Toc409639_1934241801">
            <w:r>
              <w:rPr>
                <w:webHidden/>
                <w:rStyle w:val="IndexLink"/>
                <w:rtl w:val="true"/>
              </w:rPr>
              <w:t xml:space="preserve">روایت </w:t>
            </w:r>
            <w:r>
              <w:rPr>
                <w:rStyle w:val="IndexLink"/>
              </w:rPr>
              <w:t>32</w:t>
            </w:r>
            <w:r>
              <w:rPr>
                <w:rStyle w:val="IndexLink"/>
                <w:rtl w:val="true"/>
              </w:rPr>
              <w:tab/>
            </w:r>
            <w:r>
              <w:rPr>
                <w:rStyle w:val="IndexLink"/>
              </w:rPr>
              <w:t>405</w:t>
            </w:r>
          </w:hyperlink>
        </w:p>
        <w:p>
          <w:pPr>
            <w:pStyle w:val="Contents5"/>
            <w:tabs>
              <w:tab w:val="clear" w:pos="7892"/>
              <w:tab w:val="right" w:pos="9026" w:leader="dot"/>
            </w:tabs>
            <w:rPr/>
          </w:pPr>
          <w:hyperlink w:anchor="__RefHeading___Toc409641_1934241801">
            <w:r>
              <w:rPr>
                <w:webHidden/>
                <w:rStyle w:val="IndexLink"/>
                <w:rtl w:val="true"/>
              </w:rPr>
              <w:t xml:space="preserve">روایت </w:t>
            </w:r>
            <w:r>
              <w:rPr>
                <w:rStyle w:val="IndexLink"/>
              </w:rPr>
              <w:t>33</w:t>
            </w:r>
            <w:r>
              <w:rPr>
                <w:rStyle w:val="IndexLink"/>
                <w:rtl w:val="true"/>
              </w:rPr>
              <w:tab/>
            </w:r>
            <w:r>
              <w:rPr>
                <w:rStyle w:val="IndexLink"/>
              </w:rPr>
              <w:t>405</w:t>
            </w:r>
          </w:hyperlink>
        </w:p>
        <w:p>
          <w:pPr>
            <w:pStyle w:val="Contents5"/>
            <w:tabs>
              <w:tab w:val="clear" w:pos="7892"/>
              <w:tab w:val="right" w:pos="9026" w:leader="dot"/>
            </w:tabs>
            <w:rPr/>
          </w:pPr>
          <w:hyperlink w:anchor="__RefHeading___Toc409643_1934241801">
            <w:r>
              <w:rPr>
                <w:webHidden/>
                <w:rStyle w:val="IndexLink"/>
                <w:rtl w:val="true"/>
              </w:rPr>
              <w:t xml:space="preserve">روایت </w:t>
            </w:r>
            <w:r>
              <w:rPr>
                <w:rStyle w:val="IndexLink"/>
              </w:rPr>
              <w:t>34</w:t>
            </w:r>
            <w:r>
              <w:rPr>
                <w:rStyle w:val="IndexLink"/>
                <w:rtl w:val="true"/>
              </w:rPr>
              <w:tab/>
            </w:r>
            <w:r>
              <w:rPr>
                <w:rStyle w:val="IndexLink"/>
              </w:rPr>
              <w:t>406</w:t>
            </w:r>
          </w:hyperlink>
        </w:p>
        <w:p>
          <w:pPr>
            <w:pStyle w:val="Contents5"/>
            <w:tabs>
              <w:tab w:val="clear" w:pos="7892"/>
              <w:tab w:val="right" w:pos="9026" w:leader="dot"/>
            </w:tabs>
            <w:rPr/>
          </w:pPr>
          <w:hyperlink w:anchor="__RefHeading___Toc409645_1934241801">
            <w:r>
              <w:rPr>
                <w:webHidden/>
                <w:rStyle w:val="IndexLink"/>
                <w:rtl w:val="true"/>
              </w:rPr>
              <w:t xml:space="preserve">روایت </w:t>
            </w:r>
            <w:r>
              <w:rPr>
                <w:rStyle w:val="IndexLink"/>
              </w:rPr>
              <w:t>35</w:t>
            </w:r>
            <w:r>
              <w:rPr>
                <w:rStyle w:val="IndexLink"/>
                <w:rtl w:val="true"/>
              </w:rPr>
              <w:tab/>
            </w:r>
            <w:r>
              <w:rPr>
                <w:rStyle w:val="IndexLink"/>
              </w:rPr>
              <w:t>406</w:t>
            </w:r>
          </w:hyperlink>
        </w:p>
        <w:p>
          <w:pPr>
            <w:pStyle w:val="Contents5"/>
            <w:tabs>
              <w:tab w:val="clear" w:pos="7892"/>
              <w:tab w:val="right" w:pos="9026" w:leader="dot"/>
            </w:tabs>
            <w:rPr/>
          </w:pPr>
          <w:hyperlink w:anchor="__RefHeading___Toc409647_1934241801">
            <w:r>
              <w:rPr>
                <w:webHidden/>
                <w:rStyle w:val="IndexLink"/>
                <w:rtl w:val="true"/>
              </w:rPr>
              <w:t xml:space="preserve">روایت </w:t>
            </w:r>
            <w:r>
              <w:rPr>
                <w:rStyle w:val="IndexLink"/>
              </w:rPr>
              <w:t>36</w:t>
            </w:r>
            <w:r>
              <w:rPr>
                <w:rStyle w:val="IndexLink"/>
                <w:rtl w:val="true"/>
              </w:rPr>
              <w:tab/>
            </w:r>
            <w:r>
              <w:rPr>
                <w:rStyle w:val="IndexLink"/>
              </w:rPr>
              <w:t>406</w:t>
            </w:r>
          </w:hyperlink>
        </w:p>
        <w:p>
          <w:pPr>
            <w:pStyle w:val="Contents5"/>
            <w:tabs>
              <w:tab w:val="clear" w:pos="7892"/>
              <w:tab w:val="right" w:pos="9026" w:leader="dot"/>
            </w:tabs>
            <w:rPr/>
          </w:pPr>
          <w:hyperlink w:anchor="__RefHeading___Toc409649_1934241801">
            <w:r>
              <w:rPr>
                <w:webHidden/>
                <w:rStyle w:val="IndexLink"/>
                <w:rtl w:val="true"/>
              </w:rPr>
              <w:t xml:space="preserve">روایت </w:t>
            </w:r>
            <w:r>
              <w:rPr>
                <w:rStyle w:val="IndexLink"/>
              </w:rPr>
              <w:t>37</w:t>
            </w:r>
            <w:r>
              <w:rPr>
                <w:rStyle w:val="IndexLink"/>
                <w:rtl w:val="true"/>
              </w:rPr>
              <w:tab/>
            </w:r>
            <w:r>
              <w:rPr>
                <w:rStyle w:val="IndexLink"/>
              </w:rPr>
              <w:t>406</w:t>
            </w:r>
          </w:hyperlink>
        </w:p>
        <w:p>
          <w:pPr>
            <w:pStyle w:val="Contents5"/>
            <w:tabs>
              <w:tab w:val="clear" w:pos="7892"/>
              <w:tab w:val="right" w:pos="9026" w:leader="dot"/>
            </w:tabs>
            <w:rPr/>
          </w:pPr>
          <w:hyperlink w:anchor="__RefHeading___Toc409651_1934241801">
            <w:r>
              <w:rPr>
                <w:webHidden/>
                <w:rStyle w:val="IndexLink"/>
                <w:rtl w:val="true"/>
              </w:rPr>
              <w:t xml:space="preserve">روایت </w:t>
            </w:r>
            <w:r>
              <w:rPr>
                <w:rStyle w:val="IndexLink"/>
              </w:rPr>
              <w:t>38</w:t>
            </w:r>
            <w:r>
              <w:rPr>
                <w:rStyle w:val="IndexLink"/>
                <w:rtl w:val="true"/>
              </w:rPr>
              <w:tab/>
            </w:r>
            <w:r>
              <w:rPr>
                <w:rStyle w:val="IndexLink"/>
              </w:rPr>
              <w:t>406</w:t>
            </w:r>
          </w:hyperlink>
        </w:p>
        <w:p>
          <w:pPr>
            <w:pStyle w:val="Contents5"/>
            <w:tabs>
              <w:tab w:val="clear" w:pos="7892"/>
              <w:tab w:val="right" w:pos="9026" w:leader="dot"/>
            </w:tabs>
            <w:rPr/>
          </w:pPr>
          <w:hyperlink w:anchor="__RefHeading___Toc409653_1934241801">
            <w:r>
              <w:rPr>
                <w:webHidden/>
                <w:rStyle w:val="IndexLink"/>
                <w:rtl w:val="true"/>
              </w:rPr>
              <w:t xml:space="preserve">روایت </w:t>
            </w:r>
            <w:r>
              <w:rPr>
                <w:rStyle w:val="IndexLink"/>
              </w:rPr>
              <w:t>39</w:t>
            </w:r>
            <w:r>
              <w:rPr>
                <w:rStyle w:val="IndexLink"/>
                <w:rtl w:val="true"/>
              </w:rPr>
              <w:tab/>
            </w:r>
            <w:r>
              <w:rPr>
                <w:rStyle w:val="IndexLink"/>
              </w:rPr>
              <w:t>406</w:t>
            </w:r>
          </w:hyperlink>
        </w:p>
        <w:p>
          <w:pPr>
            <w:pStyle w:val="Contents5"/>
            <w:tabs>
              <w:tab w:val="clear" w:pos="7892"/>
              <w:tab w:val="right" w:pos="9026" w:leader="dot"/>
            </w:tabs>
            <w:rPr/>
          </w:pPr>
          <w:hyperlink w:anchor="__RefHeading___Toc409655_1934241801">
            <w:r>
              <w:rPr>
                <w:webHidden/>
                <w:rStyle w:val="IndexLink"/>
                <w:rtl w:val="true"/>
              </w:rPr>
              <w:t xml:space="preserve">روایت </w:t>
            </w:r>
            <w:r>
              <w:rPr>
                <w:rStyle w:val="IndexLink"/>
              </w:rPr>
              <w:t>40</w:t>
            </w:r>
            <w:r>
              <w:rPr>
                <w:rStyle w:val="IndexLink"/>
                <w:rtl w:val="true"/>
              </w:rPr>
              <w:tab/>
            </w:r>
            <w:r>
              <w:rPr>
                <w:rStyle w:val="IndexLink"/>
              </w:rPr>
              <w:t>406</w:t>
            </w:r>
          </w:hyperlink>
        </w:p>
        <w:p>
          <w:pPr>
            <w:pStyle w:val="Contents5"/>
            <w:tabs>
              <w:tab w:val="clear" w:pos="7892"/>
              <w:tab w:val="right" w:pos="9026" w:leader="dot"/>
            </w:tabs>
            <w:rPr/>
          </w:pPr>
          <w:hyperlink w:anchor="__RefHeading___Toc409657_1934241801">
            <w:r>
              <w:rPr>
                <w:webHidden/>
                <w:rStyle w:val="IndexLink"/>
                <w:rtl w:val="true"/>
              </w:rPr>
              <w:t xml:space="preserve">روایت </w:t>
            </w:r>
            <w:r>
              <w:rPr>
                <w:rStyle w:val="IndexLink"/>
              </w:rPr>
              <w:t>41</w:t>
            </w:r>
            <w:r>
              <w:rPr>
                <w:rStyle w:val="IndexLink"/>
                <w:rtl w:val="true"/>
              </w:rPr>
              <w:tab/>
            </w:r>
            <w:r>
              <w:rPr>
                <w:rStyle w:val="IndexLink"/>
              </w:rPr>
              <w:t>406</w:t>
            </w:r>
          </w:hyperlink>
        </w:p>
        <w:p>
          <w:pPr>
            <w:pStyle w:val="Contents5"/>
            <w:tabs>
              <w:tab w:val="clear" w:pos="7892"/>
              <w:tab w:val="right" w:pos="9026" w:leader="dot"/>
            </w:tabs>
            <w:rPr/>
          </w:pPr>
          <w:hyperlink w:anchor="__RefHeading___Toc409659_1934241801">
            <w:r>
              <w:rPr>
                <w:webHidden/>
                <w:rStyle w:val="IndexLink"/>
                <w:rtl w:val="true"/>
              </w:rPr>
              <w:t xml:space="preserve">روایت </w:t>
            </w:r>
            <w:r>
              <w:rPr>
                <w:rStyle w:val="IndexLink"/>
              </w:rPr>
              <w:t>42</w:t>
            </w:r>
            <w:r>
              <w:rPr>
                <w:rStyle w:val="IndexLink"/>
                <w:rtl w:val="true"/>
              </w:rPr>
              <w:tab/>
            </w:r>
            <w:r>
              <w:rPr>
                <w:rStyle w:val="IndexLink"/>
              </w:rPr>
              <w:t>406</w:t>
            </w:r>
          </w:hyperlink>
        </w:p>
        <w:p>
          <w:pPr>
            <w:pStyle w:val="Contents5"/>
            <w:tabs>
              <w:tab w:val="clear" w:pos="7892"/>
              <w:tab w:val="right" w:pos="9026" w:leader="dot"/>
            </w:tabs>
            <w:rPr/>
          </w:pPr>
          <w:hyperlink w:anchor="__RefHeading___Toc409661_1934241801">
            <w:r>
              <w:rPr>
                <w:webHidden/>
                <w:rStyle w:val="IndexLink"/>
                <w:rtl w:val="true"/>
              </w:rPr>
              <w:t>«</w:t>
            </w:r>
            <w:r>
              <w:rPr>
                <w:rStyle w:val="IndexLink"/>
              </w:rPr>
              <w:t>43</w:t>
            </w:r>
            <w:r>
              <w:rPr>
                <w:rStyle w:val="IndexLink"/>
                <w:rtl w:val="true"/>
              </w:rPr>
              <w:t>»</w:t>
              <w:tab/>
            </w:r>
            <w:r>
              <w:rPr>
                <w:rStyle w:val="IndexLink"/>
              </w:rPr>
              <w:t>407</w:t>
            </w:r>
          </w:hyperlink>
        </w:p>
        <w:p>
          <w:pPr>
            <w:pStyle w:val="Contents5"/>
            <w:tabs>
              <w:tab w:val="clear" w:pos="7892"/>
              <w:tab w:val="right" w:pos="9026" w:leader="dot"/>
            </w:tabs>
            <w:rPr/>
          </w:pPr>
          <w:hyperlink w:anchor="__RefHeading___Toc409663_1934241801">
            <w:r>
              <w:rPr>
                <w:webHidden/>
                <w:rStyle w:val="IndexLink"/>
                <w:rtl w:val="true"/>
              </w:rPr>
              <w:t>«</w:t>
            </w:r>
            <w:r>
              <w:rPr>
                <w:rStyle w:val="IndexLink"/>
              </w:rPr>
              <w:t>44</w:t>
            </w:r>
            <w:r>
              <w:rPr>
                <w:rStyle w:val="IndexLink"/>
                <w:rtl w:val="true"/>
              </w:rPr>
              <w:t>»</w:t>
              <w:tab/>
            </w:r>
            <w:r>
              <w:rPr>
                <w:rStyle w:val="IndexLink"/>
              </w:rPr>
              <w:t>407</w:t>
            </w:r>
          </w:hyperlink>
        </w:p>
        <w:p>
          <w:pPr>
            <w:pStyle w:val="Contents5"/>
            <w:tabs>
              <w:tab w:val="clear" w:pos="7892"/>
              <w:tab w:val="right" w:pos="9026" w:leader="dot"/>
            </w:tabs>
            <w:rPr/>
          </w:pPr>
          <w:hyperlink w:anchor="__RefHeading___Toc409665_1934241801">
            <w:r>
              <w:rPr>
                <w:webHidden/>
                <w:rStyle w:val="IndexLink"/>
                <w:rtl w:val="true"/>
              </w:rPr>
              <w:t>«</w:t>
            </w:r>
            <w:r>
              <w:rPr>
                <w:rStyle w:val="IndexLink"/>
              </w:rPr>
              <w:t>45</w:t>
            </w:r>
            <w:r>
              <w:rPr>
                <w:rStyle w:val="IndexLink"/>
                <w:rtl w:val="true"/>
              </w:rPr>
              <w:t>»</w:t>
              <w:tab/>
            </w:r>
            <w:r>
              <w:rPr>
                <w:rStyle w:val="IndexLink"/>
              </w:rPr>
              <w:t>407</w:t>
            </w:r>
          </w:hyperlink>
        </w:p>
        <w:p>
          <w:pPr>
            <w:pStyle w:val="Contents5"/>
            <w:tabs>
              <w:tab w:val="clear" w:pos="7892"/>
              <w:tab w:val="right" w:pos="9026" w:leader="dot"/>
            </w:tabs>
            <w:rPr/>
          </w:pPr>
          <w:hyperlink w:anchor="__RefHeading___Toc409667_1934241801">
            <w:r>
              <w:rPr>
                <w:webHidden/>
                <w:rStyle w:val="IndexLink"/>
                <w:rtl w:val="true"/>
              </w:rPr>
              <w:t>«</w:t>
            </w:r>
            <w:r>
              <w:rPr>
                <w:rStyle w:val="IndexLink"/>
              </w:rPr>
              <w:t>46</w:t>
            </w:r>
            <w:r>
              <w:rPr>
                <w:rStyle w:val="IndexLink"/>
                <w:rtl w:val="true"/>
              </w:rPr>
              <w:t>»</w:t>
              <w:tab/>
            </w:r>
            <w:r>
              <w:rPr>
                <w:rStyle w:val="IndexLink"/>
              </w:rPr>
              <w:t>407</w:t>
            </w:r>
          </w:hyperlink>
        </w:p>
        <w:p>
          <w:pPr>
            <w:pStyle w:val="Contents5"/>
            <w:tabs>
              <w:tab w:val="clear" w:pos="7892"/>
              <w:tab w:val="right" w:pos="9026" w:leader="dot"/>
            </w:tabs>
            <w:rPr/>
          </w:pPr>
          <w:hyperlink w:anchor="__RefHeading___Toc409669_1934241801">
            <w:r>
              <w:rPr>
                <w:webHidden/>
                <w:rStyle w:val="IndexLink"/>
                <w:rtl w:val="true"/>
              </w:rPr>
              <w:t>«</w:t>
            </w:r>
            <w:r>
              <w:rPr>
                <w:rStyle w:val="IndexLink"/>
              </w:rPr>
              <w:t>47</w:t>
            </w:r>
            <w:r>
              <w:rPr>
                <w:rStyle w:val="IndexLink"/>
                <w:rtl w:val="true"/>
              </w:rPr>
              <w:t>»</w:t>
              <w:tab/>
            </w:r>
            <w:r>
              <w:rPr>
                <w:rStyle w:val="IndexLink"/>
              </w:rPr>
              <w:t>407</w:t>
            </w:r>
          </w:hyperlink>
        </w:p>
        <w:p>
          <w:pPr>
            <w:pStyle w:val="Contents5"/>
            <w:tabs>
              <w:tab w:val="clear" w:pos="7892"/>
              <w:tab w:val="right" w:pos="9026" w:leader="dot"/>
            </w:tabs>
            <w:rPr/>
          </w:pPr>
          <w:hyperlink w:anchor="__RefHeading___Toc409671_1934241801">
            <w:r>
              <w:rPr>
                <w:webHidden/>
                <w:rStyle w:val="IndexLink"/>
                <w:rtl w:val="true"/>
              </w:rPr>
              <w:t>«</w:t>
            </w:r>
            <w:r>
              <w:rPr>
                <w:rStyle w:val="IndexLink"/>
              </w:rPr>
              <w:t>48</w:t>
            </w:r>
            <w:r>
              <w:rPr>
                <w:rStyle w:val="IndexLink"/>
                <w:rtl w:val="true"/>
              </w:rPr>
              <w:t>»</w:t>
              <w:tab/>
            </w:r>
            <w:r>
              <w:rPr>
                <w:rStyle w:val="IndexLink"/>
              </w:rPr>
              <w:t>407</w:t>
            </w:r>
          </w:hyperlink>
        </w:p>
        <w:p>
          <w:pPr>
            <w:pStyle w:val="Contents5"/>
            <w:tabs>
              <w:tab w:val="clear" w:pos="7892"/>
              <w:tab w:val="right" w:pos="9026" w:leader="dot"/>
            </w:tabs>
            <w:rPr/>
          </w:pPr>
          <w:hyperlink w:anchor="__RefHeading___Toc409673_1934241801">
            <w:r>
              <w:rPr>
                <w:webHidden/>
                <w:rStyle w:val="IndexLink"/>
                <w:rtl w:val="true"/>
              </w:rPr>
              <w:t xml:space="preserve">روایت </w:t>
            </w:r>
            <w:r>
              <w:rPr>
                <w:rStyle w:val="IndexLink"/>
              </w:rPr>
              <w:t>43</w:t>
            </w:r>
            <w:r>
              <w:rPr>
                <w:rStyle w:val="IndexLink"/>
                <w:rtl w:val="true"/>
              </w:rPr>
              <w:tab/>
            </w:r>
            <w:r>
              <w:rPr>
                <w:rStyle w:val="IndexLink"/>
              </w:rPr>
              <w:t>407</w:t>
            </w:r>
          </w:hyperlink>
        </w:p>
        <w:p>
          <w:pPr>
            <w:pStyle w:val="Contents5"/>
            <w:tabs>
              <w:tab w:val="clear" w:pos="7892"/>
              <w:tab w:val="right" w:pos="9026" w:leader="dot"/>
            </w:tabs>
            <w:rPr/>
          </w:pPr>
          <w:hyperlink w:anchor="__RefHeading___Toc409675_1934241801">
            <w:r>
              <w:rPr>
                <w:webHidden/>
                <w:rStyle w:val="IndexLink"/>
                <w:rtl w:val="true"/>
              </w:rPr>
              <w:t xml:space="preserve">روایت </w:t>
            </w:r>
            <w:r>
              <w:rPr>
                <w:rStyle w:val="IndexLink"/>
              </w:rPr>
              <w:t>44</w:t>
            </w:r>
            <w:r>
              <w:rPr>
                <w:rStyle w:val="IndexLink"/>
                <w:rtl w:val="true"/>
              </w:rPr>
              <w:tab/>
            </w:r>
            <w:r>
              <w:rPr>
                <w:rStyle w:val="IndexLink"/>
              </w:rPr>
              <w:t>407</w:t>
            </w:r>
          </w:hyperlink>
        </w:p>
        <w:p>
          <w:pPr>
            <w:pStyle w:val="Contents5"/>
            <w:tabs>
              <w:tab w:val="clear" w:pos="7892"/>
              <w:tab w:val="right" w:pos="9026" w:leader="dot"/>
            </w:tabs>
            <w:rPr/>
          </w:pPr>
          <w:hyperlink w:anchor="__RefHeading___Toc409677_1934241801">
            <w:r>
              <w:rPr>
                <w:webHidden/>
                <w:rStyle w:val="IndexLink"/>
                <w:rtl w:val="true"/>
              </w:rPr>
              <w:t xml:space="preserve">روایت </w:t>
            </w:r>
            <w:r>
              <w:rPr>
                <w:rStyle w:val="IndexLink"/>
              </w:rPr>
              <w:t>45</w:t>
            </w:r>
            <w:r>
              <w:rPr>
                <w:rStyle w:val="IndexLink"/>
                <w:rtl w:val="true"/>
              </w:rPr>
              <w:tab/>
            </w:r>
            <w:r>
              <w:rPr>
                <w:rStyle w:val="IndexLink"/>
              </w:rPr>
              <w:t>408</w:t>
            </w:r>
          </w:hyperlink>
        </w:p>
        <w:p>
          <w:pPr>
            <w:pStyle w:val="Contents5"/>
            <w:tabs>
              <w:tab w:val="clear" w:pos="7892"/>
              <w:tab w:val="right" w:pos="9026" w:leader="dot"/>
            </w:tabs>
            <w:rPr/>
          </w:pPr>
          <w:hyperlink w:anchor="__RefHeading___Toc409679_1934241801">
            <w:r>
              <w:rPr>
                <w:webHidden/>
                <w:rStyle w:val="IndexLink"/>
                <w:rtl w:val="true"/>
              </w:rPr>
              <w:t xml:space="preserve">روایت </w:t>
            </w:r>
            <w:r>
              <w:rPr>
                <w:rStyle w:val="IndexLink"/>
              </w:rPr>
              <w:t>46</w:t>
            </w:r>
            <w:r>
              <w:rPr>
                <w:rStyle w:val="IndexLink"/>
                <w:rtl w:val="true"/>
              </w:rPr>
              <w:tab/>
            </w:r>
            <w:r>
              <w:rPr>
                <w:rStyle w:val="IndexLink"/>
              </w:rPr>
              <w:t>408</w:t>
            </w:r>
          </w:hyperlink>
        </w:p>
        <w:p>
          <w:pPr>
            <w:pStyle w:val="Contents5"/>
            <w:tabs>
              <w:tab w:val="clear" w:pos="7892"/>
              <w:tab w:val="right" w:pos="9026" w:leader="dot"/>
            </w:tabs>
            <w:rPr/>
          </w:pPr>
          <w:hyperlink w:anchor="__RefHeading___Toc409681_1934241801">
            <w:r>
              <w:rPr>
                <w:webHidden/>
                <w:rStyle w:val="IndexLink"/>
                <w:rtl w:val="true"/>
              </w:rPr>
              <w:t xml:space="preserve">روایت </w:t>
            </w:r>
            <w:r>
              <w:rPr>
                <w:rStyle w:val="IndexLink"/>
              </w:rPr>
              <w:t>47</w:t>
            </w:r>
            <w:r>
              <w:rPr>
                <w:rStyle w:val="IndexLink"/>
                <w:rtl w:val="true"/>
              </w:rPr>
              <w:tab/>
            </w:r>
            <w:r>
              <w:rPr>
                <w:rStyle w:val="IndexLink"/>
              </w:rPr>
              <w:t>408</w:t>
            </w:r>
          </w:hyperlink>
        </w:p>
        <w:p>
          <w:pPr>
            <w:pStyle w:val="Contents5"/>
            <w:tabs>
              <w:tab w:val="clear" w:pos="7892"/>
              <w:tab w:val="right" w:pos="9026" w:leader="dot"/>
            </w:tabs>
            <w:rPr/>
          </w:pPr>
          <w:hyperlink w:anchor="__RefHeading___Toc409683_1934241801">
            <w:r>
              <w:rPr>
                <w:webHidden/>
                <w:rStyle w:val="IndexLink"/>
                <w:rtl w:val="true"/>
              </w:rPr>
              <w:t xml:space="preserve">روایت </w:t>
            </w:r>
            <w:r>
              <w:rPr>
                <w:rStyle w:val="IndexLink"/>
              </w:rPr>
              <w:t>48</w:t>
            </w:r>
            <w:r>
              <w:rPr>
                <w:rStyle w:val="IndexLink"/>
                <w:rtl w:val="true"/>
              </w:rPr>
              <w:tab/>
            </w:r>
            <w:r>
              <w:rPr>
                <w:rStyle w:val="IndexLink"/>
              </w:rPr>
              <w:t>408</w:t>
            </w:r>
          </w:hyperlink>
        </w:p>
        <w:p>
          <w:pPr>
            <w:pStyle w:val="Contents3"/>
            <w:tabs>
              <w:tab w:val="clear" w:pos="8459"/>
              <w:tab w:val="right" w:pos="9026" w:leader="dot"/>
            </w:tabs>
            <w:rPr/>
          </w:pPr>
          <w:hyperlink w:anchor="__RefHeading___Toc409685_1934241801">
            <w:r>
              <w:rPr>
                <w:webHidden/>
                <w:rStyle w:val="IndexLink"/>
                <w:rtl w:val="true"/>
              </w:rPr>
              <w:t xml:space="preserve">باب </w:t>
            </w:r>
            <w:r>
              <w:rPr>
                <w:rStyle w:val="IndexLink"/>
              </w:rPr>
              <w:t>23</w:t>
            </w:r>
            <w:r>
              <w:rPr>
                <w:rStyle w:val="IndexLink"/>
                <w:rtl w:val="true"/>
              </w:rPr>
              <w:t xml:space="preserve"> </w:t>
            </w:r>
            <w:r>
              <w:rPr>
                <w:rStyle w:val="IndexLink"/>
                <w:rtl w:val="true"/>
              </w:rPr>
              <w:t>مواعظ الصادق جعفر بن محمد عليه السلام و وصاياه و حكمه</w:t>
            </w:r>
            <w:r>
              <w:rPr>
                <w:rStyle w:val="IndexLink"/>
                <w:rtl w:val="true"/>
              </w:rPr>
              <w:tab/>
            </w:r>
            <w:r>
              <w:rPr>
                <w:rStyle w:val="IndexLink"/>
              </w:rPr>
              <w:t>409</w:t>
            </w:r>
          </w:hyperlink>
        </w:p>
        <w:p>
          <w:pPr>
            <w:pStyle w:val="Contents4"/>
            <w:tabs>
              <w:tab w:val="clear" w:pos="8176"/>
              <w:tab w:val="right" w:pos="9026" w:leader="dot"/>
            </w:tabs>
            <w:rPr/>
          </w:pPr>
          <w:hyperlink w:anchor="__RefHeading___Toc409687_1934241801">
            <w:r>
              <w:rPr>
                <w:webHidden/>
                <w:rStyle w:val="IndexLink"/>
                <w:rtl w:val="true"/>
              </w:rPr>
              <w:t>روايات</w:t>
            </w:r>
            <w:r>
              <w:rPr>
                <w:rStyle w:val="IndexLink"/>
                <w:rtl w:val="true"/>
              </w:rPr>
              <w:tab/>
            </w:r>
            <w:r>
              <w:rPr>
                <w:rStyle w:val="IndexLink"/>
              </w:rPr>
              <w:t>409</w:t>
            </w:r>
          </w:hyperlink>
        </w:p>
        <w:p>
          <w:pPr>
            <w:pStyle w:val="Contents5"/>
            <w:tabs>
              <w:tab w:val="clear" w:pos="7892"/>
              <w:tab w:val="right" w:pos="9026" w:leader="dot"/>
            </w:tabs>
            <w:rPr/>
          </w:pPr>
          <w:hyperlink w:anchor="__RefHeading___Toc409689_1934241801">
            <w:r>
              <w:rPr>
                <w:webHidden/>
                <w:rStyle w:val="IndexLink"/>
                <w:rtl w:val="true"/>
              </w:rPr>
              <w:t>«</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409691_1934241801">
            <w:r>
              <w:rPr>
                <w:webHidden/>
                <w:rStyle w:val="IndexLink"/>
                <w:rtl w:val="true"/>
              </w:rPr>
              <w:t>«</w:t>
            </w:r>
            <w:r>
              <w:rPr>
                <w:rStyle w:val="IndexLink"/>
              </w:rPr>
              <w:t>2</w:t>
            </w:r>
            <w:r>
              <w:rPr>
                <w:rStyle w:val="IndexLink"/>
                <w:rtl w:val="true"/>
              </w:rPr>
              <w:t>»</w:t>
              <w:tab/>
            </w:r>
            <w:r>
              <w:rPr>
                <w:rStyle w:val="IndexLink"/>
              </w:rPr>
              <w:t>409</w:t>
            </w:r>
          </w:hyperlink>
        </w:p>
        <w:p>
          <w:pPr>
            <w:pStyle w:val="Contents3"/>
            <w:tabs>
              <w:tab w:val="clear" w:pos="8459"/>
              <w:tab w:val="right" w:pos="9026" w:leader="dot"/>
            </w:tabs>
            <w:rPr/>
          </w:pPr>
          <w:hyperlink w:anchor="__RefHeading___Toc409693_1934241801">
            <w:r>
              <w:rPr>
                <w:webHidden/>
                <w:rStyle w:val="IndexLink"/>
                <w:rtl w:val="true"/>
              </w:rPr>
              <w:t xml:space="preserve">باب بیست و سوم </w:t>
            </w:r>
            <w:r>
              <w:rPr>
                <w:rStyle w:val="IndexLink"/>
                <w:rtl w:val="true"/>
              </w:rPr>
              <w:t xml:space="preserve">: </w:t>
            </w:r>
            <w:r>
              <w:rPr>
                <w:rStyle w:val="IndexLink"/>
                <w:rtl w:val="true"/>
              </w:rPr>
              <w:t>مواعظ، وصیت ها و حکمت های امام صادق جعفر بن محمد علیه السّلام</w:t>
            </w:r>
            <w:r>
              <w:rPr>
                <w:rStyle w:val="IndexLink"/>
                <w:rtl w:val="true"/>
              </w:rPr>
              <w:tab/>
            </w:r>
            <w:r>
              <w:rPr>
                <w:rStyle w:val="IndexLink"/>
              </w:rPr>
              <w:t>409</w:t>
            </w:r>
          </w:hyperlink>
        </w:p>
        <w:p>
          <w:pPr>
            <w:pStyle w:val="Contents4"/>
            <w:tabs>
              <w:tab w:val="clear" w:pos="8176"/>
              <w:tab w:val="right" w:pos="9026" w:leader="dot"/>
            </w:tabs>
            <w:rPr/>
          </w:pPr>
          <w:hyperlink w:anchor="__RefHeading___Toc409695_1934241801">
            <w:r>
              <w:rPr>
                <w:webHidden/>
                <w:rStyle w:val="IndexLink"/>
                <w:rtl w:val="true"/>
              </w:rPr>
              <w:t>روایات</w:t>
            </w:r>
            <w:r>
              <w:rPr>
                <w:rStyle w:val="IndexLink"/>
                <w:rtl w:val="true"/>
              </w:rPr>
              <w:tab/>
            </w:r>
            <w:r>
              <w:rPr>
                <w:rStyle w:val="IndexLink"/>
              </w:rPr>
              <w:t>409</w:t>
            </w:r>
          </w:hyperlink>
        </w:p>
        <w:p>
          <w:pPr>
            <w:pStyle w:val="Contents5"/>
            <w:tabs>
              <w:tab w:val="clear" w:pos="7892"/>
              <w:tab w:val="right" w:pos="9026" w:leader="dot"/>
            </w:tabs>
            <w:rPr/>
          </w:pPr>
          <w:hyperlink w:anchor="__RefHeading___Toc409697_1934241801">
            <w:r>
              <w:rPr>
                <w:webHidden/>
                <w:rStyle w:val="IndexLink"/>
                <w:rtl w:val="true"/>
              </w:rPr>
              <w:t xml:space="preserve">روایت </w:t>
            </w:r>
            <w:r>
              <w:rPr>
                <w:rStyle w:val="IndexLink"/>
              </w:rPr>
              <w:t>1</w:t>
            </w:r>
            <w:r>
              <w:rPr>
                <w:rStyle w:val="IndexLink"/>
                <w:rtl w:val="true"/>
              </w:rPr>
              <w:tab/>
            </w:r>
            <w:r>
              <w:rPr>
                <w:rStyle w:val="IndexLink"/>
              </w:rPr>
              <w:t>409</w:t>
            </w:r>
          </w:hyperlink>
        </w:p>
        <w:p>
          <w:pPr>
            <w:pStyle w:val="Contents5"/>
            <w:tabs>
              <w:tab w:val="clear" w:pos="7892"/>
              <w:tab w:val="right" w:pos="9026" w:leader="dot"/>
            </w:tabs>
            <w:rPr/>
          </w:pPr>
          <w:hyperlink w:anchor="__RefHeading___Toc409699_1934241801">
            <w:r>
              <w:rPr>
                <w:webHidden/>
                <w:rStyle w:val="IndexLink"/>
                <w:rtl w:val="true"/>
              </w:rPr>
              <w:t xml:space="preserve">روایت </w:t>
            </w:r>
            <w:r>
              <w:rPr>
                <w:rStyle w:val="IndexLink"/>
              </w:rPr>
              <w:t>2</w:t>
            </w:r>
            <w:r>
              <w:rPr>
                <w:rStyle w:val="IndexLink"/>
                <w:rtl w:val="true"/>
              </w:rPr>
              <w:tab/>
            </w:r>
            <w:r>
              <w:rPr>
                <w:rStyle w:val="IndexLink"/>
              </w:rPr>
              <w:t>410</w:t>
            </w:r>
          </w:hyperlink>
        </w:p>
        <w:p>
          <w:pPr>
            <w:pStyle w:val="Contents5"/>
            <w:tabs>
              <w:tab w:val="clear" w:pos="7892"/>
              <w:tab w:val="right" w:pos="9026" w:leader="dot"/>
            </w:tabs>
            <w:rPr/>
          </w:pPr>
          <w:hyperlink w:anchor="__RefHeading___Toc409701_1934241801">
            <w:r>
              <w:rPr>
                <w:webHidden/>
                <w:rStyle w:val="IndexLink"/>
                <w:rtl w:val="true"/>
              </w:rPr>
              <w:t>«</w:t>
            </w:r>
            <w:r>
              <w:rPr>
                <w:rStyle w:val="IndexLink"/>
              </w:rPr>
              <w:t>3</w:t>
            </w:r>
            <w:r>
              <w:rPr>
                <w:rStyle w:val="IndexLink"/>
                <w:rtl w:val="true"/>
              </w:rPr>
              <w:t>»</w:t>
              <w:tab/>
            </w:r>
            <w:r>
              <w:rPr>
                <w:rStyle w:val="IndexLink"/>
              </w:rPr>
              <w:t>411</w:t>
            </w:r>
          </w:hyperlink>
        </w:p>
        <w:p>
          <w:pPr>
            <w:pStyle w:val="Contents5"/>
            <w:tabs>
              <w:tab w:val="clear" w:pos="7892"/>
              <w:tab w:val="right" w:pos="9026" w:leader="dot"/>
            </w:tabs>
            <w:rPr/>
          </w:pPr>
          <w:hyperlink w:anchor="__RefHeading___Toc409703_1934241801">
            <w:r>
              <w:rPr>
                <w:webHidden/>
                <w:rStyle w:val="IndexLink"/>
                <w:rtl w:val="true"/>
              </w:rPr>
              <w:t>«</w:t>
            </w:r>
            <w:r>
              <w:rPr>
                <w:rStyle w:val="IndexLink"/>
              </w:rPr>
              <w:t>4</w:t>
            </w:r>
            <w:r>
              <w:rPr>
                <w:rStyle w:val="IndexLink"/>
                <w:rtl w:val="true"/>
              </w:rPr>
              <w:t>»</w:t>
              <w:tab/>
            </w:r>
            <w:r>
              <w:rPr>
                <w:rStyle w:val="IndexLink"/>
              </w:rPr>
              <w:t>411</w:t>
            </w:r>
          </w:hyperlink>
        </w:p>
        <w:p>
          <w:pPr>
            <w:pStyle w:val="Contents5"/>
            <w:tabs>
              <w:tab w:val="clear" w:pos="7892"/>
              <w:tab w:val="right" w:pos="9026" w:leader="dot"/>
            </w:tabs>
            <w:rPr/>
          </w:pPr>
          <w:hyperlink w:anchor="__RefHeading___Toc409705_1934241801">
            <w:r>
              <w:rPr>
                <w:webHidden/>
                <w:rStyle w:val="IndexLink"/>
                <w:rtl w:val="true"/>
              </w:rPr>
              <w:t xml:space="preserve">روایت </w:t>
            </w:r>
            <w:r>
              <w:rPr>
                <w:rStyle w:val="IndexLink"/>
              </w:rPr>
              <w:t>3</w:t>
            </w:r>
            <w:r>
              <w:rPr>
                <w:rStyle w:val="IndexLink"/>
                <w:rtl w:val="true"/>
              </w:rPr>
              <w:tab/>
            </w:r>
            <w:r>
              <w:rPr>
                <w:rStyle w:val="IndexLink"/>
              </w:rPr>
              <w:t>411</w:t>
            </w:r>
          </w:hyperlink>
        </w:p>
        <w:p>
          <w:pPr>
            <w:pStyle w:val="Contents5"/>
            <w:tabs>
              <w:tab w:val="clear" w:pos="7892"/>
              <w:tab w:val="right" w:pos="9026" w:leader="dot"/>
            </w:tabs>
            <w:rPr/>
          </w:pPr>
          <w:hyperlink w:anchor="__RefHeading___Toc409707_1934241801">
            <w:r>
              <w:rPr>
                <w:webHidden/>
                <w:rStyle w:val="IndexLink"/>
                <w:rtl w:val="true"/>
              </w:rPr>
              <w:t xml:space="preserve">روایت </w:t>
            </w:r>
            <w:r>
              <w:rPr>
                <w:rStyle w:val="IndexLink"/>
              </w:rPr>
              <w:t>4</w:t>
            </w:r>
            <w:r>
              <w:rPr>
                <w:rStyle w:val="IndexLink"/>
                <w:rtl w:val="true"/>
              </w:rPr>
              <w:tab/>
            </w:r>
            <w:r>
              <w:rPr>
                <w:rStyle w:val="IndexLink"/>
              </w:rPr>
              <w:t>412</w:t>
            </w:r>
          </w:hyperlink>
        </w:p>
        <w:p>
          <w:pPr>
            <w:pStyle w:val="Contents5"/>
            <w:tabs>
              <w:tab w:val="clear" w:pos="7892"/>
              <w:tab w:val="right" w:pos="9026" w:leader="dot"/>
            </w:tabs>
            <w:rPr/>
          </w:pPr>
          <w:hyperlink w:anchor="__RefHeading___Toc409709_1934241801">
            <w:r>
              <w:rPr>
                <w:webHidden/>
                <w:rStyle w:val="IndexLink"/>
                <w:rtl w:val="true"/>
              </w:rPr>
              <w:t>«</w:t>
            </w:r>
            <w:r>
              <w:rPr>
                <w:rStyle w:val="IndexLink"/>
              </w:rPr>
              <w:t>5</w:t>
            </w:r>
            <w:r>
              <w:rPr>
                <w:rStyle w:val="IndexLink"/>
                <w:rtl w:val="true"/>
              </w:rPr>
              <w:t>»</w:t>
              <w:tab/>
            </w:r>
            <w:r>
              <w:rPr>
                <w:rStyle w:val="IndexLink"/>
              </w:rPr>
              <w:t>413</w:t>
            </w:r>
          </w:hyperlink>
        </w:p>
        <w:p>
          <w:pPr>
            <w:pStyle w:val="Contents5"/>
            <w:tabs>
              <w:tab w:val="clear" w:pos="7892"/>
              <w:tab w:val="right" w:pos="9026" w:leader="dot"/>
            </w:tabs>
            <w:rPr/>
          </w:pPr>
          <w:hyperlink w:anchor="__RefHeading___Toc409711_1934241801">
            <w:r>
              <w:rPr>
                <w:webHidden/>
                <w:rStyle w:val="IndexLink"/>
                <w:rtl w:val="true"/>
              </w:rPr>
              <w:t>«</w:t>
            </w:r>
            <w:r>
              <w:rPr>
                <w:rStyle w:val="IndexLink"/>
              </w:rPr>
              <w:t>6</w:t>
            </w:r>
            <w:r>
              <w:rPr>
                <w:rStyle w:val="IndexLink"/>
                <w:rtl w:val="true"/>
              </w:rPr>
              <w:t>»</w:t>
              <w:tab/>
            </w:r>
            <w:r>
              <w:rPr>
                <w:rStyle w:val="IndexLink"/>
              </w:rPr>
              <w:t>413</w:t>
            </w:r>
          </w:hyperlink>
        </w:p>
        <w:p>
          <w:pPr>
            <w:pStyle w:val="Contents5"/>
            <w:tabs>
              <w:tab w:val="clear" w:pos="7892"/>
              <w:tab w:val="right" w:pos="9026" w:leader="dot"/>
            </w:tabs>
            <w:rPr/>
          </w:pPr>
          <w:hyperlink w:anchor="__RefHeading___Toc409713_1934241801">
            <w:r>
              <w:rPr>
                <w:webHidden/>
                <w:rStyle w:val="IndexLink"/>
                <w:rtl w:val="true"/>
              </w:rPr>
              <w:t xml:space="preserve">روایت </w:t>
            </w:r>
            <w:r>
              <w:rPr>
                <w:rStyle w:val="IndexLink"/>
              </w:rPr>
              <w:t>5</w:t>
            </w:r>
            <w:r>
              <w:rPr>
                <w:rStyle w:val="IndexLink"/>
                <w:rtl w:val="true"/>
              </w:rPr>
              <w:tab/>
            </w:r>
            <w:r>
              <w:rPr>
                <w:rStyle w:val="IndexLink"/>
              </w:rPr>
              <w:t>413</w:t>
            </w:r>
          </w:hyperlink>
        </w:p>
        <w:p>
          <w:pPr>
            <w:pStyle w:val="Contents5"/>
            <w:tabs>
              <w:tab w:val="clear" w:pos="7892"/>
              <w:tab w:val="right" w:pos="9026" w:leader="dot"/>
            </w:tabs>
            <w:rPr/>
          </w:pPr>
          <w:hyperlink w:anchor="__RefHeading___Toc409715_1934241801">
            <w:r>
              <w:rPr>
                <w:webHidden/>
                <w:rStyle w:val="IndexLink"/>
                <w:rtl w:val="true"/>
              </w:rPr>
              <w:t xml:space="preserve">روایت </w:t>
            </w:r>
            <w:r>
              <w:rPr>
                <w:rStyle w:val="IndexLink"/>
              </w:rPr>
              <w:t>6</w:t>
            </w:r>
            <w:r>
              <w:rPr>
                <w:rStyle w:val="IndexLink"/>
                <w:rtl w:val="true"/>
              </w:rPr>
              <w:tab/>
            </w:r>
            <w:r>
              <w:rPr>
                <w:rStyle w:val="IndexLink"/>
              </w:rPr>
              <w:t>413</w:t>
            </w:r>
          </w:hyperlink>
        </w:p>
        <w:p>
          <w:pPr>
            <w:pStyle w:val="Contents5"/>
            <w:tabs>
              <w:tab w:val="clear" w:pos="7892"/>
              <w:tab w:val="right" w:pos="9026" w:leader="dot"/>
            </w:tabs>
            <w:rPr/>
          </w:pPr>
          <w:hyperlink w:anchor="__RefHeading___Toc409717_1934241801">
            <w:r>
              <w:rPr>
                <w:webHidden/>
                <w:rStyle w:val="IndexLink"/>
                <w:rtl w:val="true"/>
              </w:rPr>
              <w:t>«</w:t>
            </w:r>
            <w:r>
              <w:rPr>
                <w:rStyle w:val="IndexLink"/>
              </w:rPr>
              <w:t>7</w:t>
            </w:r>
            <w:r>
              <w:rPr>
                <w:rStyle w:val="IndexLink"/>
                <w:rtl w:val="true"/>
              </w:rPr>
              <w:t>»</w:t>
              <w:tab/>
            </w:r>
            <w:r>
              <w:rPr>
                <w:rStyle w:val="IndexLink"/>
              </w:rPr>
              <w:t>415</w:t>
            </w:r>
          </w:hyperlink>
        </w:p>
        <w:p>
          <w:pPr>
            <w:pStyle w:val="Contents5"/>
            <w:tabs>
              <w:tab w:val="clear" w:pos="7892"/>
              <w:tab w:val="right" w:pos="9026" w:leader="dot"/>
            </w:tabs>
            <w:rPr/>
          </w:pPr>
          <w:hyperlink w:anchor="__RefHeading___Toc409719_1934241801">
            <w:r>
              <w:rPr>
                <w:webHidden/>
                <w:rStyle w:val="IndexLink"/>
                <w:rtl w:val="true"/>
              </w:rPr>
              <w:t>«</w:t>
            </w:r>
            <w:r>
              <w:rPr>
                <w:rStyle w:val="IndexLink"/>
              </w:rPr>
              <w:t>8</w:t>
            </w:r>
            <w:r>
              <w:rPr>
                <w:rStyle w:val="IndexLink"/>
                <w:rtl w:val="true"/>
              </w:rPr>
              <w:t>»</w:t>
              <w:tab/>
            </w:r>
            <w:r>
              <w:rPr>
                <w:rStyle w:val="IndexLink"/>
              </w:rPr>
              <w:t>415</w:t>
            </w:r>
          </w:hyperlink>
        </w:p>
        <w:p>
          <w:pPr>
            <w:pStyle w:val="Contents5"/>
            <w:tabs>
              <w:tab w:val="clear" w:pos="7892"/>
              <w:tab w:val="right" w:pos="9026" w:leader="dot"/>
            </w:tabs>
            <w:rPr/>
          </w:pPr>
          <w:hyperlink w:anchor="__RefHeading___Toc409721_1934241801">
            <w:r>
              <w:rPr>
                <w:webHidden/>
                <w:rStyle w:val="IndexLink"/>
                <w:rtl w:val="true"/>
              </w:rPr>
              <w:t xml:space="preserve">روایت </w:t>
            </w:r>
            <w:r>
              <w:rPr>
                <w:rStyle w:val="IndexLink"/>
              </w:rPr>
              <w:t>7</w:t>
            </w:r>
            <w:r>
              <w:rPr>
                <w:rStyle w:val="IndexLink"/>
                <w:rtl w:val="true"/>
              </w:rPr>
              <w:tab/>
            </w:r>
            <w:r>
              <w:rPr>
                <w:rStyle w:val="IndexLink"/>
              </w:rPr>
              <w:t>415</w:t>
            </w:r>
          </w:hyperlink>
        </w:p>
        <w:p>
          <w:pPr>
            <w:pStyle w:val="Contents5"/>
            <w:tabs>
              <w:tab w:val="clear" w:pos="7892"/>
              <w:tab w:val="right" w:pos="9026" w:leader="dot"/>
            </w:tabs>
            <w:rPr/>
          </w:pPr>
          <w:hyperlink w:anchor="__RefHeading___Toc409723_1934241801">
            <w:r>
              <w:rPr>
                <w:webHidden/>
                <w:rStyle w:val="IndexLink"/>
                <w:rtl w:val="true"/>
              </w:rPr>
              <w:t xml:space="preserve">روایت </w:t>
            </w:r>
            <w:r>
              <w:rPr>
                <w:rStyle w:val="IndexLink"/>
              </w:rPr>
              <w:t>8</w:t>
            </w:r>
            <w:r>
              <w:rPr>
                <w:rStyle w:val="IndexLink"/>
                <w:rtl w:val="true"/>
              </w:rPr>
              <w:tab/>
            </w:r>
            <w:r>
              <w:rPr>
                <w:rStyle w:val="IndexLink"/>
              </w:rPr>
              <w:t>416</w:t>
            </w:r>
          </w:hyperlink>
        </w:p>
        <w:p>
          <w:pPr>
            <w:pStyle w:val="Contents5"/>
            <w:tabs>
              <w:tab w:val="clear" w:pos="7892"/>
              <w:tab w:val="right" w:pos="9026" w:leader="dot"/>
            </w:tabs>
            <w:rPr/>
          </w:pPr>
          <w:hyperlink w:anchor="__RefHeading___Toc409725_1934241801">
            <w:r>
              <w:rPr>
                <w:webHidden/>
                <w:rStyle w:val="IndexLink"/>
                <w:rtl w:val="true"/>
              </w:rPr>
              <w:t>«</w:t>
            </w:r>
            <w:r>
              <w:rPr>
                <w:rStyle w:val="IndexLink"/>
              </w:rPr>
              <w:t>9</w:t>
            </w:r>
            <w:r>
              <w:rPr>
                <w:rStyle w:val="IndexLink"/>
                <w:rtl w:val="true"/>
              </w:rPr>
              <w:t>»</w:t>
              <w:tab/>
            </w:r>
            <w:r>
              <w:rPr>
                <w:rStyle w:val="IndexLink"/>
              </w:rPr>
              <w:t>417</w:t>
            </w:r>
          </w:hyperlink>
        </w:p>
        <w:p>
          <w:pPr>
            <w:pStyle w:val="Contents5"/>
            <w:tabs>
              <w:tab w:val="clear" w:pos="7892"/>
              <w:tab w:val="right" w:pos="9026" w:leader="dot"/>
            </w:tabs>
            <w:rPr/>
          </w:pPr>
          <w:hyperlink w:anchor="__RefHeading___Toc409727_1934241801">
            <w:r>
              <w:rPr>
                <w:webHidden/>
                <w:rStyle w:val="IndexLink"/>
                <w:rtl w:val="true"/>
              </w:rPr>
              <w:t>«</w:t>
            </w:r>
            <w:r>
              <w:rPr>
                <w:rStyle w:val="IndexLink"/>
              </w:rPr>
              <w:t>10</w:t>
            </w:r>
            <w:r>
              <w:rPr>
                <w:rStyle w:val="IndexLink"/>
                <w:rtl w:val="true"/>
              </w:rPr>
              <w:t>»</w:t>
              <w:tab/>
            </w:r>
            <w:r>
              <w:rPr>
                <w:rStyle w:val="IndexLink"/>
              </w:rPr>
              <w:t>417</w:t>
            </w:r>
          </w:hyperlink>
        </w:p>
        <w:p>
          <w:pPr>
            <w:pStyle w:val="Contents5"/>
            <w:tabs>
              <w:tab w:val="clear" w:pos="7892"/>
              <w:tab w:val="right" w:pos="9026" w:leader="dot"/>
            </w:tabs>
            <w:rPr/>
          </w:pPr>
          <w:hyperlink w:anchor="__RefHeading___Toc409729_1934241801">
            <w:r>
              <w:rPr>
                <w:webHidden/>
                <w:rStyle w:val="IndexLink"/>
                <w:rtl w:val="true"/>
              </w:rPr>
              <w:t>«</w:t>
            </w:r>
            <w:r>
              <w:rPr>
                <w:rStyle w:val="IndexLink"/>
              </w:rPr>
              <w:t>11</w:t>
            </w:r>
            <w:r>
              <w:rPr>
                <w:rStyle w:val="IndexLink"/>
                <w:rtl w:val="true"/>
              </w:rPr>
              <w:t>»</w:t>
              <w:tab/>
            </w:r>
            <w:r>
              <w:rPr>
                <w:rStyle w:val="IndexLink"/>
              </w:rPr>
              <w:t>417</w:t>
            </w:r>
          </w:hyperlink>
        </w:p>
        <w:p>
          <w:pPr>
            <w:pStyle w:val="Contents5"/>
            <w:tabs>
              <w:tab w:val="clear" w:pos="7892"/>
              <w:tab w:val="right" w:pos="9026" w:leader="dot"/>
            </w:tabs>
            <w:rPr/>
          </w:pPr>
          <w:hyperlink w:anchor="__RefHeading___Toc409731_1934241801">
            <w:r>
              <w:rPr>
                <w:webHidden/>
                <w:rStyle w:val="IndexLink"/>
                <w:rtl w:val="true"/>
              </w:rPr>
              <w:t>«</w:t>
            </w:r>
            <w:r>
              <w:rPr>
                <w:rStyle w:val="IndexLink"/>
              </w:rPr>
              <w:t>12</w:t>
            </w:r>
            <w:r>
              <w:rPr>
                <w:rStyle w:val="IndexLink"/>
                <w:rtl w:val="true"/>
              </w:rPr>
              <w:t>»</w:t>
              <w:tab/>
            </w:r>
            <w:r>
              <w:rPr>
                <w:rStyle w:val="IndexLink"/>
              </w:rPr>
              <w:t>417</w:t>
            </w:r>
          </w:hyperlink>
        </w:p>
        <w:p>
          <w:pPr>
            <w:pStyle w:val="Contents5"/>
            <w:tabs>
              <w:tab w:val="clear" w:pos="7892"/>
              <w:tab w:val="right" w:pos="9026" w:leader="dot"/>
            </w:tabs>
            <w:rPr/>
          </w:pPr>
          <w:hyperlink w:anchor="__RefHeading___Toc409733_1934241801">
            <w:r>
              <w:rPr>
                <w:webHidden/>
                <w:rStyle w:val="IndexLink"/>
                <w:rtl w:val="true"/>
              </w:rPr>
              <w:t>«</w:t>
            </w:r>
            <w:r>
              <w:rPr>
                <w:rStyle w:val="IndexLink"/>
              </w:rPr>
              <w:t>13</w:t>
            </w:r>
            <w:r>
              <w:rPr>
                <w:rStyle w:val="IndexLink"/>
                <w:rtl w:val="true"/>
              </w:rPr>
              <w:t>»</w:t>
              <w:tab/>
            </w:r>
            <w:r>
              <w:rPr>
                <w:rStyle w:val="IndexLink"/>
              </w:rPr>
              <w:t>417</w:t>
            </w:r>
          </w:hyperlink>
        </w:p>
        <w:p>
          <w:pPr>
            <w:pStyle w:val="Contents5"/>
            <w:tabs>
              <w:tab w:val="clear" w:pos="7892"/>
              <w:tab w:val="right" w:pos="9026" w:leader="dot"/>
            </w:tabs>
            <w:rPr/>
          </w:pPr>
          <w:hyperlink w:anchor="__RefHeading___Toc409735_1934241801">
            <w:r>
              <w:rPr>
                <w:webHidden/>
                <w:rStyle w:val="IndexLink"/>
                <w:rtl w:val="true"/>
              </w:rPr>
              <w:t xml:space="preserve">روایت </w:t>
            </w:r>
            <w:r>
              <w:rPr>
                <w:rStyle w:val="IndexLink"/>
              </w:rPr>
              <w:t>9</w:t>
            </w:r>
            <w:r>
              <w:rPr>
                <w:rStyle w:val="IndexLink"/>
                <w:rtl w:val="true"/>
              </w:rPr>
              <w:tab/>
            </w:r>
            <w:r>
              <w:rPr>
                <w:rStyle w:val="IndexLink"/>
              </w:rPr>
              <w:t>417</w:t>
            </w:r>
          </w:hyperlink>
        </w:p>
        <w:p>
          <w:pPr>
            <w:pStyle w:val="Contents5"/>
            <w:tabs>
              <w:tab w:val="clear" w:pos="7892"/>
              <w:tab w:val="right" w:pos="9026" w:leader="dot"/>
            </w:tabs>
            <w:rPr/>
          </w:pPr>
          <w:hyperlink w:anchor="__RefHeading___Toc409737_1934241801">
            <w:r>
              <w:rPr>
                <w:webHidden/>
                <w:rStyle w:val="IndexLink"/>
                <w:rtl w:val="true"/>
              </w:rPr>
              <w:t xml:space="preserve">روایت </w:t>
            </w:r>
            <w:r>
              <w:rPr>
                <w:rStyle w:val="IndexLink"/>
              </w:rPr>
              <w:t>10</w:t>
            </w:r>
            <w:r>
              <w:rPr>
                <w:rStyle w:val="IndexLink"/>
                <w:rtl w:val="true"/>
              </w:rPr>
              <w:tab/>
            </w:r>
            <w:r>
              <w:rPr>
                <w:rStyle w:val="IndexLink"/>
              </w:rPr>
              <w:t>417</w:t>
            </w:r>
          </w:hyperlink>
        </w:p>
        <w:p>
          <w:pPr>
            <w:pStyle w:val="Contents5"/>
            <w:tabs>
              <w:tab w:val="clear" w:pos="7892"/>
              <w:tab w:val="right" w:pos="9026" w:leader="dot"/>
            </w:tabs>
            <w:rPr/>
          </w:pPr>
          <w:hyperlink w:anchor="__RefHeading___Toc409739_1934241801">
            <w:r>
              <w:rPr>
                <w:webHidden/>
                <w:rStyle w:val="IndexLink"/>
                <w:rtl w:val="true"/>
              </w:rPr>
              <w:t xml:space="preserve">روایت </w:t>
            </w:r>
            <w:r>
              <w:rPr>
                <w:rStyle w:val="IndexLink"/>
              </w:rPr>
              <w:t>11</w:t>
            </w:r>
            <w:r>
              <w:rPr>
                <w:rStyle w:val="IndexLink"/>
                <w:rtl w:val="true"/>
              </w:rPr>
              <w:tab/>
            </w:r>
            <w:r>
              <w:rPr>
                <w:rStyle w:val="IndexLink"/>
              </w:rPr>
              <w:t>418</w:t>
            </w:r>
          </w:hyperlink>
        </w:p>
        <w:p>
          <w:pPr>
            <w:pStyle w:val="Contents5"/>
            <w:tabs>
              <w:tab w:val="clear" w:pos="7892"/>
              <w:tab w:val="right" w:pos="9026" w:leader="dot"/>
            </w:tabs>
            <w:rPr/>
          </w:pPr>
          <w:hyperlink w:anchor="__RefHeading___Toc409741_1934241801">
            <w:r>
              <w:rPr>
                <w:webHidden/>
                <w:rStyle w:val="IndexLink"/>
                <w:rtl w:val="true"/>
              </w:rPr>
              <w:t xml:space="preserve">روایت </w:t>
            </w:r>
            <w:r>
              <w:rPr>
                <w:rStyle w:val="IndexLink"/>
              </w:rPr>
              <w:t>12</w:t>
            </w:r>
            <w:r>
              <w:rPr>
                <w:rStyle w:val="IndexLink"/>
                <w:rtl w:val="true"/>
              </w:rPr>
              <w:tab/>
            </w:r>
            <w:r>
              <w:rPr>
                <w:rStyle w:val="IndexLink"/>
              </w:rPr>
              <w:t>418</w:t>
            </w:r>
          </w:hyperlink>
        </w:p>
        <w:p>
          <w:pPr>
            <w:pStyle w:val="Contents5"/>
            <w:tabs>
              <w:tab w:val="clear" w:pos="7892"/>
              <w:tab w:val="right" w:pos="9026" w:leader="dot"/>
            </w:tabs>
            <w:rPr/>
          </w:pPr>
          <w:hyperlink w:anchor="__RefHeading___Toc409743_1934241801">
            <w:r>
              <w:rPr>
                <w:webHidden/>
                <w:rStyle w:val="IndexLink"/>
                <w:rtl w:val="true"/>
              </w:rPr>
              <w:t xml:space="preserve">روایت </w:t>
            </w:r>
            <w:r>
              <w:rPr>
                <w:rStyle w:val="IndexLink"/>
              </w:rPr>
              <w:t>13</w:t>
            </w:r>
            <w:r>
              <w:rPr>
                <w:rStyle w:val="IndexLink"/>
                <w:rtl w:val="true"/>
              </w:rPr>
              <w:tab/>
            </w:r>
            <w:r>
              <w:rPr>
                <w:rStyle w:val="IndexLink"/>
              </w:rPr>
              <w:t>418</w:t>
            </w:r>
          </w:hyperlink>
        </w:p>
        <w:p>
          <w:pPr>
            <w:pStyle w:val="Contents5"/>
            <w:tabs>
              <w:tab w:val="clear" w:pos="7892"/>
              <w:tab w:val="right" w:pos="9026" w:leader="dot"/>
            </w:tabs>
            <w:rPr/>
          </w:pPr>
          <w:hyperlink w:anchor="__RefHeading___Toc409745_1934241801">
            <w:r>
              <w:rPr>
                <w:webHidden/>
                <w:rStyle w:val="IndexLink"/>
                <w:rtl w:val="true"/>
              </w:rPr>
              <w:t>«</w:t>
            </w:r>
            <w:r>
              <w:rPr>
                <w:rStyle w:val="IndexLink"/>
              </w:rPr>
              <w:t>14</w:t>
            </w:r>
            <w:r>
              <w:rPr>
                <w:rStyle w:val="IndexLink"/>
                <w:rtl w:val="true"/>
              </w:rPr>
              <w:t>»</w:t>
              <w:tab/>
            </w:r>
            <w:r>
              <w:rPr>
                <w:rStyle w:val="IndexLink"/>
              </w:rPr>
              <w:t>419</w:t>
            </w:r>
          </w:hyperlink>
        </w:p>
        <w:p>
          <w:pPr>
            <w:pStyle w:val="Contents5"/>
            <w:tabs>
              <w:tab w:val="clear" w:pos="7892"/>
              <w:tab w:val="right" w:pos="9026" w:leader="dot"/>
            </w:tabs>
            <w:rPr/>
          </w:pPr>
          <w:hyperlink w:anchor="__RefHeading___Toc409747_1934241801">
            <w:r>
              <w:rPr>
                <w:webHidden/>
                <w:rStyle w:val="IndexLink"/>
                <w:rtl w:val="true"/>
              </w:rPr>
              <w:t>«</w:t>
            </w:r>
            <w:r>
              <w:rPr>
                <w:rStyle w:val="IndexLink"/>
              </w:rPr>
              <w:t>15</w:t>
            </w:r>
            <w:r>
              <w:rPr>
                <w:rStyle w:val="IndexLink"/>
                <w:rtl w:val="true"/>
              </w:rPr>
              <w:t>»</w:t>
              <w:tab/>
            </w:r>
            <w:r>
              <w:rPr>
                <w:rStyle w:val="IndexLink"/>
              </w:rPr>
              <w:t>419</w:t>
            </w:r>
          </w:hyperlink>
        </w:p>
        <w:p>
          <w:pPr>
            <w:pStyle w:val="Contents5"/>
            <w:tabs>
              <w:tab w:val="clear" w:pos="7892"/>
              <w:tab w:val="right" w:pos="9026" w:leader="dot"/>
            </w:tabs>
            <w:rPr/>
          </w:pPr>
          <w:hyperlink w:anchor="__RefHeading___Toc409749_1934241801">
            <w:r>
              <w:rPr>
                <w:webHidden/>
                <w:rStyle w:val="IndexLink"/>
                <w:rtl w:val="true"/>
              </w:rPr>
              <w:t>«</w:t>
            </w:r>
            <w:r>
              <w:rPr>
                <w:rStyle w:val="IndexLink"/>
              </w:rPr>
              <w:t>16</w:t>
            </w:r>
            <w:r>
              <w:rPr>
                <w:rStyle w:val="IndexLink"/>
                <w:rtl w:val="true"/>
              </w:rPr>
              <w:t>»</w:t>
              <w:tab/>
            </w:r>
            <w:r>
              <w:rPr>
                <w:rStyle w:val="IndexLink"/>
              </w:rPr>
              <w:t>419</w:t>
            </w:r>
          </w:hyperlink>
        </w:p>
        <w:p>
          <w:pPr>
            <w:pStyle w:val="Contents5"/>
            <w:tabs>
              <w:tab w:val="clear" w:pos="7892"/>
              <w:tab w:val="right" w:pos="9026" w:leader="dot"/>
            </w:tabs>
            <w:rPr/>
          </w:pPr>
          <w:hyperlink w:anchor="__RefHeading___Toc409751_1934241801">
            <w:r>
              <w:rPr>
                <w:webHidden/>
                <w:rStyle w:val="IndexLink"/>
                <w:rtl w:val="true"/>
              </w:rPr>
              <w:t xml:space="preserve">روایت </w:t>
            </w:r>
            <w:r>
              <w:rPr>
                <w:rStyle w:val="IndexLink"/>
              </w:rPr>
              <w:t>14</w:t>
            </w:r>
            <w:r>
              <w:rPr>
                <w:rStyle w:val="IndexLink"/>
                <w:rtl w:val="true"/>
              </w:rPr>
              <w:tab/>
            </w:r>
            <w:r>
              <w:rPr>
                <w:rStyle w:val="IndexLink"/>
              </w:rPr>
              <w:t>419</w:t>
            </w:r>
          </w:hyperlink>
        </w:p>
        <w:p>
          <w:pPr>
            <w:pStyle w:val="Contents5"/>
            <w:tabs>
              <w:tab w:val="clear" w:pos="7892"/>
              <w:tab w:val="right" w:pos="9026" w:leader="dot"/>
            </w:tabs>
            <w:rPr/>
          </w:pPr>
          <w:hyperlink w:anchor="__RefHeading___Toc409753_1934241801">
            <w:r>
              <w:rPr>
                <w:webHidden/>
                <w:rStyle w:val="IndexLink"/>
                <w:rtl w:val="true"/>
              </w:rPr>
              <w:t xml:space="preserve">روایت </w:t>
            </w:r>
            <w:r>
              <w:rPr>
                <w:rStyle w:val="IndexLink"/>
              </w:rPr>
              <w:t>15</w:t>
            </w:r>
            <w:r>
              <w:rPr>
                <w:rStyle w:val="IndexLink"/>
                <w:rtl w:val="true"/>
              </w:rPr>
              <w:tab/>
            </w:r>
            <w:r>
              <w:rPr>
                <w:rStyle w:val="IndexLink"/>
              </w:rPr>
              <w:t>420</w:t>
            </w:r>
          </w:hyperlink>
        </w:p>
        <w:p>
          <w:pPr>
            <w:pStyle w:val="Contents5"/>
            <w:tabs>
              <w:tab w:val="clear" w:pos="7892"/>
              <w:tab w:val="right" w:pos="9026" w:leader="dot"/>
            </w:tabs>
            <w:rPr/>
          </w:pPr>
          <w:hyperlink w:anchor="__RefHeading___Toc409755_1934241801">
            <w:r>
              <w:rPr>
                <w:webHidden/>
                <w:rStyle w:val="IndexLink"/>
                <w:rtl w:val="true"/>
              </w:rPr>
              <w:t xml:space="preserve">روایت </w:t>
            </w:r>
            <w:r>
              <w:rPr>
                <w:rStyle w:val="IndexLink"/>
              </w:rPr>
              <w:t>16</w:t>
            </w:r>
            <w:r>
              <w:rPr>
                <w:rStyle w:val="IndexLink"/>
                <w:rtl w:val="true"/>
              </w:rPr>
              <w:tab/>
            </w:r>
            <w:r>
              <w:rPr>
                <w:rStyle w:val="IndexLink"/>
              </w:rPr>
              <w:t>420</w:t>
            </w:r>
          </w:hyperlink>
        </w:p>
        <w:p>
          <w:pPr>
            <w:pStyle w:val="Contents5"/>
            <w:tabs>
              <w:tab w:val="clear" w:pos="7892"/>
              <w:tab w:val="right" w:pos="9026" w:leader="dot"/>
            </w:tabs>
            <w:rPr/>
          </w:pPr>
          <w:hyperlink w:anchor="__RefHeading___Toc409757_1934241801">
            <w:r>
              <w:rPr>
                <w:webHidden/>
                <w:rStyle w:val="IndexLink"/>
                <w:rtl w:val="true"/>
              </w:rPr>
              <w:t>«</w:t>
            </w:r>
            <w:r>
              <w:rPr>
                <w:rStyle w:val="IndexLink"/>
              </w:rPr>
              <w:t>17</w:t>
            </w:r>
            <w:r>
              <w:rPr>
                <w:rStyle w:val="IndexLink"/>
                <w:rtl w:val="true"/>
              </w:rPr>
              <w:t>»</w:t>
              <w:tab/>
            </w:r>
            <w:r>
              <w:rPr>
                <w:rStyle w:val="IndexLink"/>
              </w:rPr>
              <w:t>421</w:t>
            </w:r>
          </w:hyperlink>
        </w:p>
        <w:p>
          <w:pPr>
            <w:pStyle w:val="Contents5"/>
            <w:tabs>
              <w:tab w:val="clear" w:pos="7892"/>
              <w:tab w:val="right" w:pos="9026" w:leader="dot"/>
            </w:tabs>
            <w:rPr/>
          </w:pPr>
          <w:hyperlink w:anchor="__RefHeading___Toc409759_1934241801">
            <w:r>
              <w:rPr>
                <w:webHidden/>
                <w:rStyle w:val="IndexLink"/>
                <w:rtl w:val="true"/>
              </w:rPr>
              <w:t>«</w:t>
            </w:r>
            <w:r>
              <w:rPr>
                <w:rStyle w:val="IndexLink"/>
              </w:rPr>
              <w:t>18</w:t>
            </w:r>
            <w:r>
              <w:rPr>
                <w:rStyle w:val="IndexLink"/>
                <w:rtl w:val="true"/>
              </w:rPr>
              <w:t>»</w:t>
              <w:tab/>
            </w:r>
            <w:r>
              <w:rPr>
                <w:rStyle w:val="IndexLink"/>
              </w:rPr>
              <w:t>421</w:t>
            </w:r>
          </w:hyperlink>
        </w:p>
        <w:p>
          <w:pPr>
            <w:pStyle w:val="Contents5"/>
            <w:tabs>
              <w:tab w:val="clear" w:pos="7892"/>
              <w:tab w:val="right" w:pos="9026" w:leader="dot"/>
            </w:tabs>
            <w:rPr/>
          </w:pPr>
          <w:hyperlink w:anchor="__RefHeading___Toc409761_1934241801">
            <w:r>
              <w:rPr>
                <w:webHidden/>
                <w:rStyle w:val="IndexLink"/>
                <w:rtl w:val="true"/>
              </w:rPr>
              <w:t xml:space="preserve">روایت </w:t>
            </w:r>
            <w:r>
              <w:rPr>
                <w:rStyle w:val="IndexLink"/>
              </w:rPr>
              <w:t>17</w:t>
            </w:r>
            <w:r>
              <w:rPr>
                <w:rStyle w:val="IndexLink"/>
                <w:rtl w:val="true"/>
              </w:rPr>
              <w:tab/>
            </w:r>
            <w:r>
              <w:rPr>
                <w:rStyle w:val="IndexLink"/>
              </w:rPr>
              <w:t>421</w:t>
            </w:r>
          </w:hyperlink>
        </w:p>
        <w:p>
          <w:pPr>
            <w:pStyle w:val="Contents5"/>
            <w:tabs>
              <w:tab w:val="clear" w:pos="7892"/>
              <w:tab w:val="right" w:pos="9026" w:leader="dot"/>
            </w:tabs>
            <w:rPr/>
          </w:pPr>
          <w:hyperlink w:anchor="__RefHeading___Toc409763_1934241801">
            <w:r>
              <w:rPr>
                <w:webHidden/>
                <w:rStyle w:val="IndexLink"/>
                <w:rtl w:val="true"/>
              </w:rPr>
              <w:t xml:space="preserve">روایت </w:t>
            </w:r>
            <w:r>
              <w:rPr>
                <w:rStyle w:val="IndexLink"/>
              </w:rPr>
              <w:t>18</w:t>
            </w:r>
            <w:r>
              <w:rPr>
                <w:rStyle w:val="IndexLink"/>
                <w:rtl w:val="true"/>
              </w:rPr>
              <w:tab/>
            </w:r>
            <w:r>
              <w:rPr>
                <w:rStyle w:val="IndexLink"/>
              </w:rPr>
              <w:t>422</w:t>
            </w:r>
          </w:hyperlink>
        </w:p>
        <w:p>
          <w:pPr>
            <w:pStyle w:val="Contents5"/>
            <w:tabs>
              <w:tab w:val="clear" w:pos="7892"/>
              <w:tab w:val="right" w:pos="9026" w:leader="dot"/>
            </w:tabs>
            <w:rPr/>
          </w:pPr>
          <w:hyperlink w:anchor="__RefHeading___Toc409765_1934241801">
            <w:r>
              <w:rPr>
                <w:webHidden/>
                <w:rStyle w:val="IndexLink"/>
                <w:rtl w:val="true"/>
              </w:rPr>
              <w:t>«</w:t>
            </w:r>
            <w:r>
              <w:rPr>
                <w:rStyle w:val="IndexLink"/>
              </w:rPr>
              <w:t>19</w:t>
            </w:r>
            <w:r>
              <w:rPr>
                <w:rStyle w:val="IndexLink"/>
                <w:rtl w:val="true"/>
              </w:rPr>
              <w:t>»</w:t>
              <w:tab/>
            </w:r>
            <w:r>
              <w:rPr>
                <w:rStyle w:val="IndexLink"/>
              </w:rPr>
              <w:t>423</w:t>
            </w:r>
          </w:hyperlink>
        </w:p>
        <w:p>
          <w:pPr>
            <w:pStyle w:val="Contents5"/>
            <w:tabs>
              <w:tab w:val="clear" w:pos="7892"/>
              <w:tab w:val="right" w:pos="9026" w:leader="dot"/>
            </w:tabs>
            <w:rPr/>
          </w:pPr>
          <w:hyperlink w:anchor="__RefHeading___Toc409767_1934241801">
            <w:r>
              <w:rPr>
                <w:webHidden/>
                <w:rStyle w:val="IndexLink"/>
                <w:rtl w:val="true"/>
              </w:rPr>
              <w:t>«</w:t>
            </w:r>
            <w:r>
              <w:rPr>
                <w:rStyle w:val="IndexLink"/>
              </w:rPr>
              <w:t>20</w:t>
            </w:r>
            <w:r>
              <w:rPr>
                <w:rStyle w:val="IndexLink"/>
                <w:rtl w:val="true"/>
              </w:rPr>
              <w:t>»</w:t>
              <w:tab/>
            </w:r>
            <w:r>
              <w:rPr>
                <w:rStyle w:val="IndexLink"/>
              </w:rPr>
              <w:t>423</w:t>
            </w:r>
          </w:hyperlink>
        </w:p>
        <w:p>
          <w:pPr>
            <w:pStyle w:val="Contents5"/>
            <w:tabs>
              <w:tab w:val="clear" w:pos="7892"/>
              <w:tab w:val="right" w:pos="9026" w:leader="dot"/>
            </w:tabs>
            <w:rPr/>
          </w:pPr>
          <w:hyperlink w:anchor="__RefHeading___Toc409769_1934241801">
            <w:r>
              <w:rPr>
                <w:webHidden/>
                <w:rStyle w:val="IndexLink"/>
                <w:rtl w:val="true"/>
              </w:rPr>
              <w:t xml:space="preserve">روایت </w:t>
            </w:r>
            <w:r>
              <w:rPr>
                <w:rStyle w:val="IndexLink"/>
              </w:rPr>
              <w:t>19</w:t>
            </w:r>
            <w:r>
              <w:rPr>
                <w:rStyle w:val="IndexLink"/>
                <w:rtl w:val="true"/>
              </w:rPr>
              <w:tab/>
            </w:r>
            <w:r>
              <w:rPr>
                <w:rStyle w:val="IndexLink"/>
              </w:rPr>
              <w:t>423</w:t>
            </w:r>
          </w:hyperlink>
        </w:p>
        <w:p>
          <w:pPr>
            <w:pStyle w:val="Contents5"/>
            <w:tabs>
              <w:tab w:val="clear" w:pos="7892"/>
              <w:tab w:val="right" w:pos="9026" w:leader="dot"/>
            </w:tabs>
            <w:rPr/>
          </w:pPr>
          <w:hyperlink w:anchor="__RefHeading___Toc409771_1934241801">
            <w:r>
              <w:rPr>
                <w:webHidden/>
                <w:rStyle w:val="IndexLink"/>
                <w:rtl w:val="true"/>
              </w:rPr>
              <w:t xml:space="preserve">روایت </w:t>
            </w:r>
            <w:r>
              <w:rPr>
                <w:rStyle w:val="IndexLink"/>
              </w:rPr>
              <w:t>20</w:t>
            </w:r>
            <w:r>
              <w:rPr>
                <w:rStyle w:val="IndexLink"/>
                <w:rtl w:val="true"/>
              </w:rPr>
              <w:tab/>
            </w:r>
            <w:r>
              <w:rPr>
                <w:rStyle w:val="IndexLink"/>
              </w:rPr>
              <w:t>423</w:t>
            </w:r>
          </w:hyperlink>
        </w:p>
        <w:p>
          <w:pPr>
            <w:pStyle w:val="Contents5"/>
            <w:tabs>
              <w:tab w:val="clear" w:pos="7892"/>
              <w:tab w:val="right" w:pos="9026" w:leader="dot"/>
            </w:tabs>
            <w:rPr/>
          </w:pPr>
          <w:hyperlink w:anchor="__RefHeading___Toc409773_1934241801">
            <w:r>
              <w:rPr>
                <w:webHidden/>
                <w:rStyle w:val="IndexLink"/>
                <w:rtl w:val="true"/>
              </w:rPr>
              <w:t>«</w:t>
            </w:r>
            <w:r>
              <w:rPr>
                <w:rStyle w:val="IndexLink"/>
              </w:rPr>
              <w:t>21</w:t>
            </w:r>
            <w:r>
              <w:rPr>
                <w:rStyle w:val="IndexLink"/>
                <w:rtl w:val="true"/>
              </w:rPr>
              <w:t>»</w:t>
              <w:tab/>
            </w:r>
            <w:r>
              <w:rPr>
                <w:rStyle w:val="IndexLink"/>
              </w:rPr>
              <w:t>425</w:t>
            </w:r>
          </w:hyperlink>
        </w:p>
        <w:p>
          <w:pPr>
            <w:pStyle w:val="Contents5"/>
            <w:tabs>
              <w:tab w:val="clear" w:pos="7892"/>
              <w:tab w:val="right" w:pos="9026" w:leader="dot"/>
            </w:tabs>
            <w:rPr/>
          </w:pPr>
          <w:hyperlink w:anchor="__RefHeading___Toc409775_1934241801">
            <w:r>
              <w:rPr>
                <w:webHidden/>
                <w:rStyle w:val="IndexLink"/>
                <w:rtl w:val="true"/>
              </w:rPr>
              <w:t>«</w:t>
            </w:r>
            <w:r>
              <w:rPr>
                <w:rStyle w:val="IndexLink"/>
              </w:rPr>
              <w:t>22</w:t>
            </w:r>
            <w:r>
              <w:rPr>
                <w:rStyle w:val="IndexLink"/>
                <w:rtl w:val="true"/>
              </w:rPr>
              <w:t>»</w:t>
              <w:tab/>
            </w:r>
            <w:r>
              <w:rPr>
                <w:rStyle w:val="IndexLink"/>
              </w:rPr>
              <w:t>425</w:t>
            </w:r>
          </w:hyperlink>
        </w:p>
        <w:p>
          <w:pPr>
            <w:pStyle w:val="Contents5"/>
            <w:tabs>
              <w:tab w:val="clear" w:pos="7892"/>
              <w:tab w:val="right" w:pos="9026" w:leader="dot"/>
            </w:tabs>
            <w:rPr/>
          </w:pPr>
          <w:hyperlink w:anchor="__RefHeading___Toc409777_1934241801">
            <w:r>
              <w:rPr>
                <w:webHidden/>
                <w:rStyle w:val="IndexLink"/>
                <w:rtl w:val="true"/>
              </w:rPr>
              <w:t xml:space="preserve">روایت </w:t>
            </w:r>
            <w:r>
              <w:rPr>
                <w:rStyle w:val="IndexLink"/>
              </w:rPr>
              <w:t>21</w:t>
            </w:r>
            <w:r>
              <w:rPr>
                <w:rStyle w:val="IndexLink"/>
                <w:rtl w:val="true"/>
              </w:rPr>
              <w:tab/>
            </w:r>
            <w:r>
              <w:rPr>
                <w:rStyle w:val="IndexLink"/>
              </w:rPr>
              <w:t>425</w:t>
            </w:r>
          </w:hyperlink>
        </w:p>
        <w:p>
          <w:pPr>
            <w:pStyle w:val="Contents5"/>
            <w:tabs>
              <w:tab w:val="clear" w:pos="7892"/>
              <w:tab w:val="right" w:pos="9026" w:leader="dot"/>
            </w:tabs>
            <w:rPr/>
          </w:pPr>
          <w:hyperlink w:anchor="__RefHeading___Toc409779_1934241801">
            <w:r>
              <w:rPr>
                <w:webHidden/>
                <w:rStyle w:val="IndexLink"/>
                <w:rtl w:val="true"/>
              </w:rPr>
              <w:t xml:space="preserve">روایت </w:t>
            </w:r>
            <w:r>
              <w:rPr>
                <w:rStyle w:val="IndexLink"/>
              </w:rPr>
              <w:t>22</w:t>
            </w:r>
            <w:r>
              <w:rPr>
                <w:rStyle w:val="IndexLink"/>
                <w:rtl w:val="true"/>
              </w:rPr>
              <w:tab/>
            </w:r>
            <w:r>
              <w:rPr>
                <w:rStyle w:val="IndexLink"/>
              </w:rPr>
              <w:t>425</w:t>
            </w:r>
          </w:hyperlink>
        </w:p>
        <w:p>
          <w:pPr>
            <w:pStyle w:val="Contents5"/>
            <w:tabs>
              <w:tab w:val="clear" w:pos="7892"/>
              <w:tab w:val="right" w:pos="9026" w:leader="dot"/>
            </w:tabs>
            <w:rPr/>
          </w:pPr>
          <w:hyperlink w:anchor="__RefHeading___Toc409781_1934241801">
            <w:r>
              <w:rPr>
                <w:webHidden/>
                <w:rStyle w:val="IndexLink"/>
                <w:rtl w:val="true"/>
              </w:rPr>
              <w:t>«</w:t>
            </w:r>
            <w:r>
              <w:rPr>
                <w:rStyle w:val="IndexLink"/>
              </w:rPr>
              <w:t>23</w:t>
            </w:r>
            <w:r>
              <w:rPr>
                <w:rStyle w:val="IndexLink"/>
                <w:rtl w:val="true"/>
              </w:rPr>
              <w:t>»</w:t>
              <w:tab/>
            </w:r>
            <w:r>
              <w:rPr>
                <w:rStyle w:val="IndexLink"/>
              </w:rPr>
              <w:t>427</w:t>
            </w:r>
          </w:hyperlink>
        </w:p>
        <w:p>
          <w:pPr>
            <w:pStyle w:val="Contents5"/>
            <w:tabs>
              <w:tab w:val="clear" w:pos="7892"/>
              <w:tab w:val="right" w:pos="9026" w:leader="dot"/>
            </w:tabs>
            <w:rPr/>
          </w:pPr>
          <w:hyperlink w:anchor="__RefHeading___Toc409783_1934241801">
            <w:r>
              <w:rPr>
                <w:webHidden/>
                <w:rStyle w:val="IndexLink"/>
                <w:rtl w:val="true"/>
              </w:rPr>
              <w:t>«</w:t>
            </w:r>
            <w:r>
              <w:rPr>
                <w:rStyle w:val="IndexLink"/>
              </w:rPr>
              <w:t>24</w:t>
            </w:r>
            <w:r>
              <w:rPr>
                <w:rStyle w:val="IndexLink"/>
                <w:rtl w:val="true"/>
              </w:rPr>
              <w:t>»</w:t>
              <w:tab/>
            </w:r>
            <w:r>
              <w:rPr>
                <w:rStyle w:val="IndexLink"/>
              </w:rPr>
              <w:t>427</w:t>
            </w:r>
          </w:hyperlink>
        </w:p>
        <w:p>
          <w:pPr>
            <w:pStyle w:val="Contents5"/>
            <w:tabs>
              <w:tab w:val="clear" w:pos="7892"/>
              <w:tab w:val="right" w:pos="9026" w:leader="dot"/>
            </w:tabs>
            <w:rPr/>
          </w:pPr>
          <w:hyperlink w:anchor="__RefHeading___Toc409785_1934241801">
            <w:r>
              <w:rPr>
                <w:webHidden/>
                <w:rStyle w:val="IndexLink"/>
                <w:rtl w:val="true"/>
              </w:rPr>
              <w:t>«</w:t>
            </w:r>
            <w:r>
              <w:rPr>
                <w:rStyle w:val="IndexLink"/>
              </w:rPr>
              <w:t>25</w:t>
            </w:r>
            <w:r>
              <w:rPr>
                <w:rStyle w:val="IndexLink"/>
                <w:rtl w:val="true"/>
              </w:rPr>
              <w:t>»</w:t>
              <w:tab/>
            </w:r>
            <w:r>
              <w:rPr>
                <w:rStyle w:val="IndexLink"/>
              </w:rPr>
              <w:t>427</w:t>
            </w:r>
          </w:hyperlink>
        </w:p>
        <w:p>
          <w:pPr>
            <w:pStyle w:val="Contents5"/>
            <w:tabs>
              <w:tab w:val="clear" w:pos="7892"/>
              <w:tab w:val="right" w:pos="9026" w:leader="dot"/>
            </w:tabs>
            <w:rPr/>
          </w:pPr>
          <w:hyperlink w:anchor="__RefHeading___Toc409787_1934241801">
            <w:r>
              <w:rPr>
                <w:webHidden/>
                <w:rStyle w:val="IndexLink"/>
                <w:rtl w:val="true"/>
              </w:rPr>
              <w:t>«</w:t>
            </w:r>
            <w:r>
              <w:rPr>
                <w:rStyle w:val="IndexLink"/>
              </w:rPr>
              <w:t>26</w:t>
            </w:r>
            <w:r>
              <w:rPr>
                <w:rStyle w:val="IndexLink"/>
                <w:rtl w:val="true"/>
              </w:rPr>
              <w:t>»</w:t>
              <w:tab/>
            </w:r>
            <w:r>
              <w:rPr>
                <w:rStyle w:val="IndexLink"/>
              </w:rPr>
              <w:t>427</w:t>
            </w:r>
          </w:hyperlink>
        </w:p>
        <w:p>
          <w:pPr>
            <w:pStyle w:val="Contents5"/>
            <w:tabs>
              <w:tab w:val="clear" w:pos="7892"/>
              <w:tab w:val="right" w:pos="9026" w:leader="dot"/>
            </w:tabs>
            <w:rPr/>
          </w:pPr>
          <w:hyperlink w:anchor="__RefHeading___Toc409789_1934241801">
            <w:r>
              <w:rPr>
                <w:webHidden/>
                <w:rStyle w:val="IndexLink"/>
                <w:rtl w:val="true"/>
              </w:rPr>
              <w:t xml:space="preserve">روایت </w:t>
            </w:r>
            <w:r>
              <w:rPr>
                <w:rStyle w:val="IndexLink"/>
              </w:rPr>
              <w:t>23</w:t>
            </w:r>
            <w:r>
              <w:rPr>
                <w:rStyle w:val="IndexLink"/>
                <w:rtl w:val="true"/>
              </w:rPr>
              <w:tab/>
            </w:r>
            <w:r>
              <w:rPr>
                <w:rStyle w:val="IndexLink"/>
              </w:rPr>
              <w:t>427</w:t>
            </w:r>
          </w:hyperlink>
        </w:p>
        <w:p>
          <w:pPr>
            <w:pStyle w:val="Contents5"/>
            <w:tabs>
              <w:tab w:val="clear" w:pos="7892"/>
              <w:tab w:val="right" w:pos="9026" w:leader="dot"/>
            </w:tabs>
            <w:rPr/>
          </w:pPr>
          <w:hyperlink w:anchor="__RefHeading___Toc409791_1934241801">
            <w:r>
              <w:rPr>
                <w:webHidden/>
                <w:rStyle w:val="IndexLink"/>
                <w:rtl w:val="true"/>
              </w:rPr>
              <w:t xml:space="preserve">روایت </w:t>
            </w:r>
            <w:r>
              <w:rPr>
                <w:rStyle w:val="IndexLink"/>
              </w:rPr>
              <w:t>24</w:t>
            </w:r>
            <w:r>
              <w:rPr>
                <w:rStyle w:val="IndexLink"/>
                <w:rtl w:val="true"/>
              </w:rPr>
              <w:tab/>
            </w:r>
            <w:r>
              <w:rPr>
                <w:rStyle w:val="IndexLink"/>
              </w:rPr>
              <w:t>427</w:t>
            </w:r>
          </w:hyperlink>
        </w:p>
        <w:p>
          <w:pPr>
            <w:pStyle w:val="Contents5"/>
            <w:tabs>
              <w:tab w:val="clear" w:pos="7892"/>
              <w:tab w:val="right" w:pos="9026" w:leader="dot"/>
            </w:tabs>
            <w:rPr/>
          </w:pPr>
          <w:hyperlink w:anchor="__RefHeading___Toc409793_1934241801">
            <w:r>
              <w:rPr>
                <w:webHidden/>
                <w:rStyle w:val="IndexLink"/>
                <w:rtl w:val="true"/>
              </w:rPr>
              <w:t xml:space="preserve">روایت </w:t>
            </w:r>
            <w:r>
              <w:rPr>
                <w:rStyle w:val="IndexLink"/>
              </w:rPr>
              <w:t>25</w:t>
            </w:r>
            <w:r>
              <w:rPr>
                <w:rStyle w:val="IndexLink"/>
                <w:rtl w:val="true"/>
              </w:rPr>
              <w:tab/>
            </w:r>
            <w:r>
              <w:rPr>
                <w:rStyle w:val="IndexLink"/>
              </w:rPr>
              <w:t>428</w:t>
            </w:r>
          </w:hyperlink>
        </w:p>
        <w:p>
          <w:pPr>
            <w:pStyle w:val="Contents5"/>
            <w:tabs>
              <w:tab w:val="clear" w:pos="7892"/>
              <w:tab w:val="right" w:pos="9026" w:leader="dot"/>
            </w:tabs>
            <w:rPr/>
          </w:pPr>
          <w:hyperlink w:anchor="__RefHeading___Toc409795_1934241801">
            <w:r>
              <w:rPr>
                <w:webHidden/>
                <w:rStyle w:val="IndexLink"/>
                <w:rtl w:val="true"/>
              </w:rPr>
              <w:t xml:space="preserve">روایت </w:t>
            </w:r>
            <w:r>
              <w:rPr>
                <w:rStyle w:val="IndexLink"/>
              </w:rPr>
              <w:t>26</w:t>
            </w:r>
            <w:r>
              <w:rPr>
                <w:rStyle w:val="IndexLink"/>
                <w:rtl w:val="true"/>
              </w:rPr>
              <w:tab/>
            </w:r>
            <w:r>
              <w:rPr>
                <w:rStyle w:val="IndexLink"/>
              </w:rPr>
              <w:t>428</w:t>
            </w:r>
          </w:hyperlink>
        </w:p>
        <w:p>
          <w:pPr>
            <w:pStyle w:val="Contents5"/>
            <w:tabs>
              <w:tab w:val="clear" w:pos="7892"/>
              <w:tab w:val="right" w:pos="9026" w:leader="dot"/>
            </w:tabs>
            <w:rPr/>
          </w:pPr>
          <w:hyperlink w:anchor="__RefHeading___Toc409797_1934241801">
            <w:r>
              <w:rPr>
                <w:webHidden/>
                <w:rStyle w:val="IndexLink"/>
                <w:rtl w:val="true"/>
              </w:rPr>
              <w:t>«</w:t>
            </w:r>
            <w:r>
              <w:rPr>
                <w:rStyle w:val="IndexLink"/>
              </w:rPr>
              <w:t>27</w:t>
            </w:r>
            <w:r>
              <w:rPr>
                <w:rStyle w:val="IndexLink"/>
                <w:rtl w:val="true"/>
              </w:rPr>
              <w:t>»</w:t>
              <w:tab/>
            </w:r>
            <w:r>
              <w:rPr>
                <w:rStyle w:val="IndexLink"/>
              </w:rPr>
              <w:t>429</w:t>
            </w:r>
          </w:hyperlink>
        </w:p>
        <w:p>
          <w:pPr>
            <w:pStyle w:val="Contents5"/>
            <w:tabs>
              <w:tab w:val="clear" w:pos="7892"/>
              <w:tab w:val="right" w:pos="9026" w:leader="dot"/>
            </w:tabs>
            <w:rPr/>
          </w:pPr>
          <w:hyperlink w:anchor="__RefHeading___Toc409799_1934241801">
            <w:r>
              <w:rPr>
                <w:webHidden/>
                <w:rStyle w:val="IndexLink"/>
                <w:rtl w:val="true"/>
              </w:rPr>
              <w:t>«</w:t>
            </w:r>
            <w:r>
              <w:rPr>
                <w:rStyle w:val="IndexLink"/>
              </w:rPr>
              <w:t>28</w:t>
            </w:r>
            <w:r>
              <w:rPr>
                <w:rStyle w:val="IndexLink"/>
                <w:rtl w:val="true"/>
              </w:rPr>
              <w:t>»</w:t>
              <w:tab/>
            </w:r>
            <w:r>
              <w:rPr>
                <w:rStyle w:val="IndexLink"/>
              </w:rPr>
              <w:t>429</w:t>
            </w:r>
          </w:hyperlink>
        </w:p>
        <w:p>
          <w:pPr>
            <w:pStyle w:val="Contents5"/>
            <w:tabs>
              <w:tab w:val="clear" w:pos="7892"/>
              <w:tab w:val="right" w:pos="9026" w:leader="dot"/>
            </w:tabs>
            <w:rPr/>
          </w:pPr>
          <w:hyperlink w:anchor="__RefHeading___Toc409801_1934241801">
            <w:r>
              <w:rPr>
                <w:webHidden/>
                <w:rStyle w:val="IndexLink"/>
                <w:rtl w:val="true"/>
              </w:rPr>
              <w:t>«</w:t>
            </w:r>
            <w:r>
              <w:rPr>
                <w:rStyle w:val="IndexLink"/>
              </w:rPr>
              <w:t>29</w:t>
            </w:r>
            <w:r>
              <w:rPr>
                <w:rStyle w:val="IndexLink"/>
                <w:rtl w:val="true"/>
              </w:rPr>
              <w:t>»</w:t>
              <w:tab/>
            </w:r>
            <w:r>
              <w:rPr>
                <w:rStyle w:val="IndexLink"/>
              </w:rPr>
              <w:t>429</w:t>
            </w:r>
          </w:hyperlink>
        </w:p>
        <w:p>
          <w:pPr>
            <w:pStyle w:val="Contents5"/>
            <w:tabs>
              <w:tab w:val="clear" w:pos="7892"/>
              <w:tab w:val="right" w:pos="9026" w:leader="dot"/>
            </w:tabs>
            <w:rPr/>
          </w:pPr>
          <w:hyperlink w:anchor="__RefHeading___Toc409803_1934241801">
            <w:r>
              <w:rPr>
                <w:webHidden/>
                <w:rStyle w:val="IndexLink"/>
                <w:rtl w:val="true"/>
              </w:rPr>
              <w:t xml:space="preserve">روایت </w:t>
            </w:r>
            <w:r>
              <w:rPr>
                <w:rStyle w:val="IndexLink"/>
              </w:rPr>
              <w:t>27</w:t>
            </w:r>
            <w:r>
              <w:rPr>
                <w:rStyle w:val="IndexLink"/>
                <w:rtl w:val="true"/>
              </w:rPr>
              <w:tab/>
            </w:r>
            <w:r>
              <w:rPr>
                <w:rStyle w:val="IndexLink"/>
              </w:rPr>
              <w:t>429</w:t>
            </w:r>
          </w:hyperlink>
        </w:p>
        <w:p>
          <w:pPr>
            <w:pStyle w:val="Contents5"/>
            <w:tabs>
              <w:tab w:val="clear" w:pos="7892"/>
              <w:tab w:val="right" w:pos="9026" w:leader="dot"/>
            </w:tabs>
            <w:rPr/>
          </w:pPr>
          <w:hyperlink w:anchor="__RefHeading___Toc409805_1934241801">
            <w:r>
              <w:rPr>
                <w:webHidden/>
                <w:rStyle w:val="IndexLink"/>
                <w:rtl w:val="true"/>
              </w:rPr>
              <w:t xml:space="preserve">روایت </w:t>
            </w:r>
            <w:r>
              <w:rPr>
                <w:rStyle w:val="IndexLink"/>
              </w:rPr>
              <w:t>28</w:t>
            </w:r>
            <w:r>
              <w:rPr>
                <w:rStyle w:val="IndexLink"/>
                <w:rtl w:val="true"/>
              </w:rPr>
              <w:tab/>
            </w:r>
            <w:r>
              <w:rPr>
                <w:rStyle w:val="IndexLink"/>
              </w:rPr>
              <w:t>430</w:t>
            </w:r>
          </w:hyperlink>
        </w:p>
        <w:p>
          <w:pPr>
            <w:pStyle w:val="Contents5"/>
            <w:tabs>
              <w:tab w:val="clear" w:pos="7892"/>
              <w:tab w:val="right" w:pos="9026" w:leader="dot"/>
            </w:tabs>
            <w:rPr/>
          </w:pPr>
          <w:hyperlink w:anchor="__RefHeading___Toc409807_1934241801">
            <w:r>
              <w:rPr>
                <w:webHidden/>
                <w:rStyle w:val="IndexLink"/>
                <w:rtl w:val="true"/>
              </w:rPr>
              <w:t xml:space="preserve">روایت </w:t>
            </w:r>
            <w:r>
              <w:rPr>
                <w:rStyle w:val="IndexLink"/>
              </w:rPr>
              <w:t>29</w:t>
            </w:r>
            <w:r>
              <w:rPr>
                <w:rStyle w:val="IndexLink"/>
                <w:rtl w:val="true"/>
              </w:rPr>
              <w:tab/>
            </w:r>
            <w:r>
              <w:rPr>
                <w:rStyle w:val="IndexLink"/>
              </w:rPr>
              <w:t>430</w:t>
            </w:r>
          </w:hyperlink>
        </w:p>
        <w:p>
          <w:pPr>
            <w:pStyle w:val="Contents5"/>
            <w:tabs>
              <w:tab w:val="clear" w:pos="7892"/>
              <w:tab w:val="right" w:pos="9026" w:leader="dot"/>
            </w:tabs>
            <w:rPr/>
          </w:pPr>
          <w:hyperlink w:anchor="__RefHeading___Toc409809_1934241801">
            <w:r>
              <w:rPr>
                <w:webHidden/>
                <w:rStyle w:val="IndexLink"/>
                <w:rtl w:val="true"/>
              </w:rPr>
              <w:t>«</w:t>
            </w:r>
            <w:r>
              <w:rPr>
                <w:rStyle w:val="IndexLink"/>
              </w:rPr>
              <w:t>30</w:t>
            </w:r>
            <w:r>
              <w:rPr>
                <w:rStyle w:val="IndexLink"/>
                <w:rtl w:val="true"/>
              </w:rPr>
              <w:t>»</w:t>
              <w:tab/>
            </w:r>
            <w:r>
              <w:rPr>
                <w:rStyle w:val="IndexLink"/>
              </w:rPr>
              <w:t>431</w:t>
            </w:r>
          </w:hyperlink>
        </w:p>
        <w:p>
          <w:pPr>
            <w:pStyle w:val="Contents5"/>
            <w:tabs>
              <w:tab w:val="clear" w:pos="7892"/>
              <w:tab w:val="right" w:pos="9026" w:leader="dot"/>
            </w:tabs>
            <w:rPr/>
          </w:pPr>
          <w:hyperlink w:anchor="__RefHeading___Toc409811_1934241801">
            <w:r>
              <w:rPr>
                <w:webHidden/>
                <w:rStyle w:val="IndexLink"/>
                <w:rtl w:val="true"/>
              </w:rPr>
              <w:t>«</w:t>
            </w:r>
            <w:r>
              <w:rPr>
                <w:rStyle w:val="IndexLink"/>
              </w:rPr>
              <w:t>31</w:t>
            </w:r>
            <w:r>
              <w:rPr>
                <w:rStyle w:val="IndexLink"/>
                <w:rtl w:val="true"/>
              </w:rPr>
              <w:t>»</w:t>
              <w:tab/>
            </w:r>
            <w:r>
              <w:rPr>
                <w:rStyle w:val="IndexLink"/>
              </w:rPr>
              <w:t>431</w:t>
            </w:r>
          </w:hyperlink>
        </w:p>
        <w:p>
          <w:pPr>
            <w:pStyle w:val="Contents5"/>
            <w:tabs>
              <w:tab w:val="clear" w:pos="7892"/>
              <w:tab w:val="right" w:pos="9026" w:leader="dot"/>
            </w:tabs>
            <w:rPr/>
          </w:pPr>
          <w:hyperlink w:anchor="__RefHeading___Toc409813_1934241801">
            <w:r>
              <w:rPr>
                <w:webHidden/>
                <w:rStyle w:val="IndexLink"/>
                <w:rtl w:val="true"/>
              </w:rPr>
              <w:t>«</w:t>
            </w:r>
            <w:r>
              <w:rPr>
                <w:rStyle w:val="IndexLink"/>
              </w:rPr>
              <w:t>32</w:t>
            </w:r>
            <w:r>
              <w:rPr>
                <w:rStyle w:val="IndexLink"/>
                <w:rtl w:val="true"/>
              </w:rPr>
              <w:t>»</w:t>
              <w:tab/>
            </w:r>
            <w:r>
              <w:rPr>
                <w:rStyle w:val="IndexLink"/>
              </w:rPr>
              <w:t>431</w:t>
            </w:r>
          </w:hyperlink>
        </w:p>
        <w:p>
          <w:pPr>
            <w:pStyle w:val="Contents5"/>
            <w:tabs>
              <w:tab w:val="clear" w:pos="7892"/>
              <w:tab w:val="right" w:pos="9026" w:leader="dot"/>
            </w:tabs>
            <w:rPr/>
          </w:pPr>
          <w:hyperlink w:anchor="__RefHeading___Toc409815_1934241801">
            <w:r>
              <w:rPr>
                <w:webHidden/>
                <w:rStyle w:val="IndexLink"/>
                <w:rtl w:val="true"/>
              </w:rPr>
              <w:t>«</w:t>
            </w:r>
            <w:r>
              <w:rPr>
                <w:rStyle w:val="IndexLink"/>
              </w:rPr>
              <w:t>33</w:t>
            </w:r>
            <w:r>
              <w:rPr>
                <w:rStyle w:val="IndexLink"/>
                <w:rtl w:val="true"/>
              </w:rPr>
              <w:t>»</w:t>
              <w:tab/>
            </w:r>
            <w:r>
              <w:rPr>
                <w:rStyle w:val="IndexLink"/>
              </w:rPr>
              <w:t>431</w:t>
            </w:r>
          </w:hyperlink>
        </w:p>
        <w:p>
          <w:pPr>
            <w:pStyle w:val="Contents5"/>
            <w:tabs>
              <w:tab w:val="clear" w:pos="7892"/>
              <w:tab w:val="right" w:pos="9026" w:leader="dot"/>
            </w:tabs>
            <w:rPr/>
          </w:pPr>
          <w:hyperlink w:anchor="__RefHeading___Toc409817_1934241801">
            <w:r>
              <w:rPr>
                <w:webHidden/>
                <w:rStyle w:val="IndexLink"/>
                <w:rtl w:val="true"/>
              </w:rPr>
              <w:t xml:space="preserve">روایت </w:t>
            </w:r>
            <w:r>
              <w:rPr>
                <w:rStyle w:val="IndexLink"/>
              </w:rPr>
              <w:t>30</w:t>
            </w:r>
            <w:r>
              <w:rPr>
                <w:rStyle w:val="IndexLink"/>
                <w:rtl w:val="true"/>
              </w:rPr>
              <w:tab/>
            </w:r>
            <w:r>
              <w:rPr>
                <w:rStyle w:val="IndexLink"/>
              </w:rPr>
              <w:t>432</w:t>
            </w:r>
          </w:hyperlink>
        </w:p>
        <w:p>
          <w:pPr>
            <w:pStyle w:val="Contents5"/>
            <w:tabs>
              <w:tab w:val="clear" w:pos="7892"/>
              <w:tab w:val="right" w:pos="9026" w:leader="dot"/>
            </w:tabs>
            <w:rPr/>
          </w:pPr>
          <w:hyperlink w:anchor="__RefHeading___Toc409819_1934241801">
            <w:r>
              <w:rPr>
                <w:webHidden/>
                <w:rStyle w:val="IndexLink"/>
                <w:rtl w:val="true"/>
              </w:rPr>
              <w:t xml:space="preserve">روایت </w:t>
            </w:r>
            <w:r>
              <w:rPr>
                <w:rStyle w:val="IndexLink"/>
              </w:rPr>
              <w:t>31</w:t>
            </w:r>
            <w:r>
              <w:rPr>
                <w:rStyle w:val="IndexLink"/>
                <w:rtl w:val="true"/>
              </w:rPr>
              <w:tab/>
            </w:r>
            <w:r>
              <w:rPr>
                <w:rStyle w:val="IndexLink"/>
              </w:rPr>
              <w:t>432</w:t>
            </w:r>
          </w:hyperlink>
        </w:p>
        <w:p>
          <w:pPr>
            <w:pStyle w:val="Contents5"/>
            <w:tabs>
              <w:tab w:val="clear" w:pos="7892"/>
              <w:tab w:val="right" w:pos="9026" w:leader="dot"/>
            </w:tabs>
            <w:rPr/>
          </w:pPr>
          <w:hyperlink w:anchor="__RefHeading___Toc409821_1934241801">
            <w:r>
              <w:rPr>
                <w:webHidden/>
                <w:rStyle w:val="IndexLink"/>
                <w:rtl w:val="true"/>
              </w:rPr>
              <w:t xml:space="preserve">روایت </w:t>
            </w:r>
            <w:r>
              <w:rPr>
                <w:rStyle w:val="IndexLink"/>
              </w:rPr>
              <w:t>32</w:t>
            </w:r>
            <w:r>
              <w:rPr>
                <w:rStyle w:val="IndexLink"/>
                <w:rtl w:val="true"/>
              </w:rPr>
              <w:tab/>
            </w:r>
            <w:r>
              <w:rPr>
                <w:rStyle w:val="IndexLink"/>
              </w:rPr>
              <w:t>432</w:t>
            </w:r>
          </w:hyperlink>
        </w:p>
        <w:p>
          <w:pPr>
            <w:pStyle w:val="Contents5"/>
            <w:tabs>
              <w:tab w:val="clear" w:pos="7892"/>
              <w:tab w:val="right" w:pos="9026" w:leader="dot"/>
            </w:tabs>
            <w:rPr/>
          </w:pPr>
          <w:hyperlink w:anchor="__RefHeading___Toc409823_1934241801">
            <w:r>
              <w:rPr>
                <w:webHidden/>
                <w:rStyle w:val="IndexLink"/>
                <w:rtl w:val="true"/>
              </w:rPr>
              <w:t xml:space="preserve">روایت </w:t>
            </w:r>
            <w:r>
              <w:rPr>
                <w:rStyle w:val="IndexLink"/>
              </w:rPr>
              <w:t>33</w:t>
            </w:r>
            <w:r>
              <w:rPr>
                <w:rStyle w:val="IndexLink"/>
                <w:rtl w:val="true"/>
              </w:rPr>
              <w:tab/>
            </w:r>
            <w:r>
              <w:rPr>
                <w:rStyle w:val="IndexLink"/>
              </w:rPr>
              <w:t>432</w:t>
            </w:r>
          </w:hyperlink>
        </w:p>
        <w:p>
          <w:pPr>
            <w:pStyle w:val="Contents5"/>
            <w:tabs>
              <w:tab w:val="clear" w:pos="7892"/>
              <w:tab w:val="right" w:pos="9026" w:leader="dot"/>
            </w:tabs>
            <w:rPr/>
          </w:pPr>
          <w:hyperlink w:anchor="__RefHeading___Toc409825_1934241801">
            <w:r>
              <w:rPr>
                <w:webHidden/>
                <w:rStyle w:val="IndexLink"/>
                <w:rtl w:val="true"/>
              </w:rPr>
              <w:t>«</w:t>
            </w:r>
            <w:r>
              <w:rPr>
                <w:rStyle w:val="IndexLink"/>
              </w:rPr>
              <w:t>34</w:t>
            </w:r>
            <w:r>
              <w:rPr>
                <w:rStyle w:val="IndexLink"/>
                <w:rtl w:val="true"/>
              </w:rPr>
              <w:t>»</w:t>
              <w:tab/>
            </w:r>
            <w:r>
              <w:rPr>
                <w:rStyle w:val="IndexLink"/>
              </w:rPr>
              <w:t>433</w:t>
            </w:r>
          </w:hyperlink>
        </w:p>
        <w:p>
          <w:pPr>
            <w:pStyle w:val="Contents5"/>
            <w:tabs>
              <w:tab w:val="clear" w:pos="7892"/>
              <w:tab w:val="right" w:pos="9026" w:leader="dot"/>
            </w:tabs>
            <w:rPr/>
          </w:pPr>
          <w:hyperlink w:anchor="__RefHeading___Toc409827_1934241801">
            <w:r>
              <w:rPr>
                <w:webHidden/>
                <w:rStyle w:val="IndexLink"/>
                <w:rtl w:val="true"/>
              </w:rPr>
              <w:t>«</w:t>
            </w:r>
            <w:r>
              <w:rPr>
                <w:rStyle w:val="IndexLink"/>
              </w:rPr>
              <w:t>35</w:t>
            </w:r>
            <w:r>
              <w:rPr>
                <w:rStyle w:val="IndexLink"/>
                <w:rtl w:val="true"/>
              </w:rPr>
              <w:t>»</w:t>
              <w:tab/>
            </w:r>
            <w:r>
              <w:rPr>
                <w:rStyle w:val="IndexLink"/>
              </w:rPr>
              <w:t>433</w:t>
            </w:r>
          </w:hyperlink>
        </w:p>
        <w:p>
          <w:pPr>
            <w:pStyle w:val="Contents5"/>
            <w:tabs>
              <w:tab w:val="clear" w:pos="7892"/>
              <w:tab w:val="right" w:pos="9026" w:leader="dot"/>
            </w:tabs>
            <w:rPr/>
          </w:pPr>
          <w:hyperlink w:anchor="__RefHeading___Toc409829_1934241801">
            <w:r>
              <w:rPr>
                <w:webHidden/>
                <w:rStyle w:val="IndexLink"/>
                <w:rtl w:val="true"/>
              </w:rPr>
              <w:t xml:space="preserve">روایت </w:t>
            </w:r>
            <w:r>
              <w:rPr>
                <w:rStyle w:val="IndexLink"/>
              </w:rPr>
              <w:t>34</w:t>
            </w:r>
            <w:r>
              <w:rPr>
                <w:rStyle w:val="IndexLink"/>
                <w:rtl w:val="true"/>
              </w:rPr>
              <w:tab/>
            </w:r>
            <w:r>
              <w:rPr>
                <w:rStyle w:val="IndexLink"/>
              </w:rPr>
              <w:t>434</w:t>
            </w:r>
          </w:hyperlink>
        </w:p>
        <w:p>
          <w:pPr>
            <w:pStyle w:val="Contents5"/>
            <w:tabs>
              <w:tab w:val="clear" w:pos="7892"/>
              <w:tab w:val="right" w:pos="9026" w:leader="dot"/>
            </w:tabs>
            <w:rPr/>
          </w:pPr>
          <w:hyperlink w:anchor="__RefHeading___Toc409831_1934241801">
            <w:r>
              <w:rPr>
                <w:webHidden/>
                <w:rStyle w:val="IndexLink"/>
                <w:rtl w:val="true"/>
              </w:rPr>
              <w:t xml:space="preserve">روایت </w:t>
            </w:r>
            <w:r>
              <w:rPr>
                <w:rStyle w:val="IndexLink"/>
              </w:rPr>
              <w:t>35</w:t>
            </w:r>
            <w:r>
              <w:rPr>
                <w:rStyle w:val="IndexLink"/>
                <w:rtl w:val="true"/>
              </w:rPr>
              <w:tab/>
            </w:r>
            <w:r>
              <w:rPr>
                <w:rStyle w:val="IndexLink"/>
              </w:rPr>
              <w:t>434</w:t>
            </w:r>
          </w:hyperlink>
        </w:p>
        <w:p>
          <w:pPr>
            <w:pStyle w:val="Contents5"/>
            <w:tabs>
              <w:tab w:val="clear" w:pos="7892"/>
              <w:tab w:val="right" w:pos="9026" w:leader="dot"/>
            </w:tabs>
            <w:rPr/>
          </w:pPr>
          <w:hyperlink w:anchor="__RefHeading___Toc409833_1934241801">
            <w:r>
              <w:rPr>
                <w:webHidden/>
                <w:rStyle w:val="IndexLink"/>
                <w:rtl w:val="true"/>
              </w:rPr>
              <w:t>«</w:t>
            </w:r>
            <w:r>
              <w:rPr>
                <w:rStyle w:val="IndexLink"/>
              </w:rPr>
              <w:t>36</w:t>
            </w:r>
            <w:r>
              <w:rPr>
                <w:rStyle w:val="IndexLink"/>
                <w:rtl w:val="true"/>
              </w:rPr>
              <w:t>»</w:t>
              <w:tab/>
            </w:r>
            <w:r>
              <w:rPr>
                <w:rStyle w:val="IndexLink"/>
              </w:rPr>
              <w:t>435</w:t>
            </w:r>
          </w:hyperlink>
        </w:p>
        <w:p>
          <w:pPr>
            <w:pStyle w:val="Contents5"/>
            <w:tabs>
              <w:tab w:val="clear" w:pos="7892"/>
              <w:tab w:val="right" w:pos="9026" w:leader="dot"/>
            </w:tabs>
            <w:rPr/>
          </w:pPr>
          <w:hyperlink w:anchor="__RefHeading___Toc409835_1934241801">
            <w:r>
              <w:rPr>
                <w:webHidden/>
                <w:rStyle w:val="IndexLink"/>
                <w:rtl w:val="true"/>
              </w:rPr>
              <w:t>«</w:t>
            </w:r>
            <w:r>
              <w:rPr>
                <w:rStyle w:val="IndexLink"/>
              </w:rPr>
              <w:t>37</w:t>
            </w:r>
            <w:r>
              <w:rPr>
                <w:rStyle w:val="IndexLink"/>
                <w:rtl w:val="true"/>
              </w:rPr>
              <w:t>»</w:t>
              <w:tab/>
            </w:r>
            <w:r>
              <w:rPr>
                <w:rStyle w:val="IndexLink"/>
              </w:rPr>
              <w:t>435</w:t>
            </w:r>
          </w:hyperlink>
        </w:p>
        <w:p>
          <w:pPr>
            <w:pStyle w:val="Contents5"/>
            <w:tabs>
              <w:tab w:val="clear" w:pos="7892"/>
              <w:tab w:val="right" w:pos="9026" w:leader="dot"/>
            </w:tabs>
            <w:rPr/>
          </w:pPr>
          <w:hyperlink w:anchor="__RefHeading___Toc409837_1934241801">
            <w:r>
              <w:rPr>
                <w:webHidden/>
                <w:rStyle w:val="IndexLink"/>
                <w:rtl w:val="true"/>
              </w:rPr>
              <w:t>«</w:t>
            </w:r>
            <w:r>
              <w:rPr>
                <w:rStyle w:val="IndexLink"/>
              </w:rPr>
              <w:t>38</w:t>
            </w:r>
            <w:r>
              <w:rPr>
                <w:rStyle w:val="IndexLink"/>
                <w:rtl w:val="true"/>
              </w:rPr>
              <w:t>»</w:t>
              <w:tab/>
            </w:r>
            <w:r>
              <w:rPr>
                <w:rStyle w:val="IndexLink"/>
              </w:rPr>
              <w:t>435</w:t>
            </w:r>
          </w:hyperlink>
        </w:p>
        <w:p>
          <w:pPr>
            <w:pStyle w:val="Contents5"/>
            <w:tabs>
              <w:tab w:val="clear" w:pos="7892"/>
              <w:tab w:val="right" w:pos="9026" w:leader="dot"/>
            </w:tabs>
            <w:rPr/>
          </w:pPr>
          <w:hyperlink w:anchor="__RefHeading___Toc409839_1934241801">
            <w:r>
              <w:rPr>
                <w:webHidden/>
                <w:rStyle w:val="IndexLink"/>
                <w:rtl w:val="true"/>
              </w:rPr>
              <w:t>«</w:t>
            </w:r>
            <w:r>
              <w:rPr>
                <w:rStyle w:val="IndexLink"/>
              </w:rPr>
              <w:t>39</w:t>
            </w:r>
            <w:r>
              <w:rPr>
                <w:rStyle w:val="IndexLink"/>
                <w:rtl w:val="true"/>
              </w:rPr>
              <w:t>»</w:t>
              <w:tab/>
            </w:r>
            <w:r>
              <w:rPr>
                <w:rStyle w:val="IndexLink"/>
              </w:rPr>
              <w:t>435</w:t>
            </w:r>
          </w:hyperlink>
        </w:p>
        <w:p>
          <w:pPr>
            <w:pStyle w:val="Contents5"/>
            <w:tabs>
              <w:tab w:val="clear" w:pos="7892"/>
              <w:tab w:val="right" w:pos="9026" w:leader="dot"/>
            </w:tabs>
            <w:rPr/>
          </w:pPr>
          <w:hyperlink w:anchor="__RefHeading___Toc409841_1934241801">
            <w:r>
              <w:rPr>
                <w:webHidden/>
                <w:rStyle w:val="IndexLink"/>
                <w:rtl w:val="true"/>
              </w:rPr>
              <w:t>«</w:t>
            </w:r>
            <w:r>
              <w:rPr>
                <w:rStyle w:val="IndexLink"/>
              </w:rPr>
              <w:t>40</w:t>
            </w:r>
            <w:r>
              <w:rPr>
                <w:rStyle w:val="IndexLink"/>
                <w:rtl w:val="true"/>
              </w:rPr>
              <w:t>»</w:t>
              <w:tab/>
            </w:r>
            <w:r>
              <w:rPr>
                <w:rStyle w:val="IndexLink"/>
              </w:rPr>
              <w:t>435</w:t>
            </w:r>
          </w:hyperlink>
        </w:p>
        <w:p>
          <w:pPr>
            <w:pStyle w:val="Contents5"/>
            <w:tabs>
              <w:tab w:val="clear" w:pos="7892"/>
              <w:tab w:val="right" w:pos="9026" w:leader="dot"/>
            </w:tabs>
            <w:rPr/>
          </w:pPr>
          <w:hyperlink w:anchor="__RefHeading___Toc409843_1934241801">
            <w:r>
              <w:rPr>
                <w:webHidden/>
                <w:rStyle w:val="IndexLink"/>
                <w:rtl w:val="true"/>
              </w:rPr>
              <w:t>«</w:t>
            </w:r>
            <w:r>
              <w:rPr>
                <w:rStyle w:val="IndexLink"/>
              </w:rPr>
              <w:t>41</w:t>
            </w:r>
            <w:r>
              <w:rPr>
                <w:rStyle w:val="IndexLink"/>
                <w:rtl w:val="true"/>
              </w:rPr>
              <w:t>»</w:t>
              <w:tab/>
            </w:r>
            <w:r>
              <w:rPr>
                <w:rStyle w:val="IndexLink"/>
              </w:rPr>
              <w:t>435</w:t>
            </w:r>
          </w:hyperlink>
        </w:p>
        <w:p>
          <w:pPr>
            <w:pStyle w:val="Contents5"/>
            <w:tabs>
              <w:tab w:val="clear" w:pos="7892"/>
              <w:tab w:val="right" w:pos="9026" w:leader="dot"/>
            </w:tabs>
            <w:rPr/>
          </w:pPr>
          <w:hyperlink w:anchor="__RefHeading___Toc409845_1934241801">
            <w:r>
              <w:rPr>
                <w:webHidden/>
                <w:rStyle w:val="IndexLink"/>
                <w:rtl w:val="true"/>
              </w:rPr>
              <w:t xml:space="preserve">روایت </w:t>
            </w:r>
            <w:r>
              <w:rPr>
                <w:rStyle w:val="IndexLink"/>
              </w:rPr>
              <w:t>36</w:t>
            </w:r>
            <w:r>
              <w:rPr>
                <w:rStyle w:val="IndexLink"/>
                <w:rtl w:val="true"/>
              </w:rPr>
              <w:tab/>
            </w:r>
            <w:r>
              <w:rPr>
                <w:rStyle w:val="IndexLink"/>
              </w:rPr>
              <w:t>435</w:t>
            </w:r>
          </w:hyperlink>
        </w:p>
        <w:p>
          <w:pPr>
            <w:pStyle w:val="Contents5"/>
            <w:tabs>
              <w:tab w:val="clear" w:pos="7892"/>
              <w:tab w:val="right" w:pos="9026" w:leader="dot"/>
            </w:tabs>
            <w:rPr/>
          </w:pPr>
          <w:hyperlink w:anchor="__RefHeading___Toc409847_1934241801">
            <w:r>
              <w:rPr>
                <w:webHidden/>
                <w:rStyle w:val="IndexLink"/>
                <w:rtl w:val="true"/>
              </w:rPr>
              <w:t xml:space="preserve">روایت </w:t>
            </w:r>
            <w:r>
              <w:rPr>
                <w:rStyle w:val="IndexLink"/>
              </w:rPr>
              <w:t>37</w:t>
            </w:r>
            <w:r>
              <w:rPr>
                <w:rStyle w:val="IndexLink"/>
                <w:rtl w:val="true"/>
              </w:rPr>
              <w:tab/>
            </w:r>
            <w:r>
              <w:rPr>
                <w:rStyle w:val="IndexLink"/>
              </w:rPr>
              <w:t>436</w:t>
            </w:r>
          </w:hyperlink>
        </w:p>
        <w:p>
          <w:pPr>
            <w:pStyle w:val="Contents5"/>
            <w:tabs>
              <w:tab w:val="clear" w:pos="7892"/>
              <w:tab w:val="right" w:pos="9026" w:leader="dot"/>
            </w:tabs>
            <w:rPr/>
          </w:pPr>
          <w:hyperlink w:anchor="__RefHeading___Toc409849_1934241801">
            <w:r>
              <w:rPr>
                <w:webHidden/>
                <w:rStyle w:val="IndexLink"/>
                <w:rtl w:val="true"/>
              </w:rPr>
              <w:t xml:space="preserve">روایت </w:t>
            </w:r>
            <w:r>
              <w:rPr>
                <w:rStyle w:val="IndexLink"/>
              </w:rPr>
              <w:t>38</w:t>
            </w:r>
            <w:r>
              <w:rPr>
                <w:rStyle w:val="IndexLink"/>
                <w:rtl w:val="true"/>
              </w:rPr>
              <w:tab/>
            </w:r>
            <w:r>
              <w:rPr>
                <w:rStyle w:val="IndexLink"/>
              </w:rPr>
              <w:t>436</w:t>
            </w:r>
          </w:hyperlink>
        </w:p>
        <w:p>
          <w:pPr>
            <w:pStyle w:val="Contents5"/>
            <w:tabs>
              <w:tab w:val="clear" w:pos="7892"/>
              <w:tab w:val="right" w:pos="9026" w:leader="dot"/>
            </w:tabs>
            <w:rPr/>
          </w:pPr>
          <w:hyperlink w:anchor="__RefHeading___Toc409851_1934241801">
            <w:r>
              <w:rPr>
                <w:webHidden/>
                <w:rStyle w:val="IndexLink"/>
                <w:rtl w:val="true"/>
              </w:rPr>
              <w:t xml:space="preserve">روایت </w:t>
            </w:r>
            <w:r>
              <w:rPr>
                <w:rStyle w:val="IndexLink"/>
              </w:rPr>
              <w:t>39</w:t>
            </w:r>
            <w:r>
              <w:rPr>
                <w:rStyle w:val="IndexLink"/>
                <w:rtl w:val="true"/>
              </w:rPr>
              <w:tab/>
            </w:r>
            <w:r>
              <w:rPr>
                <w:rStyle w:val="IndexLink"/>
              </w:rPr>
              <w:t>436</w:t>
            </w:r>
          </w:hyperlink>
        </w:p>
        <w:p>
          <w:pPr>
            <w:pStyle w:val="Contents5"/>
            <w:tabs>
              <w:tab w:val="clear" w:pos="7892"/>
              <w:tab w:val="right" w:pos="9026" w:leader="dot"/>
            </w:tabs>
            <w:rPr/>
          </w:pPr>
          <w:hyperlink w:anchor="__RefHeading___Toc409853_1934241801">
            <w:r>
              <w:rPr>
                <w:webHidden/>
                <w:rStyle w:val="IndexLink"/>
                <w:rtl w:val="true"/>
              </w:rPr>
              <w:t xml:space="preserve">روایت </w:t>
            </w:r>
            <w:r>
              <w:rPr>
                <w:rStyle w:val="IndexLink"/>
              </w:rPr>
              <w:t>40</w:t>
            </w:r>
            <w:r>
              <w:rPr>
                <w:rStyle w:val="IndexLink"/>
                <w:rtl w:val="true"/>
              </w:rPr>
              <w:tab/>
            </w:r>
            <w:r>
              <w:rPr>
                <w:rStyle w:val="IndexLink"/>
              </w:rPr>
              <w:t>436</w:t>
            </w:r>
          </w:hyperlink>
        </w:p>
        <w:p>
          <w:pPr>
            <w:pStyle w:val="Contents5"/>
            <w:tabs>
              <w:tab w:val="clear" w:pos="7892"/>
              <w:tab w:val="right" w:pos="9026" w:leader="dot"/>
            </w:tabs>
            <w:rPr/>
          </w:pPr>
          <w:hyperlink w:anchor="__RefHeading___Toc409855_1934241801">
            <w:r>
              <w:rPr>
                <w:webHidden/>
                <w:rStyle w:val="IndexLink"/>
                <w:rtl w:val="true"/>
              </w:rPr>
              <w:t xml:space="preserve">روایت </w:t>
            </w:r>
            <w:r>
              <w:rPr>
                <w:rStyle w:val="IndexLink"/>
              </w:rPr>
              <w:t>41</w:t>
            </w:r>
            <w:r>
              <w:rPr>
                <w:rStyle w:val="IndexLink"/>
                <w:rtl w:val="true"/>
              </w:rPr>
              <w:tab/>
            </w:r>
            <w:r>
              <w:rPr>
                <w:rStyle w:val="IndexLink"/>
              </w:rPr>
              <w:t>436</w:t>
            </w:r>
          </w:hyperlink>
        </w:p>
        <w:p>
          <w:pPr>
            <w:pStyle w:val="Contents5"/>
            <w:tabs>
              <w:tab w:val="clear" w:pos="7892"/>
              <w:tab w:val="right" w:pos="9026" w:leader="dot"/>
            </w:tabs>
            <w:rPr/>
          </w:pPr>
          <w:hyperlink w:anchor="__RefHeading___Toc409857_1934241801">
            <w:r>
              <w:rPr>
                <w:webHidden/>
                <w:rStyle w:val="IndexLink"/>
                <w:rtl w:val="true"/>
              </w:rPr>
              <w:t>«</w:t>
            </w:r>
            <w:r>
              <w:rPr>
                <w:rStyle w:val="IndexLink"/>
              </w:rPr>
              <w:t>42</w:t>
            </w:r>
            <w:r>
              <w:rPr>
                <w:rStyle w:val="IndexLink"/>
                <w:rtl w:val="true"/>
              </w:rPr>
              <w:t>»</w:t>
              <w:tab/>
            </w:r>
            <w:r>
              <w:rPr>
                <w:rStyle w:val="IndexLink"/>
              </w:rPr>
              <w:t>437</w:t>
            </w:r>
          </w:hyperlink>
        </w:p>
        <w:p>
          <w:pPr>
            <w:pStyle w:val="Contents5"/>
            <w:tabs>
              <w:tab w:val="clear" w:pos="7892"/>
              <w:tab w:val="right" w:pos="9026" w:leader="dot"/>
            </w:tabs>
            <w:rPr/>
          </w:pPr>
          <w:hyperlink w:anchor="__RefHeading___Toc409859_1934241801">
            <w:r>
              <w:rPr>
                <w:webHidden/>
                <w:rStyle w:val="IndexLink"/>
                <w:rtl w:val="true"/>
              </w:rPr>
              <w:t xml:space="preserve">روایت </w:t>
            </w:r>
            <w:r>
              <w:rPr>
                <w:rStyle w:val="IndexLink"/>
              </w:rPr>
              <w:t>42</w:t>
            </w:r>
            <w:r>
              <w:rPr>
                <w:rStyle w:val="IndexLink"/>
                <w:rtl w:val="true"/>
              </w:rPr>
              <w:tab/>
            </w:r>
            <w:r>
              <w:rPr>
                <w:rStyle w:val="IndexLink"/>
              </w:rPr>
              <w:t>437</w:t>
            </w:r>
          </w:hyperlink>
        </w:p>
        <w:p>
          <w:pPr>
            <w:pStyle w:val="Contents5"/>
            <w:tabs>
              <w:tab w:val="clear" w:pos="7892"/>
              <w:tab w:val="right" w:pos="9026" w:leader="dot"/>
            </w:tabs>
            <w:rPr/>
          </w:pPr>
          <w:hyperlink w:anchor="__RefHeading___Toc409861_1934241801">
            <w:r>
              <w:rPr>
                <w:webHidden/>
                <w:rStyle w:val="IndexLink"/>
                <w:rtl w:val="true"/>
              </w:rPr>
              <w:t>«</w:t>
            </w:r>
            <w:r>
              <w:rPr>
                <w:rStyle w:val="IndexLink"/>
              </w:rPr>
              <w:t>43</w:t>
            </w:r>
            <w:r>
              <w:rPr>
                <w:rStyle w:val="IndexLink"/>
                <w:rtl w:val="true"/>
              </w:rPr>
              <w:t>»</w:t>
              <w:tab/>
            </w:r>
            <w:r>
              <w:rPr>
                <w:rStyle w:val="IndexLink"/>
              </w:rPr>
              <w:t>439</w:t>
            </w:r>
          </w:hyperlink>
        </w:p>
        <w:p>
          <w:pPr>
            <w:pStyle w:val="Contents5"/>
            <w:tabs>
              <w:tab w:val="clear" w:pos="7892"/>
              <w:tab w:val="right" w:pos="9026" w:leader="dot"/>
            </w:tabs>
            <w:rPr/>
          </w:pPr>
          <w:hyperlink w:anchor="__RefHeading___Toc409863_1934241801">
            <w:r>
              <w:rPr>
                <w:webHidden/>
                <w:rStyle w:val="IndexLink"/>
                <w:rtl w:val="true"/>
              </w:rPr>
              <w:t>«</w:t>
            </w:r>
            <w:r>
              <w:rPr>
                <w:rStyle w:val="IndexLink"/>
              </w:rPr>
              <w:t>44</w:t>
            </w:r>
            <w:r>
              <w:rPr>
                <w:rStyle w:val="IndexLink"/>
                <w:rtl w:val="true"/>
              </w:rPr>
              <w:t>»</w:t>
              <w:tab/>
            </w:r>
            <w:r>
              <w:rPr>
                <w:rStyle w:val="IndexLink"/>
              </w:rPr>
              <w:t>439</w:t>
            </w:r>
          </w:hyperlink>
        </w:p>
        <w:p>
          <w:pPr>
            <w:pStyle w:val="Contents5"/>
            <w:tabs>
              <w:tab w:val="clear" w:pos="7892"/>
              <w:tab w:val="right" w:pos="9026" w:leader="dot"/>
            </w:tabs>
            <w:rPr/>
          </w:pPr>
          <w:hyperlink w:anchor="__RefHeading___Toc409865_1934241801">
            <w:r>
              <w:rPr>
                <w:webHidden/>
                <w:rStyle w:val="IndexLink"/>
                <w:rtl w:val="true"/>
              </w:rPr>
              <w:t>«</w:t>
            </w:r>
            <w:r>
              <w:rPr>
                <w:rStyle w:val="IndexLink"/>
              </w:rPr>
              <w:t>45</w:t>
            </w:r>
            <w:r>
              <w:rPr>
                <w:rStyle w:val="IndexLink"/>
                <w:rtl w:val="true"/>
              </w:rPr>
              <w:t>»</w:t>
              <w:tab/>
            </w:r>
            <w:r>
              <w:rPr>
                <w:rStyle w:val="IndexLink"/>
              </w:rPr>
              <w:t>439</w:t>
            </w:r>
          </w:hyperlink>
        </w:p>
        <w:p>
          <w:pPr>
            <w:pStyle w:val="Contents5"/>
            <w:tabs>
              <w:tab w:val="clear" w:pos="7892"/>
              <w:tab w:val="right" w:pos="9026" w:leader="dot"/>
            </w:tabs>
            <w:rPr/>
          </w:pPr>
          <w:hyperlink w:anchor="__RefHeading___Toc409867_1934241801">
            <w:r>
              <w:rPr>
                <w:webHidden/>
                <w:rStyle w:val="IndexLink"/>
                <w:rtl w:val="true"/>
              </w:rPr>
              <w:t>«</w:t>
            </w:r>
            <w:r>
              <w:rPr>
                <w:rStyle w:val="IndexLink"/>
              </w:rPr>
              <w:t>46</w:t>
            </w:r>
            <w:r>
              <w:rPr>
                <w:rStyle w:val="IndexLink"/>
                <w:rtl w:val="true"/>
              </w:rPr>
              <w:t>»</w:t>
              <w:tab/>
            </w:r>
            <w:r>
              <w:rPr>
                <w:rStyle w:val="IndexLink"/>
              </w:rPr>
              <w:t>439</w:t>
            </w:r>
          </w:hyperlink>
        </w:p>
        <w:p>
          <w:pPr>
            <w:pStyle w:val="Contents5"/>
            <w:tabs>
              <w:tab w:val="clear" w:pos="7892"/>
              <w:tab w:val="right" w:pos="9026" w:leader="dot"/>
            </w:tabs>
            <w:rPr/>
          </w:pPr>
          <w:hyperlink w:anchor="__RefHeading___Toc409869_1934241801">
            <w:r>
              <w:rPr>
                <w:webHidden/>
                <w:rStyle w:val="IndexLink"/>
                <w:rtl w:val="true"/>
              </w:rPr>
              <w:t>«</w:t>
            </w:r>
            <w:r>
              <w:rPr>
                <w:rStyle w:val="IndexLink"/>
              </w:rPr>
              <w:t>47</w:t>
            </w:r>
            <w:r>
              <w:rPr>
                <w:rStyle w:val="IndexLink"/>
                <w:rtl w:val="true"/>
              </w:rPr>
              <w:t>»</w:t>
              <w:tab/>
            </w:r>
            <w:r>
              <w:rPr>
                <w:rStyle w:val="IndexLink"/>
              </w:rPr>
              <w:t>439</w:t>
            </w:r>
          </w:hyperlink>
        </w:p>
        <w:p>
          <w:pPr>
            <w:pStyle w:val="Contents5"/>
            <w:tabs>
              <w:tab w:val="clear" w:pos="7892"/>
              <w:tab w:val="right" w:pos="9026" w:leader="dot"/>
            </w:tabs>
            <w:rPr/>
          </w:pPr>
          <w:hyperlink w:anchor="__RefHeading___Toc409871_1934241801">
            <w:r>
              <w:rPr>
                <w:webHidden/>
                <w:rStyle w:val="IndexLink"/>
                <w:rtl w:val="true"/>
              </w:rPr>
              <w:t>«</w:t>
            </w:r>
            <w:r>
              <w:rPr>
                <w:rStyle w:val="IndexLink"/>
              </w:rPr>
              <w:t>48</w:t>
            </w:r>
            <w:r>
              <w:rPr>
                <w:rStyle w:val="IndexLink"/>
                <w:rtl w:val="true"/>
              </w:rPr>
              <w:t>»</w:t>
              <w:tab/>
            </w:r>
            <w:r>
              <w:rPr>
                <w:rStyle w:val="IndexLink"/>
              </w:rPr>
              <w:t>439</w:t>
            </w:r>
          </w:hyperlink>
        </w:p>
        <w:p>
          <w:pPr>
            <w:pStyle w:val="Contents5"/>
            <w:tabs>
              <w:tab w:val="clear" w:pos="7892"/>
              <w:tab w:val="right" w:pos="9026" w:leader="dot"/>
            </w:tabs>
            <w:rPr/>
          </w:pPr>
          <w:hyperlink w:anchor="__RefHeading___Toc409873_1934241801">
            <w:r>
              <w:rPr>
                <w:webHidden/>
                <w:rStyle w:val="IndexLink"/>
                <w:rtl w:val="true"/>
              </w:rPr>
              <w:t xml:space="preserve">روایت </w:t>
            </w:r>
            <w:r>
              <w:rPr>
                <w:rStyle w:val="IndexLink"/>
              </w:rPr>
              <w:t>43</w:t>
            </w:r>
            <w:r>
              <w:rPr>
                <w:rStyle w:val="IndexLink"/>
                <w:rtl w:val="true"/>
              </w:rPr>
              <w:tab/>
            </w:r>
            <w:r>
              <w:rPr>
                <w:rStyle w:val="IndexLink"/>
              </w:rPr>
              <w:t>439</w:t>
            </w:r>
          </w:hyperlink>
        </w:p>
        <w:p>
          <w:pPr>
            <w:pStyle w:val="Contents5"/>
            <w:tabs>
              <w:tab w:val="clear" w:pos="7892"/>
              <w:tab w:val="right" w:pos="9026" w:leader="dot"/>
            </w:tabs>
            <w:rPr/>
          </w:pPr>
          <w:hyperlink w:anchor="__RefHeading___Toc409875_1934241801">
            <w:r>
              <w:rPr>
                <w:webHidden/>
                <w:rStyle w:val="IndexLink"/>
                <w:rtl w:val="true"/>
              </w:rPr>
              <w:t xml:space="preserve">روایت </w:t>
            </w:r>
            <w:r>
              <w:rPr>
                <w:rStyle w:val="IndexLink"/>
              </w:rPr>
              <w:t>44</w:t>
            </w:r>
            <w:r>
              <w:rPr>
                <w:rStyle w:val="IndexLink"/>
                <w:rtl w:val="true"/>
              </w:rPr>
              <w:tab/>
            </w:r>
            <w:r>
              <w:rPr>
                <w:rStyle w:val="IndexLink"/>
              </w:rPr>
              <w:t>440</w:t>
            </w:r>
          </w:hyperlink>
        </w:p>
        <w:p>
          <w:pPr>
            <w:pStyle w:val="Contents5"/>
            <w:tabs>
              <w:tab w:val="clear" w:pos="7892"/>
              <w:tab w:val="right" w:pos="9026" w:leader="dot"/>
            </w:tabs>
            <w:rPr/>
          </w:pPr>
          <w:hyperlink w:anchor="__RefHeading___Toc409877_1934241801">
            <w:r>
              <w:rPr>
                <w:webHidden/>
                <w:rStyle w:val="IndexLink"/>
                <w:rtl w:val="true"/>
              </w:rPr>
              <w:t xml:space="preserve">روایت </w:t>
            </w:r>
            <w:r>
              <w:rPr>
                <w:rStyle w:val="IndexLink"/>
              </w:rPr>
              <w:t>45</w:t>
            </w:r>
            <w:r>
              <w:rPr>
                <w:rStyle w:val="IndexLink"/>
                <w:rtl w:val="true"/>
              </w:rPr>
              <w:tab/>
            </w:r>
            <w:r>
              <w:rPr>
                <w:rStyle w:val="IndexLink"/>
              </w:rPr>
              <w:t>440</w:t>
            </w:r>
          </w:hyperlink>
        </w:p>
        <w:p>
          <w:pPr>
            <w:pStyle w:val="Contents5"/>
            <w:tabs>
              <w:tab w:val="clear" w:pos="7892"/>
              <w:tab w:val="right" w:pos="9026" w:leader="dot"/>
            </w:tabs>
            <w:rPr/>
          </w:pPr>
          <w:hyperlink w:anchor="__RefHeading___Toc409879_1934241801">
            <w:r>
              <w:rPr>
                <w:webHidden/>
                <w:rStyle w:val="IndexLink"/>
                <w:rtl w:val="true"/>
              </w:rPr>
              <w:t xml:space="preserve">روایت </w:t>
            </w:r>
            <w:r>
              <w:rPr>
                <w:rStyle w:val="IndexLink"/>
              </w:rPr>
              <w:t>46</w:t>
            </w:r>
            <w:r>
              <w:rPr>
                <w:rStyle w:val="IndexLink"/>
                <w:rtl w:val="true"/>
              </w:rPr>
              <w:tab/>
            </w:r>
            <w:r>
              <w:rPr>
                <w:rStyle w:val="IndexLink"/>
              </w:rPr>
              <w:t>440</w:t>
            </w:r>
          </w:hyperlink>
        </w:p>
        <w:p>
          <w:pPr>
            <w:pStyle w:val="Contents5"/>
            <w:tabs>
              <w:tab w:val="clear" w:pos="7892"/>
              <w:tab w:val="right" w:pos="9026" w:leader="dot"/>
            </w:tabs>
            <w:rPr/>
          </w:pPr>
          <w:hyperlink w:anchor="__RefHeading___Toc409881_1934241801">
            <w:r>
              <w:rPr>
                <w:webHidden/>
                <w:rStyle w:val="IndexLink"/>
                <w:rtl w:val="true"/>
              </w:rPr>
              <w:t xml:space="preserve">روایت </w:t>
            </w:r>
            <w:r>
              <w:rPr>
                <w:rStyle w:val="IndexLink"/>
              </w:rPr>
              <w:t>47</w:t>
            </w:r>
            <w:r>
              <w:rPr>
                <w:rStyle w:val="IndexLink"/>
                <w:rtl w:val="true"/>
              </w:rPr>
              <w:tab/>
            </w:r>
            <w:r>
              <w:rPr>
                <w:rStyle w:val="IndexLink"/>
              </w:rPr>
              <w:t>440</w:t>
            </w:r>
          </w:hyperlink>
        </w:p>
        <w:p>
          <w:pPr>
            <w:pStyle w:val="Contents5"/>
            <w:tabs>
              <w:tab w:val="clear" w:pos="7892"/>
              <w:tab w:val="right" w:pos="9026" w:leader="dot"/>
            </w:tabs>
            <w:rPr/>
          </w:pPr>
          <w:hyperlink w:anchor="__RefHeading___Toc409883_1934241801">
            <w:r>
              <w:rPr>
                <w:webHidden/>
                <w:rStyle w:val="IndexLink"/>
                <w:rtl w:val="true"/>
              </w:rPr>
              <w:t xml:space="preserve">روایت </w:t>
            </w:r>
            <w:r>
              <w:rPr>
                <w:rStyle w:val="IndexLink"/>
              </w:rPr>
              <w:t>48</w:t>
            </w:r>
            <w:r>
              <w:rPr>
                <w:rStyle w:val="IndexLink"/>
                <w:rtl w:val="true"/>
              </w:rPr>
              <w:tab/>
            </w:r>
            <w:r>
              <w:rPr>
                <w:rStyle w:val="IndexLink"/>
              </w:rPr>
              <w:t>440</w:t>
            </w:r>
          </w:hyperlink>
        </w:p>
        <w:p>
          <w:pPr>
            <w:pStyle w:val="Contents5"/>
            <w:tabs>
              <w:tab w:val="clear" w:pos="7892"/>
              <w:tab w:val="right" w:pos="9026" w:leader="dot"/>
            </w:tabs>
            <w:rPr/>
          </w:pPr>
          <w:hyperlink w:anchor="__RefHeading___Toc409885_1934241801">
            <w:r>
              <w:rPr>
                <w:webHidden/>
                <w:rStyle w:val="IndexLink"/>
                <w:rtl w:val="true"/>
              </w:rPr>
              <w:t>«</w:t>
            </w:r>
            <w:r>
              <w:rPr>
                <w:rStyle w:val="IndexLink"/>
              </w:rPr>
              <w:t>49</w:t>
            </w:r>
            <w:r>
              <w:rPr>
                <w:rStyle w:val="IndexLink"/>
                <w:rtl w:val="true"/>
              </w:rPr>
              <w:t>»</w:t>
              <w:tab/>
            </w:r>
            <w:r>
              <w:rPr>
                <w:rStyle w:val="IndexLink"/>
              </w:rPr>
              <w:t>441</w:t>
            </w:r>
          </w:hyperlink>
        </w:p>
        <w:p>
          <w:pPr>
            <w:pStyle w:val="Contents5"/>
            <w:tabs>
              <w:tab w:val="clear" w:pos="7892"/>
              <w:tab w:val="right" w:pos="9026" w:leader="dot"/>
            </w:tabs>
            <w:rPr/>
          </w:pPr>
          <w:hyperlink w:anchor="__RefHeading___Toc409887_1934241801">
            <w:r>
              <w:rPr>
                <w:webHidden/>
                <w:rStyle w:val="IndexLink"/>
                <w:rtl w:val="true"/>
              </w:rPr>
              <w:t>«</w:t>
            </w:r>
            <w:r>
              <w:rPr>
                <w:rStyle w:val="IndexLink"/>
              </w:rPr>
              <w:t>50</w:t>
            </w:r>
            <w:r>
              <w:rPr>
                <w:rStyle w:val="IndexLink"/>
                <w:rtl w:val="true"/>
              </w:rPr>
              <w:t>»</w:t>
              <w:tab/>
            </w:r>
            <w:r>
              <w:rPr>
                <w:rStyle w:val="IndexLink"/>
              </w:rPr>
              <w:t>441</w:t>
            </w:r>
          </w:hyperlink>
        </w:p>
        <w:p>
          <w:pPr>
            <w:pStyle w:val="Contents5"/>
            <w:tabs>
              <w:tab w:val="clear" w:pos="7892"/>
              <w:tab w:val="right" w:pos="9026" w:leader="dot"/>
            </w:tabs>
            <w:rPr/>
          </w:pPr>
          <w:hyperlink w:anchor="__RefHeading___Toc409889_1934241801">
            <w:r>
              <w:rPr>
                <w:webHidden/>
                <w:rStyle w:val="IndexLink"/>
                <w:rtl w:val="true"/>
              </w:rPr>
              <w:t>«</w:t>
            </w:r>
            <w:r>
              <w:rPr>
                <w:rStyle w:val="IndexLink"/>
              </w:rPr>
              <w:t>51</w:t>
            </w:r>
            <w:r>
              <w:rPr>
                <w:rStyle w:val="IndexLink"/>
                <w:rtl w:val="true"/>
              </w:rPr>
              <w:t>»</w:t>
              <w:tab/>
            </w:r>
            <w:r>
              <w:rPr>
                <w:rStyle w:val="IndexLink"/>
              </w:rPr>
              <w:t>441</w:t>
            </w:r>
          </w:hyperlink>
        </w:p>
        <w:p>
          <w:pPr>
            <w:pStyle w:val="Contents5"/>
            <w:tabs>
              <w:tab w:val="clear" w:pos="7892"/>
              <w:tab w:val="right" w:pos="9026" w:leader="dot"/>
            </w:tabs>
            <w:rPr/>
          </w:pPr>
          <w:hyperlink w:anchor="__RefHeading___Toc409891_1934241801">
            <w:r>
              <w:rPr>
                <w:webHidden/>
                <w:rStyle w:val="IndexLink"/>
                <w:rtl w:val="true"/>
              </w:rPr>
              <w:t>«</w:t>
            </w:r>
            <w:r>
              <w:rPr>
                <w:rStyle w:val="IndexLink"/>
              </w:rPr>
              <w:t>52</w:t>
            </w:r>
            <w:r>
              <w:rPr>
                <w:rStyle w:val="IndexLink"/>
                <w:rtl w:val="true"/>
              </w:rPr>
              <w:t>»</w:t>
              <w:tab/>
            </w:r>
            <w:r>
              <w:rPr>
                <w:rStyle w:val="IndexLink"/>
              </w:rPr>
              <w:t>441</w:t>
            </w:r>
          </w:hyperlink>
        </w:p>
        <w:p>
          <w:pPr>
            <w:pStyle w:val="Contents5"/>
            <w:tabs>
              <w:tab w:val="clear" w:pos="7892"/>
              <w:tab w:val="right" w:pos="9026" w:leader="dot"/>
            </w:tabs>
            <w:rPr/>
          </w:pPr>
          <w:hyperlink w:anchor="__RefHeading___Toc409893_1934241801">
            <w:r>
              <w:rPr>
                <w:webHidden/>
                <w:rStyle w:val="IndexLink"/>
                <w:rtl w:val="true"/>
              </w:rPr>
              <w:t>«</w:t>
            </w:r>
            <w:r>
              <w:rPr>
                <w:rStyle w:val="IndexLink"/>
              </w:rPr>
              <w:t>53</w:t>
            </w:r>
            <w:r>
              <w:rPr>
                <w:rStyle w:val="IndexLink"/>
                <w:rtl w:val="true"/>
              </w:rPr>
              <w:t>»</w:t>
              <w:tab/>
            </w:r>
            <w:r>
              <w:rPr>
                <w:rStyle w:val="IndexLink"/>
              </w:rPr>
              <w:t>441</w:t>
            </w:r>
          </w:hyperlink>
        </w:p>
        <w:p>
          <w:pPr>
            <w:pStyle w:val="Contents5"/>
            <w:tabs>
              <w:tab w:val="clear" w:pos="7892"/>
              <w:tab w:val="right" w:pos="9026" w:leader="dot"/>
            </w:tabs>
            <w:rPr/>
          </w:pPr>
          <w:hyperlink w:anchor="__RefHeading___Toc409895_1934241801">
            <w:r>
              <w:rPr>
                <w:webHidden/>
                <w:rStyle w:val="IndexLink"/>
                <w:rtl w:val="true"/>
              </w:rPr>
              <w:t>«</w:t>
            </w:r>
            <w:r>
              <w:rPr>
                <w:rStyle w:val="IndexLink"/>
              </w:rPr>
              <w:t>54</w:t>
            </w:r>
            <w:r>
              <w:rPr>
                <w:rStyle w:val="IndexLink"/>
                <w:rtl w:val="true"/>
              </w:rPr>
              <w:t>»</w:t>
              <w:tab/>
            </w:r>
            <w:r>
              <w:rPr>
                <w:rStyle w:val="IndexLink"/>
              </w:rPr>
              <w:t>441</w:t>
            </w:r>
          </w:hyperlink>
        </w:p>
        <w:p>
          <w:pPr>
            <w:pStyle w:val="Contents5"/>
            <w:tabs>
              <w:tab w:val="clear" w:pos="7892"/>
              <w:tab w:val="right" w:pos="9026" w:leader="dot"/>
            </w:tabs>
            <w:rPr/>
          </w:pPr>
          <w:hyperlink w:anchor="__RefHeading___Toc409897_1934241801">
            <w:r>
              <w:rPr>
                <w:webHidden/>
                <w:rStyle w:val="IndexLink"/>
                <w:rtl w:val="true"/>
              </w:rPr>
              <w:t>«</w:t>
            </w:r>
            <w:r>
              <w:rPr>
                <w:rStyle w:val="IndexLink"/>
              </w:rPr>
              <w:t>55</w:t>
            </w:r>
            <w:r>
              <w:rPr>
                <w:rStyle w:val="IndexLink"/>
                <w:rtl w:val="true"/>
              </w:rPr>
              <w:t>»</w:t>
              <w:tab/>
            </w:r>
            <w:r>
              <w:rPr>
                <w:rStyle w:val="IndexLink"/>
              </w:rPr>
              <w:t>441</w:t>
            </w:r>
          </w:hyperlink>
        </w:p>
        <w:p>
          <w:pPr>
            <w:pStyle w:val="Contents5"/>
            <w:tabs>
              <w:tab w:val="clear" w:pos="7892"/>
              <w:tab w:val="right" w:pos="9026" w:leader="dot"/>
            </w:tabs>
            <w:rPr/>
          </w:pPr>
          <w:hyperlink w:anchor="__RefHeading___Toc409899_1934241801">
            <w:r>
              <w:rPr>
                <w:webHidden/>
                <w:rStyle w:val="IndexLink"/>
                <w:rtl w:val="true"/>
              </w:rPr>
              <w:t>«</w:t>
            </w:r>
            <w:r>
              <w:rPr>
                <w:rStyle w:val="IndexLink"/>
              </w:rPr>
              <w:t>56</w:t>
            </w:r>
            <w:r>
              <w:rPr>
                <w:rStyle w:val="IndexLink"/>
                <w:rtl w:val="true"/>
              </w:rPr>
              <w:t>»</w:t>
              <w:tab/>
            </w:r>
            <w:r>
              <w:rPr>
                <w:rStyle w:val="IndexLink"/>
              </w:rPr>
              <w:t>441</w:t>
            </w:r>
          </w:hyperlink>
        </w:p>
        <w:p>
          <w:pPr>
            <w:pStyle w:val="Contents5"/>
            <w:tabs>
              <w:tab w:val="clear" w:pos="7892"/>
              <w:tab w:val="right" w:pos="9026" w:leader="dot"/>
            </w:tabs>
            <w:rPr/>
          </w:pPr>
          <w:hyperlink w:anchor="__RefHeading___Toc409901_1934241801">
            <w:r>
              <w:rPr>
                <w:webHidden/>
                <w:rStyle w:val="IndexLink"/>
                <w:rtl w:val="true"/>
              </w:rPr>
              <w:t>«</w:t>
            </w:r>
            <w:r>
              <w:rPr>
                <w:rStyle w:val="IndexLink"/>
              </w:rPr>
              <w:t>57</w:t>
            </w:r>
            <w:r>
              <w:rPr>
                <w:rStyle w:val="IndexLink"/>
                <w:rtl w:val="true"/>
              </w:rPr>
              <w:t>»</w:t>
              <w:tab/>
            </w:r>
            <w:r>
              <w:rPr>
                <w:rStyle w:val="IndexLink"/>
              </w:rPr>
              <w:t>441</w:t>
            </w:r>
          </w:hyperlink>
        </w:p>
        <w:p>
          <w:pPr>
            <w:pStyle w:val="Contents5"/>
            <w:tabs>
              <w:tab w:val="clear" w:pos="7892"/>
              <w:tab w:val="right" w:pos="9026" w:leader="dot"/>
            </w:tabs>
            <w:rPr/>
          </w:pPr>
          <w:hyperlink w:anchor="__RefHeading___Toc409903_1934241801">
            <w:r>
              <w:rPr>
                <w:webHidden/>
                <w:rStyle w:val="IndexLink"/>
                <w:rtl w:val="true"/>
              </w:rPr>
              <w:t>«</w:t>
            </w:r>
            <w:r>
              <w:rPr>
                <w:rStyle w:val="IndexLink"/>
              </w:rPr>
              <w:t>58</w:t>
            </w:r>
            <w:r>
              <w:rPr>
                <w:rStyle w:val="IndexLink"/>
                <w:rtl w:val="true"/>
              </w:rPr>
              <w:t>»</w:t>
              <w:tab/>
            </w:r>
            <w:r>
              <w:rPr>
                <w:rStyle w:val="IndexLink"/>
              </w:rPr>
              <w:t>441</w:t>
            </w:r>
          </w:hyperlink>
        </w:p>
        <w:p>
          <w:pPr>
            <w:pStyle w:val="Contents5"/>
            <w:tabs>
              <w:tab w:val="clear" w:pos="7892"/>
              <w:tab w:val="right" w:pos="9026" w:leader="dot"/>
            </w:tabs>
            <w:rPr/>
          </w:pPr>
          <w:hyperlink w:anchor="__RefHeading___Toc409905_1934241801">
            <w:r>
              <w:rPr>
                <w:webHidden/>
                <w:rStyle w:val="IndexLink"/>
                <w:rtl w:val="true"/>
              </w:rPr>
              <w:t>«</w:t>
            </w:r>
            <w:r>
              <w:rPr>
                <w:rStyle w:val="IndexLink"/>
              </w:rPr>
              <w:t>59</w:t>
            </w:r>
            <w:r>
              <w:rPr>
                <w:rStyle w:val="IndexLink"/>
                <w:rtl w:val="true"/>
              </w:rPr>
              <w:t>»</w:t>
              <w:tab/>
            </w:r>
            <w:r>
              <w:rPr>
                <w:rStyle w:val="IndexLink"/>
              </w:rPr>
              <w:t>441</w:t>
            </w:r>
          </w:hyperlink>
        </w:p>
        <w:p>
          <w:pPr>
            <w:pStyle w:val="Contents5"/>
            <w:tabs>
              <w:tab w:val="clear" w:pos="7892"/>
              <w:tab w:val="right" w:pos="9026" w:leader="dot"/>
            </w:tabs>
            <w:rPr/>
          </w:pPr>
          <w:hyperlink w:anchor="__RefHeading___Toc409907_1934241801">
            <w:r>
              <w:rPr>
                <w:webHidden/>
                <w:rStyle w:val="IndexLink"/>
                <w:rtl w:val="true"/>
              </w:rPr>
              <w:t>«</w:t>
            </w:r>
            <w:r>
              <w:rPr>
                <w:rStyle w:val="IndexLink"/>
              </w:rPr>
              <w:t>60</w:t>
            </w:r>
            <w:r>
              <w:rPr>
                <w:rStyle w:val="IndexLink"/>
                <w:rtl w:val="true"/>
              </w:rPr>
              <w:t>»</w:t>
              <w:tab/>
            </w:r>
            <w:r>
              <w:rPr>
                <w:rStyle w:val="IndexLink"/>
              </w:rPr>
              <w:t>441</w:t>
            </w:r>
          </w:hyperlink>
        </w:p>
        <w:p>
          <w:pPr>
            <w:pStyle w:val="Contents5"/>
            <w:tabs>
              <w:tab w:val="clear" w:pos="7892"/>
              <w:tab w:val="right" w:pos="9026" w:leader="dot"/>
            </w:tabs>
            <w:rPr/>
          </w:pPr>
          <w:hyperlink w:anchor="__RefHeading___Toc409909_1934241801">
            <w:r>
              <w:rPr>
                <w:webHidden/>
                <w:rStyle w:val="IndexLink"/>
                <w:rtl w:val="true"/>
              </w:rPr>
              <w:t>«</w:t>
            </w:r>
            <w:r>
              <w:rPr>
                <w:rStyle w:val="IndexLink"/>
              </w:rPr>
              <w:t>61</w:t>
            </w:r>
            <w:r>
              <w:rPr>
                <w:rStyle w:val="IndexLink"/>
                <w:rtl w:val="true"/>
              </w:rPr>
              <w:t>»</w:t>
              <w:tab/>
            </w:r>
            <w:r>
              <w:rPr>
                <w:rStyle w:val="IndexLink"/>
              </w:rPr>
              <w:t>441</w:t>
            </w:r>
          </w:hyperlink>
        </w:p>
        <w:p>
          <w:pPr>
            <w:pStyle w:val="Contents5"/>
            <w:tabs>
              <w:tab w:val="clear" w:pos="7892"/>
              <w:tab w:val="right" w:pos="9026" w:leader="dot"/>
            </w:tabs>
            <w:rPr/>
          </w:pPr>
          <w:hyperlink w:anchor="__RefHeading___Toc409911_1934241801">
            <w:r>
              <w:rPr>
                <w:webHidden/>
                <w:rStyle w:val="IndexLink"/>
                <w:rtl w:val="true"/>
              </w:rPr>
              <w:t>«</w:t>
            </w:r>
            <w:r>
              <w:rPr>
                <w:rStyle w:val="IndexLink"/>
              </w:rPr>
              <w:t>62</w:t>
            </w:r>
            <w:r>
              <w:rPr>
                <w:rStyle w:val="IndexLink"/>
                <w:rtl w:val="true"/>
              </w:rPr>
              <w:t>»</w:t>
              <w:tab/>
            </w:r>
            <w:r>
              <w:rPr>
                <w:rStyle w:val="IndexLink"/>
              </w:rPr>
              <w:t>441</w:t>
            </w:r>
          </w:hyperlink>
        </w:p>
        <w:p>
          <w:pPr>
            <w:pStyle w:val="Contents5"/>
            <w:tabs>
              <w:tab w:val="clear" w:pos="7892"/>
              <w:tab w:val="right" w:pos="9026" w:leader="dot"/>
            </w:tabs>
            <w:rPr/>
          </w:pPr>
          <w:hyperlink w:anchor="__RefHeading___Toc409913_1934241801">
            <w:r>
              <w:rPr>
                <w:webHidden/>
                <w:rStyle w:val="IndexLink"/>
                <w:rtl w:val="true"/>
              </w:rPr>
              <w:t>«</w:t>
            </w:r>
            <w:r>
              <w:rPr>
                <w:rStyle w:val="IndexLink"/>
              </w:rPr>
              <w:t>63</w:t>
            </w:r>
            <w:r>
              <w:rPr>
                <w:rStyle w:val="IndexLink"/>
                <w:rtl w:val="true"/>
              </w:rPr>
              <w:t>»</w:t>
              <w:tab/>
            </w:r>
            <w:r>
              <w:rPr>
                <w:rStyle w:val="IndexLink"/>
              </w:rPr>
              <w:t>442</w:t>
            </w:r>
          </w:hyperlink>
        </w:p>
        <w:p>
          <w:pPr>
            <w:pStyle w:val="Contents5"/>
            <w:tabs>
              <w:tab w:val="clear" w:pos="7892"/>
              <w:tab w:val="right" w:pos="9026" w:leader="dot"/>
            </w:tabs>
            <w:rPr/>
          </w:pPr>
          <w:hyperlink w:anchor="__RefHeading___Toc409915_1934241801">
            <w:r>
              <w:rPr>
                <w:webHidden/>
                <w:rStyle w:val="IndexLink"/>
                <w:rtl w:val="true"/>
              </w:rPr>
              <w:t xml:space="preserve">روایت </w:t>
            </w:r>
            <w:r>
              <w:rPr>
                <w:rStyle w:val="IndexLink"/>
              </w:rPr>
              <w:t>49</w:t>
            </w:r>
            <w:r>
              <w:rPr>
                <w:rStyle w:val="IndexLink"/>
                <w:rtl w:val="true"/>
              </w:rPr>
              <w:tab/>
            </w:r>
            <w:r>
              <w:rPr>
                <w:rStyle w:val="IndexLink"/>
              </w:rPr>
              <w:t>442</w:t>
            </w:r>
          </w:hyperlink>
        </w:p>
        <w:p>
          <w:pPr>
            <w:pStyle w:val="Contents5"/>
            <w:tabs>
              <w:tab w:val="clear" w:pos="7892"/>
              <w:tab w:val="right" w:pos="9026" w:leader="dot"/>
            </w:tabs>
            <w:rPr/>
          </w:pPr>
          <w:hyperlink w:anchor="__RefHeading___Toc409917_1934241801">
            <w:r>
              <w:rPr>
                <w:webHidden/>
                <w:rStyle w:val="IndexLink"/>
                <w:rtl w:val="true"/>
              </w:rPr>
              <w:t xml:space="preserve">روایت </w:t>
            </w:r>
            <w:r>
              <w:rPr>
                <w:rStyle w:val="IndexLink"/>
              </w:rPr>
              <w:t>50</w:t>
            </w:r>
            <w:r>
              <w:rPr>
                <w:rStyle w:val="IndexLink"/>
                <w:rtl w:val="true"/>
              </w:rPr>
              <w:tab/>
            </w:r>
            <w:r>
              <w:rPr>
                <w:rStyle w:val="IndexLink"/>
              </w:rPr>
              <w:t>442</w:t>
            </w:r>
          </w:hyperlink>
        </w:p>
        <w:p>
          <w:pPr>
            <w:pStyle w:val="Contents5"/>
            <w:tabs>
              <w:tab w:val="clear" w:pos="7892"/>
              <w:tab w:val="right" w:pos="9026" w:leader="dot"/>
            </w:tabs>
            <w:rPr/>
          </w:pPr>
          <w:hyperlink w:anchor="__RefHeading___Toc409919_1934241801">
            <w:r>
              <w:rPr>
                <w:webHidden/>
                <w:rStyle w:val="IndexLink"/>
                <w:rtl w:val="true"/>
              </w:rPr>
              <w:t xml:space="preserve">روایت </w:t>
            </w:r>
            <w:r>
              <w:rPr>
                <w:rStyle w:val="IndexLink"/>
              </w:rPr>
              <w:t>51</w:t>
            </w:r>
            <w:r>
              <w:rPr>
                <w:rStyle w:val="IndexLink"/>
                <w:rtl w:val="true"/>
              </w:rPr>
              <w:tab/>
            </w:r>
            <w:r>
              <w:rPr>
                <w:rStyle w:val="IndexLink"/>
              </w:rPr>
              <w:t>442</w:t>
            </w:r>
          </w:hyperlink>
        </w:p>
        <w:p>
          <w:pPr>
            <w:pStyle w:val="Contents5"/>
            <w:tabs>
              <w:tab w:val="clear" w:pos="7892"/>
              <w:tab w:val="right" w:pos="9026" w:leader="dot"/>
            </w:tabs>
            <w:rPr/>
          </w:pPr>
          <w:hyperlink w:anchor="__RefHeading___Toc409921_1934241801">
            <w:r>
              <w:rPr>
                <w:webHidden/>
                <w:rStyle w:val="IndexLink"/>
                <w:rtl w:val="true"/>
              </w:rPr>
              <w:t xml:space="preserve">روایت </w:t>
            </w:r>
            <w:r>
              <w:rPr>
                <w:rStyle w:val="IndexLink"/>
              </w:rPr>
              <w:t>52</w:t>
            </w:r>
            <w:r>
              <w:rPr>
                <w:rStyle w:val="IndexLink"/>
                <w:rtl w:val="true"/>
              </w:rPr>
              <w:tab/>
            </w:r>
            <w:r>
              <w:rPr>
                <w:rStyle w:val="IndexLink"/>
              </w:rPr>
              <w:t>442</w:t>
            </w:r>
          </w:hyperlink>
        </w:p>
        <w:p>
          <w:pPr>
            <w:pStyle w:val="Contents5"/>
            <w:tabs>
              <w:tab w:val="clear" w:pos="7892"/>
              <w:tab w:val="right" w:pos="9026" w:leader="dot"/>
            </w:tabs>
            <w:rPr/>
          </w:pPr>
          <w:hyperlink w:anchor="__RefHeading___Toc409923_1934241801">
            <w:r>
              <w:rPr>
                <w:webHidden/>
                <w:rStyle w:val="IndexLink"/>
                <w:rtl w:val="true"/>
              </w:rPr>
              <w:t xml:space="preserve">روایت </w:t>
            </w:r>
            <w:r>
              <w:rPr>
                <w:rStyle w:val="IndexLink"/>
              </w:rPr>
              <w:t>53</w:t>
            </w:r>
            <w:r>
              <w:rPr>
                <w:rStyle w:val="IndexLink"/>
                <w:rtl w:val="true"/>
              </w:rPr>
              <w:tab/>
            </w:r>
            <w:r>
              <w:rPr>
                <w:rStyle w:val="IndexLink"/>
              </w:rPr>
              <w:t>442</w:t>
            </w:r>
          </w:hyperlink>
        </w:p>
        <w:p>
          <w:pPr>
            <w:pStyle w:val="Contents5"/>
            <w:tabs>
              <w:tab w:val="clear" w:pos="7892"/>
              <w:tab w:val="right" w:pos="9026" w:leader="dot"/>
            </w:tabs>
            <w:rPr/>
          </w:pPr>
          <w:hyperlink w:anchor="__RefHeading___Toc409925_1934241801">
            <w:r>
              <w:rPr>
                <w:webHidden/>
                <w:rStyle w:val="IndexLink"/>
                <w:rtl w:val="true"/>
              </w:rPr>
              <w:t xml:space="preserve">روایت </w:t>
            </w:r>
            <w:r>
              <w:rPr>
                <w:rStyle w:val="IndexLink"/>
              </w:rPr>
              <w:t>54</w:t>
            </w:r>
            <w:r>
              <w:rPr>
                <w:rStyle w:val="IndexLink"/>
                <w:rtl w:val="true"/>
              </w:rPr>
              <w:tab/>
            </w:r>
            <w:r>
              <w:rPr>
                <w:rStyle w:val="IndexLink"/>
              </w:rPr>
              <w:t>442</w:t>
            </w:r>
          </w:hyperlink>
        </w:p>
        <w:p>
          <w:pPr>
            <w:pStyle w:val="Contents5"/>
            <w:tabs>
              <w:tab w:val="clear" w:pos="7892"/>
              <w:tab w:val="right" w:pos="9026" w:leader="dot"/>
            </w:tabs>
            <w:rPr/>
          </w:pPr>
          <w:hyperlink w:anchor="__RefHeading___Toc409927_1934241801">
            <w:r>
              <w:rPr>
                <w:webHidden/>
                <w:rStyle w:val="IndexLink"/>
                <w:rtl w:val="true"/>
              </w:rPr>
              <w:t xml:space="preserve">روایت </w:t>
            </w:r>
            <w:r>
              <w:rPr>
                <w:rStyle w:val="IndexLink"/>
              </w:rPr>
              <w:t>55</w:t>
            </w:r>
            <w:r>
              <w:rPr>
                <w:rStyle w:val="IndexLink"/>
                <w:rtl w:val="true"/>
              </w:rPr>
              <w:tab/>
            </w:r>
            <w:r>
              <w:rPr>
                <w:rStyle w:val="IndexLink"/>
              </w:rPr>
              <w:t>442</w:t>
            </w:r>
          </w:hyperlink>
        </w:p>
        <w:p>
          <w:pPr>
            <w:pStyle w:val="Contents5"/>
            <w:tabs>
              <w:tab w:val="clear" w:pos="7892"/>
              <w:tab w:val="right" w:pos="9026" w:leader="dot"/>
            </w:tabs>
            <w:rPr/>
          </w:pPr>
          <w:hyperlink w:anchor="__RefHeading___Toc409929_1934241801">
            <w:r>
              <w:rPr>
                <w:webHidden/>
                <w:rStyle w:val="IndexLink"/>
                <w:rtl w:val="true"/>
              </w:rPr>
              <w:t xml:space="preserve">روایت </w:t>
            </w:r>
            <w:r>
              <w:rPr>
                <w:rStyle w:val="IndexLink"/>
              </w:rPr>
              <w:t>56</w:t>
            </w:r>
            <w:r>
              <w:rPr>
                <w:rStyle w:val="IndexLink"/>
                <w:rtl w:val="true"/>
              </w:rPr>
              <w:tab/>
            </w:r>
            <w:r>
              <w:rPr>
                <w:rStyle w:val="IndexLink"/>
              </w:rPr>
              <w:t>442</w:t>
            </w:r>
          </w:hyperlink>
        </w:p>
        <w:p>
          <w:pPr>
            <w:pStyle w:val="Contents5"/>
            <w:tabs>
              <w:tab w:val="clear" w:pos="7892"/>
              <w:tab w:val="right" w:pos="9026" w:leader="dot"/>
            </w:tabs>
            <w:rPr/>
          </w:pPr>
          <w:hyperlink w:anchor="__RefHeading___Toc409931_1934241801">
            <w:r>
              <w:rPr>
                <w:webHidden/>
                <w:rStyle w:val="IndexLink"/>
                <w:rtl w:val="true"/>
              </w:rPr>
              <w:t xml:space="preserve">روایت </w:t>
            </w:r>
            <w:r>
              <w:rPr>
                <w:rStyle w:val="IndexLink"/>
              </w:rPr>
              <w:t>57</w:t>
            </w:r>
            <w:r>
              <w:rPr>
                <w:rStyle w:val="IndexLink"/>
                <w:rtl w:val="true"/>
              </w:rPr>
              <w:tab/>
            </w:r>
            <w:r>
              <w:rPr>
                <w:rStyle w:val="IndexLink"/>
              </w:rPr>
              <w:t>442</w:t>
            </w:r>
          </w:hyperlink>
        </w:p>
        <w:p>
          <w:pPr>
            <w:pStyle w:val="Contents5"/>
            <w:tabs>
              <w:tab w:val="clear" w:pos="7892"/>
              <w:tab w:val="right" w:pos="9026" w:leader="dot"/>
            </w:tabs>
            <w:rPr/>
          </w:pPr>
          <w:hyperlink w:anchor="__RefHeading___Toc409933_1934241801">
            <w:r>
              <w:rPr>
                <w:webHidden/>
                <w:rStyle w:val="IndexLink"/>
                <w:rtl w:val="true"/>
              </w:rPr>
              <w:t xml:space="preserve">روایت </w:t>
            </w:r>
            <w:r>
              <w:rPr>
                <w:rStyle w:val="IndexLink"/>
              </w:rPr>
              <w:t>58</w:t>
            </w:r>
            <w:r>
              <w:rPr>
                <w:rStyle w:val="IndexLink"/>
                <w:rtl w:val="true"/>
              </w:rPr>
              <w:tab/>
            </w:r>
            <w:r>
              <w:rPr>
                <w:rStyle w:val="IndexLink"/>
              </w:rPr>
              <w:t>442</w:t>
            </w:r>
          </w:hyperlink>
        </w:p>
        <w:p>
          <w:pPr>
            <w:pStyle w:val="Contents5"/>
            <w:tabs>
              <w:tab w:val="clear" w:pos="7892"/>
              <w:tab w:val="right" w:pos="9026" w:leader="dot"/>
            </w:tabs>
            <w:rPr/>
          </w:pPr>
          <w:hyperlink w:anchor="__RefHeading___Toc409935_1934241801">
            <w:r>
              <w:rPr>
                <w:webHidden/>
                <w:rStyle w:val="IndexLink"/>
                <w:rtl w:val="true"/>
              </w:rPr>
              <w:t xml:space="preserve">روایت </w:t>
            </w:r>
            <w:r>
              <w:rPr>
                <w:rStyle w:val="IndexLink"/>
              </w:rPr>
              <w:t>59</w:t>
            </w:r>
            <w:r>
              <w:rPr>
                <w:rStyle w:val="IndexLink"/>
                <w:rtl w:val="true"/>
              </w:rPr>
              <w:tab/>
            </w:r>
            <w:r>
              <w:rPr>
                <w:rStyle w:val="IndexLink"/>
              </w:rPr>
              <w:t>442</w:t>
            </w:r>
          </w:hyperlink>
        </w:p>
        <w:p>
          <w:pPr>
            <w:pStyle w:val="Contents5"/>
            <w:tabs>
              <w:tab w:val="clear" w:pos="7892"/>
              <w:tab w:val="right" w:pos="9026" w:leader="dot"/>
            </w:tabs>
            <w:rPr/>
          </w:pPr>
          <w:hyperlink w:anchor="__RefHeading___Toc409937_1934241801">
            <w:r>
              <w:rPr>
                <w:webHidden/>
                <w:rStyle w:val="IndexLink"/>
                <w:rtl w:val="true"/>
              </w:rPr>
              <w:t xml:space="preserve">روایت </w:t>
            </w:r>
            <w:r>
              <w:rPr>
                <w:rStyle w:val="IndexLink"/>
              </w:rPr>
              <w:t>60</w:t>
            </w:r>
            <w:r>
              <w:rPr>
                <w:rStyle w:val="IndexLink"/>
                <w:rtl w:val="true"/>
              </w:rPr>
              <w:tab/>
            </w:r>
            <w:r>
              <w:rPr>
                <w:rStyle w:val="IndexLink"/>
              </w:rPr>
              <w:t>442</w:t>
            </w:r>
          </w:hyperlink>
        </w:p>
        <w:p>
          <w:pPr>
            <w:pStyle w:val="Contents5"/>
            <w:tabs>
              <w:tab w:val="clear" w:pos="7892"/>
              <w:tab w:val="right" w:pos="9026" w:leader="dot"/>
            </w:tabs>
            <w:rPr/>
          </w:pPr>
          <w:hyperlink w:anchor="__RefHeading___Toc409939_1934241801">
            <w:r>
              <w:rPr>
                <w:webHidden/>
                <w:rStyle w:val="IndexLink"/>
                <w:rtl w:val="true"/>
              </w:rPr>
              <w:t xml:space="preserve">روایت </w:t>
            </w:r>
            <w:r>
              <w:rPr>
                <w:rStyle w:val="IndexLink"/>
              </w:rPr>
              <w:t>61</w:t>
            </w:r>
            <w:r>
              <w:rPr>
                <w:rStyle w:val="IndexLink"/>
                <w:rtl w:val="true"/>
              </w:rPr>
              <w:tab/>
            </w:r>
            <w:r>
              <w:rPr>
                <w:rStyle w:val="IndexLink"/>
              </w:rPr>
              <w:t>442</w:t>
            </w:r>
          </w:hyperlink>
        </w:p>
        <w:p>
          <w:pPr>
            <w:pStyle w:val="Contents5"/>
            <w:tabs>
              <w:tab w:val="clear" w:pos="7892"/>
              <w:tab w:val="right" w:pos="9026" w:leader="dot"/>
            </w:tabs>
            <w:rPr/>
          </w:pPr>
          <w:hyperlink w:anchor="__RefHeading___Toc409941_1934241801">
            <w:r>
              <w:rPr>
                <w:webHidden/>
                <w:rStyle w:val="IndexLink"/>
                <w:rtl w:val="true"/>
              </w:rPr>
              <w:t xml:space="preserve">روایت </w:t>
            </w:r>
            <w:r>
              <w:rPr>
                <w:rStyle w:val="IndexLink"/>
              </w:rPr>
              <w:t>62</w:t>
            </w:r>
            <w:r>
              <w:rPr>
                <w:rStyle w:val="IndexLink"/>
                <w:rtl w:val="true"/>
              </w:rPr>
              <w:tab/>
            </w:r>
            <w:r>
              <w:rPr>
                <w:rStyle w:val="IndexLink"/>
              </w:rPr>
              <w:t>442</w:t>
            </w:r>
          </w:hyperlink>
        </w:p>
        <w:p>
          <w:pPr>
            <w:pStyle w:val="Contents5"/>
            <w:tabs>
              <w:tab w:val="clear" w:pos="7892"/>
              <w:tab w:val="right" w:pos="9026" w:leader="dot"/>
            </w:tabs>
            <w:rPr/>
          </w:pPr>
          <w:hyperlink w:anchor="__RefHeading___Toc409943_1934241801">
            <w:r>
              <w:rPr>
                <w:webHidden/>
                <w:rStyle w:val="IndexLink"/>
                <w:rtl w:val="true"/>
              </w:rPr>
              <w:t xml:space="preserve">روایت </w:t>
            </w:r>
            <w:r>
              <w:rPr>
                <w:rStyle w:val="IndexLink"/>
              </w:rPr>
              <w:t>63</w:t>
            </w:r>
            <w:r>
              <w:rPr>
                <w:rStyle w:val="IndexLink"/>
                <w:rtl w:val="true"/>
              </w:rPr>
              <w:tab/>
            </w:r>
            <w:r>
              <w:rPr>
                <w:rStyle w:val="IndexLink"/>
              </w:rPr>
              <w:t>443</w:t>
            </w:r>
          </w:hyperlink>
        </w:p>
        <w:p>
          <w:pPr>
            <w:pStyle w:val="Contents5"/>
            <w:tabs>
              <w:tab w:val="clear" w:pos="7892"/>
              <w:tab w:val="right" w:pos="9026" w:leader="dot"/>
            </w:tabs>
            <w:rPr/>
          </w:pPr>
          <w:hyperlink w:anchor="__RefHeading___Toc409945_1934241801">
            <w:r>
              <w:rPr>
                <w:webHidden/>
                <w:rStyle w:val="IndexLink"/>
                <w:rtl w:val="true"/>
              </w:rPr>
              <w:t>«</w:t>
            </w:r>
            <w:r>
              <w:rPr>
                <w:rStyle w:val="IndexLink"/>
              </w:rPr>
              <w:t>64</w:t>
            </w:r>
            <w:r>
              <w:rPr>
                <w:rStyle w:val="IndexLink"/>
                <w:rtl w:val="true"/>
              </w:rPr>
              <w:t>»</w:t>
              <w:tab/>
            </w:r>
            <w:r>
              <w:rPr>
                <w:rStyle w:val="IndexLink"/>
              </w:rPr>
              <w:t>444</w:t>
            </w:r>
          </w:hyperlink>
        </w:p>
        <w:p>
          <w:pPr>
            <w:pStyle w:val="Contents5"/>
            <w:tabs>
              <w:tab w:val="clear" w:pos="7892"/>
              <w:tab w:val="right" w:pos="9026" w:leader="dot"/>
            </w:tabs>
            <w:rPr/>
          </w:pPr>
          <w:hyperlink w:anchor="__RefHeading___Toc409947_1934241801">
            <w:r>
              <w:rPr>
                <w:webHidden/>
                <w:rStyle w:val="IndexLink"/>
                <w:rtl w:val="true"/>
              </w:rPr>
              <w:t>«</w:t>
            </w:r>
            <w:r>
              <w:rPr>
                <w:rStyle w:val="IndexLink"/>
              </w:rPr>
              <w:t>65</w:t>
            </w:r>
            <w:r>
              <w:rPr>
                <w:rStyle w:val="IndexLink"/>
                <w:rtl w:val="true"/>
              </w:rPr>
              <w:t>»</w:t>
              <w:tab/>
            </w:r>
            <w:r>
              <w:rPr>
                <w:rStyle w:val="IndexLink"/>
              </w:rPr>
              <w:t>444</w:t>
            </w:r>
          </w:hyperlink>
        </w:p>
        <w:p>
          <w:pPr>
            <w:pStyle w:val="Contents5"/>
            <w:tabs>
              <w:tab w:val="clear" w:pos="7892"/>
              <w:tab w:val="right" w:pos="9026" w:leader="dot"/>
            </w:tabs>
            <w:rPr/>
          </w:pPr>
          <w:hyperlink w:anchor="__RefHeading___Toc409949_1934241801">
            <w:r>
              <w:rPr>
                <w:webHidden/>
                <w:rStyle w:val="IndexLink"/>
                <w:rtl w:val="true"/>
              </w:rPr>
              <w:t>«</w:t>
            </w:r>
            <w:r>
              <w:rPr>
                <w:rStyle w:val="IndexLink"/>
              </w:rPr>
              <w:t>66</w:t>
            </w:r>
            <w:r>
              <w:rPr>
                <w:rStyle w:val="IndexLink"/>
                <w:rtl w:val="true"/>
              </w:rPr>
              <w:t>»</w:t>
              <w:tab/>
            </w:r>
            <w:r>
              <w:rPr>
                <w:rStyle w:val="IndexLink"/>
              </w:rPr>
              <w:t>444</w:t>
            </w:r>
          </w:hyperlink>
        </w:p>
        <w:p>
          <w:pPr>
            <w:pStyle w:val="Contents5"/>
            <w:tabs>
              <w:tab w:val="clear" w:pos="7892"/>
              <w:tab w:val="right" w:pos="9026" w:leader="dot"/>
            </w:tabs>
            <w:rPr/>
          </w:pPr>
          <w:hyperlink w:anchor="__RefHeading___Toc409951_1934241801">
            <w:r>
              <w:rPr>
                <w:webHidden/>
                <w:rStyle w:val="IndexLink"/>
                <w:rtl w:val="true"/>
              </w:rPr>
              <w:t>«</w:t>
            </w:r>
            <w:r>
              <w:rPr>
                <w:rStyle w:val="IndexLink"/>
              </w:rPr>
              <w:t>67</w:t>
            </w:r>
            <w:r>
              <w:rPr>
                <w:rStyle w:val="IndexLink"/>
                <w:rtl w:val="true"/>
              </w:rPr>
              <w:t>»</w:t>
              <w:tab/>
            </w:r>
            <w:r>
              <w:rPr>
                <w:rStyle w:val="IndexLink"/>
              </w:rPr>
              <w:t>444</w:t>
            </w:r>
          </w:hyperlink>
        </w:p>
        <w:p>
          <w:pPr>
            <w:pStyle w:val="Contents5"/>
            <w:tabs>
              <w:tab w:val="clear" w:pos="7892"/>
              <w:tab w:val="right" w:pos="9026" w:leader="dot"/>
            </w:tabs>
            <w:rPr/>
          </w:pPr>
          <w:hyperlink w:anchor="__RefHeading___Toc409953_1934241801">
            <w:r>
              <w:rPr>
                <w:webHidden/>
                <w:rStyle w:val="IndexLink"/>
                <w:rtl w:val="true"/>
              </w:rPr>
              <w:t>«</w:t>
            </w:r>
            <w:r>
              <w:rPr>
                <w:rStyle w:val="IndexLink"/>
              </w:rPr>
              <w:t>68</w:t>
            </w:r>
            <w:r>
              <w:rPr>
                <w:rStyle w:val="IndexLink"/>
                <w:rtl w:val="true"/>
              </w:rPr>
              <w:t>»</w:t>
              <w:tab/>
            </w:r>
            <w:r>
              <w:rPr>
                <w:rStyle w:val="IndexLink"/>
              </w:rPr>
              <w:t>444</w:t>
            </w:r>
          </w:hyperlink>
        </w:p>
        <w:p>
          <w:pPr>
            <w:pStyle w:val="Contents5"/>
            <w:tabs>
              <w:tab w:val="clear" w:pos="7892"/>
              <w:tab w:val="right" w:pos="9026" w:leader="dot"/>
            </w:tabs>
            <w:rPr/>
          </w:pPr>
          <w:hyperlink w:anchor="__RefHeading___Toc409955_1934241801">
            <w:r>
              <w:rPr>
                <w:webHidden/>
                <w:rStyle w:val="IndexLink"/>
                <w:rtl w:val="true"/>
              </w:rPr>
              <w:t>«</w:t>
            </w:r>
            <w:r>
              <w:rPr>
                <w:rStyle w:val="IndexLink"/>
              </w:rPr>
              <w:t>69</w:t>
            </w:r>
            <w:r>
              <w:rPr>
                <w:rStyle w:val="IndexLink"/>
                <w:rtl w:val="true"/>
              </w:rPr>
              <w:t>»</w:t>
              <w:tab/>
            </w:r>
            <w:r>
              <w:rPr>
                <w:rStyle w:val="IndexLink"/>
              </w:rPr>
              <w:t>444</w:t>
            </w:r>
          </w:hyperlink>
        </w:p>
        <w:p>
          <w:pPr>
            <w:pStyle w:val="Contents5"/>
            <w:tabs>
              <w:tab w:val="clear" w:pos="7892"/>
              <w:tab w:val="right" w:pos="9026" w:leader="dot"/>
            </w:tabs>
            <w:rPr/>
          </w:pPr>
          <w:hyperlink w:anchor="__RefHeading___Toc409957_1934241801">
            <w:r>
              <w:rPr>
                <w:webHidden/>
                <w:rStyle w:val="IndexLink"/>
                <w:rtl w:val="true"/>
              </w:rPr>
              <w:t>«</w:t>
            </w:r>
            <w:r>
              <w:rPr>
                <w:rStyle w:val="IndexLink"/>
              </w:rPr>
              <w:t>70</w:t>
            </w:r>
            <w:r>
              <w:rPr>
                <w:rStyle w:val="IndexLink"/>
                <w:rtl w:val="true"/>
              </w:rPr>
              <w:t>»</w:t>
              <w:tab/>
            </w:r>
            <w:r>
              <w:rPr>
                <w:rStyle w:val="IndexLink"/>
              </w:rPr>
              <w:t>444</w:t>
            </w:r>
          </w:hyperlink>
        </w:p>
        <w:p>
          <w:pPr>
            <w:pStyle w:val="Contents5"/>
            <w:tabs>
              <w:tab w:val="clear" w:pos="7892"/>
              <w:tab w:val="right" w:pos="9026" w:leader="dot"/>
            </w:tabs>
            <w:rPr/>
          </w:pPr>
          <w:hyperlink w:anchor="__RefHeading___Toc409959_1934241801">
            <w:r>
              <w:rPr>
                <w:webHidden/>
                <w:rStyle w:val="IndexLink"/>
                <w:rtl w:val="true"/>
              </w:rPr>
              <w:t xml:space="preserve">روایت </w:t>
            </w:r>
            <w:r>
              <w:rPr>
                <w:rStyle w:val="IndexLink"/>
              </w:rPr>
              <w:t>64</w:t>
            </w:r>
            <w:r>
              <w:rPr>
                <w:rStyle w:val="IndexLink"/>
                <w:rtl w:val="true"/>
              </w:rPr>
              <w:tab/>
            </w:r>
            <w:r>
              <w:rPr>
                <w:rStyle w:val="IndexLink"/>
              </w:rPr>
              <w:t>444</w:t>
            </w:r>
          </w:hyperlink>
        </w:p>
        <w:p>
          <w:pPr>
            <w:pStyle w:val="Contents5"/>
            <w:tabs>
              <w:tab w:val="clear" w:pos="7892"/>
              <w:tab w:val="right" w:pos="9026" w:leader="dot"/>
            </w:tabs>
            <w:rPr/>
          </w:pPr>
          <w:hyperlink w:anchor="__RefHeading___Toc409961_1934241801">
            <w:r>
              <w:rPr>
                <w:webHidden/>
                <w:rStyle w:val="IndexLink"/>
                <w:rtl w:val="true"/>
              </w:rPr>
              <w:t xml:space="preserve">روایت </w:t>
            </w:r>
            <w:r>
              <w:rPr>
                <w:rStyle w:val="IndexLink"/>
              </w:rPr>
              <w:t>65</w:t>
            </w:r>
            <w:r>
              <w:rPr>
                <w:rStyle w:val="IndexLink"/>
                <w:rtl w:val="true"/>
              </w:rPr>
              <w:tab/>
            </w:r>
            <w:r>
              <w:rPr>
                <w:rStyle w:val="IndexLink"/>
              </w:rPr>
              <w:t>445</w:t>
            </w:r>
          </w:hyperlink>
        </w:p>
        <w:p>
          <w:pPr>
            <w:pStyle w:val="Contents5"/>
            <w:tabs>
              <w:tab w:val="clear" w:pos="7892"/>
              <w:tab w:val="right" w:pos="9026" w:leader="dot"/>
            </w:tabs>
            <w:rPr/>
          </w:pPr>
          <w:hyperlink w:anchor="__RefHeading___Toc409963_1934241801">
            <w:r>
              <w:rPr>
                <w:webHidden/>
                <w:rStyle w:val="IndexLink"/>
                <w:rtl w:val="true"/>
              </w:rPr>
              <w:t xml:space="preserve">روایت </w:t>
            </w:r>
            <w:r>
              <w:rPr>
                <w:rStyle w:val="IndexLink"/>
              </w:rPr>
              <w:t>66</w:t>
            </w:r>
            <w:r>
              <w:rPr>
                <w:rStyle w:val="IndexLink"/>
                <w:rtl w:val="true"/>
              </w:rPr>
              <w:tab/>
            </w:r>
            <w:r>
              <w:rPr>
                <w:rStyle w:val="IndexLink"/>
              </w:rPr>
              <w:t>445</w:t>
            </w:r>
          </w:hyperlink>
        </w:p>
        <w:p>
          <w:pPr>
            <w:pStyle w:val="Contents5"/>
            <w:tabs>
              <w:tab w:val="clear" w:pos="7892"/>
              <w:tab w:val="right" w:pos="9026" w:leader="dot"/>
            </w:tabs>
            <w:rPr/>
          </w:pPr>
          <w:hyperlink w:anchor="__RefHeading___Toc409965_1934241801">
            <w:r>
              <w:rPr>
                <w:webHidden/>
                <w:rStyle w:val="IndexLink"/>
                <w:rtl w:val="true"/>
              </w:rPr>
              <w:t xml:space="preserve">روایت </w:t>
            </w:r>
            <w:r>
              <w:rPr>
                <w:rStyle w:val="IndexLink"/>
              </w:rPr>
              <w:t>67</w:t>
            </w:r>
            <w:r>
              <w:rPr>
                <w:rStyle w:val="IndexLink"/>
                <w:rtl w:val="true"/>
              </w:rPr>
              <w:tab/>
            </w:r>
            <w:r>
              <w:rPr>
                <w:rStyle w:val="IndexLink"/>
              </w:rPr>
              <w:t>445</w:t>
            </w:r>
          </w:hyperlink>
        </w:p>
        <w:p>
          <w:pPr>
            <w:pStyle w:val="Contents5"/>
            <w:tabs>
              <w:tab w:val="clear" w:pos="7892"/>
              <w:tab w:val="right" w:pos="9026" w:leader="dot"/>
            </w:tabs>
            <w:rPr/>
          </w:pPr>
          <w:hyperlink w:anchor="__RefHeading___Toc409967_1934241801">
            <w:r>
              <w:rPr>
                <w:webHidden/>
                <w:rStyle w:val="IndexLink"/>
                <w:rtl w:val="true"/>
              </w:rPr>
              <w:t xml:space="preserve">روایت </w:t>
            </w:r>
            <w:r>
              <w:rPr>
                <w:rStyle w:val="IndexLink"/>
              </w:rPr>
              <w:t>68</w:t>
            </w:r>
            <w:r>
              <w:rPr>
                <w:rStyle w:val="IndexLink"/>
                <w:rtl w:val="true"/>
              </w:rPr>
              <w:tab/>
            </w:r>
            <w:r>
              <w:rPr>
                <w:rStyle w:val="IndexLink"/>
              </w:rPr>
              <w:t>445</w:t>
            </w:r>
          </w:hyperlink>
        </w:p>
        <w:p>
          <w:pPr>
            <w:pStyle w:val="Contents5"/>
            <w:tabs>
              <w:tab w:val="clear" w:pos="7892"/>
              <w:tab w:val="right" w:pos="9026" w:leader="dot"/>
            </w:tabs>
            <w:rPr/>
          </w:pPr>
          <w:hyperlink w:anchor="__RefHeading___Toc409969_1934241801">
            <w:r>
              <w:rPr>
                <w:webHidden/>
                <w:rStyle w:val="IndexLink"/>
                <w:rtl w:val="true"/>
              </w:rPr>
              <w:t xml:space="preserve">روایت </w:t>
            </w:r>
            <w:r>
              <w:rPr>
                <w:rStyle w:val="IndexLink"/>
              </w:rPr>
              <w:t>69</w:t>
            </w:r>
            <w:r>
              <w:rPr>
                <w:rStyle w:val="IndexLink"/>
                <w:rtl w:val="true"/>
              </w:rPr>
              <w:tab/>
            </w:r>
            <w:r>
              <w:rPr>
                <w:rStyle w:val="IndexLink"/>
              </w:rPr>
              <w:t>445</w:t>
            </w:r>
          </w:hyperlink>
        </w:p>
        <w:p>
          <w:pPr>
            <w:pStyle w:val="Contents5"/>
            <w:tabs>
              <w:tab w:val="clear" w:pos="7892"/>
              <w:tab w:val="right" w:pos="9026" w:leader="dot"/>
            </w:tabs>
            <w:rPr/>
          </w:pPr>
          <w:hyperlink w:anchor="__RefHeading___Toc409971_1934241801">
            <w:r>
              <w:rPr>
                <w:webHidden/>
                <w:rStyle w:val="IndexLink"/>
                <w:rtl w:val="true"/>
              </w:rPr>
              <w:t xml:space="preserve">روایت </w:t>
            </w:r>
            <w:r>
              <w:rPr>
                <w:rStyle w:val="IndexLink"/>
              </w:rPr>
              <w:t>70</w:t>
            </w:r>
            <w:r>
              <w:rPr>
                <w:rStyle w:val="IndexLink"/>
                <w:rtl w:val="true"/>
              </w:rPr>
              <w:tab/>
            </w:r>
            <w:r>
              <w:rPr>
                <w:rStyle w:val="IndexLink"/>
              </w:rPr>
              <w:t>445</w:t>
            </w:r>
          </w:hyperlink>
        </w:p>
        <w:p>
          <w:pPr>
            <w:pStyle w:val="Contents5"/>
            <w:tabs>
              <w:tab w:val="clear" w:pos="7892"/>
              <w:tab w:val="right" w:pos="9026" w:leader="dot"/>
            </w:tabs>
            <w:rPr/>
          </w:pPr>
          <w:hyperlink w:anchor="__RefHeading___Toc409973_1934241801">
            <w:r>
              <w:rPr>
                <w:webHidden/>
                <w:rStyle w:val="IndexLink"/>
                <w:rtl w:val="true"/>
              </w:rPr>
              <w:t>«</w:t>
            </w:r>
            <w:r>
              <w:rPr>
                <w:rStyle w:val="IndexLink"/>
              </w:rPr>
              <w:t>71</w:t>
            </w:r>
            <w:r>
              <w:rPr>
                <w:rStyle w:val="IndexLink"/>
                <w:rtl w:val="true"/>
              </w:rPr>
              <w:t>»</w:t>
              <w:tab/>
            </w:r>
            <w:r>
              <w:rPr>
                <w:rStyle w:val="IndexLink"/>
              </w:rPr>
              <w:t>446</w:t>
            </w:r>
          </w:hyperlink>
        </w:p>
        <w:p>
          <w:pPr>
            <w:pStyle w:val="Contents5"/>
            <w:tabs>
              <w:tab w:val="clear" w:pos="7892"/>
              <w:tab w:val="right" w:pos="9026" w:leader="dot"/>
            </w:tabs>
            <w:rPr/>
          </w:pPr>
          <w:hyperlink w:anchor="__RefHeading___Toc409975_1934241801">
            <w:r>
              <w:rPr>
                <w:webHidden/>
                <w:rStyle w:val="IndexLink"/>
                <w:rtl w:val="true"/>
              </w:rPr>
              <w:t>«</w:t>
            </w:r>
            <w:r>
              <w:rPr>
                <w:rStyle w:val="IndexLink"/>
              </w:rPr>
              <w:t>72</w:t>
            </w:r>
            <w:r>
              <w:rPr>
                <w:rStyle w:val="IndexLink"/>
                <w:rtl w:val="true"/>
              </w:rPr>
              <w:t>»</w:t>
              <w:tab/>
            </w:r>
            <w:r>
              <w:rPr>
                <w:rStyle w:val="IndexLink"/>
              </w:rPr>
              <w:t>446</w:t>
            </w:r>
          </w:hyperlink>
        </w:p>
        <w:p>
          <w:pPr>
            <w:pStyle w:val="Contents5"/>
            <w:tabs>
              <w:tab w:val="clear" w:pos="7892"/>
              <w:tab w:val="right" w:pos="9026" w:leader="dot"/>
            </w:tabs>
            <w:rPr/>
          </w:pPr>
          <w:hyperlink w:anchor="__RefHeading___Toc409977_1934241801">
            <w:r>
              <w:rPr>
                <w:webHidden/>
                <w:rStyle w:val="IndexLink"/>
                <w:rtl w:val="true"/>
              </w:rPr>
              <w:t>«</w:t>
            </w:r>
            <w:r>
              <w:rPr>
                <w:rStyle w:val="IndexLink"/>
              </w:rPr>
              <w:t>73</w:t>
            </w:r>
            <w:r>
              <w:rPr>
                <w:rStyle w:val="IndexLink"/>
                <w:rtl w:val="true"/>
              </w:rPr>
              <w:t>»</w:t>
              <w:tab/>
            </w:r>
            <w:r>
              <w:rPr>
                <w:rStyle w:val="IndexLink"/>
              </w:rPr>
              <w:t>446</w:t>
            </w:r>
          </w:hyperlink>
        </w:p>
        <w:p>
          <w:pPr>
            <w:pStyle w:val="Contents5"/>
            <w:tabs>
              <w:tab w:val="clear" w:pos="7892"/>
              <w:tab w:val="right" w:pos="9026" w:leader="dot"/>
            </w:tabs>
            <w:rPr/>
          </w:pPr>
          <w:hyperlink w:anchor="__RefHeading___Toc409979_1934241801">
            <w:r>
              <w:rPr>
                <w:webHidden/>
                <w:rStyle w:val="IndexLink"/>
                <w:rtl w:val="true"/>
              </w:rPr>
              <w:t>«</w:t>
            </w:r>
            <w:r>
              <w:rPr>
                <w:rStyle w:val="IndexLink"/>
              </w:rPr>
              <w:t>74</w:t>
            </w:r>
            <w:r>
              <w:rPr>
                <w:rStyle w:val="IndexLink"/>
                <w:rtl w:val="true"/>
              </w:rPr>
              <w:t>»</w:t>
              <w:tab/>
            </w:r>
            <w:r>
              <w:rPr>
                <w:rStyle w:val="IndexLink"/>
              </w:rPr>
              <w:t>446</w:t>
            </w:r>
          </w:hyperlink>
        </w:p>
        <w:p>
          <w:pPr>
            <w:pStyle w:val="Contents5"/>
            <w:tabs>
              <w:tab w:val="clear" w:pos="7892"/>
              <w:tab w:val="right" w:pos="9026" w:leader="dot"/>
            </w:tabs>
            <w:rPr/>
          </w:pPr>
          <w:hyperlink w:anchor="__RefHeading___Toc409981_1934241801">
            <w:r>
              <w:rPr>
                <w:webHidden/>
                <w:rStyle w:val="IndexLink"/>
                <w:rtl w:val="true"/>
              </w:rPr>
              <w:t>«</w:t>
            </w:r>
            <w:r>
              <w:rPr>
                <w:rStyle w:val="IndexLink"/>
              </w:rPr>
              <w:t>75</w:t>
            </w:r>
            <w:r>
              <w:rPr>
                <w:rStyle w:val="IndexLink"/>
                <w:rtl w:val="true"/>
              </w:rPr>
              <w:t>»</w:t>
              <w:tab/>
            </w:r>
            <w:r>
              <w:rPr>
                <w:rStyle w:val="IndexLink"/>
              </w:rPr>
              <w:t>446</w:t>
            </w:r>
          </w:hyperlink>
        </w:p>
        <w:p>
          <w:pPr>
            <w:pStyle w:val="Contents5"/>
            <w:tabs>
              <w:tab w:val="clear" w:pos="7892"/>
              <w:tab w:val="right" w:pos="9026" w:leader="dot"/>
            </w:tabs>
            <w:rPr/>
          </w:pPr>
          <w:hyperlink w:anchor="__RefHeading___Toc409983_1934241801">
            <w:r>
              <w:rPr>
                <w:webHidden/>
                <w:rStyle w:val="IndexLink"/>
                <w:rtl w:val="true"/>
              </w:rPr>
              <w:t>«</w:t>
            </w:r>
            <w:r>
              <w:rPr>
                <w:rStyle w:val="IndexLink"/>
              </w:rPr>
              <w:t>76</w:t>
            </w:r>
            <w:r>
              <w:rPr>
                <w:rStyle w:val="IndexLink"/>
                <w:rtl w:val="true"/>
              </w:rPr>
              <w:t>»</w:t>
              <w:tab/>
            </w:r>
            <w:r>
              <w:rPr>
                <w:rStyle w:val="IndexLink"/>
              </w:rPr>
              <w:t>446</w:t>
            </w:r>
          </w:hyperlink>
        </w:p>
        <w:p>
          <w:pPr>
            <w:pStyle w:val="Contents5"/>
            <w:tabs>
              <w:tab w:val="clear" w:pos="7892"/>
              <w:tab w:val="right" w:pos="9026" w:leader="dot"/>
            </w:tabs>
            <w:rPr/>
          </w:pPr>
          <w:hyperlink w:anchor="__RefHeading___Toc409985_1934241801">
            <w:r>
              <w:rPr>
                <w:webHidden/>
                <w:rStyle w:val="IndexLink"/>
                <w:rtl w:val="true"/>
              </w:rPr>
              <w:t>«</w:t>
            </w:r>
            <w:r>
              <w:rPr>
                <w:rStyle w:val="IndexLink"/>
              </w:rPr>
              <w:t>77</w:t>
            </w:r>
            <w:r>
              <w:rPr>
                <w:rStyle w:val="IndexLink"/>
                <w:rtl w:val="true"/>
              </w:rPr>
              <w:t>»</w:t>
              <w:tab/>
            </w:r>
            <w:r>
              <w:rPr>
                <w:rStyle w:val="IndexLink"/>
              </w:rPr>
              <w:t>446</w:t>
            </w:r>
          </w:hyperlink>
        </w:p>
        <w:p>
          <w:pPr>
            <w:pStyle w:val="Contents5"/>
            <w:tabs>
              <w:tab w:val="clear" w:pos="7892"/>
              <w:tab w:val="right" w:pos="9026" w:leader="dot"/>
            </w:tabs>
            <w:rPr/>
          </w:pPr>
          <w:hyperlink w:anchor="__RefHeading___Toc409987_1934241801">
            <w:r>
              <w:rPr>
                <w:webHidden/>
                <w:rStyle w:val="IndexLink"/>
                <w:rtl w:val="true"/>
              </w:rPr>
              <w:t xml:space="preserve">روایت </w:t>
            </w:r>
            <w:r>
              <w:rPr>
                <w:rStyle w:val="IndexLink"/>
              </w:rPr>
              <w:t>71</w:t>
            </w:r>
            <w:r>
              <w:rPr>
                <w:rStyle w:val="IndexLink"/>
                <w:rtl w:val="true"/>
              </w:rPr>
              <w:tab/>
            </w:r>
            <w:r>
              <w:rPr>
                <w:rStyle w:val="IndexLink"/>
              </w:rPr>
              <w:t>446</w:t>
            </w:r>
          </w:hyperlink>
        </w:p>
        <w:p>
          <w:pPr>
            <w:pStyle w:val="Contents5"/>
            <w:tabs>
              <w:tab w:val="clear" w:pos="7892"/>
              <w:tab w:val="right" w:pos="9026" w:leader="dot"/>
            </w:tabs>
            <w:rPr/>
          </w:pPr>
          <w:hyperlink w:anchor="__RefHeading___Toc409989_1934241801">
            <w:r>
              <w:rPr>
                <w:webHidden/>
                <w:rStyle w:val="IndexLink"/>
                <w:rtl w:val="true"/>
              </w:rPr>
              <w:t xml:space="preserve">روایت </w:t>
            </w:r>
            <w:r>
              <w:rPr>
                <w:rStyle w:val="IndexLink"/>
              </w:rPr>
              <w:t>72</w:t>
            </w:r>
            <w:r>
              <w:rPr>
                <w:rStyle w:val="IndexLink"/>
                <w:rtl w:val="true"/>
              </w:rPr>
              <w:tab/>
            </w:r>
            <w:r>
              <w:rPr>
                <w:rStyle w:val="IndexLink"/>
              </w:rPr>
              <w:t>446</w:t>
            </w:r>
          </w:hyperlink>
        </w:p>
        <w:p>
          <w:pPr>
            <w:pStyle w:val="Contents5"/>
            <w:tabs>
              <w:tab w:val="clear" w:pos="7892"/>
              <w:tab w:val="right" w:pos="9026" w:leader="dot"/>
            </w:tabs>
            <w:rPr/>
          </w:pPr>
          <w:hyperlink w:anchor="__RefHeading___Toc409991_1934241801">
            <w:r>
              <w:rPr>
                <w:webHidden/>
                <w:rStyle w:val="IndexLink"/>
                <w:rtl w:val="true"/>
              </w:rPr>
              <w:t xml:space="preserve">روایت </w:t>
            </w:r>
            <w:r>
              <w:rPr>
                <w:rStyle w:val="IndexLink"/>
              </w:rPr>
              <w:t>73</w:t>
            </w:r>
            <w:r>
              <w:rPr>
                <w:rStyle w:val="IndexLink"/>
                <w:rtl w:val="true"/>
              </w:rPr>
              <w:tab/>
            </w:r>
            <w:r>
              <w:rPr>
                <w:rStyle w:val="IndexLink"/>
              </w:rPr>
              <w:t>447</w:t>
            </w:r>
          </w:hyperlink>
        </w:p>
        <w:p>
          <w:pPr>
            <w:pStyle w:val="Contents5"/>
            <w:tabs>
              <w:tab w:val="clear" w:pos="7892"/>
              <w:tab w:val="right" w:pos="9026" w:leader="dot"/>
            </w:tabs>
            <w:rPr/>
          </w:pPr>
          <w:hyperlink w:anchor="__RefHeading___Toc409993_1934241801">
            <w:r>
              <w:rPr>
                <w:webHidden/>
                <w:rStyle w:val="IndexLink"/>
                <w:rtl w:val="true"/>
              </w:rPr>
              <w:t xml:space="preserve">روایت </w:t>
            </w:r>
            <w:r>
              <w:rPr>
                <w:rStyle w:val="IndexLink"/>
              </w:rPr>
              <w:t>74</w:t>
            </w:r>
            <w:r>
              <w:rPr>
                <w:rStyle w:val="IndexLink"/>
                <w:rtl w:val="true"/>
              </w:rPr>
              <w:tab/>
            </w:r>
            <w:r>
              <w:rPr>
                <w:rStyle w:val="IndexLink"/>
              </w:rPr>
              <w:t>447</w:t>
            </w:r>
          </w:hyperlink>
        </w:p>
        <w:p>
          <w:pPr>
            <w:pStyle w:val="Contents5"/>
            <w:tabs>
              <w:tab w:val="clear" w:pos="7892"/>
              <w:tab w:val="right" w:pos="9026" w:leader="dot"/>
            </w:tabs>
            <w:rPr/>
          </w:pPr>
          <w:hyperlink w:anchor="__RefHeading___Toc409995_1934241801">
            <w:r>
              <w:rPr>
                <w:webHidden/>
                <w:rStyle w:val="IndexLink"/>
                <w:rtl w:val="true"/>
              </w:rPr>
              <w:t xml:space="preserve">روایت </w:t>
            </w:r>
            <w:r>
              <w:rPr>
                <w:rStyle w:val="IndexLink"/>
              </w:rPr>
              <w:t>75</w:t>
            </w:r>
            <w:r>
              <w:rPr>
                <w:rStyle w:val="IndexLink"/>
                <w:rtl w:val="true"/>
              </w:rPr>
              <w:tab/>
            </w:r>
            <w:r>
              <w:rPr>
                <w:rStyle w:val="IndexLink"/>
              </w:rPr>
              <w:t>447</w:t>
            </w:r>
          </w:hyperlink>
        </w:p>
        <w:p>
          <w:pPr>
            <w:pStyle w:val="Contents5"/>
            <w:tabs>
              <w:tab w:val="clear" w:pos="7892"/>
              <w:tab w:val="right" w:pos="9026" w:leader="dot"/>
            </w:tabs>
            <w:rPr/>
          </w:pPr>
          <w:hyperlink w:anchor="__RefHeading___Toc409997_1934241801">
            <w:r>
              <w:rPr>
                <w:webHidden/>
                <w:rStyle w:val="IndexLink"/>
                <w:rtl w:val="true"/>
              </w:rPr>
              <w:t xml:space="preserve">روایت </w:t>
            </w:r>
            <w:r>
              <w:rPr>
                <w:rStyle w:val="IndexLink"/>
              </w:rPr>
              <w:t>76</w:t>
            </w:r>
            <w:r>
              <w:rPr>
                <w:rStyle w:val="IndexLink"/>
                <w:rtl w:val="true"/>
              </w:rPr>
              <w:tab/>
            </w:r>
            <w:r>
              <w:rPr>
                <w:rStyle w:val="IndexLink"/>
              </w:rPr>
              <w:t>447</w:t>
            </w:r>
          </w:hyperlink>
        </w:p>
        <w:p>
          <w:pPr>
            <w:pStyle w:val="Contents5"/>
            <w:tabs>
              <w:tab w:val="clear" w:pos="7892"/>
              <w:tab w:val="right" w:pos="9026" w:leader="dot"/>
            </w:tabs>
            <w:rPr/>
          </w:pPr>
          <w:hyperlink w:anchor="__RefHeading___Toc409999_1934241801">
            <w:r>
              <w:rPr>
                <w:webHidden/>
                <w:rStyle w:val="IndexLink"/>
                <w:rtl w:val="true"/>
              </w:rPr>
              <w:t xml:space="preserve">روایت </w:t>
            </w:r>
            <w:r>
              <w:rPr>
                <w:rStyle w:val="IndexLink"/>
              </w:rPr>
              <w:t>77</w:t>
            </w:r>
            <w:r>
              <w:rPr>
                <w:rStyle w:val="IndexLink"/>
                <w:rtl w:val="true"/>
              </w:rPr>
              <w:tab/>
            </w:r>
            <w:r>
              <w:rPr>
                <w:rStyle w:val="IndexLink"/>
              </w:rPr>
              <w:t>447</w:t>
            </w:r>
          </w:hyperlink>
        </w:p>
        <w:p>
          <w:pPr>
            <w:pStyle w:val="Contents5"/>
            <w:tabs>
              <w:tab w:val="clear" w:pos="7892"/>
              <w:tab w:val="right" w:pos="9026" w:leader="dot"/>
            </w:tabs>
            <w:rPr/>
          </w:pPr>
          <w:hyperlink w:anchor="__RefHeading___Toc410001_1934241801">
            <w:r>
              <w:rPr>
                <w:webHidden/>
                <w:rStyle w:val="IndexLink"/>
                <w:rtl w:val="true"/>
              </w:rPr>
              <w:t>«</w:t>
            </w:r>
            <w:r>
              <w:rPr>
                <w:rStyle w:val="IndexLink"/>
              </w:rPr>
              <w:t>78</w:t>
            </w:r>
            <w:r>
              <w:rPr>
                <w:rStyle w:val="IndexLink"/>
                <w:rtl w:val="true"/>
              </w:rPr>
              <w:t>»</w:t>
              <w:tab/>
            </w:r>
            <w:r>
              <w:rPr>
                <w:rStyle w:val="IndexLink"/>
              </w:rPr>
              <w:t>448</w:t>
            </w:r>
          </w:hyperlink>
        </w:p>
        <w:p>
          <w:pPr>
            <w:pStyle w:val="Contents5"/>
            <w:tabs>
              <w:tab w:val="clear" w:pos="7892"/>
              <w:tab w:val="right" w:pos="9026" w:leader="dot"/>
            </w:tabs>
            <w:rPr/>
          </w:pPr>
          <w:hyperlink w:anchor="__RefHeading___Toc410003_1934241801">
            <w:r>
              <w:rPr>
                <w:webHidden/>
                <w:rStyle w:val="IndexLink"/>
                <w:rtl w:val="true"/>
              </w:rPr>
              <w:t>«</w:t>
            </w:r>
            <w:r>
              <w:rPr>
                <w:rStyle w:val="IndexLink"/>
              </w:rPr>
              <w:t>79</w:t>
            </w:r>
            <w:r>
              <w:rPr>
                <w:rStyle w:val="IndexLink"/>
                <w:rtl w:val="true"/>
              </w:rPr>
              <w:t>»</w:t>
              <w:tab/>
            </w:r>
            <w:r>
              <w:rPr>
                <w:rStyle w:val="IndexLink"/>
              </w:rPr>
              <w:t>448</w:t>
            </w:r>
          </w:hyperlink>
        </w:p>
        <w:p>
          <w:pPr>
            <w:pStyle w:val="Contents5"/>
            <w:tabs>
              <w:tab w:val="clear" w:pos="7892"/>
              <w:tab w:val="right" w:pos="9026" w:leader="dot"/>
            </w:tabs>
            <w:rPr/>
          </w:pPr>
          <w:hyperlink w:anchor="__RefHeading___Toc410005_1934241801">
            <w:r>
              <w:rPr>
                <w:webHidden/>
                <w:rStyle w:val="IndexLink"/>
                <w:rtl w:val="true"/>
              </w:rPr>
              <w:t>«</w:t>
            </w:r>
            <w:r>
              <w:rPr>
                <w:rStyle w:val="IndexLink"/>
              </w:rPr>
              <w:t>80</w:t>
            </w:r>
            <w:r>
              <w:rPr>
                <w:rStyle w:val="IndexLink"/>
                <w:rtl w:val="true"/>
              </w:rPr>
              <w:t>»</w:t>
              <w:tab/>
            </w:r>
            <w:r>
              <w:rPr>
                <w:rStyle w:val="IndexLink"/>
              </w:rPr>
              <w:t>448</w:t>
            </w:r>
          </w:hyperlink>
        </w:p>
        <w:p>
          <w:pPr>
            <w:pStyle w:val="Contents5"/>
            <w:tabs>
              <w:tab w:val="clear" w:pos="7892"/>
              <w:tab w:val="right" w:pos="9026" w:leader="dot"/>
            </w:tabs>
            <w:rPr/>
          </w:pPr>
          <w:hyperlink w:anchor="__RefHeading___Toc410007_1934241801">
            <w:r>
              <w:rPr>
                <w:webHidden/>
                <w:rStyle w:val="IndexLink"/>
                <w:rtl w:val="true"/>
              </w:rPr>
              <w:t>«</w:t>
            </w:r>
            <w:r>
              <w:rPr>
                <w:rStyle w:val="IndexLink"/>
              </w:rPr>
              <w:t>81</w:t>
            </w:r>
            <w:r>
              <w:rPr>
                <w:rStyle w:val="IndexLink"/>
                <w:rtl w:val="true"/>
              </w:rPr>
              <w:t>»</w:t>
              <w:tab/>
            </w:r>
            <w:r>
              <w:rPr>
                <w:rStyle w:val="IndexLink"/>
              </w:rPr>
              <w:t>448</w:t>
            </w:r>
          </w:hyperlink>
        </w:p>
        <w:p>
          <w:pPr>
            <w:pStyle w:val="Contents5"/>
            <w:tabs>
              <w:tab w:val="clear" w:pos="7892"/>
              <w:tab w:val="right" w:pos="9026" w:leader="dot"/>
            </w:tabs>
            <w:rPr/>
          </w:pPr>
          <w:hyperlink w:anchor="__RefHeading___Toc410009_1934241801">
            <w:r>
              <w:rPr>
                <w:webHidden/>
                <w:rStyle w:val="IndexLink"/>
                <w:rtl w:val="true"/>
              </w:rPr>
              <w:t>«</w:t>
            </w:r>
            <w:r>
              <w:rPr>
                <w:rStyle w:val="IndexLink"/>
              </w:rPr>
              <w:t>82</w:t>
            </w:r>
            <w:r>
              <w:rPr>
                <w:rStyle w:val="IndexLink"/>
                <w:rtl w:val="true"/>
              </w:rPr>
              <w:t>»</w:t>
              <w:tab/>
            </w:r>
            <w:r>
              <w:rPr>
                <w:rStyle w:val="IndexLink"/>
              </w:rPr>
              <w:t>448</w:t>
            </w:r>
          </w:hyperlink>
        </w:p>
        <w:p>
          <w:pPr>
            <w:pStyle w:val="Contents5"/>
            <w:tabs>
              <w:tab w:val="clear" w:pos="7892"/>
              <w:tab w:val="right" w:pos="9026" w:leader="dot"/>
            </w:tabs>
            <w:rPr/>
          </w:pPr>
          <w:hyperlink w:anchor="__RefHeading___Toc410011_1934241801">
            <w:r>
              <w:rPr>
                <w:webHidden/>
                <w:rStyle w:val="IndexLink"/>
                <w:rtl w:val="true"/>
              </w:rPr>
              <w:t>«</w:t>
            </w:r>
            <w:r>
              <w:rPr>
                <w:rStyle w:val="IndexLink"/>
              </w:rPr>
              <w:t>83</w:t>
            </w:r>
            <w:r>
              <w:rPr>
                <w:rStyle w:val="IndexLink"/>
                <w:rtl w:val="true"/>
              </w:rPr>
              <w:t>»</w:t>
              <w:tab/>
            </w:r>
            <w:r>
              <w:rPr>
                <w:rStyle w:val="IndexLink"/>
              </w:rPr>
              <w:t>448</w:t>
            </w:r>
          </w:hyperlink>
        </w:p>
        <w:p>
          <w:pPr>
            <w:pStyle w:val="Contents5"/>
            <w:tabs>
              <w:tab w:val="clear" w:pos="7892"/>
              <w:tab w:val="right" w:pos="9026" w:leader="dot"/>
            </w:tabs>
            <w:rPr/>
          </w:pPr>
          <w:hyperlink w:anchor="__RefHeading___Toc410013_1934241801">
            <w:r>
              <w:rPr>
                <w:webHidden/>
                <w:rStyle w:val="IndexLink"/>
                <w:rtl w:val="true"/>
              </w:rPr>
              <w:t>«</w:t>
            </w:r>
            <w:r>
              <w:rPr>
                <w:rStyle w:val="IndexLink"/>
              </w:rPr>
              <w:t>84</w:t>
            </w:r>
            <w:r>
              <w:rPr>
                <w:rStyle w:val="IndexLink"/>
                <w:rtl w:val="true"/>
              </w:rPr>
              <w:t>»</w:t>
              <w:tab/>
            </w:r>
            <w:r>
              <w:rPr>
                <w:rStyle w:val="IndexLink"/>
              </w:rPr>
              <w:t>448</w:t>
            </w:r>
          </w:hyperlink>
        </w:p>
        <w:p>
          <w:pPr>
            <w:pStyle w:val="Contents5"/>
            <w:tabs>
              <w:tab w:val="clear" w:pos="7892"/>
              <w:tab w:val="right" w:pos="9026" w:leader="dot"/>
            </w:tabs>
            <w:rPr/>
          </w:pPr>
          <w:hyperlink w:anchor="__RefHeading___Toc410015_1934241801">
            <w:r>
              <w:rPr>
                <w:webHidden/>
                <w:rStyle w:val="IndexLink"/>
                <w:rtl w:val="true"/>
              </w:rPr>
              <w:t>«</w:t>
            </w:r>
            <w:r>
              <w:rPr>
                <w:rStyle w:val="IndexLink"/>
              </w:rPr>
              <w:t>85</w:t>
            </w:r>
            <w:r>
              <w:rPr>
                <w:rStyle w:val="IndexLink"/>
                <w:rtl w:val="true"/>
              </w:rPr>
              <w:t>»</w:t>
              <w:tab/>
            </w:r>
            <w:r>
              <w:rPr>
                <w:rStyle w:val="IndexLink"/>
              </w:rPr>
              <w:t>448</w:t>
            </w:r>
          </w:hyperlink>
        </w:p>
        <w:p>
          <w:pPr>
            <w:pStyle w:val="Contents5"/>
            <w:tabs>
              <w:tab w:val="clear" w:pos="7892"/>
              <w:tab w:val="right" w:pos="9026" w:leader="dot"/>
            </w:tabs>
            <w:rPr/>
          </w:pPr>
          <w:hyperlink w:anchor="__RefHeading___Toc410017_1934241801">
            <w:r>
              <w:rPr>
                <w:webHidden/>
                <w:rStyle w:val="IndexLink"/>
                <w:rtl w:val="true"/>
              </w:rPr>
              <w:t>«</w:t>
            </w:r>
            <w:r>
              <w:rPr>
                <w:rStyle w:val="IndexLink"/>
              </w:rPr>
              <w:t>86</w:t>
            </w:r>
            <w:r>
              <w:rPr>
                <w:rStyle w:val="IndexLink"/>
                <w:rtl w:val="true"/>
              </w:rPr>
              <w:t>»</w:t>
              <w:tab/>
            </w:r>
            <w:r>
              <w:rPr>
                <w:rStyle w:val="IndexLink"/>
              </w:rPr>
              <w:t>448</w:t>
            </w:r>
          </w:hyperlink>
        </w:p>
        <w:p>
          <w:pPr>
            <w:pStyle w:val="Contents5"/>
            <w:tabs>
              <w:tab w:val="clear" w:pos="7892"/>
              <w:tab w:val="right" w:pos="9026" w:leader="dot"/>
            </w:tabs>
            <w:rPr/>
          </w:pPr>
          <w:hyperlink w:anchor="__RefHeading___Toc410019_1934241801">
            <w:r>
              <w:rPr>
                <w:webHidden/>
                <w:rStyle w:val="IndexLink"/>
                <w:rtl w:val="true"/>
              </w:rPr>
              <w:t xml:space="preserve">روایت </w:t>
            </w:r>
            <w:r>
              <w:rPr>
                <w:rStyle w:val="IndexLink"/>
              </w:rPr>
              <w:t>78</w:t>
            </w:r>
            <w:r>
              <w:rPr>
                <w:rStyle w:val="IndexLink"/>
                <w:rtl w:val="true"/>
              </w:rPr>
              <w:tab/>
            </w:r>
            <w:r>
              <w:rPr>
                <w:rStyle w:val="IndexLink"/>
              </w:rPr>
              <w:t>449</w:t>
            </w:r>
          </w:hyperlink>
        </w:p>
        <w:p>
          <w:pPr>
            <w:pStyle w:val="Contents5"/>
            <w:tabs>
              <w:tab w:val="clear" w:pos="7892"/>
              <w:tab w:val="right" w:pos="9026" w:leader="dot"/>
            </w:tabs>
            <w:rPr/>
          </w:pPr>
          <w:hyperlink w:anchor="__RefHeading___Toc410021_1934241801">
            <w:r>
              <w:rPr>
                <w:webHidden/>
                <w:rStyle w:val="IndexLink"/>
                <w:rtl w:val="true"/>
              </w:rPr>
              <w:t xml:space="preserve">روایت </w:t>
            </w:r>
            <w:r>
              <w:rPr>
                <w:rStyle w:val="IndexLink"/>
              </w:rPr>
              <w:t>79</w:t>
            </w:r>
            <w:r>
              <w:rPr>
                <w:rStyle w:val="IndexLink"/>
                <w:rtl w:val="true"/>
              </w:rPr>
              <w:tab/>
            </w:r>
            <w:r>
              <w:rPr>
                <w:rStyle w:val="IndexLink"/>
              </w:rPr>
              <w:t>449</w:t>
            </w:r>
          </w:hyperlink>
        </w:p>
        <w:p>
          <w:pPr>
            <w:pStyle w:val="Contents5"/>
            <w:tabs>
              <w:tab w:val="clear" w:pos="7892"/>
              <w:tab w:val="right" w:pos="9026" w:leader="dot"/>
            </w:tabs>
            <w:rPr/>
          </w:pPr>
          <w:hyperlink w:anchor="__RefHeading___Toc410023_1934241801">
            <w:r>
              <w:rPr>
                <w:webHidden/>
                <w:rStyle w:val="IndexLink"/>
                <w:rtl w:val="true"/>
              </w:rPr>
              <w:t xml:space="preserve">روایت </w:t>
            </w:r>
            <w:r>
              <w:rPr>
                <w:rStyle w:val="IndexLink"/>
              </w:rPr>
              <w:t>80</w:t>
            </w:r>
            <w:r>
              <w:rPr>
                <w:rStyle w:val="IndexLink"/>
                <w:rtl w:val="true"/>
              </w:rPr>
              <w:tab/>
            </w:r>
            <w:r>
              <w:rPr>
                <w:rStyle w:val="IndexLink"/>
              </w:rPr>
              <w:t>449</w:t>
            </w:r>
          </w:hyperlink>
        </w:p>
        <w:p>
          <w:pPr>
            <w:pStyle w:val="Contents5"/>
            <w:tabs>
              <w:tab w:val="clear" w:pos="7892"/>
              <w:tab w:val="right" w:pos="9026" w:leader="dot"/>
            </w:tabs>
            <w:rPr/>
          </w:pPr>
          <w:hyperlink w:anchor="__RefHeading___Toc410025_1934241801">
            <w:r>
              <w:rPr>
                <w:webHidden/>
                <w:rStyle w:val="IndexLink"/>
                <w:rtl w:val="true"/>
              </w:rPr>
              <w:t xml:space="preserve">روایت </w:t>
            </w:r>
            <w:r>
              <w:rPr>
                <w:rStyle w:val="IndexLink"/>
              </w:rPr>
              <w:t>81</w:t>
            </w:r>
            <w:r>
              <w:rPr>
                <w:rStyle w:val="IndexLink"/>
                <w:rtl w:val="true"/>
              </w:rPr>
              <w:tab/>
            </w:r>
            <w:r>
              <w:rPr>
                <w:rStyle w:val="IndexLink"/>
              </w:rPr>
              <w:t>449</w:t>
            </w:r>
          </w:hyperlink>
        </w:p>
        <w:p>
          <w:pPr>
            <w:pStyle w:val="Contents5"/>
            <w:tabs>
              <w:tab w:val="clear" w:pos="7892"/>
              <w:tab w:val="right" w:pos="9026" w:leader="dot"/>
            </w:tabs>
            <w:rPr/>
          </w:pPr>
          <w:hyperlink w:anchor="__RefHeading___Toc410027_1934241801">
            <w:r>
              <w:rPr>
                <w:webHidden/>
                <w:rStyle w:val="IndexLink"/>
                <w:rtl w:val="true"/>
              </w:rPr>
              <w:t xml:space="preserve">روایت </w:t>
            </w:r>
            <w:r>
              <w:rPr>
                <w:rStyle w:val="IndexLink"/>
              </w:rPr>
              <w:t>82</w:t>
            </w:r>
            <w:r>
              <w:rPr>
                <w:rStyle w:val="IndexLink"/>
                <w:rtl w:val="true"/>
              </w:rPr>
              <w:tab/>
            </w:r>
            <w:r>
              <w:rPr>
                <w:rStyle w:val="IndexLink"/>
              </w:rPr>
              <w:t>449</w:t>
            </w:r>
          </w:hyperlink>
        </w:p>
        <w:p>
          <w:pPr>
            <w:pStyle w:val="Contents5"/>
            <w:tabs>
              <w:tab w:val="clear" w:pos="7892"/>
              <w:tab w:val="right" w:pos="9026" w:leader="dot"/>
            </w:tabs>
            <w:rPr/>
          </w:pPr>
          <w:hyperlink w:anchor="__RefHeading___Toc410029_1934241801">
            <w:r>
              <w:rPr>
                <w:webHidden/>
                <w:rStyle w:val="IndexLink"/>
                <w:rtl w:val="true"/>
              </w:rPr>
              <w:t xml:space="preserve">روایت </w:t>
            </w:r>
            <w:r>
              <w:rPr>
                <w:rStyle w:val="IndexLink"/>
              </w:rPr>
              <w:t>83</w:t>
            </w:r>
            <w:r>
              <w:rPr>
                <w:rStyle w:val="IndexLink"/>
                <w:rtl w:val="true"/>
              </w:rPr>
              <w:tab/>
            </w:r>
            <w:r>
              <w:rPr>
                <w:rStyle w:val="IndexLink"/>
              </w:rPr>
              <w:t>449</w:t>
            </w:r>
          </w:hyperlink>
        </w:p>
        <w:p>
          <w:pPr>
            <w:pStyle w:val="Contents5"/>
            <w:tabs>
              <w:tab w:val="clear" w:pos="7892"/>
              <w:tab w:val="right" w:pos="9026" w:leader="dot"/>
            </w:tabs>
            <w:rPr/>
          </w:pPr>
          <w:hyperlink w:anchor="__RefHeading___Toc410031_1934241801">
            <w:r>
              <w:rPr>
                <w:webHidden/>
                <w:rStyle w:val="IndexLink"/>
                <w:rtl w:val="true"/>
              </w:rPr>
              <w:t xml:space="preserve">روایت </w:t>
            </w:r>
            <w:r>
              <w:rPr>
                <w:rStyle w:val="IndexLink"/>
              </w:rPr>
              <w:t>84</w:t>
            </w:r>
            <w:r>
              <w:rPr>
                <w:rStyle w:val="IndexLink"/>
                <w:rtl w:val="true"/>
              </w:rPr>
              <w:tab/>
            </w:r>
            <w:r>
              <w:rPr>
                <w:rStyle w:val="IndexLink"/>
              </w:rPr>
              <w:t>449</w:t>
            </w:r>
          </w:hyperlink>
        </w:p>
        <w:p>
          <w:pPr>
            <w:pStyle w:val="Contents5"/>
            <w:tabs>
              <w:tab w:val="clear" w:pos="7892"/>
              <w:tab w:val="right" w:pos="9026" w:leader="dot"/>
            </w:tabs>
            <w:rPr/>
          </w:pPr>
          <w:hyperlink w:anchor="__RefHeading___Toc410033_1934241801">
            <w:r>
              <w:rPr>
                <w:webHidden/>
                <w:rStyle w:val="IndexLink"/>
                <w:rtl w:val="true"/>
              </w:rPr>
              <w:t xml:space="preserve">روایت </w:t>
            </w:r>
            <w:r>
              <w:rPr>
                <w:rStyle w:val="IndexLink"/>
              </w:rPr>
              <w:t>85</w:t>
            </w:r>
            <w:r>
              <w:rPr>
                <w:rStyle w:val="IndexLink"/>
                <w:rtl w:val="true"/>
              </w:rPr>
              <w:tab/>
            </w:r>
            <w:r>
              <w:rPr>
                <w:rStyle w:val="IndexLink"/>
              </w:rPr>
              <w:t>449</w:t>
            </w:r>
          </w:hyperlink>
        </w:p>
        <w:p>
          <w:pPr>
            <w:pStyle w:val="Contents5"/>
            <w:tabs>
              <w:tab w:val="clear" w:pos="7892"/>
              <w:tab w:val="right" w:pos="9026" w:leader="dot"/>
            </w:tabs>
            <w:rPr/>
          </w:pPr>
          <w:hyperlink w:anchor="__RefHeading___Toc410035_1934241801">
            <w:r>
              <w:rPr>
                <w:webHidden/>
                <w:rStyle w:val="IndexLink"/>
                <w:rtl w:val="true"/>
              </w:rPr>
              <w:t xml:space="preserve">روایت </w:t>
            </w:r>
            <w:r>
              <w:rPr>
                <w:rStyle w:val="IndexLink"/>
              </w:rPr>
              <w:t>86</w:t>
            </w:r>
            <w:r>
              <w:rPr>
                <w:rStyle w:val="IndexLink"/>
                <w:rtl w:val="true"/>
              </w:rPr>
              <w:tab/>
            </w:r>
            <w:r>
              <w:rPr>
                <w:rStyle w:val="IndexLink"/>
              </w:rPr>
              <w:t>449</w:t>
            </w:r>
          </w:hyperlink>
        </w:p>
        <w:p>
          <w:pPr>
            <w:pStyle w:val="Contents5"/>
            <w:tabs>
              <w:tab w:val="clear" w:pos="7892"/>
              <w:tab w:val="right" w:pos="9026" w:leader="dot"/>
            </w:tabs>
            <w:rPr/>
          </w:pPr>
          <w:hyperlink w:anchor="__RefHeading___Toc410037_1934241801">
            <w:r>
              <w:rPr>
                <w:webHidden/>
                <w:rStyle w:val="IndexLink"/>
                <w:rtl w:val="true"/>
              </w:rPr>
              <w:t>«</w:t>
            </w:r>
            <w:r>
              <w:rPr>
                <w:rStyle w:val="IndexLink"/>
              </w:rPr>
              <w:t>87</w:t>
            </w:r>
            <w:r>
              <w:rPr>
                <w:rStyle w:val="IndexLink"/>
                <w:rtl w:val="true"/>
              </w:rPr>
              <w:t>»</w:t>
              <w:tab/>
            </w:r>
            <w:r>
              <w:rPr>
                <w:rStyle w:val="IndexLink"/>
              </w:rPr>
              <w:t>450</w:t>
            </w:r>
          </w:hyperlink>
        </w:p>
        <w:p>
          <w:pPr>
            <w:pStyle w:val="Contents5"/>
            <w:tabs>
              <w:tab w:val="clear" w:pos="7892"/>
              <w:tab w:val="right" w:pos="9026" w:leader="dot"/>
            </w:tabs>
            <w:rPr/>
          </w:pPr>
          <w:hyperlink w:anchor="__RefHeading___Toc410039_1934241801">
            <w:r>
              <w:rPr>
                <w:webHidden/>
                <w:rStyle w:val="IndexLink"/>
                <w:rtl w:val="true"/>
              </w:rPr>
              <w:t>«</w:t>
            </w:r>
            <w:r>
              <w:rPr>
                <w:rStyle w:val="IndexLink"/>
              </w:rPr>
              <w:t>88</w:t>
            </w:r>
            <w:r>
              <w:rPr>
                <w:rStyle w:val="IndexLink"/>
                <w:rtl w:val="true"/>
              </w:rPr>
              <w:t>»</w:t>
              <w:tab/>
            </w:r>
            <w:r>
              <w:rPr>
                <w:rStyle w:val="IndexLink"/>
              </w:rPr>
              <w:t>450</w:t>
            </w:r>
          </w:hyperlink>
        </w:p>
        <w:p>
          <w:pPr>
            <w:pStyle w:val="Contents5"/>
            <w:tabs>
              <w:tab w:val="clear" w:pos="7892"/>
              <w:tab w:val="right" w:pos="9026" w:leader="dot"/>
            </w:tabs>
            <w:rPr/>
          </w:pPr>
          <w:hyperlink w:anchor="__RefHeading___Toc410041_1934241801">
            <w:r>
              <w:rPr>
                <w:webHidden/>
                <w:rStyle w:val="IndexLink"/>
                <w:rtl w:val="true"/>
              </w:rPr>
              <w:t>«</w:t>
            </w:r>
            <w:r>
              <w:rPr>
                <w:rStyle w:val="IndexLink"/>
              </w:rPr>
              <w:t>89</w:t>
            </w:r>
            <w:r>
              <w:rPr>
                <w:rStyle w:val="IndexLink"/>
                <w:rtl w:val="true"/>
              </w:rPr>
              <w:t>»</w:t>
              <w:tab/>
            </w:r>
            <w:r>
              <w:rPr>
                <w:rStyle w:val="IndexLink"/>
              </w:rPr>
              <w:t>450</w:t>
            </w:r>
          </w:hyperlink>
        </w:p>
        <w:p>
          <w:pPr>
            <w:pStyle w:val="Contents5"/>
            <w:tabs>
              <w:tab w:val="clear" w:pos="7892"/>
              <w:tab w:val="right" w:pos="9026" w:leader="dot"/>
            </w:tabs>
            <w:rPr/>
          </w:pPr>
          <w:hyperlink w:anchor="__RefHeading___Toc410043_1934241801">
            <w:r>
              <w:rPr>
                <w:webHidden/>
                <w:rStyle w:val="IndexLink"/>
                <w:rtl w:val="true"/>
              </w:rPr>
              <w:t>«</w:t>
            </w:r>
            <w:r>
              <w:rPr>
                <w:rStyle w:val="IndexLink"/>
              </w:rPr>
              <w:t>90</w:t>
            </w:r>
            <w:r>
              <w:rPr>
                <w:rStyle w:val="IndexLink"/>
                <w:rtl w:val="true"/>
              </w:rPr>
              <w:t>»</w:t>
              <w:tab/>
            </w:r>
            <w:r>
              <w:rPr>
                <w:rStyle w:val="IndexLink"/>
              </w:rPr>
              <w:t>450</w:t>
            </w:r>
          </w:hyperlink>
        </w:p>
        <w:p>
          <w:pPr>
            <w:pStyle w:val="Contents5"/>
            <w:tabs>
              <w:tab w:val="clear" w:pos="7892"/>
              <w:tab w:val="right" w:pos="9026" w:leader="dot"/>
            </w:tabs>
            <w:rPr/>
          </w:pPr>
          <w:hyperlink w:anchor="__RefHeading___Toc410045_1934241801">
            <w:r>
              <w:rPr>
                <w:webHidden/>
                <w:rStyle w:val="IndexLink"/>
                <w:rtl w:val="true"/>
              </w:rPr>
              <w:t>«</w:t>
            </w:r>
            <w:r>
              <w:rPr>
                <w:rStyle w:val="IndexLink"/>
              </w:rPr>
              <w:t>91</w:t>
            </w:r>
            <w:r>
              <w:rPr>
                <w:rStyle w:val="IndexLink"/>
                <w:rtl w:val="true"/>
              </w:rPr>
              <w:t>»</w:t>
              <w:tab/>
            </w:r>
            <w:r>
              <w:rPr>
                <w:rStyle w:val="IndexLink"/>
              </w:rPr>
              <w:t>450</w:t>
            </w:r>
          </w:hyperlink>
        </w:p>
        <w:p>
          <w:pPr>
            <w:pStyle w:val="Contents5"/>
            <w:tabs>
              <w:tab w:val="clear" w:pos="7892"/>
              <w:tab w:val="right" w:pos="9026" w:leader="dot"/>
            </w:tabs>
            <w:rPr/>
          </w:pPr>
          <w:hyperlink w:anchor="__RefHeading___Toc410047_1934241801">
            <w:r>
              <w:rPr>
                <w:webHidden/>
                <w:rStyle w:val="IndexLink"/>
                <w:rtl w:val="true"/>
              </w:rPr>
              <w:t>«</w:t>
            </w:r>
            <w:r>
              <w:rPr>
                <w:rStyle w:val="IndexLink"/>
              </w:rPr>
              <w:t>92</w:t>
            </w:r>
            <w:r>
              <w:rPr>
                <w:rStyle w:val="IndexLink"/>
                <w:rtl w:val="true"/>
              </w:rPr>
              <w:t>»</w:t>
              <w:tab/>
            </w:r>
            <w:r>
              <w:rPr>
                <w:rStyle w:val="IndexLink"/>
              </w:rPr>
              <w:t>450</w:t>
            </w:r>
          </w:hyperlink>
        </w:p>
        <w:p>
          <w:pPr>
            <w:pStyle w:val="Contents5"/>
            <w:tabs>
              <w:tab w:val="clear" w:pos="7892"/>
              <w:tab w:val="right" w:pos="9026" w:leader="dot"/>
            </w:tabs>
            <w:rPr/>
          </w:pPr>
          <w:hyperlink w:anchor="__RefHeading___Toc410049_1934241801">
            <w:r>
              <w:rPr>
                <w:webHidden/>
                <w:rStyle w:val="IndexLink"/>
                <w:rtl w:val="true"/>
              </w:rPr>
              <w:t>«</w:t>
            </w:r>
            <w:r>
              <w:rPr>
                <w:rStyle w:val="IndexLink"/>
              </w:rPr>
              <w:t>93</w:t>
            </w:r>
            <w:r>
              <w:rPr>
                <w:rStyle w:val="IndexLink"/>
                <w:rtl w:val="true"/>
              </w:rPr>
              <w:t>»</w:t>
              <w:tab/>
            </w:r>
            <w:r>
              <w:rPr>
                <w:rStyle w:val="IndexLink"/>
              </w:rPr>
              <w:t>450</w:t>
            </w:r>
          </w:hyperlink>
        </w:p>
        <w:p>
          <w:pPr>
            <w:pStyle w:val="Contents5"/>
            <w:tabs>
              <w:tab w:val="clear" w:pos="7892"/>
              <w:tab w:val="right" w:pos="9026" w:leader="dot"/>
            </w:tabs>
            <w:rPr/>
          </w:pPr>
          <w:hyperlink w:anchor="__RefHeading___Toc410051_1934241801">
            <w:r>
              <w:rPr>
                <w:webHidden/>
                <w:rStyle w:val="IndexLink"/>
                <w:rtl w:val="true"/>
              </w:rPr>
              <w:t xml:space="preserve">روایت </w:t>
            </w:r>
            <w:r>
              <w:rPr>
                <w:rStyle w:val="IndexLink"/>
              </w:rPr>
              <w:t>87</w:t>
            </w:r>
            <w:r>
              <w:rPr>
                <w:rStyle w:val="IndexLink"/>
                <w:rtl w:val="true"/>
              </w:rPr>
              <w:tab/>
            </w:r>
            <w:r>
              <w:rPr>
                <w:rStyle w:val="IndexLink"/>
              </w:rPr>
              <w:t>451</w:t>
            </w:r>
          </w:hyperlink>
        </w:p>
        <w:p>
          <w:pPr>
            <w:pStyle w:val="Contents5"/>
            <w:tabs>
              <w:tab w:val="clear" w:pos="7892"/>
              <w:tab w:val="right" w:pos="9026" w:leader="dot"/>
            </w:tabs>
            <w:rPr/>
          </w:pPr>
          <w:hyperlink w:anchor="__RefHeading___Toc410053_1934241801">
            <w:r>
              <w:rPr>
                <w:webHidden/>
                <w:rStyle w:val="IndexLink"/>
                <w:rtl w:val="true"/>
              </w:rPr>
              <w:t xml:space="preserve">روایت </w:t>
            </w:r>
            <w:r>
              <w:rPr>
                <w:rStyle w:val="IndexLink"/>
              </w:rPr>
              <w:t>88</w:t>
            </w:r>
            <w:r>
              <w:rPr>
                <w:rStyle w:val="IndexLink"/>
                <w:rtl w:val="true"/>
              </w:rPr>
              <w:tab/>
            </w:r>
            <w:r>
              <w:rPr>
                <w:rStyle w:val="IndexLink"/>
              </w:rPr>
              <w:t>451</w:t>
            </w:r>
          </w:hyperlink>
        </w:p>
        <w:p>
          <w:pPr>
            <w:pStyle w:val="Contents5"/>
            <w:tabs>
              <w:tab w:val="clear" w:pos="7892"/>
              <w:tab w:val="right" w:pos="9026" w:leader="dot"/>
            </w:tabs>
            <w:rPr/>
          </w:pPr>
          <w:hyperlink w:anchor="__RefHeading___Toc410055_1934241801">
            <w:r>
              <w:rPr>
                <w:webHidden/>
                <w:rStyle w:val="IndexLink"/>
                <w:rtl w:val="true"/>
              </w:rPr>
              <w:t xml:space="preserve">روایت </w:t>
            </w:r>
            <w:r>
              <w:rPr>
                <w:rStyle w:val="IndexLink"/>
              </w:rPr>
              <w:t>89</w:t>
            </w:r>
            <w:r>
              <w:rPr>
                <w:rStyle w:val="IndexLink"/>
                <w:rtl w:val="true"/>
              </w:rPr>
              <w:tab/>
            </w:r>
            <w:r>
              <w:rPr>
                <w:rStyle w:val="IndexLink"/>
              </w:rPr>
              <w:t>451</w:t>
            </w:r>
          </w:hyperlink>
        </w:p>
        <w:p>
          <w:pPr>
            <w:pStyle w:val="Contents5"/>
            <w:tabs>
              <w:tab w:val="clear" w:pos="7892"/>
              <w:tab w:val="right" w:pos="9026" w:leader="dot"/>
            </w:tabs>
            <w:rPr/>
          </w:pPr>
          <w:hyperlink w:anchor="__RefHeading___Toc410057_1934241801">
            <w:r>
              <w:rPr>
                <w:webHidden/>
                <w:rStyle w:val="IndexLink"/>
                <w:rtl w:val="true"/>
              </w:rPr>
              <w:t xml:space="preserve">روایت </w:t>
            </w:r>
            <w:r>
              <w:rPr>
                <w:rStyle w:val="IndexLink"/>
              </w:rPr>
              <w:t>90</w:t>
            </w:r>
            <w:r>
              <w:rPr>
                <w:rStyle w:val="IndexLink"/>
                <w:rtl w:val="true"/>
              </w:rPr>
              <w:tab/>
            </w:r>
            <w:r>
              <w:rPr>
                <w:rStyle w:val="IndexLink"/>
              </w:rPr>
              <w:t>451</w:t>
            </w:r>
          </w:hyperlink>
        </w:p>
        <w:p>
          <w:pPr>
            <w:pStyle w:val="Contents5"/>
            <w:tabs>
              <w:tab w:val="clear" w:pos="7892"/>
              <w:tab w:val="right" w:pos="9026" w:leader="dot"/>
            </w:tabs>
            <w:rPr/>
          </w:pPr>
          <w:hyperlink w:anchor="__RefHeading___Toc410059_1934241801">
            <w:r>
              <w:rPr>
                <w:webHidden/>
                <w:rStyle w:val="IndexLink"/>
                <w:rtl w:val="true"/>
              </w:rPr>
              <w:t xml:space="preserve">روایت </w:t>
            </w:r>
            <w:r>
              <w:rPr>
                <w:rStyle w:val="IndexLink"/>
              </w:rPr>
              <w:t>91</w:t>
            </w:r>
            <w:r>
              <w:rPr>
                <w:rStyle w:val="IndexLink"/>
                <w:rtl w:val="true"/>
              </w:rPr>
              <w:tab/>
            </w:r>
            <w:r>
              <w:rPr>
                <w:rStyle w:val="IndexLink"/>
              </w:rPr>
              <w:t>451</w:t>
            </w:r>
          </w:hyperlink>
        </w:p>
        <w:p>
          <w:pPr>
            <w:pStyle w:val="Contents5"/>
            <w:tabs>
              <w:tab w:val="clear" w:pos="7892"/>
              <w:tab w:val="right" w:pos="9026" w:leader="dot"/>
            </w:tabs>
            <w:rPr/>
          </w:pPr>
          <w:hyperlink w:anchor="__RefHeading___Toc410061_1934241801">
            <w:r>
              <w:rPr>
                <w:webHidden/>
                <w:rStyle w:val="IndexLink"/>
                <w:rtl w:val="true"/>
              </w:rPr>
              <w:t xml:space="preserve">روایت </w:t>
            </w:r>
            <w:r>
              <w:rPr>
                <w:rStyle w:val="IndexLink"/>
              </w:rPr>
              <w:t>92</w:t>
            </w:r>
            <w:r>
              <w:rPr>
                <w:rStyle w:val="IndexLink"/>
                <w:rtl w:val="true"/>
              </w:rPr>
              <w:tab/>
            </w:r>
            <w:r>
              <w:rPr>
                <w:rStyle w:val="IndexLink"/>
              </w:rPr>
              <w:t>451</w:t>
            </w:r>
          </w:hyperlink>
        </w:p>
        <w:p>
          <w:pPr>
            <w:pStyle w:val="Contents5"/>
            <w:tabs>
              <w:tab w:val="clear" w:pos="7892"/>
              <w:tab w:val="right" w:pos="9026" w:leader="dot"/>
            </w:tabs>
            <w:rPr/>
          </w:pPr>
          <w:hyperlink w:anchor="__RefHeading___Toc410063_1934241801">
            <w:r>
              <w:rPr>
                <w:webHidden/>
                <w:rStyle w:val="IndexLink"/>
                <w:rtl w:val="true"/>
              </w:rPr>
              <w:t xml:space="preserve">روایت </w:t>
            </w:r>
            <w:r>
              <w:rPr>
                <w:rStyle w:val="IndexLink"/>
              </w:rPr>
              <w:t>93</w:t>
            </w:r>
            <w:r>
              <w:rPr>
                <w:rStyle w:val="IndexLink"/>
                <w:rtl w:val="true"/>
              </w:rPr>
              <w:tab/>
            </w:r>
            <w:r>
              <w:rPr>
                <w:rStyle w:val="IndexLink"/>
              </w:rPr>
              <w:t>451</w:t>
            </w:r>
          </w:hyperlink>
        </w:p>
        <w:p>
          <w:pPr>
            <w:pStyle w:val="Contents5"/>
            <w:tabs>
              <w:tab w:val="clear" w:pos="7892"/>
              <w:tab w:val="right" w:pos="9026" w:leader="dot"/>
            </w:tabs>
            <w:rPr/>
          </w:pPr>
          <w:hyperlink w:anchor="__RefHeading___Toc410065_1934241801">
            <w:r>
              <w:rPr>
                <w:webHidden/>
                <w:rStyle w:val="IndexLink"/>
                <w:rtl w:val="true"/>
              </w:rPr>
              <w:t>«</w:t>
            </w:r>
            <w:r>
              <w:rPr>
                <w:rStyle w:val="IndexLink"/>
              </w:rPr>
              <w:t>94</w:t>
            </w:r>
            <w:r>
              <w:rPr>
                <w:rStyle w:val="IndexLink"/>
                <w:rtl w:val="true"/>
              </w:rPr>
              <w:t>»</w:t>
              <w:tab/>
            </w:r>
            <w:r>
              <w:rPr>
                <w:rStyle w:val="IndexLink"/>
              </w:rPr>
              <w:t>475</w:t>
            </w:r>
          </w:hyperlink>
        </w:p>
        <w:p>
          <w:pPr>
            <w:pStyle w:val="Contents5"/>
            <w:tabs>
              <w:tab w:val="clear" w:pos="7892"/>
              <w:tab w:val="right" w:pos="9026" w:leader="dot"/>
            </w:tabs>
            <w:rPr/>
          </w:pPr>
          <w:hyperlink w:anchor="__RefHeading___Toc410067_1934241801">
            <w:r>
              <w:rPr>
                <w:webHidden/>
                <w:rStyle w:val="IndexLink"/>
                <w:rtl w:val="true"/>
              </w:rPr>
              <w:t>«</w:t>
            </w:r>
            <w:r>
              <w:rPr>
                <w:rStyle w:val="IndexLink"/>
              </w:rPr>
              <w:t>95</w:t>
            </w:r>
            <w:r>
              <w:rPr>
                <w:rStyle w:val="IndexLink"/>
                <w:rtl w:val="true"/>
              </w:rPr>
              <w:t>»</w:t>
              <w:tab/>
            </w:r>
            <w:r>
              <w:rPr>
                <w:rStyle w:val="IndexLink"/>
              </w:rPr>
              <w:t>475</w:t>
            </w:r>
          </w:hyperlink>
        </w:p>
        <w:p>
          <w:pPr>
            <w:pStyle w:val="Contents5"/>
            <w:tabs>
              <w:tab w:val="clear" w:pos="7892"/>
              <w:tab w:val="right" w:pos="9026" w:leader="dot"/>
            </w:tabs>
            <w:rPr/>
          </w:pPr>
          <w:hyperlink w:anchor="__RefHeading___Toc410069_1934241801">
            <w:r>
              <w:rPr>
                <w:webHidden/>
                <w:rStyle w:val="IndexLink"/>
                <w:rtl w:val="true"/>
              </w:rPr>
              <w:t xml:space="preserve">روایت </w:t>
            </w:r>
            <w:r>
              <w:rPr>
                <w:rStyle w:val="IndexLink"/>
              </w:rPr>
              <w:t>94</w:t>
            </w:r>
            <w:r>
              <w:rPr>
                <w:rStyle w:val="IndexLink"/>
                <w:rtl w:val="true"/>
              </w:rPr>
              <w:tab/>
            </w:r>
            <w:r>
              <w:rPr>
                <w:rStyle w:val="IndexLink"/>
              </w:rPr>
              <w:t>476</w:t>
            </w:r>
          </w:hyperlink>
        </w:p>
        <w:p>
          <w:pPr>
            <w:pStyle w:val="Contents5"/>
            <w:tabs>
              <w:tab w:val="clear" w:pos="7892"/>
              <w:tab w:val="right" w:pos="9026" w:leader="dot"/>
            </w:tabs>
            <w:rPr/>
          </w:pPr>
          <w:hyperlink w:anchor="__RefHeading___Toc410071_1934241801">
            <w:r>
              <w:rPr>
                <w:webHidden/>
                <w:rStyle w:val="IndexLink"/>
                <w:rtl w:val="true"/>
              </w:rPr>
              <w:t xml:space="preserve">روایت </w:t>
            </w:r>
            <w:r>
              <w:rPr>
                <w:rStyle w:val="IndexLink"/>
              </w:rPr>
              <w:t>95</w:t>
            </w:r>
            <w:r>
              <w:rPr>
                <w:rStyle w:val="IndexLink"/>
                <w:rtl w:val="true"/>
              </w:rPr>
              <w:tab/>
            </w:r>
            <w:r>
              <w:rPr>
                <w:rStyle w:val="IndexLink"/>
              </w:rPr>
              <w:t>476</w:t>
            </w:r>
          </w:hyperlink>
        </w:p>
        <w:p>
          <w:pPr>
            <w:pStyle w:val="Contents5"/>
            <w:tabs>
              <w:tab w:val="clear" w:pos="7892"/>
              <w:tab w:val="right" w:pos="9026" w:leader="dot"/>
            </w:tabs>
            <w:rPr/>
          </w:pPr>
          <w:hyperlink w:anchor="__RefHeading___Toc410073_1934241801">
            <w:r>
              <w:rPr>
                <w:webHidden/>
                <w:rStyle w:val="IndexLink"/>
                <w:rtl w:val="true"/>
              </w:rPr>
              <w:t>«</w:t>
            </w:r>
            <w:r>
              <w:rPr>
                <w:rStyle w:val="IndexLink"/>
              </w:rPr>
              <w:t>96</w:t>
            </w:r>
            <w:r>
              <w:rPr>
                <w:rStyle w:val="IndexLink"/>
                <w:rtl w:val="true"/>
              </w:rPr>
              <w:t>»</w:t>
              <w:tab/>
            </w:r>
            <w:r>
              <w:rPr>
                <w:rStyle w:val="IndexLink"/>
              </w:rPr>
              <w:t>479</w:t>
            </w:r>
          </w:hyperlink>
        </w:p>
        <w:p>
          <w:pPr>
            <w:pStyle w:val="Contents5"/>
            <w:tabs>
              <w:tab w:val="clear" w:pos="7892"/>
              <w:tab w:val="right" w:pos="9026" w:leader="dot"/>
            </w:tabs>
            <w:rPr/>
          </w:pPr>
          <w:hyperlink w:anchor="__RefHeading___Toc410075_1934241801">
            <w:r>
              <w:rPr>
                <w:webHidden/>
                <w:rStyle w:val="IndexLink"/>
                <w:rtl w:val="true"/>
              </w:rPr>
              <w:t xml:space="preserve">روایت </w:t>
            </w:r>
            <w:r>
              <w:rPr>
                <w:rStyle w:val="IndexLink"/>
              </w:rPr>
              <w:t>96</w:t>
            </w:r>
            <w:r>
              <w:rPr>
                <w:rStyle w:val="IndexLink"/>
                <w:rtl w:val="true"/>
              </w:rPr>
              <w:tab/>
            </w:r>
            <w:r>
              <w:rPr>
                <w:rStyle w:val="IndexLink"/>
              </w:rPr>
              <w:t>480</w:t>
            </w:r>
          </w:hyperlink>
        </w:p>
        <w:p>
          <w:pPr>
            <w:pStyle w:val="Contents5"/>
            <w:tabs>
              <w:tab w:val="clear" w:pos="7892"/>
              <w:tab w:val="right" w:pos="9026" w:leader="dot"/>
            </w:tabs>
            <w:rPr/>
          </w:pPr>
          <w:hyperlink w:anchor="__RefHeading___Toc410077_1934241801">
            <w:r>
              <w:rPr>
                <w:webHidden/>
                <w:rStyle w:val="IndexLink"/>
                <w:rtl w:val="true"/>
              </w:rPr>
              <w:t>«</w:t>
            </w:r>
            <w:r>
              <w:rPr>
                <w:rStyle w:val="IndexLink"/>
              </w:rPr>
              <w:t>97</w:t>
            </w:r>
            <w:r>
              <w:rPr>
                <w:rStyle w:val="IndexLink"/>
                <w:rtl w:val="true"/>
              </w:rPr>
              <w:t>»</w:t>
              <w:tab/>
            </w:r>
            <w:r>
              <w:rPr>
                <w:rStyle w:val="IndexLink"/>
              </w:rPr>
              <w:t>481</w:t>
            </w:r>
          </w:hyperlink>
        </w:p>
        <w:p>
          <w:pPr>
            <w:pStyle w:val="Contents5"/>
            <w:tabs>
              <w:tab w:val="clear" w:pos="7892"/>
              <w:tab w:val="right" w:pos="9026" w:leader="dot"/>
            </w:tabs>
            <w:rPr/>
          </w:pPr>
          <w:hyperlink w:anchor="__RefHeading___Toc410079_1934241801">
            <w:r>
              <w:rPr>
                <w:webHidden/>
                <w:rStyle w:val="IndexLink"/>
                <w:rtl w:val="true"/>
              </w:rPr>
              <w:t>«</w:t>
            </w:r>
            <w:r>
              <w:rPr>
                <w:rStyle w:val="IndexLink"/>
              </w:rPr>
              <w:t>98</w:t>
            </w:r>
            <w:r>
              <w:rPr>
                <w:rStyle w:val="IndexLink"/>
                <w:rtl w:val="true"/>
              </w:rPr>
              <w:t>»</w:t>
              <w:tab/>
            </w:r>
            <w:r>
              <w:rPr>
                <w:rStyle w:val="IndexLink"/>
              </w:rPr>
              <w:t>481</w:t>
            </w:r>
          </w:hyperlink>
        </w:p>
        <w:p>
          <w:pPr>
            <w:pStyle w:val="Contents5"/>
            <w:tabs>
              <w:tab w:val="clear" w:pos="7892"/>
              <w:tab w:val="right" w:pos="9026" w:leader="dot"/>
            </w:tabs>
            <w:rPr/>
          </w:pPr>
          <w:hyperlink w:anchor="__RefHeading___Toc410081_1934241801">
            <w:r>
              <w:rPr>
                <w:webHidden/>
                <w:rStyle w:val="IndexLink"/>
                <w:rtl w:val="true"/>
              </w:rPr>
              <w:t>«</w:t>
            </w:r>
            <w:r>
              <w:rPr>
                <w:rStyle w:val="IndexLink"/>
              </w:rPr>
              <w:t>99</w:t>
            </w:r>
            <w:r>
              <w:rPr>
                <w:rStyle w:val="IndexLink"/>
                <w:rtl w:val="true"/>
              </w:rPr>
              <w:t>»</w:t>
              <w:tab/>
            </w:r>
            <w:r>
              <w:rPr>
                <w:rStyle w:val="IndexLink"/>
              </w:rPr>
              <w:t>481</w:t>
            </w:r>
          </w:hyperlink>
        </w:p>
        <w:p>
          <w:pPr>
            <w:pStyle w:val="Contents5"/>
            <w:tabs>
              <w:tab w:val="clear" w:pos="7892"/>
              <w:tab w:val="right" w:pos="9026" w:leader="dot"/>
            </w:tabs>
            <w:rPr/>
          </w:pPr>
          <w:hyperlink w:anchor="__RefHeading___Toc410083_1934241801">
            <w:r>
              <w:rPr>
                <w:webHidden/>
                <w:rStyle w:val="IndexLink"/>
                <w:rtl w:val="true"/>
              </w:rPr>
              <w:t xml:space="preserve">روایت </w:t>
            </w:r>
            <w:r>
              <w:rPr>
                <w:rStyle w:val="IndexLink"/>
              </w:rPr>
              <w:t>97</w:t>
            </w:r>
            <w:r>
              <w:rPr>
                <w:rStyle w:val="IndexLink"/>
                <w:rtl w:val="true"/>
              </w:rPr>
              <w:tab/>
            </w:r>
            <w:r>
              <w:rPr>
                <w:rStyle w:val="IndexLink"/>
              </w:rPr>
              <w:t>481</w:t>
            </w:r>
          </w:hyperlink>
        </w:p>
        <w:p>
          <w:pPr>
            <w:pStyle w:val="Contents5"/>
            <w:tabs>
              <w:tab w:val="clear" w:pos="7892"/>
              <w:tab w:val="right" w:pos="9026" w:leader="dot"/>
            </w:tabs>
            <w:rPr/>
          </w:pPr>
          <w:hyperlink w:anchor="__RefHeading___Toc410085_1934241801">
            <w:r>
              <w:rPr>
                <w:webHidden/>
                <w:rStyle w:val="IndexLink"/>
                <w:rtl w:val="true"/>
              </w:rPr>
              <w:t xml:space="preserve">روایت </w:t>
            </w:r>
            <w:r>
              <w:rPr>
                <w:rStyle w:val="IndexLink"/>
              </w:rPr>
              <w:t>98</w:t>
            </w:r>
            <w:r>
              <w:rPr>
                <w:rStyle w:val="IndexLink"/>
                <w:rtl w:val="true"/>
              </w:rPr>
              <w:tab/>
            </w:r>
            <w:r>
              <w:rPr>
                <w:rStyle w:val="IndexLink"/>
              </w:rPr>
              <w:t>482</w:t>
            </w:r>
          </w:hyperlink>
        </w:p>
        <w:p>
          <w:pPr>
            <w:pStyle w:val="Contents5"/>
            <w:tabs>
              <w:tab w:val="clear" w:pos="7892"/>
              <w:tab w:val="right" w:pos="9026" w:leader="dot"/>
            </w:tabs>
            <w:rPr/>
          </w:pPr>
          <w:hyperlink w:anchor="__RefHeading___Toc410087_1934241801">
            <w:r>
              <w:rPr>
                <w:webHidden/>
                <w:rStyle w:val="IndexLink"/>
                <w:rtl w:val="true"/>
              </w:rPr>
              <w:t xml:space="preserve">روایت </w:t>
            </w:r>
            <w:r>
              <w:rPr>
                <w:rStyle w:val="IndexLink"/>
              </w:rPr>
              <w:t>99</w:t>
            </w:r>
            <w:r>
              <w:rPr>
                <w:rStyle w:val="IndexLink"/>
                <w:rtl w:val="true"/>
              </w:rPr>
              <w:tab/>
            </w:r>
            <w:r>
              <w:rPr>
                <w:rStyle w:val="IndexLink"/>
              </w:rPr>
              <w:t>482</w:t>
            </w:r>
          </w:hyperlink>
        </w:p>
        <w:p>
          <w:pPr>
            <w:pStyle w:val="Contents5"/>
            <w:tabs>
              <w:tab w:val="clear" w:pos="7892"/>
              <w:tab w:val="right" w:pos="9026" w:leader="dot"/>
            </w:tabs>
            <w:rPr/>
          </w:pPr>
          <w:hyperlink w:anchor="__RefHeading___Toc410089_1934241801">
            <w:r>
              <w:rPr>
                <w:webHidden/>
                <w:rStyle w:val="IndexLink"/>
                <w:rtl w:val="true"/>
              </w:rPr>
              <w:t>«</w:t>
            </w:r>
            <w:r>
              <w:rPr>
                <w:rStyle w:val="IndexLink"/>
              </w:rPr>
              <w:t>100</w:t>
            </w:r>
            <w:r>
              <w:rPr>
                <w:rStyle w:val="IndexLink"/>
                <w:rtl w:val="true"/>
              </w:rPr>
              <w:t>»</w:t>
              <w:tab/>
            </w:r>
            <w:r>
              <w:rPr>
                <w:rStyle w:val="IndexLink"/>
              </w:rPr>
              <w:t>483</w:t>
            </w:r>
          </w:hyperlink>
        </w:p>
        <w:p>
          <w:pPr>
            <w:pStyle w:val="Contents5"/>
            <w:tabs>
              <w:tab w:val="clear" w:pos="7892"/>
              <w:tab w:val="right" w:pos="9026" w:leader="dot"/>
            </w:tabs>
            <w:rPr/>
          </w:pPr>
          <w:hyperlink w:anchor="__RefHeading___Toc410091_1934241801">
            <w:r>
              <w:rPr>
                <w:webHidden/>
                <w:rStyle w:val="IndexLink"/>
                <w:rtl w:val="true"/>
              </w:rPr>
              <w:t>«</w:t>
            </w:r>
            <w:r>
              <w:rPr>
                <w:rStyle w:val="IndexLink"/>
              </w:rPr>
              <w:t>101</w:t>
            </w:r>
            <w:r>
              <w:rPr>
                <w:rStyle w:val="IndexLink"/>
                <w:rtl w:val="true"/>
              </w:rPr>
              <w:t>»</w:t>
              <w:tab/>
            </w:r>
            <w:r>
              <w:rPr>
                <w:rStyle w:val="IndexLink"/>
              </w:rPr>
              <w:t>483</w:t>
            </w:r>
          </w:hyperlink>
        </w:p>
        <w:p>
          <w:pPr>
            <w:pStyle w:val="Contents5"/>
            <w:tabs>
              <w:tab w:val="clear" w:pos="7892"/>
              <w:tab w:val="right" w:pos="9026" w:leader="dot"/>
            </w:tabs>
            <w:rPr/>
          </w:pPr>
          <w:hyperlink w:anchor="__RefHeading___Toc410093_1934241801">
            <w:r>
              <w:rPr>
                <w:webHidden/>
                <w:rStyle w:val="IndexLink"/>
                <w:rtl w:val="true"/>
              </w:rPr>
              <w:t>«</w:t>
            </w:r>
            <w:r>
              <w:rPr>
                <w:rStyle w:val="IndexLink"/>
              </w:rPr>
              <w:t>102</w:t>
            </w:r>
            <w:r>
              <w:rPr>
                <w:rStyle w:val="IndexLink"/>
                <w:rtl w:val="true"/>
              </w:rPr>
              <w:t>»</w:t>
              <w:tab/>
            </w:r>
            <w:r>
              <w:rPr>
                <w:rStyle w:val="IndexLink"/>
              </w:rPr>
              <w:t>483</w:t>
            </w:r>
          </w:hyperlink>
        </w:p>
        <w:p>
          <w:pPr>
            <w:pStyle w:val="Contents5"/>
            <w:tabs>
              <w:tab w:val="clear" w:pos="7892"/>
              <w:tab w:val="right" w:pos="9026" w:leader="dot"/>
            </w:tabs>
            <w:rPr/>
          </w:pPr>
          <w:hyperlink w:anchor="__RefHeading___Toc410095_1934241801">
            <w:r>
              <w:rPr>
                <w:webHidden/>
                <w:rStyle w:val="IndexLink"/>
                <w:rtl w:val="true"/>
              </w:rPr>
              <w:t>«</w:t>
            </w:r>
            <w:r>
              <w:rPr>
                <w:rStyle w:val="IndexLink"/>
              </w:rPr>
              <w:t>103</w:t>
            </w:r>
            <w:r>
              <w:rPr>
                <w:rStyle w:val="IndexLink"/>
                <w:rtl w:val="true"/>
              </w:rPr>
              <w:t>»</w:t>
              <w:tab/>
            </w:r>
            <w:r>
              <w:rPr>
                <w:rStyle w:val="IndexLink"/>
              </w:rPr>
              <w:t>483</w:t>
            </w:r>
          </w:hyperlink>
        </w:p>
        <w:p>
          <w:pPr>
            <w:pStyle w:val="Contents5"/>
            <w:tabs>
              <w:tab w:val="clear" w:pos="7892"/>
              <w:tab w:val="right" w:pos="9026" w:leader="dot"/>
            </w:tabs>
            <w:rPr/>
          </w:pPr>
          <w:hyperlink w:anchor="__RefHeading___Toc410097_1934241801">
            <w:r>
              <w:rPr>
                <w:webHidden/>
                <w:rStyle w:val="IndexLink"/>
                <w:rtl w:val="true"/>
              </w:rPr>
              <w:t>«</w:t>
            </w:r>
            <w:r>
              <w:rPr>
                <w:rStyle w:val="IndexLink"/>
              </w:rPr>
              <w:t>104</w:t>
            </w:r>
            <w:r>
              <w:rPr>
                <w:rStyle w:val="IndexLink"/>
                <w:rtl w:val="true"/>
              </w:rPr>
              <w:t>»</w:t>
              <w:tab/>
            </w:r>
            <w:r>
              <w:rPr>
                <w:rStyle w:val="IndexLink"/>
              </w:rPr>
              <w:t>483</w:t>
            </w:r>
          </w:hyperlink>
        </w:p>
        <w:p>
          <w:pPr>
            <w:pStyle w:val="Contents5"/>
            <w:tabs>
              <w:tab w:val="clear" w:pos="7892"/>
              <w:tab w:val="right" w:pos="9026" w:leader="dot"/>
            </w:tabs>
            <w:rPr/>
          </w:pPr>
          <w:hyperlink w:anchor="__RefHeading___Toc410099_1934241801">
            <w:r>
              <w:rPr>
                <w:webHidden/>
                <w:rStyle w:val="IndexLink"/>
                <w:rtl w:val="true"/>
              </w:rPr>
              <w:t>«</w:t>
            </w:r>
            <w:r>
              <w:rPr>
                <w:rStyle w:val="IndexLink"/>
              </w:rPr>
              <w:t>105</w:t>
            </w:r>
            <w:r>
              <w:rPr>
                <w:rStyle w:val="IndexLink"/>
                <w:rtl w:val="true"/>
              </w:rPr>
              <w:t>»</w:t>
              <w:tab/>
            </w:r>
            <w:r>
              <w:rPr>
                <w:rStyle w:val="IndexLink"/>
              </w:rPr>
              <w:t>483</w:t>
            </w:r>
          </w:hyperlink>
        </w:p>
        <w:p>
          <w:pPr>
            <w:pStyle w:val="Contents5"/>
            <w:tabs>
              <w:tab w:val="clear" w:pos="7892"/>
              <w:tab w:val="right" w:pos="9026" w:leader="dot"/>
            </w:tabs>
            <w:rPr/>
          </w:pPr>
          <w:hyperlink w:anchor="__RefHeading___Toc410101_1934241801">
            <w:r>
              <w:rPr>
                <w:webHidden/>
                <w:rStyle w:val="IndexLink"/>
                <w:rtl w:val="true"/>
              </w:rPr>
              <w:t>«</w:t>
            </w:r>
            <w:r>
              <w:rPr>
                <w:rStyle w:val="IndexLink"/>
              </w:rPr>
              <w:t>106</w:t>
            </w:r>
            <w:r>
              <w:rPr>
                <w:rStyle w:val="IndexLink"/>
                <w:rtl w:val="true"/>
              </w:rPr>
              <w:t>»</w:t>
              <w:tab/>
            </w:r>
            <w:r>
              <w:rPr>
                <w:rStyle w:val="IndexLink"/>
              </w:rPr>
              <w:t>483</w:t>
            </w:r>
          </w:hyperlink>
        </w:p>
        <w:p>
          <w:pPr>
            <w:pStyle w:val="Contents5"/>
            <w:tabs>
              <w:tab w:val="clear" w:pos="7892"/>
              <w:tab w:val="right" w:pos="9026" w:leader="dot"/>
            </w:tabs>
            <w:rPr/>
          </w:pPr>
          <w:hyperlink w:anchor="__RefHeading___Toc410103_1934241801">
            <w:r>
              <w:rPr>
                <w:webHidden/>
                <w:rStyle w:val="IndexLink"/>
                <w:rtl w:val="true"/>
              </w:rPr>
              <w:t xml:space="preserve">روایت </w:t>
            </w:r>
            <w:r>
              <w:rPr>
                <w:rStyle w:val="IndexLink"/>
              </w:rPr>
              <w:t>100</w:t>
            </w:r>
            <w:r>
              <w:rPr>
                <w:rStyle w:val="IndexLink"/>
                <w:rtl w:val="true"/>
              </w:rPr>
              <w:tab/>
            </w:r>
            <w:r>
              <w:rPr>
                <w:rStyle w:val="IndexLink"/>
              </w:rPr>
              <w:t>483</w:t>
            </w:r>
          </w:hyperlink>
        </w:p>
        <w:p>
          <w:pPr>
            <w:pStyle w:val="Contents5"/>
            <w:tabs>
              <w:tab w:val="clear" w:pos="7892"/>
              <w:tab w:val="right" w:pos="9026" w:leader="dot"/>
            </w:tabs>
            <w:rPr/>
          </w:pPr>
          <w:hyperlink w:anchor="__RefHeading___Toc410105_1934241801">
            <w:r>
              <w:rPr>
                <w:webHidden/>
                <w:rStyle w:val="IndexLink"/>
                <w:rtl w:val="true"/>
              </w:rPr>
              <w:t xml:space="preserve">روایت </w:t>
            </w:r>
            <w:r>
              <w:rPr>
                <w:rStyle w:val="IndexLink"/>
              </w:rPr>
              <w:t>101</w:t>
            </w:r>
            <w:r>
              <w:rPr>
                <w:rStyle w:val="IndexLink"/>
                <w:rtl w:val="true"/>
              </w:rPr>
              <w:tab/>
            </w:r>
            <w:r>
              <w:rPr>
                <w:rStyle w:val="IndexLink"/>
              </w:rPr>
              <w:t>484</w:t>
            </w:r>
          </w:hyperlink>
        </w:p>
        <w:p>
          <w:pPr>
            <w:pStyle w:val="Contents5"/>
            <w:tabs>
              <w:tab w:val="clear" w:pos="7892"/>
              <w:tab w:val="right" w:pos="9026" w:leader="dot"/>
            </w:tabs>
            <w:rPr/>
          </w:pPr>
          <w:hyperlink w:anchor="__RefHeading___Toc410107_1934241801">
            <w:r>
              <w:rPr>
                <w:webHidden/>
                <w:rStyle w:val="IndexLink"/>
                <w:rtl w:val="true"/>
              </w:rPr>
              <w:t xml:space="preserve">روایت </w:t>
            </w:r>
            <w:r>
              <w:rPr>
                <w:rStyle w:val="IndexLink"/>
              </w:rPr>
              <w:t>102</w:t>
            </w:r>
            <w:r>
              <w:rPr>
                <w:rStyle w:val="IndexLink"/>
                <w:rtl w:val="true"/>
              </w:rPr>
              <w:tab/>
            </w:r>
            <w:r>
              <w:rPr>
                <w:rStyle w:val="IndexLink"/>
              </w:rPr>
              <w:t>484</w:t>
            </w:r>
          </w:hyperlink>
        </w:p>
        <w:p>
          <w:pPr>
            <w:pStyle w:val="Contents5"/>
            <w:tabs>
              <w:tab w:val="clear" w:pos="7892"/>
              <w:tab w:val="right" w:pos="9026" w:leader="dot"/>
            </w:tabs>
            <w:rPr/>
          </w:pPr>
          <w:hyperlink w:anchor="__RefHeading___Toc410109_1934241801">
            <w:r>
              <w:rPr>
                <w:webHidden/>
                <w:rStyle w:val="IndexLink"/>
                <w:rtl w:val="true"/>
              </w:rPr>
              <w:t xml:space="preserve">روایت </w:t>
            </w:r>
            <w:r>
              <w:rPr>
                <w:rStyle w:val="IndexLink"/>
              </w:rPr>
              <w:t>103</w:t>
            </w:r>
            <w:r>
              <w:rPr>
                <w:rStyle w:val="IndexLink"/>
                <w:rtl w:val="true"/>
              </w:rPr>
              <w:tab/>
            </w:r>
            <w:r>
              <w:rPr>
                <w:rStyle w:val="IndexLink"/>
              </w:rPr>
              <w:t>484</w:t>
            </w:r>
          </w:hyperlink>
        </w:p>
        <w:p>
          <w:pPr>
            <w:pStyle w:val="Contents5"/>
            <w:tabs>
              <w:tab w:val="clear" w:pos="7892"/>
              <w:tab w:val="right" w:pos="9026" w:leader="dot"/>
            </w:tabs>
            <w:rPr/>
          </w:pPr>
          <w:hyperlink w:anchor="__RefHeading___Toc410111_1934241801">
            <w:r>
              <w:rPr>
                <w:webHidden/>
                <w:rStyle w:val="IndexLink"/>
                <w:rtl w:val="true"/>
              </w:rPr>
              <w:t xml:space="preserve">روایت </w:t>
            </w:r>
            <w:r>
              <w:rPr>
                <w:rStyle w:val="IndexLink"/>
              </w:rPr>
              <w:t>104</w:t>
            </w:r>
            <w:r>
              <w:rPr>
                <w:rStyle w:val="IndexLink"/>
                <w:rtl w:val="true"/>
              </w:rPr>
              <w:tab/>
            </w:r>
            <w:r>
              <w:rPr>
                <w:rStyle w:val="IndexLink"/>
              </w:rPr>
              <w:t>484</w:t>
            </w:r>
          </w:hyperlink>
        </w:p>
        <w:p>
          <w:pPr>
            <w:pStyle w:val="Contents5"/>
            <w:tabs>
              <w:tab w:val="clear" w:pos="7892"/>
              <w:tab w:val="right" w:pos="9026" w:leader="dot"/>
            </w:tabs>
            <w:rPr/>
          </w:pPr>
          <w:hyperlink w:anchor="__RefHeading___Toc410113_1934241801">
            <w:r>
              <w:rPr>
                <w:webHidden/>
                <w:rStyle w:val="IndexLink"/>
                <w:rtl w:val="true"/>
              </w:rPr>
              <w:t xml:space="preserve">روایت </w:t>
            </w:r>
            <w:r>
              <w:rPr>
                <w:rStyle w:val="IndexLink"/>
              </w:rPr>
              <w:t>105</w:t>
            </w:r>
            <w:r>
              <w:rPr>
                <w:rStyle w:val="IndexLink"/>
                <w:rtl w:val="true"/>
              </w:rPr>
              <w:tab/>
            </w:r>
            <w:r>
              <w:rPr>
                <w:rStyle w:val="IndexLink"/>
              </w:rPr>
              <w:t>484</w:t>
            </w:r>
          </w:hyperlink>
        </w:p>
        <w:p>
          <w:pPr>
            <w:pStyle w:val="Contents5"/>
            <w:tabs>
              <w:tab w:val="clear" w:pos="7892"/>
              <w:tab w:val="right" w:pos="9026" w:leader="dot"/>
            </w:tabs>
            <w:rPr/>
          </w:pPr>
          <w:hyperlink w:anchor="__RefHeading___Toc410115_1934241801">
            <w:r>
              <w:rPr>
                <w:webHidden/>
                <w:rStyle w:val="IndexLink"/>
                <w:rtl w:val="true"/>
              </w:rPr>
              <w:t xml:space="preserve">روایت </w:t>
            </w:r>
            <w:r>
              <w:rPr>
                <w:rStyle w:val="IndexLink"/>
              </w:rPr>
              <w:t>106</w:t>
            </w:r>
            <w:r>
              <w:rPr>
                <w:rStyle w:val="IndexLink"/>
                <w:rtl w:val="true"/>
              </w:rPr>
              <w:tab/>
            </w:r>
            <w:r>
              <w:rPr>
                <w:rStyle w:val="IndexLink"/>
              </w:rPr>
              <w:t>484</w:t>
            </w:r>
          </w:hyperlink>
        </w:p>
        <w:p>
          <w:pPr>
            <w:pStyle w:val="Contents5"/>
            <w:tabs>
              <w:tab w:val="clear" w:pos="7892"/>
              <w:tab w:val="right" w:pos="9026" w:leader="dot"/>
            </w:tabs>
            <w:rPr/>
          </w:pPr>
          <w:hyperlink w:anchor="__RefHeading___Toc410117_1934241801">
            <w:r>
              <w:rPr>
                <w:webHidden/>
                <w:rStyle w:val="IndexLink"/>
                <w:rtl w:val="true"/>
              </w:rPr>
              <w:t>«</w:t>
            </w:r>
            <w:r>
              <w:rPr>
                <w:rStyle w:val="IndexLink"/>
              </w:rPr>
              <w:t>107</w:t>
            </w:r>
            <w:r>
              <w:rPr>
                <w:rStyle w:val="IndexLink"/>
                <w:rtl w:val="true"/>
              </w:rPr>
              <w:t>»</w:t>
              <w:tab/>
            </w:r>
            <w:r>
              <w:rPr>
                <w:rStyle w:val="IndexLink"/>
              </w:rPr>
              <w:t>485</w:t>
            </w:r>
          </w:hyperlink>
        </w:p>
        <w:p>
          <w:pPr>
            <w:pStyle w:val="Contents4"/>
            <w:tabs>
              <w:tab w:val="clear" w:pos="8176"/>
              <w:tab w:val="right" w:pos="9026" w:leader="dot"/>
            </w:tabs>
            <w:rPr/>
          </w:pPr>
          <w:hyperlink w:anchor="__RefHeading___Toc410119_1934241801">
            <w:r>
              <w:rPr>
                <w:webHidden/>
                <w:rStyle w:val="IndexLink"/>
                <w:rtl w:val="true"/>
              </w:rPr>
              <w:t>تحف العقول</w:t>
            </w:r>
            <w:r>
              <w:rPr>
                <w:rStyle w:val="IndexLink"/>
                <w:rtl w:val="true"/>
              </w:rPr>
              <w:tab/>
            </w:r>
            <w:r>
              <w:rPr>
                <w:rStyle w:val="IndexLink"/>
              </w:rPr>
              <w:t>485</w:t>
            </w:r>
          </w:hyperlink>
        </w:p>
        <w:p>
          <w:pPr>
            <w:pStyle w:val="Contents5"/>
            <w:tabs>
              <w:tab w:val="clear" w:pos="7892"/>
              <w:tab w:val="right" w:pos="9026" w:leader="dot"/>
            </w:tabs>
            <w:rPr/>
          </w:pPr>
          <w:hyperlink w:anchor="__RefHeading___Toc410121_1934241801">
            <w:r>
              <w:rPr>
                <w:webHidden/>
                <w:rStyle w:val="IndexLink"/>
                <w:rtl w:val="true"/>
              </w:rPr>
              <w:t>«</w:t>
            </w:r>
            <w:r>
              <w:rPr>
                <w:rStyle w:val="IndexLink"/>
              </w:rPr>
              <w:t>1</w:t>
            </w:r>
            <w:r>
              <w:rPr>
                <w:rStyle w:val="IndexLink"/>
                <w:rtl w:val="true"/>
              </w:rPr>
              <w:t>»</w:t>
              <w:tab/>
            </w:r>
            <w:r>
              <w:rPr>
                <w:rStyle w:val="IndexLink"/>
              </w:rPr>
              <w:t>485</w:t>
            </w:r>
          </w:hyperlink>
        </w:p>
        <w:p>
          <w:pPr>
            <w:pStyle w:val="Contents5"/>
            <w:tabs>
              <w:tab w:val="clear" w:pos="7892"/>
              <w:tab w:val="right" w:pos="9026" w:leader="dot"/>
            </w:tabs>
            <w:rPr/>
          </w:pPr>
          <w:hyperlink w:anchor="__RefHeading___Toc410123_1934241801">
            <w:r>
              <w:rPr>
                <w:webHidden/>
                <w:rStyle w:val="IndexLink"/>
                <w:rtl w:val="true"/>
              </w:rPr>
              <w:t>«</w:t>
            </w:r>
            <w:r>
              <w:rPr>
                <w:rStyle w:val="IndexLink"/>
              </w:rPr>
              <w:t>2</w:t>
            </w:r>
            <w:r>
              <w:rPr>
                <w:rStyle w:val="IndexLink"/>
                <w:rtl w:val="true"/>
              </w:rPr>
              <w:t>»</w:t>
              <w:tab/>
            </w:r>
            <w:r>
              <w:rPr>
                <w:rStyle w:val="IndexLink"/>
              </w:rPr>
              <w:t>485</w:t>
            </w:r>
          </w:hyperlink>
        </w:p>
        <w:p>
          <w:pPr>
            <w:pStyle w:val="Contents5"/>
            <w:tabs>
              <w:tab w:val="clear" w:pos="7892"/>
              <w:tab w:val="right" w:pos="9026" w:leader="dot"/>
            </w:tabs>
            <w:rPr/>
          </w:pPr>
          <w:hyperlink w:anchor="__RefHeading___Toc410125_1934241801">
            <w:r>
              <w:rPr>
                <w:webHidden/>
                <w:rStyle w:val="IndexLink"/>
                <w:rtl w:val="true"/>
              </w:rPr>
              <w:t>«</w:t>
            </w:r>
            <w:r>
              <w:rPr>
                <w:rStyle w:val="IndexLink"/>
              </w:rPr>
              <w:t>3</w:t>
            </w:r>
            <w:r>
              <w:rPr>
                <w:rStyle w:val="IndexLink"/>
                <w:rtl w:val="true"/>
              </w:rPr>
              <w:t>»</w:t>
              <w:tab/>
            </w:r>
            <w:r>
              <w:rPr>
                <w:rStyle w:val="IndexLink"/>
              </w:rPr>
              <w:t>485</w:t>
            </w:r>
          </w:hyperlink>
        </w:p>
        <w:p>
          <w:pPr>
            <w:pStyle w:val="Contents5"/>
            <w:tabs>
              <w:tab w:val="clear" w:pos="7892"/>
              <w:tab w:val="right" w:pos="9026" w:leader="dot"/>
            </w:tabs>
            <w:rPr/>
          </w:pPr>
          <w:hyperlink w:anchor="__RefHeading___Toc410127_1934241801">
            <w:r>
              <w:rPr>
                <w:webHidden/>
                <w:rStyle w:val="IndexLink"/>
                <w:rtl w:val="true"/>
              </w:rPr>
              <w:t>«</w:t>
            </w:r>
            <w:r>
              <w:rPr>
                <w:rStyle w:val="IndexLink"/>
              </w:rPr>
              <w:t>4</w:t>
            </w:r>
            <w:r>
              <w:rPr>
                <w:rStyle w:val="IndexLink"/>
                <w:rtl w:val="true"/>
              </w:rPr>
              <w:t>»</w:t>
              <w:tab/>
            </w:r>
            <w:r>
              <w:rPr>
                <w:rStyle w:val="IndexLink"/>
              </w:rPr>
              <w:t>485</w:t>
            </w:r>
          </w:hyperlink>
        </w:p>
        <w:p>
          <w:pPr>
            <w:pStyle w:val="Contents5"/>
            <w:tabs>
              <w:tab w:val="clear" w:pos="7892"/>
              <w:tab w:val="right" w:pos="9026" w:leader="dot"/>
            </w:tabs>
            <w:rPr/>
          </w:pPr>
          <w:hyperlink w:anchor="__RefHeading___Toc410129_1934241801">
            <w:r>
              <w:rPr>
                <w:webHidden/>
                <w:rStyle w:val="IndexLink"/>
                <w:rtl w:val="true"/>
              </w:rPr>
              <w:t>«</w:t>
            </w:r>
            <w:r>
              <w:rPr>
                <w:rStyle w:val="IndexLink"/>
              </w:rPr>
              <w:t>5</w:t>
            </w:r>
            <w:r>
              <w:rPr>
                <w:rStyle w:val="IndexLink"/>
                <w:rtl w:val="true"/>
              </w:rPr>
              <w:t>»</w:t>
              <w:tab/>
            </w:r>
            <w:r>
              <w:rPr>
                <w:rStyle w:val="IndexLink"/>
              </w:rPr>
              <w:t>485</w:t>
            </w:r>
          </w:hyperlink>
        </w:p>
        <w:p>
          <w:pPr>
            <w:pStyle w:val="Contents5"/>
            <w:tabs>
              <w:tab w:val="clear" w:pos="7892"/>
              <w:tab w:val="right" w:pos="9026" w:leader="dot"/>
            </w:tabs>
            <w:rPr/>
          </w:pPr>
          <w:hyperlink w:anchor="__RefHeading___Toc410131_1934241801">
            <w:r>
              <w:rPr>
                <w:webHidden/>
                <w:rStyle w:val="IndexLink"/>
                <w:rtl w:val="true"/>
              </w:rPr>
              <w:t>«</w:t>
            </w:r>
            <w:r>
              <w:rPr>
                <w:rStyle w:val="IndexLink"/>
              </w:rPr>
              <w:t>6</w:t>
            </w:r>
            <w:r>
              <w:rPr>
                <w:rStyle w:val="IndexLink"/>
                <w:rtl w:val="true"/>
              </w:rPr>
              <w:t>»</w:t>
              <w:tab/>
            </w:r>
            <w:r>
              <w:rPr>
                <w:rStyle w:val="IndexLink"/>
              </w:rPr>
              <w:t>485</w:t>
            </w:r>
          </w:hyperlink>
        </w:p>
        <w:p>
          <w:pPr>
            <w:pStyle w:val="Contents5"/>
            <w:tabs>
              <w:tab w:val="clear" w:pos="7892"/>
              <w:tab w:val="right" w:pos="9026" w:leader="dot"/>
            </w:tabs>
            <w:rPr/>
          </w:pPr>
          <w:hyperlink w:anchor="__RefHeading___Toc410133_1934241801">
            <w:r>
              <w:rPr>
                <w:webHidden/>
                <w:rStyle w:val="IndexLink"/>
                <w:rtl w:val="true"/>
              </w:rPr>
              <w:t>«</w:t>
            </w:r>
            <w:r>
              <w:rPr>
                <w:rStyle w:val="IndexLink"/>
              </w:rPr>
              <w:t>7</w:t>
            </w:r>
            <w:r>
              <w:rPr>
                <w:rStyle w:val="IndexLink"/>
                <w:rtl w:val="true"/>
              </w:rPr>
              <w:t>»</w:t>
              <w:tab/>
            </w:r>
            <w:r>
              <w:rPr>
                <w:rStyle w:val="IndexLink"/>
              </w:rPr>
              <w:t>485</w:t>
            </w:r>
          </w:hyperlink>
        </w:p>
        <w:p>
          <w:pPr>
            <w:pStyle w:val="Contents5"/>
            <w:tabs>
              <w:tab w:val="clear" w:pos="7892"/>
              <w:tab w:val="right" w:pos="9026" w:leader="dot"/>
            </w:tabs>
            <w:rPr/>
          </w:pPr>
          <w:hyperlink w:anchor="__RefHeading___Toc410135_1934241801">
            <w:r>
              <w:rPr>
                <w:webHidden/>
                <w:rStyle w:val="IndexLink"/>
                <w:rtl w:val="true"/>
              </w:rPr>
              <w:t>«</w:t>
            </w:r>
            <w:r>
              <w:rPr>
                <w:rStyle w:val="IndexLink"/>
              </w:rPr>
              <w:t>8</w:t>
            </w:r>
            <w:r>
              <w:rPr>
                <w:rStyle w:val="IndexLink"/>
                <w:rtl w:val="true"/>
              </w:rPr>
              <w:t>»</w:t>
              <w:tab/>
            </w:r>
            <w:r>
              <w:rPr>
                <w:rStyle w:val="IndexLink"/>
              </w:rPr>
              <w:t>485</w:t>
            </w:r>
          </w:hyperlink>
        </w:p>
        <w:p>
          <w:pPr>
            <w:pStyle w:val="Contents5"/>
            <w:tabs>
              <w:tab w:val="clear" w:pos="7892"/>
              <w:tab w:val="right" w:pos="9026" w:leader="dot"/>
            </w:tabs>
            <w:rPr/>
          </w:pPr>
          <w:hyperlink w:anchor="__RefHeading___Toc410137_1934241801">
            <w:r>
              <w:rPr>
                <w:webHidden/>
                <w:rStyle w:val="IndexLink"/>
                <w:rtl w:val="true"/>
              </w:rPr>
              <w:t>«</w:t>
            </w:r>
            <w:r>
              <w:rPr>
                <w:rStyle w:val="IndexLink"/>
              </w:rPr>
              <w:t>9</w:t>
            </w:r>
            <w:r>
              <w:rPr>
                <w:rStyle w:val="IndexLink"/>
                <w:rtl w:val="true"/>
              </w:rPr>
              <w:t>»</w:t>
              <w:tab/>
            </w:r>
            <w:r>
              <w:rPr>
                <w:rStyle w:val="IndexLink"/>
              </w:rPr>
              <w:t>485</w:t>
            </w:r>
          </w:hyperlink>
        </w:p>
        <w:p>
          <w:pPr>
            <w:pStyle w:val="Contents5"/>
            <w:tabs>
              <w:tab w:val="clear" w:pos="7892"/>
              <w:tab w:val="right" w:pos="9026" w:leader="dot"/>
            </w:tabs>
            <w:rPr/>
          </w:pPr>
          <w:hyperlink w:anchor="__RefHeading___Toc410139_1934241801">
            <w:r>
              <w:rPr>
                <w:webHidden/>
                <w:rStyle w:val="IndexLink"/>
                <w:rtl w:val="true"/>
              </w:rPr>
              <w:t>«</w:t>
            </w:r>
            <w:r>
              <w:rPr>
                <w:rStyle w:val="IndexLink"/>
              </w:rPr>
              <w:t>10</w:t>
            </w:r>
            <w:r>
              <w:rPr>
                <w:rStyle w:val="IndexLink"/>
                <w:rtl w:val="true"/>
              </w:rPr>
              <w:t>»</w:t>
              <w:tab/>
            </w:r>
            <w:r>
              <w:rPr>
                <w:rStyle w:val="IndexLink"/>
              </w:rPr>
              <w:t>485</w:t>
            </w:r>
          </w:hyperlink>
        </w:p>
        <w:p>
          <w:pPr>
            <w:pStyle w:val="Contents5"/>
            <w:tabs>
              <w:tab w:val="clear" w:pos="7892"/>
              <w:tab w:val="right" w:pos="9026" w:leader="dot"/>
            </w:tabs>
            <w:rPr/>
          </w:pPr>
          <w:hyperlink w:anchor="__RefHeading___Toc410141_1934241801">
            <w:r>
              <w:rPr>
                <w:webHidden/>
                <w:rStyle w:val="IndexLink"/>
                <w:rtl w:val="true"/>
              </w:rPr>
              <w:t>«</w:t>
            </w:r>
            <w:r>
              <w:rPr>
                <w:rStyle w:val="IndexLink"/>
              </w:rPr>
              <w:t>11</w:t>
            </w:r>
            <w:r>
              <w:rPr>
                <w:rStyle w:val="IndexLink"/>
                <w:rtl w:val="true"/>
              </w:rPr>
              <w:t>»</w:t>
              <w:tab/>
            </w:r>
            <w:r>
              <w:rPr>
                <w:rStyle w:val="IndexLink"/>
              </w:rPr>
              <w:t>485</w:t>
            </w:r>
          </w:hyperlink>
        </w:p>
        <w:p>
          <w:pPr>
            <w:pStyle w:val="Contents5"/>
            <w:tabs>
              <w:tab w:val="clear" w:pos="7892"/>
              <w:tab w:val="right" w:pos="9026" w:leader="dot"/>
            </w:tabs>
            <w:rPr/>
          </w:pPr>
          <w:hyperlink w:anchor="__RefHeading___Toc410143_1934241801">
            <w:r>
              <w:rPr>
                <w:webHidden/>
                <w:rStyle w:val="IndexLink"/>
                <w:rtl w:val="true"/>
              </w:rPr>
              <w:t xml:space="preserve">روایت </w:t>
            </w:r>
            <w:r>
              <w:rPr>
                <w:rStyle w:val="IndexLink"/>
              </w:rPr>
              <w:t>107</w:t>
            </w:r>
            <w:r>
              <w:rPr>
                <w:rStyle w:val="IndexLink"/>
                <w:rtl w:val="true"/>
              </w:rPr>
              <w:tab/>
            </w:r>
            <w:r>
              <w:rPr>
                <w:rStyle w:val="IndexLink"/>
              </w:rPr>
              <w:t>486</w:t>
            </w:r>
          </w:hyperlink>
        </w:p>
        <w:p>
          <w:pPr>
            <w:pStyle w:val="Contents4"/>
            <w:tabs>
              <w:tab w:val="clear" w:pos="8176"/>
              <w:tab w:val="right" w:pos="9026" w:leader="dot"/>
            </w:tabs>
            <w:rPr/>
          </w:pPr>
          <w:hyperlink w:anchor="__RefHeading___Toc410145_1934241801">
            <w:r>
              <w:rPr>
                <w:webHidden/>
                <w:rStyle w:val="IndexLink"/>
                <w:rtl w:val="true"/>
              </w:rPr>
              <w:t>تحف العقول</w:t>
            </w:r>
            <w:r>
              <w:rPr>
                <w:rStyle w:val="IndexLink"/>
                <w:rtl w:val="true"/>
              </w:rPr>
              <w:tab/>
            </w:r>
            <w:r>
              <w:rPr>
                <w:rStyle w:val="IndexLink"/>
              </w:rPr>
              <w:t>486</w:t>
            </w:r>
          </w:hyperlink>
        </w:p>
        <w:p>
          <w:pPr>
            <w:pStyle w:val="Contents5"/>
            <w:tabs>
              <w:tab w:val="clear" w:pos="7892"/>
              <w:tab w:val="right" w:pos="9026" w:leader="dot"/>
            </w:tabs>
            <w:rPr/>
          </w:pPr>
          <w:hyperlink w:anchor="__RefHeading___Toc410147_1934241801">
            <w:r>
              <w:rPr>
                <w:webHidden/>
                <w:rStyle w:val="IndexLink"/>
                <w:rtl w:val="true"/>
              </w:rPr>
              <w:t xml:space="preserve">روایت </w:t>
            </w:r>
            <w:r>
              <w:rPr>
                <w:rStyle w:val="IndexLink"/>
              </w:rPr>
              <w:t>1</w:t>
            </w:r>
            <w:r>
              <w:rPr>
                <w:rStyle w:val="IndexLink"/>
                <w:rtl w:val="true"/>
              </w:rPr>
              <w:tab/>
            </w:r>
            <w:r>
              <w:rPr>
                <w:rStyle w:val="IndexLink"/>
              </w:rPr>
              <w:t>486</w:t>
            </w:r>
          </w:hyperlink>
        </w:p>
        <w:p>
          <w:pPr>
            <w:pStyle w:val="Contents5"/>
            <w:tabs>
              <w:tab w:val="clear" w:pos="7892"/>
              <w:tab w:val="right" w:pos="9026" w:leader="dot"/>
            </w:tabs>
            <w:rPr/>
          </w:pPr>
          <w:hyperlink w:anchor="__RefHeading___Toc410149_1934241801">
            <w:r>
              <w:rPr>
                <w:webHidden/>
                <w:rStyle w:val="IndexLink"/>
                <w:rtl w:val="true"/>
              </w:rPr>
              <w:t xml:space="preserve">روایت </w:t>
            </w:r>
            <w:r>
              <w:rPr>
                <w:rStyle w:val="IndexLink"/>
              </w:rPr>
              <w:t>2</w:t>
            </w:r>
            <w:r>
              <w:rPr>
                <w:rStyle w:val="IndexLink"/>
                <w:rtl w:val="true"/>
              </w:rPr>
              <w:tab/>
            </w:r>
            <w:r>
              <w:rPr>
                <w:rStyle w:val="IndexLink"/>
              </w:rPr>
              <w:t>486</w:t>
            </w:r>
          </w:hyperlink>
        </w:p>
        <w:p>
          <w:pPr>
            <w:pStyle w:val="Contents5"/>
            <w:tabs>
              <w:tab w:val="clear" w:pos="7892"/>
              <w:tab w:val="right" w:pos="9026" w:leader="dot"/>
            </w:tabs>
            <w:rPr/>
          </w:pPr>
          <w:hyperlink w:anchor="__RefHeading___Toc410151_1934241801">
            <w:r>
              <w:rPr>
                <w:webHidden/>
                <w:rStyle w:val="IndexLink"/>
                <w:rtl w:val="true"/>
              </w:rPr>
              <w:t xml:space="preserve">روایت </w:t>
            </w:r>
            <w:r>
              <w:rPr>
                <w:rStyle w:val="IndexLink"/>
              </w:rPr>
              <w:t>3</w:t>
            </w:r>
            <w:r>
              <w:rPr>
                <w:rStyle w:val="IndexLink"/>
                <w:rtl w:val="true"/>
              </w:rPr>
              <w:tab/>
            </w:r>
            <w:r>
              <w:rPr>
                <w:rStyle w:val="IndexLink"/>
              </w:rPr>
              <w:t>486</w:t>
            </w:r>
          </w:hyperlink>
        </w:p>
        <w:p>
          <w:pPr>
            <w:pStyle w:val="Contents5"/>
            <w:tabs>
              <w:tab w:val="clear" w:pos="7892"/>
              <w:tab w:val="right" w:pos="9026" w:leader="dot"/>
            </w:tabs>
            <w:rPr/>
          </w:pPr>
          <w:hyperlink w:anchor="__RefHeading___Toc410153_1934241801">
            <w:r>
              <w:rPr>
                <w:webHidden/>
                <w:rStyle w:val="IndexLink"/>
                <w:rtl w:val="true"/>
              </w:rPr>
              <w:t xml:space="preserve">روایت </w:t>
            </w:r>
            <w:r>
              <w:rPr>
                <w:rStyle w:val="IndexLink"/>
              </w:rPr>
              <w:t>4</w:t>
            </w:r>
            <w:r>
              <w:rPr>
                <w:rStyle w:val="IndexLink"/>
                <w:rtl w:val="true"/>
              </w:rPr>
              <w:tab/>
            </w:r>
            <w:r>
              <w:rPr>
                <w:rStyle w:val="IndexLink"/>
              </w:rPr>
              <w:t>486</w:t>
            </w:r>
          </w:hyperlink>
        </w:p>
        <w:p>
          <w:pPr>
            <w:pStyle w:val="Contents5"/>
            <w:tabs>
              <w:tab w:val="clear" w:pos="7892"/>
              <w:tab w:val="right" w:pos="9026" w:leader="dot"/>
            </w:tabs>
            <w:rPr/>
          </w:pPr>
          <w:hyperlink w:anchor="__RefHeading___Toc410155_1934241801">
            <w:r>
              <w:rPr>
                <w:webHidden/>
                <w:rStyle w:val="IndexLink"/>
                <w:rtl w:val="true"/>
              </w:rPr>
              <w:t xml:space="preserve">روایت </w:t>
            </w:r>
            <w:r>
              <w:rPr>
                <w:rStyle w:val="IndexLink"/>
              </w:rPr>
              <w:t>5</w:t>
            </w:r>
            <w:r>
              <w:rPr>
                <w:rStyle w:val="IndexLink"/>
                <w:rtl w:val="true"/>
              </w:rPr>
              <w:tab/>
            </w:r>
            <w:r>
              <w:rPr>
                <w:rStyle w:val="IndexLink"/>
              </w:rPr>
              <w:t>486</w:t>
            </w:r>
          </w:hyperlink>
        </w:p>
        <w:p>
          <w:pPr>
            <w:pStyle w:val="Contents5"/>
            <w:tabs>
              <w:tab w:val="clear" w:pos="7892"/>
              <w:tab w:val="right" w:pos="9026" w:leader="dot"/>
            </w:tabs>
            <w:rPr/>
          </w:pPr>
          <w:hyperlink w:anchor="__RefHeading___Toc410157_1934241801">
            <w:r>
              <w:rPr>
                <w:webHidden/>
                <w:rStyle w:val="IndexLink"/>
                <w:rtl w:val="true"/>
              </w:rPr>
              <w:t xml:space="preserve">روایت </w:t>
            </w:r>
            <w:r>
              <w:rPr>
                <w:rStyle w:val="IndexLink"/>
              </w:rPr>
              <w:t>6</w:t>
            </w:r>
            <w:r>
              <w:rPr>
                <w:rStyle w:val="IndexLink"/>
                <w:rtl w:val="true"/>
              </w:rPr>
              <w:tab/>
            </w:r>
            <w:r>
              <w:rPr>
                <w:rStyle w:val="IndexLink"/>
              </w:rPr>
              <w:t>486</w:t>
            </w:r>
          </w:hyperlink>
        </w:p>
        <w:p>
          <w:pPr>
            <w:pStyle w:val="Contents5"/>
            <w:tabs>
              <w:tab w:val="clear" w:pos="7892"/>
              <w:tab w:val="right" w:pos="9026" w:leader="dot"/>
            </w:tabs>
            <w:rPr/>
          </w:pPr>
          <w:hyperlink w:anchor="__RefHeading___Toc410159_1934241801">
            <w:r>
              <w:rPr>
                <w:webHidden/>
                <w:rStyle w:val="IndexLink"/>
                <w:rtl w:val="true"/>
              </w:rPr>
              <w:t xml:space="preserve">روایت </w:t>
            </w:r>
            <w:r>
              <w:rPr>
                <w:rStyle w:val="IndexLink"/>
              </w:rPr>
              <w:t>7</w:t>
            </w:r>
            <w:r>
              <w:rPr>
                <w:rStyle w:val="IndexLink"/>
                <w:rtl w:val="true"/>
              </w:rPr>
              <w:tab/>
            </w:r>
            <w:r>
              <w:rPr>
                <w:rStyle w:val="IndexLink"/>
              </w:rPr>
              <w:t>486</w:t>
            </w:r>
          </w:hyperlink>
        </w:p>
        <w:p>
          <w:pPr>
            <w:pStyle w:val="Contents5"/>
            <w:tabs>
              <w:tab w:val="clear" w:pos="7892"/>
              <w:tab w:val="right" w:pos="9026" w:leader="dot"/>
            </w:tabs>
            <w:rPr/>
          </w:pPr>
          <w:hyperlink w:anchor="__RefHeading___Toc410161_1934241801">
            <w:r>
              <w:rPr>
                <w:webHidden/>
                <w:rStyle w:val="IndexLink"/>
                <w:rtl w:val="true"/>
              </w:rPr>
              <w:t xml:space="preserve">روایت </w:t>
            </w:r>
            <w:r>
              <w:rPr>
                <w:rStyle w:val="IndexLink"/>
              </w:rPr>
              <w:t>8</w:t>
            </w:r>
            <w:r>
              <w:rPr>
                <w:rStyle w:val="IndexLink"/>
                <w:rtl w:val="true"/>
              </w:rPr>
              <w:tab/>
            </w:r>
            <w:r>
              <w:rPr>
                <w:rStyle w:val="IndexLink"/>
              </w:rPr>
              <w:t>486</w:t>
            </w:r>
          </w:hyperlink>
        </w:p>
        <w:p>
          <w:pPr>
            <w:pStyle w:val="Contents5"/>
            <w:tabs>
              <w:tab w:val="clear" w:pos="7892"/>
              <w:tab w:val="right" w:pos="9026" w:leader="dot"/>
            </w:tabs>
            <w:rPr/>
          </w:pPr>
          <w:hyperlink w:anchor="__RefHeading___Toc410163_1934241801">
            <w:r>
              <w:rPr>
                <w:webHidden/>
                <w:rStyle w:val="IndexLink"/>
                <w:rtl w:val="true"/>
              </w:rPr>
              <w:t xml:space="preserve">روایت </w:t>
            </w:r>
            <w:r>
              <w:rPr>
                <w:rStyle w:val="IndexLink"/>
              </w:rPr>
              <w:t>9</w:t>
            </w:r>
            <w:r>
              <w:rPr>
                <w:rStyle w:val="IndexLink"/>
                <w:rtl w:val="true"/>
              </w:rPr>
              <w:tab/>
            </w:r>
            <w:r>
              <w:rPr>
                <w:rStyle w:val="IndexLink"/>
              </w:rPr>
              <w:t>486</w:t>
            </w:r>
          </w:hyperlink>
        </w:p>
        <w:p>
          <w:pPr>
            <w:pStyle w:val="Contents5"/>
            <w:tabs>
              <w:tab w:val="clear" w:pos="7892"/>
              <w:tab w:val="right" w:pos="9026" w:leader="dot"/>
            </w:tabs>
            <w:rPr/>
          </w:pPr>
          <w:hyperlink w:anchor="__RefHeading___Toc410165_1934241801">
            <w:r>
              <w:rPr>
                <w:webHidden/>
                <w:rStyle w:val="IndexLink"/>
                <w:rtl w:val="true"/>
              </w:rPr>
              <w:t xml:space="preserve">روایت </w:t>
            </w:r>
            <w:r>
              <w:rPr>
                <w:rStyle w:val="IndexLink"/>
              </w:rPr>
              <w:t>10</w:t>
            </w:r>
            <w:r>
              <w:rPr>
                <w:rStyle w:val="IndexLink"/>
                <w:rtl w:val="true"/>
              </w:rPr>
              <w:tab/>
            </w:r>
            <w:r>
              <w:rPr>
                <w:rStyle w:val="IndexLink"/>
              </w:rPr>
              <w:t>486</w:t>
            </w:r>
          </w:hyperlink>
        </w:p>
        <w:p>
          <w:pPr>
            <w:pStyle w:val="Contents5"/>
            <w:tabs>
              <w:tab w:val="clear" w:pos="7892"/>
              <w:tab w:val="right" w:pos="9026" w:leader="dot"/>
            </w:tabs>
            <w:rPr/>
          </w:pPr>
          <w:hyperlink w:anchor="__RefHeading___Toc410167_1934241801">
            <w:r>
              <w:rPr>
                <w:webHidden/>
                <w:rStyle w:val="IndexLink"/>
                <w:rtl w:val="true"/>
              </w:rPr>
              <w:t xml:space="preserve">روایت </w:t>
            </w:r>
            <w:r>
              <w:rPr>
                <w:rStyle w:val="IndexLink"/>
              </w:rPr>
              <w:t>11</w:t>
            </w:r>
            <w:r>
              <w:rPr>
                <w:rStyle w:val="IndexLink"/>
                <w:rtl w:val="true"/>
              </w:rPr>
              <w:tab/>
            </w:r>
            <w:r>
              <w:rPr>
                <w:rStyle w:val="IndexLink"/>
              </w:rPr>
              <w:t>486</w:t>
            </w:r>
          </w:hyperlink>
        </w:p>
        <w:p>
          <w:pPr>
            <w:pStyle w:val="Contents5"/>
            <w:tabs>
              <w:tab w:val="clear" w:pos="7892"/>
              <w:tab w:val="right" w:pos="9026" w:leader="dot"/>
            </w:tabs>
            <w:rPr/>
          </w:pPr>
          <w:hyperlink w:anchor="__RefHeading___Toc410169_1934241801">
            <w:r>
              <w:rPr>
                <w:webHidden/>
                <w:rStyle w:val="IndexLink"/>
                <w:rtl w:val="true"/>
              </w:rPr>
              <w:t>«</w:t>
            </w:r>
            <w:r>
              <w:rPr>
                <w:rStyle w:val="IndexLink"/>
              </w:rPr>
              <w:t>12</w:t>
            </w:r>
            <w:r>
              <w:rPr>
                <w:rStyle w:val="IndexLink"/>
                <w:rtl w:val="true"/>
              </w:rPr>
              <w:t>»</w:t>
              <w:tab/>
            </w:r>
            <w:r>
              <w:rPr>
                <w:rStyle w:val="IndexLink"/>
              </w:rPr>
              <w:t>487</w:t>
            </w:r>
          </w:hyperlink>
        </w:p>
        <w:p>
          <w:pPr>
            <w:pStyle w:val="Contents5"/>
            <w:tabs>
              <w:tab w:val="clear" w:pos="7892"/>
              <w:tab w:val="right" w:pos="9026" w:leader="dot"/>
            </w:tabs>
            <w:rPr/>
          </w:pPr>
          <w:hyperlink w:anchor="__RefHeading___Toc410171_1934241801">
            <w:r>
              <w:rPr>
                <w:webHidden/>
                <w:rStyle w:val="IndexLink"/>
                <w:rtl w:val="true"/>
              </w:rPr>
              <w:t>«</w:t>
            </w:r>
            <w:r>
              <w:rPr>
                <w:rStyle w:val="IndexLink"/>
              </w:rPr>
              <w:t>13</w:t>
            </w:r>
            <w:r>
              <w:rPr>
                <w:rStyle w:val="IndexLink"/>
                <w:rtl w:val="true"/>
              </w:rPr>
              <w:t>»</w:t>
              <w:tab/>
            </w:r>
            <w:r>
              <w:rPr>
                <w:rStyle w:val="IndexLink"/>
              </w:rPr>
              <w:t>487</w:t>
            </w:r>
          </w:hyperlink>
        </w:p>
        <w:p>
          <w:pPr>
            <w:pStyle w:val="Contents5"/>
            <w:tabs>
              <w:tab w:val="clear" w:pos="7892"/>
              <w:tab w:val="right" w:pos="9026" w:leader="dot"/>
            </w:tabs>
            <w:rPr/>
          </w:pPr>
          <w:hyperlink w:anchor="__RefHeading___Toc410173_1934241801">
            <w:r>
              <w:rPr>
                <w:webHidden/>
                <w:rStyle w:val="IndexLink"/>
                <w:rtl w:val="true"/>
              </w:rPr>
              <w:t>«</w:t>
            </w:r>
            <w:r>
              <w:rPr>
                <w:rStyle w:val="IndexLink"/>
              </w:rPr>
              <w:t>14</w:t>
            </w:r>
            <w:r>
              <w:rPr>
                <w:rStyle w:val="IndexLink"/>
                <w:rtl w:val="true"/>
              </w:rPr>
              <w:t>»</w:t>
              <w:tab/>
            </w:r>
            <w:r>
              <w:rPr>
                <w:rStyle w:val="IndexLink"/>
              </w:rPr>
              <w:t>487</w:t>
            </w:r>
          </w:hyperlink>
        </w:p>
        <w:p>
          <w:pPr>
            <w:pStyle w:val="Contents5"/>
            <w:tabs>
              <w:tab w:val="clear" w:pos="7892"/>
              <w:tab w:val="right" w:pos="9026" w:leader="dot"/>
            </w:tabs>
            <w:rPr/>
          </w:pPr>
          <w:hyperlink w:anchor="__RefHeading___Toc410175_1934241801">
            <w:r>
              <w:rPr>
                <w:webHidden/>
                <w:rStyle w:val="IndexLink"/>
                <w:rtl w:val="true"/>
              </w:rPr>
              <w:t>«</w:t>
            </w:r>
            <w:r>
              <w:rPr>
                <w:rStyle w:val="IndexLink"/>
              </w:rPr>
              <w:t>15</w:t>
            </w:r>
            <w:r>
              <w:rPr>
                <w:rStyle w:val="IndexLink"/>
                <w:rtl w:val="true"/>
              </w:rPr>
              <w:t>»</w:t>
              <w:tab/>
            </w:r>
            <w:r>
              <w:rPr>
                <w:rStyle w:val="IndexLink"/>
              </w:rPr>
              <w:t>487</w:t>
            </w:r>
          </w:hyperlink>
        </w:p>
        <w:p>
          <w:pPr>
            <w:pStyle w:val="Contents5"/>
            <w:tabs>
              <w:tab w:val="clear" w:pos="7892"/>
              <w:tab w:val="right" w:pos="9026" w:leader="dot"/>
            </w:tabs>
            <w:rPr/>
          </w:pPr>
          <w:hyperlink w:anchor="__RefHeading___Toc410177_1934241801">
            <w:r>
              <w:rPr>
                <w:webHidden/>
                <w:rStyle w:val="IndexLink"/>
                <w:rtl w:val="true"/>
              </w:rPr>
              <w:t>«</w:t>
            </w:r>
            <w:r>
              <w:rPr>
                <w:rStyle w:val="IndexLink"/>
              </w:rPr>
              <w:t>16</w:t>
            </w:r>
            <w:r>
              <w:rPr>
                <w:rStyle w:val="IndexLink"/>
                <w:rtl w:val="true"/>
              </w:rPr>
              <w:t>»</w:t>
              <w:tab/>
            </w:r>
            <w:r>
              <w:rPr>
                <w:rStyle w:val="IndexLink"/>
              </w:rPr>
              <w:t>487</w:t>
            </w:r>
          </w:hyperlink>
        </w:p>
        <w:p>
          <w:pPr>
            <w:pStyle w:val="Contents5"/>
            <w:tabs>
              <w:tab w:val="clear" w:pos="7892"/>
              <w:tab w:val="right" w:pos="9026" w:leader="dot"/>
            </w:tabs>
            <w:rPr/>
          </w:pPr>
          <w:hyperlink w:anchor="__RefHeading___Toc410179_1934241801">
            <w:r>
              <w:rPr>
                <w:webHidden/>
                <w:rStyle w:val="IndexLink"/>
                <w:rtl w:val="true"/>
              </w:rPr>
              <w:t>«</w:t>
            </w:r>
            <w:r>
              <w:rPr>
                <w:rStyle w:val="IndexLink"/>
              </w:rPr>
              <w:t>17</w:t>
            </w:r>
            <w:r>
              <w:rPr>
                <w:rStyle w:val="IndexLink"/>
                <w:rtl w:val="true"/>
              </w:rPr>
              <w:t>»</w:t>
              <w:tab/>
            </w:r>
            <w:r>
              <w:rPr>
                <w:rStyle w:val="IndexLink"/>
              </w:rPr>
              <w:t>487</w:t>
            </w:r>
          </w:hyperlink>
        </w:p>
        <w:p>
          <w:pPr>
            <w:pStyle w:val="Contents5"/>
            <w:tabs>
              <w:tab w:val="clear" w:pos="7892"/>
              <w:tab w:val="right" w:pos="9026" w:leader="dot"/>
            </w:tabs>
            <w:rPr/>
          </w:pPr>
          <w:hyperlink w:anchor="__RefHeading___Toc410181_1934241801">
            <w:r>
              <w:rPr>
                <w:webHidden/>
                <w:rStyle w:val="IndexLink"/>
                <w:rtl w:val="true"/>
              </w:rPr>
              <w:t>«</w:t>
            </w:r>
            <w:r>
              <w:rPr>
                <w:rStyle w:val="IndexLink"/>
              </w:rPr>
              <w:t>18</w:t>
            </w:r>
            <w:r>
              <w:rPr>
                <w:rStyle w:val="IndexLink"/>
                <w:rtl w:val="true"/>
              </w:rPr>
              <w:t>»</w:t>
              <w:tab/>
            </w:r>
            <w:r>
              <w:rPr>
                <w:rStyle w:val="IndexLink"/>
              </w:rPr>
              <w:t>487</w:t>
            </w:r>
          </w:hyperlink>
        </w:p>
        <w:p>
          <w:pPr>
            <w:pStyle w:val="Contents5"/>
            <w:tabs>
              <w:tab w:val="clear" w:pos="7892"/>
              <w:tab w:val="right" w:pos="9026" w:leader="dot"/>
            </w:tabs>
            <w:rPr/>
          </w:pPr>
          <w:hyperlink w:anchor="__RefHeading___Toc410183_1934241801">
            <w:r>
              <w:rPr>
                <w:webHidden/>
                <w:rStyle w:val="IndexLink"/>
                <w:rtl w:val="true"/>
              </w:rPr>
              <w:t>«</w:t>
            </w:r>
            <w:r>
              <w:rPr>
                <w:rStyle w:val="IndexLink"/>
              </w:rPr>
              <w:t>19</w:t>
            </w:r>
            <w:r>
              <w:rPr>
                <w:rStyle w:val="IndexLink"/>
                <w:rtl w:val="true"/>
              </w:rPr>
              <w:t>»</w:t>
              <w:tab/>
            </w:r>
            <w:r>
              <w:rPr>
                <w:rStyle w:val="IndexLink"/>
              </w:rPr>
              <w:t>487</w:t>
            </w:r>
          </w:hyperlink>
        </w:p>
        <w:p>
          <w:pPr>
            <w:pStyle w:val="Contents5"/>
            <w:tabs>
              <w:tab w:val="clear" w:pos="7892"/>
              <w:tab w:val="right" w:pos="9026" w:leader="dot"/>
            </w:tabs>
            <w:rPr/>
          </w:pPr>
          <w:hyperlink w:anchor="__RefHeading___Toc410185_1934241801">
            <w:r>
              <w:rPr>
                <w:webHidden/>
                <w:rStyle w:val="IndexLink"/>
                <w:rtl w:val="true"/>
              </w:rPr>
              <w:t>«</w:t>
            </w:r>
            <w:r>
              <w:rPr>
                <w:rStyle w:val="IndexLink"/>
              </w:rPr>
              <w:t>20</w:t>
            </w:r>
            <w:r>
              <w:rPr>
                <w:rStyle w:val="IndexLink"/>
                <w:rtl w:val="true"/>
              </w:rPr>
              <w:t>»</w:t>
              <w:tab/>
            </w:r>
            <w:r>
              <w:rPr>
                <w:rStyle w:val="IndexLink"/>
              </w:rPr>
              <w:t>487</w:t>
            </w:r>
          </w:hyperlink>
        </w:p>
        <w:p>
          <w:pPr>
            <w:pStyle w:val="Contents5"/>
            <w:tabs>
              <w:tab w:val="clear" w:pos="7892"/>
              <w:tab w:val="right" w:pos="9026" w:leader="dot"/>
            </w:tabs>
            <w:rPr/>
          </w:pPr>
          <w:hyperlink w:anchor="__RefHeading___Toc410187_1934241801">
            <w:r>
              <w:rPr>
                <w:webHidden/>
                <w:rStyle w:val="IndexLink"/>
                <w:rtl w:val="true"/>
              </w:rPr>
              <w:t>«</w:t>
            </w:r>
            <w:r>
              <w:rPr>
                <w:rStyle w:val="IndexLink"/>
              </w:rPr>
              <w:t>21</w:t>
            </w:r>
            <w:r>
              <w:rPr>
                <w:rStyle w:val="IndexLink"/>
                <w:rtl w:val="true"/>
              </w:rPr>
              <w:t>»</w:t>
              <w:tab/>
            </w:r>
            <w:r>
              <w:rPr>
                <w:rStyle w:val="IndexLink"/>
              </w:rPr>
              <w:t>487</w:t>
            </w:r>
          </w:hyperlink>
        </w:p>
        <w:p>
          <w:pPr>
            <w:pStyle w:val="Contents5"/>
            <w:tabs>
              <w:tab w:val="clear" w:pos="7892"/>
              <w:tab w:val="right" w:pos="9026" w:leader="dot"/>
            </w:tabs>
            <w:rPr/>
          </w:pPr>
          <w:hyperlink w:anchor="__RefHeading___Toc410189_1934241801">
            <w:r>
              <w:rPr>
                <w:webHidden/>
                <w:rStyle w:val="IndexLink"/>
                <w:rtl w:val="true"/>
              </w:rPr>
              <w:t xml:space="preserve">روایت </w:t>
            </w:r>
            <w:r>
              <w:rPr>
                <w:rStyle w:val="IndexLink"/>
              </w:rPr>
              <w:t>12</w:t>
            </w:r>
            <w:r>
              <w:rPr>
                <w:rStyle w:val="IndexLink"/>
                <w:rtl w:val="true"/>
              </w:rPr>
              <w:tab/>
            </w:r>
            <w:r>
              <w:rPr>
                <w:rStyle w:val="IndexLink"/>
              </w:rPr>
              <w:t>487</w:t>
            </w:r>
          </w:hyperlink>
        </w:p>
        <w:p>
          <w:pPr>
            <w:pStyle w:val="Contents5"/>
            <w:tabs>
              <w:tab w:val="clear" w:pos="7892"/>
              <w:tab w:val="right" w:pos="9026" w:leader="dot"/>
            </w:tabs>
            <w:rPr/>
          </w:pPr>
          <w:hyperlink w:anchor="__RefHeading___Toc410191_1934241801">
            <w:r>
              <w:rPr>
                <w:webHidden/>
                <w:rStyle w:val="IndexLink"/>
                <w:rtl w:val="true"/>
              </w:rPr>
              <w:t xml:space="preserve">روایت </w:t>
            </w:r>
            <w:r>
              <w:rPr>
                <w:rStyle w:val="IndexLink"/>
              </w:rPr>
              <w:t>13</w:t>
            </w:r>
            <w:r>
              <w:rPr>
                <w:rStyle w:val="IndexLink"/>
                <w:rtl w:val="true"/>
              </w:rPr>
              <w:tab/>
            </w:r>
            <w:r>
              <w:rPr>
                <w:rStyle w:val="IndexLink"/>
              </w:rPr>
              <w:t>488</w:t>
            </w:r>
          </w:hyperlink>
        </w:p>
        <w:p>
          <w:pPr>
            <w:pStyle w:val="Contents5"/>
            <w:tabs>
              <w:tab w:val="clear" w:pos="7892"/>
              <w:tab w:val="right" w:pos="9026" w:leader="dot"/>
            </w:tabs>
            <w:rPr/>
          </w:pPr>
          <w:hyperlink w:anchor="__RefHeading___Toc410193_1934241801">
            <w:r>
              <w:rPr>
                <w:webHidden/>
                <w:rStyle w:val="IndexLink"/>
                <w:rtl w:val="true"/>
              </w:rPr>
              <w:t xml:space="preserve">روایت </w:t>
            </w:r>
            <w:r>
              <w:rPr>
                <w:rStyle w:val="IndexLink"/>
              </w:rPr>
              <w:t>14</w:t>
            </w:r>
            <w:r>
              <w:rPr>
                <w:rStyle w:val="IndexLink"/>
                <w:rtl w:val="true"/>
              </w:rPr>
              <w:tab/>
            </w:r>
            <w:r>
              <w:rPr>
                <w:rStyle w:val="IndexLink"/>
              </w:rPr>
              <w:t>488</w:t>
            </w:r>
          </w:hyperlink>
        </w:p>
        <w:p>
          <w:pPr>
            <w:pStyle w:val="Contents5"/>
            <w:tabs>
              <w:tab w:val="clear" w:pos="7892"/>
              <w:tab w:val="right" w:pos="9026" w:leader="dot"/>
            </w:tabs>
            <w:rPr/>
          </w:pPr>
          <w:hyperlink w:anchor="__RefHeading___Toc410195_1934241801">
            <w:r>
              <w:rPr>
                <w:webHidden/>
                <w:rStyle w:val="IndexLink"/>
                <w:rtl w:val="true"/>
              </w:rPr>
              <w:t xml:space="preserve">روایت </w:t>
            </w:r>
            <w:r>
              <w:rPr>
                <w:rStyle w:val="IndexLink"/>
              </w:rPr>
              <w:t>15</w:t>
            </w:r>
            <w:r>
              <w:rPr>
                <w:rStyle w:val="IndexLink"/>
                <w:rtl w:val="true"/>
              </w:rPr>
              <w:tab/>
            </w:r>
            <w:r>
              <w:rPr>
                <w:rStyle w:val="IndexLink"/>
              </w:rPr>
              <w:t>488</w:t>
            </w:r>
          </w:hyperlink>
        </w:p>
        <w:p>
          <w:pPr>
            <w:pStyle w:val="Contents5"/>
            <w:tabs>
              <w:tab w:val="clear" w:pos="7892"/>
              <w:tab w:val="right" w:pos="9026" w:leader="dot"/>
            </w:tabs>
            <w:rPr/>
          </w:pPr>
          <w:hyperlink w:anchor="__RefHeading___Toc410197_1934241801">
            <w:r>
              <w:rPr>
                <w:webHidden/>
                <w:rStyle w:val="IndexLink"/>
                <w:rtl w:val="true"/>
              </w:rPr>
              <w:t xml:space="preserve">روایت </w:t>
            </w:r>
            <w:r>
              <w:rPr>
                <w:rStyle w:val="IndexLink"/>
              </w:rPr>
              <w:t>16</w:t>
            </w:r>
            <w:r>
              <w:rPr>
                <w:rStyle w:val="IndexLink"/>
                <w:rtl w:val="true"/>
              </w:rPr>
              <w:tab/>
            </w:r>
            <w:r>
              <w:rPr>
                <w:rStyle w:val="IndexLink"/>
              </w:rPr>
              <w:t>488</w:t>
            </w:r>
          </w:hyperlink>
        </w:p>
        <w:p>
          <w:pPr>
            <w:pStyle w:val="Contents5"/>
            <w:tabs>
              <w:tab w:val="clear" w:pos="7892"/>
              <w:tab w:val="right" w:pos="9026" w:leader="dot"/>
            </w:tabs>
            <w:rPr/>
          </w:pPr>
          <w:hyperlink w:anchor="__RefHeading___Toc410199_1934241801">
            <w:r>
              <w:rPr>
                <w:webHidden/>
                <w:rStyle w:val="IndexLink"/>
                <w:rtl w:val="true"/>
              </w:rPr>
              <w:t xml:space="preserve">روایت </w:t>
            </w:r>
            <w:r>
              <w:rPr>
                <w:rStyle w:val="IndexLink"/>
              </w:rPr>
              <w:t>17</w:t>
            </w:r>
            <w:r>
              <w:rPr>
                <w:rStyle w:val="IndexLink"/>
                <w:rtl w:val="true"/>
              </w:rPr>
              <w:tab/>
            </w:r>
            <w:r>
              <w:rPr>
                <w:rStyle w:val="IndexLink"/>
              </w:rPr>
              <w:t>488</w:t>
            </w:r>
          </w:hyperlink>
        </w:p>
        <w:p>
          <w:pPr>
            <w:pStyle w:val="Contents5"/>
            <w:tabs>
              <w:tab w:val="clear" w:pos="7892"/>
              <w:tab w:val="right" w:pos="9026" w:leader="dot"/>
            </w:tabs>
            <w:rPr/>
          </w:pPr>
          <w:hyperlink w:anchor="__RefHeading___Toc410201_1934241801">
            <w:r>
              <w:rPr>
                <w:webHidden/>
                <w:rStyle w:val="IndexLink"/>
                <w:rtl w:val="true"/>
              </w:rPr>
              <w:t xml:space="preserve">روایت </w:t>
            </w:r>
            <w:r>
              <w:rPr>
                <w:rStyle w:val="IndexLink"/>
              </w:rPr>
              <w:t>18</w:t>
            </w:r>
            <w:r>
              <w:rPr>
                <w:rStyle w:val="IndexLink"/>
                <w:rtl w:val="true"/>
              </w:rPr>
              <w:tab/>
            </w:r>
            <w:r>
              <w:rPr>
                <w:rStyle w:val="IndexLink"/>
              </w:rPr>
              <w:t>488</w:t>
            </w:r>
          </w:hyperlink>
        </w:p>
        <w:p>
          <w:pPr>
            <w:pStyle w:val="Contents5"/>
            <w:tabs>
              <w:tab w:val="clear" w:pos="7892"/>
              <w:tab w:val="right" w:pos="9026" w:leader="dot"/>
            </w:tabs>
            <w:rPr/>
          </w:pPr>
          <w:hyperlink w:anchor="__RefHeading___Toc410203_1934241801">
            <w:r>
              <w:rPr>
                <w:webHidden/>
                <w:rStyle w:val="IndexLink"/>
                <w:rtl w:val="true"/>
              </w:rPr>
              <w:t xml:space="preserve">روایت </w:t>
            </w:r>
            <w:r>
              <w:rPr>
                <w:rStyle w:val="IndexLink"/>
              </w:rPr>
              <w:t>19</w:t>
            </w:r>
            <w:r>
              <w:rPr>
                <w:rStyle w:val="IndexLink"/>
                <w:rtl w:val="true"/>
              </w:rPr>
              <w:tab/>
            </w:r>
            <w:r>
              <w:rPr>
                <w:rStyle w:val="IndexLink"/>
              </w:rPr>
              <w:t>488</w:t>
            </w:r>
          </w:hyperlink>
        </w:p>
        <w:p>
          <w:pPr>
            <w:pStyle w:val="Contents5"/>
            <w:tabs>
              <w:tab w:val="clear" w:pos="7892"/>
              <w:tab w:val="right" w:pos="9026" w:leader="dot"/>
            </w:tabs>
            <w:rPr/>
          </w:pPr>
          <w:hyperlink w:anchor="__RefHeading___Toc410205_1934241801">
            <w:r>
              <w:rPr>
                <w:webHidden/>
                <w:rStyle w:val="IndexLink"/>
                <w:rtl w:val="true"/>
              </w:rPr>
              <w:t xml:space="preserve">روایت </w:t>
            </w:r>
            <w:r>
              <w:rPr>
                <w:rStyle w:val="IndexLink"/>
              </w:rPr>
              <w:t>20</w:t>
            </w:r>
            <w:r>
              <w:rPr>
                <w:rStyle w:val="IndexLink"/>
                <w:rtl w:val="true"/>
              </w:rPr>
              <w:tab/>
            </w:r>
            <w:r>
              <w:rPr>
                <w:rStyle w:val="IndexLink"/>
              </w:rPr>
              <w:t>488</w:t>
            </w:r>
          </w:hyperlink>
        </w:p>
        <w:p>
          <w:pPr>
            <w:pStyle w:val="Contents5"/>
            <w:tabs>
              <w:tab w:val="clear" w:pos="7892"/>
              <w:tab w:val="right" w:pos="9026" w:leader="dot"/>
            </w:tabs>
            <w:rPr/>
          </w:pPr>
          <w:hyperlink w:anchor="__RefHeading___Toc410207_1934241801">
            <w:r>
              <w:rPr>
                <w:webHidden/>
                <w:rStyle w:val="IndexLink"/>
                <w:rtl w:val="true"/>
              </w:rPr>
              <w:t xml:space="preserve">روایت </w:t>
            </w:r>
            <w:r>
              <w:rPr>
                <w:rStyle w:val="IndexLink"/>
              </w:rPr>
              <w:t>21</w:t>
            </w:r>
            <w:r>
              <w:rPr>
                <w:rStyle w:val="IndexLink"/>
                <w:rtl w:val="true"/>
              </w:rPr>
              <w:tab/>
            </w:r>
            <w:r>
              <w:rPr>
                <w:rStyle w:val="IndexLink"/>
              </w:rPr>
              <w:t>488</w:t>
            </w:r>
          </w:hyperlink>
        </w:p>
        <w:p>
          <w:pPr>
            <w:pStyle w:val="Contents5"/>
            <w:tabs>
              <w:tab w:val="clear" w:pos="7892"/>
              <w:tab w:val="right" w:pos="9026" w:leader="dot"/>
            </w:tabs>
            <w:rPr/>
          </w:pPr>
          <w:hyperlink w:anchor="__RefHeading___Toc410209_1934241801">
            <w:r>
              <w:rPr>
                <w:webHidden/>
                <w:rStyle w:val="IndexLink"/>
                <w:rtl w:val="true"/>
              </w:rPr>
              <w:t>«</w:t>
            </w:r>
            <w:r>
              <w:rPr>
                <w:rStyle w:val="IndexLink"/>
              </w:rPr>
              <w:t>22</w:t>
            </w:r>
            <w:r>
              <w:rPr>
                <w:rStyle w:val="IndexLink"/>
                <w:rtl w:val="true"/>
              </w:rPr>
              <w:t>»</w:t>
              <w:tab/>
            </w:r>
            <w:r>
              <w:rPr>
                <w:rStyle w:val="IndexLink"/>
              </w:rPr>
              <w:t>489</w:t>
            </w:r>
          </w:hyperlink>
        </w:p>
        <w:p>
          <w:pPr>
            <w:pStyle w:val="Contents5"/>
            <w:tabs>
              <w:tab w:val="clear" w:pos="7892"/>
              <w:tab w:val="right" w:pos="9026" w:leader="dot"/>
            </w:tabs>
            <w:rPr/>
          </w:pPr>
          <w:hyperlink w:anchor="__RefHeading___Toc410211_1934241801">
            <w:r>
              <w:rPr>
                <w:webHidden/>
                <w:rStyle w:val="IndexLink"/>
                <w:rtl w:val="true"/>
              </w:rPr>
              <w:t>«</w:t>
            </w:r>
            <w:r>
              <w:rPr>
                <w:rStyle w:val="IndexLink"/>
              </w:rPr>
              <w:t>23</w:t>
            </w:r>
            <w:r>
              <w:rPr>
                <w:rStyle w:val="IndexLink"/>
                <w:rtl w:val="true"/>
              </w:rPr>
              <w:t>»</w:t>
              <w:tab/>
            </w:r>
            <w:r>
              <w:rPr>
                <w:rStyle w:val="IndexLink"/>
              </w:rPr>
              <w:t>489</w:t>
            </w:r>
          </w:hyperlink>
        </w:p>
        <w:p>
          <w:pPr>
            <w:pStyle w:val="Contents5"/>
            <w:tabs>
              <w:tab w:val="clear" w:pos="7892"/>
              <w:tab w:val="right" w:pos="9026" w:leader="dot"/>
            </w:tabs>
            <w:rPr/>
          </w:pPr>
          <w:hyperlink w:anchor="__RefHeading___Toc410213_1934241801">
            <w:r>
              <w:rPr>
                <w:webHidden/>
                <w:rStyle w:val="IndexLink"/>
                <w:rtl w:val="true"/>
              </w:rPr>
              <w:t>«</w:t>
            </w:r>
            <w:r>
              <w:rPr>
                <w:rStyle w:val="IndexLink"/>
              </w:rPr>
              <w:t>24</w:t>
            </w:r>
            <w:r>
              <w:rPr>
                <w:rStyle w:val="IndexLink"/>
                <w:rtl w:val="true"/>
              </w:rPr>
              <w:t>»</w:t>
              <w:tab/>
            </w:r>
            <w:r>
              <w:rPr>
                <w:rStyle w:val="IndexLink"/>
              </w:rPr>
              <w:t>489</w:t>
            </w:r>
          </w:hyperlink>
        </w:p>
        <w:p>
          <w:pPr>
            <w:pStyle w:val="Contents5"/>
            <w:tabs>
              <w:tab w:val="clear" w:pos="7892"/>
              <w:tab w:val="right" w:pos="9026" w:leader="dot"/>
            </w:tabs>
            <w:rPr/>
          </w:pPr>
          <w:hyperlink w:anchor="__RefHeading___Toc410215_1934241801">
            <w:r>
              <w:rPr>
                <w:webHidden/>
                <w:rStyle w:val="IndexLink"/>
                <w:rtl w:val="true"/>
              </w:rPr>
              <w:t>«</w:t>
            </w:r>
            <w:r>
              <w:rPr>
                <w:rStyle w:val="IndexLink"/>
              </w:rPr>
              <w:t>25</w:t>
            </w:r>
            <w:r>
              <w:rPr>
                <w:rStyle w:val="IndexLink"/>
                <w:rtl w:val="true"/>
              </w:rPr>
              <w:t>»</w:t>
              <w:tab/>
            </w:r>
            <w:r>
              <w:rPr>
                <w:rStyle w:val="IndexLink"/>
              </w:rPr>
              <w:t>489</w:t>
            </w:r>
          </w:hyperlink>
        </w:p>
        <w:p>
          <w:pPr>
            <w:pStyle w:val="Contents5"/>
            <w:tabs>
              <w:tab w:val="clear" w:pos="7892"/>
              <w:tab w:val="right" w:pos="9026" w:leader="dot"/>
            </w:tabs>
            <w:rPr/>
          </w:pPr>
          <w:hyperlink w:anchor="__RefHeading___Toc410217_1934241801">
            <w:r>
              <w:rPr>
                <w:webHidden/>
                <w:rStyle w:val="IndexLink"/>
                <w:rtl w:val="true"/>
              </w:rPr>
              <w:t>«</w:t>
            </w:r>
            <w:r>
              <w:rPr>
                <w:rStyle w:val="IndexLink"/>
              </w:rPr>
              <w:t>26</w:t>
            </w:r>
            <w:r>
              <w:rPr>
                <w:rStyle w:val="IndexLink"/>
                <w:rtl w:val="true"/>
              </w:rPr>
              <w:t>»</w:t>
              <w:tab/>
            </w:r>
            <w:r>
              <w:rPr>
                <w:rStyle w:val="IndexLink"/>
              </w:rPr>
              <w:t>489</w:t>
            </w:r>
          </w:hyperlink>
        </w:p>
        <w:p>
          <w:pPr>
            <w:pStyle w:val="Contents5"/>
            <w:tabs>
              <w:tab w:val="clear" w:pos="7892"/>
              <w:tab w:val="right" w:pos="9026" w:leader="dot"/>
            </w:tabs>
            <w:rPr/>
          </w:pPr>
          <w:hyperlink w:anchor="__RefHeading___Toc410219_1934241801">
            <w:r>
              <w:rPr>
                <w:webHidden/>
                <w:rStyle w:val="IndexLink"/>
                <w:rtl w:val="true"/>
              </w:rPr>
              <w:t>«</w:t>
            </w:r>
            <w:r>
              <w:rPr>
                <w:rStyle w:val="IndexLink"/>
              </w:rPr>
              <w:t>27</w:t>
            </w:r>
            <w:r>
              <w:rPr>
                <w:rStyle w:val="IndexLink"/>
                <w:rtl w:val="true"/>
              </w:rPr>
              <w:t>»</w:t>
              <w:tab/>
            </w:r>
            <w:r>
              <w:rPr>
                <w:rStyle w:val="IndexLink"/>
              </w:rPr>
              <w:t>489</w:t>
            </w:r>
          </w:hyperlink>
        </w:p>
        <w:p>
          <w:pPr>
            <w:pStyle w:val="Contents5"/>
            <w:tabs>
              <w:tab w:val="clear" w:pos="7892"/>
              <w:tab w:val="right" w:pos="9026" w:leader="dot"/>
            </w:tabs>
            <w:rPr/>
          </w:pPr>
          <w:hyperlink w:anchor="__RefHeading___Toc410221_1934241801">
            <w:r>
              <w:rPr>
                <w:webHidden/>
                <w:rStyle w:val="IndexLink"/>
                <w:rtl w:val="true"/>
              </w:rPr>
              <w:t xml:space="preserve">روایت </w:t>
            </w:r>
            <w:r>
              <w:rPr>
                <w:rStyle w:val="IndexLink"/>
              </w:rPr>
              <w:t>22</w:t>
            </w:r>
            <w:r>
              <w:rPr>
                <w:rStyle w:val="IndexLink"/>
                <w:rtl w:val="true"/>
              </w:rPr>
              <w:tab/>
            </w:r>
            <w:r>
              <w:rPr>
                <w:rStyle w:val="IndexLink"/>
              </w:rPr>
              <w:t>489</w:t>
            </w:r>
          </w:hyperlink>
        </w:p>
        <w:p>
          <w:pPr>
            <w:pStyle w:val="Contents5"/>
            <w:tabs>
              <w:tab w:val="clear" w:pos="7892"/>
              <w:tab w:val="right" w:pos="9026" w:leader="dot"/>
            </w:tabs>
            <w:rPr/>
          </w:pPr>
          <w:hyperlink w:anchor="__RefHeading___Toc410223_1934241801">
            <w:r>
              <w:rPr>
                <w:webHidden/>
                <w:rStyle w:val="IndexLink"/>
                <w:rtl w:val="true"/>
              </w:rPr>
              <w:t xml:space="preserve">روایت </w:t>
            </w:r>
            <w:r>
              <w:rPr>
                <w:rStyle w:val="IndexLink"/>
              </w:rPr>
              <w:t>23</w:t>
            </w:r>
            <w:r>
              <w:rPr>
                <w:rStyle w:val="IndexLink"/>
                <w:rtl w:val="true"/>
              </w:rPr>
              <w:tab/>
            </w:r>
            <w:r>
              <w:rPr>
                <w:rStyle w:val="IndexLink"/>
              </w:rPr>
              <w:t>489</w:t>
            </w:r>
          </w:hyperlink>
        </w:p>
        <w:p>
          <w:pPr>
            <w:pStyle w:val="Contents5"/>
            <w:tabs>
              <w:tab w:val="clear" w:pos="7892"/>
              <w:tab w:val="right" w:pos="9026" w:leader="dot"/>
            </w:tabs>
            <w:rPr/>
          </w:pPr>
          <w:hyperlink w:anchor="__RefHeading___Toc410225_1934241801">
            <w:r>
              <w:rPr>
                <w:webHidden/>
                <w:rStyle w:val="IndexLink"/>
                <w:rtl w:val="true"/>
              </w:rPr>
              <w:t xml:space="preserve">روایت </w:t>
            </w:r>
            <w:r>
              <w:rPr>
                <w:rStyle w:val="IndexLink"/>
              </w:rPr>
              <w:t>24</w:t>
            </w:r>
            <w:r>
              <w:rPr>
                <w:rStyle w:val="IndexLink"/>
                <w:rtl w:val="true"/>
              </w:rPr>
              <w:tab/>
            </w:r>
            <w:r>
              <w:rPr>
                <w:rStyle w:val="IndexLink"/>
              </w:rPr>
              <w:t>490</w:t>
            </w:r>
          </w:hyperlink>
        </w:p>
        <w:p>
          <w:pPr>
            <w:pStyle w:val="Contents5"/>
            <w:tabs>
              <w:tab w:val="clear" w:pos="7892"/>
              <w:tab w:val="right" w:pos="9026" w:leader="dot"/>
            </w:tabs>
            <w:rPr/>
          </w:pPr>
          <w:hyperlink w:anchor="__RefHeading___Toc410227_1934241801">
            <w:r>
              <w:rPr>
                <w:webHidden/>
                <w:rStyle w:val="IndexLink"/>
                <w:rtl w:val="true"/>
              </w:rPr>
              <w:t xml:space="preserve">روایت </w:t>
            </w:r>
            <w:r>
              <w:rPr>
                <w:rStyle w:val="IndexLink"/>
              </w:rPr>
              <w:t>25</w:t>
            </w:r>
            <w:r>
              <w:rPr>
                <w:rStyle w:val="IndexLink"/>
                <w:rtl w:val="true"/>
              </w:rPr>
              <w:tab/>
            </w:r>
            <w:r>
              <w:rPr>
                <w:rStyle w:val="IndexLink"/>
              </w:rPr>
              <w:t>490</w:t>
            </w:r>
          </w:hyperlink>
        </w:p>
        <w:p>
          <w:pPr>
            <w:pStyle w:val="Contents5"/>
            <w:tabs>
              <w:tab w:val="clear" w:pos="7892"/>
              <w:tab w:val="right" w:pos="9026" w:leader="dot"/>
            </w:tabs>
            <w:rPr/>
          </w:pPr>
          <w:hyperlink w:anchor="__RefHeading___Toc410229_1934241801">
            <w:r>
              <w:rPr>
                <w:webHidden/>
                <w:rStyle w:val="IndexLink"/>
                <w:rtl w:val="true"/>
              </w:rPr>
              <w:t xml:space="preserve">روایت </w:t>
            </w:r>
            <w:r>
              <w:rPr>
                <w:rStyle w:val="IndexLink"/>
              </w:rPr>
              <w:t>26</w:t>
            </w:r>
            <w:r>
              <w:rPr>
                <w:rStyle w:val="IndexLink"/>
                <w:rtl w:val="true"/>
              </w:rPr>
              <w:tab/>
            </w:r>
            <w:r>
              <w:rPr>
                <w:rStyle w:val="IndexLink"/>
              </w:rPr>
              <w:t>490</w:t>
            </w:r>
          </w:hyperlink>
        </w:p>
        <w:p>
          <w:pPr>
            <w:pStyle w:val="Contents5"/>
            <w:tabs>
              <w:tab w:val="clear" w:pos="7892"/>
              <w:tab w:val="right" w:pos="9026" w:leader="dot"/>
            </w:tabs>
            <w:rPr/>
          </w:pPr>
          <w:hyperlink w:anchor="__RefHeading___Toc410231_1934241801">
            <w:r>
              <w:rPr>
                <w:webHidden/>
                <w:rStyle w:val="IndexLink"/>
                <w:rtl w:val="true"/>
              </w:rPr>
              <w:t xml:space="preserve">روایت </w:t>
            </w:r>
            <w:r>
              <w:rPr>
                <w:rStyle w:val="IndexLink"/>
              </w:rPr>
              <w:t>27</w:t>
            </w:r>
            <w:r>
              <w:rPr>
                <w:rStyle w:val="IndexLink"/>
                <w:rtl w:val="true"/>
              </w:rPr>
              <w:tab/>
            </w:r>
            <w:r>
              <w:rPr>
                <w:rStyle w:val="IndexLink"/>
              </w:rPr>
              <w:t>490</w:t>
            </w:r>
          </w:hyperlink>
        </w:p>
        <w:p>
          <w:pPr>
            <w:pStyle w:val="Contents5"/>
            <w:tabs>
              <w:tab w:val="clear" w:pos="7892"/>
              <w:tab w:val="right" w:pos="9026" w:leader="dot"/>
            </w:tabs>
            <w:rPr/>
          </w:pPr>
          <w:hyperlink w:anchor="__RefHeading___Toc410233_1934241801">
            <w:r>
              <w:rPr>
                <w:webHidden/>
                <w:rStyle w:val="IndexLink"/>
                <w:rtl w:val="true"/>
              </w:rPr>
              <w:t>«</w:t>
            </w:r>
            <w:r>
              <w:rPr>
                <w:rStyle w:val="IndexLink"/>
              </w:rPr>
              <w:t>28</w:t>
            </w:r>
            <w:r>
              <w:rPr>
                <w:rStyle w:val="IndexLink"/>
                <w:rtl w:val="true"/>
              </w:rPr>
              <w:t>»</w:t>
              <w:tab/>
            </w:r>
            <w:r>
              <w:rPr>
                <w:rStyle w:val="IndexLink"/>
              </w:rPr>
              <w:t>491</w:t>
            </w:r>
          </w:hyperlink>
        </w:p>
        <w:p>
          <w:pPr>
            <w:pStyle w:val="Contents5"/>
            <w:tabs>
              <w:tab w:val="clear" w:pos="7892"/>
              <w:tab w:val="right" w:pos="9026" w:leader="dot"/>
            </w:tabs>
            <w:rPr/>
          </w:pPr>
          <w:hyperlink w:anchor="__RefHeading___Toc410235_1934241801">
            <w:r>
              <w:rPr>
                <w:webHidden/>
                <w:rStyle w:val="IndexLink"/>
                <w:rtl w:val="true"/>
              </w:rPr>
              <w:t>«</w:t>
            </w:r>
            <w:r>
              <w:rPr>
                <w:rStyle w:val="IndexLink"/>
              </w:rPr>
              <w:t>29</w:t>
            </w:r>
            <w:r>
              <w:rPr>
                <w:rStyle w:val="IndexLink"/>
                <w:rtl w:val="true"/>
              </w:rPr>
              <w:t>»</w:t>
              <w:tab/>
            </w:r>
            <w:r>
              <w:rPr>
                <w:rStyle w:val="IndexLink"/>
              </w:rPr>
              <w:t>491</w:t>
            </w:r>
          </w:hyperlink>
        </w:p>
        <w:p>
          <w:pPr>
            <w:pStyle w:val="Contents5"/>
            <w:tabs>
              <w:tab w:val="clear" w:pos="7892"/>
              <w:tab w:val="right" w:pos="9026" w:leader="dot"/>
            </w:tabs>
            <w:rPr/>
          </w:pPr>
          <w:hyperlink w:anchor="__RefHeading___Toc410237_1934241801">
            <w:r>
              <w:rPr>
                <w:webHidden/>
                <w:rStyle w:val="IndexLink"/>
                <w:rtl w:val="true"/>
              </w:rPr>
              <w:t>«</w:t>
            </w:r>
            <w:r>
              <w:rPr>
                <w:rStyle w:val="IndexLink"/>
              </w:rPr>
              <w:t>30</w:t>
            </w:r>
            <w:r>
              <w:rPr>
                <w:rStyle w:val="IndexLink"/>
                <w:rtl w:val="true"/>
              </w:rPr>
              <w:t>»</w:t>
              <w:tab/>
            </w:r>
            <w:r>
              <w:rPr>
                <w:rStyle w:val="IndexLink"/>
              </w:rPr>
              <w:t>491</w:t>
            </w:r>
          </w:hyperlink>
        </w:p>
        <w:p>
          <w:pPr>
            <w:pStyle w:val="Contents5"/>
            <w:tabs>
              <w:tab w:val="clear" w:pos="7892"/>
              <w:tab w:val="right" w:pos="9026" w:leader="dot"/>
            </w:tabs>
            <w:rPr/>
          </w:pPr>
          <w:hyperlink w:anchor="__RefHeading___Toc410239_1934241801">
            <w:r>
              <w:rPr>
                <w:webHidden/>
                <w:rStyle w:val="IndexLink"/>
                <w:rtl w:val="true"/>
              </w:rPr>
              <w:t>«</w:t>
            </w:r>
            <w:r>
              <w:rPr>
                <w:rStyle w:val="IndexLink"/>
              </w:rPr>
              <w:t>31</w:t>
            </w:r>
            <w:r>
              <w:rPr>
                <w:rStyle w:val="IndexLink"/>
                <w:rtl w:val="true"/>
              </w:rPr>
              <w:t>»</w:t>
              <w:tab/>
            </w:r>
            <w:r>
              <w:rPr>
                <w:rStyle w:val="IndexLink"/>
              </w:rPr>
              <w:t>491</w:t>
            </w:r>
          </w:hyperlink>
        </w:p>
        <w:p>
          <w:pPr>
            <w:pStyle w:val="Contents5"/>
            <w:tabs>
              <w:tab w:val="clear" w:pos="7892"/>
              <w:tab w:val="right" w:pos="9026" w:leader="dot"/>
            </w:tabs>
            <w:rPr/>
          </w:pPr>
          <w:hyperlink w:anchor="__RefHeading___Toc410241_1934241801">
            <w:r>
              <w:rPr>
                <w:webHidden/>
                <w:rStyle w:val="IndexLink"/>
                <w:rtl w:val="true"/>
              </w:rPr>
              <w:t>«</w:t>
            </w:r>
            <w:r>
              <w:rPr>
                <w:rStyle w:val="IndexLink"/>
              </w:rPr>
              <w:t>32</w:t>
            </w:r>
            <w:r>
              <w:rPr>
                <w:rStyle w:val="IndexLink"/>
                <w:rtl w:val="true"/>
              </w:rPr>
              <w:t>»</w:t>
              <w:tab/>
            </w:r>
            <w:r>
              <w:rPr>
                <w:rStyle w:val="IndexLink"/>
              </w:rPr>
              <w:t>491</w:t>
            </w:r>
          </w:hyperlink>
        </w:p>
        <w:p>
          <w:pPr>
            <w:pStyle w:val="Contents5"/>
            <w:tabs>
              <w:tab w:val="clear" w:pos="7892"/>
              <w:tab w:val="right" w:pos="9026" w:leader="dot"/>
            </w:tabs>
            <w:rPr/>
          </w:pPr>
          <w:hyperlink w:anchor="__RefHeading___Toc410243_1934241801">
            <w:r>
              <w:rPr>
                <w:webHidden/>
                <w:rStyle w:val="IndexLink"/>
                <w:rtl w:val="true"/>
              </w:rPr>
              <w:t>«</w:t>
            </w:r>
            <w:r>
              <w:rPr>
                <w:rStyle w:val="IndexLink"/>
              </w:rPr>
              <w:t>33</w:t>
            </w:r>
            <w:r>
              <w:rPr>
                <w:rStyle w:val="IndexLink"/>
                <w:rtl w:val="true"/>
              </w:rPr>
              <w:t>»</w:t>
              <w:tab/>
            </w:r>
            <w:r>
              <w:rPr>
                <w:rStyle w:val="IndexLink"/>
              </w:rPr>
              <w:t>491</w:t>
            </w:r>
          </w:hyperlink>
        </w:p>
        <w:p>
          <w:pPr>
            <w:pStyle w:val="Contents5"/>
            <w:tabs>
              <w:tab w:val="clear" w:pos="7892"/>
              <w:tab w:val="right" w:pos="9026" w:leader="dot"/>
            </w:tabs>
            <w:rPr/>
          </w:pPr>
          <w:hyperlink w:anchor="__RefHeading___Toc410245_1934241801">
            <w:r>
              <w:rPr>
                <w:webHidden/>
                <w:rStyle w:val="IndexLink"/>
                <w:rtl w:val="true"/>
              </w:rPr>
              <w:t>«</w:t>
            </w:r>
            <w:r>
              <w:rPr>
                <w:rStyle w:val="IndexLink"/>
              </w:rPr>
              <w:t>34</w:t>
            </w:r>
            <w:r>
              <w:rPr>
                <w:rStyle w:val="IndexLink"/>
                <w:rtl w:val="true"/>
              </w:rPr>
              <w:t>»</w:t>
              <w:tab/>
            </w:r>
            <w:r>
              <w:rPr>
                <w:rStyle w:val="IndexLink"/>
              </w:rPr>
              <w:t>491</w:t>
            </w:r>
          </w:hyperlink>
        </w:p>
        <w:p>
          <w:pPr>
            <w:pStyle w:val="Contents5"/>
            <w:tabs>
              <w:tab w:val="clear" w:pos="7892"/>
              <w:tab w:val="right" w:pos="9026" w:leader="dot"/>
            </w:tabs>
            <w:rPr/>
          </w:pPr>
          <w:hyperlink w:anchor="__RefHeading___Toc410247_1934241801">
            <w:r>
              <w:rPr>
                <w:webHidden/>
                <w:rStyle w:val="IndexLink"/>
                <w:rtl w:val="true"/>
              </w:rPr>
              <w:t>«</w:t>
            </w:r>
            <w:r>
              <w:rPr>
                <w:rStyle w:val="IndexLink"/>
              </w:rPr>
              <w:t>35</w:t>
            </w:r>
            <w:r>
              <w:rPr>
                <w:rStyle w:val="IndexLink"/>
                <w:rtl w:val="true"/>
              </w:rPr>
              <w:t>»</w:t>
              <w:tab/>
            </w:r>
            <w:r>
              <w:rPr>
                <w:rStyle w:val="IndexLink"/>
              </w:rPr>
              <w:t>491</w:t>
            </w:r>
          </w:hyperlink>
        </w:p>
        <w:p>
          <w:pPr>
            <w:pStyle w:val="Contents5"/>
            <w:tabs>
              <w:tab w:val="clear" w:pos="7892"/>
              <w:tab w:val="right" w:pos="9026" w:leader="dot"/>
            </w:tabs>
            <w:rPr/>
          </w:pPr>
          <w:hyperlink w:anchor="__RefHeading___Toc410249_1934241801">
            <w:r>
              <w:rPr>
                <w:webHidden/>
                <w:rStyle w:val="IndexLink"/>
                <w:rtl w:val="true"/>
              </w:rPr>
              <w:t>«</w:t>
            </w:r>
            <w:r>
              <w:rPr>
                <w:rStyle w:val="IndexLink"/>
              </w:rPr>
              <w:t>36</w:t>
            </w:r>
            <w:r>
              <w:rPr>
                <w:rStyle w:val="IndexLink"/>
                <w:rtl w:val="true"/>
              </w:rPr>
              <w:t>»</w:t>
              <w:tab/>
            </w:r>
            <w:r>
              <w:rPr>
                <w:rStyle w:val="IndexLink"/>
              </w:rPr>
              <w:t>491</w:t>
            </w:r>
          </w:hyperlink>
        </w:p>
        <w:p>
          <w:pPr>
            <w:pStyle w:val="Contents5"/>
            <w:tabs>
              <w:tab w:val="clear" w:pos="7892"/>
              <w:tab w:val="right" w:pos="9026" w:leader="dot"/>
            </w:tabs>
            <w:rPr/>
          </w:pPr>
          <w:hyperlink w:anchor="__RefHeading___Toc410251_1934241801">
            <w:r>
              <w:rPr>
                <w:webHidden/>
                <w:rStyle w:val="IndexLink"/>
                <w:rtl w:val="true"/>
              </w:rPr>
              <w:t>«</w:t>
            </w:r>
            <w:r>
              <w:rPr>
                <w:rStyle w:val="IndexLink"/>
              </w:rPr>
              <w:t>37</w:t>
            </w:r>
            <w:r>
              <w:rPr>
                <w:rStyle w:val="IndexLink"/>
                <w:rtl w:val="true"/>
              </w:rPr>
              <w:t>»</w:t>
              <w:tab/>
            </w:r>
            <w:r>
              <w:rPr>
                <w:rStyle w:val="IndexLink"/>
              </w:rPr>
              <w:t>491</w:t>
            </w:r>
          </w:hyperlink>
        </w:p>
        <w:p>
          <w:pPr>
            <w:pStyle w:val="Contents5"/>
            <w:tabs>
              <w:tab w:val="clear" w:pos="7892"/>
              <w:tab w:val="right" w:pos="9026" w:leader="dot"/>
            </w:tabs>
            <w:rPr/>
          </w:pPr>
          <w:hyperlink w:anchor="__RefHeading___Toc410253_1934241801">
            <w:r>
              <w:rPr>
                <w:webHidden/>
                <w:rStyle w:val="IndexLink"/>
                <w:rtl w:val="true"/>
              </w:rPr>
              <w:t xml:space="preserve">روایت </w:t>
            </w:r>
            <w:r>
              <w:rPr>
                <w:rStyle w:val="IndexLink"/>
              </w:rPr>
              <w:t>28</w:t>
            </w:r>
            <w:r>
              <w:rPr>
                <w:rStyle w:val="IndexLink"/>
                <w:rtl w:val="true"/>
              </w:rPr>
              <w:tab/>
            </w:r>
            <w:r>
              <w:rPr>
                <w:rStyle w:val="IndexLink"/>
              </w:rPr>
              <w:t>491</w:t>
            </w:r>
          </w:hyperlink>
        </w:p>
        <w:p>
          <w:pPr>
            <w:pStyle w:val="Contents5"/>
            <w:tabs>
              <w:tab w:val="clear" w:pos="7892"/>
              <w:tab w:val="right" w:pos="9026" w:leader="dot"/>
            </w:tabs>
            <w:rPr/>
          </w:pPr>
          <w:hyperlink w:anchor="__RefHeading___Toc410255_1934241801">
            <w:r>
              <w:rPr>
                <w:webHidden/>
                <w:rStyle w:val="IndexLink"/>
                <w:rtl w:val="true"/>
              </w:rPr>
              <w:t xml:space="preserve">روایت </w:t>
            </w:r>
            <w:r>
              <w:rPr>
                <w:rStyle w:val="IndexLink"/>
              </w:rPr>
              <w:t>29</w:t>
            </w:r>
            <w:r>
              <w:rPr>
                <w:rStyle w:val="IndexLink"/>
                <w:rtl w:val="true"/>
              </w:rPr>
              <w:tab/>
            </w:r>
            <w:r>
              <w:rPr>
                <w:rStyle w:val="IndexLink"/>
              </w:rPr>
              <w:t>491</w:t>
            </w:r>
          </w:hyperlink>
        </w:p>
        <w:p>
          <w:pPr>
            <w:pStyle w:val="Contents5"/>
            <w:tabs>
              <w:tab w:val="clear" w:pos="7892"/>
              <w:tab w:val="right" w:pos="9026" w:leader="dot"/>
            </w:tabs>
            <w:rPr/>
          </w:pPr>
          <w:hyperlink w:anchor="__RefHeading___Toc410257_1934241801">
            <w:r>
              <w:rPr>
                <w:webHidden/>
                <w:rStyle w:val="IndexLink"/>
                <w:rtl w:val="true"/>
              </w:rPr>
              <w:t xml:space="preserve">روایت </w:t>
            </w:r>
            <w:r>
              <w:rPr>
                <w:rStyle w:val="IndexLink"/>
              </w:rPr>
              <w:t>30</w:t>
            </w:r>
            <w:r>
              <w:rPr>
                <w:rStyle w:val="IndexLink"/>
                <w:rtl w:val="true"/>
              </w:rPr>
              <w:tab/>
            </w:r>
            <w:r>
              <w:rPr>
                <w:rStyle w:val="IndexLink"/>
              </w:rPr>
              <w:t>491</w:t>
            </w:r>
          </w:hyperlink>
        </w:p>
        <w:p>
          <w:pPr>
            <w:pStyle w:val="Contents5"/>
            <w:tabs>
              <w:tab w:val="clear" w:pos="7892"/>
              <w:tab w:val="right" w:pos="9026" w:leader="dot"/>
            </w:tabs>
            <w:rPr/>
          </w:pPr>
          <w:hyperlink w:anchor="__RefHeading___Toc410259_1934241801">
            <w:r>
              <w:rPr>
                <w:webHidden/>
                <w:rStyle w:val="IndexLink"/>
                <w:rtl w:val="true"/>
              </w:rPr>
              <w:t xml:space="preserve">روایت </w:t>
            </w:r>
            <w:r>
              <w:rPr>
                <w:rStyle w:val="IndexLink"/>
              </w:rPr>
              <w:t>31</w:t>
            </w:r>
            <w:r>
              <w:rPr>
                <w:rStyle w:val="IndexLink"/>
                <w:rtl w:val="true"/>
              </w:rPr>
              <w:tab/>
            </w:r>
            <w:r>
              <w:rPr>
                <w:rStyle w:val="IndexLink"/>
              </w:rPr>
              <w:t>491</w:t>
            </w:r>
          </w:hyperlink>
        </w:p>
        <w:p>
          <w:pPr>
            <w:pStyle w:val="Contents5"/>
            <w:tabs>
              <w:tab w:val="clear" w:pos="7892"/>
              <w:tab w:val="right" w:pos="9026" w:leader="dot"/>
            </w:tabs>
            <w:rPr/>
          </w:pPr>
          <w:hyperlink w:anchor="__RefHeading___Toc410261_1934241801">
            <w:r>
              <w:rPr>
                <w:webHidden/>
                <w:rStyle w:val="IndexLink"/>
                <w:rtl w:val="true"/>
              </w:rPr>
              <w:t xml:space="preserve">روایت </w:t>
            </w:r>
            <w:r>
              <w:rPr>
                <w:rStyle w:val="IndexLink"/>
              </w:rPr>
              <w:t>32</w:t>
            </w:r>
            <w:r>
              <w:rPr>
                <w:rStyle w:val="IndexLink"/>
                <w:rtl w:val="true"/>
              </w:rPr>
              <w:tab/>
            </w:r>
            <w:r>
              <w:rPr>
                <w:rStyle w:val="IndexLink"/>
              </w:rPr>
              <w:t>492</w:t>
            </w:r>
          </w:hyperlink>
        </w:p>
        <w:p>
          <w:pPr>
            <w:pStyle w:val="Contents5"/>
            <w:tabs>
              <w:tab w:val="clear" w:pos="7892"/>
              <w:tab w:val="right" w:pos="9026" w:leader="dot"/>
            </w:tabs>
            <w:rPr/>
          </w:pPr>
          <w:hyperlink w:anchor="__RefHeading___Toc410263_1934241801">
            <w:r>
              <w:rPr>
                <w:webHidden/>
                <w:rStyle w:val="IndexLink"/>
                <w:rtl w:val="true"/>
              </w:rPr>
              <w:t xml:space="preserve">روایت </w:t>
            </w:r>
            <w:r>
              <w:rPr>
                <w:rStyle w:val="IndexLink"/>
              </w:rPr>
              <w:t>33</w:t>
            </w:r>
            <w:r>
              <w:rPr>
                <w:rStyle w:val="IndexLink"/>
                <w:rtl w:val="true"/>
              </w:rPr>
              <w:tab/>
            </w:r>
            <w:r>
              <w:rPr>
                <w:rStyle w:val="IndexLink"/>
              </w:rPr>
              <w:t>492</w:t>
            </w:r>
          </w:hyperlink>
        </w:p>
        <w:p>
          <w:pPr>
            <w:pStyle w:val="Contents5"/>
            <w:tabs>
              <w:tab w:val="clear" w:pos="7892"/>
              <w:tab w:val="right" w:pos="9026" w:leader="dot"/>
            </w:tabs>
            <w:rPr/>
          </w:pPr>
          <w:hyperlink w:anchor="__RefHeading___Toc410265_1934241801">
            <w:r>
              <w:rPr>
                <w:webHidden/>
                <w:rStyle w:val="IndexLink"/>
                <w:rtl w:val="true"/>
              </w:rPr>
              <w:t xml:space="preserve">روایت </w:t>
            </w:r>
            <w:r>
              <w:rPr>
                <w:rStyle w:val="IndexLink"/>
              </w:rPr>
              <w:t>34</w:t>
            </w:r>
            <w:r>
              <w:rPr>
                <w:rStyle w:val="IndexLink"/>
                <w:rtl w:val="true"/>
              </w:rPr>
              <w:tab/>
            </w:r>
            <w:r>
              <w:rPr>
                <w:rStyle w:val="IndexLink"/>
              </w:rPr>
              <w:t>492</w:t>
            </w:r>
          </w:hyperlink>
        </w:p>
        <w:p>
          <w:pPr>
            <w:pStyle w:val="Contents5"/>
            <w:tabs>
              <w:tab w:val="clear" w:pos="7892"/>
              <w:tab w:val="right" w:pos="9026" w:leader="dot"/>
            </w:tabs>
            <w:rPr/>
          </w:pPr>
          <w:hyperlink w:anchor="__RefHeading___Toc410267_1934241801">
            <w:r>
              <w:rPr>
                <w:webHidden/>
                <w:rStyle w:val="IndexLink"/>
                <w:rtl w:val="true"/>
              </w:rPr>
              <w:t xml:space="preserve">روایت </w:t>
            </w:r>
            <w:r>
              <w:rPr>
                <w:rStyle w:val="IndexLink"/>
              </w:rPr>
              <w:t>35</w:t>
            </w:r>
            <w:r>
              <w:rPr>
                <w:rStyle w:val="IndexLink"/>
                <w:rtl w:val="true"/>
              </w:rPr>
              <w:tab/>
            </w:r>
            <w:r>
              <w:rPr>
                <w:rStyle w:val="IndexLink"/>
              </w:rPr>
              <w:t>492</w:t>
            </w:r>
          </w:hyperlink>
        </w:p>
        <w:p>
          <w:pPr>
            <w:pStyle w:val="Contents5"/>
            <w:tabs>
              <w:tab w:val="clear" w:pos="7892"/>
              <w:tab w:val="right" w:pos="9026" w:leader="dot"/>
            </w:tabs>
            <w:rPr/>
          </w:pPr>
          <w:hyperlink w:anchor="__RefHeading___Toc410269_1934241801">
            <w:r>
              <w:rPr>
                <w:webHidden/>
                <w:rStyle w:val="IndexLink"/>
                <w:rtl w:val="true"/>
              </w:rPr>
              <w:t xml:space="preserve">روایت </w:t>
            </w:r>
            <w:r>
              <w:rPr>
                <w:rStyle w:val="IndexLink"/>
              </w:rPr>
              <w:t>36</w:t>
            </w:r>
            <w:r>
              <w:rPr>
                <w:rStyle w:val="IndexLink"/>
                <w:rtl w:val="true"/>
              </w:rPr>
              <w:tab/>
            </w:r>
            <w:r>
              <w:rPr>
                <w:rStyle w:val="IndexLink"/>
              </w:rPr>
              <w:t>492</w:t>
            </w:r>
          </w:hyperlink>
        </w:p>
        <w:p>
          <w:pPr>
            <w:pStyle w:val="Contents5"/>
            <w:tabs>
              <w:tab w:val="clear" w:pos="7892"/>
              <w:tab w:val="right" w:pos="9026" w:leader="dot"/>
            </w:tabs>
            <w:rPr/>
          </w:pPr>
          <w:hyperlink w:anchor="__RefHeading___Toc410271_1934241801">
            <w:r>
              <w:rPr>
                <w:webHidden/>
                <w:rStyle w:val="IndexLink"/>
                <w:rtl w:val="true"/>
              </w:rPr>
              <w:t xml:space="preserve">روایت </w:t>
            </w:r>
            <w:r>
              <w:rPr>
                <w:rStyle w:val="IndexLink"/>
              </w:rPr>
              <w:t>37</w:t>
            </w:r>
            <w:r>
              <w:rPr>
                <w:rStyle w:val="IndexLink"/>
                <w:rtl w:val="true"/>
              </w:rPr>
              <w:tab/>
            </w:r>
            <w:r>
              <w:rPr>
                <w:rStyle w:val="IndexLink"/>
              </w:rPr>
              <w:t>492</w:t>
            </w:r>
          </w:hyperlink>
        </w:p>
        <w:p>
          <w:pPr>
            <w:pStyle w:val="Contents5"/>
            <w:tabs>
              <w:tab w:val="clear" w:pos="7892"/>
              <w:tab w:val="right" w:pos="9026" w:leader="dot"/>
            </w:tabs>
            <w:rPr/>
          </w:pPr>
          <w:hyperlink w:anchor="__RefHeading___Toc410273_1934241801">
            <w:r>
              <w:rPr>
                <w:webHidden/>
                <w:rStyle w:val="IndexLink"/>
                <w:rtl w:val="true"/>
              </w:rPr>
              <w:t>«</w:t>
            </w:r>
            <w:r>
              <w:rPr>
                <w:rStyle w:val="IndexLink"/>
              </w:rPr>
              <w:t>38</w:t>
            </w:r>
            <w:r>
              <w:rPr>
                <w:rStyle w:val="IndexLink"/>
                <w:rtl w:val="true"/>
              </w:rPr>
              <w:t>»</w:t>
              <w:tab/>
            </w:r>
            <w:r>
              <w:rPr>
                <w:rStyle w:val="IndexLink"/>
              </w:rPr>
              <w:t>493</w:t>
            </w:r>
          </w:hyperlink>
        </w:p>
        <w:p>
          <w:pPr>
            <w:pStyle w:val="Contents5"/>
            <w:tabs>
              <w:tab w:val="clear" w:pos="7892"/>
              <w:tab w:val="right" w:pos="9026" w:leader="dot"/>
            </w:tabs>
            <w:rPr/>
          </w:pPr>
          <w:hyperlink w:anchor="__RefHeading___Toc410275_1934241801">
            <w:r>
              <w:rPr>
                <w:webHidden/>
                <w:rStyle w:val="IndexLink"/>
                <w:rtl w:val="true"/>
              </w:rPr>
              <w:t>«</w:t>
            </w:r>
            <w:r>
              <w:rPr>
                <w:rStyle w:val="IndexLink"/>
              </w:rPr>
              <w:t>39</w:t>
            </w:r>
            <w:r>
              <w:rPr>
                <w:rStyle w:val="IndexLink"/>
                <w:rtl w:val="true"/>
              </w:rPr>
              <w:t>»</w:t>
              <w:tab/>
            </w:r>
            <w:r>
              <w:rPr>
                <w:rStyle w:val="IndexLink"/>
              </w:rPr>
              <w:t>493</w:t>
            </w:r>
          </w:hyperlink>
        </w:p>
        <w:p>
          <w:pPr>
            <w:pStyle w:val="Contents5"/>
            <w:tabs>
              <w:tab w:val="clear" w:pos="7892"/>
              <w:tab w:val="right" w:pos="9026" w:leader="dot"/>
            </w:tabs>
            <w:rPr/>
          </w:pPr>
          <w:hyperlink w:anchor="__RefHeading___Toc410277_1934241801">
            <w:r>
              <w:rPr>
                <w:webHidden/>
                <w:rStyle w:val="IndexLink"/>
                <w:rtl w:val="true"/>
              </w:rPr>
              <w:t>«</w:t>
            </w:r>
            <w:r>
              <w:rPr>
                <w:rStyle w:val="IndexLink"/>
              </w:rPr>
              <w:t>40</w:t>
            </w:r>
            <w:r>
              <w:rPr>
                <w:rStyle w:val="IndexLink"/>
                <w:rtl w:val="true"/>
              </w:rPr>
              <w:t>»</w:t>
              <w:tab/>
            </w:r>
            <w:r>
              <w:rPr>
                <w:rStyle w:val="IndexLink"/>
              </w:rPr>
              <w:t>493</w:t>
            </w:r>
          </w:hyperlink>
        </w:p>
        <w:p>
          <w:pPr>
            <w:pStyle w:val="Contents5"/>
            <w:tabs>
              <w:tab w:val="clear" w:pos="7892"/>
              <w:tab w:val="right" w:pos="9026" w:leader="dot"/>
            </w:tabs>
            <w:rPr/>
          </w:pPr>
          <w:hyperlink w:anchor="__RefHeading___Toc410279_1934241801">
            <w:r>
              <w:rPr>
                <w:webHidden/>
                <w:rStyle w:val="IndexLink"/>
                <w:rtl w:val="true"/>
              </w:rPr>
              <w:t>«</w:t>
            </w:r>
            <w:r>
              <w:rPr>
                <w:rStyle w:val="IndexLink"/>
              </w:rPr>
              <w:t>41</w:t>
            </w:r>
            <w:r>
              <w:rPr>
                <w:rStyle w:val="IndexLink"/>
                <w:rtl w:val="true"/>
              </w:rPr>
              <w:t>»</w:t>
              <w:tab/>
            </w:r>
            <w:r>
              <w:rPr>
                <w:rStyle w:val="IndexLink"/>
              </w:rPr>
              <w:t>493</w:t>
            </w:r>
          </w:hyperlink>
        </w:p>
        <w:p>
          <w:pPr>
            <w:pStyle w:val="Contents5"/>
            <w:tabs>
              <w:tab w:val="clear" w:pos="7892"/>
              <w:tab w:val="right" w:pos="9026" w:leader="dot"/>
            </w:tabs>
            <w:rPr/>
          </w:pPr>
          <w:hyperlink w:anchor="__RefHeading___Toc410281_1934241801">
            <w:r>
              <w:rPr>
                <w:webHidden/>
                <w:rStyle w:val="IndexLink"/>
                <w:rtl w:val="true"/>
              </w:rPr>
              <w:t>«</w:t>
            </w:r>
            <w:r>
              <w:rPr>
                <w:rStyle w:val="IndexLink"/>
              </w:rPr>
              <w:t>42</w:t>
            </w:r>
            <w:r>
              <w:rPr>
                <w:rStyle w:val="IndexLink"/>
                <w:rtl w:val="true"/>
              </w:rPr>
              <w:t>»</w:t>
              <w:tab/>
            </w:r>
            <w:r>
              <w:rPr>
                <w:rStyle w:val="IndexLink"/>
              </w:rPr>
              <w:t>493</w:t>
            </w:r>
          </w:hyperlink>
        </w:p>
        <w:p>
          <w:pPr>
            <w:pStyle w:val="Contents5"/>
            <w:tabs>
              <w:tab w:val="clear" w:pos="7892"/>
              <w:tab w:val="right" w:pos="9026" w:leader="dot"/>
            </w:tabs>
            <w:rPr/>
          </w:pPr>
          <w:hyperlink w:anchor="__RefHeading___Toc410283_1934241801">
            <w:r>
              <w:rPr>
                <w:webHidden/>
                <w:rStyle w:val="IndexLink"/>
                <w:rtl w:val="true"/>
              </w:rPr>
              <w:t>«</w:t>
            </w:r>
            <w:r>
              <w:rPr>
                <w:rStyle w:val="IndexLink"/>
              </w:rPr>
              <w:t>43</w:t>
            </w:r>
            <w:r>
              <w:rPr>
                <w:rStyle w:val="IndexLink"/>
                <w:rtl w:val="true"/>
              </w:rPr>
              <w:t>»</w:t>
              <w:tab/>
            </w:r>
            <w:r>
              <w:rPr>
                <w:rStyle w:val="IndexLink"/>
              </w:rPr>
              <w:t>493</w:t>
            </w:r>
          </w:hyperlink>
        </w:p>
        <w:p>
          <w:pPr>
            <w:pStyle w:val="Contents5"/>
            <w:tabs>
              <w:tab w:val="clear" w:pos="7892"/>
              <w:tab w:val="right" w:pos="9026" w:leader="dot"/>
            </w:tabs>
            <w:rPr/>
          </w:pPr>
          <w:hyperlink w:anchor="__RefHeading___Toc410285_1934241801">
            <w:r>
              <w:rPr>
                <w:webHidden/>
                <w:rStyle w:val="IndexLink"/>
                <w:rtl w:val="true"/>
              </w:rPr>
              <w:t xml:space="preserve">روایت </w:t>
            </w:r>
            <w:r>
              <w:rPr>
                <w:rStyle w:val="IndexLink"/>
              </w:rPr>
              <w:t>38</w:t>
            </w:r>
            <w:r>
              <w:rPr>
                <w:rStyle w:val="IndexLink"/>
                <w:rtl w:val="true"/>
              </w:rPr>
              <w:tab/>
            </w:r>
            <w:r>
              <w:rPr>
                <w:rStyle w:val="IndexLink"/>
              </w:rPr>
              <w:t>493</w:t>
            </w:r>
          </w:hyperlink>
        </w:p>
        <w:p>
          <w:pPr>
            <w:pStyle w:val="Contents5"/>
            <w:tabs>
              <w:tab w:val="clear" w:pos="7892"/>
              <w:tab w:val="right" w:pos="9026" w:leader="dot"/>
            </w:tabs>
            <w:rPr/>
          </w:pPr>
          <w:hyperlink w:anchor="__RefHeading___Toc410287_1934241801">
            <w:r>
              <w:rPr>
                <w:webHidden/>
                <w:rStyle w:val="IndexLink"/>
                <w:rtl w:val="true"/>
              </w:rPr>
              <w:t xml:space="preserve">روایت </w:t>
            </w:r>
            <w:r>
              <w:rPr>
                <w:rStyle w:val="IndexLink"/>
              </w:rPr>
              <w:t>39</w:t>
            </w:r>
            <w:r>
              <w:rPr>
                <w:rStyle w:val="IndexLink"/>
                <w:rtl w:val="true"/>
              </w:rPr>
              <w:tab/>
            </w:r>
            <w:r>
              <w:rPr>
                <w:rStyle w:val="IndexLink"/>
              </w:rPr>
              <w:t>493</w:t>
            </w:r>
          </w:hyperlink>
        </w:p>
        <w:p>
          <w:pPr>
            <w:pStyle w:val="Contents5"/>
            <w:tabs>
              <w:tab w:val="clear" w:pos="7892"/>
              <w:tab w:val="right" w:pos="9026" w:leader="dot"/>
            </w:tabs>
            <w:rPr/>
          </w:pPr>
          <w:hyperlink w:anchor="__RefHeading___Toc410289_1934241801">
            <w:r>
              <w:rPr>
                <w:webHidden/>
                <w:rStyle w:val="IndexLink"/>
                <w:rtl w:val="true"/>
              </w:rPr>
              <w:t xml:space="preserve">روایت </w:t>
            </w:r>
            <w:r>
              <w:rPr>
                <w:rStyle w:val="IndexLink"/>
              </w:rPr>
              <w:t>40</w:t>
            </w:r>
            <w:r>
              <w:rPr>
                <w:rStyle w:val="IndexLink"/>
                <w:rtl w:val="true"/>
              </w:rPr>
              <w:tab/>
            </w:r>
            <w:r>
              <w:rPr>
                <w:rStyle w:val="IndexLink"/>
              </w:rPr>
              <w:t>493</w:t>
            </w:r>
          </w:hyperlink>
        </w:p>
        <w:p>
          <w:pPr>
            <w:pStyle w:val="Contents5"/>
            <w:tabs>
              <w:tab w:val="clear" w:pos="7892"/>
              <w:tab w:val="right" w:pos="9026" w:leader="dot"/>
            </w:tabs>
            <w:rPr/>
          </w:pPr>
          <w:hyperlink w:anchor="__RefHeading___Toc410291_1934241801">
            <w:r>
              <w:rPr>
                <w:webHidden/>
                <w:rStyle w:val="IndexLink"/>
                <w:rtl w:val="true"/>
              </w:rPr>
              <w:t xml:space="preserve">روایت </w:t>
            </w:r>
            <w:r>
              <w:rPr>
                <w:rStyle w:val="IndexLink"/>
              </w:rPr>
              <w:t>41</w:t>
            </w:r>
            <w:r>
              <w:rPr>
                <w:rStyle w:val="IndexLink"/>
                <w:rtl w:val="true"/>
              </w:rPr>
              <w:tab/>
            </w:r>
            <w:r>
              <w:rPr>
                <w:rStyle w:val="IndexLink"/>
              </w:rPr>
              <w:t>493</w:t>
            </w:r>
          </w:hyperlink>
        </w:p>
        <w:p>
          <w:pPr>
            <w:pStyle w:val="Contents5"/>
            <w:tabs>
              <w:tab w:val="clear" w:pos="7892"/>
              <w:tab w:val="right" w:pos="9026" w:leader="dot"/>
            </w:tabs>
            <w:rPr/>
          </w:pPr>
          <w:hyperlink w:anchor="__RefHeading___Toc410293_1934241801">
            <w:r>
              <w:rPr>
                <w:webHidden/>
                <w:rStyle w:val="IndexLink"/>
                <w:rtl w:val="true"/>
              </w:rPr>
              <w:t xml:space="preserve">روایت </w:t>
            </w:r>
            <w:r>
              <w:rPr>
                <w:rStyle w:val="IndexLink"/>
              </w:rPr>
              <w:t>42</w:t>
            </w:r>
            <w:r>
              <w:rPr>
                <w:rStyle w:val="IndexLink"/>
                <w:rtl w:val="true"/>
              </w:rPr>
              <w:tab/>
            </w:r>
            <w:r>
              <w:rPr>
                <w:rStyle w:val="IndexLink"/>
              </w:rPr>
              <w:t>494</w:t>
            </w:r>
          </w:hyperlink>
        </w:p>
        <w:p>
          <w:pPr>
            <w:pStyle w:val="Contents5"/>
            <w:tabs>
              <w:tab w:val="clear" w:pos="7892"/>
              <w:tab w:val="right" w:pos="9026" w:leader="dot"/>
            </w:tabs>
            <w:rPr/>
          </w:pPr>
          <w:hyperlink w:anchor="__RefHeading___Toc410295_1934241801">
            <w:r>
              <w:rPr>
                <w:webHidden/>
                <w:rStyle w:val="IndexLink"/>
                <w:rtl w:val="true"/>
              </w:rPr>
              <w:t xml:space="preserve">روایت </w:t>
            </w:r>
            <w:r>
              <w:rPr>
                <w:rStyle w:val="IndexLink"/>
              </w:rPr>
              <w:t>43</w:t>
            </w:r>
            <w:r>
              <w:rPr>
                <w:rStyle w:val="IndexLink"/>
                <w:rtl w:val="true"/>
              </w:rPr>
              <w:tab/>
            </w:r>
            <w:r>
              <w:rPr>
                <w:rStyle w:val="IndexLink"/>
              </w:rPr>
              <w:t>494</w:t>
            </w:r>
          </w:hyperlink>
        </w:p>
        <w:p>
          <w:pPr>
            <w:pStyle w:val="Contents5"/>
            <w:tabs>
              <w:tab w:val="clear" w:pos="7892"/>
              <w:tab w:val="right" w:pos="9026" w:leader="dot"/>
            </w:tabs>
            <w:rPr/>
          </w:pPr>
          <w:hyperlink w:anchor="__RefHeading___Toc410297_1934241801">
            <w:r>
              <w:rPr>
                <w:webHidden/>
                <w:rStyle w:val="IndexLink"/>
                <w:rtl w:val="true"/>
              </w:rPr>
              <w:t>«</w:t>
            </w:r>
            <w:r>
              <w:rPr>
                <w:rStyle w:val="IndexLink"/>
              </w:rPr>
              <w:t>44</w:t>
            </w:r>
            <w:r>
              <w:rPr>
                <w:rStyle w:val="IndexLink"/>
                <w:rtl w:val="true"/>
              </w:rPr>
              <w:t>»</w:t>
              <w:tab/>
            </w:r>
            <w:r>
              <w:rPr>
                <w:rStyle w:val="IndexLink"/>
              </w:rPr>
              <w:t>495</w:t>
            </w:r>
          </w:hyperlink>
        </w:p>
        <w:p>
          <w:pPr>
            <w:pStyle w:val="Contents5"/>
            <w:tabs>
              <w:tab w:val="clear" w:pos="7892"/>
              <w:tab w:val="right" w:pos="9026" w:leader="dot"/>
            </w:tabs>
            <w:rPr/>
          </w:pPr>
          <w:hyperlink w:anchor="__RefHeading___Toc410299_1934241801">
            <w:r>
              <w:rPr>
                <w:webHidden/>
                <w:rStyle w:val="IndexLink"/>
                <w:rtl w:val="true"/>
              </w:rPr>
              <w:t>«</w:t>
            </w:r>
            <w:r>
              <w:rPr>
                <w:rStyle w:val="IndexLink"/>
              </w:rPr>
              <w:t>45</w:t>
            </w:r>
            <w:r>
              <w:rPr>
                <w:rStyle w:val="IndexLink"/>
                <w:rtl w:val="true"/>
              </w:rPr>
              <w:t>»</w:t>
              <w:tab/>
            </w:r>
            <w:r>
              <w:rPr>
                <w:rStyle w:val="IndexLink"/>
              </w:rPr>
              <w:t>495</w:t>
            </w:r>
          </w:hyperlink>
        </w:p>
        <w:p>
          <w:pPr>
            <w:pStyle w:val="Contents5"/>
            <w:tabs>
              <w:tab w:val="clear" w:pos="7892"/>
              <w:tab w:val="right" w:pos="9026" w:leader="dot"/>
            </w:tabs>
            <w:rPr/>
          </w:pPr>
          <w:hyperlink w:anchor="__RefHeading___Toc410301_1934241801">
            <w:r>
              <w:rPr>
                <w:webHidden/>
                <w:rStyle w:val="IndexLink"/>
                <w:rtl w:val="true"/>
              </w:rPr>
              <w:t>«</w:t>
            </w:r>
            <w:r>
              <w:rPr>
                <w:rStyle w:val="IndexLink"/>
              </w:rPr>
              <w:t>46</w:t>
            </w:r>
            <w:r>
              <w:rPr>
                <w:rStyle w:val="IndexLink"/>
                <w:rtl w:val="true"/>
              </w:rPr>
              <w:t>»</w:t>
              <w:tab/>
            </w:r>
            <w:r>
              <w:rPr>
                <w:rStyle w:val="IndexLink"/>
              </w:rPr>
              <w:t>495</w:t>
            </w:r>
          </w:hyperlink>
        </w:p>
        <w:p>
          <w:pPr>
            <w:pStyle w:val="Contents5"/>
            <w:tabs>
              <w:tab w:val="clear" w:pos="7892"/>
              <w:tab w:val="right" w:pos="9026" w:leader="dot"/>
            </w:tabs>
            <w:rPr/>
          </w:pPr>
          <w:hyperlink w:anchor="__RefHeading___Toc410303_1934241801">
            <w:r>
              <w:rPr>
                <w:webHidden/>
                <w:rStyle w:val="IndexLink"/>
                <w:rtl w:val="true"/>
              </w:rPr>
              <w:t>«</w:t>
            </w:r>
            <w:r>
              <w:rPr>
                <w:rStyle w:val="IndexLink"/>
              </w:rPr>
              <w:t>47</w:t>
            </w:r>
            <w:r>
              <w:rPr>
                <w:rStyle w:val="IndexLink"/>
                <w:rtl w:val="true"/>
              </w:rPr>
              <w:t>»</w:t>
              <w:tab/>
            </w:r>
            <w:r>
              <w:rPr>
                <w:rStyle w:val="IndexLink"/>
              </w:rPr>
              <w:t>495</w:t>
            </w:r>
          </w:hyperlink>
        </w:p>
        <w:p>
          <w:pPr>
            <w:pStyle w:val="Contents5"/>
            <w:tabs>
              <w:tab w:val="clear" w:pos="7892"/>
              <w:tab w:val="right" w:pos="9026" w:leader="dot"/>
            </w:tabs>
            <w:rPr/>
          </w:pPr>
          <w:hyperlink w:anchor="__RefHeading___Toc410305_1934241801">
            <w:r>
              <w:rPr>
                <w:webHidden/>
                <w:rStyle w:val="IndexLink"/>
                <w:rtl w:val="true"/>
              </w:rPr>
              <w:t>«</w:t>
            </w:r>
            <w:r>
              <w:rPr>
                <w:rStyle w:val="IndexLink"/>
              </w:rPr>
              <w:t>48</w:t>
            </w:r>
            <w:r>
              <w:rPr>
                <w:rStyle w:val="IndexLink"/>
                <w:rtl w:val="true"/>
              </w:rPr>
              <w:t>»</w:t>
              <w:tab/>
            </w:r>
            <w:r>
              <w:rPr>
                <w:rStyle w:val="IndexLink"/>
              </w:rPr>
              <w:t>495</w:t>
            </w:r>
          </w:hyperlink>
        </w:p>
        <w:p>
          <w:pPr>
            <w:pStyle w:val="Contents5"/>
            <w:tabs>
              <w:tab w:val="clear" w:pos="7892"/>
              <w:tab w:val="right" w:pos="9026" w:leader="dot"/>
            </w:tabs>
            <w:rPr/>
          </w:pPr>
          <w:hyperlink w:anchor="__RefHeading___Toc410307_1934241801">
            <w:r>
              <w:rPr>
                <w:webHidden/>
                <w:rStyle w:val="IndexLink"/>
                <w:rtl w:val="true"/>
              </w:rPr>
              <w:t>«</w:t>
            </w:r>
            <w:r>
              <w:rPr>
                <w:rStyle w:val="IndexLink"/>
              </w:rPr>
              <w:t>49</w:t>
            </w:r>
            <w:r>
              <w:rPr>
                <w:rStyle w:val="IndexLink"/>
                <w:rtl w:val="true"/>
              </w:rPr>
              <w:t>»</w:t>
              <w:tab/>
            </w:r>
            <w:r>
              <w:rPr>
                <w:rStyle w:val="IndexLink"/>
              </w:rPr>
              <w:t>495</w:t>
            </w:r>
          </w:hyperlink>
        </w:p>
        <w:p>
          <w:pPr>
            <w:pStyle w:val="Contents5"/>
            <w:tabs>
              <w:tab w:val="clear" w:pos="7892"/>
              <w:tab w:val="right" w:pos="9026" w:leader="dot"/>
            </w:tabs>
            <w:rPr/>
          </w:pPr>
          <w:hyperlink w:anchor="__RefHeading___Toc410309_1934241801">
            <w:r>
              <w:rPr>
                <w:webHidden/>
                <w:rStyle w:val="IndexLink"/>
                <w:rtl w:val="true"/>
              </w:rPr>
              <w:t>«</w:t>
            </w:r>
            <w:r>
              <w:rPr>
                <w:rStyle w:val="IndexLink"/>
              </w:rPr>
              <w:t>50</w:t>
            </w:r>
            <w:r>
              <w:rPr>
                <w:rStyle w:val="IndexLink"/>
                <w:rtl w:val="true"/>
              </w:rPr>
              <w:t>»</w:t>
              <w:tab/>
            </w:r>
            <w:r>
              <w:rPr>
                <w:rStyle w:val="IndexLink"/>
              </w:rPr>
              <w:t>495</w:t>
            </w:r>
          </w:hyperlink>
        </w:p>
        <w:p>
          <w:pPr>
            <w:pStyle w:val="Contents5"/>
            <w:tabs>
              <w:tab w:val="clear" w:pos="7892"/>
              <w:tab w:val="right" w:pos="9026" w:leader="dot"/>
            </w:tabs>
            <w:rPr/>
          </w:pPr>
          <w:hyperlink w:anchor="__RefHeading___Toc410311_1934241801">
            <w:r>
              <w:rPr>
                <w:webHidden/>
                <w:rStyle w:val="IndexLink"/>
                <w:rtl w:val="true"/>
              </w:rPr>
              <w:t>«</w:t>
            </w:r>
            <w:r>
              <w:rPr>
                <w:rStyle w:val="IndexLink"/>
              </w:rPr>
              <w:t>51</w:t>
            </w:r>
            <w:r>
              <w:rPr>
                <w:rStyle w:val="IndexLink"/>
                <w:rtl w:val="true"/>
              </w:rPr>
              <w:t>»</w:t>
              <w:tab/>
            </w:r>
            <w:r>
              <w:rPr>
                <w:rStyle w:val="IndexLink"/>
              </w:rPr>
              <w:t>495</w:t>
            </w:r>
          </w:hyperlink>
        </w:p>
        <w:p>
          <w:pPr>
            <w:pStyle w:val="Contents5"/>
            <w:tabs>
              <w:tab w:val="clear" w:pos="7892"/>
              <w:tab w:val="right" w:pos="9026" w:leader="dot"/>
            </w:tabs>
            <w:rPr/>
          </w:pPr>
          <w:hyperlink w:anchor="__RefHeading___Toc410313_1934241801">
            <w:r>
              <w:rPr>
                <w:webHidden/>
                <w:rStyle w:val="IndexLink"/>
                <w:rtl w:val="true"/>
              </w:rPr>
              <w:t>«</w:t>
            </w:r>
            <w:r>
              <w:rPr>
                <w:rStyle w:val="IndexLink"/>
              </w:rPr>
              <w:t>52</w:t>
            </w:r>
            <w:r>
              <w:rPr>
                <w:rStyle w:val="IndexLink"/>
                <w:rtl w:val="true"/>
              </w:rPr>
              <w:t>»</w:t>
              <w:tab/>
            </w:r>
            <w:r>
              <w:rPr>
                <w:rStyle w:val="IndexLink"/>
              </w:rPr>
              <w:t>495</w:t>
            </w:r>
          </w:hyperlink>
        </w:p>
        <w:p>
          <w:pPr>
            <w:pStyle w:val="Contents5"/>
            <w:tabs>
              <w:tab w:val="clear" w:pos="7892"/>
              <w:tab w:val="right" w:pos="9026" w:leader="dot"/>
            </w:tabs>
            <w:rPr/>
          </w:pPr>
          <w:hyperlink w:anchor="__RefHeading___Toc410315_1934241801">
            <w:r>
              <w:rPr>
                <w:webHidden/>
                <w:rStyle w:val="IndexLink"/>
                <w:rtl w:val="true"/>
              </w:rPr>
              <w:t>«</w:t>
            </w:r>
            <w:r>
              <w:rPr>
                <w:rStyle w:val="IndexLink"/>
              </w:rPr>
              <w:t>53</w:t>
            </w:r>
            <w:r>
              <w:rPr>
                <w:rStyle w:val="IndexLink"/>
                <w:rtl w:val="true"/>
              </w:rPr>
              <w:t>»</w:t>
              <w:tab/>
            </w:r>
            <w:r>
              <w:rPr>
                <w:rStyle w:val="IndexLink"/>
              </w:rPr>
              <w:t>495</w:t>
            </w:r>
          </w:hyperlink>
        </w:p>
        <w:p>
          <w:pPr>
            <w:pStyle w:val="Contents5"/>
            <w:tabs>
              <w:tab w:val="clear" w:pos="7892"/>
              <w:tab w:val="right" w:pos="9026" w:leader="dot"/>
            </w:tabs>
            <w:rPr/>
          </w:pPr>
          <w:hyperlink w:anchor="__RefHeading___Toc410317_1934241801">
            <w:r>
              <w:rPr>
                <w:webHidden/>
                <w:rStyle w:val="IndexLink"/>
                <w:rtl w:val="true"/>
              </w:rPr>
              <w:t>«</w:t>
            </w:r>
            <w:r>
              <w:rPr>
                <w:rStyle w:val="IndexLink"/>
              </w:rPr>
              <w:t>54</w:t>
            </w:r>
            <w:r>
              <w:rPr>
                <w:rStyle w:val="IndexLink"/>
                <w:rtl w:val="true"/>
              </w:rPr>
              <w:t>»</w:t>
              <w:tab/>
            </w:r>
            <w:r>
              <w:rPr>
                <w:rStyle w:val="IndexLink"/>
              </w:rPr>
              <w:t>495</w:t>
            </w:r>
          </w:hyperlink>
        </w:p>
        <w:p>
          <w:pPr>
            <w:pStyle w:val="Contents5"/>
            <w:tabs>
              <w:tab w:val="clear" w:pos="7892"/>
              <w:tab w:val="right" w:pos="9026" w:leader="dot"/>
            </w:tabs>
            <w:rPr/>
          </w:pPr>
          <w:hyperlink w:anchor="__RefHeading___Toc410319_1934241801">
            <w:r>
              <w:rPr>
                <w:webHidden/>
                <w:rStyle w:val="IndexLink"/>
                <w:rtl w:val="true"/>
              </w:rPr>
              <w:t xml:space="preserve">روایت </w:t>
            </w:r>
            <w:r>
              <w:rPr>
                <w:rStyle w:val="IndexLink"/>
              </w:rPr>
              <w:t>44</w:t>
            </w:r>
            <w:r>
              <w:rPr>
                <w:rStyle w:val="IndexLink"/>
                <w:rtl w:val="true"/>
              </w:rPr>
              <w:tab/>
            </w:r>
            <w:r>
              <w:rPr>
                <w:rStyle w:val="IndexLink"/>
              </w:rPr>
              <w:t>495</w:t>
            </w:r>
          </w:hyperlink>
        </w:p>
        <w:p>
          <w:pPr>
            <w:pStyle w:val="Contents5"/>
            <w:tabs>
              <w:tab w:val="clear" w:pos="7892"/>
              <w:tab w:val="right" w:pos="9026" w:leader="dot"/>
            </w:tabs>
            <w:rPr/>
          </w:pPr>
          <w:hyperlink w:anchor="__RefHeading___Toc410321_1934241801">
            <w:r>
              <w:rPr>
                <w:webHidden/>
                <w:rStyle w:val="IndexLink"/>
                <w:rtl w:val="true"/>
              </w:rPr>
              <w:t xml:space="preserve">روایت </w:t>
            </w:r>
            <w:r>
              <w:rPr>
                <w:rStyle w:val="IndexLink"/>
              </w:rPr>
              <w:t>45</w:t>
            </w:r>
            <w:r>
              <w:rPr>
                <w:rStyle w:val="IndexLink"/>
                <w:rtl w:val="true"/>
              </w:rPr>
              <w:tab/>
            </w:r>
            <w:r>
              <w:rPr>
                <w:rStyle w:val="IndexLink"/>
              </w:rPr>
              <w:t>495</w:t>
            </w:r>
          </w:hyperlink>
        </w:p>
        <w:p>
          <w:pPr>
            <w:pStyle w:val="Contents5"/>
            <w:tabs>
              <w:tab w:val="clear" w:pos="7892"/>
              <w:tab w:val="right" w:pos="9026" w:leader="dot"/>
            </w:tabs>
            <w:rPr/>
          </w:pPr>
          <w:hyperlink w:anchor="__RefHeading___Toc410323_1934241801">
            <w:r>
              <w:rPr>
                <w:webHidden/>
                <w:rStyle w:val="IndexLink"/>
                <w:rtl w:val="true"/>
              </w:rPr>
              <w:t xml:space="preserve">روایت </w:t>
            </w:r>
            <w:r>
              <w:rPr>
                <w:rStyle w:val="IndexLink"/>
              </w:rPr>
              <w:t>46</w:t>
            </w:r>
            <w:r>
              <w:rPr>
                <w:rStyle w:val="IndexLink"/>
                <w:rtl w:val="true"/>
              </w:rPr>
              <w:tab/>
            </w:r>
            <w:r>
              <w:rPr>
                <w:rStyle w:val="IndexLink"/>
              </w:rPr>
              <w:t>496</w:t>
            </w:r>
          </w:hyperlink>
        </w:p>
        <w:p>
          <w:pPr>
            <w:pStyle w:val="Contents5"/>
            <w:tabs>
              <w:tab w:val="clear" w:pos="7892"/>
              <w:tab w:val="right" w:pos="9026" w:leader="dot"/>
            </w:tabs>
            <w:rPr/>
          </w:pPr>
          <w:hyperlink w:anchor="__RefHeading___Toc410325_1934241801">
            <w:r>
              <w:rPr>
                <w:webHidden/>
                <w:rStyle w:val="IndexLink"/>
                <w:rtl w:val="true"/>
              </w:rPr>
              <w:t xml:space="preserve">روایت </w:t>
            </w:r>
            <w:r>
              <w:rPr>
                <w:rStyle w:val="IndexLink"/>
              </w:rPr>
              <w:t>47</w:t>
            </w:r>
            <w:r>
              <w:rPr>
                <w:rStyle w:val="IndexLink"/>
                <w:rtl w:val="true"/>
              </w:rPr>
              <w:tab/>
            </w:r>
            <w:r>
              <w:rPr>
                <w:rStyle w:val="IndexLink"/>
              </w:rPr>
              <w:t>496</w:t>
            </w:r>
          </w:hyperlink>
        </w:p>
        <w:p>
          <w:pPr>
            <w:pStyle w:val="Contents5"/>
            <w:tabs>
              <w:tab w:val="clear" w:pos="7892"/>
              <w:tab w:val="right" w:pos="9026" w:leader="dot"/>
            </w:tabs>
            <w:rPr/>
          </w:pPr>
          <w:hyperlink w:anchor="__RefHeading___Toc410327_1934241801">
            <w:r>
              <w:rPr>
                <w:webHidden/>
                <w:rStyle w:val="IndexLink"/>
                <w:rtl w:val="true"/>
              </w:rPr>
              <w:t xml:space="preserve">روایت </w:t>
            </w:r>
            <w:r>
              <w:rPr>
                <w:rStyle w:val="IndexLink"/>
              </w:rPr>
              <w:t>48</w:t>
            </w:r>
            <w:r>
              <w:rPr>
                <w:rStyle w:val="IndexLink"/>
                <w:rtl w:val="true"/>
              </w:rPr>
              <w:tab/>
            </w:r>
            <w:r>
              <w:rPr>
                <w:rStyle w:val="IndexLink"/>
              </w:rPr>
              <w:t>496</w:t>
            </w:r>
          </w:hyperlink>
        </w:p>
        <w:p>
          <w:pPr>
            <w:pStyle w:val="Contents5"/>
            <w:tabs>
              <w:tab w:val="clear" w:pos="7892"/>
              <w:tab w:val="right" w:pos="9026" w:leader="dot"/>
            </w:tabs>
            <w:rPr/>
          </w:pPr>
          <w:hyperlink w:anchor="__RefHeading___Toc410329_1934241801">
            <w:r>
              <w:rPr>
                <w:webHidden/>
                <w:rStyle w:val="IndexLink"/>
                <w:rtl w:val="true"/>
              </w:rPr>
              <w:t xml:space="preserve">روایت </w:t>
            </w:r>
            <w:r>
              <w:rPr>
                <w:rStyle w:val="IndexLink"/>
              </w:rPr>
              <w:t>49</w:t>
            </w:r>
            <w:r>
              <w:rPr>
                <w:rStyle w:val="IndexLink"/>
                <w:rtl w:val="true"/>
              </w:rPr>
              <w:tab/>
            </w:r>
            <w:r>
              <w:rPr>
                <w:rStyle w:val="IndexLink"/>
              </w:rPr>
              <w:t>496</w:t>
            </w:r>
          </w:hyperlink>
        </w:p>
        <w:p>
          <w:pPr>
            <w:pStyle w:val="Contents5"/>
            <w:tabs>
              <w:tab w:val="clear" w:pos="7892"/>
              <w:tab w:val="right" w:pos="9026" w:leader="dot"/>
            </w:tabs>
            <w:rPr/>
          </w:pPr>
          <w:hyperlink w:anchor="__RefHeading___Toc410331_1934241801">
            <w:r>
              <w:rPr>
                <w:webHidden/>
                <w:rStyle w:val="IndexLink"/>
                <w:rtl w:val="true"/>
              </w:rPr>
              <w:t xml:space="preserve">روایت </w:t>
            </w:r>
            <w:r>
              <w:rPr>
                <w:rStyle w:val="IndexLink"/>
              </w:rPr>
              <w:t>50</w:t>
            </w:r>
            <w:r>
              <w:rPr>
                <w:rStyle w:val="IndexLink"/>
                <w:rtl w:val="true"/>
              </w:rPr>
              <w:tab/>
            </w:r>
            <w:r>
              <w:rPr>
                <w:rStyle w:val="IndexLink"/>
              </w:rPr>
              <w:t>496</w:t>
            </w:r>
          </w:hyperlink>
        </w:p>
        <w:p>
          <w:pPr>
            <w:pStyle w:val="Contents5"/>
            <w:tabs>
              <w:tab w:val="clear" w:pos="7892"/>
              <w:tab w:val="right" w:pos="9026" w:leader="dot"/>
            </w:tabs>
            <w:rPr/>
          </w:pPr>
          <w:hyperlink w:anchor="__RefHeading___Toc410333_1934241801">
            <w:r>
              <w:rPr>
                <w:webHidden/>
                <w:rStyle w:val="IndexLink"/>
                <w:rtl w:val="true"/>
              </w:rPr>
              <w:t xml:space="preserve">روایت </w:t>
            </w:r>
            <w:r>
              <w:rPr>
                <w:rStyle w:val="IndexLink"/>
              </w:rPr>
              <w:t>51</w:t>
            </w:r>
            <w:r>
              <w:rPr>
                <w:rStyle w:val="IndexLink"/>
                <w:rtl w:val="true"/>
              </w:rPr>
              <w:tab/>
            </w:r>
            <w:r>
              <w:rPr>
                <w:rStyle w:val="IndexLink"/>
              </w:rPr>
              <w:t>496</w:t>
            </w:r>
          </w:hyperlink>
        </w:p>
        <w:p>
          <w:pPr>
            <w:pStyle w:val="Contents5"/>
            <w:tabs>
              <w:tab w:val="clear" w:pos="7892"/>
              <w:tab w:val="right" w:pos="9026" w:leader="dot"/>
            </w:tabs>
            <w:rPr/>
          </w:pPr>
          <w:hyperlink w:anchor="__RefHeading___Toc410335_1934241801">
            <w:r>
              <w:rPr>
                <w:webHidden/>
                <w:rStyle w:val="IndexLink"/>
                <w:rtl w:val="true"/>
              </w:rPr>
              <w:t xml:space="preserve">روایت </w:t>
            </w:r>
            <w:r>
              <w:rPr>
                <w:rStyle w:val="IndexLink"/>
              </w:rPr>
              <w:t>52</w:t>
            </w:r>
            <w:r>
              <w:rPr>
                <w:rStyle w:val="IndexLink"/>
                <w:rtl w:val="true"/>
              </w:rPr>
              <w:tab/>
            </w:r>
            <w:r>
              <w:rPr>
                <w:rStyle w:val="IndexLink"/>
              </w:rPr>
              <w:t>496</w:t>
            </w:r>
          </w:hyperlink>
        </w:p>
        <w:p>
          <w:pPr>
            <w:pStyle w:val="Contents5"/>
            <w:tabs>
              <w:tab w:val="clear" w:pos="7892"/>
              <w:tab w:val="right" w:pos="9026" w:leader="dot"/>
            </w:tabs>
            <w:rPr/>
          </w:pPr>
          <w:hyperlink w:anchor="__RefHeading___Toc410337_1934241801">
            <w:r>
              <w:rPr>
                <w:webHidden/>
                <w:rStyle w:val="IndexLink"/>
                <w:rtl w:val="true"/>
              </w:rPr>
              <w:t xml:space="preserve">روایت </w:t>
            </w:r>
            <w:r>
              <w:rPr>
                <w:rStyle w:val="IndexLink"/>
              </w:rPr>
              <w:t>53</w:t>
            </w:r>
            <w:r>
              <w:rPr>
                <w:rStyle w:val="IndexLink"/>
                <w:rtl w:val="true"/>
              </w:rPr>
              <w:tab/>
            </w:r>
            <w:r>
              <w:rPr>
                <w:rStyle w:val="IndexLink"/>
              </w:rPr>
              <w:t>496</w:t>
            </w:r>
          </w:hyperlink>
        </w:p>
        <w:p>
          <w:pPr>
            <w:pStyle w:val="Contents5"/>
            <w:tabs>
              <w:tab w:val="clear" w:pos="7892"/>
              <w:tab w:val="right" w:pos="9026" w:leader="dot"/>
            </w:tabs>
            <w:rPr/>
          </w:pPr>
          <w:hyperlink w:anchor="__RefHeading___Toc410339_1934241801">
            <w:r>
              <w:rPr>
                <w:webHidden/>
                <w:rStyle w:val="IndexLink"/>
                <w:rtl w:val="true"/>
              </w:rPr>
              <w:t xml:space="preserve">روایت </w:t>
            </w:r>
            <w:r>
              <w:rPr>
                <w:rStyle w:val="IndexLink"/>
              </w:rPr>
              <w:t>54</w:t>
            </w:r>
            <w:r>
              <w:rPr>
                <w:rStyle w:val="IndexLink"/>
                <w:rtl w:val="true"/>
              </w:rPr>
              <w:tab/>
            </w:r>
            <w:r>
              <w:rPr>
                <w:rStyle w:val="IndexLink"/>
              </w:rPr>
              <w:t>496</w:t>
            </w:r>
          </w:hyperlink>
        </w:p>
        <w:p>
          <w:pPr>
            <w:pStyle w:val="Contents5"/>
            <w:tabs>
              <w:tab w:val="clear" w:pos="7892"/>
              <w:tab w:val="right" w:pos="9026" w:leader="dot"/>
            </w:tabs>
            <w:rPr/>
          </w:pPr>
          <w:hyperlink w:anchor="__RefHeading___Toc410341_1934241801">
            <w:r>
              <w:rPr>
                <w:webHidden/>
                <w:rStyle w:val="IndexLink"/>
                <w:rtl w:val="true"/>
              </w:rPr>
              <w:t>«</w:t>
            </w:r>
            <w:r>
              <w:rPr>
                <w:rStyle w:val="IndexLink"/>
              </w:rPr>
              <w:t>55</w:t>
            </w:r>
            <w:r>
              <w:rPr>
                <w:rStyle w:val="IndexLink"/>
                <w:rtl w:val="true"/>
              </w:rPr>
              <w:t>»</w:t>
              <w:tab/>
            </w:r>
            <w:r>
              <w:rPr>
                <w:rStyle w:val="IndexLink"/>
              </w:rPr>
              <w:t>497</w:t>
            </w:r>
          </w:hyperlink>
        </w:p>
        <w:p>
          <w:pPr>
            <w:pStyle w:val="Contents5"/>
            <w:tabs>
              <w:tab w:val="clear" w:pos="7892"/>
              <w:tab w:val="right" w:pos="9026" w:leader="dot"/>
            </w:tabs>
            <w:rPr/>
          </w:pPr>
          <w:hyperlink w:anchor="__RefHeading___Toc410343_1934241801">
            <w:r>
              <w:rPr>
                <w:webHidden/>
                <w:rStyle w:val="IndexLink"/>
                <w:rtl w:val="true"/>
              </w:rPr>
              <w:t>«</w:t>
            </w:r>
            <w:r>
              <w:rPr>
                <w:rStyle w:val="IndexLink"/>
              </w:rPr>
              <w:t>56</w:t>
            </w:r>
            <w:r>
              <w:rPr>
                <w:rStyle w:val="IndexLink"/>
                <w:rtl w:val="true"/>
              </w:rPr>
              <w:t>»</w:t>
              <w:tab/>
            </w:r>
            <w:r>
              <w:rPr>
                <w:rStyle w:val="IndexLink"/>
              </w:rPr>
              <w:t>497</w:t>
            </w:r>
          </w:hyperlink>
        </w:p>
        <w:p>
          <w:pPr>
            <w:pStyle w:val="Contents5"/>
            <w:tabs>
              <w:tab w:val="clear" w:pos="7892"/>
              <w:tab w:val="right" w:pos="9026" w:leader="dot"/>
            </w:tabs>
            <w:rPr/>
          </w:pPr>
          <w:hyperlink w:anchor="__RefHeading___Toc410345_1934241801">
            <w:r>
              <w:rPr>
                <w:webHidden/>
                <w:rStyle w:val="IndexLink"/>
                <w:rtl w:val="true"/>
              </w:rPr>
              <w:t>«</w:t>
            </w:r>
            <w:r>
              <w:rPr>
                <w:rStyle w:val="IndexLink"/>
              </w:rPr>
              <w:t>57</w:t>
            </w:r>
            <w:r>
              <w:rPr>
                <w:rStyle w:val="IndexLink"/>
                <w:rtl w:val="true"/>
              </w:rPr>
              <w:t>»</w:t>
              <w:tab/>
            </w:r>
            <w:r>
              <w:rPr>
                <w:rStyle w:val="IndexLink"/>
              </w:rPr>
              <w:t>497</w:t>
            </w:r>
          </w:hyperlink>
        </w:p>
        <w:p>
          <w:pPr>
            <w:pStyle w:val="Contents5"/>
            <w:tabs>
              <w:tab w:val="clear" w:pos="7892"/>
              <w:tab w:val="right" w:pos="9026" w:leader="dot"/>
            </w:tabs>
            <w:rPr/>
          </w:pPr>
          <w:hyperlink w:anchor="__RefHeading___Toc410347_1934241801">
            <w:r>
              <w:rPr>
                <w:webHidden/>
                <w:rStyle w:val="IndexLink"/>
                <w:rtl w:val="true"/>
              </w:rPr>
              <w:t>«</w:t>
            </w:r>
            <w:r>
              <w:rPr>
                <w:rStyle w:val="IndexLink"/>
              </w:rPr>
              <w:t>58</w:t>
            </w:r>
            <w:r>
              <w:rPr>
                <w:rStyle w:val="IndexLink"/>
                <w:rtl w:val="true"/>
              </w:rPr>
              <w:t>»</w:t>
              <w:tab/>
            </w:r>
            <w:r>
              <w:rPr>
                <w:rStyle w:val="IndexLink"/>
              </w:rPr>
              <w:t>497</w:t>
            </w:r>
          </w:hyperlink>
        </w:p>
        <w:p>
          <w:pPr>
            <w:pStyle w:val="Contents5"/>
            <w:tabs>
              <w:tab w:val="clear" w:pos="7892"/>
              <w:tab w:val="right" w:pos="9026" w:leader="dot"/>
            </w:tabs>
            <w:rPr/>
          </w:pPr>
          <w:hyperlink w:anchor="__RefHeading___Toc410349_1934241801">
            <w:r>
              <w:rPr>
                <w:webHidden/>
                <w:rStyle w:val="IndexLink"/>
                <w:rtl w:val="true"/>
              </w:rPr>
              <w:t>«</w:t>
            </w:r>
            <w:r>
              <w:rPr>
                <w:rStyle w:val="IndexLink"/>
              </w:rPr>
              <w:t>59</w:t>
            </w:r>
            <w:r>
              <w:rPr>
                <w:rStyle w:val="IndexLink"/>
                <w:rtl w:val="true"/>
              </w:rPr>
              <w:t>»</w:t>
              <w:tab/>
            </w:r>
            <w:r>
              <w:rPr>
                <w:rStyle w:val="IndexLink"/>
              </w:rPr>
              <w:t>497</w:t>
            </w:r>
          </w:hyperlink>
        </w:p>
        <w:p>
          <w:pPr>
            <w:pStyle w:val="Contents5"/>
            <w:tabs>
              <w:tab w:val="clear" w:pos="7892"/>
              <w:tab w:val="right" w:pos="9026" w:leader="dot"/>
            </w:tabs>
            <w:rPr/>
          </w:pPr>
          <w:hyperlink w:anchor="__RefHeading___Toc410351_1934241801">
            <w:r>
              <w:rPr>
                <w:webHidden/>
                <w:rStyle w:val="IndexLink"/>
                <w:rtl w:val="true"/>
              </w:rPr>
              <w:t>«</w:t>
            </w:r>
            <w:r>
              <w:rPr>
                <w:rStyle w:val="IndexLink"/>
              </w:rPr>
              <w:t>60</w:t>
            </w:r>
            <w:r>
              <w:rPr>
                <w:rStyle w:val="IndexLink"/>
                <w:rtl w:val="true"/>
              </w:rPr>
              <w:t>»</w:t>
              <w:tab/>
            </w:r>
            <w:r>
              <w:rPr>
                <w:rStyle w:val="IndexLink"/>
              </w:rPr>
              <w:t>497</w:t>
            </w:r>
          </w:hyperlink>
        </w:p>
        <w:p>
          <w:pPr>
            <w:pStyle w:val="Contents5"/>
            <w:tabs>
              <w:tab w:val="clear" w:pos="7892"/>
              <w:tab w:val="right" w:pos="9026" w:leader="dot"/>
            </w:tabs>
            <w:rPr/>
          </w:pPr>
          <w:hyperlink w:anchor="__RefHeading___Toc410353_1934241801">
            <w:r>
              <w:rPr>
                <w:webHidden/>
                <w:rStyle w:val="IndexLink"/>
                <w:rtl w:val="true"/>
              </w:rPr>
              <w:t>«</w:t>
            </w:r>
            <w:r>
              <w:rPr>
                <w:rStyle w:val="IndexLink"/>
              </w:rPr>
              <w:t>61</w:t>
            </w:r>
            <w:r>
              <w:rPr>
                <w:rStyle w:val="IndexLink"/>
                <w:rtl w:val="true"/>
              </w:rPr>
              <w:t>»</w:t>
              <w:tab/>
            </w:r>
            <w:r>
              <w:rPr>
                <w:rStyle w:val="IndexLink"/>
              </w:rPr>
              <w:t>497</w:t>
            </w:r>
          </w:hyperlink>
        </w:p>
        <w:p>
          <w:pPr>
            <w:pStyle w:val="Contents5"/>
            <w:tabs>
              <w:tab w:val="clear" w:pos="7892"/>
              <w:tab w:val="right" w:pos="9026" w:leader="dot"/>
            </w:tabs>
            <w:rPr/>
          </w:pPr>
          <w:hyperlink w:anchor="__RefHeading___Toc410355_1934241801">
            <w:r>
              <w:rPr>
                <w:webHidden/>
                <w:rStyle w:val="IndexLink"/>
                <w:rtl w:val="true"/>
              </w:rPr>
              <w:t>«</w:t>
            </w:r>
            <w:r>
              <w:rPr>
                <w:rStyle w:val="IndexLink"/>
              </w:rPr>
              <w:t>62</w:t>
            </w:r>
            <w:r>
              <w:rPr>
                <w:rStyle w:val="IndexLink"/>
                <w:rtl w:val="true"/>
              </w:rPr>
              <w:t>»</w:t>
              <w:tab/>
            </w:r>
            <w:r>
              <w:rPr>
                <w:rStyle w:val="IndexLink"/>
              </w:rPr>
              <w:t>497</w:t>
            </w:r>
          </w:hyperlink>
        </w:p>
        <w:p>
          <w:pPr>
            <w:pStyle w:val="Contents5"/>
            <w:tabs>
              <w:tab w:val="clear" w:pos="7892"/>
              <w:tab w:val="right" w:pos="9026" w:leader="dot"/>
            </w:tabs>
            <w:rPr/>
          </w:pPr>
          <w:hyperlink w:anchor="__RefHeading___Toc410357_1934241801">
            <w:r>
              <w:rPr>
                <w:webHidden/>
                <w:rStyle w:val="IndexLink"/>
                <w:rtl w:val="true"/>
              </w:rPr>
              <w:t xml:space="preserve">روایت </w:t>
            </w:r>
            <w:r>
              <w:rPr>
                <w:rStyle w:val="IndexLink"/>
              </w:rPr>
              <w:t>55</w:t>
            </w:r>
            <w:r>
              <w:rPr>
                <w:rStyle w:val="IndexLink"/>
                <w:rtl w:val="true"/>
              </w:rPr>
              <w:tab/>
            </w:r>
            <w:r>
              <w:rPr>
                <w:rStyle w:val="IndexLink"/>
              </w:rPr>
              <w:t>497</w:t>
            </w:r>
          </w:hyperlink>
        </w:p>
        <w:p>
          <w:pPr>
            <w:pStyle w:val="Contents5"/>
            <w:tabs>
              <w:tab w:val="clear" w:pos="7892"/>
              <w:tab w:val="right" w:pos="9026" w:leader="dot"/>
            </w:tabs>
            <w:rPr/>
          </w:pPr>
          <w:hyperlink w:anchor="__RefHeading___Toc410359_1934241801">
            <w:r>
              <w:rPr>
                <w:webHidden/>
                <w:rStyle w:val="IndexLink"/>
                <w:rtl w:val="true"/>
              </w:rPr>
              <w:t xml:space="preserve">روایت </w:t>
            </w:r>
            <w:r>
              <w:rPr>
                <w:rStyle w:val="IndexLink"/>
              </w:rPr>
              <w:t>56</w:t>
            </w:r>
            <w:r>
              <w:rPr>
                <w:rStyle w:val="IndexLink"/>
                <w:rtl w:val="true"/>
              </w:rPr>
              <w:tab/>
            </w:r>
            <w:r>
              <w:rPr>
                <w:rStyle w:val="IndexLink"/>
              </w:rPr>
              <w:t>497</w:t>
            </w:r>
          </w:hyperlink>
        </w:p>
        <w:p>
          <w:pPr>
            <w:pStyle w:val="Contents5"/>
            <w:tabs>
              <w:tab w:val="clear" w:pos="7892"/>
              <w:tab w:val="right" w:pos="9026" w:leader="dot"/>
            </w:tabs>
            <w:rPr/>
          </w:pPr>
          <w:hyperlink w:anchor="__RefHeading___Toc410361_1934241801">
            <w:r>
              <w:rPr>
                <w:webHidden/>
                <w:rStyle w:val="IndexLink"/>
                <w:rtl w:val="true"/>
              </w:rPr>
              <w:t xml:space="preserve">روایت </w:t>
            </w:r>
            <w:r>
              <w:rPr>
                <w:rStyle w:val="IndexLink"/>
              </w:rPr>
              <w:t>57</w:t>
            </w:r>
            <w:r>
              <w:rPr>
                <w:rStyle w:val="IndexLink"/>
                <w:rtl w:val="true"/>
              </w:rPr>
              <w:tab/>
            </w:r>
            <w:r>
              <w:rPr>
                <w:rStyle w:val="IndexLink"/>
              </w:rPr>
              <w:t>497</w:t>
            </w:r>
          </w:hyperlink>
        </w:p>
        <w:p>
          <w:pPr>
            <w:pStyle w:val="Contents5"/>
            <w:tabs>
              <w:tab w:val="clear" w:pos="7892"/>
              <w:tab w:val="right" w:pos="9026" w:leader="dot"/>
            </w:tabs>
            <w:rPr/>
          </w:pPr>
          <w:hyperlink w:anchor="__RefHeading___Toc410363_1934241801">
            <w:r>
              <w:rPr>
                <w:webHidden/>
                <w:rStyle w:val="IndexLink"/>
                <w:rtl w:val="true"/>
              </w:rPr>
              <w:t xml:space="preserve">روایت </w:t>
            </w:r>
            <w:r>
              <w:rPr>
                <w:rStyle w:val="IndexLink"/>
              </w:rPr>
              <w:t>58</w:t>
            </w:r>
            <w:r>
              <w:rPr>
                <w:rStyle w:val="IndexLink"/>
                <w:rtl w:val="true"/>
              </w:rPr>
              <w:tab/>
            </w:r>
            <w:r>
              <w:rPr>
                <w:rStyle w:val="IndexLink"/>
              </w:rPr>
              <w:t>497</w:t>
            </w:r>
          </w:hyperlink>
        </w:p>
        <w:p>
          <w:pPr>
            <w:pStyle w:val="Contents5"/>
            <w:tabs>
              <w:tab w:val="clear" w:pos="7892"/>
              <w:tab w:val="right" w:pos="9026" w:leader="dot"/>
            </w:tabs>
            <w:rPr/>
          </w:pPr>
          <w:hyperlink w:anchor="__RefHeading___Toc410365_1934241801">
            <w:r>
              <w:rPr>
                <w:webHidden/>
                <w:rStyle w:val="IndexLink"/>
                <w:rtl w:val="true"/>
              </w:rPr>
              <w:t xml:space="preserve">روایت </w:t>
            </w:r>
            <w:r>
              <w:rPr>
                <w:rStyle w:val="IndexLink"/>
              </w:rPr>
              <w:t>59</w:t>
            </w:r>
            <w:r>
              <w:rPr>
                <w:rStyle w:val="IndexLink"/>
                <w:rtl w:val="true"/>
              </w:rPr>
              <w:tab/>
            </w:r>
            <w:r>
              <w:rPr>
                <w:rStyle w:val="IndexLink"/>
              </w:rPr>
              <w:t>498</w:t>
            </w:r>
          </w:hyperlink>
        </w:p>
        <w:p>
          <w:pPr>
            <w:pStyle w:val="Contents5"/>
            <w:tabs>
              <w:tab w:val="clear" w:pos="7892"/>
              <w:tab w:val="right" w:pos="9026" w:leader="dot"/>
            </w:tabs>
            <w:rPr/>
          </w:pPr>
          <w:hyperlink w:anchor="__RefHeading___Toc410367_1934241801">
            <w:r>
              <w:rPr>
                <w:webHidden/>
                <w:rStyle w:val="IndexLink"/>
                <w:rtl w:val="true"/>
              </w:rPr>
              <w:t xml:space="preserve">روایت </w:t>
            </w:r>
            <w:r>
              <w:rPr>
                <w:rStyle w:val="IndexLink"/>
              </w:rPr>
              <w:t>60</w:t>
            </w:r>
            <w:r>
              <w:rPr>
                <w:rStyle w:val="IndexLink"/>
                <w:rtl w:val="true"/>
              </w:rPr>
              <w:tab/>
            </w:r>
            <w:r>
              <w:rPr>
                <w:rStyle w:val="IndexLink"/>
              </w:rPr>
              <w:t>498</w:t>
            </w:r>
          </w:hyperlink>
        </w:p>
        <w:p>
          <w:pPr>
            <w:pStyle w:val="Contents5"/>
            <w:tabs>
              <w:tab w:val="clear" w:pos="7892"/>
              <w:tab w:val="right" w:pos="9026" w:leader="dot"/>
            </w:tabs>
            <w:rPr/>
          </w:pPr>
          <w:hyperlink w:anchor="__RefHeading___Toc410369_1934241801">
            <w:r>
              <w:rPr>
                <w:webHidden/>
                <w:rStyle w:val="IndexLink"/>
                <w:rtl w:val="true"/>
              </w:rPr>
              <w:t xml:space="preserve">روایت </w:t>
            </w:r>
            <w:r>
              <w:rPr>
                <w:rStyle w:val="IndexLink"/>
              </w:rPr>
              <w:t>61</w:t>
            </w:r>
            <w:r>
              <w:rPr>
                <w:rStyle w:val="IndexLink"/>
                <w:rtl w:val="true"/>
              </w:rPr>
              <w:tab/>
            </w:r>
            <w:r>
              <w:rPr>
                <w:rStyle w:val="IndexLink"/>
              </w:rPr>
              <w:t>498</w:t>
            </w:r>
          </w:hyperlink>
        </w:p>
        <w:p>
          <w:pPr>
            <w:pStyle w:val="Contents5"/>
            <w:tabs>
              <w:tab w:val="clear" w:pos="7892"/>
              <w:tab w:val="right" w:pos="9026" w:leader="dot"/>
            </w:tabs>
            <w:rPr/>
          </w:pPr>
          <w:hyperlink w:anchor="__RefHeading___Toc410371_1934241801">
            <w:r>
              <w:rPr>
                <w:webHidden/>
                <w:rStyle w:val="IndexLink"/>
                <w:rtl w:val="true"/>
              </w:rPr>
              <w:t xml:space="preserve">روایت </w:t>
            </w:r>
            <w:r>
              <w:rPr>
                <w:rStyle w:val="IndexLink"/>
              </w:rPr>
              <w:t>62</w:t>
            </w:r>
            <w:r>
              <w:rPr>
                <w:rStyle w:val="IndexLink"/>
                <w:rtl w:val="true"/>
              </w:rPr>
              <w:tab/>
            </w:r>
            <w:r>
              <w:rPr>
                <w:rStyle w:val="IndexLink"/>
              </w:rPr>
              <w:t>498</w:t>
            </w:r>
          </w:hyperlink>
        </w:p>
        <w:p>
          <w:pPr>
            <w:pStyle w:val="Contents5"/>
            <w:tabs>
              <w:tab w:val="clear" w:pos="7892"/>
              <w:tab w:val="right" w:pos="9026" w:leader="dot"/>
            </w:tabs>
            <w:rPr/>
          </w:pPr>
          <w:hyperlink w:anchor="__RefHeading___Toc410373_1934241801">
            <w:r>
              <w:rPr>
                <w:webHidden/>
                <w:rStyle w:val="IndexLink"/>
                <w:rtl w:val="true"/>
              </w:rPr>
              <w:t>«</w:t>
            </w:r>
            <w:r>
              <w:rPr>
                <w:rStyle w:val="IndexLink"/>
              </w:rPr>
              <w:t>63</w:t>
            </w:r>
            <w:r>
              <w:rPr>
                <w:rStyle w:val="IndexLink"/>
                <w:rtl w:val="true"/>
              </w:rPr>
              <w:t>»</w:t>
              <w:tab/>
            </w:r>
            <w:r>
              <w:rPr>
                <w:rStyle w:val="IndexLink"/>
              </w:rPr>
              <w:t>499</w:t>
            </w:r>
          </w:hyperlink>
        </w:p>
        <w:p>
          <w:pPr>
            <w:pStyle w:val="Contents5"/>
            <w:tabs>
              <w:tab w:val="clear" w:pos="7892"/>
              <w:tab w:val="right" w:pos="9026" w:leader="dot"/>
            </w:tabs>
            <w:rPr/>
          </w:pPr>
          <w:hyperlink w:anchor="__RefHeading___Toc410375_1934241801">
            <w:r>
              <w:rPr>
                <w:webHidden/>
                <w:rStyle w:val="IndexLink"/>
                <w:rtl w:val="true"/>
              </w:rPr>
              <w:t>«</w:t>
            </w:r>
            <w:r>
              <w:rPr>
                <w:rStyle w:val="IndexLink"/>
              </w:rPr>
              <w:t>64</w:t>
            </w:r>
            <w:r>
              <w:rPr>
                <w:rStyle w:val="IndexLink"/>
                <w:rtl w:val="true"/>
              </w:rPr>
              <w:t>»</w:t>
              <w:tab/>
            </w:r>
            <w:r>
              <w:rPr>
                <w:rStyle w:val="IndexLink"/>
              </w:rPr>
              <w:t>499</w:t>
            </w:r>
          </w:hyperlink>
        </w:p>
        <w:p>
          <w:pPr>
            <w:pStyle w:val="Contents5"/>
            <w:tabs>
              <w:tab w:val="clear" w:pos="7892"/>
              <w:tab w:val="right" w:pos="9026" w:leader="dot"/>
            </w:tabs>
            <w:rPr/>
          </w:pPr>
          <w:hyperlink w:anchor="__RefHeading___Toc410377_1934241801">
            <w:r>
              <w:rPr>
                <w:webHidden/>
                <w:rStyle w:val="IndexLink"/>
                <w:rtl w:val="true"/>
              </w:rPr>
              <w:t>«</w:t>
            </w:r>
            <w:r>
              <w:rPr>
                <w:rStyle w:val="IndexLink"/>
              </w:rPr>
              <w:t>65</w:t>
            </w:r>
            <w:r>
              <w:rPr>
                <w:rStyle w:val="IndexLink"/>
                <w:rtl w:val="true"/>
              </w:rPr>
              <w:t>»</w:t>
              <w:tab/>
            </w:r>
            <w:r>
              <w:rPr>
                <w:rStyle w:val="IndexLink"/>
              </w:rPr>
              <w:t>499</w:t>
            </w:r>
          </w:hyperlink>
        </w:p>
        <w:p>
          <w:pPr>
            <w:pStyle w:val="Contents5"/>
            <w:tabs>
              <w:tab w:val="clear" w:pos="7892"/>
              <w:tab w:val="right" w:pos="9026" w:leader="dot"/>
            </w:tabs>
            <w:rPr/>
          </w:pPr>
          <w:hyperlink w:anchor="__RefHeading___Toc410379_1934241801">
            <w:r>
              <w:rPr>
                <w:webHidden/>
                <w:rStyle w:val="IndexLink"/>
                <w:rtl w:val="true"/>
              </w:rPr>
              <w:t>«</w:t>
            </w:r>
            <w:r>
              <w:rPr>
                <w:rStyle w:val="IndexLink"/>
              </w:rPr>
              <w:t>66</w:t>
            </w:r>
            <w:r>
              <w:rPr>
                <w:rStyle w:val="IndexLink"/>
                <w:rtl w:val="true"/>
              </w:rPr>
              <w:t>»</w:t>
              <w:tab/>
            </w:r>
            <w:r>
              <w:rPr>
                <w:rStyle w:val="IndexLink"/>
              </w:rPr>
              <w:t>499</w:t>
            </w:r>
          </w:hyperlink>
        </w:p>
        <w:p>
          <w:pPr>
            <w:pStyle w:val="Contents5"/>
            <w:tabs>
              <w:tab w:val="clear" w:pos="7892"/>
              <w:tab w:val="right" w:pos="9026" w:leader="dot"/>
            </w:tabs>
            <w:rPr/>
          </w:pPr>
          <w:hyperlink w:anchor="__RefHeading___Toc410381_1934241801">
            <w:r>
              <w:rPr>
                <w:webHidden/>
                <w:rStyle w:val="IndexLink"/>
                <w:rtl w:val="true"/>
              </w:rPr>
              <w:t>«</w:t>
            </w:r>
            <w:r>
              <w:rPr>
                <w:rStyle w:val="IndexLink"/>
              </w:rPr>
              <w:t>67</w:t>
            </w:r>
            <w:r>
              <w:rPr>
                <w:rStyle w:val="IndexLink"/>
                <w:rtl w:val="true"/>
              </w:rPr>
              <w:t>»</w:t>
              <w:tab/>
            </w:r>
            <w:r>
              <w:rPr>
                <w:rStyle w:val="IndexLink"/>
              </w:rPr>
              <w:t>499</w:t>
            </w:r>
          </w:hyperlink>
        </w:p>
        <w:p>
          <w:pPr>
            <w:pStyle w:val="Contents5"/>
            <w:tabs>
              <w:tab w:val="clear" w:pos="7892"/>
              <w:tab w:val="right" w:pos="9026" w:leader="dot"/>
            </w:tabs>
            <w:rPr/>
          </w:pPr>
          <w:hyperlink w:anchor="__RefHeading___Toc410383_1934241801">
            <w:r>
              <w:rPr>
                <w:webHidden/>
                <w:rStyle w:val="IndexLink"/>
                <w:rtl w:val="true"/>
              </w:rPr>
              <w:t>«</w:t>
            </w:r>
            <w:r>
              <w:rPr>
                <w:rStyle w:val="IndexLink"/>
              </w:rPr>
              <w:t>68</w:t>
            </w:r>
            <w:r>
              <w:rPr>
                <w:rStyle w:val="IndexLink"/>
                <w:rtl w:val="true"/>
              </w:rPr>
              <w:t>»</w:t>
              <w:tab/>
            </w:r>
            <w:r>
              <w:rPr>
                <w:rStyle w:val="IndexLink"/>
              </w:rPr>
              <w:t>499</w:t>
            </w:r>
          </w:hyperlink>
        </w:p>
        <w:p>
          <w:pPr>
            <w:pStyle w:val="Contents5"/>
            <w:tabs>
              <w:tab w:val="clear" w:pos="7892"/>
              <w:tab w:val="right" w:pos="9026" w:leader="dot"/>
            </w:tabs>
            <w:rPr/>
          </w:pPr>
          <w:hyperlink w:anchor="__RefHeading___Toc410385_1934241801">
            <w:r>
              <w:rPr>
                <w:webHidden/>
                <w:rStyle w:val="IndexLink"/>
                <w:rtl w:val="true"/>
              </w:rPr>
              <w:t xml:space="preserve">روایت </w:t>
            </w:r>
            <w:r>
              <w:rPr>
                <w:rStyle w:val="IndexLink"/>
              </w:rPr>
              <w:t>63</w:t>
            </w:r>
            <w:r>
              <w:rPr>
                <w:rStyle w:val="IndexLink"/>
                <w:rtl w:val="true"/>
              </w:rPr>
              <w:tab/>
            </w:r>
            <w:r>
              <w:rPr>
                <w:rStyle w:val="IndexLink"/>
              </w:rPr>
              <w:t>499</w:t>
            </w:r>
          </w:hyperlink>
        </w:p>
        <w:p>
          <w:pPr>
            <w:pStyle w:val="Contents5"/>
            <w:tabs>
              <w:tab w:val="clear" w:pos="7892"/>
              <w:tab w:val="right" w:pos="9026" w:leader="dot"/>
            </w:tabs>
            <w:rPr/>
          </w:pPr>
          <w:hyperlink w:anchor="__RefHeading___Toc410387_1934241801">
            <w:r>
              <w:rPr>
                <w:webHidden/>
                <w:rStyle w:val="IndexLink"/>
                <w:rtl w:val="true"/>
              </w:rPr>
              <w:t xml:space="preserve">روایت </w:t>
            </w:r>
            <w:r>
              <w:rPr>
                <w:rStyle w:val="IndexLink"/>
              </w:rPr>
              <w:t>64</w:t>
            </w:r>
            <w:r>
              <w:rPr>
                <w:rStyle w:val="IndexLink"/>
                <w:rtl w:val="true"/>
              </w:rPr>
              <w:tab/>
            </w:r>
            <w:r>
              <w:rPr>
                <w:rStyle w:val="IndexLink"/>
              </w:rPr>
              <w:t>499</w:t>
            </w:r>
          </w:hyperlink>
        </w:p>
        <w:p>
          <w:pPr>
            <w:pStyle w:val="Contents5"/>
            <w:tabs>
              <w:tab w:val="clear" w:pos="7892"/>
              <w:tab w:val="right" w:pos="9026" w:leader="dot"/>
            </w:tabs>
            <w:rPr/>
          </w:pPr>
          <w:hyperlink w:anchor="__RefHeading___Toc410389_1934241801">
            <w:r>
              <w:rPr>
                <w:webHidden/>
                <w:rStyle w:val="IndexLink"/>
                <w:rtl w:val="true"/>
              </w:rPr>
              <w:t xml:space="preserve">روایت </w:t>
            </w:r>
            <w:r>
              <w:rPr>
                <w:rStyle w:val="IndexLink"/>
              </w:rPr>
              <w:t>65</w:t>
            </w:r>
            <w:r>
              <w:rPr>
                <w:rStyle w:val="IndexLink"/>
                <w:rtl w:val="true"/>
              </w:rPr>
              <w:tab/>
            </w:r>
            <w:r>
              <w:rPr>
                <w:rStyle w:val="IndexLink"/>
              </w:rPr>
              <w:t>499</w:t>
            </w:r>
          </w:hyperlink>
        </w:p>
        <w:p>
          <w:pPr>
            <w:pStyle w:val="Contents5"/>
            <w:tabs>
              <w:tab w:val="clear" w:pos="7892"/>
              <w:tab w:val="right" w:pos="9026" w:leader="dot"/>
            </w:tabs>
            <w:rPr/>
          </w:pPr>
          <w:hyperlink w:anchor="__RefHeading___Toc410391_1934241801">
            <w:r>
              <w:rPr>
                <w:webHidden/>
                <w:rStyle w:val="IndexLink"/>
                <w:rtl w:val="true"/>
              </w:rPr>
              <w:t xml:space="preserve">روایت </w:t>
            </w:r>
            <w:r>
              <w:rPr>
                <w:rStyle w:val="IndexLink"/>
              </w:rPr>
              <w:t>66</w:t>
            </w:r>
            <w:r>
              <w:rPr>
                <w:rStyle w:val="IndexLink"/>
                <w:rtl w:val="true"/>
              </w:rPr>
              <w:tab/>
            </w:r>
            <w:r>
              <w:rPr>
                <w:rStyle w:val="IndexLink"/>
              </w:rPr>
              <w:t>500</w:t>
            </w:r>
          </w:hyperlink>
        </w:p>
        <w:p>
          <w:pPr>
            <w:pStyle w:val="Contents5"/>
            <w:tabs>
              <w:tab w:val="clear" w:pos="7892"/>
              <w:tab w:val="right" w:pos="9026" w:leader="dot"/>
            </w:tabs>
            <w:rPr/>
          </w:pPr>
          <w:hyperlink w:anchor="__RefHeading___Toc410393_1934241801">
            <w:r>
              <w:rPr>
                <w:webHidden/>
                <w:rStyle w:val="IndexLink"/>
                <w:rtl w:val="true"/>
              </w:rPr>
              <w:t xml:space="preserve">روایت </w:t>
            </w:r>
            <w:r>
              <w:rPr>
                <w:rStyle w:val="IndexLink"/>
              </w:rPr>
              <w:t>67</w:t>
            </w:r>
            <w:r>
              <w:rPr>
                <w:rStyle w:val="IndexLink"/>
                <w:rtl w:val="true"/>
              </w:rPr>
              <w:tab/>
            </w:r>
            <w:r>
              <w:rPr>
                <w:rStyle w:val="IndexLink"/>
              </w:rPr>
              <w:t>500</w:t>
            </w:r>
          </w:hyperlink>
        </w:p>
        <w:p>
          <w:pPr>
            <w:pStyle w:val="Contents5"/>
            <w:tabs>
              <w:tab w:val="clear" w:pos="7892"/>
              <w:tab w:val="right" w:pos="9026" w:leader="dot"/>
            </w:tabs>
            <w:rPr/>
          </w:pPr>
          <w:hyperlink w:anchor="__RefHeading___Toc410395_1934241801">
            <w:r>
              <w:rPr>
                <w:webHidden/>
                <w:rStyle w:val="IndexLink"/>
                <w:rtl w:val="true"/>
              </w:rPr>
              <w:t xml:space="preserve">روایت </w:t>
            </w:r>
            <w:r>
              <w:rPr>
                <w:rStyle w:val="IndexLink"/>
              </w:rPr>
              <w:t>68</w:t>
            </w:r>
            <w:r>
              <w:rPr>
                <w:rStyle w:val="IndexLink"/>
                <w:rtl w:val="true"/>
              </w:rPr>
              <w:tab/>
            </w:r>
            <w:r>
              <w:rPr>
                <w:rStyle w:val="IndexLink"/>
              </w:rPr>
              <w:t>500</w:t>
            </w:r>
          </w:hyperlink>
        </w:p>
        <w:p>
          <w:pPr>
            <w:pStyle w:val="Contents5"/>
            <w:tabs>
              <w:tab w:val="clear" w:pos="7892"/>
              <w:tab w:val="right" w:pos="9026" w:leader="dot"/>
            </w:tabs>
            <w:rPr/>
          </w:pPr>
          <w:hyperlink w:anchor="__RefHeading___Toc410397_1934241801">
            <w:r>
              <w:rPr>
                <w:webHidden/>
                <w:rStyle w:val="IndexLink"/>
                <w:rtl w:val="true"/>
              </w:rPr>
              <w:t>«</w:t>
            </w:r>
            <w:r>
              <w:rPr>
                <w:rStyle w:val="IndexLink"/>
              </w:rPr>
              <w:t>69</w:t>
            </w:r>
            <w:r>
              <w:rPr>
                <w:rStyle w:val="IndexLink"/>
                <w:rtl w:val="true"/>
              </w:rPr>
              <w:t>»</w:t>
              <w:tab/>
            </w:r>
            <w:r>
              <w:rPr>
                <w:rStyle w:val="IndexLink"/>
              </w:rPr>
              <w:t>501</w:t>
            </w:r>
          </w:hyperlink>
        </w:p>
        <w:p>
          <w:pPr>
            <w:pStyle w:val="Contents5"/>
            <w:tabs>
              <w:tab w:val="clear" w:pos="7892"/>
              <w:tab w:val="right" w:pos="9026" w:leader="dot"/>
            </w:tabs>
            <w:rPr/>
          </w:pPr>
          <w:hyperlink w:anchor="__RefHeading___Toc410399_1934241801">
            <w:r>
              <w:rPr>
                <w:webHidden/>
                <w:rStyle w:val="IndexLink"/>
                <w:rtl w:val="true"/>
              </w:rPr>
              <w:t>«</w:t>
            </w:r>
            <w:r>
              <w:rPr>
                <w:rStyle w:val="IndexLink"/>
              </w:rPr>
              <w:t>70</w:t>
            </w:r>
            <w:r>
              <w:rPr>
                <w:rStyle w:val="IndexLink"/>
                <w:rtl w:val="true"/>
              </w:rPr>
              <w:t>»</w:t>
              <w:tab/>
            </w:r>
            <w:r>
              <w:rPr>
                <w:rStyle w:val="IndexLink"/>
              </w:rPr>
              <w:t>501</w:t>
            </w:r>
          </w:hyperlink>
        </w:p>
        <w:p>
          <w:pPr>
            <w:pStyle w:val="Contents5"/>
            <w:tabs>
              <w:tab w:val="clear" w:pos="7892"/>
              <w:tab w:val="right" w:pos="9026" w:leader="dot"/>
            </w:tabs>
            <w:rPr/>
          </w:pPr>
          <w:hyperlink w:anchor="__RefHeading___Toc410401_1934241801">
            <w:r>
              <w:rPr>
                <w:webHidden/>
                <w:rStyle w:val="IndexLink"/>
                <w:rtl w:val="true"/>
              </w:rPr>
              <w:t>«</w:t>
            </w:r>
            <w:r>
              <w:rPr>
                <w:rStyle w:val="IndexLink"/>
              </w:rPr>
              <w:t>71</w:t>
            </w:r>
            <w:r>
              <w:rPr>
                <w:rStyle w:val="IndexLink"/>
                <w:rtl w:val="true"/>
              </w:rPr>
              <w:t>»</w:t>
              <w:tab/>
            </w:r>
            <w:r>
              <w:rPr>
                <w:rStyle w:val="IndexLink"/>
              </w:rPr>
              <w:t>501</w:t>
            </w:r>
          </w:hyperlink>
        </w:p>
        <w:p>
          <w:pPr>
            <w:pStyle w:val="Contents5"/>
            <w:tabs>
              <w:tab w:val="clear" w:pos="7892"/>
              <w:tab w:val="right" w:pos="9026" w:leader="dot"/>
            </w:tabs>
            <w:rPr/>
          </w:pPr>
          <w:hyperlink w:anchor="__RefHeading___Toc410403_1934241801">
            <w:r>
              <w:rPr>
                <w:webHidden/>
                <w:rStyle w:val="IndexLink"/>
                <w:rtl w:val="true"/>
              </w:rPr>
              <w:t>«</w:t>
            </w:r>
            <w:r>
              <w:rPr>
                <w:rStyle w:val="IndexLink"/>
              </w:rPr>
              <w:t>72</w:t>
            </w:r>
            <w:r>
              <w:rPr>
                <w:rStyle w:val="IndexLink"/>
                <w:rtl w:val="true"/>
              </w:rPr>
              <w:t>»</w:t>
              <w:tab/>
            </w:r>
            <w:r>
              <w:rPr>
                <w:rStyle w:val="IndexLink"/>
              </w:rPr>
              <w:t>501</w:t>
            </w:r>
          </w:hyperlink>
        </w:p>
        <w:p>
          <w:pPr>
            <w:pStyle w:val="Contents5"/>
            <w:tabs>
              <w:tab w:val="clear" w:pos="7892"/>
              <w:tab w:val="right" w:pos="9026" w:leader="dot"/>
            </w:tabs>
            <w:rPr/>
          </w:pPr>
          <w:hyperlink w:anchor="__RefHeading___Toc410405_1934241801">
            <w:r>
              <w:rPr>
                <w:webHidden/>
                <w:rStyle w:val="IndexLink"/>
                <w:rtl w:val="true"/>
              </w:rPr>
              <w:t>«</w:t>
            </w:r>
            <w:r>
              <w:rPr>
                <w:rStyle w:val="IndexLink"/>
              </w:rPr>
              <w:t>73</w:t>
            </w:r>
            <w:r>
              <w:rPr>
                <w:rStyle w:val="IndexLink"/>
                <w:rtl w:val="true"/>
              </w:rPr>
              <w:t>»</w:t>
              <w:tab/>
            </w:r>
            <w:r>
              <w:rPr>
                <w:rStyle w:val="IndexLink"/>
              </w:rPr>
              <w:t>501</w:t>
            </w:r>
          </w:hyperlink>
        </w:p>
        <w:p>
          <w:pPr>
            <w:pStyle w:val="Contents5"/>
            <w:tabs>
              <w:tab w:val="clear" w:pos="7892"/>
              <w:tab w:val="right" w:pos="9026" w:leader="dot"/>
            </w:tabs>
            <w:rPr/>
          </w:pPr>
          <w:hyperlink w:anchor="__RefHeading___Toc410407_1934241801">
            <w:r>
              <w:rPr>
                <w:webHidden/>
                <w:rStyle w:val="IndexLink"/>
                <w:rtl w:val="true"/>
              </w:rPr>
              <w:t>«</w:t>
            </w:r>
            <w:r>
              <w:rPr>
                <w:rStyle w:val="IndexLink"/>
              </w:rPr>
              <w:t>74</w:t>
            </w:r>
            <w:r>
              <w:rPr>
                <w:rStyle w:val="IndexLink"/>
                <w:rtl w:val="true"/>
              </w:rPr>
              <w:t>»</w:t>
              <w:tab/>
            </w:r>
            <w:r>
              <w:rPr>
                <w:rStyle w:val="IndexLink"/>
              </w:rPr>
              <w:t>501</w:t>
            </w:r>
          </w:hyperlink>
        </w:p>
        <w:p>
          <w:pPr>
            <w:pStyle w:val="Contents5"/>
            <w:tabs>
              <w:tab w:val="clear" w:pos="7892"/>
              <w:tab w:val="right" w:pos="9026" w:leader="dot"/>
            </w:tabs>
            <w:rPr/>
          </w:pPr>
          <w:hyperlink w:anchor="__RefHeading___Toc410409_1934241801">
            <w:r>
              <w:rPr>
                <w:webHidden/>
                <w:rStyle w:val="IndexLink"/>
                <w:rtl w:val="true"/>
              </w:rPr>
              <w:t xml:space="preserve">روایت </w:t>
            </w:r>
            <w:r>
              <w:rPr>
                <w:rStyle w:val="IndexLink"/>
              </w:rPr>
              <w:t>69</w:t>
            </w:r>
            <w:r>
              <w:rPr>
                <w:rStyle w:val="IndexLink"/>
                <w:rtl w:val="true"/>
              </w:rPr>
              <w:tab/>
            </w:r>
            <w:r>
              <w:rPr>
                <w:rStyle w:val="IndexLink"/>
              </w:rPr>
              <w:t>501</w:t>
            </w:r>
          </w:hyperlink>
        </w:p>
        <w:p>
          <w:pPr>
            <w:pStyle w:val="Contents5"/>
            <w:tabs>
              <w:tab w:val="clear" w:pos="7892"/>
              <w:tab w:val="right" w:pos="9026" w:leader="dot"/>
            </w:tabs>
            <w:rPr/>
          </w:pPr>
          <w:hyperlink w:anchor="__RefHeading___Toc410411_1934241801">
            <w:r>
              <w:rPr>
                <w:webHidden/>
                <w:rStyle w:val="IndexLink"/>
                <w:rtl w:val="true"/>
              </w:rPr>
              <w:t xml:space="preserve">روایت </w:t>
            </w:r>
            <w:r>
              <w:rPr>
                <w:rStyle w:val="IndexLink"/>
              </w:rPr>
              <w:t>70</w:t>
            </w:r>
            <w:r>
              <w:rPr>
                <w:rStyle w:val="IndexLink"/>
                <w:rtl w:val="true"/>
              </w:rPr>
              <w:tab/>
            </w:r>
            <w:r>
              <w:rPr>
                <w:rStyle w:val="IndexLink"/>
              </w:rPr>
              <w:t>501</w:t>
            </w:r>
          </w:hyperlink>
        </w:p>
        <w:p>
          <w:pPr>
            <w:pStyle w:val="Contents5"/>
            <w:tabs>
              <w:tab w:val="clear" w:pos="7892"/>
              <w:tab w:val="right" w:pos="9026" w:leader="dot"/>
            </w:tabs>
            <w:rPr/>
          </w:pPr>
          <w:hyperlink w:anchor="__RefHeading___Toc410413_1934241801">
            <w:r>
              <w:rPr>
                <w:webHidden/>
                <w:rStyle w:val="IndexLink"/>
                <w:rtl w:val="true"/>
              </w:rPr>
              <w:t xml:space="preserve">روایت </w:t>
            </w:r>
            <w:r>
              <w:rPr>
                <w:rStyle w:val="IndexLink"/>
              </w:rPr>
              <w:t>71</w:t>
            </w:r>
            <w:r>
              <w:rPr>
                <w:rStyle w:val="IndexLink"/>
                <w:rtl w:val="true"/>
              </w:rPr>
              <w:tab/>
            </w:r>
            <w:r>
              <w:rPr>
                <w:rStyle w:val="IndexLink"/>
              </w:rPr>
              <w:t>501</w:t>
            </w:r>
          </w:hyperlink>
        </w:p>
        <w:p>
          <w:pPr>
            <w:pStyle w:val="Contents5"/>
            <w:tabs>
              <w:tab w:val="clear" w:pos="7892"/>
              <w:tab w:val="right" w:pos="9026" w:leader="dot"/>
            </w:tabs>
            <w:rPr/>
          </w:pPr>
          <w:hyperlink w:anchor="__RefHeading___Toc410415_1934241801">
            <w:r>
              <w:rPr>
                <w:webHidden/>
                <w:rStyle w:val="IndexLink"/>
                <w:rtl w:val="true"/>
              </w:rPr>
              <w:t xml:space="preserve">روایت </w:t>
            </w:r>
            <w:r>
              <w:rPr>
                <w:rStyle w:val="IndexLink"/>
              </w:rPr>
              <w:t>72</w:t>
            </w:r>
            <w:r>
              <w:rPr>
                <w:rStyle w:val="IndexLink"/>
                <w:rtl w:val="true"/>
              </w:rPr>
              <w:tab/>
            </w:r>
            <w:r>
              <w:rPr>
                <w:rStyle w:val="IndexLink"/>
              </w:rPr>
              <w:t>502</w:t>
            </w:r>
          </w:hyperlink>
        </w:p>
        <w:p>
          <w:pPr>
            <w:pStyle w:val="Contents5"/>
            <w:tabs>
              <w:tab w:val="clear" w:pos="7892"/>
              <w:tab w:val="right" w:pos="9026" w:leader="dot"/>
            </w:tabs>
            <w:rPr/>
          </w:pPr>
          <w:hyperlink w:anchor="__RefHeading___Toc410417_1934241801">
            <w:r>
              <w:rPr>
                <w:webHidden/>
                <w:rStyle w:val="IndexLink"/>
                <w:rtl w:val="true"/>
              </w:rPr>
              <w:t xml:space="preserve">روایت </w:t>
            </w:r>
            <w:r>
              <w:rPr>
                <w:rStyle w:val="IndexLink"/>
              </w:rPr>
              <w:t>73</w:t>
            </w:r>
            <w:r>
              <w:rPr>
                <w:rStyle w:val="IndexLink"/>
                <w:rtl w:val="true"/>
              </w:rPr>
              <w:tab/>
            </w:r>
            <w:r>
              <w:rPr>
                <w:rStyle w:val="IndexLink"/>
              </w:rPr>
              <w:t>502</w:t>
            </w:r>
          </w:hyperlink>
        </w:p>
        <w:p>
          <w:pPr>
            <w:pStyle w:val="Contents5"/>
            <w:tabs>
              <w:tab w:val="clear" w:pos="7892"/>
              <w:tab w:val="right" w:pos="9026" w:leader="dot"/>
            </w:tabs>
            <w:rPr/>
          </w:pPr>
          <w:hyperlink w:anchor="__RefHeading___Toc410419_1934241801">
            <w:r>
              <w:rPr>
                <w:webHidden/>
                <w:rStyle w:val="IndexLink"/>
                <w:rtl w:val="true"/>
              </w:rPr>
              <w:t xml:space="preserve">روایت </w:t>
            </w:r>
            <w:r>
              <w:rPr>
                <w:rStyle w:val="IndexLink"/>
              </w:rPr>
              <w:t>74</w:t>
            </w:r>
            <w:r>
              <w:rPr>
                <w:rStyle w:val="IndexLink"/>
                <w:rtl w:val="true"/>
              </w:rPr>
              <w:tab/>
            </w:r>
            <w:r>
              <w:rPr>
                <w:rStyle w:val="IndexLink"/>
              </w:rPr>
              <w:t>502</w:t>
            </w:r>
          </w:hyperlink>
        </w:p>
        <w:p>
          <w:pPr>
            <w:pStyle w:val="Contents5"/>
            <w:tabs>
              <w:tab w:val="clear" w:pos="7892"/>
              <w:tab w:val="right" w:pos="9026" w:leader="dot"/>
            </w:tabs>
            <w:rPr/>
          </w:pPr>
          <w:hyperlink w:anchor="__RefHeading___Toc410421_1934241801">
            <w:r>
              <w:rPr>
                <w:webHidden/>
                <w:rStyle w:val="IndexLink"/>
                <w:rtl w:val="true"/>
              </w:rPr>
              <w:t>«</w:t>
            </w:r>
            <w:r>
              <w:rPr>
                <w:rStyle w:val="IndexLink"/>
              </w:rPr>
              <w:t>75</w:t>
            </w:r>
            <w:r>
              <w:rPr>
                <w:rStyle w:val="IndexLink"/>
                <w:rtl w:val="true"/>
              </w:rPr>
              <w:t>»</w:t>
              <w:tab/>
            </w:r>
            <w:r>
              <w:rPr>
                <w:rStyle w:val="IndexLink"/>
              </w:rPr>
              <w:t>503</w:t>
            </w:r>
          </w:hyperlink>
        </w:p>
        <w:p>
          <w:pPr>
            <w:pStyle w:val="Contents5"/>
            <w:tabs>
              <w:tab w:val="clear" w:pos="7892"/>
              <w:tab w:val="right" w:pos="9026" w:leader="dot"/>
            </w:tabs>
            <w:rPr/>
          </w:pPr>
          <w:hyperlink w:anchor="__RefHeading___Toc410423_1934241801">
            <w:r>
              <w:rPr>
                <w:webHidden/>
                <w:rStyle w:val="IndexLink"/>
                <w:rtl w:val="true"/>
              </w:rPr>
              <w:t>«</w:t>
            </w:r>
            <w:r>
              <w:rPr>
                <w:rStyle w:val="IndexLink"/>
              </w:rPr>
              <w:t>76</w:t>
            </w:r>
            <w:r>
              <w:rPr>
                <w:rStyle w:val="IndexLink"/>
                <w:rtl w:val="true"/>
              </w:rPr>
              <w:t>»</w:t>
              <w:tab/>
            </w:r>
            <w:r>
              <w:rPr>
                <w:rStyle w:val="IndexLink"/>
              </w:rPr>
              <w:t>503</w:t>
            </w:r>
          </w:hyperlink>
        </w:p>
        <w:p>
          <w:pPr>
            <w:pStyle w:val="Contents5"/>
            <w:tabs>
              <w:tab w:val="clear" w:pos="7892"/>
              <w:tab w:val="right" w:pos="9026" w:leader="dot"/>
            </w:tabs>
            <w:rPr/>
          </w:pPr>
          <w:hyperlink w:anchor="__RefHeading___Toc410425_1934241801">
            <w:r>
              <w:rPr>
                <w:webHidden/>
                <w:rStyle w:val="IndexLink"/>
                <w:rtl w:val="true"/>
              </w:rPr>
              <w:t>«</w:t>
            </w:r>
            <w:r>
              <w:rPr>
                <w:rStyle w:val="IndexLink"/>
              </w:rPr>
              <w:t>77</w:t>
            </w:r>
            <w:r>
              <w:rPr>
                <w:rStyle w:val="IndexLink"/>
                <w:rtl w:val="true"/>
              </w:rPr>
              <w:t>»</w:t>
              <w:tab/>
            </w:r>
            <w:r>
              <w:rPr>
                <w:rStyle w:val="IndexLink"/>
              </w:rPr>
              <w:t>503</w:t>
            </w:r>
          </w:hyperlink>
        </w:p>
        <w:p>
          <w:pPr>
            <w:pStyle w:val="Contents5"/>
            <w:tabs>
              <w:tab w:val="clear" w:pos="7892"/>
              <w:tab w:val="right" w:pos="9026" w:leader="dot"/>
            </w:tabs>
            <w:rPr/>
          </w:pPr>
          <w:hyperlink w:anchor="__RefHeading___Toc410427_1934241801">
            <w:r>
              <w:rPr>
                <w:webHidden/>
                <w:rStyle w:val="IndexLink"/>
                <w:rtl w:val="true"/>
              </w:rPr>
              <w:t>«</w:t>
            </w:r>
            <w:r>
              <w:rPr>
                <w:rStyle w:val="IndexLink"/>
              </w:rPr>
              <w:t>78</w:t>
            </w:r>
            <w:r>
              <w:rPr>
                <w:rStyle w:val="IndexLink"/>
                <w:rtl w:val="true"/>
              </w:rPr>
              <w:t>»</w:t>
              <w:tab/>
            </w:r>
            <w:r>
              <w:rPr>
                <w:rStyle w:val="IndexLink"/>
              </w:rPr>
              <w:t>503</w:t>
            </w:r>
          </w:hyperlink>
        </w:p>
        <w:p>
          <w:pPr>
            <w:pStyle w:val="Contents5"/>
            <w:tabs>
              <w:tab w:val="clear" w:pos="7892"/>
              <w:tab w:val="right" w:pos="9026" w:leader="dot"/>
            </w:tabs>
            <w:rPr/>
          </w:pPr>
          <w:hyperlink w:anchor="__RefHeading___Toc410429_1934241801">
            <w:r>
              <w:rPr>
                <w:webHidden/>
                <w:rStyle w:val="IndexLink"/>
                <w:rtl w:val="true"/>
              </w:rPr>
              <w:t>«</w:t>
            </w:r>
            <w:r>
              <w:rPr>
                <w:rStyle w:val="IndexLink"/>
              </w:rPr>
              <w:t>79</w:t>
            </w:r>
            <w:r>
              <w:rPr>
                <w:rStyle w:val="IndexLink"/>
                <w:rtl w:val="true"/>
              </w:rPr>
              <w:t>»</w:t>
              <w:tab/>
            </w:r>
            <w:r>
              <w:rPr>
                <w:rStyle w:val="IndexLink"/>
              </w:rPr>
              <w:t>503</w:t>
            </w:r>
          </w:hyperlink>
        </w:p>
        <w:p>
          <w:pPr>
            <w:pStyle w:val="Contents5"/>
            <w:tabs>
              <w:tab w:val="clear" w:pos="7892"/>
              <w:tab w:val="right" w:pos="9026" w:leader="dot"/>
            </w:tabs>
            <w:rPr/>
          </w:pPr>
          <w:hyperlink w:anchor="__RefHeading___Toc410431_1934241801">
            <w:r>
              <w:rPr>
                <w:webHidden/>
                <w:rStyle w:val="IndexLink"/>
                <w:rtl w:val="true"/>
              </w:rPr>
              <w:t>«</w:t>
            </w:r>
            <w:r>
              <w:rPr>
                <w:rStyle w:val="IndexLink"/>
              </w:rPr>
              <w:t>80</w:t>
            </w:r>
            <w:r>
              <w:rPr>
                <w:rStyle w:val="IndexLink"/>
                <w:rtl w:val="true"/>
              </w:rPr>
              <w:t>»</w:t>
              <w:tab/>
            </w:r>
            <w:r>
              <w:rPr>
                <w:rStyle w:val="IndexLink"/>
              </w:rPr>
              <w:t>503</w:t>
            </w:r>
          </w:hyperlink>
        </w:p>
        <w:p>
          <w:pPr>
            <w:pStyle w:val="Contents5"/>
            <w:tabs>
              <w:tab w:val="clear" w:pos="7892"/>
              <w:tab w:val="right" w:pos="9026" w:leader="dot"/>
            </w:tabs>
            <w:rPr/>
          </w:pPr>
          <w:hyperlink w:anchor="__RefHeading___Toc410433_1934241801">
            <w:r>
              <w:rPr>
                <w:webHidden/>
                <w:rStyle w:val="IndexLink"/>
                <w:rtl w:val="true"/>
              </w:rPr>
              <w:t>«</w:t>
            </w:r>
            <w:r>
              <w:rPr>
                <w:rStyle w:val="IndexLink"/>
              </w:rPr>
              <w:t>81</w:t>
            </w:r>
            <w:r>
              <w:rPr>
                <w:rStyle w:val="IndexLink"/>
                <w:rtl w:val="true"/>
              </w:rPr>
              <w:t>»</w:t>
              <w:tab/>
            </w:r>
            <w:r>
              <w:rPr>
                <w:rStyle w:val="IndexLink"/>
              </w:rPr>
              <w:t>503</w:t>
            </w:r>
          </w:hyperlink>
        </w:p>
        <w:p>
          <w:pPr>
            <w:pStyle w:val="Contents5"/>
            <w:tabs>
              <w:tab w:val="clear" w:pos="7892"/>
              <w:tab w:val="right" w:pos="9026" w:leader="dot"/>
            </w:tabs>
            <w:rPr/>
          </w:pPr>
          <w:hyperlink w:anchor="__RefHeading___Toc410435_1934241801">
            <w:r>
              <w:rPr>
                <w:webHidden/>
                <w:rStyle w:val="IndexLink"/>
                <w:rtl w:val="true"/>
              </w:rPr>
              <w:t>«</w:t>
            </w:r>
            <w:r>
              <w:rPr>
                <w:rStyle w:val="IndexLink"/>
              </w:rPr>
              <w:t>82</w:t>
            </w:r>
            <w:r>
              <w:rPr>
                <w:rStyle w:val="IndexLink"/>
                <w:rtl w:val="true"/>
              </w:rPr>
              <w:t>»</w:t>
              <w:tab/>
            </w:r>
            <w:r>
              <w:rPr>
                <w:rStyle w:val="IndexLink"/>
              </w:rPr>
              <w:t>503</w:t>
            </w:r>
          </w:hyperlink>
        </w:p>
        <w:p>
          <w:pPr>
            <w:pStyle w:val="Contents5"/>
            <w:tabs>
              <w:tab w:val="clear" w:pos="7892"/>
              <w:tab w:val="right" w:pos="9026" w:leader="dot"/>
            </w:tabs>
            <w:rPr/>
          </w:pPr>
          <w:hyperlink w:anchor="__RefHeading___Toc410437_1934241801">
            <w:r>
              <w:rPr>
                <w:webHidden/>
                <w:rStyle w:val="IndexLink"/>
                <w:rtl w:val="true"/>
              </w:rPr>
              <w:t>«</w:t>
            </w:r>
            <w:r>
              <w:rPr>
                <w:rStyle w:val="IndexLink"/>
              </w:rPr>
              <w:t>83</w:t>
            </w:r>
            <w:r>
              <w:rPr>
                <w:rStyle w:val="IndexLink"/>
                <w:rtl w:val="true"/>
              </w:rPr>
              <w:t>»</w:t>
              <w:tab/>
            </w:r>
            <w:r>
              <w:rPr>
                <w:rStyle w:val="IndexLink"/>
              </w:rPr>
              <w:t>503</w:t>
            </w:r>
          </w:hyperlink>
        </w:p>
        <w:p>
          <w:pPr>
            <w:pStyle w:val="Contents5"/>
            <w:tabs>
              <w:tab w:val="clear" w:pos="7892"/>
              <w:tab w:val="right" w:pos="9026" w:leader="dot"/>
            </w:tabs>
            <w:rPr/>
          </w:pPr>
          <w:hyperlink w:anchor="__RefHeading___Toc410439_1934241801">
            <w:r>
              <w:rPr>
                <w:webHidden/>
                <w:rStyle w:val="IndexLink"/>
                <w:rtl w:val="true"/>
              </w:rPr>
              <w:t>«</w:t>
            </w:r>
            <w:r>
              <w:rPr>
                <w:rStyle w:val="IndexLink"/>
              </w:rPr>
              <w:t>84</w:t>
            </w:r>
            <w:r>
              <w:rPr>
                <w:rStyle w:val="IndexLink"/>
                <w:rtl w:val="true"/>
              </w:rPr>
              <w:t>»</w:t>
              <w:tab/>
            </w:r>
            <w:r>
              <w:rPr>
                <w:rStyle w:val="IndexLink"/>
              </w:rPr>
              <w:t>503</w:t>
            </w:r>
          </w:hyperlink>
        </w:p>
        <w:p>
          <w:pPr>
            <w:pStyle w:val="Contents5"/>
            <w:tabs>
              <w:tab w:val="clear" w:pos="7892"/>
              <w:tab w:val="right" w:pos="9026" w:leader="dot"/>
            </w:tabs>
            <w:rPr/>
          </w:pPr>
          <w:hyperlink w:anchor="__RefHeading___Toc410441_1934241801">
            <w:r>
              <w:rPr>
                <w:webHidden/>
                <w:rStyle w:val="IndexLink"/>
                <w:rtl w:val="true"/>
              </w:rPr>
              <w:t>«</w:t>
            </w:r>
            <w:r>
              <w:rPr>
                <w:rStyle w:val="IndexLink"/>
              </w:rPr>
              <w:t>85</w:t>
            </w:r>
            <w:r>
              <w:rPr>
                <w:rStyle w:val="IndexLink"/>
                <w:rtl w:val="true"/>
              </w:rPr>
              <w:t>»</w:t>
              <w:tab/>
            </w:r>
            <w:r>
              <w:rPr>
                <w:rStyle w:val="IndexLink"/>
              </w:rPr>
              <w:t>503</w:t>
            </w:r>
          </w:hyperlink>
        </w:p>
        <w:p>
          <w:pPr>
            <w:pStyle w:val="Contents5"/>
            <w:tabs>
              <w:tab w:val="clear" w:pos="7892"/>
              <w:tab w:val="right" w:pos="9026" w:leader="dot"/>
            </w:tabs>
            <w:rPr/>
          </w:pPr>
          <w:hyperlink w:anchor="__RefHeading___Toc410443_1934241801">
            <w:r>
              <w:rPr>
                <w:webHidden/>
                <w:rStyle w:val="IndexLink"/>
                <w:rtl w:val="true"/>
              </w:rPr>
              <w:t xml:space="preserve">روایت </w:t>
            </w:r>
            <w:r>
              <w:rPr>
                <w:rStyle w:val="IndexLink"/>
              </w:rPr>
              <w:t>75</w:t>
            </w:r>
            <w:r>
              <w:rPr>
                <w:rStyle w:val="IndexLink"/>
                <w:rtl w:val="true"/>
              </w:rPr>
              <w:tab/>
            </w:r>
            <w:r>
              <w:rPr>
                <w:rStyle w:val="IndexLink"/>
              </w:rPr>
              <w:t>503</w:t>
            </w:r>
          </w:hyperlink>
        </w:p>
        <w:p>
          <w:pPr>
            <w:pStyle w:val="Contents5"/>
            <w:tabs>
              <w:tab w:val="clear" w:pos="7892"/>
              <w:tab w:val="right" w:pos="9026" w:leader="dot"/>
            </w:tabs>
            <w:rPr/>
          </w:pPr>
          <w:hyperlink w:anchor="__RefHeading___Toc410445_1934241801">
            <w:r>
              <w:rPr>
                <w:webHidden/>
                <w:rStyle w:val="IndexLink"/>
                <w:rtl w:val="true"/>
              </w:rPr>
              <w:t xml:space="preserve">روایت </w:t>
            </w:r>
            <w:r>
              <w:rPr>
                <w:rStyle w:val="IndexLink"/>
              </w:rPr>
              <w:t>76</w:t>
            </w:r>
            <w:r>
              <w:rPr>
                <w:rStyle w:val="IndexLink"/>
                <w:rtl w:val="true"/>
              </w:rPr>
              <w:tab/>
            </w:r>
            <w:r>
              <w:rPr>
                <w:rStyle w:val="IndexLink"/>
              </w:rPr>
              <w:t>504</w:t>
            </w:r>
          </w:hyperlink>
        </w:p>
        <w:p>
          <w:pPr>
            <w:pStyle w:val="Contents5"/>
            <w:tabs>
              <w:tab w:val="clear" w:pos="7892"/>
              <w:tab w:val="right" w:pos="9026" w:leader="dot"/>
            </w:tabs>
            <w:rPr/>
          </w:pPr>
          <w:hyperlink w:anchor="__RefHeading___Toc410447_1934241801">
            <w:r>
              <w:rPr>
                <w:webHidden/>
                <w:rStyle w:val="IndexLink"/>
                <w:rtl w:val="true"/>
              </w:rPr>
              <w:t xml:space="preserve">روایت </w:t>
            </w:r>
            <w:r>
              <w:rPr>
                <w:rStyle w:val="IndexLink"/>
              </w:rPr>
              <w:t>77</w:t>
            </w:r>
            <w:r>
              <w:rPr>
                <w:rStyle w:val="IndexLink"/>
                <w:rtl w:val="true"/>
              </w:rPr>
              <w:tab/>
            </w:r>
            <w:r>
              <w:rPr>
                <w:rStyle w:val="IndexLink"/>
              </w:rPr>
              <w:t>504</w:t>
            </w:r>
          </w:hyperlink>
        </w:p>
        <w:p>
          <w:pPr>
            <w:pStyle w:val="Contents5"/>
            <w:tabs>
              <w:tab w:val="clear" w:pos="7892"/>
              <w:tab w:val="right" w:pos="9026" w:leader="dot"/>
            </w:tabs>
            <w:rPr/>
          </w:pPr>
          <w:hyperlink w:anchor="__RefHeading___Toc410449_1934241801">
            <w:r>
              <w:rPr>
                <w:webHidden/>
                <w:rStyle w:val="IndexLink"/>
                <w:rtl w:val="true"/>
              </w:rPr>
              <w:t xml:space="preserve">روایت </w:t>
            </w:r>
            <w:r>
              <w:rPr>
                <w:rStyle w:val="IndexLink"/>
              </w:rPr>
              <w:t>78</w:t>
            </w:r>
            <w:r>
              <w:rPr>
                <w:rStyle w:val="IndexLink"/>
                <w:rtl w:val="true"/>
              </w:rPr>
              <w:tab/>
            </w:r>
            <w:r>
              <w:rPr>
                <w:rStyle w:val="IndexLink"/>
              </w:rPr>
              <w:t>504</w:t>
            </w:r>
          </w:hyperlink>
        </w:p>
        <w:p>
          <w:pPr>
            <w:pStyle w:val="Contents5"/>
            <w:tabs>
              <w:tab w:val="clear" w:pos="7892"/>
              <w:tab w:val="right" w:pos="9026" w:leader="dot"/>
            </w:tabs>
            <w:rPr/>
          </w:pPr>
          <w:hyperlink w:anchor="__RefHeading___Toc410451_1934241801">
            <w:r>
              <w:rPr>
                <w:webHidden/>
                <w:rStyle w:val="IndexLink"/>
                <w:rtl w:val="true"/>
              </w:rPr>
              <w:t xml:space="preserve">روایت </w:t>
            </w:r>
            <w:r>
              <w:rPr>
                <w:rStyle w:val="IndexLink"/>
              </w:rPr>
              <w:t>79</w:t>
            </w:r>
            <w:r>
              <w:rPr>
                <w:rStyle w:val="IndexLink"/>
                <w:rtl w:val="true"/>
              </w:rPr>
              <w:tab/>
            </w:r>
            <w:r>
              <w:rPr>
                <w:rStyle w:val="IndexLink"/>
              </w:rPr>
              <w:t>504</w:t>
            </w:r>
          </w:hyperlink>
        </w:p>
        <w:p>
          <w:pPr>
            <w:pStyle w:val="Contents5"/>
            <w:tabs>
              <w:tab w:val="clear" w:pos="7892"/>
              <w:tab w:val="right" w:pos="9026" w:leader="dot"/>
            </w:tabs>
            <w:rPr/>
          </w:pPr>
          <w:hyperlink w:anchor="__RefHeading___Toc410453_1934241801">
            <w:r>
              <w:rPr>
                <w:webHidden/>
                <w:rStyle w:val="IndexLink"/>
                <w:rtl w:val="true"/>
              </w:rPr>
              <w:t xml:space="preserve">روایت </w:t>
            </w:r>
            <w:r>
              <w:rPr>
                <w:rStyle w:val="IndexLink"/>
              </w:rPr>
              <w:t>80</w:t>
            </w:r>
            <w:r>
              <w:rPr>
                <w:rStyle w:val="IndexLink"/>
                <w:rtl w:val="true"/>
              </w:rPr>
              <w:tab/>
            </w:r>
            <w:r>
              <w:rPr>
                <w:rStyle w:val="IndexLink"/>
              </w:rPr>
              <w:t>504</w:t>
            </w:r>
          </w:hyperlink>
        </w:p>
        <w:p>
          <w:pPr>
            <w:pStyle w:val="Contents5"/>
            <w:tabs>
              <w:tab w:val="clear" w:pos="7892"/>
              <w:tab w:val="right" w:pos="9026" w:leader="dot"/>
            </w:tabs>
            <w:rPr/>
          </w:pPr>
          <w:hyperlink w:anchor="__RefHeading___Toc410455_1934241801">
            <w:r>
              <w:rPr>
                <w:webHidden/>
                <w:rStyle w:val="IndexLink"/>
                <w:rtl w:val="true"/>
              </w:rPr>
              <w:t xml:space="preserve">روایت </w:t>
            </w:r>
            <w:r>
              <w:rPr>
                <w:rStyle w:val="IndexLink"/>
              </w:rPr>
              <w:t>81</w:t>
            </w:r>
            <w:r>
              <w:rPr>
                <w:rStyle w:val="IndexLink"/>
                <w:rtl w:val="true"/>
              </w:rPr>
              <w:tab/>
            </w:r>
            <w:r>
              <w:rPr>
                <w:rStyle w:val="IndexLink"/>
              </w:rPr>
              <w:t>504</w:t>
            </w:r>
          </w:hyperlink>
        </w:p>
        <w:p>
          <w:pPr>
            <w:pStyle w:val="Contents5"/>
            <w:tabs>
              <w:tab w:val="clear" w:pos="7892"/>
              <w:tab w:val="right" w:pos="9026" w:leader="dot"/>
            </w:tabs>
            <w:rPr/>
          </w:pPr>
          <w:hyperlink w:anchor="__RefHeading___Toc410457_1934241801">
            <w:r>
              <w:rPr>
                <w:webHidden/>
                <w:rStyle w:val="IndexLink"/>
                <w:rtl w:val="true"/>
              </w:rPr>
              <w:t xml:space="preserve">روایت </w:t>
            </w:r>
            <w:r>
              <w:rPr>
                <w:rStyle w:val="IndexLink"/>
              </w:rPr>
              <w:t>82</w:t>
            </w:r>
            <w:r>
              <w:rPr>
                <w:rStyle w:val="IndexLink"/>
                <w:rtl w:val="true"/>
              </w:rPr>
              <w:tab/>
            </w:r>
            <w:r>
              <w:rPr>
                <w:rStyle w:val="IndexLink"/>
              </w:rPr>
              <w:t>504</w:t>
            </w:r>
          </w:hyperlink>
        </w:p>
        <w:p>
          <w:pPr>
            <w:pStyle w:val="Contents5"/>
            <w:tabs>
              <w:tab w:val="clear" w:pos="7892"/>
              <w:tab w:val="right" w:pos="9026" w:leader="dot"/>
            </w:tabs>
            <w:rPr/>
          </w:pPr>
          <w:hyperlink w:anchor="__RefHeading___Toc410459_1934241801">
            <w:r>
              <w:rPr>
                <w:webHidden/>
                <w:rStyle w:val="IndexLink"/>
                <w:rtl w:val="true"/>
              </w:rPr>
              <w:t xml:space="preserve">روایت </w:t>
            </w:r>
            <w:r>
              <w:rPr>
                <w:rStyle w:val="IndexLink"/>
              </w:rPr>
              <w:t>83</w:t>
            </w:r>
            <w:r>
              <w:rPr>
                <w:rStyle w:val="IndexLink"/>
                <w:rtl w:val="true"/>
              </w:rPr>
              <w:tab/>
            </w:r>
            <w:r>
              <w:rPr>
                <w:rStyle w:val="IndexLink"/>
              </w:rPr>
              <w:t>504</w:t>
            </w:r>
          </w:hyperlink>
        </w:p>
        <w:p>
          <w:pPr>
            <w:pStyle w:val="Contents5"/>
            <w:tabs>
              <w:tab w:val="clear" w:pos="7892"/>
              <w:tab w:val="right" w:pos="9026" w:leader="dot"/>
            </w:tabs>
            <w:rPr/>
          </w:pPr>
          <w:hyperlink w:anchor="__RefHeading___Toc410461_1934241801">
            <w:r>
              <w:rPr>
                <w:webHidden/>
                <w:rStyle w:val="IndexLink"/>
                <w:rtl w:val="true"/>
              </w:rPr>
              <w:t xml:space="preserve">روایت </w:t>
            </w:r>
            <w:r>
              <w:rPr>
                <w:rStyle w:val="IndexLink"/>
              </w:rPr>
              <w:t>84</w:t>
            </w:r>
            <w:r>
              <w:rPr>
                <w:rStyle w:val="IndexLink"/>
                <w:rtl w:val="true"/>
              </w:rPr>
              <w:tab/>
            </w:r>
            <w:r>
              <w:rPr>
                <w:rStyle w:val="IndexLink"/>
              </w:rPr>
              <w:t>504</w:t>
            </w:r>
          </w:hyperlink>
        </w:p>
        <w:p>
          <w:pPr>
            <w:pStyle w:val="Contents5"/>
            <w:tabs>
              <w:tab w:val="clear" w:pos="7892"/>
              <w:tab w:val="right" w:pos="9026" w:leader="dot"/>
            </w:tabs>
            <w:rPr/>
          </w:pPr>
          <w:hyperlink w:anchor="__RefHeading___Toc410463_1934241801">
            <w:r>
              <w:rPr>
                <w:webHidden/>
                <w:rStyle w:val="IndexLink"/>
                <w:rtl w:val="true"/>
              </w:rPr>
              <w:t xml:space="preserve">روایت </w:t>
            </w:r>
            <w:r>
              <w:rPr>
                <w:rStyle w:val="IndexLink"/>
              </w:rPr>
              <w:t>85</w:t>
            </w:r>
            <w:r>
              <w:rPr>
                <w:rStyle w:val="IndexLink"/>
                <w:rtl w:val="true"/>
              </w:rPr>
              <w:tab/>
            </w:r>
            <w:r>
              <w:rPr>
                <w:rStyle w:val="IndexLink"/>
              </w:rPr>
              <w:t>504</w:t>
            </w:r>
          </w:hyperlink>
        </w:p>
        <w:p>
          <w:pPr>
            <w:pStyle w:val="Contents5"/>
            <w:tabs>
              <w:tab w:val="clear" w:pos="7892"/>
              <w:tab w:val="right" w:pos="9026" w:leader="dot"/>
            </w:tabs>
            <w:rPr/>
          </w:pPr>
          <w:hyperlink w:anchor="__RefHeading___Toc410465_1934241801">
            <w:r>
              <w:rPr>
                <w:webHidden/>
                <w:rStyle w:val="IndexLink"/>
                <w:rtl w:val="true"/>
              </w:rPr>
              <w:t>«</w:t>
            </w:r>
            <w:r>
              <w:rPr>
                <w:rStyle w:val="IndexLink"/>
              </w:rPr>
              <w:t>86</w:t>
            </w:r>
            <w:r>
              <w:rPr>
                <w:rStyle w:val="IndexLink"/>
                <w:rtl w:val="true"/>
              </w:rPr>
              <w:t>»</w:t>
              <w:tab/>
            </w:r>
            <w:r>
              <w:rPr>
                <w:rStyle w:val="IndexLink"/>
              </w:rPr>
              <w:t>505</w:t>
            </w:r>
          </w:hyperlink>
        </w:p>
        <w:p>
          <w:pPr>
            <w:pStyle w:val="Contents5"/>
            <w:tabs>
              <w:tab w:val="clear" w:pos="7892"/>
              <w:tab w:val="right" w:pos="9026" w:leader="dot"/>
            </w:tabs>
            <w:rPr/>
          </w:pPr>
          <w:hyperlink w:anchor="__RefHeading___Toc410467_1934241801">
            <w:r>
              <w:rPr>
                <w:webHidden/>
                <w:rStyle w:val="IndexLink"/>
                <w:rtl w:val="true"/>
              </w:rPr>
              <w:t>«</w:t>
            </w:r>
            <w:r>
              <w:rPr>
                <w:rStyle w:val="IndexLink"/>
              </w:rPr>
              <w:t>87</w:t>
            </w:r>
            <w:r>
              <w:rPr>
                <w:rStyle w:val="IndexLink"/>
                <w:rtl w:val="true"/>
              </w:rPr>
              <w:t>»</w:t>
              <w:tab/>
            </w:r>
            <w:r>
              <w:rPr>
                <w:rStyle w:val="IndexLink"/>
              </w:rPr>
              <w:t>505</w:t>
            </w:r>
          </w:hyperlink>
        </w:p>
        <w:p>
          <w:pPr>
            <w:pStyle w:val="Contents5"/>
            <w:tabs>
              <w:tab w:val="clear" w:pos="7892"/>
              <w:tab w:val="right" w:pos="9026" w:leader="dot"/>
            </w:tabs>
            <w:rPr/>
          </w:pPr>
          <w:hyperlink w:anchor="__RefHeading___Toc410469_1934241801">
            <w:r>
              <w:rPr>
                <w:webHidden/>
                <w:rStyle w:val="IndexLink"/>
                <w:rtl w:val="true"/>
              </w:rPr>
              <w:t>«</w:t>
            </w:r>
            <w:r>
              <w:rPr>
                <w:rStyle w:val="IndexLink"/>
              </w:rPr>
              <w:t>108</w:t>
            </w:r>
            <w:r>
              <w:rPr>
                <w:rStyle w:val="IndexLink"/>
                <w:rtl w:val="true"/>
              </w:rPr>
              <w:t>»</w:t>
              <w:tab/>
            </w:r>
            <w:r>
              <w:rPr>
                <w:rStyle w:val="IndexLink"/>
              </w:rPr>
              <w:t>505</w:t>
            </w:r>
          </w:hyperlink>
        </w:p>
        <w:p>
          <w:pPr>
            <w:pStyle w:val="Contents4"/>
            <w:tabs>
              <w:tab w:val="clear" w:pos="8176"/>
              <w:tab w:val="right" w:pos="9026" w:leader="dot"/>
            </w:tabs>
            <w:rPr/>
          </w:pPr>
          <w:hyperlink w:anchor="__RefHeading___Toc410471_1934241801">
            <w:r>
              <w:rPr>
                <w:webHidden/>
                <w:rStyle w:val="IndexLink"/>
                <w:rtl w:val="true"/>
              </w:rPr>
              <w:t>تحف العقول</w:t>
            </w:r>
            <w:r>
              <w:rPr>
                <w:rStyle w:val="IndexLink"/>
                <w:rtl w:val="true"/>
              </w:rPr>
              <w:tab/>
            </w:r>
            <w:r>
              <w:rPr>
                <w:rStyle w:val="IndexLink"/>
              </w:rPr>
              <w:t>505</w:t>
            </w:r>
          </w:hyperlink>
        </w:p>
        <w:p>
          <w:pPr>
            <w:pStyle w:val="Contents5"/>
            <w:tabs>
              <w:tab w:val="clear" w:pos="7892"/>
              <w:tab w:val="right" w:pos="9026" w:leader="dot"/>
            </w:tabs>
            <w:rPr/>
          </w:pPr>
          <w:hyperlink w:anchor="__RefHeading___Toc410473_1934241801">
            <w:r>
              <w:rPr>
                <w:webHidden/>
                <w:rStyle w:val="IndexLink"/>
                <w:rtl w:val="true"/>
              </w:rPr>
              <w:t>«</w:t>
            </w:r>
            <w:r>
              <w:rPr>
                <w:rStyle w:val="IndexLink"/>
              </w:rPr>
              <w:t>1</w:t>
            </w:r>
            <w:r>
              <w:rPr>
                <w:rStyle w:val="IndexLink"/>
                <w:rtl w:val="true"/>
              </w:rPr>
              <w:t>»</w:t>
              <w:tab/>
            </w:r>
            <w:r>
              <w:rPr>
                <w:rStyle w:val="IndexLink"/>
              </w:rPr>
              <w:t>505</w:t>
            </w:r>
          </w:hyperlink>
        </w:p>
        <w:p>
          <w:pPr>
            <w:pStyle w:val="Contents5"/>
            <w:tabs>
              <w:tab w:val="clear" w:pos="7892"/>
              <w:tab w:val="right" w:pos="9026" w:leader="dot"/>
            </w:tabs>
            <w:rPr/>
          </w:pPr>
          <w:hyperlink w:anchor="__RefHeading___Toc410475_1934241801">
            <w:r>
              <w:rPr>
                <w:webHidden/>
                <w:rStyle w:val="IndexLink"/>
                <w:rtl w:val="true"/>
              </w:rPr>
              <w:t>«</w:t>
            </w:r>
            <w:r>
              <w:rPr>
                <w:rStyle w:val="IndexLink"/>
              </w:rPr>
              <w:t>2</w:t>
            </w:r>
            <w:r>
              <w:rPr>
                <w:rStyle w:val="IndexLink"/>
                <w:rtl w:val="true"/>
              </w:rPr>
              <w:t>»</w:t>
              <w:tab/>
            </w:r>
            <w:r>
              <w:rPr>
                <w:rStyle w:val="IndexLink"/>
              </w:rPr>
              <w:t>505</w:t>
            </w:r>
          </w:hyperlink>
        </w:p>
        <w:p>
          <w:pPr>
            <w:pStyle w:val="Contents5"/>
            <w:tabs>
              <w:tab w:val="clear" w:pos="7892"/>
              <w:tab w:val="right" w:pos="9026" w:leader="dot"/>
            </w:tabs>
            <w:rPr/>
          </w:pPr>
          <w:hyperlink w:anchor="__RefHeading___Toc410477_1934241801">
            <w:r>
              <w:rPr>
                <w:webHidden/>
                <w:rStyle w:val="IndexLink"/>
                <w:rtl w:val="true"/>
              </w:rPr>
              <w:t>«</w:t>
            </w:r>
            <w:r>
              <w:rPr>
                <w:rStyle w:val="IndexLink"/>
              </w:rPr>
              <w:t>3</w:t>
            </w:r>
            <w:r>
              <w:rPr>
                <w:rStyle w:val="IndexLink"/>
                <w:rtl w:val="true"/>
              </w:rPr>
              <w:t>»</w:t>
              <w:tab/>
            </w:r>
            <w:r>
              <w:rPr>
                <w:rStyle w:val="IndexLink"/>
              </w:rPr>
              <w:t>505</w:t>
            </w:r>
          </w:hyperlink>
        </w:p>
        <w:p>
          <w:pPr>
            <w:pStyle w:val="Contents5"/>
            <w:tabs>
              <w:tab w:val="clear" w:pos="7892"/>
              <w:tab w:val="right" w:pos="9026" w:leader="dot"/>
            </w:tabs>
            <w:rPr/>
          </w:pPr>
          <w:hyperlink w:anchor="__RefHeading___Toc410479_1934241801">
            <w:r>
              <w:rPr>
                <w:webHidden/>
                <w:rStyle w:val="IndexLink"/>
                <w:rtl w:val="true"/>
              </w:rPr>
              <w:t>«</w:t>
            </w:r>
            <w:r>
              <w:rPr>
                <w:rStyle w:val="IndexLink"/>
              </w:rPr>
              <w:t>4</w:t>
            </w:r>
            <w:r>
              <w:rPr>
                <w:rStyle w:val="IndexLink"/>
                <w:rtl w:val="true"/>
              </w:rPr>
              <w:t>»</w:t>
              <w:tab/>
            </w:r>
            <w:r>
              <w:rPr>
                <w:rStyle w:val="IndexLink"/>
              </w:rPr>
              <w:t>505</w:t>
            </w:r>
          </w:hyperlink>
        </w:p>
        <w:p>
          <w:pPr>
            <w:pStyle w:val="Contents5"/>
            <w:tabs>
              <w:tab w:val="clear" w:pos="7892"/>
              <w:tab w:val="right" w:pos="9026" w:leader="dot"/>
            </w:tabs>
            <w:rPr/>
          </w:pPr>
          <w:hyperlink w:anchor="__RefHeading___Toc410481_1934241801">
            <w:r>
              <w:rPr>
                <w:webHidden/>
                <w:rStyle w:val="IndexLink"/>
                <w:rtl w:val="true"/>
              </w:rPr>
              <w:t>«</w:t>
            </w:r>
            <w:r>
              <w:rPr>
                <w:rStyle w:val="IndexLink"/>
              </w:rPr>
              <w:t>5</w:t>
            </w:r>
            <w:r>
              <w:rPr>
                <w:rStyle w:val="IndexLink"/>
                <w:rtl w:val="true"/>
              </w:rPr>
              <w:t>»</w:t>
              <w:tab/>
            </w:r>
            <w:r>
              <w:rPr>
                <w:rStyle w:val="IndexLink"/>
              </w:rPr>
              <w:t>505</w:t>
            </w:r>
          </w:hyperlink>
        </w:p>
        <w:p>
          <w:pPr>
            <w:pStyle w:val="Contents5"/>
            <w:tabs>
              <w:tab w:val="clear" w:pos="7892"/>
              <w:tab w:val="right" w:pos="9026" w:leader="dot"/>
            </w:tabs>
            <w:rPr/>
          </w:pPr>
          <w:hyperlink w:anchor="__RefHeading___Toc410483_1934241801">
            <w:r>
              <w:rPr>
                <w:webHidden/>
                <w:rStyle w:val="IndexLink"/>
                <w:rtl w:val="true"/>
              </w:rPr>
              <w:t>«</w:t>
            </w:r>
            <w:r>
              <w:rPr>
                <w:rStyle w:val="IndexLink"/>
              </w:rPr>
              <w:t>6</w:t>
            </w:r>
            <w:r>
              <w:rPr>
                <w:rStyle w:val="IndexLink"/>
                <w:rtl w:val="true"/>
              </w:rPr>
              <w:t>»</w:t>
              <w:tab/>
            </w:r>
            <w:r>
              <w:rPr>
                <w:rStyle w:val="IndexLink"/>
              </w:rPr>
              <w:t>505</w:t>
            </w:r>
          </w:hyperlink>
        </w:p>
        <w:p>
          <w:pPr>
            <w:pStyle w:val="Contents5"/>
            <w:tabs>
              <w:tab w:val="clear" w:pos="7892"/>
              <w:tab w:val="right" w:pos="9026" w:leader="dot"/>
            </w:tabs>
            <w:rPr/>
          </w:pPr>
          <w:hyperlink w:anchor="__RefHeading___Toc410485_1934241801">
            <w:r>
              <w:rPr>
                <w:webHidden/>
                <w:rStyle w:val="IndexLink"/>
                <w:rtl w:val="true"/>
              </w:rPr>
              <w:t>«</w:t>
            </w:r>
            <w:r>
              <w:rPr>
                <w:rStyle w:val="IndexLink"/>
              </w:rPr>
              <w:t>7</w:t>
            </w:r>
            <w:r>
              <w:rPr>
                <w:rStyle w:val="IndexLink"/>
                <w:rtl w:val="true"/>
              </w:rPr>
              <w:t>»</w:t>
              <w:tab/>
            </w:r>
            <w:r>
              <w:rPr>
                <w:rStyle w:val="IndexLink"/>
              </w:rPr>
              <w:t>505</w:t>
            </w:r>
          </w:hyperlink>
        </w:p>
        <w:p>
          <w:pPr>
            <w:pStyle w:val="Contents5"/>
            <w:tabs>
              <w:tab w:val="clear" w:pos="7892"/>
              <w:tab w:val="right" w:pos="9026" w:leader="dot"/>
            </w:tabs>
            <w:rPr/>
          </w:pPr>
          <w:hyperlink w:anchor="__RefHeading___Toc410487_1934241801">
            <w:r>
              <w:rPr>
                <w:webHidden/>
                <w:rStyle w:val="IndexLink"/>
                <w:rtl w:val="true"/>
              </w:rPr>
              <w:t xml:space="preserve">روایت </w:t>
            </w:r>
            <w:r>
              <w:rPr>
                <w:rStyle w:val="IndexLink"/>
              </w:rPr>
              <w:t>86</w:t>
            </w:r>
            <w:r>
              <w:rPr>
                <w:rStyle w:val="IndexLink"/>
                <w:rtl w:val="true"/>
              </w:rPr>
              <w:tab/>
            </w:r>
            <w:r>
              <w:rPr>
                <w:rStyle w:val="IndexLink"/>
              </w:rPr>
              <w:t>505</w:t>
            </w:r>
          </w:hyperlink>
        </w:p>
        <w:p>
          <w:pPr>
            <w:pStyle w:val="Contents5"/>
            <w:tabs>
              <w:tab w:val="clear" w:pos="7892"/>
              <w:tab w:val="right" w:pos="9026" w:leader="dot"/>
            </w:tabs>
            <w:rPr/>
          </w:pPr>
          <w:hyperlink w:anchor="__RefHeading___Toc410489_1934241801">
            <w:r>
              <w:rPr>
                <w:webHidden/>
                <w:rStyle w:val="IndexLink"/>
                <w:rtl w:val="true"/>
              </w:rPr>
              <w:t xml:space="preserve">روایت </w:t>
            </w:r>
            <w:r>
              <w:rPr>
                <w:rStyle w:val="IndexLink"/>
              </w:rPr>
              <w:t>87</w:t>
            </w:r>
            <w:r>
              <w:rPr>
                <w:rStyle w:val="IndexLink"/>
                <w:rtl w:val="true"/>
              </w:rPr>
              <w:tab/>
            </w:r>
            <w:r>
              <w:rPr>
                <w:rStyle w:val="IndexLink"/>
              </w:rPr>
              <w:t>505</w:t>
            </w:r>
          </w:hyperlink>
        </w:p>
        <w:p>
          <w:pPr>
            <w:pStyle w:val="Contents5"/>
            <w:tabs>
              <w:tab w:val="clear" w:pos="7892"/>
              <w:tab w:val="right" w:pos="9026" w:leader="dot"/>
            </w:tabs>
            <w:rPr/>
          </w:pPr>
          <w:hyperlink w:anchor="__RefHeading___Toc410491_1934241801">
            <w:r>
              <w:rPr>
                <w:webHidden/>
                <w:rStyle w:val="IndexLink"/>
                <w:rtl w:val="true"/>
              </w:rPr>
              <w:t xml:space="preserve">روایت </w:t>
            </w:r>
            <w:r>
              <w:rPr>
                <w:rStyle w:val="IndexLink"/>
              </w:rPr>
              <w:t>108</w:t>
            </w:r>
            <w:r>
              <w:rPr>
                <w:rStyle w:val="IndexLink"/>
                <w:rtl w:val="true"/>
              </w:rPr>
              <w:tab/>
            </w:r>
            <w:r>
              <w:rPr>
                <w:rStyle w:val="IndexLink"/>
              </w:rPr>
              <w:t>505</w:t>
            </w:r>
          </w:hyperlink>
        </w:p>
        <w:p>
          <w:pPr>
            <w:pStyle w:val="Contents4"/>
            <w:tabs>
              <w:tab w:val="clear" w:pos="8176"/>
              <w:tab w:val="right" w:pos="9026" w:leader="dot"/>
            </w:tabs>
            <w:rPr/>
          </w:pPr>
          <w:hyperlink w:anchor="__RefHeading___Toc410493_1934241801">
            <w:r>
              <w:rPr>
                <w:webHidden/>
                <w:rStyle w:val="IndexLink"/>
                <w:rtl w:val="true"/>
              </w:rPr>
              <w:t>تحف العقول</w:t>
            </w:r>
            <w:r>
              <w:rPr>
                <w:rStyle w:val="IndexLink"/>
                <w:rtl w:val="true"/>
              </w:rPr>
              <w:tab/>
            </w:r>
            <w:r>
              <w:rPr>
                <w:rStyle w:val="IndexLink"/>
              </w:rPr>
              <w:t>506</w:t>
            </w:r>
          </w:hyperlink>
        </w:p>
        <w:p>
          <w:pPr>
            <w:pStyle w:val="Contents5"/>
            <w:tabs>
              <w:tab w:val="clear" w:pos="7892"/>
              <w:tab w:val="right" w:pos="9026" w:leader="dot"/>
            </w:tabs>
            <w:rPr/>
          </w:pPr>
          <w:hyperlink w:anchor="__RefHeading___Toc410495_1934241801">
            <w:r>
              <w:rPr>
                <w:webHidden/>
                <w:rStyle w:val="IndexLink"/>
                <w:rtl w:val="true"/>
              </w:rPr>
              <w:t xml:space="preserve">روایت </w:t>
            </w:r>
            <w:r>
              <w:rPr>
                <w:rStyle w:val="IndexLink"/>
              </w:rPr>
              <w:t>1</w:t>
            </w:r>
            <w:r>
              <w:rPr>
                <w:rStyle w:val="IndexLink"/>
                <w:rtl w:val="true"/>
              </w:rPr>
              <w:tab/>
            </w:r>
            <w:r>
              <w:rPr>
                <w:rStyle w:val="IndexLink"/>
              </w:rPr>
              <w:t>506</w:t>
            </w:r>
          </w:hyperlink>
        </w:p>
        <w:p>
          <w:pPr>
            <w:pStyle w:val="Contents5"/>
            <w:tabs>
              <w:tab w:val="clear" w:pos="7892"/>
              <w:tab w:val="right" w:pos="9026" w:leader="dot"/>
            </w:tabs>
            <w:rPr/>
          </w:pPr>
          <w:hyperlink w:anchor="__RefHeading___Toc410497_1934241801">
            <w:r>
              <w:rPr>
                <w:webHidden/>
                <w:rStyle w:val="IndexLink"/>
                <w:rtl w:val="true"/>
              </w:rPr>
              <w:t xml:space="preserve">روایت </w:t>
            </w:r>
            <w:r>
              <w:rPr>
                <w:rStyle w:val="IndexLink"/>
              </w:rPr>
              <w:t>2</w:t>
            </w:r>
            <w:r>
              <w:rPr>
                <w:rStyle w:val="IndexLink"/>
                <w:rtl w:val="true"/>
              </w:rPr>
              <w:tab/>
            </w:r>
            <w:r>
              <w:rPr>
                <w:rStyle w:val="IndexLink"/>
              </w:rPr>
              <w:t>506</w:t>
            </w:r>
          </w:hyperlink>
        </w:p>
        <w:p>
          <w:pPr>
            <w:pStyle w:val="Contents5"/>
            <w:tabs>
              <w:tab w:val="clear" w:pos="7892"/>
              <w:tab w:val="right" w:pos="9026" w:leader="dot"/>
            </w:tabs>
            <w:rPr/>
          </w:pPr>
          <w:hyperlink w:anchor="__RefHeading___Toc410499_1934241801">
            <w:r>
              <w:rPr>
                <w:webHidden/>
                <w:rStyle w:val="IndexLink"/>
                <w:rtl w:val="true"/>
              </w:rPr>
              <w:t xml:space="preserve">روایت </w:t>
            </w:r>
            <w:r>
              <w:rPr>
                <w:rStyle w:val="IndexLink"/>
              </w:rPr>
              <w:t>3</w:t>
            </w:r>
            <w:r>
              <w:rPr>
                <w:rStyle w:val="IndexLink"/>
                <w:rtl w:val="true"/>
              </w:rPr>
              <w:tab/>
            </w:r>
            <w:r>
              <w:rPr>
                <w:rStyle w:val="IndexLink"/>
              </w:rPr>
              <w:t>506</w:t>
            </w:r>
          </w:hyperlink>
        </w:p>
        <w:p>
          <w:pPr>
            <w:pStyle w:val="Contents5"/>
            <w:tabs>
              <w:tab w:val="clear" w:pos="7892"/>
              <w:tab w:val="right" w:pos="9026" w:leader="dot"/>
            </w:tabs>
            <w:rPr/>
          </w:pPr>
          <w:hyperlink w:anchor="__RefHeading___Toc410501_1934241801">
            <w:r>
              <w:rPr>
                <w:webHidden/>
                <w:rStyle w:val="IndexLink"/>
                <w:rtl w:val="true"/>
              </w:rPr>
              <w:t xml:space="preserve">روایت </w:t>
            </w:r>
            <w:r>
              <w:rPr>
                <w:rStyle w:val="IndexLink"/>
              </w:rPr>
              <w:t>4</w:t>
            </w:r>
            <w:r>
              <w:rPr>
                <w:rStyle w:val="IndexLink"/>
                <w:rtl w:val="true"/>
              </w:rPr>
              <w:tab/>
            </w:r>
            <w:r>
              <w:rPr>
                <w:rStyle w:val="IndexLink"/>
              </w:rPr>
              <w:t>506</w:t>
            </w:r>
          </w:hyperlink>
        </w:p>
        <w:p>
          <w:pPr>
            <w:pStyle w:val="Contents5"/>
            <w:tabs>
              <w:tab w:val="clear" w:pos="7892"/>
              <w:tab w:val="right" w:pos="9026" w:leader="dot"/>
            </w:tabs>
            <w:rPr/>
          </w:pPr>
          <w:hyperlink w:anchor="__RefHeading___Toc410503_1934241801">
            <w:r>
              <w:rPr>
                <w:webHidden/>
                <w:rStyle w:val="IndexLink"/>
                <w:rtl w:val="true"/>
              </w:rPr>
              <w:t xml:space="preserve">روایت </w:t>
            </w:r>
            <w:r>
              <w:rPr>
                <w:rStyle w:val="IndexLink"/>
              </w:rPr>
              <w:t>5</w:t>
            </w:r>
            <w:r>
              <w:rPr>
                <w:rStyle w:val="IndexLink"/>
                <w:rtl w:val="true"/>
              </w:rPr>
              <w:tab/>
            </w:r>
            <w:r>
              <w:rPr>
                <w:rStyle w:val="IndexLink"/>
              </w:rPr>
              <w:t>506</w:t>
            </w:r>
          </w:hyperlink>
        </w:p>
        <w:p>
          <w:pPr>
            <w:pStyle w:val="Contents5"/>
            <w:tabs>
              <w:tab w:val="clear" w:pos="7892"/>
              <w:tab w:val="right" w:pos="9026" w:leader="dot"/>
            </w:tabs>
            <w:rPr/>
          </w:pPr>
          <w:hyperlink w:anchor="__RefHeading___Toc410505_1934241801">
            <w:r>
              <w:rPr>
                <w:webHidden/>
                <w:rStyle w:val="IndexLink"/>
                <w:rtl w:val="true"/>
              </w:rPr>
              <w:t xml:space="preserve">روایت </w:t>
            </w:r>
            <w:r>
              <w:rPr>
                <w:rStyle w:val="IndexLink"/>
              </w:rPr>
              <w:t>6</w:t>
            </w:r>
            <w:r>
              <w:rPr>
                <w:rStyle w:val="IndexLink"/>
                <w:rtl w:val="true"/>
              </w:rPr>
              <w:tab/>
            </w:r>
            <w:r>
              <w:rPr>
                <w:rStyle w:val="IndexLink"/>
              </w:rPr>
              <w:t>506</w:t>
            </w:r>
          </w:hyperlink>
        </w:p>
        <w:p>
          <w:pPr>
            <w:pStyle w:val="Contents5"/>
            <w:tabs>
              <w:tab w:val="clear" w:pos="7892"/>
              <w:tab w:val="right" w:pos="9026" w:leader="dot"/>
            </w:tabs>
            <w:rPr/>
          </w:pPr>
          <w:hyperlink w:anchor="__RefHeading___Toc410507_1934241801">
            <w:r>
              <w:rPr>
                <w:webHidden/>
                <w:rStyle w:val="IndexLink"/>
                <w:rtl w:val="true"/>
              </w:rPr>
              <w:t xml:space="preserve">روایت </w:t>
            </w:r>
            <w:r>
              <w:rPr>
                <w:rStyle w:val="IndexLink"/>
              </w:rPr>
              <w:t>7</w:t>
            </w:r>
            <w:r>
              <w:rPr>
                <w:rStyle w:val="IndexLink"/>
                <w:rtl w:val="true"/>
              </w:rPr>
              <w:tab/>
            </w:r>
            <w:r>
              <w:rPr>
                <w:rStyle w:val="IndexLink"/>
              </w:rPr>
              <w:t>506</w:t>
            </w:r>
          </w:hyperlink>
        </w:p>
        <w:p>
          <w:pPr>
            <w:pStyle w:val="Contents5"/>
            <w:tabs>
              <w:tab w:val="clear" w:pos="7892"/>
              <w:tab w:val="right" w:pos="9026" w:leader="dot"/>
            </w:tabs>
            <w:rPr/>
          </w:pPr>
          <w:hyperlink w:anchor="__RefHeading___Toc410509_1934241801">
            <w:r>
              <w:rPr>
                <w:webHidden/>
                <w:rStyle w:val="IndexLink"/>
                <w:rtl w:val="true"/>
              </w:rPr>
              <w:t>«</w:t>
            </w:r>
            <w:r>
              <w:rPr>
                <w:rStyle w:val="IndexLink"/>
              </w:rPr>
              <w:t>8</w:t>
            </w:r>
            <w:r>
              <w:rPr>
                <w:rStyle w:val="IndexLink"/>
                <w:rtl w:val="true"/>
              </w:rPr>
              <w:t>»</w:t>
              <w:tab/>
            </w:r>
            <w:r>
              <w:rPr>
                <w:rStyle w:val="IndexLink"/>
              </w:rPr>
              <w:t>507</w:t>
            </w:r>
          </w:hyperlink>
        </w:p>
        <w:p>
          <w:pPr>
            <w:pStyle w:val="Contents5"/>
            <w:tabs>
              <w:tab w:val="clear" w:pos="7892"/>
              <w:tab w:val="right" w:pos="9026" w:leader="dot"/>
            </w:tabs>
            <w:rPr/>
          </w:pPr>
          <w:hyperlink w:anchor="__RefHeading___Toc410511_1934241801">
            <w:r>
              <w:rPr>
                <w:webHidden/>
                <w:rStyle w:val="IndexLink"/>
                <w:rtl w:val="true"/>
              </w:rPr>
              <w:t>«</w:t>
            </w:r>
            <w:r>
              <w:rPr>
                <w:rStyle w:val="IndexLink"/>
              </w:rPr>
              <w:t>9</w:t>
            </w:r>
            <w:r>
              <w:rPr>
                <w:rStyle w:val="IndexLink"/>
                <w:rtl w:val="true"/>
              </w:rPr>
              <w:t>»</w:t>
              <w:tab/>
            </w:r>
            <w:r>
              <w:rPr>
                <w:rStyle w:val="IndexLink"/>
              </w:rPr>
              <w:t>507</w:t>
            </w:r>
          </w:hyperlink>
        </w:p>
        <w:p>
          <w:pPr>
            <w:pStyle w:val="Contents5"/>
            <w:tabs>
              <w:tab w:val="clear" w:pos="7892"/>
              <w:tab w:val="right" w:pos="9026" w:leader="dot"/>
            </w:tabs>
            <w:rPr/>
          </w:pPr>
          <w:hyperlink w:anchor="__RefHeading___Toc410513_1934241801">
            <w:r>
              <w:rPr>
                <w:webHidden/>
                <w:rStyle w:val="IndexLink"/>
                <w:rtl w:val="true"/>
              </w:rPr>
              <w:t>«</w:t>
            </w:r>
            <w:r>
              <w:rPr>
                <w:rStyle w:val="IndexLink"/>
              </w:rPr>
              <w:t>10</w:t>
            </w:r>
            <w:r>
              <w:rPr>
                <w:rStyle w:val="IndexLink"/>
                <w:rtl w:val="true"/>
              </w:rPr>
              <w:t>»</w:t>
              <w:tab/>
            </w:r>
            <w:r>
              <w:rPr>
                <w:rStyle w:val="IndexLink"/>
              </w:rPr>
              <w:t>507</w:t>
            </w:r>
          </w:hyperlink>
        </w:p>
        <w:p>
          <w:pPr>
            <w:pStyle w:val="Contents5"/>
            <w:tabs>
              <w:tab w:val="clear" w:pos="7892"/>
              <w:tab w:val="right" w:pos="9026" w:leader="dot"/>
            </w:tabs>
            <w:rPr/>
          </w:pPr>
          <w:hyperlink w:anchor="__RefHeading___Toc410515_1934241801">
            <w:r>
              <w:rPr>
                <w:webHidden/>
                <w:rStyle w:val="IndexLink"/>
                <w:rtl w:val="true"/>
              </w:rPr>
              <w:t>«</w:t>
            </w:r>
            <w:r>
              <w:rPr>
                <w:rStyle w:val="IndexLink"/>
              </w:rPr>
              <w:t>11</w:t>
            </w:r>
            <w:r>
              <w:rPr>
                <w:rStyle w:val="IndexLink"/>
                <w:rtl w:val="true"/>
              </w:rPr>
              <w:t>»</w:t>
              <w:tab/>
            </w:r>
            <w:r>
              <w:rPr>
                <w:rStyle w:val="IndexLink"/>
              </w:rPr>
              <w:t>507</w:t>
            </w:r>
          </w:hyperlink>
        </w:p>
        <w:p>
          <w:pPr>
            <w:pStyle w:val="Contents5"/>
            <w:tabs>
              <w:tab w:val="clear" w:pos="7892"/>
              <w:tab w:val="right" w:pos="9026" w:leader="dot"/>
            </w:tabs>
            <w:rPr/>
          </w:pPr>
          <w:hyperlink w:anchor="__RefHeading___Toc410517_1934241801">
            <w:r>
              <w:rPr>
                <w:webHidden/>
                <w:rStyle w:val="IndexLink"/>
                <w:rtl w:val="true"/>
              </w:rPr>
              <w:t>«</w:t>
            </w:r>
            <w:r>
              <w:rPr>
                <w:rStyle w:val="IndexLink"/>
              </w:rPr>
              <w:t>12</w:t>
            </w:r>
            <w:r>
              <w:rPr>
                <w:rStyle w:val="IndexLink"/>
                <w:rtl w:val="true"/>
              </w:rPr>
              <w:t>»</w:t>
              <w:tab/>
            </w:r>
            <w:r>
              <w:rPr>
                <w:rStyle w:val="IndexLink"/>
              </w:rPr>
              <w:t>507</w:t>
            </w:r>
          </w:hyperlink>
        </w:p>
        <w:p>
          <w:pPr>
            <w:pStyle w:val="Contents5"/>
            <w:tabs>
              <w:tab w:val="clear" w:pos="7892"/>
              <w:tab w:val="right" w:pos="9026" w:leader="dot"/>
            </w:tabs>
            <w:rPr/>
          </w:pPr>
          <w:hyperlink w:anchor="__RefHeading___Toc410519_1934241801">
            <w:r>
              <w:rPr>
                <w:webHidden/>
                <w:rStyle w:val="IndexLink"/>
                <w:rtl w:val="true"/>
              </w:rPr>
              <w:t>«</w:t>
            </w:r>
            <w:r>
              <w:rPr>
                <w:rStyle w:val="IndexLink"/>
              </w:rPr>
              <w:t>13</w:t>
            </w:r>
            <w:r>
              <w:rPr>
                <w:rStyle w:val="IndexLink"/>
                <w:rtl w:val="true"/>
              </w:rPr>
              <w:t>»</w:t>
              <w:tab/>
            </w:r>
            <w:r>
              <w:rPr>
                <w:rStyle w:val="IndexLink"/>
              </w:rPr>
              <w:t>507</w:t>
            </w:r>
          </w:hyperlink>
        </w:p>
        <w:p>
          <w:pPr>
            <w:pStyle w:val="Contents5"/>
            <w:tabs>
              <w:tab w:val="clear" w:pos="7892"/>
              <w:tab w:val="right" w:pos="9026" w:leader="dot"/>
            </w:tabs>
            <w:rPr/>
          </w:pPr>
          <w:hyperlink w:anchor="__RefHeading___Toc410521_1934241801">
            <w:r>
              <w:rPr>
                <w:webHidden/>
                <w:rStyle w:val="IndexLink"/>
                <w:rtl w:val="true"/>
              </w:rPr>
              <w:t>«</w:t>
            </w:r>
            <w:r>
              <w:rPr>
                <w:rStyle w:val="IndexLink"/>
              </w:rPr>
              <w:t>14</w:t>
            </w:r>
            <w:r>
              <w:rPr>
                <w:rStyle w:val="IndexLink"/>
                <w:rtl w:val="true"/>
              </w:rPr>
              <w:t>»</w:t>
              <w:tab/>
            </w:r>
            <w:r>
              <w:rPr>
                <w:rStyle w:val="IndexLink"/>
              </w:rPr>
              <w:t>507</w:t>
            </w:r>
          </w:hyperlink>
        </w:p>
        <w:p>
          <w:pPr>
            <w:pStyle w:val="Contents5"/>
            <w:tabs>
              <w:tab w:val="clear" w:pos="7892"/>
              <w:tab w:val="right" w:pos="9026" w:leader="dot"/>
            </w:tabs>
            <w:rPr/>
          </w:pPr>
          <w:hyperlink w:anchor="__RefHeading___Toc410523_1934241801">
            <w:r>
              <w:rPr>
                <w:webHidden/>
                <w:rStyle w:val="IndexLink"/>
                <w:rtl w:val="true"/>
              </w:rPr>
              <w:t>«</w:t>
            </w:r>
            <w:r>
              <w:rPr>
                <w:rStyle w:val="IndexLink"/>
              </w:rPr>
              <w:t>15</w:t>
            </w:r>
            <w:r>
              <w:rPr>
                <w:rStyle w:val="IndexLink"/>
                <w:rtl w:val="true"/>
              </w:rPr>
              <w:t>»</w:t>
              <w:tab/>
            </w:r>
            <w:r>
              <w:rPr>
                <w:rStyle w:val="IndexLink"/>
              </w:rPr>
              <w:t>507</w:t>
            </w:r>
          </w:hyperlink>
        </w:p>
        <w:p>
          <w:pPr>
            <w:pStyle w:val="Contents5"/>
            <w:tabs>
              <w:tab w:val="clear" w:pos="7892"/>
              <w:tab w:val="right" w:pos="9026" w:leader="dot"/>
            </w:tabs>
            <w:rPr/>
          </w:pPr>
          <w:hyperlink w:anchor="__RefHeading___Toc410525_1934241801">
            <w:r>
              <w:rPr>
                <w:webHidden/>
                <w:rStyle w:val="IndexLink"/>
                <w:rtl w:val="true"/>
              </w:rPr>
              <w:t>«</w:t>
            </w:r>
            <w:r>
              <w:rPr>
                <w:rStyle w:val="IndexLink"/>
              </w:rPr>
              <w:t>16</w:t>
            </w:r>
            <w:r>
              <w:rPr>
                <w:rStyle w:val="IndexLink"/>
                <w:rtl w:val="true"/>
              </w:rPr>
              <w:t>»</w:t>
              <w:tab/>
            </w:r>
            <w:r>
              <w:rPr>
                <w:rStyle w:val="IndexLink"/>
              </w:rPr>
              <w:t>507</w:t>
            </w:r>
          </w:hyperlink>
        </w:p>
        <w:p>
          <w:pPr>
            <w:pStyle w:val="Contents5"/>
            <w:tabs>
              <w:tab w:val="clear" w:pos="7892"/>
              <w:tab w:val="right" w:pos="9026" w:leader="dot"/>
            </w:tabs>
            <w:rPr/>
          </w:pPr>
          <w:hyperlink w:anchor="__RefHeading___Toc410527_1934241801">
            <w:r>
              <w:rPr>
                <w:webHidden/>
                <w:rStyle w:val="IndexLink"/>
                <w:rtl w:val="true"/>
              </w:rPr>
              <w:t>«</w:t>
            </w:r>
            <w:r>
              <w:rPr>
                <w:rStyle w:val="IndexLink"/>
              </w:rPr>
              <w:t>17</w:t>
            </w:r>
            <w:r>
              <w:rPr>
                <w:rStyle w:val="IndexLink"/>
                <w:rtl w:val="true"/>
              </w:rPr>
              <w:t>»</w:t>
              <w:tab/>
            </w:r>
            <w:r>
              <w:rPr>
                <w:rStyle w:val="IndexLink"/>
              </w:rPr>
              <w:t>507</w:t>
            </w:r>
          </w:hyperlink>
        </w:p>
        <w:p>
          <w:pPr>
            <w:pStyle w:val="Contents5"/>
            <w:tabs>
              <w:tab w:val="clear" w:pos="7892"/>
              <w:tab w:val="right" w:pos="9026" w:leader="dot"/>
            </w:tabs>
            <w:rPr/>
          </w:pPr>
          <w:hyperlink w:anchor="__RefHeading___Toc410529_1934241801">
            <w:r>
              <w:rPr>
                <w:webHidden/>
                <w:rStyle w:val="IndexLink"/>
                <w:rtl w:val="true"/>
              </w:rPr>
              <w:t>«</w:t>
            </w:r>
            <w:r>
              <w:rPr>
                <w:rStyle w:val="IndexLink"/>
              </w:rPr>
              <w:t>18</w:t>
            </w:r>
            <w:r>
              <w:rPr>
                <w:rStyle w:val="IndexLink"/>
                <w:rtl w:val="true"/>
              </w:rPr>
              <w:t>»</w:t>
              <w:tab/>
            </w:r>
            <w:r>
              <w:rPr>
                <w:rStyle w:val="IndexLink"/>
              </w:rPr>
              <w:t>507</w:t>
            </w:r>
          </w:hyperlink>
        </w:p>
        <w:p>
          <w:pPr>
            <w:pStyle w:val="Contents5"/>
            <w:tabs>
              <w:tab w:val="clear" w:pos="7892"/>
              <w:tab w:val="right" w:pos="9026" w:leader="dot"/>
            </w:tabs>
            <w:rPr/>
          </w:pPr>
          <w:hyperlink w:anchor="__RefHeading___Toc410531_1934241801">
            <w:r>
              <w:rPr>
                <w:webHidden/>
                <w:rStyle w:val="IndexLink"/>
                <w:rtl w:val="true"/>
              </w:rPr>
              <w:t>«</w:t>
            </w:r>
            <w:r>
              <w:rPr>
                <w:rStyle w:val="IndexLink"/>
              </w:rPr>
              <w:t>19</w:t>
            </w:r>
            <w:r>
              <w:rPr>
                <w:rStyle w:val="IndexLink"/>
                <w:rtl w:val="true"/>
              </w:rPr>
              <w:t>»</w:t>
              <w:tab/>
            </w:r>
            <w:r>
              <w:rPr>
                <w:rStyle w:val="IndexLink"/>
              </w:rPr>
              <w:t>507</w:t>
            </w:r>
          </w:hyperlink>
        </w:p>
        <w:p>
          <w:pPr>
            <w:pStyle w:val="Contents5"/>
            <w:tabs>
              <w:tab w:val="clear" w:pos="7892"/>
              <w:tab w:val="right" w:pos="9026" w:leader="dot"/>
            </w:tabs>
            <w:rPr/>
          </w:pPr>
          <w:hyperlink w:anchor="__RefHeading___Toc410533_1934241801">
            <w:r>
              <w:rPr>
                <w:webHidden/>
                <w:rStyle w:val="IndexLink"/>
                <w:rtl w:val="true"/>
              </w:rPr>
              <w:t xml:space="preserve">روایت </w:t>
            </w:r>
            <w:r>
              <w:rPr>
                <w:rStyle w:val="IndexLink"/>
              </w:rPr>
              <w:t>8</w:t>
            </w:r>
            <w:r>
              <w:rPr>
                <w:rStyle w:val="IndexLink"/>
                <w:rtl w:val="true"/>
              </w:rPr>
              <w:tab/>
            </w:r>
            <w:r>
              <w:rPr>
                <w:rStyle w:val="IndexLink"/>
              </w:rPr>
              <w:t>507</w:t>
            </w:r>
          </w:hyperlink>
        </w:p>
        <w:p>
          <w:pPr>
            <w:pStyle w:val="Contents5"/>
            <w:tabs>
              <w:tab w:val="clear" w:pos="7892"/>
              <w:tab w:val="right" w:pos="9026" w:leader="dot"/>
            </w:tabs>
            <w:rPr/>
          </w:pPr>
          <w:hyperlink w:anchor="__RefHeading___Toc410535_1934241801">
            <w:r>
              <w:rPr>
                <w:webHidden/>
                <w:rStyle w:val="IndexLink"/>
                <w:rtl w:val="true"/>
              </w:rPr>
              <w:t xml:space="preserve">روایت </w:t>
            </w:r>
            <w:r>
              <w:rPr>
                <w:rStyle w:val="IndexLink"/>
              </w:rPr>
              <w:t>9</w:t>
            </w:r>
            <w:r>
              <w:rPr>
                <w:rStyle w:val="IndexLink"/>
                <w:rtl w:val="true"/>
              </w:rPr>
              <w:tab/>
            </w:r>
            <w:r>
              <w:rPr>
                <w:rStyle w:val="IndexLink"/>
              </w:rPr>
              <w:t>508</w:t>
            </w:r>
          </w:hyperlink>
        </w:p>
        <w:p>
          <w:pPr>
            <w:pStyle w:val="Contents5"/>
            <w:tabs>
              <w:tab w:val="clear" w:pos="7892"/>
              <w:tab w:val="right" w:pos="9026" w:leader="dot"/>
            </w:tabs>
            <w:rPr/>
          </w:pPr>
          <w:hyperlink w:anchor="__RefHeading___Toc410537_1934241801">
            <w:r>
              <w:rPr>
                <w:webHidden/>
                <w:rStyle w:val="IndexLink"/>
                <w:rtl w:val="true"/>
              </w:rPr>
              <w:t xml:space="preserve">روایت </w:t>
            </w:r>
            <w:r>
              <w:rPr>
                <w:rStyle w:val="IndexLink"/>
              </w:rPr>
              <w:t>10</w:t>
            </w:r>
            <w:r>
              <w:rPr>
                <w:rStyle w:val="IndexLink"/>
                <w:rtl w:val="true"/>
              </w:rPr>
              <w:tab/>
            </w:r>
            <w:r>
              <w:rPr>
                <w:rStyle w:val="IndexLink"/>
              </w:rPr>
              <w:t>508</w:t>
            </w:r>
          </w:hyperlink>
        </w:p>
        <w:p>
          <w:pPr>
            <w:pStyle w:val="Contents5"/>
            <w:tabs>
              <w:tab w:val="clear" w:pos="7892"/>
              <w:tab w:val="right" w:pos="9026" w:leader="dot"/>
            </w:tabs>
            <w:rPr/>
          </w:pPr>
          <w:hyperlink w:anchor="__RefHeading___Toc410539_1934241801">
            <w:r>
              <w:rPr>
                <w:webHidden/>
                <w:rStyle w:val="IndexLink"/>
                <w:rtl w:val="true"/>
              </w:rPr>
              <w:t xml:space="preserve">روایت </w:t>
            </w:r>
            <w:r>
              <w:rPr>
                <w:rStyle w:val="IndexLink"/>
              </w:rPr>
              <w:t>11</w:t>
            </w:r>
            <w:r>
              <w:rPr>
                <w:rStyle w:val="IndexLink"/>
                <w:rtl w:val="true"/>
              </w:rPr>
              <w:tab/>
            </w:r>
            <w:r>
              <w:rPr>
                <w:rStyle w:val="IndexLink"/>
              </w:rPr>
              <w:t>508</w:t>
            </w:r>
          </w:hyperlink>
        </w:p>
        <w:p>
          <w:pPr>
            <w:pStyle w:val="Contents5"/>
            <w:tabs>
              <w:tab w:val="clear" w:pos="7892"/>
              <w:tab w:val="right" w:pos="9026" w:leader="dot"/>
            </w:tabs>
            <w:rPr/>
          </w:pPr>
          <w:hyperlink w:anchor="__RefHeading___Toc410541_1934241801">
            <w:r>
              <w:rPr>
                <w:webHidden/>
                <w:rStyle w:val="IndexLink"/>
                <w:rtl w:val="true"/>
              </w:rPr>
              <w:t xml:space="preserve">روایت </w:t>
            </w:r>
            <w:r>
              <w:rPr>
                <w:rStyle w:val="IndexLink"/>
              </w:rPr>
              <w:t>12</w:t>
            </w:r>
            <w:r>
              <w:rPr>
                <w:rStyle w:val="IndexLink"/>
                <w:rtl w:val="true"/>
              </w:rPr>
              <w:tab/>
            </w:r>
            <w:r>
              <w:rPr>
                <w:rStyle w:val="IndexLink"/>
              </w:rPr>
              <w:t>508</w:t>
            </w:r>
          </w:hyperlink>
        </w:p>
        <w:p>
          <w:pPr>
            <w:pStyle w:val="Contents5"/>
            <w:tabs>
              <w:tab w:val="clear" w:pos="7892"/>
              <w:tab w:val="right" w:pos="9026" w:leader="dot"/>
            </w:tabs>
            <w:rPr/>
          </w:pPr>
          <w:hyperlink w:anchor="__RefHeading___Toc410543_1934241801">
            <w:r>
              <w:rPr>
                <w:webHidden/>
                <w:rStyle w:val="IndexLink"/>
                <w:rtl w:val="true"/>
              </w:rPr>
              <w:t xml:space="preserve">روایت </w:t>
            </w:r>
            <w:r>
              <w:rPr>
                <w:rStyle w:val="IndexLink"/>
              </w:rPr>
              <w:t>13</w:t>
            </w:r>
            <w:r>
              <w:rPr>
                <w:rStyle w:val="IndexLink"/>
                <w:rtl w:val="true"/>
              </w:rPr>
              <w:tab/>
            </w:r>
            <w:r>
              <w:rPr>
                <w:rStyle w:val="IndexLink"/>
              </w:rPr>
              <w:t>508</w:t>
            </w:r>
          </w:hyperlink>
        </w:p>
        <w:p>
          <w:pPr>
            <w:pStyle w:val="Contents5"/>
            <w:tabs>
              <w:tab w:val="clear" w:pos="7892"/>
              <w:tab w:val="right" w:pos="9026" w:leader="dot"/>
            </w:tabs>
            <w:rPr/>
          </w:pPr>
          <w:hyperlink w:anchor="__RefHeading___Toc410545_1934241801">
            <w:r>
              <w:rPr>
                <w:webHidden/>
                <w:rStyle w:val="IndexLink"/>
                <w:rtl w:val="true"/>
              </w:rPr>
              <w:t xml:space="preserve">روایت </w:t>
            </w:r>
            <w:r>
              <w:rPr>
                <w:rStyle w:val="IndexLink"/>
              </w:rPr>
              <w:t>14</w:t>
            </w:r>
            <w:r>
              <w:rPr>
                <w:rStyle w:val="IndexLink"/>
                <w:rtl w:val="true"/>
              </w:rPr>
              <w:tab/>
            </w:r>
            <w:r>
              <w:rPr>
                <w:rStyle w:val="IndexLink"/>
              </w:rPr>
              <w:t>508</w:t>
            </w:r>
          </w:hyperlink>
        </w:p>
        <w:p>
          <w:pPr>
            <w:pStyle w:val="Contents5"/>
            <w:tabs>
              <w:tab w:val="clear" w:pos="7892"/>
              <w:tab w:val="right" w:pos="9026" w:leader="dot"/>
            </w:tabs>
            <w:rPr/>
          </w:pPr>
          <w:hyperlink w:anchor="__RefHeading___Toc410547_1934241801">
            <w:r>
              <w:rPr>
                <w:webHidden/>
                <w:rStyle w:val="IndexLink"/>
                <w:rtl w:val="true"/>
              </w:rPr>
              <w:t xml:space="preserve">روایت </w:t>
            </w:r>
            <w:r>
              <w:rPr>
                <w:rStyle w:val="IndexLink"/>
              </w:rPr>
              <w:t>15</w:t>
            </w:r>
            <w:r>
              <w:rPr>
                <w:rStyle w:val="IndexLink"/>
                <w:rtl w:val="true"/>
              </w:rPr>
              <w:tab/>
            </w:r>
            <w:r>
              <w:rPr>
                <w:rStyle w:val="IndexLink"/>
              </w:rPr>
              <w:t>508</w:t>
            </w:r>
          </w:hyperlink>
        </w:p>
        <w:p>
          <w:pPr>
            <w:pStyle w:val="Contents5"/>
            <w:tabs>
              <w:tab w:val="clear" w:pos="7892"/>
              <w:tab w:val="right" w:pos="9026" w:leader="dot"/>
            </w:tabs>
            <w:rPr/>
          </w:pPr>
          <w:hyperlink w:anchor="__RefHeading___Toc410549_1934241801">
            <w:r>
              <w:rPr>
                <w:webHidden/>
                <w:rStyle w:val="IndexLink"/>
                <w:rtl w:val="true"/>
              </w:rPr>
              <w:t xml:space="preserve">روایت </w:t>
            </w:r>
            <w:r>
              <w:rPr>
                <w:rStyle w:val="IndexLink"/>
              </w:rPr>
              <w:t>16</w:t>
            </w:r>
            <w:r>
              <w:rPr>
                <w:rStyle w:val="IndexLink"/>
                <w:rtl w:val="true"/>
              </w:rPr>
              <w:tab/>
            </w:r>
            <w:r>
              <w:rPr>
                <w:rStyle w:val="IndexLink"/>
              </w:rPr>
              <w:t>508</w:t>
            </w:r>
          </w:hyperlink>
        </w:p>
        <w:p>
          <w:pPr>
            <w:pStyle w:val="Contents5"/>
            <w:tabs>
              <w:tab w:val="clear" w:pos="7892"/>
              <w:tab w:val="right" w:pos="9026" w:leader="dot"/>
            </w:tabs>
            <w:rPr/>
          </w:pPr>
          <w:hyperlink w:anchor="__RefHeading___Toc410551_1934241801">
            <w:r>
              <w:rPr>
                <w:webHidden/>
                <w:rStyle w:val="IndexLink"/>
                <w:rtl w:val="true"/>
              </w:rPr>
              <w:t xml:space="preserve">روایت </w:t>
            </w:r>
            <w:r>
              <w:rPr>
                <w:rStyle w:val="IndexLink"/>
              </w:rPr>
              <w:t>17</w:t>
            </w:r>
            <w:r>
              <w:rPr>
                <w:rStyle w:val="IndexLink"/>
                <w:rtl w:val="true"/>
              </w:rPr>
              <w:tab/>
            </w:r>
            <w:r>
              <w:rPr>
                <w:rStyle w:val="IndexLink"/>
              </w:rPr>
              <w:t>508</w:t>
            </w:r>
          </w:hyperlink>
        </w:p>
        <w:p>
          <w:pPr>
            <w:pStyle w:val="Contents5"/>
            <w:tabs>
              <w:tab w:val="clear" w:pos="7892"/>
              <w:tab w:val="right" w:pos="9026" w:leader="dot"/>
            </w:tabs>
            <w:rPr/>
          </w:pPr>
          <w:hyperlink w:anchor="__RefHeading___Toc410553_1934241801">
            <w:r>
              <w:rPr>
                <w:webHidden/>
                <w:rStyle w:val="IndexLink"/>
                <w:rtl w:val="true"/>
              </w:rPr>
              <w:t xml:space="preserve">روایت </w:t>
            </w:r>
            <w:r>
              <w:rPr>
                <w:rStyle w:val="IndexLink"/>
              </w:rPr>
              <w:t>18</w:t>
            </w:r>
            <w:r>
              <w:rPr>
                <w:rStyle w:val="IndexLink"/>
                <w:rtl w:val="true"/>
              </w:rPr>
              <w:tab/>
            </w:r>
            <w:r>
              <w:rPr>
                <w:rStyle w:val="IndexLink"/>
              </w:rPr>
              <w:t>508</w:t>
            </w:r>
          </w:hyperlink>
        </w:p>
        <w:p>
          <w:pPr>
            <w:pStyle w:val="Contents5"/>
            <w:tabs>
              <w:tab w:val="clear" w:pos="7892"/>
              <w:tab w:val="right" w:pos="9026" w:leader="dot"/>
            </w:tabs>
            <w:rPr/>
          </w:pPr>
          <w:hyperlink w:anchor="__RefHeading___Toc410555_1934241801">
            <w:r>
              <w:rPr>
                <w:webHidden/>
                <w:rStyle w:val="IndexLink"/>
                <w:rtl w:val="true"/>
              </w:rPr>
              <w:t xml:space="preserve">روایت </w:t>
            </w:r>
            <w:r>
              <w:rPr>
                <w:rStyle w:val="IndexLink"/>
              </w:rPr>
              <w:t>19</w:t>
            </w:r>
            <w:r>
              <w:rPr>
                <w:rStyle w:val="IndexLink"/>
                <w:rtl w:val="true"/>
              </w:rPr>
              <w:tab/>
            </w:r>
            <w:r>
              <w:rPr>
                <w:rStyle w:val="IndexLink"/>
              </w:rPr>
              <w:t>508</w:t>
            </w:r>
          </w:hyperlink>
        </w:p>
        <w:p>
          <w:pPr>
            <w:pStyle w:val="Contents5"/>
            <w:tabs>
              <w:tab w:val="clear" w:pos="7892"/>
              <w:tab w:val="right" w:pos="9026" w:leader="dot"/>
            </w:tabs>
            <w:rPr/>
          </w:pPr>
          <w:hyperlink w:anchor="__RefHeading___Toc410557_1934241801">
            <w:r>
              <w:rPr>
                <w:webHidden/>
                <w:rStyle w:val="IndexLink"/>
                <w:rtl w:val="true"/>
              </w:rPr>
              <w:t>«</w:t>
            </w:r>
            <w:r>
              <w:rPr>
                <w:rStyle w:val="IndexLink"/>
              </w:rPr>
              <w:t>20</w:t>
            </w:r>
            <w:r>
              <w:rPr>
                <w:rStyle w:val="IndexLink"/>
                <w:rtl w:val="true"/>
              </w:rPr>
              <w:t>»</w:t>
              <w:tab/>
            </w:r>
            <w:r>
              <w:rPr>
                <w:rStyle w:val="IndexLink"/>
              </w:rPr>
              <w:t>509</w:t>
            </w:r>
          </w:hyperlink>
        </w:p>
        <w:p>
          <w:pPr>
            <w:pStyle w:val="Contents5"/>
            <w:tabs>
              <w:tab w:val="clear" w:pos="7892"/>
              <w:tab w:val="right" w:pos="9026" w:leader="dot"/>
            </w:tabs>
            <w:rPr/>
          </w:pPr>
          <w:hyperlink w:anchor="__RefHeading___Toc410559_1934241801">
            <w:r>
              <w:rPr>
                <w:webHidden/>
                <w:rStyle w:val="IndexLink"/>
                <w:rtl w:val="true"/>
              </w:rPr>
              <w:t>«</w:t>
            </w:r>
            <w:r>
              <w:rPr>
                <w:rStyle w:val="IndexLink"/>
              </w:rPr>
              <w:t>21</w:t>
            </w:r>
            <w:r>
              <w:rPr>
                <w:rStyle w:val="IndexLink"/>
                <w:rtl w:val="true"/>
              </w:rPr>
              <w:t>»</w:t>
              <w:tab/>
            </w:r>
            <w:r>
              <w:rPr>
                <w:rStyle w:val="IndexLink"/>
              </w:rPr>
              <w:t>509</w:t>
            </w:r>
          </w:hyperlink>
        </w:p>
        <w:p>
          <w:pPr>
            <w:pStyle w:val="Contents5"/>
            <w:tabs>
              <w:tab w:val="clear" w:pos="7892"/>
              <w:tab w:val="right" w:pos="9026" w:leader="dot"/>
            </w:tabs>
            <w:rPr/>
          </w:pPr>
          <w:hyperlink w:anchor="__RefHeading___Toc410561_1934241801">
            <w:r>
              <w:rPr>
                <w:webHidden/>
                <w:rStyle w:val="IndexLink"/>
                <w:rtl w:val="true"/>
              </w:rPr>
              <w:t>«</w:t>
            </w:r>
            <w:r>
              <w:rPr>
                <w:rStyle w:val="IndexLink"/>
              </w:rPr>
              <w:t>22</w:t>
            </w:r>
            <w:r>
              <w:rPr>
                <w:rStyle w:val="IndexLink"/>
                <w:rtl w:val="true"/>
              </w:rPr>
              <w:t>»</w:t>
              <w:tab/>
            </w:r>
            <w:r>
              <w:rPr>
                <w:rStyle w:val="IndexLink"/>
              </w:rPr>
              <w:t>509</w:t>
            </w:r>
          </w:hyperlink>
        </w:p>
        <w:p>
          <w:pPr>
            <w:pStyle w:val="Contents5"/>
            <w:tabs>
              <w:tab w:val="clear" w:pos="7892"/>
              <w:tab w:val="right" w:pos="9026" w:leader="dot"/>
            </w:tabs>
            <w:rPr/>
          </w:pPr>
          <w:hyperlink w:anchor="__RefHeading___Toc410563_1934241801">
            <w:r>
              <w:rPr>
                <w:webHidden/>
                <w:rStyle w:val="IndexLink"/>
                <w:rtl w:val="true"/>
              </w:rPr>
              <w:t>«</w:t>
            </w:r>
            <w:r>
              <w:rPr>
                <w:rStyle w:val="IndexLink"/>
              </w:rPr>
              <w:t>23</w:t>
            </w:r>
            <w:r>
              <w:rPr>
                <w:rStyle w:val="IndexLink"/>
                <w:rtl w:val="true"/>
              </w:rPr>
              <w:t>»</w:t>
              <w:tab/>
            </w:r>
            <w:r>
              <w:rPr>
                <w:rStyle w:val="IndexLink"/>
              </w:rPr>
              <w:t>509</w:t>
            </w:r>
          </w:hyperlink>
        </w:p>
        <w:p>
          <w:pPr>
            <w:pStyle w:val="Contents5"/>
            <w:tabs>
              <w:tab w:val="clear" w:pos="7892"/>
              <w:tab w:val="right" w:pos="9026" w:leader="dot"/>
            </w:tabs>
            <w:rPr/>
          </w:pPr>
          <w:hyperlink w:anchor="__RefHeading___Toc410565_1934241801">
            <w:r>
              <w:rPr>
                <w:webHidden/>
                <w:rStyle w:val="IndexLink"/>
                <w:rtl w:val="true"/>
              </w:rPr>
              <w:t>«</w:t>
            </w:r>
            <w:r>
              <w:rPr>
                <w:rStyle w:val="IndexLink"/>
              </w:rPr>
              <w:t>24</w:t>
            </w:r>
            <w:r>
              <w:rPr>
                <w:rStyle w:val="IndexLink"/>
                <w:rtl w:val="true"/>
              </w:rPr>
              <w:t>»</w:t>
              <w:tab/>
            </w:r>
            <w:r>
              <w:rPr>
                <w:rStyle w:val="IndexLink"/>
              </w:rPr>
              <w:t>509</w:t>
            </w:r>
          </w:hyperlink>
        </w:p>
        <w:p>
          <w:pPr>
            <w:pStyle w:val="Contents5"/>
            <w:tabs>
              <w:tab w:val="clear" w:pos="7892"/>
              <w:tab w:val="right" w:pos="9026" w:leader="dot"/>
            </w:tabs>
            <w:rPr/>
          </w:pPr>
          <w:hyperlink w:anchor="__RefHeading___Toc410567_1934241801">
            <w:r>
              <w:rPr>
                <w:webHidden/>
                <w:rStyle w:val="IndexLink"/>
                <w:rtl w:val="true"/>
              </w:rPr>
              <w:t>«</w:t>
            </w:r>
            <w:r>
              <w:rPr>
                <w:rStyle w:val="IndexLink"/>
              </w:rPr>
              <w:t>25</w:t>
            </w:r>
            <w:r>
              <w:rPr>
                <w:rStyle w:val="IndexLink"/>
                <w:rtl w:val="true"/>
              </w:rPr>
              <w:t>»</w:t>
              <w:tab/>
            </w:r>
            <w:r>
              <w:rPr>
                <w:rStyle w:val="IndexLink"/>
              </w:rPr>
              <w:t>509</w:t>
            </w:r>
          </w:hyperlink>
        </w:p>
        <w:p>
          <w:pPr>
            <w:pStyle w:val="Contents5"/>
            <w:tabs>
              <w:tab w:val="clear" w:pos="7892"/>
              <w:tab w:val="right" w:pos="9026" w:leader="dot"/>
            </w:tabs>
            <w:rPr/>
          </w:pPr>
          <w:hyperlink w:anchor="__RefHeading___Toc410569_1934241801">
            <w:r>
              <w:rPr>
                <w:webHidden/>
                <w:rStyle w:val="IndexLink"/>
                <w:rtl w:val="true"/>
              </w:rPr>
              <w:t>«</w:t>
            </w:r>
            <w:r>
              <w:rPr>
                <w:rStyle w:val="IndexLink"/>
              </w:rPr>
              <w:t>26</w:t>
            </w:r>
            <w:r>
              <w:rPr>
                <w:rStyle w:val="IndexLink"/>
                <w:rtl w:val="true"/>
              </w:rPr>
              <w:t>»</w:t>
              <w:tab/>
            </w:r>
            <w:r>
              <w:rPr>
                <w:rStyle w:val="IndexLink"/>
              </w:rPr>
              <w:t>509</w:t>
            </w:r>
          </w:hyperlink>
        </w:p>
        <w:p>
          <w:pPr>
            <w:pStyle w:val="Contents5"/>
            <w:tabs>
              <w:tab w:val="clear" w:pos="7892"/>
              <w:tab w:val="right" w:pos="9026" w:leader="dot"/>
            </w:tabs>
            <w:rPr/>
          </w:pPr>
          <w:hyperlink w:anchor="__RefHeading___Toc410571_1934241801">
            <w:r>
              <w:rPr>
                <w:webHidden/>
                <w:rStyle w:val="IndexLink"/>
                <w:rtl w:val="true"/>
              </w:rPr>
              <w:t>«</w:t>
            </w:r>
            <w:r>
              <w:rPr>
                <w:rStyle w:val="IndexLink"/>
              </w:rPr>
              <w:t>27</w:t>
            </w:r>
            <w:r>
              <w:rPr>
                <w:rStyle w:val="IndexLink"/>
                <w:rtl w:val="true"/>
              </w:rPr>
              <w:t>»</w:t>
              <w:tab/>
            </w:r>
            <w:r>
              <w:rPr>
                <w:rStyle w:val="IndexLink"/>
              </w:rPr>
              <w:t>509</w:t>
            </w:r>
          </w:hyperlink>
        </w:p>
        <w:p>
          <w:pPr>
            <w:pStyle w:val="Contents5"/>
            <w:tabs>
              <w:tab w:val="clear" w:pos="7892"/>
              <w:tab w:val="right" w:pos="9026" w:leader="dot"/>
            </w:tabs>
            <w:rPr/>
          </w:pPr>
          <w:hyperlink w:anchor="__RefHeading___Toc410573_1934241801">
            <w:r>
              <w:rPr>
                <w:webHidden/>
                <w:rStyle w:val="IndexLink"/>
                <w:rtl w:val="true"/>
              </w:rPr>
              <w:t>«</w:t>
            </w:r>
            <w:r>
              <w:rPr>
                <w:rStyle w:val="IndexLink"/>
              </w:rPr>
              <w:t>28</w:t>
            </w:r>
            <w:r>
              <w:rPr>
                <w:rStyle w:val="IndexLink"/>
                <w:rtl w:val="true"/>
              </w:rPr>
              <w:t>»</w:t>
              <w:tab/>
            </w:r>
            <w:r>
              <w:rPr>
                <w:rStyle w:val="IndexLink"/>
              </w:rPr>
              <w:t>509</w:t>
            </w:r>
          </w:hyperlink>
        </w:p>
        <w:p>
          <w:pPr>
            <w:pStyle w:val="Contents5"/>
            <w:tabs>
              <w:tab w:val="clear" w:pos="7892"/>
              <w:tab w:val="right" w:pos="9026" w:leader="dot"/>
            </w:tabs>
            <w:rPr/>
          </w:pPr>
          <w:hyperlink w:anchor="__RefHeading___Toc410575_1934241801">
            <w:r>
              <w:rPr>
                <w:webHidden/>
                <w:rStyle w:val="IndexLink"/>
                <w:rtl w:val="true"/>
              </w:rPr>
              <w:t xml:space="preserve">روایت </w:t>
            </w:r>
            <w:r>
              <w:rPr>
                <w:rStyle w:val="IndexLink"/>
              </w:rPr>
              <w:t>20</w:t>
            </w:r>
            <w:r>
              <w:rPr>
                <w:rStyle w:val="IndexLink"/>
                <w:rtl w:val="true"/>
              </w:rPr>
              <w:tab/>
            </w:r>
            <w:r>
              <w:rPr>
                <w:rStyle w:val="IndexLink"/>
              </w:rPr>
              <w:t>509</w:t>
            </w:r>
          </w:hyperlink>
        </w:p>
        <w:p>
          <w:pPr>
            <w:pStyle w:val="Contents5"/>
            <w:tabs>
              <w:tab w:val="clear" w:pos="7892"/>
              <w:tab w:val="right" w:pos="9026" w:leader="dot"/>
            </w:tabs>
            <w:rPr/>
          </w:pPr>
          <w:hyperlink w:anchor="__RefHeading___Toc410577_1934241801">
            <w:r>
              <w:rPr>
                <w:webHidden/>
                <w:rStyle w:val="IndexLink"/>
                <w:rtl w:val="true"/>
              </w:rPr>
              <w:t xml:space="preserve">روایت </w:t>
            </w:r>
            <w:r>
              <w:rPr>
                <w:rStyle w:val="IndexLink"/>
              </w:rPr>
              <w:t>21</w:t>
            </w:r>
            <w:r>
              <w:rPr>
                <w:rStyle w:val="IndexLink"/>
                <w:rtl w:val="true"/>
              </w:rPr>
              <w:tab/>
            </w:r>
            <w:r>
              <w:rPr>
                <w:rStyle w:val="IndexLink"/>
              </w:rPr>
              <w:t>509</w:t>
            </w:r>
          </w:hyperlink>
        </w:p>
        <w:p>
          <w:pPr>
            <w:pStyle w:val="Contents5"/>
            <w:tabs>
              <w:tab w:val="clear" w:pos="7892"/>
              <w:tab w:val="right" w:pos="9026" w:leader="dot"/>
            </w:tabs>
            <w:rPr/>
          </w:pPr>
          <w:hyperlink w:anchor="__RefHeading___Toc410579_1934241801">
            <w:r>
              <w:rPr>
                <w:webHidden/>
                <w:rStyle w:val="IndexLink"/>
                <w:rtl w:val="true"/>
              </w:rPr>
              <w:t xml:space="preserve">روایت </w:t>
            </w:r>
            <w:r>
              <w:rPr>
                <w:rStyle w:val="IndexLink"/>
              </w:rPr>
              <w:t>22</w:t>
            </w:r>
            <w:r>
              <w:rPr>
                <w:rStyle w:val="IndexLink"/>
                <w:rtl w:val="true"/>
              </w:rPr>
              <w:tab/>
            </w:r>
            <w:r>
              <w:rPr>
                <w:rStyle w:val="IndexLink"/>
              </w:rPr>
              <w:t>509</w:t>
            </w:r>
          </w:hyperlink>
        </w:p>
        <w:p>
          <w:pPr>
            <w:pStyle w:val="Contents5"/>
            <w:tabs>
              <w:tab w:val="clear" w:pos="7892"/>
              <w:tab w:val="right" w:pos="9026" w:leader="dot"/>
            </w:tabs>
            <w:rPr/>
          </w:pPr>
          <w:hyperlink w:anchor="__RefHeading___Toc410581_1934241801">
            <w:r>
              <w:rPr>
                <w:webHidden/>
                <w:rStyle w:val="IndexLink"/>
                <w:rtl w:val="true"/>
              </w:rPr>
              <w:t xml:space="preserve">روایت </w:t>
            </w:r>
            <w:r>
              <w:rPr>
                <w:rStyle w:val="IndexLink"/>
              </w:rPr>
              <w:t>23</w:t>
            </w:r>
            <w:r>
              <w:rPr>
                <w:rStyle w:val="IndexLink"/>
                <w:rtl w:val="true"/>
              </w:rPr>
              <w:tab/>
            </w:r>
            <w:r>
              <w:rPr>
                <w:rStyle w:val="IndexLink"/>
              </w:rPr>
              <w:t>509</w:t>
            </w:r>
          </w:hyperlink>
        </w:p>
        <w:p>
          <w:pPr>
            <w:pStyle w:val="Contents5"/>
            <w:tabs>
              <w:tab w:val="clear" w:pos="7892"/>
              <w:tab w:val="right" w:pos="9026" w:leader="dot"/>
            </w:tabs>
            <w:rPr/>
          </w:pPr>
          <w:hyperlink w:anchor="__RefHeading___Toc410583_1934241801">
            <w:r>
              <w:rPr>
                <w:webHidden/>
                <w:rStyle w:val="IndexLink"/>
                <w:rtl w:val="true"/>
              </w:rPr>
              <w:t xml:space="preserve">روایت </w:t>
            </w:r>
            <w:r>
              <w:rPr>
                <w:rStyle w:val="IndexLink"/>
              </w:rPr>
              <w:t>24</w:t>
            </w:r>
            <w:r>
              <w:rPr>
                <w:rStyle w:val="IndexLink"/>
                <w:rtl w:val="true"/>
              </w:rPr>
              <w:tab/>
            </w:r>
            <w:r>
              <w:rPr>
                <w:rStyle w:val="IndexLink"/>
              </w:rPr>
              <w:t>510</w:t>
            </w:r>
          </w:hyperlink>
        </w:p>
        <w:p>
          <w:pPr>
            <w:pStyle w:val="Contents5"/>
            <w:tabs>
              <w:tab w:val="clear" w:pos="7892"/>
              <w:tab w:val="right" w:pos="9026" w:leader="dot"/>
            </w:tabs>
            <w:rPr/>
          </w:pPr>
          <w:hyperlink w:anchor="__RefHeading___Toc410585_1934241801">
            <w:r>
              <w:rPr>
                <w:webHidden/>
                <w:rStyle w:val="IndexLink"/>
                <w:rtl w:val="true"/>
              </w:rPr>
              <w:t xml:space="preserve">روایت </w:t>
            </w:r>
            <w:r>
              <w:rPr>
                <w:rStyle w:val="IndexLink"/>
              </w:rPr>
              <w:t>25</w:t>
            </w:r>
            <w:r>
              <w:rPr>
                <w:rStyle w:val="IndexLink"/>
                <w:rtl w:val="true"/>
              </w:rPr>
              <w:tab/>
            </w:r>
            <w:r>
              <w:rPr>
                <w:rStyle w:val="IndexLink"/>
              </w:rPr>
              <w:t>510</w:t>
            </w:r>
          </w:hyperlink>
        </w:p>
        <w:p>
          <w:pPr>
            <w:pStyle w:val="Contents5"/>
            <w:tabs>
              <w:tab w:val="clear" w:pos="7892"/>
              <w:tab w:val="right" w:pos="9026" w:leader="dot"/>
            </w:tabs>
            <w:rPr/>
          </w:pPr>
          <w:hyperlink w:anchor="__RefHeading___Toc410587_1934241801">
            <w:r>
              <w:rPr>
                <w:webHidden/>
                <w:rStyle w:val="IndexLink"/>
                <w:rtl w:val="true"/>
              </w:rPr>
              <w:t xml:space="preserve">روایت </w:t>
            </w:r>
            <w:r>
              <w:rPr>
                <w:rStyle w:val="IndexLink"/>
              </w:rPr>
              <w:t>26</w:t>
            </w:r>
            <w:r>
              <w:rPr>
                <w:rStyle w:val="IndexLink"/>
                <w:rtl w:val="true"/>
              </w:rPr>
              <w:tab/>
            </w:r>
            <w:r>
              <w:rPr>
                <w:rStyle w:val="IndexLink"/>
              </w:rPr>
              <w:t>510</w:t>
            </w:r>
          </w:hyperlink>
        </w:p>
        <w:p>
          <w:pPr>
            <w:pStyle w:val="Contents5"/>
            <w:tabs>
              <w:tab w:val="clear" w:pos="7892"/>
              <w:tab w:val="right" w:pos="9026" w:leader="dot"/>
            </w:tabs>
            <w:rPr/>
          </w:pPr>
          <w:hyperlink w:anchor="__RefHeading___Toc410589_1934241801">
            <w:r>
              <w:rPr>
                <w:webHidden/>
                <w:rStyle w:val="IndexLink"/>
                <w:rtl w:val="true"/>
              </w:rPr>
              <w:t xml:space="preserve">روایت </w:t>
            </w:r>
            <w:r>
              <w:rPr>
                <w:rStyle w:val="IndexLink"/>
              </w:rPr>
              <w:t>27</w:t>
            </w:r>
            <w:r>
              <w:rPr>
                <w:rStyle w:val="IndexLink"/>
                <w:rtl w:val="true"/>
              </w:rPr>
              <w:tab/>
            </w:r>
            <w:r>
              <w:rPr>
                <w:rStyle w:val="IndexLink"/>
              </w:rPr>
              <w:t>510</w:t>
            </w:r>
          </w:hyperlink>
        </w:p>
        <w:p>
          <w:pPr>
            <w:pStyle w:val="Contents5"/>
            <w:tabs>
              <w:tab w:val="clear" w:pos="7892"/>
              <w:tab w:val="right" w:pos="9026" w:leader="dot"/>
            </w:tabs>
            <w:rPr/>
          </w:pPr>
          <w:hyperlink w:anchor="__RefHeading___Toc410591_1934241801">
            <w:r>
              <w:rPr>
                <w:webHidden/>
                <w:rStyle w:val="IndexLink"/>
                <w:rtl w:val="true"/>
              </w:rPr>
              <w:t xml:space="preserve">روایت </w:t>
            </w:r>
            <w:r>
              <w:rPr>
                <w:rStyle w:val="IndexLink"/>
              </w:rPr>
              <w:t>28</w:t>
            </w:r>
            <w:r>
              <w:rPr>
                <w:rStyle w:val="IndexLink"/>
                <w:rtl w:val="true"/>
              </w:rPr>
              <w:tab/>
            </w:r>
            <w:r>
              <w:rPr>
                <w:rStyle w:val="IndexLink"/>
              </w:rPr>
              <w:t>510</w:t>
            </w:r>
          </w:hyperlink>
        </w:p>
        <w:p>
          <w:pPr>
            <w:pStyle w:val="Contents5"/>
            <w:tabs>
              <w:tab w:val="clear" w:pos="7892"/>
              <w:tab w:val="right" w:pos="9026" w:leader="dot"/>
            </w:tabs>
            <w:rPr/>
          </w:pPr>
          <w:hyperlink w:anchor="__RefHeading___Toc410593_1934241801">
            <w:r>
              <w:rPr>
                <w:webHidden/>
                <w:rStyle w:val="IndexLink"/>
                <w:rtl w:val="true"/>
              </w:rPr>
              <w:t>«</w:t>
            </w:r>
            <w:r>
              <w:rPr>
                <w:rStyle w:val="IndexLink"/>
              </w:rPr>
              <w:t>29</w:t>
            </w:r>
            <w:r>
              <w:rPr>
                <w:rStyle w:val="IndexLink"/>
                <w:rtl w:val="true"/>
              </w:rPr>
              <w:t>»</w:t>
              <w:tab/>
            </w:r>
            <w:r>
              <w:rPr>
                <w:rStyle w:val="IndexLink"/>
              </w:rPr>
              <w:t>511</w:t>
            </w:r>
          </w:hyperlink>
        </w:p>
        <w:p>
          <w:pPr>
            <w:pStyle w:val="Contents5"/>
            <w:tabs>
              <w:tab w:val="clear" w:pos="7892"/>
              <w:tab w:val="right" w:pos="9026" w:leader="dot"/>
            </w:tabs>
            <w:rPr/>
          </w:pPr>
          <w:hyperlink w:anchor="__RefHeading___Toc410595_1934241801">
            <w:r>
              <w:rPr>
                <w:webHidden/>
                <w:rStyle w:val="IndexLink"/>
                <w:rtl w:val="true"/>
              </w:rPr>
              <w:t>«</w:t>
            </w:r>
            <w:r>
              <w:rPr>
                <w:rStyle w:val="IndexLink"/>
              </w:rPr>
              <w:t>30</w:t>
            </w:r>
            <w:r>
              <w:rPr>
                <w:rStyle w:val="IndexLink"/>
                <w:rtl w:val="true"/>
              </w:rPr>
              <w:t>»</w:t>
              <w:tab/>
            </w:r>
            <w:r>
              <w:rPr>
                <w:rStyle w:val="IndexLink"/>
              </w:rPr>
              <w:t>511</w:t>
            </w:r>
          </w:hyperlink>
        </w:p>
        <w:p>
          <w:pPr>
            <w:pStyle w:val="Contents5"/>
            <w:tabs>
              <w:tab w:val="clear" w:pos="7892"/>
              <w:tab w:val="right" w:pos="9026" w:leader="dot"/>
            </w:tabs>
            <w:rPr/>
          </w:pPr>
          <w:hyperlink w:anchor="__RefHeading___Toc410597_1934241801">
            <w:r>
              <w:rPr>
                <w:webHidden/>
                <w:rStyle w:val="IndexLink"/>
                <w:rtl w:val="true"/>
              </w:rPr>
              <w:t>«</w:t>
            </w:r>
            <w:r>
              <w:rPr>
                <w:rStyle w:val="IndexLink"/>
              </w:rPr>
              <w:t>31</w:t>
            </w:r>
            <w:r>
              <w:rPr>
                <w:rStyle w:val="IndexLink"/>
                <w:rtl w:val="true"/>
              </w:rPr>
              <w:t>»</w:t>
              <w:tab/>
            </w:r>
            <w:r>
              <w:rPr>
                <w:rStyle w:val="IndexLink"/>
              </w:rPr>
              <w:t>511</w:t>
            </w:r>
          </w:hyperlink>
        </w:p>
        <w:p>
          <w:pPr>
            <w:pStyle w:val="Contents5"/>
            <w:tabs>
              <w:tab w:val="clear" w:pos="7892"/>
              <w:tab w:val="right" w:pos="9026" w:leader="dot"/>
            </w:tabs>
            <w:rPr/>
          </w:pPr>
          <w:hyperlink w:anchor="__RefHeading___Toc410599_1934241801">
            <w:r>
              <w:rPr>
                <w:webHidden/>
                <w:rStyle w:val="IndexLink"/>
                <w:rtl w:val="true"/>
              </w:rPr>
              <w:t>«</w:t>
            </w:r>
            <w:r>
              <w:rPr>
                <w:rStyle w:val="IndexLink"/>
              </w:rPr>
              <w:t>32</w:t>
            </w:r>
            <w:r>
              <w:rPr>
                <w:rStyle w:val="IndexLink"/>
                <w:rtl w:val="true"/>
              </w:rPr>
              <w:t>»</w:t>
              <w:tab/>
            </w:r>
            <w:r>
              <w:rPr>
                <w:rStyle w:val="IndexLink"/>
              </w:rPr>
              <w:t>511</w:t>
            </w:r>
          </w:hyperlink>
        </w:p>
        <w:p>
          <w:pPr>
            <w:pStyle w:val="Contents5"/>
            <w:tabs>
              <w:tab w:val="clear" w:pos="7892"/>
              <w:tab w:val="right" w:pos="9026" w:leader="dot"/>
            </w:tabs>
            <w:rPr/>
          </w:pPr>
          <w:hyperlink w:anchor="__RefHeading___Toc410601_1934241801">
            <w:r>
              <w:rPr>
                <w:webHidden/>
                <w:rStyle w:val="IndexLink"/>
                <w:rtl w:val="true"/>
              </w:rPr>
              <w:t>«</w:t>
            </w:r>
            <w:r>
              <w:rPr>
                <w:rStyle w:val="IndexLink"/>
              </w:rPr>
              <w:t>33</w:t>
            </w:r>
            <w:r>
              <w:rPr>
                <w:rStyle w:val="IndexLink"/>
                <w:rtl w:val="true"/>
              </w:rPr>
              <w:t>»</w:t>
              <w:tab/>
            </w:r>
            <w:r>
              <w:rPr>
                <w:rStyle w:val="IndexLink"/>
              </w:rPr>
              <w:t>511</w:t>
            </w:r>
          </w:hyperlink>
        </w:p>
        <w:p>
          <w:pPr>
            <w:pStyle w:val="Contents5"/>
            <w:tabs>
              <w:tab w:val="clear" w:pos="7892"/>
              <w:tab w:val="right" w:pos="9026" w:leader="dot"/>
            </w:tabs>
            <w:rPr/>
          </w:pPr>
          <w:hyperlink w:anchor="__RefHeading___Toc410603_1934241801">
            <w:r>
              <w:rPr>
                <w:webHidden/>
                <w:rStyle w:val="IndexLink"/>
                <w:rtl w:val="true"/>
              </w:rPr>
              <w:t>«</w:t>
            </w:r>
            <w:r>
              <w:rPr>
                <w:rStyle w:val="IndexLink"/>
              </w:rPr>
              <w:t>34</w:t>
            </w:r>
            <w:r>
              <w:rPr>
                <w:rStyle w:val="IndexLink"/>
                <w:rtl w:val="true"/>
              </w:rPr>
              <w:t>»</w:t>
              <w:tab/>
            </w:r>
            <w:r>
              <w:rPr>
                <w:rStyle w:val="IndexLink"/>
              </w:rPr>
              <w:t>511</w:t>
            </w:r>
          </w:hyperlink>
        </w:p>
        <w:p>
          <w:pPr>
            <w:pStyle w:val="Contents5"/>
            <w:tabs>
              <w:tab w:val="clear" w:pos="7892"/>
              <w:tab w:val="right" w:pos="9026" w:leader="dot"/>
            </w:tabs>
            <w:rPr/>
          </w:pPr>
          <w:hyperlink w:anchor="__RefHeading___Toc410605_1934241801">
            <w:r>
              <w:rPr>
                <w:webHidden/>
                <w:rStyle w:val="IndexLink"/>
                <w:rtl w:val="true"/>
              </w:rPr>
              <w:t>«</w:t>
            </w:r>
            <w:r>
              <w:rPr>
                <w:rStyle w:val="IndexLink"/>
              </w:rPr>
              <w:t>35</w:t>
            </w:r>
            <w:r>
              <w:rPr>
                <w:rStyle w:val="IndexLink"/>
                <w:rtl w:val="true"/>
              </w:rPr>
              <w:t>»</w:t>
              <w:tab/>
            </w:r>
            <w:r>
              <w:rPr>
                <w:rStyle w:val="IndexLink"/>
              </w:rPr>
              <w:t>511</w:t>
            </w:r>
          </w:hyperlink>
        </w:p>
        <w:p>
          <w:pPr>
            <w:pStyle w:val="Contents5"/>
            <w:tabs>
              <w:tab w:val="clear" w:pos="7892"/>
              <w:tab w:val="right" w:pos="9026" w:leader="dot"/>
            </w:tabs>
            <w:rPr/>
          </w:pPr>
          <w:hyperlink w:anchor="__RefHeading___Toc410607_1934241801">
            <w:r>
              <w:rPr>
                <w:webHidden/>
                <w:rStyle w:val="IndexLink"/>
                <w:rtl w:val="true"/>
              </w:rPr>
              <w:t>«</w:t>
            </w:r>
            <w:r>
              <w:rPr>
                <w:rStyle w:val="IndexLink"/>
              </w:rPr>
              <w:t>36</w:t>
            </w:r>
            <w:r>
              <w:rPr>
                <w:rStyle w:val="IndexLink"/>
                <w:rtl w:val="true"/>
              </w:rPr>
              <w:t>»</w:t>
              <w:tab/>
            </w:r>
            <w:r>
              <w:rPr>
                <w:rStyle w:val="IndexLink"/>
              </w:rPr>
              <w:t>511</w:t>
            </w:r>
          </w:hyperlink>
        </w:p>
        <w:p>
          <w:pPr>
            <w:pStyle w:val="Contents5"/>
            <w:tabs>
              <w:tab w:val="clear" w:pos="7892"/>
              <w:tab w:val="right" w:pos="9026" w:leader="dot"/>
            </w:tabs>
            <w:rPr/>
          </w:pPr>
          <w:hyperlink w:anchor="__RefHeading___Toc410609_1934241801">
            <w:r>
              <w:rPr>
                <w:webHidden/>
                <w:rStyle w:val="IndexLink"/>
                <w:rtl w:val="true"/>
              </w:rPr>
              <w:t xml:space="preserve">روایت </w:t>
            </w:r>
            <w:r>
              <w:rPr>
                <w:rStyle w:val="IndexLink"/>
              </w:rPr>
              <w:t>29</w:t>
            </w:r>
            <w:r>
              <w:rPr>
                <w:rStyle w:val="IndexLink"/>
                <w:rtl w:val="true"/>
              </w:rPr>
              <w:tab/>
            </w:r>
            <w:r>
              <w:rPr>
                <w:rStyle w:val="IndexLink"/>
              </w:rPr>
              <w:t>511</w:t>
            </w:r>
          </w:hyperlink>
        </w:p>
        <w:p>
          <w:pPr>
            <w:pStyle w:val="Contents5"/>
            <w:tabs>
              <w:tab w:val="clear" w:pos="7892"/>
              <w:tab w:val="right" w:pos="9026" w:leader="dot"/>
            </w:tabs>
            <w:rPr/>
          </w:pPr>
          <w:hyperlink w:anchor="__RefHeading___Toc410611_1934241801">
            <w:r>
              <w:rPr>
                <w:webHidden/>
                <w:rStyle w:val="IndexLink"/>
                <w:rtl w:val="true"/>
              </w:rPr>
              <w:t xml:space="preserve">روایت </w:t>
            </w:r>
            <w:r>
              <w:rPr>
                <w:rStyle w:val="IndexLink"/>
              </w:rPr>
              <w:t>30</w:t>
            </w:r>
            <w:r>
              <w:rPr>
                <w:rStyle w:val="IndexLink"/>
                <w:rtl w:val="true"/>
              </w:rPr>
              <w:tab/>
            </w:r>
            <w:r>
              <w:rPr>
                <w:rStyle w:val="IndexLink"/>
              </w:rPr>
              <w:t>511</w:t>
            </w:r>
          </w:hyperlink>
        </w:p>
        <w:p>
          <w:pPr>
            <w:pStyle w:val="Contents5"/>
            <w:tabs>
              <w:tab w:val="clear" w:pos="7892"/>
              <w:tab w:val="right" w:pos="9026" w:leader="dot"/>
            </w:tabs>
            <w:rPr/>
          </w:pPr>
          <w:hyperlink w:anchor="__RefHeading___Toc410613_1934241801">
            <w:r>
              <w:rPr>
                <w:webHidden/>
                <w:rStyle w:val="IndexLink"/>
                <w:rtl w:val="true"/>
              </w:rPr>
              <w:t xml:space="preserve">روایت </w:t>
            </w:r>
            <w:r>
              <w:rPr>
                <w:rStyle w:val="IndexLink"/>
              </w:rPr>
              <w:t>31</w:t>
            </w:r>
            <w:r>
              <w:rPr>
                <w:rStyle w:val="IndexLink"/>
                <w:rtl w:val="true"/>
              </w:rPr>
              <w:tab/>
            </w:r>
            <w:r>
              <w:rPr>
                <w:rStyle w:val="IndexLink"/>
              </w:rPr>
              <w:t>511</w:t>
            </w:r>
          </w:hyperlink>
        </w:p>
        <w:p>
          <w:pPr>
            <w:pStyle w:val="Contents5"/>
            <w:tabs>
              <w:tab w:val="clear" w:pos="7892"/>
              <w:tab w:val="right" w:pos="9026" w:leader="dot"/>
            </w:tabs>
            <w:rPr/>
          </w:pPr>
          <w:hyperlink w:anchor="__RefHeading___Toc410615_1934241801">
            <w:r>
              <w:rPr>
                <w:webHidden/>
                <w:rStyle w:val="IndexLink"/>
                <w:rtl w:val="true"/>
              </w:rPr>
              <w:t xml:space="preserve">روایت </w:t>
            </w:r>
            <w:r>
              <w:rPr>
                <w:rStyle w:val="IndexLink"/>
              </w:rPr>
              <w:t>32</w:t>
            </w:r>
            <w:r>
              <w:rPr>
                <w:rStyle w:val="IndexLink"/>
                <w:rtl w:val="true"/>
              </w:rPr>
              <w:tab/>
            </w:r>
            <w:r>
              <w:rPr>
                <w:rStyle w:val="IndexLink"/>
              </w:rPr>
              <w:t>511</w:t>
            </w:r>
          </w:hyperlink>
        </w:p>
        <w:p>
          <w:pPr>
            <w:pStyle w:val="Contents5"/>
            <w:tabs>
              <w:tab w:val="clear" w:pos="7892"/>
              <w:tab w:val="right" w:pos="9026" w:leader="dot"/>
            </w:tabs>
            <w:rPr/>
          </w:pPr>
          <w:hyperlink w:anchor="__RefHeading___Toc410617_1934241801">
            <w:r>
              <w:rPr>
                <w:webHidden/>
                <w:rStyle w:val="IndexLink"/>
                <w:rtl w:val="true"/>
              </w:rPr>
              <w:t xml:space="preserve">روایت </w:t>
            </w:r>
            <w:r>
              <w:rPr>
                <w:rStyle w:val="IndexLink"/>
              </w:rPr>
              <w:t>33</w:t>
            </w:r>
            <w:r>
              <w:rPr>
                <w:rStyle w:val="IndexLink"/>
                <w:rtl w:val="true"/>
              </w:rPr>
              <w:tab/>
            </w:r>
            <w:r>
              <w:rPr>
                <w:rStyle w:val="IndexLink"/>
              </w:rPr>
              <w:t>511</w:t>
            </w:r>
          </w:hyperlink>
        </w:p>
        <w:p>
          <w:pPr>
            <w:pStyle w:val="Contents5"/>
            <w:tabs>
              <w:tab w:val="clear" w:pos="7892"/>
              <w:tab w:val="right" w:pos="9026" w:leader="dot"/>
            </w:tabs>
            <w:rPr/>
          </w:pPr>
          <w:hyperlink w:anchor="__RefHeading___Toc410619_1934241801">
            <w:r>
              <w:rPr>
                <w:webHidden/>
                <w:rStyle w:val="IndexLink"/>
                <w:rtl w:val="true"/>
              </w:rPr>
              <w:t xml:space="preserve">روایت </w:t>
            </w:r>
            <w:r>
              <w:rPr>
                <w:rStyle w:val="IndexLink"/>
              </w:rPr>
              <w:t>34</w:t>
            </w:r>
            <w:r>
              <w:rPr>
                <w:rStyle w:val="IndexLink"/>
                <w:rtl w:val="true"/>
              </w:rPr>
              <w:tab/>
            </w:r>
            <w:r>
              <w:rPr>
                <w:rStyle w:val="IndexLink"/>
              </w:rPr>
              <w:t>512</w:t>
            </w:r>
          </w:hyperlink>
        </w:p>
        <w:p>
          <w:pPr>
            <w:pStyle w:val="Contents5"/>
            <w:tabs>
              <w:tab w:val="clear" w:pos="7892"/>
              <w:tab w:val="right" w:pos="9026" w:leader="dot"/>
            </w:tabs>
            <w:rPr/>
          </w:pPr>
          <w:hyperlink w:anchor="__RefHeading___Toc410621_1934241801">
            <w:r>
              <w:rPr>
                <w:webHidden/>
                <w:rStyle w:val="IndexLink"/>
                <w:rtl w:val="true"/>
              </w:rPr>
              <w:t xml:space="preserve">روایت </w:t>
            </w:r>
            <w:r>
              <w:rPr>
                <w:rStyle w:val="IndexLink"/>
              </w:rPr>
              <w:t>35</w:t>
            </w:r>
            <w:r>
              <w:rPr>
                <w:rStyle w:val="IndexLink"/>
                <w:rtl w:val="true"/>
              </w:rPr>
              <w:tab/>
            </w:r>
            <w:r>
              <w:rPr>
                <w:rStyle w:val="IndexLink"/>
              </w:rPr>
              <w:t>512</w:t>
            </w:r>
          </w:hyperlink>
        </w:p>
        <w:p>
          <w:pPr>
            <w:pStyle w:val="Contents5"/>
            <w:tabs>
              <w:tab w:val="clear" w:pos="7892"/>
              <w:tab w:val="right" w:pos="9026" w:leader="dot"/>
            </w:tabs>
            <w:rPr/>
          </w:pPr>
          <w:hyperlink w:anchor="__RefHeading___Toc410623_1934241801">
            <w:r>
              <w:rPr>
                <w:webHidden/>
                <w:rStyle w:val="IndexLink"/>
                <w:rtl w:val="true"/>
              </w:rPr>
              <w:t xml:space="preserve">روایت </w:t>
            </w:r>
            <w:r>
              <w:rPr>
                <w:rStyle w:val="IndexLink"/>
              </w:rPr>
              <w:t>36</w:t>
            </w:r>
            <w:r>
              <w:rPr>
                <w:rStyle w:val="IndexLink"/>
                <w:rtl w:val="true"/>
              </w:rPr>
              <w:tab/>
            </w:r>
            <w:r>
              <w:rPr>
                <w:rStyle w:val="IndexLink"/>
              </w:rPr>
              <w:t>512</w:t>
            </w:r>
          </w:hyperlink>
        </w:p>
        <w:p>
          <w:pPr>
            <w:pStyle w:val="Contents5"/>
            <w:tabs>
              <w:tab w:val="clear" w:pos="7892"/>
              <w:tab w:val="right" w:pos="9026" w:leader="dot"/>
            </w:tabs>
            <w:rPr/>
          </w:pPr>
          <w:hyperlink w:anchor="__RefHeading___Toc410625_1934241801">
            <w:r>
              <w:rPr>
                <w:webHidden/>
                <w:rStyle w:val="IndexLink"/>
                <w:rtl w:val="true"/>
              </w:rPr>
              <w:t>«</w:t>
            </w:r>
            <w:r>
              <w:rPr>
                <w:rStyle w:val="IndexLink"/>
              </w:rPr>
              <w:t>37</w:t>
            </w:r>
            <w:r>
              <w:rPr>
                <w:rStyle w:val="IndexLink"/>
                <w:rtl w:val="true"/>
              </w:rPr>
              <w:t>»</w:t>
              <w:tab/>
            </w:r>
            <w:r>
              <w:rPr>
                <w:rStyle w:val="IndexLink"/>
              </w:rPr>
              <w:t>513</w:t>
            </w:r>
          </w:hyperlink>
        </w:p>
        <w:p>
          <w:pPr>
            <w:pStyle w:val="Contents5"/>
            <w:tabs>
              <w:tab w:val="clear" w:pos="7892"/>
              <w:tab w:val="right" w:pos="9026" w:leader="dot"/>
            </w:tabs>
            <w:rPr/>
          </w:pPr>
          <w:hyperlink w:anchor="__RefHeading___Toc410627_1934241801">
            <w:r>
              <w:rPr>
                <w:webHidden/>
                <w:rStyle w:val="IndexLink"/>
                <w:rtl w:val="true"/>
              </w:rPr>
              <w:t>«</w:t>
            </w:r>
            <w:r>
              <w:rPr>
                <w:rStyle w:val="IndexLink"/>
              </w:rPr>
              <w:t>38</w:t>
            </w:r>
            <w:r>
              <w:rPr>
                <w:rStyle w:val="IndexLink"/>
                <w:rtl w:val="true"/>
              </w:rPr>
              <w:t>»</w:t>
              <w:tab/>
            </w:r>
            <w:r>
              <w:rPr>
                <w:rStyle w:val="IndexLink"/>
              </w:rPr>
              <w:t>513</w:t>
            </w:r>
          </w:hyperlink>
        </w:p>
        <w:p>
          <w:pPr>
            <w:pStyle w:val="Contents5"/>
            <w:tabs>
              <w:tab w:val="clear" w:pos="7892"/>
              <w:tab w:val="right" w:pos="9026" w:leader="dot"/>
            </w:tabs>
            <w:rPr/>
          </w:pPr>
          <w:hyperlink w:anchor="__RefHeading___Toc410629_1934241801">
            <w:r>
              <w:rPr>
                <w:webHidden/>
                <w:rStyle w:val="IndexLink"/>
                <w:rtl w:val="true"/>
              </w:rPr>
              <w:t>«</w:t>
            </w:r>
            <w:r>
              <w:rPr>
                <w:rStyle w:val="IndexLink"/>
              </w:rPr>
              <w:t>39</w:t>
            </w:r>
            <w:r>
              <w:rPr>
                <w:rStyle w:val="IndexLink"/>
                <w:rtl w:val="true"/>
              </w:rPr>
              <w:t>»</w:t>
              <w:tab/>
            </w:r>
            <w:r>
              <w:rPr>
                <w:rStyle w:val="IndexLink"/>
              </w:rPr>
              <w:t>513</w:t>
            </w:r>
          </w:hyperlink>
        </w:p>
        <w:p>
          <w:pPr>
            <w:pStyle w:val="Contents5"/>
            <w:tabs>
              <w:tab w:val="clear" w:pos="7892"/>
              <w:tab w:val="right" w:pos="9026" w:leader="dot"/>
            </w:tabs>
            <w:rPr/>
          </w:pPr>
          <w:hyperlink w:anchor="__RefHeading___Toc410631_1934241801">
            <w:r>
              <w:rPr>
                <w:webHidden/>
                <w:rStyle w:val="IndexLink"/>
                <w:rtl w:val="true"/>
              </w:rPr>
              <w:t>«</w:t>
            </w:r>
            <w:r>
              <w:rPr>
                <w:rStyle w:val="IndexLink"/>
              </w:rPr>
              <w:t>40</w:t>
            </w:r>
            <w:r>
              <w:rPr>
                <w:rStyle w:val="IndexLink"/>
                <w:rtl w:val="true"/>
              </w:rPr>
              <w:t>»</w:t>
              <w:tab/>
            </w:r>
            <w:r>
              <w:rPr>
                <w:rStyle w:val="IndexLink"/>
              </w:rPr>
              <w:t>513</w:t>
            </w:r>
          </w:hyperlink>
        </w:p>
        <w:p>
          <w:pPr>
            <w:pStyle w:val="Contents5"/>
            <w:tabs>
              <w:tab w:val="clear" w:pos="7892"/>
              <w:tab w:val="right" w:pos="9026" w:leader="dot"/>
            </w:tabs>
            <w:rPr/>
          </w:pPr>
          <w:hyperlink w:anchor="__RefHeading___Toc410633_1934241801">
            <w:r>
              <w:rPr>
                <w:webHidden/>
                <w:rStyle w:val="IndexLink"/>
                <w:rtl w:val="true"/>
              </w:rPr>
              <w:t>«</w:t>
            </w:r>
            <w:r>
              <w:rPr>
                <w:rStyle w:val="IndexLink"/>
              </w:rPr>
              <w:t>41</w:t>
            </w:r>
            <w:r>
              <w:rPr>
                <w:rStyle w:val="IndexLink"/>
                <w:rtl w:val="true"/>
              </w:rPr>
              <w:t>»</w:t>
              <w:tab/>
            </w:r>
            <w:r>
              <w:rPr>
                <w:rStyle w:val="IndexLink"/>
              </w:rPr>
              <w:t>513</w:t>
            </w:r>
          </w:hyperlink>
        </w:p>
        <w:p>
          <w:pPr>
            <w:pStyle w:val="Contents5"/>
            <w:tabs>
              <w:tab w:val="clear" w:pos="7892"/>
              <w:tab w:val="right" w:pos="9026" w:leader="dot"/>
            </w:tabs>
            <w:rPr/>
          </w:pPr>
          <w:hyperlink w:anchor="__RefHeading___Toc410635_1934241801">
            <w:r>
              <w:rPr>
                <w:webHidden/>
                <w:rStyle w:val="IndexLink"/>
                <w:rtl w:val="true"/>
              </w:rPr>
              <w:t>«</w:t>
            </w:r>
            <w:r>
              <w:rPr>
                <w:rStyle w:val="IndexLink"/>
              </w:rPr>
              <w:t>42</w:t>
            </w:r>
            <w:r>
              <w:rPr>
                <w:rStyle w:val="IndexLink"/>
                <w:rtl w:val="true"/>
              </w:rPr>
              <w:t>»</w:t>
              <w:tab/>
            </w:r>
            <w:r>
              <w:rPr>
                <w:rStyle w:val="IndexLink"/>
              </w:rPr>
              <w:t>513</w:t>
            </w:r>
          </w:hyperlink>
        </w:p>
        <w:p>
          <w:pPr>
            <w:pStyle w:val="Contents5"/>
            <w:tabs>
              <w:tab w:val="clear" w:pos="7892"/>
              <w:tab w:val="right" w:pos="9026" w:leader="dot"/>
            </w:tabs>
            <w:rPr/>
          </w:pPr>
          <w:hyperlink w:anchor="__RefHeading___Toc410637_1934241801">
            <w:r>
              <w:rPr>
                <w:webHidden/>
                <w:rStyle w:val="IndexLink"/>
                <w:rtl w:val="true"/>
              </w:rPr>
              <w:t>«</w:t>
            </w:r>
            <w:r>
              <w:rPr>
                <w:rStyle w:val="IndexLink"/>
              </w:rPr>
              <w:t>43</w:t>
            </w:r>
            <w:r>
              <w:rPr>
                <w:rStyle w:val="IndexLink"/>
                <w:rtl w:val="true"/>
              </w:rPr>
              <w:t>»</w:t>
              <w:tab/>
            </w:r>
            <w:r>
              <w:rPr>
                <w:rStyle w:val="IndexLink"/>
              </w:rPr>
              <w:t>513</w:t>
            </w:r>
          </w:hyperlink>
        </w:p>
        <w:p>
          <w:pPr>
            <w:pStyle w:val="Contents5"/>
            <w:tabs>
              <w:tab w:val="clear" w:pos="7892"/>
              <w:tab w:val="right" w:pos="9026" w:leader="dot"/>
            </w:tabs>
            <w:rPr/>
          </w:pPr>
          <w:hyperlink w:anchor="__RefHeading___Toc410639_1934241801">
            <w:r>
              <w:rPr>
                <w:webHidden/>
                <w:rStyle w:val="IndexLink"/>
                <w:rtl w:val="true"/>
              </w:rPr>
              <w:t>«</w:t>
            </w:r>
            <w:r>
              <w:rPr>
                <w:rStyle w:val="IndexLink"/>
              </w:rPr>
              <w:t>44</w:t>
            </w:r>
            <w:r>
              <w:rPr>
                <w:rStyle w:val="IndexLink"/>
                <w:rtl w:val="true"/>
              </w:rPr>
              <w:t>»</w:t>
              <w:tab/>
            </w:r>
            <w:r>
              <w:rPr>
                <w:rStyle w:val="IndexLink"/>
              </w:rPr>
              <w:t>513</w:t>
            </w:r>
          </w:hyperlink>
        </w:p>
        <w:p>
          <w:pPr>
            <w:pStyle w:val="Contents5"/>
            <w:tabs>
              <w:tab w:val="clear" w:pos="7892"/>
              <w:tab w:val="right" w:pos="9026" w:leader="dot"/>
            </w:tabs>
            <w:rPr/>
          </w:pPr>
          <w:hyperlink w:anchor="__RefHeading___Toc410641_1934241801">
            <w:r>
              <w:rPr>
                <w:webHidden/>
                <w:rStyle w:val="IndexLink"/>
                <w:rtl w:val="true"/>
              </w:rPr>
              <w:t>«</w:t>
            </w:r>
            <w:r>
              <w:rPr>
                <w:rStyle w:val="IndexLink"/>
              </w:rPr>
              <w:t>45</w:t>
            </w:r>
            <w:r>
              <w:rPr>
                <w:rStyle w:val="IndexLink"/>
                <w:rtl w:val="true"/>
              </w:rPr>
              <w:t>»</w:t>
              <w:tab/>
            </w:r>
            <w:r>
              <w:rPr>
                <w:rStyle w:val="IndexLink"/>
              </w:rPr>
              <w:t>513</w:t>
            </w:r>
          </w:hyperlink>
        </w:p>
        <w:p>
          <w:pPr>
            <w:pStyle w:val="Contents5"/>
            <w:tabs>
              <w:tab w:val="clear" w:pos="7892"/>
              <w:tab w:val="right" w:pos="9026" w:leader="dot"/>
            </w:tabs>
            <w:rPr/>
          </w:pPr>
          <w:hyperlink w:anchor="__RefHeading___Toc410643_1934241801">
            <w:r>
              <w:rPr>
                <w:webHidden/>
                <w:rStyle w:val="IndexLink"/>
                <w:rtl w:val="true"/>
              </w:rPr>
              <w:t>«</w:t>
            </w:r>
            <w:r>
              <w:rPr>
                <w:rStyle w:val="IndexLink"/>
              </w:rPr>
              <w:t>46</w:t>
            </w:r>
            <w:r>
              <w:rPr>
                <w:rStyle w:val="IndexLink"/>
                <w:rtl w:val="true"/>
              </w:rPr>
              <w:t>»</w:t>
              <w:tab/>
            </w:r>
            <w:r>
              <w:rPr>
                <w:rStyle w:val="IndexLink"/>
              </w:rPr>
              <w:t>513</w:t>
            </w:r>
          </w:hyperlink>
        </w:p>
        <w:p>
          <w:pPr>
            <w:pStyle w:val="Contents5"/>
            <w:tabs>
              <w:tab w:val="clear" w:pos="7892"/>
              <w:tab w:val="right" w:pos="9026" w:leader="dot"/>
            </w:tabs>
            <w:rPr/>
          </w:pPr>
          <w:hyperlink w:anchor="__RefHeading___Toc410645_1934241801">
            <w:r>
              <w:rPr>
                <w:webHidden/>
                <w:rStyle w:val="IndexLink"/>
                <w:rtl w:val="true"/>
              </w:rPr>
              <w:t>«</w:t>
            </w:r>
            <w:r>
              <w:rPr>
                <w:rStyle w:val="IndexLink"/>
              </w:rPr>
              <w:t>47</w:t>
            </w:r>
            <w:r>
              <w:rPr>
                <w:rStyle w:val="IndexLink"/>
                <w:rtl w:val="true"/>
              </w:rPr>
              <w:t>»</w:t>
              <w:tab/>
            </w:r>
            <w:r>
              <w:rPr>
                <w:rStyle w:val="IndexLink"/>
              </w:rPr>
              <w:t>513</w:t>
            </w:r>
          </w:hyperlink>
        </w:p>
        <w:p>
          <w:pPr>
            <w:pStyle w:val="Contents5"/>
            <w:tabs>
              <w:tab w:val="clear" w:pos="7892"/>
              <w:tab w:val="right" w:pos="9026" w:leader="dot"/>
            </w:tabs>
            <w:rPr/>
          </w:pPr>
          <w:hyperlink w:anchor="__RefHeading___Toc410647_1934241801">
            <w:r>
              <w:rPr>
                <w:webHidden/>
                <w:rStyle w:val="IndexLink"/>
                <w:rtl w:val="true"/>
              </w:rPr>
              <w:t xml:space="preserve">روایت </w:t>
            </w:r>
            <w:r>
              <w:rPr>
                <w:rStyle w:val="IndexLink"/>
              </w:rPr>
              <w:t>37</w:t>
            </w:r>
            <w:r>
              <w:rPr>
                <w:rStyle w:val="IndexLink"/>
                <w:rtl w:val="true"/>
              </w:rPr>
              <w:tab/>
            </w:r>
            <w:r>
              <w:rPr>
                <w:rStyle w:val="IndexLink"/>
              </w:rPr>
              <w:t>513</w:t>
            </w:r>
          </w:hyperlink>
        </w:p>
        <w:p>
          <w:pPr>
            <w:pStyle w:val="Contents5"/>
            <w:tabs>
              <w:tab w:val="clear" w:pos="7892"/>
              <w:tab w:val="right" w:pos="9026" w:leader="dot"/>
            </w:tabs>
            <w:rPr/>
          </w:pPr>
          <w:hyperlink w:anchor="__RefHeading___Toc410649_1934241801">
            <w:r>
              <w:rPr>
                <w:webHidden/>
                <w:rStyle w:val="IndexLink"/>
                <w:rtl w:val="true"/>
              </w:rPr>
              <w:t xml:space="preserve">روایت </w:t>
            </w:r>
            <w:r>
              <w:rPr>
                <w:rStyle w:val="IndexLink"/>
              </w:rPr>
              <w:t>38</w:t>
            </w:r>
            <w:r>
              <w:rPr>
                <w:rStyle w:val="IndexLink"/>
                <w:rtl w:val="true"/>
              </w:rPr>
              <w:tab/>
            </w:r>
            <w:r>
              <w:rPr>
                <w:rStyle w:val="IndexLink"/>
              </w:rPr>
              <w:t>513</w:t>
            </w:r>
          </w:hyperlink>
        </w:p>
        <w:p>
          <w:pPr>
            <w:pStyle w:val="Contents5"/>
            <w:tabs>
              <w:tab w:val="clear" w:pos="7892"/>
              <w:tab w:val="right" w:pos="9026" w:leader="dot"/>
            </w:tabs>
            <w:rPr/>
          </w:pPr>
          <w:hyperlink w:anchor="__RefHeading___Toc410651_1934241801">
            <w:r>
              <w:rPr>
                <w:webHidden/>
                <w:rStyle w:val="IndexLink"/>
                <w:rtl w:val="true"/>
              </w:rPr>
              <w:t xml:space="preserve">روایت </w:t>
            </w:r>
            <w:r>
              <w:rPr>
                <w:rStyle w:val="IndexLink"/>
              </w:rPr>
              <w:t>39</w:t>
            </w:r>
            <w:r>
              <w:rPr>
                <w:rStyle w:val="IndexLink"/>
                <w:rtl w:val="true"/>
              </w:rPr>
              <w:tab/>
            </w:r>
            <w:r>
              <w:rPr>
                <w:rStyle w:val="IndexLink"/>
              </w:rPr>
              <w:t>513</w:t>
            </w:r>
          </w:hyperlink>
        </w:p>
        <w:p>
          <w:pPr>
            <w:pStyle w:val="Contents5"/>
            <w:tabs>
              <w:tab w:val="clear" w:pos="7892"/>
              <w:tab w:val="right" w:pos="9026" w:leader="dot"/>
            </w:tabs>
            <w:rPr/>
          </w:pPr>
          <w:hyperlink w:anchor="__RefHeading___Toc410653_1934241801">
            <w:r>
              <w:rPr>
                <w:webHidden/>
                <w:rStyle w:val="IndexLink"/>
                <w:rtl w:val="true"/>
              </w:rPr>
              <w:t xml:space="preserve">روایت </w:t>
            </w:r>
            <w:r>
              <w:rPr>
                <w:rStyle w:val="IndexLink"/>
              </w:rPr>
              <w:t>40</w:t>
            </w:r>
            <w:r>
              <w:rPr>
                <w:rStyle w:val="IndexLink"/>
                <w:rtl w:val="true"/>
              </w:rPr>
              <w:tab/>
            </w:r>
            <w:r>
              <w:rPr>
                <w:rStyle w:val="IndexLink"/>
              </w:rPr>
              <w:t>514</w:t>
            </w:r>
          </w:hyperlink>
        </w:p>
        <w:p>
          <w:pPr>
            <w:pStyle w:val="Contents5"/>
            <w:tabs>
              <w:tab w:val="clear" w:pos="7892"/>
              <w:tab w:val="right" w:pos="9026" w:leader="dot"/>
            </w:tabs>
            <w:rPr/>
          </w:pPr>
          <w:hyperlink w:anchor="__RefHeading___Toc410655_1934241801">
            <w:r>
              <w:rPr>
                <w:webHidden/>
                <w:rStyle w:val="IndexLink"/>
                <w:rtl w:val="true"/>
              </w:rPr>
              <w:t xml:space="preserve">روایت </w:t>
            </w:r>
            <w:r>
              <w:rPr>
                <w:rStyle w:val="IndexLink"/>
              </w:rPr>
              <w:t>41</w:t>
            </w:r>
            <w:r>
              <w:rPr>
                <w:rStyle w:val="IndexLink"/>
                <w:rtl w:val="true"/>
              </w:rPr>
              <w:tab/>
            </w:r>
            <w:r>
              <w:rPr>
                <w:rStyle w:val="IndexLink"/>
              </w:rPr>
              <w:t>514</w:t>
            </w:r>
          </w:hyperlink>
        </w:p>
        <w:p>
          <w:pPr>
            <w:pStyle w:val="Contents5"/>
            <w:tabs>
              <w:tab w:val="clear" w:pos="7892"/>
              <w:tab w:val="right" w:pos="9026" w:leader="dot"/>
            </w:tabs>
            <w:rPr/>
          </w:pPr>
          <w:hyperlink w:anchor="__RefHeading___Toc410657_1934241801">
            <w:r>
              <w:rPr>
                <w:webHidden/>
                <w:rStyle w:val="IndexLink"/>
                <w:rtl w:val="true"/>
              </w:rPr>
              <w:t xml:space="preserve">روایت </w:t>
            </w:r>
            <w:r>
              <w:rPr>
                <w:rStyle w:val="IndexLink"/>
              </w:rPr>
              <w:t>42</w:t>
            </w:r>
            <w:r>
              <w:rPr>
                <w:rStyle w:val="IndexLink"/>
                <w:rtl w:val="true"/>
              </w:rPr>
              <w:tab/>
            </w:r>
            <w:r>
              <w:rPr>
                <w:rStyle w:val="IndexLink"/>
              </w:rPr>
              <w:t>514</w:t>
            </w:r>
          </w:hyperlink>
        </w:p>
        <w:p>
          <w:pPr>
            <w:pStyle w:val="Contents5"/>
            <w:tabs>
              <w:tab w:val="clear" w:pos="7892"/>
              <w:tab w:val="right" w:pos="9026" w:leader="dot"/>
            </w:tabs>
            <w:rPr/>
          </w:pPr>
          <w:hyperlink w:anchor="__RefHeading___Toc410659_1934241801">
            <w:r>
              <w:rPr>
                <w:webHidden/>
                <w:rStyle w:val="IndexLink"/>
                <w:rtl w:val="true"/>
              </w:rPr>
              <w:t xml:space="preserve">روایت </w:t>
            </w:r>
            <w:r>
              <w:rPr>
                <w:rStyle w:val="IndexLink"/>
              </w:rPr>
              <w:t>43</w:t>
            </w:r>
            <w:r>
              <w:rPr>
                <w:rStyle w:val="IndexLink"/>
                <w:rtl w:val="true"/>
              </w:rPr>
              <w:tab/>
            </w:r>
            <w:r>
              <w:rPr>
                <w:rStyle w:val="IndexLink"/>
              </w:rPr>
              <w:t>514</w:t>
            </w:r>
          </w:hyperlink>
        </w:p>
        <w:p>
          <w:pPr>
            <w:pStyle w:val="Contents5"/>
            <w:tabs>
              <w:tab w:val="clear" w:pos="7892"/>
              <w:tab w:val="right" w:pos="9026" w:leader="dot"/>
            </w:tabs>
            <w:rPr/>
          </w:pPr>
          <w:hyperlink w:anchor="__RefHeading___Toc410661_1934241801">
            <w:r>
              <w:rPr>
                <w:webHidden/>
                <w:rStyle w:val="IndexLink"/>
                <w:rtl w:val="true"/>
              </w:rPr>
              <w:t xml:space="preserve">روایت </w:t>
            </w:r>
            <w:r>
              <w:rPr>
                <w:rStyle w:val="IndexLink"/>
              </w:rPr>
              <w:t>44</w:t>
            </w:r>
            <w:r>
              <w:rPr>
                <w:rStyle w:val="IndexLink"/>
                <w:rtl w:val="true"/>
              </w:rPr>
              <w:tab/>
            </w:r>
            <w:r>
              <w:rPr>
                <w:rStyle w:val="IndexLink"/>
              </w:rPr>
              <w:t>514</w:t>
            </w:r>
          </w:hyperlink>
        </w:p>
        <w:p>
          <w:pPr>
            <w:pStyle w:val="Contents5"/>
            <w:tabs>
              <w:tab w:val="clear" w:pos="7892"/>
              <w:tab w:val="right" w:pos="9026" w:leader="dot"/>
            </w:tabs>
            <w:rPr/>
          </w:pPr>
          <w:hyperlink w:anchor="__RefHeading___Toc410663_1934241801">
            <w:r>
              <w:rPr>
                <w:webHidden/>
                <w:rStyle w:val="IndexLink"/>
                <w:rtl w:val="true"/>
              </w:rPr>
              <w:t xml:space="preserve">روایت </w:t>
            </w:r>
            <w:r>
              <w:rPr>
                <w:rStyle w:val="IndexLink"/>
              </w:rPr>
              <w:t>45</w:t>
            </w:r>
            <w:r>
              <w:rPr>
                <w:rStyle w:val="IndexLink"/>
                <w:rtl w:val="true"/>
              </w:rPr>
              <w:tab/>
            </w:r>
            <w:r>
              <w:rPr>
                <w:rStyle w:val="IndexLink"/>
              </w:rPr>
              <w:t>514</w:t>
            </w:r>
          </w:hyperlink>
        </w:p>
        <w:p>
          <w:pPr>
            <w:pStyle w:val="Contents5"/>
            <w:tabs>
              <w:tab w:val="clear" w:pos="7892"/>
              <w:tab w:val="right" w:pos="9026" w:leader="dot"/>
            </w:tabs>
            <w:rPr/>
          </w:pPr>
          <w:hyperlink w:anchor="__RefHeading___Toc410665_1934241801">
            <w:r>
              <w:rPr>
                <w:webHidden/>
                <w:rStyle w:val="IndexLink"/>
                <w:rtl w:val="true"/>
              </w:rPr>
              <w:t xml:space="preserve">روایت </w:t>
            </w:r>
            <w:r>
              <w:rPr>
                <w:rStyle w:val="IndexLink"/>
              </w:rPr>
              <w:t>46</w:t>
            </w:r>
            <w:r>
              <w:rPr>
                <w:rStyle w:val="IndexLink"/>
                <w:rtl w:val="true"/>
              </w:rPr>
              <w:tab/>
            </w:r>
            <w:r>
              <w:rPr>
                <w:rStyle w:val="IndexLink"/>
              </w:rPr>
              <w:t>514</w:t>
            </w:r>
          </w:hyperlink>
        </w:p>
        <w:p>
          <w:pPr>
            <w:pStyle w:val="Contents5"/>
            <w:tabs>
              <w:tab w:val="clear" w:pos="7892"/>
              <w:tab w:val="right" w:pos="9026" w:leader="dot"/>
            </w:tabs>
            <w:rPr/>
          </w:pPr>
          <w:hyperlink w:anchor="__RefHeading___Toc410667_1934241801">
            <w:r>
              <w:rPr>
                <w:webHidden/>
                <w:rStyle w:val="IndexLink"/>
                <w:rtl w:val="true"/>
              </w:rPr>
              <w:t xml:space="preserve">روایت </w:t>
            </w:r>
            <w:r>
              <w:rPr>
                <w:rStyle w:val="IndexLink"/>
              </w:rPr>
              <w:t>47</w:t>
            </w:r>
            <w:r>
              <w:rPr>
                <w:rStyle w:val="IndexLink"/>
                <w:rtl w:val="true"/>
              </w:rPr>
              <w:tab/>
            </w:r>
            <w:r>
              <w:rPr>
                <w:rStyle w:val="IndexLink"/>
              </w:rPr>
              <w:t>514</w:t>
            </w:r>
          </w:hyperlink>
        </w:p>
        <w:p>
          <w:pPr>
            <w:pStyle w:val="Contents5"/>
            <w:tabs>
              <w:tab w:val="clear" w:pos="7892"/>
              <w:tab w:val="right" w:pos="9026" w:leader="dot"/>
            </w:tabs>
            <w:rPr/>
          </w:pPr>
          <w:hyperlink w:anchor="__RefHeading___Toc410669_1934241801">
            <w:r>
              <w:rPr>
                <w:webHidden/>
                <w:rStyle w:val="IndexLink"/>
                <w:rtl w:val="true"/>
              </w:rPr>
              <w:t>«</w:t>
            </w:r>
            <w:r>
              <w:rPr>
                <w:rStyle w:val="IndexLink"/>
              </w:rPr>
              <w:t>48</w:t>
            </w:r>
            <w:r>
              <w:rPr>
                <w:rStyle w:val="IndexLink"/>
                <w:rtl w:val="true"/>
              </w:rPr>
              <w:t>»</w:t>
              <w:tab/>
            </w:r>
            <w:r>
              <w:rPr>
                <w:rStyle w:val="IndexLink"/>
              </w:rPr>
              <w:t>515</w:t>
            </w:r>
          </w:hyperlink>
        </w:p>
        <w:p>
          <w:pPr>
            <w:pStyle w:val="Contents5"/>
            <w:tabs>
              <w:tab w:val="clear" w:pos="7892"/>
              <w:tab w:val="right" w:pos="9026" w:leader="dot"/>
            </w:tabs>
            <w:rPr/>
          </w:pPr>
          <w:hyperlink w:anchor="__RefHeading___Toc410671_1934241801">
            <w:r>
              <w:rPr>
                <w:webHidden/>
                <w:rStyle w:val="IndexLink"/>
                <w:rtl w:val="true"/>
              </w:rPr>
              <w:t>«</w:t>
            </w:r>
            <w:r>
              <w:rPr>
                <w:rStyle w:val="IndexLink"/>
              </w:rPr>
              <w:t>49</w:t>
            </w:r>
            <w:r>
              <w:rPr>
                <w:rStyle w:val="IndexLink"/>
                <w:rtl w:val="true"/>
              </w:rPr>
              <w:t>»</w:t>
              <w:tab/>
            </w:r>
            <w:r>
              <w:rPr>
                <w:rStyle w:val="IndexLink"/>
              </w:rPr>
              <w:t>515</w:t>
            </w:r>
          </w:hyperlink>
        </w:p>
        <w:p>
          <w:pPr>
            <w:pStyle w:val="Contents5"/>
            <w:tabs>
              <w:tab w:val="clear" w:pos="7892"/>
              <w:tab w:val="right" w:pos="9026" w:leader="dot"/>
            </w:tabs>
            <w:rPr/>
          </w:pPr>
          <w:hyperlink w:anchor="__RefHeading___Toc410673_1934241801">
            <w:r>
              <w:rPr>
                <w:webHidden/>
                <w:rStyle w:val="IndexLink"/>
                <w:rtl w:val="true"/>
              </w:rPr>
              <w:t>«</w:t>
            </w:r>
            <w:r>
              <w:rPr>
                <w:rStyle w:val="IndexLink"/>
              </w:rPr>
              <w:t>50</w:t>
            </w:r>
            <w:r>
              <w:rPr>
                <w:rStyle w:val="IndexLink"/>
                <w:rtl w:val="true"/>
              </w:rPr>
              <w:t>»</w:t>
              <w:tab/>
            </w:r>
            <w:r>
              <w:rPr>
                <w:rStyle w:val="IndexLink"/>
              </w:rPr>
              <w:t>515</w:t>
            </w:r>
          </w:hyperlink>
        </w:p>
        <w:p>
          <w:pPr>
            <w:pStyle w:val="Contents5"/>
            <w:tabs>
              <w:tab w:val="clear" w:pos="7892"/>
              <w:tab w:val="right" w:pos="9026" w:leader="dot"/>
            </w:tabs>
            <w:rPr/>
          </w:pPr>
          <w:hyperlink w:anchor="__RefHeading___Toc410675_1934241801">
            <w:r>
              <w:rPr>
                <w:webHidden/>
                <w:rStyle w:val="IndexLink"/>
                <w:rtl w:val="true"/>
              </w:rPr>
              <w:t>«</w:t>
            </w:r>
            <w:r>
              <w:rPr>
                <w:rStyle w:val="IndexLink"/>
              </w:rPr>
              <w:t>51</w:t>
            </w:r>
            <w:r>
              <w:rPr>
                <w:rStyle w:val="IndexLink"/>
                <w:rtl w:val="true"/>
              </w:rPr>
              <w:t>»</w:t>
              <w:tab/>
            </w:r>
            <w:r>
              <w:rPr>
                <w:rStyle w:val="IndexLink"/>
              </w:rPr>
              <w:t>515</w:t>
            </w:r>
          </w:hyperlink>
        </w:p>
        <w:p>
          <w:pPr>
            <w:pStyle w:val="Contents5"/>
            <w:tabs>
              <w:tab w:val="clear" w:pos="7892"/>
              <w:tab w:val="right" w:pos="9026" w:leader="dot"/>
            </w:tabs>
            <w:rPr/>
          </w:pPr>
          <w:hyperlink w:anchor="__RefHeading___Toc410677_1934241801">
            <w:r>
              <w:rPr>
                <w:webHidden/>
                <w:rStyle w:val="IndexLink"/>
                <w:rtl w:val="true"/>
              </w:rPr>
              <w:t>«</w:t>
            </w:r>
            <w:r>
              <w:rPr>
                <w:rStyle w:val="IndexLink"/>
              </w:rPr>
              <w:t>52</w:t>
            </w:r>
            <w:r>
              <w:rPr>
                <w:rStyle w:val="IndexLink"/>
                <w:rtl w:val="true"/>
              </w:rPr>
              <w:t>»</w:t>
              <w:tab/>
            </w:r>
            <w:r>
              <w:rPr>
                <w:rStyle w:val="IndexLink"/>
              </w:rPr>
              <w:t>515</w:t>
            </w:r>
          </w:hyperlink>
        </w:p>
        <w:p>
          <w:pPr>
            <w:pStyle w:val="Contents5"/>
            <w:tabs>
              <w:tab w:val="clear" w:pos="7892"/>
              <w:tab w:val="right" w:pos="9026" w:leader="dot"/>
            </w:tabs>
            <w:rPr/>
          </w:pPr>
          <w:hyperlink w:anchor="__RefHeading___Toc410679_1934241801">
            <w:r>
              <w:rPr>
                <w:webHidden/>
                <w:rStyle w:val="IndexLink"/>
                <w:rtl w:val="true"/>
              </w:rPr>
              <w:t>«</w:t>
            </w:r>
            <w:r>
              <w:rPr>
                <w:rStyle w:val="IndexLink"/>
              </w:rPr>
              <w:t>53</w:t>
            </w:r>
            <w:r>
              <w:rPr>
                <w:rStyle w:val="IndexLink"/>
                <w:rtl w:val="true"/>
              </w:rPr>
              <w:t>»</w:t>
              <w:tab/>
            </w:r>
            <w:r>
              <w:rPr>
                <w:rStyle w:val="IndexLink"/>
              </w:rPr>
              <w:t>515</w:t>
            </w:r>
          </w:hyperlink>
        </w:p>
        <w:p>
          <w:pPr>
            <w:pStyle w:val="Contents5"/>
            <w:tabs>
              <w:tab w:val="clear" w:pos="7892"/>
              <w:tab w:val="right" w:pos="9026" w:leader="dot"/>
            </w:tabs>
            <w:rPr/>
          </w:pPr>
          <w:hyperlink w:anchor="__RefHeading___Toc410681_1934241801">
            <w:r>
              <w:rPr>
                <w:webHidden/>
                <w:rStyle w:val="IndexLink"/>
                <w:rtl w:val="true"/>
              </w:rPr>
              <w:t>«</w:t>
            </w:r>
            <w:r>
              <w:rPr>
                <w:rStyle w:val="IndexLink"/>
              </w:rPr>
              <w:t>54</w:t>
            </w:r>
            <w:r>
              <w:rPr>
                <w:rStyle w:val="IndexLink"/>
                <w:rtl w:val="true"/>
              </w:rPr>
              <w:t>»</w:t>
              <w:tab/>
            </w:r>
            <w:r>
              <w:rPr>
                <w:rStyle w:val="IndexLink"/>
              </w:rPr>
              <w:t>515</w:t>
            </w:r>
          </w:hyperlink>
        </w:p>
        <w:p>
          <w:pPr>
            <w:pStyle w:val="Contents5"/>
            <w:tabs>
              <w:tab w:val="clear" w:pos="7892"/>
              <w:tab w:val="right" w:pos="9026" w:leader="dot"/>
            </w:tabs>
            <w:rPr/>
          </w:pPr>
          <w:hyperlink w:anchor="__RefHeading___Toc410683_1934241801">
            <w:r>
              <w:rPr>
                <w:webHidden/>
                <w:rStyle w:val="IndexLink"/>
                <w:rtl w:val="true"/>
              </w:rPr>
              <w:t xml:space="preserve">روایت </w:t>
            </w:r>
            <w:r>
              <w:rPr>
                <w:rStyle w:val="IndexLink"/>
              </w:rPr>
              <w:t>48</w:t>
            </w:r>
            <w:r>
              <w:rPr>
                <w:rStyle w:val="IndexLink"/>
                <w:rtl w:val="true"/>
              </w:rPr>
              <w:tab/>
            </w:r>
            <w:r>
              <w:rPr>
                <w:rStyle w:val="IndexLink"/>
              </w:rPr>
              <w:t>515</w:t>
            </w:r>
          </w:hyperlink>
        </w:p>
        <w:p>
          <w:pPr>
            <w:pStyle w:val="Contents5"/>
            <w:tabs>
              <w:tab w:val="clear" w:pos="7892"/>
              <w:tab w:val="right" w:pos="9026" w:leader="dot"/>
            </w:tabs>
            <w:rPr/>
          </w:pPr>
          <w:hyperlink w:anchor="__RefHeading___Toc410685_1934241801">
            <w:r>
              <w:rPr>
                <w:webHidden/>
                <w:rStyle w:val="IndexLink"/>
                <w:rtl w:val="true"/>
              </w:rPr>
              <w:t xml:space="preserve">روایت </w:t>
            </w:r>
            <w:r>
              <w:rPr>
                <w:rStyle w:val="IndexLink"/>
              </w:rPr>
              <w:t>49</w:t>
            </w:r>
            <w:r>
              <w:rPr>
                <w:rStyle w:val="IndexLink"/>
                <w:rtl w:val="true"/>
              </w:rPr>
              <w:tab/>
            </w:r>
            <w:r>
              <w:rPr>
                <w:rStyle w:val="IndexLink"/>
              </w:rPr>
              <w:t>515</w:t>
            </w:r>
          </w:hyperlink>
        </w:p>
        <w:p>
          <w:pPr>
            <w:pStyle w:val="Contents5"/>
            <w:tabs>
              <w:tab w:val="clear" w:pos="7892"/>
              <w:tab w:val="right" w:pos="9026" w:leader="dot"/>
            </w:tabs>
            <w:rPr/>
          </w:pPr>
          <w:hyperlink w:anchor="__RefHeading___Toc410687_1934241801">
            <w:r>
              <w:rPr>
                <w:webHidden/>
                <w:rStyle w:val="IndexLink"/>
                <w:rtl w:val="true"/>
              </w:rPr>
              <w:t xml:space="preserve">روایت </w:t>
            </w:r>
            <w:r>
              <w:rPr>
                <w:rStyle w:val="IndexLink"/>
              </w:rPr>
              <w:t>50</w:t>
            </w:r>
            <w:r>
              <w:rPr>
                <w:rStyle w:val="IndexLink"/>
                <w:rtl w:val="true"/>
              </w:rPr>
              <w:tab/>
            </w:r>
            <w:r>
              <w:rPr>
                <w:rStyle w:val="IndexLink"/>
              </w:rPr>
              <w:t>515</w:t>
            </w:r>
          </w:hyperlink>
        </w:p>
        <w:p>
          <w:pPr>
            <w:pStyle w:val="Contents5"/>
            <w:tabs>
              <w:tab w:val="clear" w:pos="7892"/>
              <w:tab w:val="right" w:pos="9026" w:leader="dot"/>
            </w:tabs>
            <w:rPr/>
          </w:pPr>
          <w:hyperlink w:anchor="__RefHeading___Toc410689_1934241801">
            <w:r>
              <w:rPr>
                <w:webHidden/>
                <w:rStyle w:val="IndexLink"/>
                <w:rtl w:val="true"/>
              </w:rPr>
              <w:t xml:space="preserve">روایت </w:t>
            </w:r>
            <w:r>
              <w:rPr>
                <w:rStyle w:val="IndexLink"/>
              </w:rPr>
              <w:t>51</w:t>
            </w:r>
            <w:r>
              <w:rPr>
                <w:rStyle w:val="IndexLink"/>
                <w:rtl w:val="true"/>
              </w:rPr>
              <w:tab/>
            </w:r>
            <w:r>
              <w:rPr>
                <w:rStyle w:val="IndexLink"/>
              </w:rPr>
              <w:t>516</w:t>
            </w:r>
          </w:hyperlink>
        </w:p>
        <w:p>
          <w:pPr>
            <w:pStyle w:val="Contents5"/>
            <w:tabs>
              <w:tab w:val="clear" w:pos="7892"/>
              <w:tab w:val="right" w:pos="9026" w:leader="dot"/>
            </w:tabs>
            <w:rPr/>
          </w:pPr>
          <w:hyperlink w:anchor="__RefHeading___Toc410691_1934241801">
            <w:r>
              <w:rPr>
                <w:webHidden/>
                <w:rStyle w:val="IndexLink"/>
                <w:rtl w:val="true"/>
              </w:rPr>
              <w:t xml:space="preserve">روایت </w:t>
            </w:r>
            <w:r>
              <w:rPr>
                <w:rStyle w:val="IndexLink"/>
              </w:rPr>
              <w:t>52</w:t>
            </w:r>
            <w:r>
              <w:rPr>
                <w:rStyle w:val="IndexLink"/>
                <w:rtl w:val="true"/>
              </w:rPr>
              <w:tab/>
            </w:r>
            <w:r>
              <w:rPr>
                <w:rStyle w:val="IndexLink"/>
              </w:rPr>
              <w:t>516</w:t>
            </w:r>
          </w:hyperlink>
        </w:p>
        <w:p>
          <w:pPr>
            <w:pStyle w:val="Contents5"/>
            <w:tabs>
              <w:tab w:val="clear" w:pos="7892"/>
              <w:tab w:val="right" w:pos="9026" w:leader="dot"/>
            </w:tabs>
            <w:rPr/>
          </w:pPr>
          <w:hyperlink w:anchor="__RefHeading___Toc410693_1934241801">
            <w:r>
              <w:rPr>
                <w:webHidden/>
                <w:rStyle w:val="IndexLink"/>
                <w:rtl w:val="true"/>
              </w:rPr>
              <w:t xml:space="preserve">روایت </w:t>
            </w:r>
            <w:r>
              <w:rPr>
                <w:rStyle w:val="IndexLink"/>
              </w:rPr>
              <w:t>53</w:t>
            </w:r>
            <w:r>
              <w:rPr>
                <w:rStyle w:val="IndexLink"/>
                <w:rtl w:val="true"/>
              </w:rPr>
              <w:tab/>
            </w:r>
            <w:r>
              <w:rPr>
                <w:rStyle w:val="IndexLink"/>
              </w:rPr>
              <w:t>516</w:t>
            </w:r>
          </w:hyperlink>
        </w:p>
        <w:p>
          <w:pPr>
            <w:pStyle w:val="Contents5"/>
            <w:tabs>
              <w:tab w:val="clear" w:pos="7892"/>
              <w:tab w:val="right" w:pos="9026" w:leader="dot"/>
            </w:tabs>
            <w:rPr/>
          </w:pPr>
          <w:hyperlink w:anchor="__RefHeading___Toc410695_1934241801">
            <w:r>
              <w:rPr>
                <w:webHidden/>
                <w:rStyle w:val="IndexLink"/>
                <w:rtl w:val="true"/>
              </w:rPr>
              <w:t xml:space="preserve">روایت </w:t>
            </w:r>
            <w:r>
              <w:rPr>
                <w:rStyle w:val="IndexLink"/>
              </w:rPr>
              <w:t>54</w:t>
            </w:r>
            <w:r>
              <w:rPr>
                <w:rStyle w:val="IndexLink"/>
                <w:rtl w:val="true"/>
              </w:rPr>
              <w:tab/>
            </w:r>
            <w:r>
              <w:rPr>
                <w:rStyle w:val="IndexLink"/>
              </w:rPr>
              <w:t>516</w:t>
            </w:r>
          </w:hyperlink>
        </w:p>
        <w:p>
          <w:pPr>
            <w:pStyle w:val="Contents5"/>
            <w:tabs>
              <w:tab w:val="clear" w:pos="7892"/>
              <w:tab w:val="right" w:pos="9026" w:leader="dot"/>
            </w:tabs>
            <w:rPr/>
          </w:pPr>
          <w:hyperlink w:anchor="__RefHeading___Toc410697_1934241801">
            <w:r>
              <w:rPr>
                <w:webHidden/>
                <w:rStyle w:val="IndexLink"/>
                <w:rtl w:val="true"/>
              </w:rPr>
              <w:t>«</w:t>
            </w:r>
            <w:r>
              <w:rPr>
                <w:rStyle w:val="IndexLink"/>
              </w:rPr>
              <w:t>55</w:t>
            </w:r>
            <w:r>
              <w:rPr>
                <w:rStyle w:val="IndexLink"/>
                <w:rtl w:val="true"/>
              </w:rPr>
              <w:t>»</w:t>
              <w:tab/>
            </w:r>
            <w:r>
              <w:rPr>
                <w:rStyle w:val="IndexLink"/>
              </w:rPr>
              <w:t>517</w:t>
            </w:r>
          </w:hyperlink>
        </w:p>
        <w:p>
          <w:pPr>
            <w:pStyle w:val="Contents5"/>
            <w:tabs>
              <w:tab w:val="clear" w:pos="7892"/>
              <w:tab w:val="right" w:pos="9026" w:leader="dot"/>
            </w:tabs>
            <w:rPr/>
          </w:pPr>
          <w:hyperlink w:anchor="__RefHeading___Toc410699_1934241801">
            <w:r>
              <w:rPr>
                <w:webHidden/>
                <w:rStyle w:val="IndexLink"/>
                <w:rtl w:val="true"/>
              </w:rPr>
              <w:t>«</w:t>
            </w:r>
            <w:r>
              <w:rPr>
                <w:rStyle w:val="IndexLink"/>
              </w:rPr>
              <w:t>56</w:t>
            </w:r>
            <w:r>
              <w:rPr>
                <w:rStyle w:val="IndexLink"/>
                <w:rtl w:val="true"/>
              </w:rPr>
              <w:t>»</w:t>
              <w:tab/>
            </w:r>
            <w:r>
              <w:rPr>
                <w:rStyle w:val="IndexLink"/>
              </w:rPr>
              <w:t>517</w:t>
            </w:r>
          </w:hyperlink>
        </w:p>
        <w:p>
          <w:pPr>
            <w:pStyle w:val="Contents5"/>
            <w:tabs>
              <w:tab w:val="clear" w:pos="7892"/>
              <w:tab w:val="right" w:pos="9026" w:leader="dot"/>
            </w:tabs>
            <w:rPr/>
          </w:pPr>
          <w:hyperlink w:anchor="__RefHeading___Toc410701_1934241801">
            <w:r>
              <w:rPr>
                <w:webHidden/>
                <w:rStyle w:val="IndexLink"/>
                <w:rtl w:val="true"/>
              </w:rPr>
              <w:t>«</w:t>
            </w:r>
            <w:r>
              <w:rPr>
                <w:rStyle w:val="IndexLink"/>
              </w:rPr>
              <w:t>57</w:t>
            </w:r>
            <w:r>
              <w:rPr>
                <w:rStyle w:val="IndexLink"/>
                <w:rtl w:val="true"/>
              </w:rPr>
              <w:t>»</w:t>
              <w:tab/>
            </w:r>
            <w:r>
              <w:rPr>
                <w:rStyle w:val="IndexLink"/>
              </w:rPr>
              <w:t>517</w:t>
            </w:r>
          </w:hyperlink>
        </w:p>
        <w:p>
          <w:pPr>
            <w:pStyle w:val="Contents5"/>
            <w:tabs>
              <w:tab w:val="clear" w:pos="7892"/>
              <w:tab w:val="right" w:pos="9026" w:leader="dot"/>
            </w:tabs>
            <w:rPr/>
          </w:pPr>
          <w:hyperlink w:anchor="__RefHeading___Toc410703_1934241801">
            <w:r>
              <w:rPr>
                <w:webHidden/>
                <w:rStyle w:val="IndexLink"/>
                <w:rtl w:val="true"/>
              </w:rPr>
              <w:t>«</w:t>
            </w:r>
            <w:r>
              <w:rPr>
                <w:rStyle w:val="IndexLink"/>
              </w:rPr>
              <w:t>58</w:t>
            </w:r>
            <w:r>
              <w:rPr>
                <w:rStyle w:val="IndexLink"/>
                <w:rtl w:val="true"/>
              </w:rPr>
              <w:t>»</w:t>
              <w:tab/>
            </w:r>
            <w:r>
              <w:rPr>
                <w:rStyle w:val="IndexLink"/>
              </w:rPr>
              <w:t>517</w:t>
            </w:r>
          </w:hyperlink>
        </w:p>
        <w:p>
          <w:pPr>
            <w:pStyle w:val="Contents5"/>
            <w:tabs>
              <w:tab w:val="clear" w:pos="7892"/>
              <w:tab w:val="right" w:pos="9026" w:leader="dot"/>
            </w:tabs>
            <w:rPr/>
          </w:pPr>
          <w:hyperlink w:anchor="__RefHeading___Toc410705_1934241801">
            <w:r>
              <w:rPr>
                <w:webHidden/>
                <w:rStyle w:val="IndexLink"/>
                <w:rtl w:val="true"/>
              </w:rPr>
              <w:t>«</w:t>
            </w:r>
            <w:r>
              <w:rPr>
                <w:rStyle w:val="IndexLink"/>
              </w:rPr>
              <w:t>59</w:t>
            </w:r>
            <w:r>
              <w:rPr>
                <w:rStyle w:val="IndexLink"/>
                <w:rtl w:val="true"/>
              </w:rPr>
              <w:t>»</w:t>
              <w:tab/>
            </w:r>
            <w:r>
              <w:rPr>
                <w:rStyle w:val="IndexLink"/>
              </w:rPr>
              <w:t>517</w:t>
            </w:r>
          </w:hyperlink>
        </w:p>
        <w:p>
          <w:pPr>
            <w:pStyle w:val="Contents5"/>
            <w:tabs>
              <w:tab w:val="clear" w:pos="7892"/>
              <w:tab w:val="right" w:pos="9026" w:leader="dot"/>
            </w:tabs>
            <w:rPr/>
          </w:pPr>
          <w:hyperlink w:anchor="__RefHeading___Toc410707_1934241801">
            <w:r>
              <w:rPr>
                <w:webHidden/>
                <w:rStyle w:val="IndexLink"/>
                <w:rtl w:val="true"/>
              </w:rPr>
              <w:t xml:space="preserve">روایت </w:t>
            </w:r>
            <w:r>
              <w:rPr>
                <w:rStyle w:val="IndexLink"/>
              </w:rPr>
              <w:t>55</w:t>
            </w:r>
            <w:r>
              <w:rPr>
                <w:rStyle w:val="IndexLink"/>
                <w:rtl w:val="true"/>
              </w:rPr>
              <w:tab/>
            </w:r>
            <w:r>
              <w:rPr>
                <w:rStyle w:val="IndexLink"/>
              </w:rPr>
              <w:t>517</w:t>
            </w:r>
          </w:hyperlink>
        </w:p>
        <w:p>
          <w:pPr>
            <w:pStyle w:val="Contents5"/>
            <w:tabs>
              <w:tab w:val="clear" w:pos="7892"/>
              <w:tab w:val="right" w:pos="9026" w:leader="dot"/>
            </w:tabs>
            <w:rPr/>
          </w:pPr>
          <w:hyperlink w:anchor="__RefHeading___Toc410709_1934241801">
            <w:r>
              <w:rPr>
                <w:webHidden/>
                <w:rStyle w:val="IndexLink"/>
                <w:rtl w:val="true"/>
              </w:rPr>
              <w:t xml:space="preserve">روایت </w:t>
            </w:r>
            <w:r>
              <w:rPr>
                <w:rStyle w:val="IndexLink"/>
              </w:rPr>
              <w:t>56</w:t>
            </w:r>
            <w:r>
              <w:rPr>
                <w:rStyle w:val="IndexLink"/>
                <w:rtl w:val="true"/>
              </w:rPr>
              <w:tab/>
            </w:r>
            <w:r>
              <w:rPr>
                <w:rStyle w:val="IndexLink"/>
              </w:rPr>
              <w:t>517</w:t>
            </w:r>
          </w:hyperlink>
        </w:p>
        <w:p>
          <w:pPr>
            <w:pStyle w:val="Contents5"/>
            <w:tabs>
              <w:tab w:val="clear" w:pos="7892"/>
              <w:tab w:val="right" w:pos="9026" w:leader="dot"/>
            </w:tabs>
            <w:rPr/>
          </w:pPr>
          <w:hyperlink w:anchor="__RefHeading___Toc410711_1934241801">
            <w:r>
              <w:rPr>
                <w:webHidden/>
                <w:rStyle w:val="IndexLink"/>
                <w:rtl w:val="true"/>
              </w:rPr>
              <w:t xml:space="preserve">روایت </w:t>
            </w:r>
            <w:r>
              <w:rPr>
                <w:rStyle w:val="IndexLink"/>
              </w:rPr>
              <w:t>57</w:t>
            </w:r>
            <w:r>
              <w:rPr>
                <w:rStyle w:val="IndexLink"/>
                <w:rtl w:val="true"/>
              </w:rPr>
              <w:tab/>
            </w:r>
            <w:r>
              <w:rPr>
                <w:rStyle w:val="IndexLink"/>
              </w:rPr>
              <w:t>518</w:t>
            </w:r>
          </w:hyperlink>
        </w:p>
        <w:p>
          <w:pPr>
            <w:pStyle w:val="Contents5"/>
            <w:tabs>
              <w:tab w:val="clear" w:pos="7892"/>
              <w:tab w:val="right" w:pos="9026" w:leader="dot"/>
            </w:tabs>
            <w:rPr/>
          </w:pPr>
          <w:hyperlink w:anchor="__RefHeading___Toc410713_1934241801">
            <w:r>
              <w:rPr>
                <w:webHidden/>
                <w:rStyle w:val="IndexLink"/>
                <w:rtl w:val="true"/>
              </w:rPr>
              <w:t xml:space="preserve">روایت </w:t>
            </w:r>
            <w:r>
              <w:rPr>
                <w:rStyle w:val="IndexLink"/>
              </w:rPr>
              <w:t>58</w:t>
            </w:r>
            <w:r>
              <w:rPr>
                <w:rStyle w:val="IndexLink"/>
                <w:rtl w:val="true"/>
              </w:rPr>
              <w:tab/>
            </w:r>
            <w:r>
              <w:rPr>
                <w:rStyle w:val="IndexLink"/>
              </w:rPr>
              <w:t>518</w:t>
            </w:r>
          </w:hyperlink>
        </w:p>
        <w:p>
          <w:pPr>
            <w:pStyle w:val="Contents5"/>
            <w:tabs>
              <w:tab w:val="clear" w:pos="7892"/>
              <w:tab w:val="right" w:pos="9026" w:leader="dot"/>
            </w:tabs>
            <w:rPr/>
          </w:pPr>
          <w:hyperlink w:anchor="__RefHeading___Toc410715_1934241801">
            <w:r>
              <w:rPr>
                <w:webHidden/>
                <w:rStyle w:val="IndexLink"/>
                <w:rtl w:val="true"/>
              </w:rPr>
              <w:t xml:space="preserve">روایت </w:t>
            </w:r>
            <w:r>
              <w:rPr>
                <w:rStyle w:val="IndexLink"/>
              </w:rPr>
              <w:t>59</w:t>
            </w:r>
            <w:r>
              <w:rPr>
                <w:rStyle w:val="IndexLink"/>
                <w:rtl w:val="true"/>
              </w:rPr>
              <w:tab/>
            </w:r>
            <w:r>
              <w:rPr>
                <w:rStyle w:val="IndexLink"/>
              </w:rPr>
              <w:t>518</w:t>
            </w:r>
          </w:hyperlink>
        </w:p>
        <w:p>
          <w:pPr>
            <w:pStyle w:val="Contents5"/>
            <w:tabs>
              <w:tab w:val="clear" w:pos="7892"/>
              <w:tab w:val="right" w:pos="9026" w:leader="dot"/>
            </w:tabs>
            <w:rPr/>
          </w:pPr>
          <w:hyperlink w:anchor="__RefHeading___Toc410717_1934241801">
            <w:r>
              <w:rPr>
                <w:webHidden/>
                <w:rStyle w:val="IndexLink"/>
                <w:rtl w:val="true"/>
              </w:rPr>
              <w:t>«</w:t>
            </w:r>
            <w:r>
              <w:rPr>
                <w:rStyle w:val="IndexLink"/>
              </w:rPr>
              <w:t>60</w:t>
            </w:r>
            <w:r>
              <w:rPr>
                <w:rStyle w:val="IndexLink"/>
                <w:rtl w:val="true"/>
              </w:rPr>
              <w:t>»</w:t>
              <w:tab/>
            </w:r>
            <w:r>
              <w:rPr>
                <w:rStyle w:val="IndexLink"/>
              </w:rPr>
              <w:t>519</w:t>
            </w:r>
          </w:hyperlink>
        </w:p>
        <w:p>
          <w:pPr>
            <w:pStyle w:val="Contents5"/>
            <w:tabs>
              <w:tab w:val="clear" w:pos="7892"/>
              <w:tab w:val="right" w:pos="9026" w:leader="dot"/>
            </w:tabs>
            <w:rPr/>
          </w:pPr>
          <w:hyperlink w:anchor="__RefHeading___Toc410719_1934241801">
            <w:r>
              <w:rPr>
                <w:webHidden/>
                <w:rStyle w:val="IndexLink"/>
                <w:rtl w:val="true"/>
              </w:rPr>
              <w:t>«</w:t>
            </w:r>
            <w:r>
              <w:rPr>
                <w:rStyle w:val="IndexLink"/>
              </w:rPr>
              <w:t>61</w:t>
            </w:r>
            <w:r>
              <w:rPr>
                <w:rStyle w:val="IndexLink"/>
                <w:rtl w:val="true"/>
              </w:rPr>
              <w:t>»</w:t>
              <w:tab/>
            </w:r>
            <w:r>
              <w:rPr>
                <w:rStyle w:val="IndexLink"/>
              </w:rPr>
              <w:t>519</w:t>
            </w:r>
          </w:hyperlink>
        </w:p>
        <w:p>
          <w:pPr>
            <w:pStyle w:val="Contents5"/>
            <w:tabs>
              <w:tab w:val="clear" w:pos="7892"/>
              <w:tab w:val="right" w:pos="9026" w:leader="dot"/>
            </w:tabs>
            <w:rPr/>
          </w:pPr>
          <w:hyperlink w:anchor="__RefHeading___Toc410721_1934241801">
            <w:r>
              <w:rPr>
                <w:webHidden/>
                <w:rStyle w:val="IndexLink"/>
                <w:rtl w:val="true"/>
              </w:rPr>
              <w:t>«</w:t>
            </w:r>
            <w:r>
              <w:rPr>
                <w:rStyle w:val="IndexLink"/>
              </w:rPr>
              <w:t>62</w:t>
            </w:r>
            <w:r>
              <w:rPr>
                <w:rStyle w:val="IndexLink"/>
                <w:rtl w:val="true"/>
              </w:rPr>
              <w:t>»</w:t>
              <w:tab/>
            </w:r>
            <w:r>
              <w:rPr>
                <w:rStyle w:val="IndexLink"/>
              </w:rPr>
              <w:t>519</w:t>
            </w:r>
          </w:hyperlink>
        </w:p>
        <w:p>
          <w:pPr>
            <w:pStyle w:val="Contents5"/>
            <w:tabs>
              <w:tab w:val="clear" w:pos="7892"/>
              <w:tab w:val="right" w:pos="9026" w:leader="dot"/>
            </w:tabs>
            <w:rPr/>
          </w:pPr>
          <w:hyperlink w:anchor="__RefHeading___Toc410723_1934241801">
            <w:r>
              <w:rPr>
                <w:webHidden/>
                <w:rStyle w:val="IndexLink"/>
                <w:rtl w:val="true"/>
              </w:rPr>
              <w:t>«</w:t>
            </w:r>
            <w:r>
              <w:rPr>
                <w:rStyle w:val="IndexLink"/>
              </w:rPr>
              <w:t>63</w:t>
            </w:r>
            <w:r>
              <w:rPr>
                <w:rStyle w:val="IndexLink"/>
                <w:rtl w:val="true"/>
              </w:rPr>
              <w:t>»</w:t>
              <w:tab/>
            </w:r>
            <w:r>
              <w:rPr>
                <w:rStyle w:val="IndexLink"/>
              </w:rPr>
              <w:t>519</w:t>
            </w:r>
          </w:hyperlink>
        </w:p>
        <w:p>
          <w:pPr>
            <w:pStyle w:val="Contents5"/>
            <w:tabs>
              <w:tab w:val="clear" w:pos="7892"/>
              <w:tab w:val="right" w:pos="9026" w:leader="dot"/>
            </w:tabs>
            <w:rPr/>
          </w:pPr>
          <w:hyperlink w:anchor="__RefHeading___Toc410725_1934241801">
            <w:r>
              <w:rPr>
                <w:webHidden/>
                <w:rStyle w:val="IndexLink"/>
                <w:rtl w:val="true"/>
              </w:rPr>
              <w:t>«</w:t>
            </w:r>
            <w:r>
              <w:rPr>
                <w:rStyle w:val="IndexLink"/>
              </w:rPr>
              <w:t>64</w:t>
            </w:r>
            <w:r>
              <w:rPr>
                <w:rStyle w:val="IndexLink"/>
                <w:rtl w:val="true"/>
              </w:rPr>
              <w:t>»</w:t>
              <w:tab/>
            </w:r>
            <w:r>
              <w:rPr>
                <w:rStyle w:val="IndexLink"/>
              </w:rPr>
              <w:t>519</w:t>
            </w:r>
          </w:hyperlink>
        </w:p>
        <w:p>
          <w:pPr>
            <w:pStyle w:val="Contents5"/>
            <w:tabs>
              <w:tab w:val="clear" w:pos="7892"/>
              <w:tab w:val="right" w:pos="9026" w:leader="dot"/>
            </w:tabs>
            <w:rPr/>
          </w:pPr>
          <w:hyperlink w:anchor="__RefHeading___Toc410727_1934241801">
            <w:r>
              <w:rPr>
                <w:webHidden/>
                <w:rStyle w:val="IndexLink"/>
                <w:rtl w:val="true"/>
              </w:rPr>
              <w:t>«</w:t>
            </w:r>
            <w:r>
              <w:rPr>
                <w:rStyle w:val="IndexLink"/>
              </w:rPr>
              <w:t>65</w:t>
            </w:r>
            <w:r>
              <w:rPr>
                <w:rStyle w:val="IndexLink"/>
                <w:rtl w:val="true"/>
              </w:rPr>
              <w:t>»</w:t>
              <w:tab/>
            </w:r>
            <w:r>
              <w:rPr>
                <w:rStyle w:val="IndexLink"/>
              </w:rPr>
              <w:t>519</w:t>
            </w:r>
          </w:hyperlink>
        </w:p>
        <w:p>
          <w:pPr>
            <w:pStyle w:val="Contents5"/>
            <w:tabs>
              <w:tab w:val="clear" w:pos="7892"/>
              <w:tab w:val="right" w:pos="9026" w:leader="dot"/>
            </w:tabs>
            <w:rPr/>
          </w:pPr>
          <w:hyperlink w:anchor="__RefHeading___Toc410729_1934241801">
            <w:r>
              <w:rPr>
                <w:webHidden/>
                <w:rStyle w:val="IndexLink"/>
                <w:rtl w:val="true"/>
              </w:rPr>
              <w:t>«</w:t>
            </w:r>
            <w:r>
              <w:rPr>
                <w:rStyle w:val="IndexLink"/>
              </w:rPr>
              <w:t>66</w:t>
            </w:r>
            <w:r>
              <w:rPr>
                <w:rStyle w:val="IndexLink"/>
                <w:rtl w:val="true"/>
              </w:rPr>
              <w:t>»</w:t>
              <w:tab/>
            </w:r>
            <w:r>
              <w:rPr>
                <w:rStyle w:val="IndexLink"/>
              </w:rPr>
              <w:t>519</w:t>
            </w:r>
          </w:hyperlink>
        </w:p>
        <w:p>
          <w:pPr>
            <w:pStyle w:val="Contents5"/>
            <w:tabs>
              <w:tab w:val="clear" w:pos="7892"/>
              <w:tab w:val="right" w:pos="9026" w:leader="dot"/>
            </w:tabs>
            <w:rPr/>
          </w:pPr>
          <w:hyperlink w:anchor="__RefHeading___Toc410731_1934241801">
            <w:r>
              <w:rPr>
                <w:webHidden/>
                <w:rStyle w:val="IndexLink"/>
                <w:rtl w:val="true"/>
              </w:rPr>
              <w:t>«</w:t>
            </w:r>
            <w:r>
              <w:rPr>
                <w:rStyle w:val="IndexLink"/>
              </w:rPr>
              <w:t>67</w:t>
            </w:r>
            <w:r>
              <w:rPr>
                <w:rStyle w:val="IndexLink"/>
                <w:rtl w:val="true"/>
              </w:rPr>
              <w:t>»</w:t>
              <w:tab/>
            </w:r>
            <w:r>
              <w:rPr>
                <w:rStyle w:val="IndexLink"/>
              </w:rPr>
              <w:t>519</w:t>
            </w:r>
          </w:hyperlink>
        </w:p>
        <w:p>
          <w:pPr>
            <w:pStyle w:val="Contents5"/>
            <w:tabs>
              <w:tab w:val="clear" w:pos="7892"/>
              <w:tab w:val="right" w:pos="9026" w:leader="dot"/>
            </w:tabs>
            <w:rPr/>
          </w:pPr>
          <w:hyperlink w:anchor="__RefHeading___Toc410733_1934241801">
            <w:r>
              <w:rPr>
                <w:webHidden/>
                <w:rStyle w:val="IndexLink"/>
                <w:rtl w:val="true"/>
              </w:rPr>
              <w:t>«</w:t>
            </w:r>
            <w:r>
              <w:rPr>
                <w:rStyle w:val="IndexLink"/>
              </w:rPr>
              <w:t>68</w:t>
            </w:r>
            <w:r>
              <w:rPr>
                <w:rStyle w:val="IndexLink"/>
                <w:rtl w:val="true"/>
              </w:rPr>
              <w:t>»</w:t>
              <w:tab/>
            </w:r>
            <w:r>
              <w:rPr>
                <w:rStyle w:val="IndexLink"/>
              </w:rPr>
              <w:t>519</w:t>
            </w:r>
          </w:hyperlink>
        </w:p>
        <w:p>
          <w:pPr>
            <w:pStyle w:val="Contents5"/>
            <w:tabs>
              <w:tab w:val="clear" w:pos="7892"/>
              <w:tab w:val="right" w:pos="9026" w:leader="dot"/>
            </w:tabs>
            <w:rPr/>
          </w:pPr>
          <w:hyperlink w:anchor="__RefHeading___Toc410735_1934241801">
            <w:r>
              <w:rPr>
                <w:webHidden/>
                <w:rStyle w:val="IndexLink"/>
                <w:rtl w:val="true"/>
              </w:rPr>
              <w:t>«</w:t>
            </w:r>
            <w:r>
              <w:rPr>
                <w:rStyle w:val="IndexLink"/>
              </w:rPr>
              <w:t>69</w:t>
            </w:r>
            <w:r>
              <w:rPr>
                <w:rStyle w:val="IndexLink"/>
                <w:rtl w:val="true"/>
              </w:rPr>
              <w:t>»</w:t>
              <w:tab/>
            </w:r>
            <w:r>
              <w:rPr>
                <w:rStyle w:val="IndexLink"/>
              </w:rPr>
              <w:t>519</w:t>
            </w:r>
          </w:hyperlink>
        </w:p>
        <w:p>
          <w:pPr>
            <w:pStyle w:val="Contents5"/>
            <w:tabs>
              <w:tab w:val="clear" w:pos="7892"/>
              <w:tab w:val="right" w:pos="9026" w:leader="dot"/>
            </w:tabs>
            <w:rPr/>
          </w:pPr>
          <w:hyperlink w:anchor="__RefHeading___Toc410737_1934241801">
            <w:r>
              <w:rPr>
                <w:webHidden/>
                <w:rStyle w:val="IndexLink"/>
                <w:rtl w:val="true"/>
              </w:rPr>
              <w:t>«</w:t>
            </w:r>
            <w:r>
              <w:rPr>
                <w:rStyle w:val="IndexLink"/>
              </w:rPr>
              <w:t>70</w:t>
            </w:r>
            <w:r>
              <w:rPr>
                <w:rStyle w:val="IndexLink"/>
                <w:rtl w:val="true"/>
              </w:rPr>
              <w:t>»</w:t>
              <w:tab/>
            </w:r>
            <w:r>
              <w:rPr>
                <w:rStyle w:val="IndexLink"/>
              </w:rPr>
              <w:t>519</w:t>
            </w:r>
          </w:hyperlink>
        </w:p>
        <w:p>
          <w:pPr>
            <w:pStyle w:val="Contents5"/>
            <w:tabs>
              <w:tab w:val="clear" w:pos="7892"/>
              <w:tab w:val="right" w:pos="9026" w:leader="dot"/>
            </w:tabs>
            <w:rPr/>
          </w:pPr>
          <w:hyperlink w:anchor="__RefHeading___Toc410739_1934241801">
            <w:r>
              <w:rPr>
                <w:webHidden/>
                <w:rStyle w:val="IndexLink"/>
                <w:rtl w:val="true"/>
              </w:rPr>
              <w:t xml:space="preserve">روایت </w:t>
            </w:r>
            <w:r>
              <w:rPr>
                <w:rStyle w:val="IndexLink"/>
              </w:rPr>
              <w:t>60</w:t>
            </w:r>
            <w:r>
              <w:rPr>
                <w:rStyle w:val="IndexLink"/>
                <w:rtl w:val="true"/>
              </w:rPr>
              <w:tab/>
            </w:r>
            <w:r>
              <w:rPr>
                <w:rStyle w:val="IndexLink"/>
              </w:rPr>
              <w:t>519</w:t>
            </w:r>
          </w:hyperlink>
        </w:p>
        <w:p>
          <w:pPr>
            <w:pStyle w:val="Contents5"/>
            <w:tabs>
              <w:tab w:val="clear" w:pos="7892"/>
              <w:tab w:val="right" w:pos="9026" w:leader="dot"/>
            </w:tabs>
            <w:rPr/>
          </w:pPr>
          <w:hyperlink w:anchor="__RefHeading___Toc410741_1934241801">
            <w:r>
              <w:rPr>
                <w:webHidden/>
                <w:rStyle w:val="IndexLink"/>
                <w:rtl w:val="true"/>
              </w:rPr>
              <w:t xml:space="preserve">روایت </w:t>
            </w:r>
            <w:r>
              <w:rPr>
                <w:rStyle w:val="IndexLink"/>
              </w:rPr>
              <w:t>61</w:t>
            </w:r>
            <w:r>
              <w:rPr>
                <w:rStyle w:val="IndexLink"/>
                <w:rtl w:val="true"/>
              </w:rPr>
              <w:tab/>
            </w:r>
            <w:r>
              <w:rPr>
                <w:rStyle w:val="IndexLink"/>
              </w:rPr>
              <w:t>520</w:t>
            </w:r>
          </w:hyperlink>
        </w:p>
        <w:p>
          <w:pPr>
            <w:pStyle w:val="Contents5"/>
            <w:tabs>
              <w:tab w:val="clear" w:pos="7892"/>
              <w:tab w:val="right" w:pos="9026" w:leader="dot"/>
            </w:tabs>
            <w:rPr/>
          </w:pPr>
          <w:hyperlink w:anchor="__RefHeading___Toc410743_1934241801">
            <w:r>
              <w:rPr>
                <w:webHidden/>
                <w:rStyle w:val="IndexLink"/>
                <w:rtl w:val="true"/>
              </w:rPr>
              <w:t xml:space="preserve">روایت </w:t>
            </w:r>
            <w:r>
              <w:rPr>
                <w:rStyle w:val="IndexLink"/>
              </w:rPr>
              <w:t>62</w:t>
            </w:r>
            <w:r>
              <w:rPr>
                <w:rStyle w:val="IndexLink"/>
                <w:rtl w:val="true"/>
              </w:rPr>
              <w:tab/>
            </w:r>
            <w:r>
              <w:rPr>
                <w:rStyle w:val="IndexLink"/>
              </w:rPr>
              <w:t>520</w:t>
            </w:r>
          </w:hyperlink>
        </w:p>
        <w:p>
          <w:pPr>
            <w:pStyle w:val="Contents5"/>
            <w:tabs>
              <w:tab w:val="clear" w:pos="7892"/>
              <w:tab w:val="right" w:pos="9026" w:leader="dot"/>
            </w:tabs>
            <w:rPr/>
          </w:pPr>
          <w:hyperlink w:anchor="__RefHeading___Toc410745_1934241801">
            <w:r>
              <w:rPr>
                <w:webHidden/>
                <w:rStyle w:val="IndexLink"/>
                <w:rtl w:val="true"/>
              </w:rPr>
              <w:t xml:space="preserve">روایت </w:t>
            </w:r>
            <w:r>
              <w:rPr>
                <w:rStyle w:val="IndexLink"/>
              </w:rPr>
              <w:t>63</w:t>
            </w:r>
            <w:r>
              <w:rPr>
                <w:rStyle w:val="IndexLink"/>
                <w:rtl w:val="true"/>
              </w:rPr>
              <w:tab/>
            </w:r>
            <w:r>
              <w:rPr>
                <w:rStyle w:val="IndexLink"/>
              </w:rPr>
              <w:t>520</w:t>
            </w:r>
          </w:hyperlink>
        </w:p>
        <w:p>
          <w:pPr>
            <w:pStyle w:val="Contents5"/>
            <w:tabs>
              <w:tab w:val="clear" w:pos="7892"/>
              <w:tab w:val="right" w:pos="9026" w:leader="dot"/>
            </w:tabs>
            <w:rPr/>
          </w:pPr>
          <w:hyperlink w:anchor="__RefHeading___Toc410747_1934241801">
            <w:r>
              <w:rPr>
                <w:webHidden/>
                <w:rStyle w:val="IndexLink"/>
                <w:rtl w:val="true"/>
              </w:rPr>
              <w:t xml:space="preserve">روایت </w:t>
            </w:r>
            <w:r>
              <w:rPr>
                <w:rStyle w:val="IndexLink"/>
              </w:rPr>
              <w:t>64</w:t>
            </w:r>
            <w:r>
              <w:rPr>
                <w:rStyle w:val="IndexLink"/>
                <w:rtl w:val="true"/>
              </w:rPr>
              <w:tab/>
            </w:r>
            <w:r>
              <w:rPr>
                <w:rStyle w:val="IndexLink"/>
              </w:rPr>
              <w:t>520</w:t>
            </w:r>
          </w:hyperlink>
        </w:p>
        <w:p>
          <w:pPr>
            <w:pStyle w:val="Contents5"/>
            <w:tabs>
              <w:tab w:val="clear" w:pos="7892"/>
              <w:tab w:val="right" w:pos="9026" w:leader="dot"/>
            </w:tabs>
            <w:rPr/>
          </w:pPr>
          <w:hyperlink w:anchor="__RefHeading___Toc410749_1934241801">
            <w:r>
              <w:rPr>
                <w:webHidden/>
                <w:rStyle w:val="IndexLink"/>
                <w:rtl w:val="true"/>
              </w:rPr>
              <w:t xml:space="preserve">روایت </w:t>
            </w:r>
            <w:r>
              <w:rPr>
                <w:rStyle w:val="IndexLink"/>
              </w:rPr>
              <w:t>65</w:t>
            </w:r>
            <w:r>
              <w:rPr>
                <w:rStyle w:val="IndexLink"/>
                <w:rtl w:val="true"/>
              </w:rPr>
              <w:tab/>
            </w:r>
            <w:r>
              <w:rPr>
                <w:rStyle w:val="IndexLink"/>
              </w:rPr>
              <w:t>520</w:t>
            </w:r>
          </w:hyperlink>
        </w:p>
        <w:p>
          <w:pPr>
            <w:pStyle w:val="Contents5"/>
            <w:tabs>
              <w:tab w:val="clear" w:pos="7892"/>
              <w:tab w:val="right" w:pos="9026" w:leader="dot"/>
            </w:tabs>
            <w:rPr/>
          </w:pPr>
          <w:hyperlink w:anchor="__RefHeading___Toc410751_1934241801">
            <w:r>
              <w:rPr>
                <w:webHidden/>
                <w:rStyle w:val="IndexLink"/>
                <w:rtl w:val="true"/>
              </w:rPr>
              <w:t xml:space="preserve">روایت </w:t>
            </w:r>
            <w:r>
              <w:rPr>
                <w:rStyle w:val="IndexLink"/>
              </w:rPr>
              <w:t>66</w:t>
            </w:r>
            <w:r>
              <w:rPr>
                <w:rStyle w:val="IndexLink"/>
                <w:rtl w:val="true"/>
              </w:rPr>
              <w:tab/>
            </w:r>
            <w:r>
              <w:rPr>
                <w:rStyle w:val="IndexLink"/>
              </w:rPr>
              <w:t>520</w:t>
            </w:r>
          </w:hyperlink>
        </w:p>
        <w:p>
          <w:pPr>
            <w:pStyle w:val="Contents5"/>
            <w:tabs>
              <w:tab w:val="clear" w:pos="7892"/>
              <w:tab w:val="right" w:pos="9026" w:leader="dot"/>
            </w:tabs>
            <w:rPr/>
          </w:pPr>
          <w:hyperlink w:anchor="__RefHeading___Toc410753_1934241801">
            <w:r>
              <w:rPr>
                <w:webHidden/>
                <w:rStyle w:val="IndexLink"/>
                <w:rtl w:val="true"/>
              </w:rPr>
              <w:t xml:space="preserve">روایت </w:t>
            </w:r>
            <w:r>
              <w:rPr>
                <w:rStyle w:val="IndexLink"/>
              </w:rPr>
              <w:t>67</w:t>
            </w:r>
            <w:r>
              <w:rPr>
                <w:rStyle w:val="IndexLink"/>
                <w:rtl w:val="true"/>
              </w:rPr>
              <w:tab/>
            </w:r>
            <w:r>
              <w:rPr>
                <w:rStyle w:val="IndexLink"/>
              </w:rPr>
              <w:t>520</w:t>
            </w:r>
          </w:hyperlink>
        </w:p>
        <w:p>
          <w:pPr>
            <w:pStyle w:val="Contents5"/>
            <w:tabs>
              <w:tab w:val="clear" w:pos="7892"/>
              <w:tab w:val="right" w:pos="9026" w:leader="dot"/>
            </w:tabs>
            <w:rPr/>
          </w:pPr>
          <w:hyperlink w:anchor="__RefHeading___Toc410755_1934241801">
            <w:r>
              <w:rPr>
                <w:webHidden/>
                <w:rStyle w:val="IndexLink"/>
                <w:rtl w:val="true"/>
              </w:rPr>
              <w:t xml:space="preserve">روایت </w:t>
            </w:r>
            <w:r>
              <w:rPr>
                <w:rStyle w:val="IndexLink"/>
              </w:rPr>
              <w:t>68</w:t>
            </w:r>
            <w:r>
              <w:rPr>
                <w:rStyle w:val="IndexLink"/>
                <w:rtl w:val="true"/>
              </w:rPr>
              <w:tab/>
            </w:r>
            <w:r>
              <w:rPr>
                <w:rStyle w:val="IndexLink"/>
              </w:rPr>
              <w:t>520</w:t>
            </w:r>
          </w:hyperlink>
        </w:p>
        <w:p>
          <w:pPr>
            <w:pStyle w:val="Contents5"/>
            <w:tabs>
              <w:tab w:val="clear" w:pos="7892"/>
              <w:tab w:val="right" w:pos="9026" w:leader="dot"/>
            </w:tabs>
            <w:rPr/>
          </w:pPr>
          <w:hyperlink w:anchor="__RefHeading___Toc410757_1934241801">
            <w:r>
              <w:rPr>
                <w:webHidden/>
                <w:rStyle w:val="IndexLink"/>
                <w:rtl w:val="true"/>
              </w:rPr>
              <w:t xml:space="preserve">روایت </w:t>
            </w:r>
            <w:r>
              <w:rPr>
                <w:rStyle w:val="IndexLink"/>
              </w:rPr>
              <w:t>69</w:t>
            </w:r>
            <w:r>
              <w:rPr>
                <w:rStyle w:val="IndexLink"/>
                <w:rtl w:val="true"/>
              </w:rPr>
              <w:tab/>
            </w:r>
            <w:r>
              <w:rPr>
                <w:rStyle w:val="IndexLink"/>
              </w:rPr>
              <w:t>520</w:t>
            </w:r>
          </w:hyperlink>
        </w:p>
        <w:p>
          <w:pPr>
            <w:pStyle w:val="Contents5"/>
            <w:tabs>
              <w:tab w:val="clear" w:pos="7892"/>
              <w:tab w:val="right" w:pos="9026" w:leader="dot"/>
            </w:tabs>
            <w:rPr/>
          </w:pPr>
          <w:hyperlink w:anchor="__RefHeading___Toc410759_1934241801">
            <w:r>
              <w:rPr>
                <w:webHidden/>
                <w:rStyle w:val="IndexLink"/>
                <w:rtl w:val="true"/>
              </w:rPr>
              <w:t xml:space="preserve">روایت </w:t>
            </w:r>
            <w:r>
              <w:rPr>
                <w:rStyle w:val="IndexLink"/>
              </w:rPr>
              <w:t>70</w:t>
            </w:r>
            <w:r>
              <w:rPr>
                <w:rStyle w:val="IndexLink"/>
                <w:rtl w:val="true"/>
              </w:rPr>
              <w:tab/>
            </w:r>
            <w:r>
              <w:rPr>
                <w:rStyle w:val="IndexLink"/>
              </w:rPr>
              <w:t>520</w:t>
            </w:r>
          </w:hyperlink>
        </w:p>
        <w:p>
          <w:pPr>
            <w:pStyle w:val="Contents5"/>
            <w:tabs>
              <w:tab w:val="clear" w:pos="7892"/>
              <w:tab w:val="right" w:pos="9026" w:leader="dot"/>
            </w:tabs>
            <w:rPr/>
          </w:pPr>
          <w:hyperlink w:anchor="__RefHeading___Toc410761_1934241801">
            <w:r>
              <w:rPr>
                <w:webHidden/>
                <w:rStyle w:val="IndexLink"/>
                <w:rtl w:val="true"/>
              </w:rPr>
              <w:t>«</w:t>
            </w:r>
            <w:r>
              <w:rPr>
                <w:rStyle w:val="IndexLink"/>
              </w:rPr>
              <w:t>71</w:t>
            </w:r>
            <w:r>
              <w:rPr>
                <w:rStyle w:val="IndexLink"/>
                <w:rtl w:val="true"/>
              </w:rPr>
              <w:t>»</w:t>
              <w:tab/>
            </w:r>
            <w:r>
              <w:rPr>
                <w:rStyle w:val="IndexLink"/>
              </w:rPr>
              <w:t>521</w:t>
            </w:r>
          </w:hyperlink>
        </w:p>
        <w:p>
          <w:pPr>
            <w:pStyle w:val="Contents5"/>
            <w:tabs>
              <w:tab w:val="clear" w:pos="7892"/>
              <w:tab w:val="right" w:pos="9026" w:leader="dot"/>
            </w:tabs>
            <w:rPr/>
          </w:pPr>
          <w:hyperlink w:anchor="__RefHeading___Toc410763_1934241801">
            <w:r>
              <w:rPr>
                <w:webHidden/>
                <w:rStyle w:val="IndexLink"/>
                <w:rtl w:val="true"/>
              </w:rPr>
              <w:t>«</w:t>
            </w:r>
            <w:r>
              <w:rPr>
                <w:rStyle w:val="IndexLink"/>
              </w:rPr>
              <w:t>72</w:t>
            </w:r>
            <w:r>
              <w:rPr>
                <w:rStyle w:val="IndexLink"/>
                <w:rtl w:val="true"/>
              </w:rPr>
              <w:t>»</w:t>
              <w:tab/>
            </w:r>
            <w:r>
              <w:rPr>
                <w:rStyle w:val="IndexLink"/>
              </w:rPr>
              <w:t>521</w:t>
            </w:r>
          </w:hyperlink>
        </w:p>
        <w:p>
          <w:pPr>
            <w:pStyle w:val="Contents5"/>
            <w:tabs>
              <w:tab w:val="clear" w:pos="7892"/>
              <w:tab w:val="right" w:pos="9026" w:leader="dot"/>
            </w:tabs>
            <w:rPr/>
          </w:pPr>
          <w:hyperlink w:anchor="__RefHeading___Toc410765_1934241801">
            <w:r>
              <w:rPr>
                <w:webHidden/>
                <w:rStyle w:val="IndexLink"/>
                <w:rtl w:val="true"/>
              </w:rPr>
              <w:t>«</w:t>
            </w:r>
            <w:r>
              <w:rPr>
                <w:rStyle w:val="IndexLink"/>
              </w:rPr>
              <w:t>73</w:t>
            </w:r>
            <w:r>
              <w:rPr>
                <w:rStyle w:val="IndexLink"/>
                <w:rtl w:val="true"/>
              </w:rPr>
              <w:t>»</w:t>
              <w:tab/>
            </w:r>
            <w:r>
              <w:rPr>
                <w:rStyle w:val="IndexLink"/>
              </w:rPr>
              <w:t>521</w:t>
            </w:r>
          </w:hyperlink>
        </w:p>
        <w:p>
          <w:pPr>
            <w:pStyle w:val="Contents5"/>
            <w:tabs>
              <w:tab w:val="clear" w:pos="7892"/>
              <w:tab w:val="right" w:pos="9026" w:leader="dot"/>
            </w:tabs>
            <w:rPr/>
          </w:pPr>
          <w:hyperlink w:anchor="__RefHeading___Toc410767_1934241801">
            <w:r>
              <w:rPr>
                <w:webHidden/>
                <w:rStyle w:val="IndexLink"/>
                <w:rtl w:val="true"/>
              </w:rPr>
              <w:t>«</w:t>
            </w:r>
            <w:r>
              <w:rPr>
                <w:rStyle w:val="IndexLink"/>
              </w:rPr>
              <w:t>74</w:t>
            </w:r>
            <w:r>
              <w:rPr>
                <w:rStyle w:val="IndexLink"/>
                <w:rtl w:val="true"/>
              </w:rPr>
              <w:t>»</w:t>
              <w:tab/>
            </w:r>
            <w:r>
              <w:rPr>
                <w:rStyle w:val="IndexLink"/>
              </w:rPr>
              <w:t>521</w:t>
            </w:r>
          </w:hyperlink>
        </w:p>
        <w:p>
          <w:pPr>
            <w:pStyle w:val="Contents5"/>
            <w:tabs>
              <w:tab w:val="clear" w:pos="7892"/>
              <w:tab w:val="right" w:pos="9026" w:leader="dot"/>
            </w:tabs>
            <w:rPr/>
          </w:pPr>
          <w:hyperlink w:anchor="__RefHeading___Toc410769_1934241801">
            <w:r>
              <w:rPr>
                <w:webHidden/>
                <w:rStyle w:val="IndexLink"/>
                <w:rtl w:val="true"/>
              </w:rPr>
              <w:t>«</w:t>
            </w:r>
            <w:r>
              <w:rPr>
                <w:rStyle w:val="IndexLink"/>
              </w:rPr>
              <w:t>75</w:t>
            </w:r>
            <w:r>
              <w:rPr>
                <w:rStyle w:val="IndexLink"/>
                <w:rtl w:val="true"/>
              </w:rPr>
              <w:t>»</w:t>
              <w:tab/>
            </w:r>
            <w:r>
              <w:rPr>
                <w:rStyle w:val="IndexLink"/>
              </w:rPr>
              <w:t>521</w:t>
            </w:r>
          </w:hyperlink>
        </w:p>
        <w:p>
          <w:pPr>
            <w:pStyle w:val="Contents5"/>
            <w:tabs>
              <w:tab w:val="clear" w:pos="7892"/>
              <w:tab w:val="right" w:pos="9026" w:leader="dot"/>
            </w:tabs>
            <w:rPr/>
          </w:pPr>
          <w:hyperlink w:anchor="__RefHeading___Toc410771_1934241801">
            <w:r>
              <w:rPr>
                <w:webHidden/>
                <w:rStyle w:val="IndexLink"/>
                <w:rtl w:val="true"/>
              </w:rPr>
              <w:t>«</w:t>
            </w:r>
            <w:r>
              <w:rPr>
                <w:rStyle w:val="IndexLink"/>
              </w:rPr>
              <w:t>76</w:t>
            </w:r>
            <w:r>
              <w:rPr>
                <w:rStyle w:val="IndexLink"/>
                <w:rtl w:val="true"/>
              </w:rPr>
              <w:t>»</w:t>
              <w:tab/>
            </w:r>
            <w:r>
              <w:rPr>
                <w:rStyle w:val="IndexLink"/>
              </w:rPr>
              <w:t>521</w:t>
            </w:r>
          </w:hyperlink>
        </w:p>
        <w:p>
          <w:pPr>
            <w:pStyle w:val="Contents5"/>
            <w:tabs>
              <w:tab w:val="clear" w:pos="7892"/>
              <w:tab w:val="right" w:pos="9026" w:leader="dot"/>
            </w:tabs>
            <w:rPr/>
          </w:pPr>
          <w:hyperlink w:anchor="__RefHeading___Toc410773_1934241801">
            <w:r>
              <w:rPr>
                <w:webHidden/>
                <w:rStyle w:val="IndexLink"/>
                <w:rtl w:val="true"/>
              </w:rPr>
              <w:t>«</w:t>
            </w:r>
            <w:r>
              <w:rPr>
                <w:rStyle w:val="IndexLink"/>
              </w:rPr>
              <w:t>77</w:t>
            </w:r>
            <w:r>
              <w:rPr>
                <w:rStyle w:val="IndexLink"/>
                <w:rtl w:val="true"/>
              </w:rPr>
              <w:t>»</w:t>
              <w:tab/>
            </w:r>
            <w:r>
              <w:rPr>
                <w:rStyle w:val="IndexLink"/>
              </w:rPr>
              <w:t>521</w:t>
            </w:r>
          </w:hyperlink>
        </w:p>
        <w:p>
          <w:pPr>
            <w:pStyle w:val="Contents5"/>
            <w:tabs>
              <w:tab w:val="clear" w:pos="7892"/>
              <w:tab w:val="right" w:pos="9026" w:leader="dot"/>
            </w:tabs>
            <w:rPr/>
          </w:pPr>
          <w:hyperlink w:anchor="__RefHeading___Toc410775_1934241801">
            <w:r>
              <w:rPr>
                <w:webHidden/>
                <w:rStyle w:val="IndexLink"/>
                <w:rtl w:val="true"/>
              </w:rPr>
              <w:t>«</w:t>
            </w:r>
            <w:r>
              <w:rPr>
                <w:rStyle w:val="IndexLink"/>
              </w:rPr>
              <w:t>78</w:t>
            </w:r>
            <w:r>
              <w:rPr>
                <w:rStyle w:val="IndexLink"/>
                <w:rtl w:val="true"/>
              </w:rPr>
              <w:t>»</w:t>
              <w:tab/>
            </w:r>
            <w:r>
              <w:rPr>
                <w:rStyle w:val="IndexLink"/>
              </w:rPr>
              <w:t>521</w:t>
            </w:r>
          </w:hyperlink>
        </w:p>
        <w:p>
          <w:pPr>
            <w:pStyle w:val="Contents5"/>
            <w:tabs>
              <w:tab w:val="clear" w:pos="7892"/>
              <w:tab w:val="right" w:pos="9026" w:leader="dot"/>
            </w:tabs>
            <w:rPr/>
          </w:pPr>
          <w:hyperlink w:anchor="__RefHeading___Toc410777_1934241801">
            <w:r>
              <w:rPr>
                <w:webHidden/>
                <w:rStyle w:val="IndexLink"/>
                <w:rtl w:val="true"/>
              </w:rPr>
              <w:t xml:space="preserve">روایت </w:t>
            </w:r>
            <w:r>
              <w:rPr>
                <w:rStyle w:val="IndexLink"/>
              </w:rPr>
              <w:t>71</w:t>
            </w:r>
            <w:r>
              <w:rPr>
                <w:rStyle w:val="IndexLink"/>
                <w:rtl w:val="true"/>
              </w:rPr>
              <w:tab/>
            </w:r>
            <w:r>
              <w:rPr>
                <w:rStyle w:val="IndexLink"/>
              </w:rPr>
              <w:t>521</w:t>
            </w:r>
          </w:hyperlink>
        </w:p>
        <w:p>
          <w:pPr>
            <w:pStyle w:val="Contents5"/>
            <w:tabs>
              <w:tab w:val="clear" w:pos="7892"/>
              <w:tab w:val="right" w:pos="9026" w:leader="dot"/>
            </w:tabs>
            <w:rPr/>
          </w:pPr>
          <w:hyperlink w:anchor="__RefHeading___Toc410779_1934241801">
            <w:r>
              <w:rPr>
                <w:webHidden/>
                <w:rStyle w:val="IndexLink"/>
                <w:rtl w:val="true"/>
              </w:rPr>
              <w:t xml:space="preserve">روایت </w:t>
            </w:r>
            <w:r>
              <w:rPr>
                <w:rStyle w:val="IndexLink"/>
              </w:rPr>
              <w:t>72</w:t>
            </w:r>
            <w:r>
              <w:rPr>
                <w:rStyle w:val="IndexLink"/>
                <w:rtl w:val="true"/>
              </w:rPr>
              <w:tab/>
            </w:r>
            <w:r>
              <w:rPr>
                <w:rStyle w:val="IndexLink"/>
              </w:rPr>
              <w:t>521</w:t>
            </w:r>
          </w:hyperlink>
        </w:p>
        <w:p>
          <w:pPr>
            <w:pStyle w:val="Contents5"/>
            <w:tabs>
              <w:tab w:val="clear" w:pos="7892"/>
              <w:tab w:val="right" w:pos="9026" w:leader="dot"/>
            </w:tabs>
            <w:rPr/>
          </w:pPr>
          <w:hyperlink w:anchor="__RefHeading___Toc410781_1934241801">
            <w:r>
              <w:rPr>
                <w:webHidden/>
                <w:rStyle w:val="IndexLink"/>
                <w:rtl w:val="true"/>
              </w:rPr>
              <w:t xml:space="preserve">روایت </w:t>
            </w:r>
            <w:r>
              <w:rPr>
                <w:rStyle w:val="IndexLink"/>
              </w:rPr>
              <w:t>73</w:t>
            </w:r>
            <w:r>
              <w:rPr>
                <w:rStyle w:val="IndexLink"/>
                <w:rtl w:val="true"/>
              </w:rPr>
              <w:tab/>
            </w:r>
            <w:r>
              <w:rPr>
                <w:rStyle w:val="IndexLink"/>
              </w:rPr>
              <w:t>522</w:t>
            </w:r>
          </w:hyperlink>
        </w:p>
        <w:p>
          <w:pPr>
            <w:pStyle w:val="Contents5"/>
            <w:tabs>
              <w:tab w:val="clear" w:pos="7892"/>
              <w:tab w:val="right" w:pos="9026" w:leader="dot"/>
            </w:tabs>
            <w:rPr/>
          </w:pPr>
          <w:hyperlink w:anchor="__RefHeading___Toc410783_1934241801">
            <w:r>
              <w:rPr>
                <w:webHidden/>
                <w:rStyle w:val="IndexLink"/>
                <w:rtl w:val="true"/>
              </w:rPr>
              <w:t xml:space="preserve">روایت </w:t>
            </w:r>
            <w:r>
              <w:rPr>
                <w:rStyle w:val="IndexLink"/>
              </w:rPr>
              <w:t>74</w:t>
            </w:r>
            <w:r>
              <w:rPr>
                <w:rStyle w:val="IndexLink"/>
                <w:rtl w:val="true"/>
              </w:rPr>
              <w:tab/>
            </w:r>
            <w:r>
              <w:rPr>
                <w:rStyle w:val="IndexLink"/>
              </w:rPr>
              <w:t>522</w:t>
            </w:r>
          </w:hyperlink>
        </w:p>
        <w:p>
          <w:pPr>
            <w:pStyle w:val="Contents5"/>
            <w:tabs>
              <w:tab w:val="clear" w:pos="7892"/>
              <w:tab w:val="right" w:pos="9026" w:leader="dot"/>
            </w:tabs>
            <w:rPr/>
          </w:pPr>
          <w:hyperlink w:anchor="__RefHeading___Toc410785_1934241801">
            <w:r>
              <w:rPr>
                <w:webHidden/>
                <w:rStyle w:val="IndexLink"/>
                <w:rtl w:val="true"/>
              </w:rPr>
              <w:t xml:space="preserve">روایت </w:t>
            </w:r>
            <w:r>
              <w:rPr>
                <w:rStyle w:val="IndexLink"/>
              </w:rPr>
              <w:t>75</w:t>
            </w:r>
            <w:r>
              <w:rPr>
                <w:rStyle w:val="IndexLink"/>
                <w:rtl w:val="true"/>
              </w:rPr>
              <w:tab/>
            </w:r>
            <w:r>
              <w:rPr>
                <w:rStyle w:val="IndexLink"/>
              </w:rPr>
              <w:t>522</w:t>
            </w:r>
          </w:hyperlink>
        </w:p>
        <w:p>
          <w:pPr>
            <w:pStyle w:val="Contents5"/>
            <w:tabs>
              <w:tab w:val="clear" w:pos="7892"/>
              <w:tab w:val="right" w:pos="9026" w:leader="dot"/>
            </w:tabs>
            <w:rPr/>
          </w:pPr>
          <w:hyperlink w:anchor="__RefHeading___Toc410787_1934241801">
            <w:r>
              <w:rPr>
                <w:webHidden/>
                <w:rStyle w:val="IndexLink"/>
                <w:rtl w:val="true"/>
              </w:rPr>
              <w:t xml:space="preserve">روایت </w:t>
            </w:r>
            <w:r>
              <w:rPr>
                <w:rStyle w:val="IndexLink"/>
              </w:rPr>
              <w:t>76</w:t>
            </w:r>
            <w:r>
              <w:rPr>
                <w:rStyle w:val="IndexLink"/>
                <w:rtl w:val="true"/>
              </w:rPr>
              <w:tab/>
            </w:r>
            <w:r>
              <w:rPr>
                <w:rStyle w:val="IndexLink"/>
              </w:rPr>
              <w:t>522</w:t>
            </w:r>
          </w:hyperlink>
        </w:p>
        <w:p>
          <w:pPr>
            <w:pStyle w:val="Contents5"/>
            <w:tabs>
              <w:tab w:val="clear" w:pos="7892"/>
              <w:tab w:val="right" w:pos="9026" w:leader="dot"/>
            </w:tabs>
            <w:rPr/>
          </w:pPr>
          <w:hyperlink w:anchor="__RefHeading___Toc410789_1934241801">
            <w:r>
              <w:rPr>
                <w:webHidden/>
                <w:rStyle w:val="IndexLink"/>
                <w:rtl w:val="true"/>
              </w:rPr>
              <w:t xml:space="preserve">روایت </w:t>
            </w:r>
            <w:r>
              <w:rPr>
                <w:rStyle w:val="IndexLink"/>
              </w:rPr>
              <w:t>77</w:t>
            </w:r>
            <w:r>
              <w:rPr>
                <w:rStyle w:val="IndexLink"/>
                <w:rtl w:val="true"/>
              </w:rPr>
              <w:tab/>
            </w:r>
            <w:r>
              <w:rPr>
                <w:rStyle w:val="IndexLink"/>
              </w:rPr>
              <w:t>522</w:t>
            </w:r>
          </w:hyperlink>
        </w:p>
        <w:p>
          <w:pPr>
            <w:pStyle w:val="Contents5"/>
            <w:tabs>
              <w:tab w:val="clear" w:pos="7892"/>
              <w:tab w:val="right" w:pos="9026" w:leader="dot"/>
            </w:tabs>
            <w:rPr/>
          </w:pPr>
          <w:hyperlink w:anchor="__RefHeading___Toc410791_1934241801">
            <w:r>
              <w:rPr>
                <w:webHidden/>
                <w:rStyle w:val="IndexLink"/>
                <w:rtl w:val="true"/>
              </w:rPr>
              <w:t xml:space="preserve">روایت </w:t>
            </w:r>
            <w:r>
              <w:rPr>
                <w:rStyle w:val="IndexLink"/>
              </w:rPr>
              <w:t>78</w:t>
            </w:r>
            <w:r>
              <w:rPr>
                <w:rStyle w:val="IndexLink"/>
                <w:rtl w:val="true"/>
              </w:rPr>
              <w:tab/>
            </w:r>
            <w:r>
              <w:rPr>
                <w:rStyle w:val="IndexLink"/>
              </w:rPr>
              <w:t>522</w:t>
            </w:r>
          </w:hyperlink>
        </w:p>
        <w:p>
          <w:pPr>
            <w:pStyle w:val="Contents5"/>
            <w:tabs>
              <w:tab w:val="clear" w:pos="7892"/>
              <w:tab w:val="right" w:pos="9026" w:leader="dot"/>
            </w:tabs>
            <w:rPr/>
          </w:pPr>
          <w:hyperlink w:anchor="__RefHeading___Toc410793_1934241801">
            <w:r>
              <w:rPr>
                <w:webHidden/>
                <w:rStyle w:val="IndexLink"/>
                <w:rtl w:val="true"/>
              </w:rPr>
              <w:t>«</w:t>
            </w:r>
            <w:r>
              <w:rPr>
                <w:rStyle w:val="IndexLink"/>
              </w:rPr>
              <w:t>79</w:t>
            </w:r>
            <w:r>
              <w:rPr>
                <w:rStyle w:val="IndexLink"/>
                <w:rtl w:val="true"/>
              </w:rPr>
              <w:t>»</w:t>
              <w:tab/>
            </w:r>
            <w:r>
              <w:rPr>
                <w:rStyle w:val="IndexLink"/>
              </w:rPr>
              <w:t>523</w:t>
            </w:r>
          </w:hyperlink>
        </w:p>
        <w:p>
          <w:pPr>
            <w:pStyle w:val="Contents5"/>
            <w:tabs>
              <w:tab w:val="clear" w:pos="7892"/>
              <w:tab w:val="right" w:pos="9026" w:leader="dot"/>
            </w:tabs>
            <w:rPr/>
          </w:pPr>
          <w:hyperlink w:anchor="__RefHeading___Toc410795_1934241801">
            <w:r>
              <w:rPr>
                <w:webHidden/>
                <w:rStyle w:val="IndexLink"/>
                <w:rtl w:val="true"/>
              </w:rPr>
              <w:t>«</w:t>
            </w:r>
            <w:r>
              <w:rPr>
                <w:rStyle w:val="IndexLink"/>
              </w:rPr>
              <w:t>80</w:t>
            </w:r>
            <w:r>
              <w:rPr>
                <w:rStyle w:val="IndexLink"/>
                <w:rtl w:val="true"/>
              </w:rPr>
              <w:t>»</w:t>
              <w:tab/>
            </w:r>
            <w:r>
              <w:rPr>
                <w:rStyle w:val="IndexLink"/>
              </w:rPr>
              <w:t>523</w:t>
            </w:r>
          </w:hyperlink>
        </w:p>
        <w:p>
          <w:pPr>
            <w:pStyle w:val="Contents5"/>
            <w:tabs>
              <w:tab w:val="clear" w:pos="7892"/>
              <w:tab w:val="right" w:pos="9026" w:leader="dot"/>
            </w:tabs>
            <w:rPr/>
          </w:pPr>
          <w:hyperlink w:anchor="__RefHeading___Toc410797_1934241801">
            <w:r>
              <w:rPr>
                <w:webHidden/>
                <w:rStyle w:val="IndexLink"/>
                <w:rtl w:val="true"/>
              </w:rPr>
              <w:t>«</w:t>
            </w:r>
            <w:r>
              <w:rPr>
                <w:rStyle w:val="IndexLink"/>
              </w:rPr>
              <w:t>81</w:t>
            </w:r>
            <w:r>
              <w:rPr>
                <w:rStyle w:val="IndexLink"/>
                <w:rtl w:val="true"/>
              </w:rPr>
              <w:t>»</w:t>
              <w:tab/>
            </w:r>
            <w:r>
              <w:rPr>
                <w:rStyle w:val="IndexLink"/>
              </w:rPr>
              <w:t>523</w:t>
            </w:r>
          </w:hyperlink>
        </w:p>
        <w:p>
          <w:pPr>
            <w:pStyle w:val="Contents5"/>
            <w:tabs>
              <w:tab w:val="clear" w:pos="7892"/>
              <w:tab w:val="right" w:pos="9026" w:leader="dot"/>
            </w:tabs>
            <w:rPr/>
          </w:pPr>
          <w:hyperlink w:anchor="__RefHeading___Toc410799_1934241801">
            <w:r>
              <w:rPr>
                <w:webHidden/>
                <w:rStyle w:val="IndexLink"/>
                <w:rtl w:val="true"/>
              </w:rPr>
              <w:t>«</w:t>
            </w:r>
            <w:r>
              <w:rPr>
                <w:rStyle w:val="IndexLink"/>
              </w:rPr>
              <w:t>82</w:t>
            </w:r>
            <w:r>
              <w:rPr>
                <w:rStyle w:val="IndexLink"/>
                <w:rtl w:val="true"/>
              </w:rPr>
              <w:t>»</w:t>
              <w:tab/>
            </w:r>
            <w:r>
              <w:rPr>
                <w:rStyle w:val="IndexLink"/>
              </w:rPr>
              <w:t>523</w:t>
            </w:r>
          </w:hyperlink>
        </w:p>
        <w:p>
          <w:pPr>
            <w:pStyle w:val="Contents5"/>
            <w:tabs>
              <w:tab w:val="clear" w:pos="7892"/>
              <w:tab w:val="right" w:pos="9026" w:leader="dot"/>
            </w:tabs>
            <w:rPr/>
          </w:pPr>
          <w:hyperlink w:anchor="__RefHeading___Toc410801_1934241801">
            <w:r>
              <w:rPr>
                <w:webHidden/>
                <w:rStyle w:val="IndexLink"/>
                <w:rtl w:val="true"/>
              </w:rPr>
              <w:t>«</w:t>
            </w:r>
            <w:r>
              <w:rPr>
                <w:rStyle w:val="IndexLink"/>
              </w:rPr>
              <w:t>83</w:t>
            </w:r>
            <w:r>
              <w:rPr>
                <w:rStyle w:val="IndexLink"/>
                <w:rtl w:val="true"/>
              </w:rPr>
              <w:t>»</w:t>
              <w:tab/>
            </w:r>
            <w:r>
              <w:rPr>
                <w:rStyle w:val="IndexLink"/>
              </w:rPr>
              <w:t>523</w:t>
            </w:r>
          </w:hyperlink>
        </w:p>
        <w:p>
          <w:pPr>
            <w:pStyle w:val="Contents5"/>
            <w:tabs>
              <w:tab w:val="clear" w:pos="7892"/>
              <w:tab w:val="right" w:pos="9026" w:leader="dot"/>
            </w:tabs>
            <w:rPr/>
          </w:pPr>
          <w:hyperlink w:anchor="__RefHeading___Toc410803_1934241801">
            <w:r>
              <w:rPr>
                <w:webHidden/>
                <w:rStyle w:val="IndexLink"/>
                <w:rtl w:val="true"/>
              </w:rPr>
              <w:t xml:space="preserve">روایت </w:t>
            </w:r>
            <w:r>
              <w:rPr>
                <w:rStyle w:val="IndexLink"/>
              </w:rPr>
              <w:t>79</w:t>
            </w:r>
            <w:r>
              <w:rPr>
                <w:rStyle w:val="IndexLink"/>
                <w:rtl w:val="true"/>
              </w:rPr>
              <w:tab/>
            </w:r>
            <w:r>
              <w:rPr>
                <w:rStyle w:val="IndexLink"/>
              </w:rPr>
              <w:t>523</w:t>
            </w:r>
          </w:hyperlink>
        </w:p>
        <w:p>
          <w:pPr>
            <w:pStyle w:val="Contents5"/>
            <w:tabs>
              <w:tab w:val="clear" w:pos="7892"/>
              <w:tab w:val="right" w:pos="9026" w:leader="dot"/>
            </w:tabs>
            <w:rPr/>
          </w:pPr>
          <w:hyperlink w:anchor="__RefHeading___Toc410805_1934241801">
            <w:r>
              <w:rPr>
                <w:webHidden/>
                <w:rStyle w:val="IndexLink"/>
                <w:rtl w:val="true"/>
              </w:rPr>
              <w:t xml:space="preserve">روایت </w:t>
            </w:r>
            <w:r>
              <w:rPr>
                <w:rStyle w:val="IndexLink"/>
              </w:rPr>
              <w:t>80</w:t>
            </w:r>
            <w:r>
              <w:rPr>
                <w:rStyle w:val="IndexLink"/>
                <w:rtl w:val="true"/>
              </w:rPr>
              <w:tab/>
            </w:r>
            <w:r>
              <w:rPr>
                <w:rStyle w:val="IndexLink"/>
              </w:rPr>
              <w:t>523</w:t>
            </w:r>
          </w:hyperlink>
        </w:p>
        <w:p>
          <w:pPr>
            <w:pStyle w:val="Contents5"/>
            <w:tabs>
              <w:tab w:val="clear" w:pos="7892"/>
              <w:tab w:val="right" w:pos="9026" w:leader="dot"/>
            </w:tabs>
            <w:rPr/>
          </w:pPr>
          <w:hyperlink w:anchor="__RefHeading___Toc410807_1934241801">
            <w:r>
              <w:rPr>
                <w:webHidden/>
                <w:rStyle w:val="IndexLink"/>
                <w:rtl w:val="true"/>
              </w:rPr>
              <w:t xml:space="preserve">روایت </w:t>
            </w:r>
            <w:r>
              <w:rPr>
                <w:rStyle w:val="IndexLink"/>
              </w:rPr>
              <w:t>81</w:t>
            </w:r>
            <w:r>
              <w:rPr>
                <w:rStyle w:val="IndexLink"/>
                <w:rtl w:val="true"/>
              </w:rPr>
              <w:tab/>
            </w:r>
            <w:r>
              <w:rPr>
                <w:rStyle w:val="IndexLink"/>
              </w:rPr>
              <w:t>523</w:t>
            </w:r>
          </w:hyperlink>
        </w:p>
        <w:p>
          <w:pPr>
            <w:pStyle w:val="Contents5"/>
            <w:tabs>
              <w:tab w:val="clear" w:pos="7892"/>
              <w:tab w:val="right" w:pos="9026" w:leader="dot"/>
            </w:tabs>
            <w:rPr/>
          </w:pPr>
          <w:hyperlink w:anchor="__RefHeading___Toc410809_1934241801">
            <w:r>
              <w:rPr>
                <w:webHidden/>
                <w:rStyle w:val="IndexLink"/>
                <w:rtl w:val="true"/>
              </w:rPr>
              <w:t xml:space="preserve">روایت </w:t>
            </w:r>
            <w:r>
              <w:rPr>
                <w:rStyle w:val="IndexLink"/>
              </w:rPr>
              <w:t>82</w:t>
            </w:r>
            <w:r>
              <w:rPr>
                <w:rStyle w:val="IndexLink"/>
                <w:rtl w:val="true"/>
              </w:rPr>
              <w:tab/>
            </w:r>
            <w:r>
              <w:rPr>
                <w:rStyle w:val="IndexLink"/>
              </w:rPr>
              <w:t>523</w:t>
            </w:r>
          </w:hyperlink>
        </w:p>
        <w:p>
          <w:pPr>
            <w:pStyle w:val="Contents5"/>
            <w:tabs>
              <w:tab w:val="clear" w:pos="7892"/>
              <w:tab w:val="right" w:pos="9026" w:leader="dot"/>
            </w:tabs>
            <w:rPr/>
          </w:pPr>
          <w:hyperlink w:anchor="__RefHeading___Toc410811_1934241801">
            <w:r>
              <w:rPr>
                <w:webHidden/>
                <w:rStyle w:val="IndexLink"/>
                <w:rtl w:val="true"/>
              </w:rPr>
              <w:t xml:space="preserve">روایت </w:t>
            </w:r>
            <w:r>
              <w:rPr>
                <w:rStyle w:val="IndexLink"/>
              </w:rPr>
              <w:t>83</w:t>
            </w:r>
            <w:r>
              <w:rPr>
                <w:rStyle w:val="IndexLink"/>
                <w:rtl w:val="true"/>
              </w:rPr>
              <w:tab/>
            </w:r>
            <w:r>
              <w:rPr>
                <w:rStyle w:val="IndexLink"/>
              </w:rPr>
              <w:t>523</w:t>
            </w:r>
          </w:hyperlink>
        </w:p>
        <w:p>
          <w:pPr>
            <w:pStyle w:val="Contents5"/>
            <w:tabs>
              <w:tab w:val="clear" w:pos="7892"/>
              <w:tab w:val="right" w:pos="9026" w:leader="dot"/>
            </w:tabs>
            <w:rPr/>
          </w:pPr>
          <w:hyperlink w:anchor="__RefHeading___Toc410813_1934241801">
            <w:r>
              <w:rPr>
                <w:webHidden/>
                <w:rStyle w:val="IndexLink"/>
                <w:rtl w:val="true"/>
              </w:rPr>
              <w:t>«</w:t>
            </w:r>
            <w:r>
              <w:rPr>
                <w:rStyle w:val="IndexLink"/>
              </w:rPr>
              <w:t>84</w:t>
            </w:r>
            <w:r>
              <w:rPr>
                <w:rStyle w:val="IndexLink"/>
                <w:rtl w:val="true"/>
              </w:rPr>
              <w:t>»</w:t>
              <w:tab/>
            </w:r>
            <w:r>
              <w:rPr>
                <w:rStyle w:val="IndexLink"/>
              </w:rPr>
              <w:t>524</w:t>
            </w:r>
          </w:hyperlink>
        </w:p>
        <w:p>
          <w:pPr>
            <w:pStyle w:val="Contents5"/>
            <w:tabs>
              <w:tab w:val="clear" w:pos="7892"/>
              <w:tab w:val="right" w:pos="9026" w:leader="dot"/>
            </w:tabs>
            <w:rPr/>
          </w:pPr>
          <w:hyperlink w:anchor="__RefHeading___Toc410815_1934241801">
            <w:r>
              <w:rPr>
                <w:webHidden/>
                <w:rStyle w:val="IndexLink"/>
                <w:rtl w:val="true"/>
              </w:rPr>
              <w:t>«</w:t>
            </w:r>
            <w:r>
              <w:rPr>
                <w:rStyle w:val="IndexLink"/>
              </w:rPr>
              <w:t>85</w:t>
            </w:r>
            <w:r>
              <w:rPr>
                <w:rStyle w:val="IndexLink"/>
                <w:rtl w:val="true"/>
              </w:rPr>
              <w:t>»</w:t>
              <w:tab/>
            </w:r>
            <w:r>
              <w:rPr>
                <w:rStyle w:val="IndexLink"/>
              </w:rPr>
              <w:t>524</w:t>
            </w:r>
          </w:hyperlink>
        </w:p>
        <w:p>
          <w:pPr>
            <w:pStyle w:val="Contents5"/>
            <w:tabs>
              <w:tab w:val="clear" w:pos="7892"/>
              <w:tab w:val="right" w:pos="9026" w:leader="dot"/>
            </w:tabs>
            <w:rPr/>
          </w:pPr>
          <w:hyperlink w:anchor="__RefHeading___Toc410817_1934241801">
            <w:r>
              <w:rPr>
                <w:webHidden/>
                <w:rStyle w:val="IndexLink"/>
                <w:rtl w:val="true"/>
              </w:rPr>
              <w:t>«</w:t>
            </w:r>
            <w:r>
              <w:rPr>
                <w:rStyle w:val="IndexLink"/>
              </w:rPr>
              <w:t>86</w:t>
            </w:r>
            <w:r>
              <w:rPr>
                <w:rStyle w:val="IndexLink"/>
                <w:rtl w:val="true"/>
              </w:rPr>
              <w:t>»</w:t>
              <w:tab/>
            </w:r>
            <w:r>
              <w:rPr>
                <w:rStyle w:val="IndexLink"/>
              </w:rPr>
              <w:t>524</w:t>
            </w:r>
          </w:hyperlink>
        </w:p>
        <w:p>
          <w:pPr>
            <w:pStyle w:val="Contents5"/>
            <w:tabs>
              <w:tab w:val="clear" w:pos="7892"/>
              <w:tab w:val="right" w:pos="9026" w:leader="dot"/>
            </w:tabs>
            <w:rPr/>
          </w:pPr>
          <w:hyperlink w:anchor="__RefHeading___Toc410819_1934241801">
            <w:r>
              <w:rPr>
                <w:webHidden/>
                <w:rStyle w:val="IndexLink"/>
                <w:rtl w:val="true"/>
              </w:rPr>
              <w:t>«</w:t>
            </w:r>
            <w:r>
              <w:rPr>
                <w:rStyle w:val="IndexLink"/>
              </w:rPr>
              <w:t>87</w:t>
            </w:r>
            <w:r>
              <w:rPr>
                <w:rStyle w:val="IndexLink"/>
                <w:rtl w:val="true"/>
              </w:rPr>
              <w:t>»</w:t>
              <w:tab/>
            </w:r>
            <w:r>
              <w:rPr>
                <w:rStyle w:val="IndexLink"/>
              </w:rPr>
              <w:t>524</w:t>
            </w:r>
          </w:hyperlink>
        </w:p>
        <w:p>
          <w:pPr>
            <w:pStyle w:val="Contents5"/>
            <w:tabs>
              <w:tab w:val="clear" w:pos="7892"/>
              <w:tab w:val="right" w:pos="9026" w:leader="dot"/>
            </w:tabs>
            <w:rPr/>
          </w:pPr>
          <w:hyperlink w:anchor="__RefHeading___Toc410821_1934241801">
            <w:r>
              <w:rPr>
                <w:webHidden/>
                <w:rStyle w:val="IndexLink"/>
                <w:rtl w:val="true"/>
              </w:rPr>
              <w:t>«</w:t>
            </w:r>
            <w:r>
              <w:rPr>
                <w:rStyle w:val="IndexLink"/>
              </w:rPr>
              <w:t>88</w:t>
            </w:r>
            <w:r>
              <w:rPr>
                <w:rStyle w:val="IndexLink"/>
                <w:rtl w:val="true"/>
              </w:rPr>
              <w:t>»</w:t>
              <w:tab/>
            </w:r>
            <w:r>
              <w:rPr>
                <w:rStyle w:val="IndexLink"/>
              </w:rPr>
              <w:t>524</w:t>
            </w:r>
          </w:hyperlink>
        </w:p>
        <w:p>
          <w:pPr>
            <w:pStyle w:val="Contents5"/>
            <w:tabs>
              <w:tab w:val="clear" w:pos="7892"/>
              <w:tab w:val="right" w:pos="9026" w:leader="dot"/>
            </w:tabs>
            <w:rPr/>
          </w:pPr>
          <w:hyperlink w:anchor="__RefHeading___Toc410823_1934241801">
            <w:r>
              <w:rPr>
                <w:webHidden/>
                <w:rStyle w:val="IndexLink"/>
                <w:rtl w:val="true"/>
              </w:rPr>
              <w:t>«</w:t>
            </w:r>
            <w:r>
              <w:rPr>
                <w:rStyle w:val="IndexLink"/>
              </w:rPr>
              <w:t>89</w:t>
            </w:r>
            <w:r>
              <w:rPr>
                <w:rStyle w:val="IndexLink"/>
                <w:rtl w:val="true"/>
              </w:rPr>
              <w:t>»</w:t>
              <w:tab/>
            </w:r>
            <w:r>
              <w:rPr>
                <w:rStyle w:val="IndexLink"/>
              </w:rPr>
              <w:t>524</w:t>
            </w:r>
          </w:hyperlink>
        </w:p>
        <w:p>
          <w:pPr>
            <w:pStyle w:val="Contents5"/>
            <w:tabs>
              <w:tab w:val="clear" w:pos="7892"/>
              <w:tab w:val="right" w:pos="9026" w:leader="dot"/>
            </w:tabs>
            <w:rPr/>
          </w:pPr>
          <w:hyperlink w:anchor="__RefHeading___Toc410825_1934241801">
            <w:r>
              <w:rPr>
                <w:webHidden/>
                <w:rStyle w:val="IndexLink"/>
                <w:rtl w:val="true"/>
              </w:rPr>
              <w:t>«</w:t>
            </w:r>
            <w:r>
              <w:rPr>
                <w:rStyle w:val="IndexLink"/>
              </w:rPr>
              <w:t>90</w:t>
            </w:r>
            <w:r>
              <w:rPr>
                <w:rStyle w:val="IndexLink"/>
                <w:rtl w:val="true"/>
              </w:rPr>
              <w:t>»</w:t>
              <w:tab/>
            </w:r>
            <w:r>
              <w:rPr>
                <w:rStyle w:val="IndexLink"/>
              </w:rPr>
              <w:t>524</w:t>
            </w:r>
          </w:hyperlink>
        </w:p>
        <w:p>
          <w:pPr>
            <w:pStyle w:val="Contents5"/>
            <w:tabs>
              <w:tab w:val="clear" w:pos="7892"/>
              <w:tab w:val="right" w:pos="9026" w:leader="dot"/>
            </w:tabs>
            <w:rPr/>
          </w:pPr>
          <w:hyperlink w:anchor="__RefHeading___Toc410827_1934241801">
            <w:r>
              <w:rPr>
                <w:webHidden/>
                <w:rStyle w:val="IndexLink"/>
                <w:rtl w:val="true"/>
              </w:rPr>
              <w:t xml:space="preserve">روایت </w:t>
            </w:r>
            <w:r>
              <w:rPr>
                <w:rStyle w:val="IndexLink"/>
              </w:rPr>
              <w:t>84</w:t>
            </w:r>
            <w:r>
              <w:rPr>
                <w:rStyle w:val="IndexLink"/>
                <w:rtl w:val="true"/>
              </w:rPr>
              <w:tab/>
            </w:r>
            <w:r>
              <w:rPr>
                <w:rStyle w:val="IndexLink"/>
              </w:rPr>
              <w:t>524</w:t>
            </w:r>
          </w:hyperlink>
        </w:p>
        <w:p>
          <w:pPr>
            <w:pStyle w:val="Contents5"/>
            <w:tabs>
              <w:tab w:val="clear" w:pos="7892"/>
              <w:tab w:val="right" w:pos="9026" w:leader="dot"/>
            </w:tabs>
            <w:rPr/>
          </w:pPr>
          <w:hyperlink w:anchor="__RefHeading___Toc410829_1934241801">
            <w:r>
              <w:rPr>
                <w:webHidden/>
                <w:rStyle w:val="IndexLink"/>
                <w:rtl w:val="true"/>
              </w:rPr>
              <w:t xml:space="preserve">روایت </w:t>
            </w:r>
            <w:r>
              <w:rPr>
                <w:rStyle w:val="IndexLink"/>
              </w:rPr>
              <w:t>85</w:t>
            </w:r>
            <w:r>
              <w:rPr>
                <w:rStyle w:val="IndexLink"/>
                <w:rtl w:val="true"/>
              </w:rPr>
              <w:tab/>
            </w:r>
            <w:r>
              <w:rPr>
                <w:rStyle w:val="IndexLink"/>
              </w:rPr>
              <w:t>524</w:t>
            </w:r>
          </w:hyperlink>
        </w:p>
        <w:p>
          <w:pPr>
            <w:pStyle w:val="Contents5"/>
            <w:tabs>
              <w:tab w:val="clear" w:pos="7892"/>
              <w:tab w:val="right" w:pos="9026" w:leader="dot"/>
            </w:tabs>
            <w:rPr/>
          </w:pPr>
          <w:hyperlink w:anchor="__RefHeading___Toc410831_1934241801">
            <w:r>
              <w:rPr>
                <w:webHidden/>
                <w:rStyle w:val="IndexLink"/>
                <w:rtl w:val="true"/>
              </w:rPr>
              <w:t xml:space="preserve">روایت </w:t>
            </w:r>
            <w:r>
              <w:rPr>
                <w:rStyle w:val="IndexLink"/>
              </w:rPr>
              <w:t>86</w:t>
            </w:r>
            <w:r>
              <w:rPr>
                <w:rStyle w:val="IndexLink"/>
                <w:rtl w:val="true"/>
              </w:rPr>
              <w:tab/>
            </w:r>
            <w:r>
              <w:rPr>
                <w:rStyle w:val="IndexLink"/>
              </w:rPr>
              <w:t>524</w:t>
            </w:r>
          </w:hyperlink>
        </w:p>
        <w:p>
          <w:pPr>
            <w:pStyle w:val="Contents5"/>
            <w:tabs>
              <w:tab w:val="clear" w:pos="7892"/>
              <w:tab w:val="right" w:pos="9026" w:leader="dot"/>
            </w:tabs>
            <w:rPr/>
          </w:pPr>
          <w:hyperlink w:anchor="__RefHeading___Toc410833_1934241801">
            <w:r>
              <w:rPr>
                <w:webHidden/>
                <w:rStyle w:val="IndexLink"/>
                <w:rtl w:val="true"/>
              </w:rPr>
              <w:t xml:space="preserve">روایت </w:t>
            </w:r>
            <w:r>
              <w:rPr>
                <w:rStyle w:val="IndexLink"/>
              </w:rPr>
              <w:t>87</w:t>
            </w:r>
            <w:r>
              <w:rPr>
                <w:rStyle w:val="IndexLink"/>
                <w:rtl w:val="true"/>
              </w:rPr>
              <w:tab/>
            </w:r>
            <w:r>
              <w:rPr>
                <w:rStyle w:val="IndexLink"/>
              </w:rPr>
              <w:t>524</w:t>
            </w:r>
          </w:hyperlink>
        </w:p>
        <w:p>
          <w:pPr>
            <w:pStyle w:val="Contents5"/>
            <w:tabs>
              <w:tab w:val="clear" w:pos="7892"/>
              <w:tab w:val="right" w:pos="9026" w:leader="dot"/>
            </w:tabs>
            <w:rPr/>
          </w:pPr>
          <w:hyperlink w:anchor="__RefHeading___Toc410835_1934241801">
            <w:r>
              <w:rPr>
                <w:webHidden/>
                <w:rStyle w:val="IndexLink"/>
                <w:rtl w:val="true"/>
              </w:rPr>
              <w:t xml:space="preserve">روایت </w:t>
            </w:r>
            <w:r>
              <w:rPr>
                <w:rStyle w:val="IndexLink"/>
              </w:rPr>
              <w:t>88</w:t>
            </w:r>
            <w:r>
              <w:rPr>
                <w:rStyle w:val="IndexLink"/>
                <w:rtl w:val="true"/>
              </w:rPr>
              <w:tab/>
            </w:r>
            <w:r>
              <w:rPr>
                <w:rStyle w:val="IndexLink"/>
              </w:rPr>
              <w:t>525</w:t>
            </w:r>
          </w:hyperlink>
        </w:p>
        <w:p>
          <w:pPr>
            <w:pStyle w:val="Contents5"/>
            <w:tabs>
              <w:tab w:val="clear" w:pos="7892"/>
              <w:tab w:val="right" w:pos="9026" w:leader="dot"/>
            </w:tabs>
            <w:rPr/>
          </w:pPr>
          <w:hyperlink w:anchor="__RefHeading___Toc410837_1934241801">
            <w:r>
              <w:rPr>
                <w:webHidden/>
                <w:rStyle w:val="IndexLink"/>
                <w:rtl w:val="true"/>
              </w:rPr>
              <w:t xml:space="preserve">روایت </w:t>
            </w:r>
            <w:r>
              <w:rPr>
                <w:rStyle w:val="IndexLink"/>
              </w:rPr>
              <w:t>89</w:t>
            </w:r>
            <w:r>
              <w:rPr>
                <w:rStyle w:val="IndexLink"/>
                <w:rtl w:val="true"/>
              </w:rPr>
              <w:tab/>
            </w:r>
            <w:r>
              <w:rPr>
                <w:rStyle w:val="IndexLink"/>
              </w:rPr>
              <w:t>525</w:t>
            </w:r>
          </w:hyperlink>
        </w:p>
        <w:p>
          <w:pPr>
            <w:pStyle w:val="Contents5"/>
            <w:tabs>
              <w:tab w:val="clear" w:pos="7892"/>
              <w:tab w:val="right" w:pos="9026" w:leader="dot"/>
            </w:tabs>
            <w:rPr/>
          </w:pPr>
          <w:hyperlink w:anchor="__RefHeading___Toc410839_1934241801">
            <w:r>
              <w:rPr>
                <w:webHidden/>
                <w:rStyle w:val="IndexLink"/>
                <w:rtl w:val="true"/>
              </w:rPr>
              <w:t xml:space="preserve">روایت </w:t>
            </w:r>
            <w:r>
              <w:rPr>
                <w:rStyle w:val="IndexLink"/>
              </w:rPr>
              <w:t>90</w:t>
            </w:r>
            <w:r>
              <w:rPr>
                <w:rStyle w:val="IndexLink"/>
                <w:rtl w:val="true"/>
              </w:rPr>
              <w:tab/>
            </w:r>
            <w:r>
              <w:rPr>
                <w:rStyle w:val="IndexLink"/>
              </w:rPr>
              <w:t>525</w:t>
            </w:r>
          </w:hyperlink>
        </w:p>
        <w:p>
          <w:pPr>
            <w:pStyle w:val="Contents5"/>
            <w:tabs>
              <w:tab w:val="clear" w:pos="7892"/>
              <w:tab w:val="right" w:pos="9026" w:leader="dot"/>
            </w:tabs>
            <w:rPr/>
          </w:pPr>
          <w:hyperlink w:anchor="__RefHeading___Toc410841_1934241801">
            <w:r>
              <w:rPr>
                <w:webHidden/>
                <w:rStyle w:val="IndexLink"/>
                <w:rtl w:val="true"/>
              </w:rPr>
              <w:t>«</w:t>
            </w:r>
            <w:r>
              <w:rPr>
                <w:rStyle w:val="IndexLink"/>
              </w:rPr>
              <w:t>91</w:t>
            </w:r>
            <w:r>
              <w:rPr>
                <w:rStyle w:val="IndexLink"/>
                <w:rtl w:val="true"/>
              </w:rPr>
              <w:t>»</w:t>
              <w:tab/>
            </w:r>
            <w:r>
              <w:rPr>
                <w:rStyle w:val="IndexLink"/>
              </w:rPr>
              <w:t>526</w:t>
            </w:r>
          </w:hyperlink>
        </w:p>
        <w:p>
          <w:pPr>
            <w:pStyle w:val="Contents5"/>
            <w:tabs>
              <w:tab w:val="clear" w:pos="7892"/>
              <w:tab w:val="right" w:pos="9026" w:leader="dot"/>
            </w:tabs>
            <w:rPr/>
          </w:pPr>
          <w:hyperlink w:anchor="__RefHeading___Toc410843_1934241801">
            <w:r>
              <w:rPr>
                <w:webHidden/>
                <w:rStyle w:val="IndexLink"/>
                <w:rtl w:val="true"/>
              </w:rPr>
              <w:t>«</w:t>
            </w:r>
            <w:r>
              <w:rPr>
                <w:rStyle w:val="IndexLink"/>
              </w:rPr>
              <w:t>92</w:t>
            </w:r>
            <w:r>
              <w:rPr>
                <w:rStyle w:val="IndexLink"/>
                <w:rtl w:val="true"/>
              </w:rPr>
              <w:t>»</w:t>
              <w:tab/>
            </w:r>
            <w:r>
              <w:rPr>
                <w:rStyle w:val="IndexLink"/>
              </w:rPr>
              <w:t>526</w:t>
            </w:r>
          </w:hyperlink>
        </w:p>
        <w:p>
          <w:pPr>
            <w:pStyle w:val="Contents5"/>
            <w:tabs>
              <w:tab w:val="clear" w:pos="7892"/>
              <w:tab w:val="right" w:pos="9026" w:leader="dot"/>
            </w:tabs>
            <w:rPr/>
          </w:pPr>
          <w:hyperlink w:anchor="__RefHeading___Toc410845_1934241801">
            <w:r>
              <w:rPr>
                <w:webHidden/>
                <w:rStyle w:val="IndexLink"/>
                <w:rtl w:val="true"/>
              </w:rPr>
              <w:t>«</w:t>
            </w:r>
            <w:r>
              <w:rPr>
                <w:rStyle w:val="IndexLink"/>
              </w:rPr>
              <w:t>93</w:t>
            </w:r>
            <w:r>
              <w:rPr>
                <w:rStyle w:val="IndexLink"/>
                <w:rtl w:val="true"/>
              </w:rPr>
              <w:t>»</w:t>
              <w:tab/>
            </w:r>
            <w:r>
              <w:rPr>
                <w:rStyle w:val="IndexLink"/>
              </w:rPr>
              <w:t>526</w:t>
            </w:r>
          </w:hyperlink>
        </w:p>
        <w:p>
          <w:pPr>
            <w:pStyle w:val="Contents5"/>
            <w:tabs>
              <w:tab w:val="clear" w:pos="7892"/>
              <w:tab w:val="right" w:pos="9026" w:leader="dot"/>
            </w:tabs>
            <w:rPr/>
          </w:pPr>
          <w:hyperlink w:anchor="__RefHeading___Toc410847_1934241801">
            <w:r>
              <w:rPr>
                <w:webHidden/>
                <w:rStyle w:val="IndexLink"/>
                <w:rtl w:val="true"/>
              </w:rPr>
              <w:t>«</w:t>
            </w:r>
            <w:r>
              <w:rPr>
                <w:rStyle w:val="IndexLink"/>
              </w:rPr>
              <w:t>94</w:t>
            </w:r>
            <w:r>
              <w:rPr>
                <w:rStyle w:val="IndexLink"/>
                <w:rtl w:val="true"/>
              </w:rPr>
              <w:t>»</w:t>
              <w:tab/>
            </w:r>
            <w:r>
              <w:rPr>
                <w:rStyle w:val="IndexLink"/>
              </w:rPr>
              <w:t>526</w:t>
            </w:r>
          </w:hyperlink>
        </w:p>
        <w:p>
          <w:pPr>
            <w:pStyle w:val="Contents5"/>
            <w:tabs>
              <w:tab w:val="clear" w:pos="7892"/>
              <w:tab w:val="right" w:pos="9026" w:leader="dot"/>
            </w:tabs>
            <w:rPr/>
          </w:pPr>
          <w:hyperlink w:anchor="__RefHeading___Toc410849_1934241801">
            <w:r>
              <w:rPr>
                <w:webHidden/>
                <w:rStyle w:val="IndexLink"/>
                <w:rtl w:val="true"/>
              </w:rPr>
              <w:t>«</w:t>
            </w:r>
            <w:r>
              <w:rPr>
                <w:rStyle w:val="IndexLink"/>
              </w:rPr>
              <w:t>95</w:t>
            </w:r>
            <w:r>
              <w:rPr>
                <w:rStyle w:val="IndexLink"/>
                <w:rtl w:val="true"/>
              </w:rPr>
              <w:t>»</w:t>
              <w:tab/>
            </w:r>
            <w:r>
              <w:rPr>
                <w:rStyle w:val="IndexLink"/>
              </w:rPr>
              <w:t>526</w:t>
            </w:r>
          </w:hyperlink>
        </w:p>
        <w:p>
          <w:pPr>
            <w:pStyle w:val="Contents5"/>
            <w:tabs>
              <w:tab w:val="clear" w:pos="7892"/>
              <w:tab w:val="right" w:pos="9026" w:leader="dot"/>
            </w:tabs>
            <w:rPr/>
          </w:pPr>
          <w:hyperlink w:anchor="__RefHeading___Toc410851_1934241801">
            <w:r>
              <w:rPr>
                <w:webHidden/>
                <w:rStyle w:val="IndexLink"/>
                <w:rtl w:val="true"/>
              </w:rPr>
              <w:t>«</w:t>
            </w:r>
            <w:r>
              <w:rPr>
                <w:rStyle w:val="IndexLink"/>
              </w:rPr>
              <w:t>96</w:t>
            </w:r>
            <w:r>
              <w:rPr>
                <w:rStyle w:val="IndexLink"/>
                <w:rtl w:val="true"/>
              </w:rPr>
              <w:t>»</w:t>
              <w:tab/>
            </w:r>
            <w:r>
              <w:rPr>
                <w:rStyle w:val="IndexLink"/>
              </w:rPr>
              <w:t>526</w:t>
            </w:r>
          </w:hyperlink>
        </w:p>
        <w:p>
          <w:pPr>
            <w:pStyle w:val="Contents5"/>
            <w:tabs>
              <w:tab w:val="clear" w:pos="7892"/>
              <w:tab w:val="right" w:pos="9026" w:leader="dot"/>
            </w:tabs>
            <w:rPr/>
          </w:pPr>
          <w:hyperlink w:anchor="__RefHeading___Toc410853_1934241801">
            <w:r>
              <w:rPr>
                <w:webHidden/>
                <w:rStyle w:val="IndexLink"/>
                <w:rtl w:val="true"/>
              </w:rPr>
              <w:t>«</w:t>
            </w:r>
            <w:r>
              <w:rPr>
                <w:rStyle w:val="IndexLink"/>
              </w:rPr>
              <w:t>97</w:t>
            </w:r>
            <w:r>
              <w:rPr>
                <w:rStyle w:val="IndexLink"/>
                <w:rtl w:val="true"/>
              </w:rPr>
              <w:t>»</w:t>
              <w:tab/>
            </w:r>
            <w:r>
              <w:rPr>
                <w:rStyle w:val="IndexLink"/>
              </w:rPr>
              <w:t>526</w:t>
            </w:r>
          </w:hyperlink>
        </w:p>
        <w:p>
          <w:pPr>
            <w:pStyle w:val="Contents5"/>
            <w:tabs>
              <w:tab w:val="clear" w:pos="7892"/>
              <w:tab w:val="right" w:pos="9026" w:leader="dot"/>
            </w:tabs>
            <w:rPr/>
          </w:pPr>
          <w:hyperlink w:anchor="__RefHeading___Toc410855_1934241801">
            <w:r>
              <w:rPr>
                <w:webHidden/>
                <w:rStyle w:val="IndexLink"/>
                <w:rtl w:val="true"/>
              </w:rPr>
              <w:t xml:space="preserve">روایت </w:t>
            </w:r>
            <w:r>
              <w:rPr>
                <w:rStyle w:val="IndexLink"/>
              </w:rPr>
              <w:t>91</w:t>
            </w:r>
            <w:r>
              <w:rPr>
                <w:rStyle w:val="IndexLink"/>
                <w:rtl w:val="true"/>
              </w:rPr>
              <w:tab/>
            </w:r>
            <w:r>
              <w:rPr>
                <w:rStyle w:val="IndexLink"/>
              </w:rPr>
              <w:t>526</w:t>
            </w:r>
          </w:hyperlink>
        </w:p>
        <w:p>
          <w:pPr>
            <w:pStyle w:val="Contents5"/>
            <w:tabs>
              <w:tab w:val="clear" w:pos="7892"/>
              <w:tab w:val="right" w:pos="9026" w:leader="dot"/>
            </w:tabs>
            <w:rPr/>
          </w:pPr>
          <w:hyperlink w:anchor="__RefHeading___Toc410857_1934241801">
            <w:r>
              <w:rPr>
                <w:webHidden/>
                <w:rStyle w:val="IndexLink"/>
                <w:rtl w:val="true"/>
              </w:rPr>
              <w:t xml:space="preserve">روایت </w:t>
            </w:r>
            <w:r>
              <w:rPr>
                <w:rStyle w:val="IndexLink"/>
              </w:rPr>
              <w:t>92</w:t>
            </w:r>
            <w:r>
              <w:rPr>
                <w:rStyle w:val="IndexLink"/>
                <w:rtl w:val="true"/>
              </w:rPr>
              <w:tab/>
            </w:r>
            <w:r>
              <w:rPr>
                <w:rStyle w:val="IndexLink"/>
              </w:rPr>
              <w:t>526</w:t>
            </w:r>
          </w:hyperlink>
        </w:p>
        <w:p>
          <w:pPr>
            <w:pStyle w:val="Contents5"/>
            <w:tabs>
              <w:tab w:val="clear" w:pos="7892"/>
              <w:tab w:val="right" w:pos="9026" w:leader="dot"/>
            </w:tabs>
            <w:rPr/>
          </w:pPr>
          <w:hyperlink w:anchor="__RefHeading___Toc410859_1934241801">
            <w:r>
              <w:rPr>
                <w:webHidden/>
                <w:rStyle w:val="IndexLink"/>
                <w:rtl w:val="true"/>
              </w:rPr>
              <w:t xml:space="preserve">روایت </w:t>
            </w:r>
            <w:r>
              <w:rPr>
                <w:rStyle w:val="IndexLink"/>
              </w:rPr>
              <w:t>93</w:t>
            </w:r>
            <w:r>
              <w:rPr>
                <w:rStyle w:val="IndexLink"/>
                <w:rtl w:val="true"/>
              </w:rPr>
              <w:tab/>
            </w:r>
            <w:r>
              <w:rPr>
                <w:rStyle w:val="IndexLink"/>
              </w:rPr>
              <w:t>526</w:t>
            </w:r>
          </w:hyperlink>
        </w:p>
        <w:p>
          <w:pPr>
            <w:pStyle w:val="Contents5"/>
            <w:tabs>
              <w:tab w:val="clear" w:pos="7892"/>
              <w:tab w:val="right" w:pos="9026" w:leader="dot"/>
            </w:tabs>
            <w:rPr/>
          </w:pPr>
          <w:hyperlink w:anchor="__RefHeading___Toc410861_1934241801">
            <w:r>
              <w:rPr>
                <w:webHidden/>
                <w:rStyle w:val="IndexLink"/>
                <w:rtl w:val="true"/>
              </w:rPr>
              <w:t xml:space="preserve">روایت </w:t>
            </w:r>
            <w:r>
              <w:rPr>
                <w:rStyle w:val="IndexLink"/>
              </w:rPr>
              <w:t>94</w:t>
            </w:r>
            <w:r>
              <w:rPr>
                <w:rStyle w:val="IndexLink"/>
                <w:rtl w:val="true"/>
              </w:rPr>
              <w:tab/>
            </w:r>
            <w:r>
              <w:rPr>
                <w:rStyle w:val="IndexLink"/>
              </w:rPr>
              <w:t>526</w:t>
            </w:r>
          </w:hyperlink>
        </w:p>
        <w:p>
          <w:pPr>
            <w:pStyle w:val="Contents5"/>
            <w:tabs>
              <w:tab w:val="clear" w:pos="7892"/>
              <w:tab w:val="right" w:pos="9026" w:leader="dot"/>
            </w:tabs>
            <w:rPr/>
          </w:pPr>
          <w:hyperlink w:anchor="__RefHeading___Toc410863_1934241801">
            <w:r>
              <w:rPr>
                <w:webHidden/>
                <w:rStyle w:val="IndexLink"/>
                <w:rtl w:val="true"/>
              </w:rPr>
              <w:t xml:space="preserve">روایت </w:t>
            </w:r>
            <w:r>
              <w:rPr>
                <w:rStyle w:val="IndexLink"/>
              </w:rPr>
              <w:t>95</w:t>
            </w:r>
            <w:r>
              <w:rPr>
                <w:rStyle w:val="IndexLink"/>
                <w:rtl w:val="true"/>
              </w:rPr>
              <w:tab/>
            </w:r>
            <w:r>
              <w:rPr>
                <w:rStyle w:val="IndexLink"/>
              </w:rPr>
              <w:t>527</w:t>
            </w:r>
          </w:hyperlink>
        </w:p>
        <w:p>
          <w:pPr>
            <w:pStyle w:val="Contents5"/>
            <w:tabs>
              <w:tab w:val="clear" w:pos="7892"/>
              <w:tab w:val="right" w:pos="9026" w:leader="dot"/>
            </w:tabs>
            <w:rPr/>
          </w:pPr>
          <w:hyperlink w:anchor="__RefHeading___Toc410865_1934241801">
            <w:r>
              <w:rPr>
                <w:webHidden/>
                <w:rStyle w:val="IndexLink"/>
                <w:rtl w:val="true"/>
              </w:rPr>
              <w:t xml:space="preserve">روایت </w:t>
            </w:r>
            <w:r>
              <w:rPr>
                <w:rStyle w:val="IndexLink"/>
              </w:rPr>
              <w:t>96</w:t>
            </w:r>
            <w:r>
              <w:rPr>
                <w:rStyle w:val="IndexLink"/>
                <w:rtl w:val="true"/>
              </w:rPr>
              <w:tab/>
            </w:r>
            <w:r>
              <w:rPr>
                <w:rStyle w:val="IndexLink"/>
              </w:rPr>
              <w:t>527</w:t>
            </w:r>
          </w:hyperlink>
        </w:p>
        <w:p>
          <w:pPr>
            <w:pStyle w:val="Contents5"/>
            <w:tabs>
              <w:tab w:val="clear" w:pos="7892"/>
              <w:tab w:val="right" w:pos="9026" w:leader="dot"/>
            </w:tabs>
            <w:rPr/>
          </w:pPr>
          <w:hyperlink w:anchor="__RefHeading___Toc410867_1934241801">
            <w:r>
              <w:rPr>
                <w:webHidden/>
                <w:rStyle w:val="IndexLink"/>
                <w:rtl w:val="true"/>
              </w:rPr>
              <w:t xml:space="preserve">روایت </w:t>
            </w:r>
            <w:r>
              <w:rPr>
                <w:rStyle w:val="IndexLink"/>
              </w:rPr>
              <w:t>97</w:t>
            </w:r>
            <w:r>
              <w:rPr>
                <w:rStyle w:val="IndexLink"/>
                <w:rtl w:val="true"/>
              </w:rPr>
              <w:tab/>
            </w:r>
            <w:r>
              <w:rPr>
                <w:rStyle w:val="IndexLink"/>
              </w:rPr>
              <w:t>527</w:t>
            </w:r>
          </w:hyperlink>
        </w:p>
        <w:p>
          <w:pPr>
            <w:pStyle w:val="Contents5"/>
            <w:tabs>
              <w:tab w:val="clear" w:pos="7892"/>
              <w:tab w:val="right" w:pos="9026" w:leader="dot"/>
            </w:tabs>
            <w:rPr/>
          </w:pPr>
          <w:hyperlink w:anchor="__RefHeading___Toc410869_1934241801">
            <w:r>
              <w:rPr>
                <w:webHidden/>
                <w:rStyle w:val="IndexLink"/>
                <w:rtl w:val="true"/>
              </w:rPr>
              <w:t>«</w:t>
            </w:r>
            <w:r>
              <w:rPr>
                <w:rStyle w:val="IndexLink"/>
              </w:rPr>
              <w:t>98</w:t>
            </w:r>
            <w:r>
              <w:rPr>
                <w:rStyle w:val="IndexLink"/>
                <w:rtl w:val="true"/>
              </w:rPr>
              <w:t>»</w:t>
              <w:tab/>
            </w:r>
            <w:r>
              <w:rPr>
                <w:rStyle w:val="IndexLink"/>
              </w:rPr>
              <w:t>528</w:t>
            </w:r>
          </w:hyperlink>
        </w:p>
        <w:p>
          <w:pPr>
            <w:pStyle w:val="Contents5"/>
            <w:tabs>
              <w:tab w:val="clear" w:pos="7892"/>
              <w:tab w:val="right" w:pos="9026" w:leader="dot"/>
            </w:tabs>
            <w:rPr/>
          </w:pPr>
          <w:hyperlink w:anchor="__RefHeading___Toc410871_1934241801">
            <w:r>
              <w:rPr>
                <w:webHidden/>
                <w:rStyle w:val="IndexLink"/>
                <w:rtl w:val="true"/>
              </w:rPr>
              <w:t>«</w:t>
            </w:r>
            <w:r>
              <w:rPr>
                <w:rStyle w:val="IndexLink"/>
              </w:rPr>
              <w:t>99</w:t>
            </w:r>
            <w:r>
              <w:rPr>
                <w:rStyle w:val="IndexLink"/>
                <w:rtl w:val="true"/>
              </w:rPr>
              <w:t>»</w:t>
              <w:tab/>
            </w:r>
            <w:r>
              <w:rPr>
                <w:rStyle w:val="IndexLink"/>
              </w:rPr>
              <w:t>528</w:t>
            </w:r>
          </w:hyperlink>
        </w:p>
        <w:p>
          <w:pPr>
            <w:pStyle w:val="Contents5"/>
            <w:tabs>
              <w:tab w:val="clear" w:pos="7892"/>
              <w:tab w:val="right" w:pos="9026" w:leader="dot"/>
            </w:tabs>
            <w:rPr/>
          </w:pPr>
          <w:hyperlink w:anchor="__RefHeading___Toc410873_1934241801">
            <w:r>
              <w:rPr>
                <w:webHidden/>
                <w:rStyle w:val="IndexLink"/>
                <w:rtl w:val="true"/>
              </w:rPr>
              <w:t>«</w:t>
            </w:r>
            <w:r>
              <w:rPr>
                <w:rStyle w:val="IndexLink"/>
              </w:rPr>
              <w:t>100</w:t>
            </w:r>
            <w:r>
              <w:rPr>
                <w:rStyle w:val="IndexLink"/>
                <w:rtl w:val="true"/>
              </w:rPr>
              <w:t>»</w:t>
              <w:tab/>
            </w:r>
            <w:r>
              <w:rPr>
                <w:rStyle w:val="IndexLink"/>
              </w:rPr>
              <w:t>528</w:t>
            </w:r>
          </w:hyperlink>
        </w:p>
        <w:p>
          <w:pPr>
            <w:pStyle w:val="Contents5"/>
            <w:tabs>
              <w:tab w:val="clear" w:pos="7892"/>
              <w:tab w:val="right" w:pos="9026" w:leader="dot"/>
            </w:tabs>
            <w:rPr/>
          </w:pPr>
          <w:hyperlink w:anchor="__RefHeading___Toc410875_1934241801">
            <w:r>
              <w:rPr>
                <w:webHidden/>
                <w:rStyle w:val="IndexLink"/>
                <w:rtl w:val="true"/>
              </w:rPr>
              <w:t>«</w:t>
            </w:r>
            <w:r>
              <w:rPr>
                <w:rStyle w:val="IndexLink"/>
              </w:rPr>
              <w:t>101</w:t>
            </w:r>
            <w:r>
              <w:rPr>
                <w:rStyle w:val="IndexLink"/>
                <w:rtl w:val="true"/>
              </w:rPr>
              <w:t>»</w:t>
              <w:tab/>
            </w:r>
            <w:r>
              <w:rPr>
                <w:rStyle w:val="IndexLink"/>
              </w:rPr>
              <w:t>528</w:t>
            </w:r>
          </w:hyperlink>
        </w:p>
        <w:p>
          <w:pPr>
            <w:pStyle w:val="Contents5"/>
            <w:tabs>
              <w:tab w:val="clear" w:pos="7892"/>
              <w:tab w:val="right" w:pos="9026" w:leader="dot"/>
            </w:tabs>
            <w:rPr/>
          </w:pPr>
          <w:hyperlink w:anchor="__RefHeading___Toc410877_1934241801">
            <w:r>
              <w:rPr>
                <w:webHidden/>
                <w:rStyle w:val="IndexLink"/>
                <w:rtl w:val="true"/>
              </w:rPr>
              <w:t>«</w:t>
            </w:r>
            <w:r>
              <w:rPr>
                <w:rStyle w:val="IndexLink"/>
              </w:rPr>
              <w:t>102</w:t>
            </w:r>
            <w:r>
              <w:rPr>
                <w:rStyle w:val="IndexLink"/>
                <w:rtl w:val="true"/>
              </w:rPr>
              <w:t>»</w:t>
              <w:tab/>
            </w:r>
            <w:r>
              <w:rPr>
                <w:rStyle w:val="IndexLink"/>
              </w:rPr>
              <w:t>528</w:t>
            </w:r>
          </w:hyperlink>
        </w:p>
        <w:p>
          <w:pPr>
            <w:pStyle w:val="Contents5"/>
            <w:tabs>
              <w:tab w:val="clear" w:pos="7892"/>
              <w:tab w:val="right" w:pos="9026" w:leader="dot"/>
            </w:tabs>
            <w:rPr/>
          </w:pPr>
          <w:hyperlink w:anchor="__RefHeading___Toc410879_1934241801">
            <w:r>
              <w:rPr>
                <w:webHidden/>
                <w:rStyle w:val="IndexLink"/>
                <w:rtl w:val="true"/>
              </w:rPr>
              <w:t>«</w:t>
            </w:r>
            <w:r>
              <w:rPr>
                <w:rStyle w:val="IndexLink"/>
              </w:rPr>
              <w:t>103</w:t>
            </w:r>
            <w:r>
              <w:rPr>
                <w:rStyle w:val="IndexLink"/>
                <w:rtl w:val="true"/>
              </w:rPr>
              <w:t>»</w:t>
              <w:tab/>
            </w:r>
            <w:r>
              <w:rPr>
                <w:rStyle w:val="IndexLink"/>
              </w:rPr>
              <w:t>528</w:t>
            </w:r>
          </w:hyperlink>
        </w:p>
        <w:p>
          <w:pPr>
            <w:pStyle w:val="Contents5"/>
            <w:tabs>
              <w:tab w:val="clear" w:pos="7892"/>
              <w:tab w:val="right" w:pos="9026" w:leader="dot"/>
            </w:tabs>
            <w:rPr/>
          </w:pPr>
          <w:hyperlink w:anchor="__RefHeading___Toc410881_1934241801">
            <w:r>
              <w:rPr>
                <w:webHidden/>
                <w:rStyle w:val="IndexLink"/>
                <w:rtl w:val="true"/>
              </w:rPr>
              <w:t xml:space="preserve">روایت </w:t>
            </w:r>
            <w:r>
              <w:rPr>
                <w:rStyle w:val="IndexLink"/>
              </w:rPr>
              <w:t>98</w:t>
            </w:r>
            <w:r>
              <w:rPr>
                <w:rStyle w:val="IndexLink"/>
                <w:rtl w:val="true"/>
              </w:rPr>
              <w:tab/>
            </w:r>
            <w:r>
              <w:rPr>
                <w:rStyle w:val="IndexLink"/>
              </w:rPr>
              <w:t>528</w:t>
            </w:r>
          </w:hyperlink>
        </w:p>
        <w:p>
          <w:pPr>
            <w:pStyle w:val="Contents5"/>
            <w:tabs>
              <w:tab w:val="clear" w:pos="7892"/>
              <w:tab w:val="right" w:pos="9026" w:leader="dot"/>
            </w:tabs>
            <w:rPr/>
          </w:pPr>
          <w:hyperlink w:anchor="__RefHeading___Toc410883_1934241801">
            <w:r>
              <w:rPr>
                <w:webHidden/>
                <w:rStyle w:val="IndexLink"/>
                <w:rtl w:val="true"/>
              </w:rPr>
              <w:t xml:space="preserve">روایت </w:t>
            </w:r>
            <w:r>
              <w:rPr>
                <w:rStyle w:val="IndexLink"/>
              </w:rPr>
              <w:t>99</w:t>
            </w:r>
            <w:r>
              <w:rPr>
                <w:rStyle w:val="IndexLink"/>
                <w:rtl w:val="true"/>
              </w:rPr>
              <w:tab/>
            </w:r>
            <w:r>
              <w:rPr>
                <w:rStyle w:val="IndexLink"/>
              </w:rPr>
              <w:t>528</w:t>
            </w:r>
          </w:hyperlink>
        </w:p>
        <w:p>
          <w:pPr>
            <w:pStyle w:val="Contents5"/>
            <w:tabs>
              <w:tab w:val="clear" w:pos="7892"/>
              <w:tab w:val="right" w:pos="9026" w:leader="dot"/>
            </w:tabs>
            <w:rPr/>
          </w:pPr>
          <w:hyperlink w:anchor="__RefHeading___Toc410885_1934241801">
            <w:r>
              <w:rPr>
                <w:webHidden/>
                <w:rStyle w:val="IndexLink"/>
                <w:rtl w:val="true"/>
              </w:rPr>
              <w:t xml:space="preserve">روایت </w:t>
            </w:r>
            <w:r>
              <w:rPr>
                <w:rStyle w:val="IndexLink"/>
              </w:rPr>
              <w:t>100</w:t>
            </w:r>
            <w:r>
              <w:rPr>
                <w:rStyle w:val="IndexLink"/>
                <w:rtl w:val="true"/>
              </w:rPr>
              <w:tab/>
            </w:r>
            <w:r>
              <w:rPr>
                <w:rStyle w:val="IndexLink"/>
              </w:rPr>
              <w:t>528</w:t>
            </w:r>
          </w:hyperlink>
        </w:p>
        <w:p>
          <w:pPr>
            <w:pStyle w:val="Contents5"/>
            <w:tabs>
              <w:tab w:val="clear" w:pos="7892"/>
              <w:tab w:val="right" w:pos="9026" w:leader="dot"/>
            </w:tabs>
            <w:rPr/>
          </w:pPr>
          <w:hyperlink w:anchor="__RefHeading___Toc410887_1934241801">
            <w:r>
              <w:rPr>
                <w:webHidden/>
                <w:rStyle w:val="IndexLink"/>
                <w:rtl w:val="true"/>
              </w:rPr>
              <w:t xml:space="preserve">روایت </w:t>
            </w:r>
            <w:r>
              <w:rPr>
                <w:rStyle w:val="IndexLink"/>
              </w:rPr>
              <w:t>101</w:t>
            </w:r>
            <w:r>
              <w:rPr>
                <w:rStyle w:val="IndexLink"/>
                <w:rtl w:val="true"/>
              </w:rPr>
              <w:tab/>
            </w:r>
            <w:r>
              <w:rPr>
                <w:rStyle w:val="IndexLink"/>
              </w:rPr>
              <w:t>528</w:t>
            </w:r>
          </w:hyperlink>
        </w:p>
        <w:p>
          <w:pPr>
            <w:pStyle w:val="Contents5"/>
            <w:tabs>
              <w:tab w:val="clear" w:pos="7892"/>
              <w:tab w:val="right" w:pos="9026" w:leader="dot"/>
            </w:tabs>
            <w:rPr/>
          </w:pPr>
          <w:hyperlink w:anchor="__RefHeading___Toc410889_1934241801">
            <w:r>
              <w:rPr>
                <w:webHidden/>
                <w:rStyle w:val="IndexLink"/>
                <w:rtl w:val="true"/>
              </w:rPr>
              <w:t xml:space="preserve">روایت </w:t>
            </w:r>
            <w:r>
              <w:rPr>
                <w:rStyle w:val="IndexLink"/>
              </w:rPr>
              <w:t>102</w:t>
            </w:r>
            <w:r>
              <w:rPr>
                <w:rStyle w:val="IndexLink"/>
                <w:rtl w:val="true"/>
              </w:rPr>
              <w:tab/>
            </w:r>
            <w:r>
              <w:rPr>
                <w:rStyle w:val="IndexLink"/>
              </w:rPr>
              <w:t>529</w:t>
            </w:r>
          </w:hyperlink>
        </w:p>
        <w:p>
          <w:pPr>
            <w:pStyle w:val="Contents5"/>
            <w:tabs>
              <w:tab w:val="clear" w:pos="7892"/>
              <w:tab w:val="right" w:pos="9026" w:leader="dot"/>
            </w:tabs>
            <w:rPr/>
          </w:pPr>
          <w:hyperlink w:anchor="__RefHeading___Toc410891_1934241801">
            <w:r>
              <w:rPr>
                <w:webHidden/>
                <w:rStyle w:val="IndexLink"/>
                <w:rtl w:val="true"/>
              </w:rPr>
              <w:t xml:space="preserve">روایت </w:t>
            </w:r>
            <w:r>
              <w:rPr>
                <w:rStyle w:val="IndexLink"/>
              </w:rPr>
              <w:t>103</w:t>
            </w:r>
            <w:r>
              <w:rPr>
                <w:rStyle w:val="IndexLink"/>
                <w:rtl w:val="true"/>
              </w:rPr>
              <w:tab/>
            </w:r>
            <w:r>
              <w:rPr>
                <w:rStyle w:val="IndexLink"/>
              </w:rPr>
              <w:t>529</w:t>
            </w:r>
          </w:hyperlink>
        </w:p>
        <w:p>
          <w:pPr>
            <w:pStyle w:val="Contents5"/>
            <w:tabs>
              <w:tab w:val="clear" w:pos="7892"/>
              <w:tab w:val="right" w:pos="9026" w:leader="dot"/>
            </w:tabs>
            <w:rPr/>
          </w:pPr>
          <w:hyperlink w:anchor="__RefHeading___Toc410893_1934241801">
            <w:r>
              <w:rPr>
                <w:webHidden/>
                <w:rStyle w:val="IndexLink"/>
                <w:rtl w:val="true"/>
              </w:rPr>
              <w:t>«</w:t>
            </w:r>
            <w:r>
              <w:rPr>
                <w:rStyle w:val="IndexLink"/>
              </w:rPr>
              <w:t>104</w:t>
            </w:r>
            <w:r>
              <w:rPr>
                <w:rStyle w:val="IndexLink"/>
                <w:rtl w:val="true"/>
              </w:rPr>
              <w:t>»</w:t>
              <w:tab/>
            </w:r>
            <w:r>
              <w:rPr>
                <w:rStyle w:val="IndexLink"/>
              </w:rPr>
              <w:t>530</w:t>
            </w:r>
          </w:hyperlink>
        </w:p>
        <w:p>
          <w:pPr>
            <w:pStyle w:val="Contents5"/>
            <w:tabs>
              <w:tab w:val="clear" w:pos="7892"/>
              <w:tab w:val="right" w:pos="9026" w:leader="dot"/>
            </w:tabs>
            <w:rPr/>
          </w:pPr>
          <w:hyperlink w:anchor="__RefHeading___Toc410895_1934241801">
            <w:r>
              <w:rPr>
                <w:webHidden/>
                <w:rStyle w:val="IndexLink"/>
                <w:rtl w:val="true"/>
              </w:rPr>
              <w:t>«</w:t>
            </w:r>
            <w:r>
              <w:rPr>
                <w:rStyle w:val="IndexLink"/>
              </w:rPr>
              <w:t>105</w:t>
            </w:r>
            <w:r>
              <w:rPr>
                <w:rStyle w:val="IndexLink"/>
                <w:rtl w:val="true"/>
              </w:rPr>
              <w:t>»</w:t>
              <w:tab/>
            </w:r>
            <w:r>
              <w:rPr>
                <w:rStyle w:val="IndexLink"/>
              </w:rPr>
              <w:t>530</w:t>
            </w:r>
          </w:hyperlink>
        </w:p>
        <w:p>
          <w:pPr>
            <w:pStyle w:val="Contents5"/>
            <w:tabs>
              <w:tab w:val="clear" w:pos="7892"/>
              <w:tab w:val="right" w:pos="9026" w:leader="dot"/>
            </w:tabs>
            <w:rPr/>
          </w:pPr>
          <w:hyperlink w:anchor="__RefHeading___Toc410897_1934241801">
            <w:r>
              <w:rPr>
                <w:webHidden/>
                <w:rStyle w:val="IndexLink"/>
                <w:rtl w:val="true"/>
              </w:rPr>
              <w:t>«</w:t>
            </w:r>
            <w:r>
              <w:rPr>
                <w:rStyle w:val="IndexLink"/>
              </w:rPr>
              <w:t>106</w:t>
            </w:r>
            <w:r>
              <w:rPr>
                <w:rStyle w:val="IndexLink"/>
                <w:rtl w:val="true"/>
              </w:rPr>
              <w:t>»</w:t>
              <w:tab/>
            </w:r>
            <w:r>
              <w:rPr>
                <w:rStyle w:val="IndexLink"/>
              </w:rPr>
              <w:t>530</w:t>
            </w:r>
          </w:hyperlink>
        </w:p>
        <w:p>
          <w:pPr>
            <w:pStyle w:val="Contents5"/>
            <w:tabs>
              <w:tab w:val="clear" w:pos="7892"/>
              <w:tab w:val="right" w:pos="9026" w:leader="dot"/>
            </w:tabs>
            <w:rPr/>
          </w:pPr>
          <w:hyperlink w:anchor="__RefHeading___Toc410899_1934241801">
            <w:r>
              <w:rPr>
                <w:webHidden/>
                <w:rStyle w:val="IndexLink"/>
                <w:rtl w:val="true"/>
              </w:rPr>
              <w:t>«</w:t>
            </w:r>
            <w:r>
              <w:rPr>
                <w:rStyle w:val="IndexLink"/>
              </w:rPr>
              <w:t>107</w:t>
            </w:r>
            <w:r>
              <w:rPr>
                <w:rStyle w:val="IndexLink"/>
                <w:rtl w:val="true"/>
              </w:rPr>
              <w:t>»</w:t>
              <w:tab/>
            </w:r>
            <w:r>
              <w:rPr>
                <w:rStyle w:val="IndexLink"/>
              </w:rPr>
              <w:t>530</w:t>
            </w:r>
          </w:hyperlink>
        </w:p>
        <w:p>
          <w:pPr>
            <w:pStyle w:val="Contents5"/>
            <w:tabs>
              <w:tab w:val="clear" w:pos="7892"/>
              <w:tab w:val="right" w:pos="9026" w:leader="dot"/>
            </w:tabs>
            <w:rPr/>
          </w:pPr>
          <w:hyperlink w:anchor="__RefHeading___Toc410901_1934241801">
            <w:r>
              <w:rPr>
                <w:webHidden/>
                <w:rStyle w:val="IndexLink"/>
                <w:rtl w:val="true"/>
              </w:rPr>
              <w:t>«</w:t>
            </w:r>
            <w:r>
              <w:rPr>
                <w:rStyle w:val="IndexLink"/>
              </w:rPr>
              <w:t>108</w:t>
            </w:r>
            <w:r>
              <w:rPr>
                <w:rStyle w:val="IndexLink"/>
                <w:rtl w:val="true"/>
              </w:rPr>
              <w:t>»</w:t>
              <w:tab/>
            </w:r>
            <w:r>
              <w:rPr>
                <w:rStyle w:val="IndexLink"/>
              </w:rPr>
              <w:t>530</w:t>
            </w:r>
          </w:hyperlink>
        </w:p>
        <w:p>
          <w:pPr>
            <w:pStyle w:val="Contents5"/>
            <w:tabs>
              <w:tab w:val="clear" w:pos="7892"/>
              <w:tab w:val="right" w:pos="9026" w:leader="dot"/>
            </w:tabs>
            <w:rPr/>
          </w:pPr>
          <w:hyperlink w:anchor="__RefHeading___Toc410903_1934241801">
            <w:r>
              <w:rPr>
                <w:webHidden/>
                <w:rStyle w:val="IndexLink"/>
                <w:rtl w:val="true"/>
              </w:rPr>
              <w:t xml:space="preserve">روایت </w:t>
            </w:r>
            <w:r>
              <w:rPr>
                <w:rStyle w:val="IndexLink"/>
              </w:rPr>
              <w:t>104</w:t>
            </w:r>
            <w:r>
              <w:rPr>
                <w:rStyle w:val="IndexLink"/>
                <w:rtl w:val="true"/>
              </w:rPr>
              <w:tab/>
            </w:r>
            <w:r>
              <w:rPr>
                <w:rStyle w:val="IndexLink"/>
              </w:rPr>
              <w:t>530</w:t>
            </w:r>
          </w:hyperlink>
        </w:p>
        <w:p>
          <w:pPr>
            <w:pStyle w:val="Contents5"/>
            <w:tabs>
              <w:tab w:val="clear" w:pos="7892"/>
              <w:tab w:val="right" w:pos="9026" w:leader="dot"/>
            </w:tabs>
            <w:rPr/>
          </w:pPr>
          <w:hyperlink w:anchor="__RefHeading___Toc410905_1934241801">
            <w:r>
              <w:rPr>
                <w:webHidden/>
                <w:rStyle w:val="IndexLink"/>
                <w:rtl w:val="true"/>
              </w:rPr>
              <w:t xml:space="preserve">روایت </w:t>
            </w:r>
            <w:r>
              <w:rPr>
                <w:rStyle w:val="IndexLink"/>
              </w:rPr>
              <w:t>105</w:t>
            </w:r>
            <w:r>
              <w:rPr>
                <w:rStyle w:val="IndexLink"/>
                <w:rtl w:val="true"/>
              </w:rPr>
              <w:tab/>
            </w:r>
            <w:r>
              <w:rPr>
                <w:rStyle w:val="IndexLink"/>
              </w:rPr>
              <w:t>531</w:t>
            </w:r>
          </w:hyperlink>
        </w:p>
        <w:p>
          <w:pPr>
            <w:pStyle w:val="Contents5"/>
            <w:tabs>
              <w:tab w:val="clear" w:pos="7892"/>
              <w:tab w:val="right" w:pos="9026" w:leader="dot"/>
            </w:tabs>
            <w:rPr/>
          </w:pPr>
          <w:hyperlink w:anchor="__RefHeading___Toc410907_1934241801">
            <w:r>
              <w:rPr>
                <w:webHidden/>
                <w:rStyle w:val="IndexLink"/>
                <w:rtl w:val="true"/>
              </w:rPr>
              <w:t xml:space="preserve">روایت </w:t>
            </w:r>
            <w:r>
              <w:rPr>
                <w:rStyle w:val="IndexLink"/>
              </w:rPr>
              <w:t>106</w:t>
            </w:r>
            <w:r>
              <w:rPr>
                <w:rStyle w:val="IndexLink"/>
                <w:rtl w:val="true"/>
              </w:rPr>
              <w:tab/>
            </w:r>
            <w:r>
              <w:rPr>
                <w:rStyle w:val="IndexLink"/>
              </w:rPr>
              <w:t>531</w:t>
            </w:r>
          </w:hyperlink>
        </w:p>
        <w:p>
          <w:pPr>
            <w:pStyle w:val="Contents5"/>
            <w:tabs>
              <w:tab w:val="clear" w:pos="7892"/>
              <w:tab w:val="right" w:pos="9026" w:leader="dot"/>
            </w:tabs>
            <w:rPr/>
          </w:pPr>
          <w:hyperlink w:anchor="__RefHeading___Toc410909_1934241801">
            <w:r>
              <w:rPr>
                <w:webHidden/>
                <w:rStyle w:val="IndexLink"/>
                <w:rtl w:val="true"/>
              </w:rPr>
              <w:t xml:space="preserve">روایت </w:t>
            </w:r>
            <w:r>
              <w:rPr>
                <w:rStyle w:val="IndexLink"/>
              </w:rPr>
              <w:t>107</w:t>
            </w:r>
            <w:r>
              <w:rPr>
                <w:rStyle w:val="IndexLink"/>
                <w:rtl w:val="true"/>
              </w:rPr>
              <w:tab/>
            </w:r>
            <w:r>
              <w:rPr>
                <w:rStyle w:val="IndexLink"/>
              </w:rPr>
              <w:t>531</w:t>
            </w:r>
          </w:hyperlink>
        </w:p>
        <w:p>
          <w:pPr>
            <w:pStyle w:val="Contents5"/>
            <w:tabs>
              <w:tab w:val="clear" w:pos="7892"/>
              <w:tab w:val="right" w:pos="9026" w:leader="dot"/>
            </w:tabs>
            <w:rPr/>
          </w:pPr>
          <w:hyperlink w:anchor="__RefHeading___Toc410911_1934241801">
            <w:r>
              <w:rPr>
                <w:webHidden/>
                <w:rStyle w:val="IndexLink"/>
                <w:rtl w:val="true"/>
              </w:rPr>
              <w:t xml:space="preserve">روایت </w:t>
            </w:r>
            <w:r>
              <w:rPr>
                <w:rStyle w:val="IndexLink"/>
              </w:rPr>
              <w:t>108</w:t>
            </w:r>
            <w:r>
              <w:rPr>
                <w:rStyle w:val="IndexLink"/>
                <w:rtl w:val="true"/>
              </w:rPr>
              <w:tab/>
            </w:r>
            <w:r>
              <w:rPr>
                <w:rStyle w:val="IndexLink"/>
              </w:rPr>
              <w:t>531</w:t>
            </w:r>
          </w:hyperlink>
        </w:p>
        <w:p>
          <w:pPr>
            <w:pStyle w:val="Contents5"/>
            <w:tabs>
              <w:tab w:val="clear" w:pos="7892"/>
              <w:tab w:val="right" w:pos="9026" w:leader="dot"/>
            </w:tabs>
            <w:rPr/>
          </w:pPr>
          <w:hyperlink w:anchor="__RefHeading___Toc410913_1934241801">
            <w:r>
              <w:rPr>
                <w:webHidden/>
                <w:rStyle w:val="IndexLink"/>
                <w:rtl w:val="true"/>
              </w:rPr>
              <w:t>«</w:t>
            </w:r>
            <w:r>
              <w:rPr>
                <w:rStyle w:val="IndexLink"/>
              </w:rPr>
              <w:t>109</w:t>
            </w:r>
            <w:r>
              <w:rPr>
                <w:rStyle w:val="IndexLink"/>
                <w:rtl w:val="true"/>
              </w:rPr>
              <w:t>»</w:t>
              <w:tab/>
            </w:r>
            <w:r>
              <w:rPr>
                <w:rStyle w:val="IndexLink"/>
              </w:rPr>
              <w:t>532</w:t>
            </w:r>
          </w:hyperlink>
        </w:p>
        <w:p>
          <w:pPr>
            <w:pStyle w:val="Contents5"/>
            <w:tabs>
              <w:tab w:val="clear" w:pos="7892"/>
              <w:tab w:val="right" w:pos="9026" w:leader="dot"/>
            </w:tabs>
            <w:rPr/>
          </w:pPr>
          <w:hyperlink w:anchor="__RefHeading___Toc410915_1934241801">
            <w:r>
              <w:rPr>
                <w:webHidden/>
                <w:rStyle w:val="IndexLink"/>
                <w:rtl w:val="true"/>
              </w:rPr>
              <w:t>«</w:t>
            </w:r>
            <w:r>
              <w:rPr>
                <w:rStyle w:val="IndexLink"/>
              </w:rPr>
              <w:t>110</w:t>
            </w:r>
            <w:r>
              <w:rPr>
                <w:rStyle w:val="IndexLink"/>
                <w:rtl w:val="true"/>
              </w:rPr>
              <w:t>»</w:t>
              <w:tab/>
            </w:r>
            <w:r>
              <w:rPr>
                <w:rStyle w:val="IndexLink"/>
              </w:rPr>
              <w:t>532</w:t>
            </w:r>
          </w:hyperlink>
        </w:p>
        <w:p>
          <w:pPr>
            <w:pStyle w:val="Contents5"/>
            <w:tabs>
              <w:tab w:val="clear" w:pos="7892"/>
              <w:tab w:val="right" w:pos="9026" w:leader="dot"/>
            </w:tabs>
            <w:rPr/>
          </w:pPr>
          <w:hyperlink w:anchor="__RefHeading___Toc410917_1934241801">
            <w:r>
              <w:rPr>
                <w:webHidden/>
                <w:rStyle w:val="IndexLink"/>
                <w:rtl w:val="true"/>
              </w:rPr>
              <w:t>«</w:t>
            </w:r>
            <w:r>
              <w:rPr>
                <w:rStyle w:val="IndexLink"/>
              </w:rPr>
              <w:t>111</w:t>
            </w:r>
            <w:r>
              <w:rPr>
                <w:rStyle w:val="IndexLink"/>
                <w:rtl w:val="true"/>
              </w:rPr>
              <w:t>»</w:t>
              <w:tab/>
            </w:r>
            <w:r>
              <w:rPr>
                <w:rStyle w:val="IndexLink"/>
              </w:rPr>
              <w:t>532</w:t>
            </w:r>
          </w:hyperlink>
        </w:p>
        <w:p>
          <w:pPr>
            <w:pStyle w:val="Contents5"/>
            <w:tabs>
              <w:tab w:val="clear" w:pos="7892"/>
              <w:tab w:val="right" w:pos="9026" w:leader="dot"/>
            </w:tabs>
            <w:rPr/>
          </w:pPr>
          <w:hyperlink w:anchor="__RefHeading___Toc410919_1934241801">
            <w:r>
              <w:rPr>
                <w:webHidden/>
                <w:rStyle w:val="IndexLink"/>
                <w:rtl w:val="true"/>
              </w:rPr>
              <w:t>«</w:t>
            </w:r>
            <w:r>
              <w:rPr>
                <w:rStyle w:val="IndexLink"/>
              </w:rPr>
              <w:t>112</w:t>
            </w:r>
            <w:r>
              <w:rPr>
                <w:rStyle w:val="IndexLink"/>
                <w:rtl w:val="true"/>
              </w:rPr>
              <w:t>»</w:t>
              <w:tab/>
            </w:r>
            <w:r>
              <w:rPr>
                <w:rStyle w:val="IndexLink"/>
              </w:rPr>
              <w:t>532</w:t>
            </w:r>
          </w:hyperlink>
        </w:p>
        <w:p>
          <w:pPr>
            <w:pStyle w:val="Contents5"/>
            <w:tabs>
              <w:tab w:val="clear" w:pos="7892"/>
              <w:tab w:val="right" w:pos="9026" w:leader="dot"/>
            </w:tabs>
            <w:rPr/>
          </w:pPr>
          <w:hyperlink w:anchor="__RefHeading___Toc410921_1934241801">
            <w:r>
              <w:rPr>
                <w:webHidden/>
                <w:rStyle w:val="IndexLink"/>
                <w:rtl w:val="true"/>
              </w:rPr>
              <w:t>«</w:t>
            </w:r>
            <w:r>
              <w:rPr>
                <w:rStyle w:val="IndexLink"/>
              </w:rPr>
              <w:t>113</w:t>
            </w:r>
            <w:r>
              <w:rPr>
                <w:rStyle w:val="IndexLink"/>
                <w:rtl w:val="true"/>
              </w:rPr>
              <w:t>»</w:t>
              <w:tab/>
            </w:r>
            <w:r>
              <w:rPr>
                <w:rStyle w:val="IndexLink"/>
              </w:rPr>
              <w:t>532</w:t>
            </w:r>
          </w:hyperlink>
        </w:p>
        <w:p>
          <w:pPr>
            <w:pStyle w:val="Contents5"/>
            <w:tabs>
              <w:tab w:val="clear" w:pos="7892"/>
              <w:tab w:val="right" w:pos="9026" w:leader="dot"/>
            </w:tabs>
            <w:rPr/>
          </w:pPr>
          <w:hyperlink w:anchor="__RefHeading___Toc410923_1934241801">
            <w:r>
              <w:rPr>
                <w:webHidden/>
                <w:rStyle w:val="IndexLink"/>
                <w:rtl w:val="true"/>
              </w:rPr>
              <w:t>«</w:t>
            </w:r>
            <w:r>
              <w:rPr>
                <w:rStyle w:val="IndexLink"/>
              </w:rPr>
              <w:t>114</w:t>
            </w:r>
            <w:r>
              <w:rPr>
                <w:rStyle w:val="IndexLink"/>
                <w:rtl w:val="true"/>
              </w:rPr>
              <w:t>»</w:t>
              <w:tab/>
            </w:r>
            <w:r>
              <w:rPr>
                <w:rStyle w:val="IndexLink"/>
              </w:rPr>
              <w:t>532</w:t>
            </w:r>
          </w:hyperlink>
        </w:p>
        <w:p>
          <w:pPr>
            <w:pStyle w:val="Contents5"/>
            <w:tabs>
              <w:tab w:val="clear" w:pos="7892"/>
              <w:tab w:val="right" w:pos="9026" w:leader="dot"/>
            </w:tabs>
            <w:rPr/>
          </w:pPr>
          <w:hyperlink w:anchor="__RefHeading___Toc410925_1934241801">
            <w:r>
              <w:rPr>
                <w:webHidden/>
                <w:rStyle w:val="IndexLink"/>
                <w:rtl w:val="true"/>
              </w:rPr>
              <w:t>«</w:t>
            </w:r>
            <w:r>
              <w:rPr>
                <w:rStyle w:val="IndexLink"/>
              </w:rPr>
              <w:t>115</w:t>
            </w:r>
            <w:r>
              <w:rPr>
                <w:rStyle w:val="IndexLink"/>
                <w:rtl w:val="true"/>
              </w:rPr>
              <w:t>»</w:t>
              <w:tab/>
            </w:r>
            <w:r>
              <w:rPr>
                <w:rStyle w:val="IndexLink"/>
              </w:rPr>
              <w:t>532</w:t>
            </w:r>
          </w:hyperlink>
        </w:p>
        <w:p>
          <w:pPr>
            <w:pStyle w:val="Contents5"/>
            <w:tabs>
              <w:tab w:val="clear" w:pos="7892"/>
              <w:tab w:val="right" w:pos="9026" w:leader="dot"/>
            </w:tabs>
            <w:rPr/>
          </w:pPr>
          <w:hyperlink w:anchor="__RefHeading___Toc410927_1934241801">
            <w:r>
              <w:rPr>
                <w:webHidden/>
                <w:rStyle w:val="IndexLink"/>
                <w:rtl w:val="true"/>
              </w:rPr>
              <w:t>«</w:t>
            </w:r>
            <w:r>
              <w:rPr>
                <w:rStyle w:val="IndexLink"/>
              </w:rPr>
              <w:t>116</w:t>
            </w:r>
            <w:r>
              <w:rPr>
                <w:rStyle w:val="IndexLink"/>
                <w:rtl w:val="true"/>
              </w:rPr>
              <w:t>»</w:t>
              <w:tab/>
            </w:r>
            <w:r>
              <w:rPr>
                <w:rStyle w:val="IndexLink"/>
              </w:rPr>
              <w:t>532</w:t>
            </w:r>
          </w:hyperlink>
        </w:p>
        <w:p>
          <w:pPr>
            <w:pStyle w:val="Contents5"/>
            <w:tabs>
              <w:tab w:val="clear" w:pos="7892"/>
              <w:tab w:val="right" w:pos="9026" w:leader="dot"/>
            </w:tabs>
            <w:rPr/>
          </w:pPr>
          <w:hyperlink w:anchor="__RefHeading___Toc410929_1934241801">
            <w:r>
              <w:rPr>
                <w:webHidden/>
                <w:rStyle w:val="IndexLink"/>
                <w:rtl w:val="true"/>
              </w:rPr>
              <w:t>«</w:t>
            </w:r>
            <w:r>
              <w:rPr>
                <w:rStyle w:val="IndexLink"/>
              </w:rPr>
              <w:t>117</w:t>
            </w:r>
            <w:r>
              <w:rPr>
                <w:rStyle w:val="IndexLink"/>
                <w:rtl w:val="true"/>
              </w:rPr>
              <w:t>»</w:t>
              <w:tab/>
            </w:r>
            <w:r>
              <w:rPr>
                <w:rStyle w:val="IndexLink"/>
              </w:rPr>
              <w:t>532</w:t>
            </w:r>
          </w:hyperlink>
        </w:p>
        <w:p>
          <w:pPr>
            <w:pStyle w:val="Contents5"/>
            <w:tabs>
              <w:tab w:val="clear" w:pos="7892"/>
              <w:tab w:val="right" w:pos="9026" w:leader="dot"/>
            </w:tabs>
            <w:rPr/>
          </w:pPr>
          <w:hyperlink w:anchor="__RefHeading___Toc410931_1934241801">
            <w:r>
              <w:rPr>
                <w:webHidden/>
                <w:rStyle w:val="IndexLink"/>
                <w:rtl w:val="true"/>
              </w:rPr>
              <w:t xml:space="preserve">روایت </w:t>
            </w:r>
            <w:r>
              <w:rPr>
                <w:rStyle w:val="IndexLink"/>
              </w:rPr>
              <w:t>109</w:t>
            </w:r>
            <w:r>
              <w:rPr>
                <w:rStyle w:val="IndexLink"/>
                <w:rtl w:val="true"/>
              </w:rPr>
              <w:tab/>
            </w:r>
            <w:r>
              <w:rPr>
                <w:rStyle w:val="IndexLink"/>
              </w:rPr>
              <w:t>532</w:t>
            </w:r>
          </w:hyperlink>
        </w:p>
        <w:p>
          <w:pPr>
            <w:pStyle w:val="Contents5"/>
            <w:tabs>
              <w:tab w:val="clear" w:pos="7892"/>
              <w:tab w:val="right" w:pos="9026" w:leader="dot"/>
            </w:tabs>
            <w:rPr/>
          </w:pPr>
          <w:hyperlink w:anchor="__RefHeading___Toc410933_1934241801">
            <w:r>
              <w:rPr>
                <w:webHidden/>
                <w:rStyle w:val="IndexLink"/>
                <w:rtl w:val="true"/>
              </w:rPr>
              <w:t xml:space="preserve">روایت </w:t>
            </w:r>
            <w:r>
              <w:rPr>
                <w:rStyle w:val="IndexLink"/>
              </w:rPr>
              <w:t>110</w:t>
            </w:r>
            <w:r>
              <w:rPr>
                <w:rStyle w:val="IndexLink"/>
                <w:rtl w:val="true"/>
              </w:rPr>
              <w:tab/>
            </w:r>
            <w:r>
              <w:rPr>
                <w:rStyle w:val="IndexLink"/>
              </w:rPr>
              <w:t>532</w:t>
            </w:r>
          </w:hyperlink>
        </w:p>
        <w:p>
          <w:pPr>
            <w:pStyle w:val="Contents5"/>
            <w:tabs>
              <w:tab w:val="clear" w:pos="7892"/>
              <w:tab w:val="right" w:pos="9026" w:leader="dot"/>
            </w:tabs>
            <w:rPr/>
          </w:pPr>
          <w:hyperlink w:anchor="__RefHeading___Toc410935_1934241801">
            <w:r>
              <w:rPr>
                <w:webHidden/>
                <w:rStyle w:val="IndexLink"/>
                <w:rtl w:val="true"/>
              </w:rPr>
              <w:t xml:space="preserve">روایت </w:t>
            </w:r>
            <w:r>
              <w:rPr>
                <w:rStyle w:val="IndexLink"/>
              </w:rPr>
              <w:t>111</w:t>
            </w:r>
            <w:r>
              <w:rPr>
                <w:rStyle w:val="IndexLink"/>
                <w:rtl w:val="true"/>
              </w:rPr>
              <w:tab/>
            </w:r>
            <w:r>
              <w:rPr>
                <w:rStyle w:val="IndexLink"/>
              </w:rPr>
              <w:t>532</w:t>
            </w:r>
          </w:hyperlink>
        </w:p>
        <w:p>
          <w:pPr>
            <w:pStyle w:val="Contents5"/>
            <w:tabs>
              <w:tab w:val="clear" w:pos="7892"/>
              <w:tab w:val="right" w:pos="9026" w:leader="dot"/>
            </w:tabs>
            <w:rPr/>
          </w:pPr>
          <w:hyperlink w:anchor="__RefHeading___Toc410937_1934241801">
            <w:r>
              <w:rPr>
                <w:webHidden/>
                <w:rStyle w:val="IndexLink"/>
                <w:rtl w:val="true"/>
              </w:rPr>
              <w:t xml:space="preserve">روایت </w:t>
            </w:r>
            <w:r>
              <w:rPr>
                <w:rStyle w:val="IndexLink"/>
              </w:rPr>
              <w:t>112</w:t>
            </w:r>
            <w:r>
              <w:rPr>
                <w:rStyle w:val="IndexLink"/>
                <w:rtl w:val="true"/>
              </w:rPr>
              <w:tab/>
            </w:r>
            <w:r>
              <w:rPr>
                <w:rStyle w:val="IndexLink"/>
              </w:rPr>
              <w:t>533</w:t>
            </w:r>
          </w:hyperlink>
        </w:p>
        <w:p>
          <w:pPr>
            <w:pStyle w:val="Contents5"/>
            <w:tabs>
              <w:tab w:val="clear" w:pos="7892"/>
              <w:tab w:val="right" w:pos="9026" w:leader="dot"/>
            </w:tabs>
            <w:rPr/>
          </w:pPr>
          <w:hyperlink w:anchor="__RefHeading___Toc410939_1934241801">
            <w:r>
              <w:rPr>
                <w:webHidden/>
                <w:rStyle w:val="IndexLink"/>
                <w:rtl w:val="true"/>
              </w:rPr>
              <w:t xml:space="preserve">روایت </w:t>
            </w:r>
            <w:r>
              <w:rPr>
                <w:rStyle w:val="IndexLink"/>
              </w:rPr>
              <w:t>113</w:t>
            </w:r>
            <w:r>
              <w:rPr>
                <w:rStyle w:val="IndexLink"/>
                <w:rtl w:val="true"/>
              </w:rPr>
              <w:tab/>
            </w:r>
            <w:r>
              <w:rPr>
                <w:rStyle w:val="IndexLink"/>
              </w:rPr>
              <w:t>533</w:t>
            </w:r>
          </w:hyperlink>
        </w:p>
        <w:p>
          <w:pPr>
            <w:pStyle w:val="Contents5"/>
            <w:tabs>
              <w:tab w:val="clear" w:pos="7892"/>
              <w:tab w:val="right" w:pos="9026" w:leader="dot"/>
            </w:tabs>
            <w:rPr/>
          </w:pPr>
          <w:hyperlink w:anchor="__RefHeading___Toc410941_1934241801">
            <w:r>
              <w:rPr>
                <w:webHidden/>
                <w:rStyle w:val="IndexLink"/>
                <w:rtl w:val="true"/>
              </w:rPr>
              <w:t xml:space="preserve">روایت </w:t>
            </w:r>
            <w:r>
              <w:rPr>
                <w:rStyle w:val="IndexLink"/>
              </w:rPr>
              <w:t>114</w:t>
            </w:r>
            <w:r>
              <w:rPr>
                <w:rStyle w:val="IndexLink"/>
                <w:rtl w:val="true"/>
              </w:rPr>
              <w:tab/>
            </w:r>
            <w:r>
              <w:rPr>
                <w:rStyle w:val="IndexLink"/>
              </w:rPr>
              <w:t>533</w:t>
            </w:r>
          </w:hyperlink>
        </w:p>
        <w:p>
          <w:pPr>
            <w:pStyle w:val="Contents5"/>
            <w:tabs>
              <w:tab w:val="clear" w:pos="7892"/>
              <w:tab w:val="right" w:pos="9026" w:leader="dot"/>
            </w:tabs>
            <w:rPr/>
          </w:pPr>
          <w:hyperlink w:anchor="__RefHeading___Toc410943_1934241801">
            <w:r>
              <w:rPr>
                <w:webHidden/>
                <w:rStyle w:val="IndexLink"/>
                <w:rtl w:val="true"/>
              </w:rPr>
              <w:t xml:space="preserve">روایت </w:t>
            </w:r>
            <w:r>
              <w:rPr>
                <w:rStyle w:val="IndexLink"/>
              </w:rPr>
              <w:t>115</w:t>
            </w:r>
            <w:r>
              <w:rPr>
                <w:rStyle w:val="IndexLink"/>
                <w:rtl w:val="true"/>
              </w:rPr>
              <w:tab/>
            </w:r>
            <w:r>
              <w:rPr>
                <w:rStyle w:val="IndexLink"/>
              </w:rPr>
              <w:t>533</w:t>
            </w:r>
          </w:hyperlink>
        </w:p>
        <w:p>
          <w:pPr>
            <w:pStyle w:val="Contents5"/>
            <w:tabs>
              <w:tab w:val="clear" w:pos="7892"/>
              <w:tab w:val="right" w:pos="9026" w:leader="dot"/>
            </w:tabs>
            <w:rPr/>
          </w:pPr>
          <w:hyperlink w:anchor="__RefHeading___Toc410945_1934241801">
            <w:r>
              <w:rPr>
                <w:webHidden/>
                <w:rStyle w:val="IndexLink"/>
                <w:rtl w:val="true"/>
              </w:rPr>
              <w:t xml:space="preserve">روایت </w:t>
            </w:r>
            <w:r>
              <w:rPr>
                <w:rStyle w:val="IndexLink"/>
              </w:rPr>
              <w:t>116</w:t>
            </w:r>
            <w:r>
              <w:rPr>
                <w:rStyle w:val="IndexLink"/>
                <w:rtl w:val="true"/>
              </w:rPr>
              <w:tab/>
            </w:r>
            <w:r>
              <w:rPr>
                <w:rStyle w:val="IndexLink"/>
              </w:rPr>
              <w:t>533</w:t>
            </w:r>
          </w:hyperlink>
        </w:p>
        <w:p>
          <w:pPr>
            <w:pStyle w:val="Contents5"/>
            <w:tabs>
              <w:tab w:val="clear" w:pos="7892"/>
              <w:tab w:val="right" w:pos="9026" w:leader="dot"/>
            </w:tabs>
            <w:rPr/>
          </w:pPr>
          <w:hyperlink w:anchor="__RefHeading___Toc410947_1934241801">
            <w:r>
              <w:rPr>
                <w:webHidden/>
                <w:rStyle w:val="IndexLink"/>
                <w:rtl w:val="true"/>
              </w:rPr>
              <w:t xml:space="preserve">روایت </w:t>
            </w:r>
            <w:r>
              <w:rPr>
                <w:rStyle w:val="IndexLink"/>
              </w:rPr>
              <w:t>117</w:t>
            </w:r>
            <w:r>
              <w:rPr>
                <w:rStyle w:val="IndexLink"/>
                <w:rtl w:val="true"/>
              </w:rPr>
              <w:tab/>
            </w:r>
            <w:r>
              <w:rPr>
                <w:rStyle w:val="IndexLink"/>
              </w:rPr>
              <w:t>533</w:t>
            </w:r>
          </w:hyperlink>
        </w:p>
        <w:p>
          <w:pPr>
            <w:pStyle w:val="Contents5"/>
            <w:tabs>
              <w:tab w:val="clear" w:pos="7892"/>
              <w:tab w:val="right" w:pos="9026" w:leader="dot"/>
            </w:tabs>
            <w:rPr/>
          </w:pPr>
          <w:hyperlink w:anchor="__RefHeading___Toc410949_1934241801">
            <w:r>
              <w:rPr>
                <w:webHidden/>
                <w:rStyle w:val="IndexLink"/>
                <w:rtl w:val="true"/>
              </w:rPr>
              <w:t>«</w:t>
            </w:r>
            <w:r>
              <w:rPr>
                <w:rStyle w:val="IndexLink"/>
              </w:rPr>
              <w:t>118</w:t>
            </w:r>
            <w:r>
              <w:rPr>
                <w:rStyle w:val="IndexLink"/>
                <w:rtl w:val="true"/>
              </w:rPr>
              <w:t>»</w:t>
              <w:tab/>
            </w:r>
            <w:r>
              <w:rPr>
                <w:rStyle w:val="IndexLink"/>
              </w:rPr>
              <w:t>534</w:t>
            </w:r>
          </w:hyperlink>
        </w:p>
        <w:p>
          <w:pPr>
            <w:pStyle w:val="Contents5"/>
            <w:tabs>
              <w:tab w:val="clear" w:pos="7892"/>
              <w:tab w:val="right" w:pos="9026" w:leader="dot"/>
            </w:tabs>
            <w:rPr/>
          </w:pPr>
          <w:hyperlink w:anchor="__RefHeading___Toc410951_1934241801">
            <w:r>
              <w:rPr>
                <w:webHidden/>
                <w:rStyle w:val="IndexLink"/>
                <w:rtl w:val="true"/>
              </w:rPr>
              <w:t>«</w:t>
            </w:r>
            <w:r>
              <w:rPr>
                <w:rStyle w:val="IndexLink"/>
              </w:rPr>
              <w:t>119</w:t>
            </w:r>
            <w:r>
              <w:rPr>
                <w:rStyle w:val="IndexLink"/>
                <w:rtl w:val="true"/>
              </w:rPr>
              <w:t>»</w:t>
              <w:tab/>
            </w:r>
            <w:r>
              <w:rPr>
                <w:rStyle w:val="IndexLink"/>
              </w:rPr>
              <w:t>534</w:t>
            </w:r>
          </w:hyperlink>
        </w:p>
        <w:p>
          <w:pPr>
            <w:pStyle w:val="Contents5"/>
            <w:tabs>
              <w:tab w:val="clear" w:pos="7892"/>
              <w:tab w:val="right" w:pos="9026" w:leader="dot"/>
            </w:tabs>
            <w:rPr/>
          </w:pPr>
          <w:hyperlink w:anchor="__RefHeading___Toc410953_1934241801">
            <w:r>
              <w:rPr>
                <w:webHidden/>
                <w:rStyle w:val="IndexLink"/>
                <w:rtl w:val="true"/>
              </w:rPr>
              <w:t>«</w:t>
            </w:r>
            <w:r>
              <w:rPr>
                <w:rStyle w:val="IndexLink"/>
              </w:rPr>
              <w:t>120</w:t>
            </w:r>
            <w:r>
              <w:rPr>
                <w:rStyle w:val="IndexLink"/>
                <w:rtl w:val="true"/>
              </w:rPr>
              <w:t>»</w:t>
              <w:tab/>
            </w:r>
            <w:r>
              <w:rPr>
                <w:rStyle w:val="IndexLink"/>
              </w:rPr>
              <w:t>534</w:t>
            </w:r>
          </w:hyperlink>
        </w:p>
        <w:p>
          <w:pPr>
            <w:pStyle w:val="Contents5"/>
            <w:tabs>
              <w:tab w:val="clear" w:pos="7892"/>
              <w:tab w:val="right" w:pos="9026" w:leader="dot"/>
            </w:tabs>
            <w:rPr/>
          </w:pPr>
          <w:hyperlink w:anchor="__RefHeading___Toc410955_1934241801">
            <w:r>
              <w:rPr>
                <w:webHidden/>
                <w:rStyle w:val="IndexLink"/>
                <w:rtl w:val="true"/>
              </w:rPr>
              <w:t>«</w:t>
            </w:r>
            <w:r>
              <w:rPr>
                <w:rStyle w:val="IndexLink"/>
              </w:rPr>
              <w:t>121</w:t>
            </w:r>
            <w:r>
              <w:rPr>
                <w:rStyle w:val="IndexLink"/>
                <w:rtl w:val="true"/>
              </w:rPr>
              <w:t>»</w:t>
              <w:tab/>
            </w:r>
            <w:r>
              <w:rPr>
                <w:rStyle w:val="IndexLink"/>
              </w:rPr>
              <w:t>534</w:t>
            </w:r>
          </w:hyperlink>
        </w:p>
        <w:p>
          <w:pPr>
            <w:pStyle w:val="Contents5"/>
            <w:tabs>
              <w:tab w:val="clear" w:pos="7892"/>
              <w:tab w:val="right" w:pos="9026" w:leader="dot"/>
            </w:tabs>
            <w:rPr/>
          </w:pPr>
          <w:hyperlink w:anchor="__RefHeading___Toc410957_1934241801">
            <w:r>
              <w:rPr>
                <w:webHidden/>
                <w:rStyle w:val="IndexLink"/>
                <w:rtl w:val="true"/>
              </w:rPr>
              <w:t>«</w:t>
            </w:r>
            <w:r>
              <w:rPr>
                <w:rStyle w:val="IndexLink"/>
              </w:rPr>
              <w:t>122</w:t>
            </w:r>
            <w:r>
              <w:rPr>
                <w:rStyle w:val="IndexLink"/>
                <w:rtl w:val="true"/>
              </w:rPr>
              <w:t>»</w:t>
              <w:tab/>
            </w:r>
            <w:r>
              <w:rPr>
                <w:rStyle w:val="IndexLink"/>
              </w:rPr>
              <w:t>534</w:t>
            </w:r>
          </w:hyperlink>
        </w:p>
        <w:p>
          <w:pPr>
            <w:pStyle w:val="Contents5"/>
            <w:tabs>
              <w:tab w:val="clear" w:pos="7892"/>
              <w:tab w:val="right" w:pos="9026" w:leader="dot"/>
            </w:tabs>
            <w:rPr/>
          </w:pPr>
          <w:hyperlink w:anchor="__RefHeading___Toc410959_1934241801">
            <w:r>
              <w:rPr>
                <w:webHidden/>
                <w:rStyle w:val="IndexLink"/>
                <w:rtl w:val="true"/>
              </w:rPr>
              <w:t>«</w:t>
            </w:r>
            <w:r>
              <w:rPr>
                <w:rStyle w:val="IndexLink"/>
              </w:rPr>
              <w:t>123</w:t>
            </w:r>
            <w:r>
              <w:rPr>
                <w:rStyle w:val="IndexLink"/>
                <w:rtl w:val="true"/>
              </w:rPr>
              <w:t>»</w:t>
              <w:tab/>
            </w:r>
            <w:r>
              <w:rPr>
                <w:rStyle w:val="IndexLink"/>
              </w:rPr>
              <w:t>534</w:t>
            </w:r>
          </w:hyperlink>
        </w:p>
        <w:p>
          <w:pPr>
            <w:pStyle w:val="Contents5"/>
            <w:tabs>
              <w:tab w:val="clear" w:pos="7892"/>
              <w:tab w:val="right" w:pos="9026" w:leader="dot"/>
            </w:tabs>
            <w:rPr/>
          </w:pPr>
          <w:hyperlink w:anchor="__RefHeading___Toc410961_1934241801">
            <w:r>
              <w:rPr>
                <w:webHidden/>
                <w:rStyle w:val="IndexLink"/>
                <w:rtl w:val="true"/>
              </w:rPr>
              <w:t>«</w:t>
            </w:r>
            <w:r>
              <w:rPr>
                <w:rStyle w:val="IndexLink"/>
              </w:rPr>
              <w:t>124</w:t>
            </w:r>
            <w:r>
              <w:rPr>
                <w:rStyle w:val="IndexLink"/>
                <w:rtl w:val="true"/>
              </w:rPr>
              <w:t>»</w:t>
              <w:tab/>
            </w:r>
            <w:r>
              <w:rPr>
                <w:rStyle w:val="IndexLink"/>
              </w:rPr>
              <w:t>534</w:t>
            </w:r>
          </w:hyperlink>
        </w:p>
        <w:p>
          <w:pPr>
            <w:pStyle w:val="Contents5"/>
            <w:tabs>
              <w:tab w:val="clear" w:pos="7892"/>
              <w:tab w:val="right" w:pos="9026" w:leader="dot"/>
            </w:tabs>
            <w:rPr/>
          </w:pPr>
          <w:hyperlink w:anchor="__RefHeading___Toc410963_1934241801">
            <w:r>
              <w:rPr>
                <w:webHidden/>
                <w:rStyle w:val="IndexLink"/>
                <w:rtl w:val="true"/>
              </w:rPr>
              <w:t xml:space="preserve">روایت </w:t>
            </w:r>
            <w:r>
              <w:rPr>
                <w:rStyle w:val="IndexLink"/>
              </w:rPr>
              <w:t>118</w:t>
            </w:r>
            <w:r>
              <w:rPr>
                <w:rStyle w:val="IndexLink"/>
                <w:rtl w:val="true"/>
              </w:rPr>
              <w:tab/>
            </w:r>
            <w:r>
              <w:rPr>
                <w:rStyle w:val="IndexLink"/>
              </w:rPr>
              <w:t>534</w:t>
            </w:r>
          </w:hyperlink>
        </w:p>
        <w:p>
          <w:pPr>
            <w:pStyle w:val="Contents5"/>
            <w:tabs>
              <w:tab w:val="clear" w:pos="7892"/>
              <w:tab w:val="right" w:pos="9026" w:leader="dot"/>
            </w:tabs>
            <w:rPr/>
          </w:pPr>
          <w:hyperlink w:anchor="__RefHeading___Toc410965_1934241801">
            <w:r>
              <w:rPr>
                <w:webHidden/>
                <w:rStyle w:val="IndexLink"/>
                <w:rtl w:val="true"/>
              </w:rPr>
              <w:t xml:space="preserve">روایت </w:t>
            </w:r>
            <w:r>
              <w:rPr>
                <w:rStyle w:val="IndexLink"/>
              </w:rPr>
              <w:t>119</w:t>
            </w:r>
            <w:r>
              <w:rPr>
                <w:rStyle w:val="IndexLink"/>
                <w:rtl w:val="true"/>
              </w:rPr>
              <w:tab/>
            </w:r>
            <w:r>
              <w:rPr>
                <w:rStyle w:val="IndexLink"/>
              </w:rPr>
              <w:t>534</w:t>
            </w:r>
          </w:hyperlink>
        </w:p>
        <w:p>
          <w:pPr>
            <w:pStyle w:val="Contents5"/>
            <w:tabs>
              <w:tab w:val="clear" w:pos="7892"/>
              <w:tab w:val="right" w:pos="9026" w:leader="dot"/>
            </w:tabs>
            <w:rPr/>
          </w:pPr>
          <w:hyperlink w:anchor="__RefHeading___Toc410967_1934241801">
            <w:r>
              <w:rPr>
                <w:webHidden/>
                <w:rStyle w:val="IndexLink"/>
                <w:rtl w:val="true"/>
              </w:rPr>
              <w:t xml:space="preserve">روایت </w:t>
            </w:r>
            <w:r>
              <w:rPr>
                <w:rStyle w:val="IndexLink"/>
              </w:rPr>
              <w:t>120</w:t>
            </w:r>
            <w:r>
              <w:rPr>
                <w:rStyle w:val="IndexLink"/>
                <w:rtl w:val="true"/>
              </w:rPr>
              <w:tab/>
            </w:r>
            <w:r>
              <w:rPr>
                <w:rStyle w:val="IndexLink"/>
              </w:rPr>
              <w:t>534</w:t>
            </w:r>
          </w:hyperlink>
        </w:p>
        <w:p>
          <w:pPr>
            <w:pStyle w:val="Contents5"/>
            <w:tabs>
              <w:tab w:val="clear" w:pos="7892"/>
              <w:tab w:val="right" w:pos="9026" w:leader="dot"/>
            </w:tabs>
            <w:rPr/>
          </w:pPr>
          <w:hyperlink w:anchor="__RefHeading___Toc410969_1934241801">
            <w:r>
              <w:rPr>
                <w:webHidden/>
                <w:rStyle w:val="IndexLink"/>
                <w:rtl w:val="true"/>
              </w:rPr>
              <w:t xml:space="preserve">روایت </w:t>
            </w:r>
            <w:r>
              <w:rPr>
                <w:rStyle w:val="IndexLink"/>
              </w:rPr>
              <w:t>121</w:t>
            </w:r>
            <w:r>
              <w:rPr>
                <w:rStyle w:val="IndexLink"/>
                <w:rtl w:val="true"/>
              </w:rPr>
              <w:tab/>
            </w:r>
            <w:r>
              <w:rPr>
                <w:rStyle w:val="IndexLink"/>
              </w:rPr>
              <w:t>534</w:t>
            </w:r>
          </w:hyperlink>
        </w:p>
        <w:p>
          <w:pPr>
            <w:pStyle w:val="Contents5"/>
            <w:tabs>
              <w:tab w:val="clear" w:pos="7892"/>
              <w:tab w:val="right" w:pos="9026" w:leader="dot"/>
            </w:tabs>
            <w:rPr/>
          </w:pPr>
          <w:hyperlink w:anchor="__RefHeading___Toc410971_1934241801">
            <w:r>
              <w:rPr>
                <w:webHidden/>
                <w:rStyle w:val="IndexLink"/>
                <w:rtl w:val="true"/>
              </w:rPr>
              <w:t xml:space="preserve">روایت </w:t>
            </w:r>
            <w:r>
              <w:rPr>
                <w:rStyle w:val="IndexLink"/>
              </w:rPr>
              <w:t>122</w:t>
            </w:r>
            <w:r>
              <w:rPr>
                <w:rStyle w:val="IndexLink"/>
                <w:rtl w:val="true"/>
              </w:rPr>
              <w:tab/>
            </w:r>
            <w:r>
              <w:rPr>
                <w:rStyle w:val="IndexLink"/>
              </w:rPr>
              <w:t>534</w:t>
            </w:r>
          </w:hyperlink>
        </w:p>
        <w:p>
          <w:pPr>
            <w:pStyle w:val="Contents5"/>
            <w:tabs>
              <w:tab w:val="clear" w:pos="7892"/>
              <w:tab w:val="right" w:pos="9026" w:leader="dot"/>
            </w:tabs>
            <w:rPr/>
          </w:pPr>
          <w:hyperlink w:anchor="__RefHeading___Toc410973_1934241801">
            <w:r>
              <w:rPr>
                <w:webHidden/>
                <w:rStyle w:val="IndexLink"/>
                <w:rtl w:val="true"/>
              </w:rPr>
              <w:t xml:space="preserve">روایت </w:t>
            </w:r>
            <w:r>
              <w:rPr>
                <w:rStyle w:val="IndexLink"/>
              </w:rPr>
              <w:t>123</w:t>
            </w:r>
            <w:r>
              <w:rPr>
                <w:rStyle w:val="IndexLink"/>
                <w:rtl w:val="true"/>
              </w:rPr>
              <w:tab/>
            </w:r>
            <w:r>
              <w:rPr>
                <w:rStyle w:val="IndexLink"/>
              </w:rPr>
              <w:t>534</w:t>
            </w:r>
          </w:hyperlink>
        </w:p>
        <w:p>
          <w:pPr>
            <w:pStyle w:val="Contents5"/>
            <w:tabs>
              <w:tab w:val="clear" w:pos="7892"/>
              <w:tab w:val="right" w:pos="9026" w:leader="dot"/>
            </w:tabs>
            <w:rPr/>
          </w:pPr>
          <w:hyperlink w:anchor="__RefHeading___Toc410975_1934241801">
            <w:r>
              <w:rPr>
                <w:webHidden/>
                <w:rStyle w:val="IndexLink"/>
                <w:rtl w:val="true"/>
              </w:rPr>
              <w:t xml:space="preserve">روایت </w:t>
            </w:r>
            <w:r>
              <w:rPr>
                <w:rStyle w:val="IndexLink"/>
              </w:rPr>
              <w:t>124</w:t>
            </w:r>
            <w:r>
              <w:rPr>
                <w:rStyle w:val="IndexLink"/>
                <w:rtl w:val="true"/>
              </w:rPr>
              <w:tab/>
            </w:r>
            <w:r>
              <w:rPr>
                <w:rStyle w:val="IndexLink"/>
              </w:rPr>
              <w:t>535</w:t>
            </w:r>
          </w:hyperlink>
        </w:p>
        <w:p>
          <w:pPr>
            <w:pStyle w:val="Contents5"/>
            <w:tabs>
              <w:tab w:val="clear" w:pos="7892"/>
              <w:tab w:val="right" w:pos="9026" w:leader="dot"/>
            </w:tabs>
            <w:rPr/>
          </w:pPr>
          <w:hyperlink w:anchor="__RefHeading___Toc410977_1934241801">
            <w:r>
              <w:rPr>
                <w:webHidden/>
                <w:rStyle w:val="IndexLink"/>
                <w:rtl w:val="true"/>
              </w:rPr>
              <w:t>«</w:t>
            </w:r>
            <w:r>
              <w:rPr>
                <w:rStyle w:val="IndexLink"/>
              </w:rPr>
              <w:t>125</w:t>
            </w:r>
            <w:r>
              <w:rPr>
                <w:rStyle w:val="IndexLink"/>
                <w:rtl w:val="true"/>
              </w:rPr>
              <w:t>»</w:t>
              <w:tab/>
            </w:r>
            <w:r>
              <w:rPr>
                <w:rStyle w:val="IndexLink"/>
              </w:rPr>
              <w:t>536</w:t>
            </w:r>
          </w:hyperlink>
        </w:p>
        <w:p>
          <w:pPr>
            <w:pStyle w:val="Contents5"/>
            <w:tabs>
              <w:tab w:val="clear" w:pos="7892"/>
              <w:tab w:val="right" w:pos="9026" w:leader="dot"/>
            </w:tabs>
            <w:rPr/>
          </w:pPr>
          <w:hyperlink w:anchor="__RefHeading___Toc410979_1934241801">
            <w:r>
              <w:rPr>
                <w:webHidden/>
                <w:rStyle w:val="IndexLink"/>
                <w:rtl w:val="true"/>
              </w:rPr>
              <w:t>«</w:t>
            </w:r>
            <w:r>
              <w:rPr>
                <w:rStyle w:val="IndexLink"/>
              </w:rPr>
              <w:t>126</w:t>
            </w:r>
            <w:r>
              <w:rPr>
                <w:rStyle w:val="IndexLink"/>
                <w:rtl w:val="true"/>
              </w:rPr>
              <w:t>»</w:t>
              <w:tab/>
            </w:r>
            <w:r>
              <w:rPr>
                <w:rStyle w:val="IndexLink"/>
              </w:rPr>
              <w:t>536</w:t>
            </w:r>
          </w:hyperlink>
        </w:p>
        <w:p>
          <w:pPr>
            <w:pStyle w:val="Contents5"/>
            <w:tabs>
              <w:tab w:val="clear" w:pos="7892"/>
              <w:tab w:val="right" w:pos="9026" w:leader="dot"/>
            </w:tabs>
            <w:rPr/>
          </w:pPr>
          <w:hyperlink w:anchor="__RefHeading___Toc410981_1934241801">
            <w:r>
              <w:rPr>
                <w:webHidden/>
                <w:rStyle w:val="IndexLink"/>
                <w:rtl w:val="true"/>
              </w:rPr>
              <w:t>«</w:t>
            </w:r>
            <w:r>
              <w:rPr>
                <w:rStyle w:val="IndexLink"/>
              </w:rPr>
              <w:t>127</w:t>
            </w:r>
            <w:r>
              <w:rPr>
                <w:rStyle w:val="IndexLink"/>
                <w:rtl w:val="true"/>
              </w:rPr>
              <w:t>»</w:t>
              <w:tab/>
            </w:r>
            <w:r>
              <w:rPr>
                <w:rStyle w:val="IndexLink"/>
              </w:rPr>
              <w:t>536</w:t>
            </w:r>
          </w:hyperlink>
        </w:p>
        <w:p>
          <w:pPr>
            <w:pStyle w:val="Contents5"/>
            <w:tabs>
              <w:tab w:val="clear" w:pos="7892"/>
              <w:tab w:val="right" w:pos="9026" w:leader="dot"/>
            </w:tabs>
            <w:rPr/>
          </w:pPr>
          <w:hyperlink w:anchor="__RefHeading___Toc410983_1934241801">
            <w:r>
              <w:rPr>
                <w:webHidden/>
                <w:rStyle w:val="IndexLink"/>
                <w:rtl w:val="true"/>
              </w:rPr>
              <w:t>«</w:t>
            </w:r>
            <w:r>
              <w:rPr>
                <w:rStyle w:val="IndexLink"/>
              </w:rPr>
              <w:t>128</w:t>
            </w:r>
            <w:r>
              <w:rPr>
                <w:rStyle w:val="IndexLink"/>
                <w:rtl w:val="true"/>
              </w:rPr>
              <w:t>»</w:t>
              <w:tab/>
            </w:r>
            <w:r>
              <w:rPr>
                <w:rStyle w:val="IndexLink"/>
              </w:rPr>
              <w:t>536</w:t>
            </w:r>
          </w:hyperlink>
        </w:p>
        <w:p>
          <w:pPr>
            <w:pStyle w:val="Contents5"/>
            <w:tabs>
              <w:tab w:val="clear" w:pos="7892"/>
              <w:tab w:val="right" w:pos="9026" w:leader="dot"/>
            </w:tabs>
            <w:rPr/>
          </w:pPr>
          <w:hyperlink w:anchor="__RefHeading___Toc410985_1934241801">
            <w:r>
              <w:rPr>
                <w:webHidden/>
                <w:rStyle w:val="IndexLink"/>
                <w:rtl w:val="true"/>
              </w:rPr>
              <w:t>«</w:t>
            </w:r>
            <w:r>
              <w:rPr>
                <w:rStyle w:val="IndexLink"/>
              </w:rPr>
              <w:t>129</w:t>
            </w:r>
            <w:r>
              <w:rPr>
                <w:rStyle w:val="IndexLink"/>
                <w:rtl w:val="true"/>
              </w:rPr>
              <w:t>»</w:t>
              <w:tab/>
            </w:r>
            <w:r>
              <w:rPr>
                <w:rStyle w:val="IndexLink"/>
              </w:rPr>
              <w:t>536</w:t>
            </w:r>
          </w:hyperlink>
        </w:p>
        <w:p>
          <w:pPr>
            <w:pStyle w:val="Contents5"/>
            <w:tabs>
              <w:tab w:val="clear" w:pos="7892"/>
              <w:tab w:val="right" w:pos="9026" w:leader="dot"/>
            </w:tabs>
            <w:rPr/>
          </w:pPr>
          <w:hyperlink w:anchor="__RefHeading___Toc410987_1934241801">
            <w:r>
              <w:rPr>
                <w:webHidden/>
                <w:rStyle w:val="IndexLink"/>
                <w:rtl w:val="true"/>
              </w:rPr>
              <w:t>«</w:t>
            </w:r>
            <w:r>
              <w:rPr>
                <w:rStyle w:val="IndexLink"/>
              </w:rPr>
              <w:t>130</w:t>
            </w:r>
            <w:r>
              <w:rPr>
                <w:rStyle w:val="IndexLink"/>
                <w:rtl w:val="true"/>
              </w:rPr>
              <w:t>»</w:t>
              <w:tab/>
            </w:r>
            <w:r>
              <w:rPr>
                <w:rStyle w:val="IndexLink"/>
              </w:rPr>
              <w:t>536</w:t>
            </w:r>
          </w:hyperlink>
        </w:p>
        <w:p>
          <w:pPr>
            <w:pStyle w:val="Contents5"/>
            <w:tabs>
              <w:tab w:val="clear" w:pos="7892"/>
              <w:tab w:val="right" w:pos="9026" w:leader="dot"/>
            </w:tabs>
            <w:rPr/>
          </w:pPr>
          <w:hyperlink w:anchor="__RefHeading___Toc410989_1934241801">
            <w:r>
              <w:rPr>
                <w:webHidden/>
                <w:rStyle w:val="IndexLink"/>
                <w:rtl w:val="true"/>
              </w:rPr>
              <w:t xml:space="preserve">روایت </w:t>
            </w:r>
            <w:r>
              <w:rPr>
                <w:rStyle w:val="IndexLink"/>
              </w:rPr>
              <w:t>125</w:t>
            </w:r>
            <w:r>
              <w:rPr>
                <w:rStyle w:val="IndexLink"/>
                <w:rtl w:val="true"/>
              </w:rPr>
              <w:tab/>
            </w:r>
            <w:r>
              <w:rPr>
                <w:rStyle w:val="IndexLink"/>
              </w:rPr>
              <w:t>536</w:t>
            </w:r>
          </w:hyperlink>
        </w:p>
        <w:p>
          <w:pPr>
            <w:pStyle w:val="Contents5"/>
            <w:tabs>
              <w:tab w:val="clear" w:pos="7892"/>
              <w:tab w:val="right" w:pos="9026" w:leader="dot"/>
            </w:tabs>
            <w:rPr/>
          </w:pPr>
          <w:hyperlink w:anchor="__RefHeading___Toc410991_1934241801">
            <w:r>
              <w:rPr>
                <w:webHidden/>
                <w:rStyle w:val="IndexLink"/>
                <w:rtl w:val="true"/>
              </w:rPr>
              <w:t xml:space="preserve">روایت </w:t>
            </w:r>
            <w:r>
              <w:rPr>
                <w:rStyle w:val="IndexLink"/>
              </w:rPr>
              <w:t>126</w:t>
            </w:r>
            <w:r>
              <w:rPr>
                <w:rStyle w:val="IndexLink"/>
                <w:rtl w:val="true"/>
              </w:rPr>
              <w:tab/>
            </w:r>
            <w:r>
              <w:rPr>
                <w:rStyle w:val="IndexLink"/>
              </w:rPr>
              <w:t>536</w:t>
            </w:r>
          </w:hyperlink>
        </w:p>
        <w:p>
          <w:pPr>
            <w:pStyle w:val="Contents5"/>
            <w:tabs>
              <w:tab w:val="clear" w:pos="7892"/>
              <w:tab w:val="right" w:pos="9026" w:leader="dot"/>
            </w:tabs>
            <w:rPr/>
          </w:pPr>
          <w:hyperlink w:anchor="__RefHeading___Toc410993_1934241801">
            <w:r>
              <w:rPr>
                <w:webHidden/>
                <w:rStyle w:val="IndexLink"/>
                <w:rtl w:val="true"/>
              </w:rPr>
              <w:t xml:space="preserve">روایت </w:t>
            </w:r>
            <w:r>
              <w:rPr>
                <w:rStyle w:val="IndexLink"/>
              </w:rPr>
              <w:t>127</w:t>
            </w:r>
            <w:r>
              <w:rPr>
                <w:rStyle w:val="IndexLink"/>
                <w:rtl w:val="true"/>
              </w:rPr>
              <w:tab/>
            </w:r>
            <w:r>
              <w:rPr>
                <w:rStyle w:val="IndexLink"/>
              </w:rPr>
              <w:t>537</w:t>
            </w:r>
          </w:hyperlink>
        </w:p>
        <w:p>
          <w:pPr>
            <w:pStyle w:val="Contents5"/>
            <w:tabs>
              <w:tab w:val="clear" w:pos="7892"/>
              <w:tab w:val="right" w:pos="9026" w:leader="dot"/>
            </w:tabs>
            <w:rPr/>
          </w:pPr>
          <w:hyperlink w:anchor="__RefHeading___Toc410995_1934241801">
            <w:r>
              <w:rPr>
                <w:webHidden/>
                <w:rStyle w:val="IndexLink"/>
                <w:rtl w:val="true"/>
              </w:rPr>
              <w:t xml:space="preserve">روایت </w:t>
            </w:r>
            <w:r>
              <w:rPr>
                <w:rStyle w:val="IndexLink"/>
              </w:rPr>
              <w:t>128</w:t>
            </w:r>
            <w:r>
              <w:rPr>
                <w:rStyle w:val="IndexLink"/>
                <w:rtl w:val="true"/>
              </w:rPr>
              <w:tab/>
            </w:r>
            <w:r>
              <w:rPr>
                <w:rStyle w:val="IndexLink"/>
              </w:rPr>
              <w:t>537</w:t>
            </w:r>
          </w:hyperlink>
        </w:p>
        <w:p>
          <w:pPr>
            <w:pStyle w:val="Contents5"/>
            <w:tabs>
              <w:tab w:val="clear" w:pos="7892"/>
              <w:tab w:val="right" w:pos="9026" w:leader="dot"/>
            </w:tabs>
            <w:rPr/>
          </w:pPr>
          <w:hyperlink w:anchor="__RefHeading___Toc410997_1934241801">
            <w:r>
              <w:rPr>
                <w:webHidden/>
                <w:rStyle w:val="IndexLink"/>
                <w:rtl w:val="true"/>
              </w:rPr>
              <w:t xml:space="preserve">روایت </w:t>
            </w:r>
            <w:r>
              <w:rPr>
                <w:rStyle w:val="IndexLink"/>
              </w:rPr>
              <w:t>129</w:t>
            </w:r>
            <w:r>
              <w:rPr>
                <w:rStyle w:val="IndexLink"/>
                <w:rtl w:val="true"/>
              </w:rPr>
              <w:tab/>
            </w:r>
            <w:r>
              <w:rPr>
                <w:rStyle w:val="IndexLink"/>
              </w:rPr>
              <w:t>537</w:t>
            </w:r>
          </w:hyperlink>
        </w:p>
        <w:p>
          <w:pPr>
            <w:pStyle w:val="Contents5"/>
            <w:tabs>
              <w:tab w:val="clear" w:pos="7892"/>
              <w:tab w:val="right" w:pos="9026" w:leader="dot"/>
            </w:tabs>
            <w:rPr/>
          </w:pPr>
          <w:hyperlink w:anchor="__RefHeading___Toc410999_1934241801">
            <w:r>
              <w:rPr>
                <w:webHidden/>
                <w:rStyle w:val="IndexLink"/>
                <w:rtl w:val="true"/>
              </w:rPr>
              <w:t xml:space="preserve">روایت </w:t>
            </w:r>
            <w:r>
              <w:rPr>
                <w:rStyle w:val="IndexLink"/>
              </w:rPr>
              <w:t>130</w:t>
            </w:r>
            <w:r>
              <w:rPr>
                <w:rStyle w:val="IndexLink"/>
                <w:rtl w:val="true"/>
              </w:rPr>
              <w:tab/>
            </w:r>
            <w:r>
              <w:rPr>
                <w:rStyle w:val="IndexLink"/>
              </w:rPr>
              <w:t>537</w:t>
            </w:r>
          </w:hyperlink>
        </w:p>
        <w:p>
          <w:pPr>
            <w:pStyle w:val="Contents5"/>
            <w:tabs>
              <w:tab w:val="clear" w:pos="7892"/>
              <w:tab w:val="right" w:pos="9026" w:leader="dot"/>
            </w:tabs>
            <w:rPr/>
          </w:pPr>
          <w:hyperlink w:anchor="__RefHeading___Toc411001_1934241801">
            <w:r>
              <w:rPr>
                <w:webHidden/>
                <w:rStyle w:val="IndexLink"/>
                <w:rtl w:val="true"/>
              </w:rPr>
              <w:t>«</w:t>
            </w:r>
            <w:r>
              <w:rPr>
                <w:rStyle w:val="IndexLink"/>
              </w:rPr>
              <w:t>131</w:t>
            </w:r>
            <w:r>
              <w:rPr>
                <w:rStyle w:val="IndexLink"/>
                <w:rtl w:val="true"/>
              </w:rPr>
              <w:t>»</w:t>
              <w:tab/>
            </w:r>
            <w:r>
              <w:rPr>
                <w:rStyle w:val="IndexLink"/>
              </w:rPr>
              <w:t>538</w:t>
            </w:r>
          </w:hyperlink>
        </w:p>
        <w:p>
          <w:pPr>
            <w:pStyle w:val="Contents5"/>
            <w:tabs>
              <w:tab w:val="clear" w:pos="7892"/>
              <w:tab w:val="right" w:pos="9026" w:leader="dot"/>
            </w:tabs>
            <w:rPr/>
          </w:pPr>
          <w:hyperlink w:anchor="__RefHeading___Toc411003_1934241801">
            <w:r>
              <w:rPr>
                <w:webHidden/>
                <w:rStyle w:val="IndexLink"/>
                <w:rtl w:val="true"/>
              </w:rPr>
              <w:t>«</w:t>
            </w:r>
            <w:r>
              <w:rPr>
                <w:rStyle w:val="IndexLink"/>
              </w:rPr>
              <w:t>132</w:t>
            </w:r>
            <w:r>
              <w:rPr>
                <w:rStyle w:val="IndexLink"/>
                <w:rtl w:val="true"/>
              </w:rPr>
              <w:t>»</w:t>
              <w:tab/>
            </w:r>
            <w:r>
              <w:rPr>
                <w:rStyle w:val="IndexLink"/>
              </w:rPr>
              <w:t>538</w:t>
            </w:r>
          </w:hyperlink>
        </w:p>
        <w:p>
          <w:pPr>
            <w:pStyle w:val="Contents5"/>
            <w:tabs>
              <w:tab w:val="clear" w:pos="7892"/>
              <w:tab w:val="right" w:pos="9026" w:leader="dot"/>
            </w:tabs>
            <w:rPr/>
          </w:pPr>
          <w:hyperlink w:anchor="__RefHeading___Toc411005_1934241801">
            <w:r>
              <w:rPr>
                <w:webHidden/>
                <w:rStyle w:val="IndexLink"/>
                <w:rtl w:val="true"/>
              </w:rPr>
              <w:t>«</w:t>
            </w:r>
            <w:r>
              <w:rPr>
                <w:rStyle w:val="IndexLink"/>
              </w:rPr>
              <w:t>133</w:t>
            </w:r>
            <w:r>
              <w:rPr>
                <w:rStyle w:val="IndexLink"/>
                <w:rtl w:val="true"/>
              </w:rPr>
              <w:t>»</w:t>
              <w:tab/>
            </w:r>
            <w:r>
              <w:rPr>
                <w:rStyle w:val="IndexLink"/>
              </w:rPr>
              <w:t>538</w:t>
            </w:r>
          </w:hyperlink>
        </w:p>
        <w:p>
          <w:pPr>
            <w:pStyle w:val="Contents5"/>
            <w:tabs>
              <w:tab w:val="clear" w:pos="7892"/>
              <w:tab w:val="right" w:pos="9026" w:leader="dot"/>
            </w:tabs>
            <w:rPr/>
          </w:pPr>
          <w:hyperlink w:anchor="__RefHeading___Toc411007_1934241801">
            <w:r>
              <w:rPr>
                <w:webHidden/>
                <w:rStyle w:val="IndexLink"/>
                <w:rtl w:val="true"/>
              </w:rPr>
              <w:t>«</w:t>
            </w:r>
            <w:r>
              <w:rPr>
                <w:rStyle w:val="IndexLink"/>
              </w:rPr>
              <w:t>134</w:t>
            </w:r>
            <w:r>
              <w:rPr>
                <w:rStyle w:val="IndexLink"/>
                <w:rtl w:val="true"/>
              </w:rPr>
              <w:t>»</w:t>
              <w:tab/>
            </w:r>
            <w:r>
              <w:rPr>
                <w:rStyle w:val="IndexLink"/>
              </w:rPr>
              <w:t>538</w:t>
            </w:r>
          </w:hyperlink>
        </w:p>
        <w:p>
          <w:pPr>
            <w:pStyle w:val="Contents5"/>
            <w:tabs>
              <w:tab w:val="clear" w:pos="7892"/>
              <w:tab w:val="right" w:pos="9026" w:leader="dot"/>
            </w:tabs>
            <w:rPr/>
          </w:pPr>
          <w:hyperlink w:anchor="__RefHeading___Toc411009_1934241801">
            <w:r>
              <w:rPr>
                <w:webHidden/>
                <w:rStyle w:val="IndexLink"/>
                <w:rtl w:val="true"/>
              </w:rPr>
              <w:t xml:space="preserve">روایت </w:t>
            </w:r>
            <w:r>
              <w:rPr>
                <w:rStyle w:val="IndexLink"/>
              </w:rPr>
              <w:t>131</w:t>
            </w:r>
            <w:r>
              <w:rPr>
                <w:rStyle w:val="IndexLink"/>
                <w:rtl w:val="true"/>
              </w:rPr>
              <w:tab/>
            </w:r>
            <w:r>
              <w:rPr>
                <w:rStyle w:val="IndexLink"/>
              </w:rPr>
              <w:t>538</w:t>
            </w:r>
          </w:hyperlink>
        </w:p>
        <w:p>
          <w:pPr>
            <w:pStyle w:val="Contents5"/>
            <w:tabs>
              <w:tab w:val="clear" w:pos="7892"/>
              <w:tab w:val="right" w:pos="9026" w:leader="dot"/>
            </w:tabs>
            <w:rPr/>
          </w:pPr>
          <w:hyperlink w:anchor="__RefHeading___Toc411011_1934241801">
            <w:r>
              <w:rPr>
                <w:webHidden/>
                <w:rStyle w:val="IndexLink"/>
                <w:rtl w:val="true"/>
              </w:rPr>
              <w:t xml:space="preserve">روایت </w:t>
            </w:r>
            <w:r>
              <w:rPr>
                <w:rStyle w:val="IndexLink"/>
              </w:rPr>
              <w:t>132</w:t>
            </w:r>
            <w:r>
              <w:rPr>
                <w:rStyle w:val="IndexLink"/>
                <w:rtl w:val="true"/>
              </w:rPr>
              <w:tab/>
            </w:r>
            <w:r>
              <w:rPr>
                <w:rStyle w:val="IndexLink"/>
              </w:rPr>
              <w:t>538</w:t>
            </w:r>
          </w:hyperlink>
        </w:p>
        <w:p>
          <w:pPr>
            <w:pStyle w:val="Contents5"/>
            <w:tabs>
              <w:tab w:val="clear" w:pos="7892"/>
              <w:tab w:val="right" w:pos="9026" w:leader="dot"/>
            </w:tabs>
            <w:rPr/>
          </w:pPr>
          <w:hyperlink w:anchor="__RefHeading___Toc411013_1934241801">
            <w:r>
              <w:rPr>
                <w:webHidden/>
                <w:rStyle w:val="IndexLink"/>
                <w:rtl w:val="true"/>
              </w:rPr>
              <w:t xml:space="preserve">روایت </w:t>
            </w:r>
            <w:r>
              <w:rPr>
                <w:rStyle w:val="IndexLink"/>
              </w:rPr>
              <w:t>133</w:t>
            </w:r>
            <w:r>
              <w:rPr>
                <w:rStyle w:val="IndexLink"/>
                <w:rtl w:val="true"/>
              </w:rPr>
              <w:tab/>
            </w:r>
            <w:r>
              <w:rPr>
                <w:rStyle w:val="IndexLink"/>
              </w:rPr>
              <w:t>538</w:t>
            </w:r>
          </w:hyperlink>
        </w:p>
        <w:p>
          <w:pPr>
            <w:pStyle w:val="Contents5"/>
            <w:tabs>
              <w:tab w:val="clear" w:pos="7892"/>
              <w:tab w:val="right" w:pos="9026" w:leader="dot"/>
            </w:tabs>
            <w:rPr/>
          </w:pPr>
          <w:hyperlink w:anchor="__RefHeading___Toc411015_1934241801">
            <w:r>
              <w:rPr>
                <w:webHidden/>
                <w:rStyle w:val="IndexLink"/>
                <w:rtl w:val="true"/>
              </w:rPr>
              <w:t xml:space="preserve">روایت </w:t>
            </w:r>
            <w:r>
              <w:rPr>
                <w:rStyle w:val="IndexLink"/>
              </w:rPr>
              <w:t>134</w:t>
            </w:r>
            <w:r>
              <w:rPr>
                <w:rStyle w:val="IndexLink"/>
                <w:rtl w:val="true"/>
              </w:rPr>
              <w:tab/>
            </w:r>
            <w:r>
              <w:rPr>
                <w:rStyle w:val="IndexLink"/>
              </w:rPr>
              <w:t>538</w:t>
            </w:r>
          </w:hyperlink>
        </w:p>
        <w:p>
          <w:pPr>
            <w:pStyle w:val="Contents5"/>
            <w:tabs>
              <w:tab w:val="clear" w:pos="7892"/>
              <w:tab w:val="right" w:pos="9026" w:leader="dot"/>
            </w:tabs>
            <w:rPr/>
          </w:pPr>
          <w:hyperlink w:anchor="__RefHeading___Toc411017_1934241801">
            <w:r>
              <w:rPr>
                <w:webHidden/>
                <w:rStyle w:val="IndexLink"/>
                <w:rtl w:val="true"/>
              </w:rPr>
              <w:t>«</w:t>
            </w:r>
            <w:r>
              <w:rPr>
                <w:rStyle w:val="IndexLink"/>
              </w:rPr>
              <w:t>135</w:t>
            </w:r>
            <w:r>
              <w:rPr>
                <w:rStyle w:val="IndexLink"/>
                <w:rtl w:val="true"/>
              </w:rPr>
              <w:t>»</w:t>
              <w:tab/>
            </w:r>
            <w:r>
              <w:rPr>
                <w:rStyle w:val="IndexLink"/>
              </w:rPr>
              <w:t>539</w:t>
            </w:r>
          </w:hyperlink>
        </w:p>
        <w:p>
          <w:pPr>
            <w:pStyle w:val="Contents5"/>
            <w:tabs>
              <w:tab w:val="clear" w:pos="7892"/>
              <w:tab w:val="right" w:pos="9026" w:leader="dot"/>
            </w:tabs>
            <w:rPr/>
          </w:pPr>
          <w:hyperlink w:anchor="__RefHeading___Toc411019_1934241801">
            <w:r>
              <w:rPr>
                <w:webHidden/>
                <w:rStyle w:val="IndexLink"/>
                <w:rtl w:val="true"/>
              </w:rPr>
              <w:t>«</w:t>
            </w:r>
            <w:r>
              <w:rPr>
                <w:rStyle w:val="IndexLink"/>
              </w:rPr>
              <w:t>136</w:t>
            </w:r>
            <w:r>
              <w:rPr>
                <w:rStyle w:val="IndexLink"/>
                <w:rtl w:val="true"/>
              </w:rPr>
              <w:t>»</w:t>
              <w:tab/>
            </w:r>
            <w:r>
              <w:rPr>
                <w:rStyle w:val="IndexLink"/>
              </w:rPr>
              <w:t>539</w:t>
            </w:r>
          </w:hyperlink>
        </w:p>
        <w:p>
          <w:pPr>
            <w:pStyle w:val="Contents5"/>
            <w:tabs>
              <w:tab w:val="clear" w:pos="7892"/>
              <w:tab w:val="right" w:pos="9026" w:leader="dot"/>
            </w:tabs>
            <w:rPr/>
          </w:pPr>
          <w:hyperlink w:anchor="__RefHeading___Toc411021_1934241801">
            <w:r>
              <w:rPr>
                <w:webHidden/>
                <w:rStyle w:val="IndexLink"/>
                <w:rtl w:val="true"/>
              </w:rPr>
              <w:t>«</w:t>
            </w:r>
            <w:r>
              <w:rPr>
                <w:rStyle w:val="IndexLink"/>
              </w:rPr>
              <w:t>137</w:t>
            </w:r>
            <w:r>
              <w:rPr>
                <w:rStyle w:val="IndexLink"/>
                <w:rtl w:val="true"/>
              </w:rPr>
              <w:t>»</w:t>
              <w:tab/>
            </w:r>
            <w:r>
              <w:rPr>
                <w:rStyle w:val="IndexLink"/>
              </w:rPr>
              <w:t>539</w:t>
            </w:r>
          </w:hyperlink>
        </w:p>
        <w:p>
          <w:pPr>
            <w:pStyle w:val="Contents5"/>
            <w:tabs>
              <w:tab w:val="clear" w:pos="7892"/>
              <w:tab w:val="right" w:pos="9026" w:leader="dot"/>
            </w:tabs>
            <w:rPr/>
          </w:pPr>
          <w:hyperlink w:anchor="__RefHeading___Toc411023_1934241801">
            <w:r>
              <w:rPr>
                <w:webHidden/>
                <w:rStyle w:val="IndexLink"/>
                <w:rtl w:val="true"/>
              </w:rPr>
              <w:t>«</w:t>
            </w:r>
            <w:r>
              <w:rPr>
                <w:rStyle w:val="IndexLink"/>
              </w:rPr>
              <w:t>138</w:t>
            </w:r>
            <w:r>
              <w:rPr>
                <w:rStyle w:val="IndexLink"/>
                <w:rtl w:val="true"/>
              </w:rPr>
              <w:t>»</w:t>
              <w:tab/>
            </w:r>
            <w:r>
              <w:rPr>
                <w:rStyle w:val="IndexLink"/>
              </w:rPr>
              <w:t>539</w:t>
            </w:r>
          </w:hyperlink>
        </w:p>
        <w:p>
          <w:pPr>
            <w:pStyle w:val="Contents5"/>
            <w:tabs>
              <w:tab w:val="clear" w:pos="7892"/>
              <w:tab w:val="right" w:pos="9026" w:leader="dot"/>
            </w:tabs>
            <w:rPr/>
          </w:pPr>
          <w:hyperlink w:anchor="__RefHeading___Toc411025_1934241801">
            <w:r>
              <w:rPr>
                <w:webHidden/>
                <w:rStyle w:val="IndexLink"/>
                <w:rtl w:val="true"/>
              </w:rPr>
              <w:t>«</w:t>
            </w:r>
            <w:r>
              <w:rPr>
                <w:rStyle w:val="IndexLink"/>
              </w:rPr>
              <w:t>139</w:t>
            </w:r>
            <w:r>
              <w:rPr>
                <w:rStyle w:val="IndexLink"/>
                <w:rtl w:val="true"/>
              </w:rPr>
              <w:t>»</w:t>
              <w:tab/>
            </w:r>
            <w:r>
              <w:rPr>
                <w:rStyle w:val="IndexLink"/>
              </w:rPr>
              <w:t>539</w:t>
            </w:r>
          </w:hyperlink>
        </w:p>
        <w:p>
          <w:pPr>
            <w:pStyle w:val="Contents5"/>
            <w:tabs>
              <w:tab w:val="clear" w:pos="7892"/>
              <w:tab w:val="right" w:pos="9026" w:leader="dot"/>
            </w:tabs>
            <w:rPr/>
          </w:pPr>
          <w:hyperlink w:anchor="__RefHeading___Toc411027_1934241801">
            <w:r>
              <w:rPr>
                <w:webHidden/>
                <w:rStyle w:val="IndexLink"/>
                <w:rtl w:val="true"/>
              </w:rPr>
              <w:t xml:space="preserve">روایت </w:t>
            </w:r>
            <w:r>
              <w:rPr>
                <w:rStyle w:val="IndexLink"/>
              </w:rPr>
              <w:t>135</w:t>
            </w:r>
            <w:r>
              <w:rPr>
                <w:rStyle w:val="IndexLink"/>
                <w:rtl w:val="true"/>
              </w:rPr>
              <w:tab/>
            </w:r>
            <w:r>
              <w:rPr>
                <w:rStyle w:val="IndexLink"/>
              </w:rPr>
              <w:t>539</w:t>
            </w:r>
          </w:hyperlink>
        </w:p>
        <w:p>
          <w:pPr>
            <w:pStyle w:val="Contents5"/>
            <w:tabs>
              <w:tab w:val="clear" w:pos="7892"/>
              <w:tab w:val="right" w:pos="9026" w:leader="dot"/>
            </w:tabs>
            <w:rPr/>
          </w:pPr>
          <w:hyperlink w:anchor="__RefHeading___Toc411029_1934241801">
            <w:r>
              <w:rPr>
                <w:webHidden/>
                <w:rStyle w:val="IndexLink"/>
                <w:rtl w:val="true"/>
              </w:rPr>
              <w:t xml:space="preserve">روایت </w:t>
            </w:r>
            <w:r>
              <w:rPr>
                <w:rStyle w:val="IndexLink"/>
              </w:rPr>
              <w:t>136</w:t>
            </w:r>
            <w:r>
              <w:rPr>
                <w:rStyle w:val="IndexLink"/>
                <w:rtl w:val="true"/>
              </w:rPr>
              <w:tab/>
            </w:r>
            <w:r>
              <w:rPr>
                <w:rStyle w:val="IndexLink"/>
              </w:rPr>
              <w:t>539</w:t>
            </w:r>
          </w:hyperlink>
        </w:p>
        <w:p>
          <w:pPr>
            <w:pStyle w:val="Contents5"/>
            <w:tabs>
              <w:tab w:val="clear" w:pos="7892"/>
              <w:tab w:val="right" w:pos="9026" w:leader="dot"/>
            </w:tabs>
            <w:rPr/>
          </w:pPr>
          <w:hyperlink w:anchor="__RefHeading___Toc411031_1934241801">
            <w:r>
              <w:rPr>
                <w:webHidden/>
                <w:rStyle w:val="IndexLink"/>
                <w:rtl w:val="true"/>
              </w:rPr>
              <w:t xml:space="preserve">روایت </w:t>
            </w:r>
            <w:r>
              <w:rPr>
                <w:rStyle w:val="IndexLink"/>
              </w:rPr>
              <w:t>137</w:t>
            </w:r>
            <w:r>
              <w:rPr>
                <w:rStyle w:val="IndexLink"/>
                <w:rtl w:val="true"/>
              </w:rPr>
              <w:tab/>
            </w:r>
            <w:r>
              <w:rPr>
                <w:rStyle w:val="IndexLink"/>
              </w:rPr>
              <w:t>539</w:t>
            </w:r>
          </w:hyperlink>
        </w:p>
        <w:p>
          <w:pPr>
            <w:pStyle w:val="Contents5"/>
            <w:tabs>
              <w:tab w:val="clear" w:pos="7892"/>
              <w:tab w:val="right" w:pos="9026" w:leader="dot"/>
            </w:tabs>
            <w:rPr/>
          </w:pPr>
          <w:hyperlink w:anchor="__RefHeading___Toc411033_1934241801">
            <w:r>
              <w:rPr>
                <w:webHidden/>
                <w:rStyle w:val="IndexLink"/>
                <w:rtl w:val="true"/>
              </w:rPr>
              <w:t xml:space="preserve">روایت </w:t>
            </w:r>
            <w:r>
              <w:rPr>
                <w:rStyle w:val="IndexLink"/>
              </w:rPr>
              <w:t>138</w:t>
            </w:r>
            <w:r>
              <w:rPr>
                <w:rStyle w:val="IndexLink"/>
                <w:rtl w:val="true"/>
              </w:rPr>
              <w:tab/>
            </w:r>
            <w:r>
              <w:rPr>
                <w:rStyle w:val="IndexLink"/>
              </w:rPr>
              <w:t>540</w:t>
            </w:r>
          </w:hyperlink>
        </w:p>
        <w:p>
          <w:pPr>
            <w:pStyle w:val="Contents5"/>
            <w:tabs>
              <w:tab w:val="clear" w:pos="7892"/>
              <w:tab w:val="right" w:pos="9026" w:leader="dot"/>
            </w:tabs>
            <w:rPr/>
          </w:pPr>
          <w:hyperlink w:anchor="__RefHeading___Toc411035_1934241801">
            <w:r>
              <w:rPr>
                <w:webHidden/>
                <w:rStyle w:val="IndexLink"/>
                <w:rtl w:val="true"/>
              </w:rPr>
              <w:t xml:space="preserve">روایت </w:t>
            </w:r>
            <w:r>
              <w:rPr>
                <w:rStyle w:val="IndexLink"/>
              </w:rPr>
              <w:t>139</w:t>
            </w:r>
            <w:r>
              <w:rPr>
                <w:rStyle w:val="IndexLink"/>
                <w:rtl w:val="true"/>
              </w:rPr>
              <w:tab/>
            </w:r>
            <w:r>
              <w:rPr>
                <w:rStyle w:val="IndexLink"/>
              </w:rPr>
              <w:t>540</w:t>
            </w:r>
          </w:hyperlink>
        </w:p>
        <w:p>
          <w:pPr>
            <w:pStyle w:val="Contents5"/>
            <w:tabs>
              <w:tab w:val="clear" w:pos="7892"/>
              <w:tab w:val="right" w:pos="9026" w:leader="dot"/>
            </w:tabs>
            <w:rPr/>
          </w:pPr>
          <w:hyperlink w:anchor="__RefHeading___Toc411037_1934241801">
            <w:r>
              <w:rPr>
                <w:webHidden/>
                <w:rStyle w:val="IndexLink"/>
                <w:rtl w:val="true"/>
              </w:rPr>
              <w:t>«</w:t>
            </w:r>
            <w:r>
              <w:rPr>
                <w:rStyle w:val="IndexLink"/>
              </w:rPr>
              <w:t>140</w:t>
            </w:r>
            <w:r>
              <w:rPr>
                <w:rStyle w:val="IndexLink"/>
                <w:rtl w:val="true"/>
              </w:rPr>
              <w:t>»</w:t>
              <w:tab/>
            </w:r>
            <w:r>
              <w:rPr>
                <w:rStyle w:val="IndexLink"/>
              </w:rPr>
              <w:t>541</w:t>
            </w:r>
          </w:hyperlink>
        </w:p>
        <w:p>
          <w:pPr>
            <w:pStyle w:val="Contents5"/>
            <w:tabs>
              <w:tab w:val="clear" w:pos="7892"/>
              <w:tab w:val="right" w:pos="9026" w:leader="dot"/>
            </w:tabs>
            <w:rPr/>
          </w:pPr>
          <w:hyperlink w:anchor="__RefHeading___Toc411039_1934241801">
            <w:r>
              <w:rPr>
                <w:webHidden/>
                <w:rStyle w:val="IndexLink"/>
                <w:rtl w:val="true"/>
              </w:rPr>
              <w:t>«</w:t>
            </w:r>
            <w:r>
              <w:rPr>
                <w:rStyle w:val="IndexLink"/>
              </w:rPr>
              <w:t>141</w:t>
            </w:r>
            <w:r>
              <w:rPr>
                <w:rStyle w:val="IndexLink"/>
                <w:rtl w:val="true"/>
              </w:rPr>
              <w:t>»</w:t>
              <w:tab/>
            </w:r>
            <w:r>
              <w:rPr>
                <w:rStyle w:val="IndexLink"/>
              </w:rPr>
              <w:t>541</w:t>
            </w:r>
          </w:hyperlink>
        </w:p>
        <w:p>
          <w:pPr>
            <w:pStyle w:val="Contents5"/>
            <w:tabs>
              <w:tab w:val="clear" w:pos="7892"/>
              <w:tab w:val="right" w:pos="9026" w:leader="dot"/>
            </w:tabs>
            <w:rPr/>
          </w:pPr>
          <w:hyperlink w:anchor="__RefHeading___Toc411041_1934241801">
            <w:r>
              <w:rPr>
                <w:webHidden/>
                <w:rStyle w:val="IndexLink"/>
                <w:rtl w:val="true"/>
              </w:rPr>
              <w:t>«</w:t>
            </w:r>
            <w:r>
              <w:rPr>
                <w:rStyle w:val="IndexLink"/>
              </w:rPr>
              <w:t>142</w:t>
            </w:r>
            <w:r>
              <w:rPr>
                <w:rStyle w:val="IndexLink"/>
                <w:rtl w:val="true"/>
              </w:rPr>
              <w:t>»</w:t>
              <w:tab/>
            </w:r>
            <w:r>
              <w:rPr>
                <w:rStyle w:val="IndexLink"/>
              </w:rPr>
              <w:t>541</w:t>
            </w:r>
          </w:hyperlink>
        </w:p>
        <w:p>
          <w:pPr>
            <w:pStyle w:val="Contents5"/>
            <w:tabs>
              <w:tab w:val="clear" w:pos="7892"/>
              <w:tab w:val="right" w:pos="9026" w:leader="dot"/>
            </w:tabs>
            <w:rPr/>
          </w:pPr>
          <w:hyperlink w:anchor="__RefHeading___Toc411043_1934241801">
            <w:r>
              <w:rPr>
                <w:webHidden/>
                <w:rStyle w:val="IndexLink"/>
                <w:rtl w:val="true"/>
              </w:rPr>
              <w:t>«</w:t>
            </w:r>
            <w:r>
              <w:rPr>
                <w:rStyle w:val="IndexLink"/>
              </w:rPr>
              <w:t>143</w:t>
            </w:r>
            <w:r>
              <w:rPr>
                <w:rStyle w:val="IndexLink"/>
                <w:rtl w:val="true"/>
              </w:rPr>
              <w:t>»</w:t>
              <w:tab/>
            </w:r>
            <w:r>
              <w:rPr>
                <w:rStyle w:val="IndexLink"/>
              </w:rPr>
              <w:t>541</w:t>
            </w:r>
          </w:hyperlink>
        </w:p>
        <w:p>
          <w:pPr>
            <w:pStyle w:val="Contents5"/>
            <w:tabs>
              <w:tab w:val="clear" w:pos="7892"/>
              <w:tab w:val="right" w:pos="9026" w:leader="dot"/>
            </w:tabs>
            <w:rPr/>
          </w:pPr>
          <w:hyperlink w:anchor="__RefHeading___Toc411045_1934241801">
            <w:r>
              <w:rPr>
                <w:webHidden/>
                <w:rStyle w:val="IndexLink"/>
                <w:rtl w:val="true"/>
              </w:rPr>
              <w:t>«</w:t>
            </w:r>
            <w:r>
              <w:rPr>
                <w:rStyle w:val="IndexLink"/>
              </w:rPr>
              <w:t>144</w:t>
            </w:r>
            <w:r>
              <w:rPr>
                <w:rStyle w:val="IndexLink"/>
                <w:rtl w:val="true"/>
              </w:rPr>
              <w:t>»</w:t>
              <w:tab/>
            </w:r>
            <w:r>
              <w:rPr>
                <w:rStyle w:val="IndexLink"/>
              </w:rPr>
              <w:t>541</w:t>
            </w:r>
          </w:hyperlink>
        </w:p>
        <w:p>
          <w:pPr>
            <w:pStyle w:val="Contents5"/>
            <w:tabs>
              <w:tab w:val="clear" w:pos="7892"/>
              <w:tab w:val="right" w:pos="9026" w:leader="dot"/>
            </w:tabs>
            <w:rPr/>
          </w:pPr>
          <w:hyperlink w:anchor="__RefHeading___Toc411047_1934241801">
            <w:r>
              <w:rPr>
                <w:webHidden/>
                <w:rStyle w:val="IndexLink"/>
                <w:rtl w:val="true"/>
              </w:rPr>
              <w:t>«</w:t>
            </w:r>
            <w:r>
              <w:rPr>
                <w:rStyle w:val="IndexLink"/>
              </w:rPr>
              <w:t>145</w:t>
            </w:r>
            <w:r>
              <w:rPr>
                <w:rStyle w:val="IndexLink"/>
                <w:rtl w:val="true"/>
              </w:rPr>
              <w:t>»</w:t>
              <w:tab/>
            </w:r>
            <w:r>
              <w:rPr>
                <w:rStyle w:val="IndexLink"/>
              </w:rPr>
              <w:t>541</w:t>
            </w:r>
          </w:hyperlink>
        </w:p>
        <w:p>
          <w:pPr>
            <w:pStyle w:val="Contents5"/>
            <w:tabs>
              <w:tab w:val="clear" w:pos="7892"/>
              <w:tab w:val="right" w:pos="9026" w:leader="dot"/>
            </w:tabs>
            <w:rPr/>
          </w:pPr>
          <w:hyperlink w:anchor="__RefHeading___Toc411049_1934241801">
            <w:r>
              <w:rPr>
                <w:webHidden/>
                <w:rStyle w:val="IndexLink"/>
                <w:rtl w:val="true"/>
              </w:rPr>
              <w:t xml:space="preserve">روایت </w:t>
            </w:r>
            <w:r>
              <w:rPr>
                <w:rStyle w:val="IndexLink"/>
              </w:rPr>
              <w:t>140</w:t>
            </w:r>
            <w:r>
              <w:rPr>
                <w:rStyle w:val="IndexLink"/>
                <w:rtl w:val="true"/>
              </w:rPr>
              <w:tab/>
            </w:r>
            <w:r>
              <w:rPr>
                <w:rStyle w:val="IndexLink"/>
              </w:rPr>
              <w:t>541</w:t>
            </w:r>
          </w:hyperlink>
        </w:p>
        <w:p>
          <w:pPr>
            <w:pStyle w:val="Contents5"/>
            <w:tabs>
              <w:tab w:val="clear" w:pos="7892"/>
              <w:tab w:val="right" w:pos="9026" w:leader="dot"/>
            </w:tabs>
            <w:rPr/>
          </w:pPr>
          <w:hyperlink w:anchor="__RefHeading___Toc411051_1934241801">
            <w:r>
              <w:rPr>
                <w:webHidden/>
                <w:rStyle w:val="IndexLink"/>
                <w:rtl w:val="true"/>
              </w:rPr>
              <w:t xml:space="preserve">روایت </w:t>
            </w:r>
            <w:r>
              <w:rPr>
                <w:rStyle w:val="IndexLink"/>
              </w:rPr>
              <w:t>141</w:t>
            </w:r>
            <w:r>
              <w:rPr>
                <w:rStyle w:val="IndexLink"/>
                <w:rtl w:val="true"/>
              </w:rPr>
              <w:tab/>
            </w:r>
            <w:r>
              <w:rPr>
                <w:rStyle w:val="IndexLink"/>
              </w:rPr>
              <w:t>541</w:t>
            </w:r>
          </w:hyperlink>
        </w:p>
        <w:p>
          <w:pPr>
            <w:pStyle w:val="Contents5"/>
            <w:tabs>
              <w:tab w:val="clear" w:pos="7892"/>
              <w:tab w:val="right" w:pos="9026" w:leader="dot"/>
            </w:tabs>
            <w:rPr/>
          </w:pPr>
          <w:hyperlink w:anchor="__RefHeading___Toc411053_1934241801">
            <w:r>
              <w:rPr>
                <w:webHidden/>
                <w:rStyle w:val="IndexLink"/>
                <w:rtl w:val="true"/>
              </w:rPr>
              <w:t xml:space="preserve">روایت </w:t>
            </w:r>
            <w:r>
              <w:rPr>
                <w:rStyle w:val="IndexLink"/>
              </w:rPr>
              <w:t>142</w:t>
            </w:r>
            <w:r>
              <w:rPr>
                <w:rStyle w:val="IndexLink"/>
                <w:rtl w:val="true"/>
              </w:rPr>
              <w:tab/>
            </w:r>
            <w:r>
              <w:rPr>
                <w:rStyle w:val="IndexLink"/>
              </w:rPr>
              <w:t>541</w:t>
            </w:r>
          </w:hyperlink>
        </w:p>
        <w:p>
          <w:pPr>
            <w:pStyle w:val="Contents5"/>
            <w:tabs>
              <w:tab w:val="clear" w:pos="7892"/>
              <w:tab w:val="right" w:pos="9026" w:leader="dot"/>
            </w:tabs>
            <w:rPr/>
          </w:pPr>
          <w:hyperlink w:anchor="__RefHeading___Toc411055_1934241801">
            <w:r>
              <w:rPr>
                <w:webHidden/>
                <w:rStyle w:val="IndexLink"/>
                <w:rtl w:val="true"/>
              </w:rPr>
              <w:t xml:space="preserve">روایت </w:t>
            </w:r>
            <w:r>
              <w:rPr>
                <w:rStyle w:val="IndexLink"/>
              </w:rPr>
              <w:t>143</w:t>
            </w:r>
            <w:r>
              <w:rPr>
                <w:rStyle w:val="IndexLink"/>
                <w:rtl w:val="true"/>
              </w:rPr>
              <w:tab/>
            </w:r>
            <w:r>
              <w:rPr>
                <w:rStyle w:val="IndexLink"/>
              </w:rPr>
              <w:t>541</w:t>
            </w:r>
          </w:hyperlink>
        </w:p>
        <w:p>
          <w:pPr>
            <w:pStyle w:val="Contents5"/>
            <w:tabs>
              <w:tab w:val="clear" w:pos="7892"/>
              <w:tab w:val="right" w:pos="9026" w:leader="dot"/>
            </w:tabs>
            <w:rPr/>
          </w:pPr>
          <w:hyperlink w:anchor="__RefHeading___Toc411057_1934241801">
            <w:r>
              <w:rPr>
                <w:webHidden/>
                <w:rStyle w:val="IndexLink"/>
                <w:rtl w:val="true"/>
              </w:rPr>
              <w:t xml:space="preserve">روایت </w:t>
            </w:r>
            <w:r>
              <w:rPr>
                <w:rStyle w:val="IndexLink"/>
              </w:rPr>
              <w:t>144</w:t>
            </w:r>
            <w:r>
              <w:rPr>
                <w:rStyle w:val="IndexLink"/>
                <w:rtl w:val="true"/>
              </w:rPr>
              <w:tab/>
            </w:r>
            <w:r>
              <w:rPr>
                <w:rStyle w:val="IndexLink"/>
              </w:rPr>
              <w:t>542</w:t>
            </w:r>
          </w:hyperlink>
        </w:p>
        <w:p>
          <w:pPr>
            <w:pStyle w:val="Contents5"/>
            <w:tabs>
              <w:tab w:val="clear" w:pos="7892"/>
              <w:tab w:val="right" w:pos="9026" w:leader="dot"/>
            </w:tabs>
            <w:rPr/>
          </w:pPr>
          <w:hyperlink w:anchor="__RefHeading___Toc411059_1934241801">
            <w:r>
              <w:rPr>
                <w:webHidden/>
                <w:rStyle w:val="IndexLink"/>
                <w:rtl w:val="true"/>
              </w:rPr>
              <w:t xml:space="preserve">روایت </w:t>
            </w:r>
            <w:r>
              <w:rPr>
                <w:rStyle w:val="IndexLink"/>
              </w:rPr>
              <w:t>145</w:t>
            </w:r>
            <w:r>
              <w:rPr>
                <w:rStyle w:val="IndexLink"/>
                <w:rtl w:val="true"/>
              </w:rPr>
              <w:tab/>
            </w:r>
            <w:r>
              <w:rPr>
                <w:rStyle w:val="IndexLink"/>
              </w:rPr>
              <w:t>542</w:t>
            </w:r>
          </w:hyperlink>
        </w:p>
        <w:p>
          <w:pPr>
            <w:pStyle w:val="Contents5"/>
            <w:tabs>
              <w:tab w:val="clear" w:pos="7892"/>
              <w:tab w:val="right" w:pos="9026" w:leader="dot"/>
            </w:tabs>
            <w:rPr/>
          </w:pPr>
          <w:hyperlink w:anchor="__RefHeading___Toc411061_1934241801">
            <w:r>
              <w:rPr>
                <w:webHidden/>
                <w:rStyle w:val="IndexLink"/>
                <w:rtl w:val="true"/>
              </w:rPr>
              <w:t>«</w:t>
            </w:r>
            <w:r>
              <w:rPr>
                <w:rStyle w:val="IndexLink"/>
              </w:rPr>
              <w:t>146</w:t>
            </w:r>
            <w:r>
              <w:rPr>
                <w:rStyle w:val="IndexLink"/>
                <w:rtl w:val="true"/>
              </w:rPr>
              <w:t>»</w:t>
              <w:tab/>
            </w:r>
            <w:r>
              <w:rPr>
                <w:rStyle w:val="IndexLink"/>
              </w:rPr>
              <w:t>543</w:t>
            </w:r>
          </w:hyperlink>
        </w:p>
        <w:p>
          <w:pPr>
            <w:pStyle w:val="Contents5"/>
            <w:tabs>
              <w:tab w:val="clear" w:pos="7892"/>
              <w:tab w:val="right" w:pos="9026" w:leader="dot"/>
            </w:tabs>
            <w:rPr/>
          </w:pPr>
          <w:hyperlink w:anchor="__RefHeading___Toc411063_1934241801">
            <w:r>
              <w:rPr>
                <w:webHidden/>
                <w:rStyle w:val="IndexLink"/>
                <w:rtl w:val="true"/>
              </w:rPr>
              <w:t>«</w:t>
            </w:r>
            <w:r>
              <w:rPr>
                <w:rStyle w:val="IndexLink"/>
              </w:rPr>
              <w:t>147</w:t>
            </w:r>
            <w:r>
              <w:rPr>
                <w:rStyle w:val="IndexLink"/>
                <w:rtl w:val="true"/>
              </w:rPr>
              <w:t>»</w:t>
              <w:tab/>
            </w:r>
            <w:r>
              <w:rPr>
                <w:rStyle w:val="IndexLink"/>
              </w:rPr>
              <w:t>543</w:t>
            </w:r>
          </w:hyperlink>
        </w:p>
        <w:p>
          <w:pPr>
            <w:pStyle w:val="Contents5"/>
            <w:tabs>
              <w:tab w:val="clear" w:pos="7892"/>
              <w:tab w:val="right" w:pos="9026" w:leader="dot"/>
            </w:tabs>
            <w:rPr/>
          </w:pPr>
          <w:hyperlink w:anchor="__RefHeading___Toc411065_1934241801">
            <w:r>
              <w:rPr>
                <w:webHidden/>
                <w:rStyle w:val="IndexLink"/>
                <w:rtl w:val="true"/>
              </w:rPr>
              <w:t>«</w:t>
            </w:r>
            <w:r>
              <w:rPr>
                <w:rStyle w:val="IndexLink"/>
              </w:rPr>
              <w:t>148</w:t>
            </w:r>
            <w:r>
              <w:rPr>
                <w:rStyle w:val="IndexLink"/>
                <w:rtl w:val="true"/>
              </w:rPr>
              <w:t>»</w:t>
              <w:tab/>
            </w:r>
            <w:r>
              <w:rPr>
                <w:rStyle w:val="IndexLink"/>
              </w:rPr>
              <w:t>543</w:t>
            </w:r>
          </w:hyperlink>
        </w:p>
        <w:p>
          <w:pPr>
            <w:pStyle w:val="Contents5"/>
            <w:tabs>
              <w:tab w:val="clear" w:pos="7892"/>
              <w:tab w:val="right" w:pos="9026" w:leader="dot"/>
            </w:tabs>
            <w:rPr/>
          </w:pPr>
          <w:hyperlink w:anchor="__RefHeading___Toc411067_1934241801">
            <w:r>
              <w:rPr>
                <w:webHidden/>
                <w:rStyle w:val="IndexLink"/>
                <w:rtl w:val="true"/>
              </w:rPr>
              <w:t>«</w:t>
            </w:r>
            <w:r>
              <w:rPr>
                <w:rStyle w:val="IndexLink"/>
              </w:rPr>
              <w:t>149</w:t>
            </w:r>
            <w:r>
              <w:rPr>
                <w:rStyle w:val="IndexLink"/>
                <w:rtl w:val="true"/>
              </w:rPr>
              <w:t>»</w:t>
              <w:tab/>
            </w:r>
            <w:r>
              <w:rPr>
                <w:rStyle w:val="IndexLink"/>
              </w:rPr>
              <w:t>543</w:t>
            </w:r>
          </w:hyperlink>
        </w:p>
        <w:p>
          <w:pPr>
            <w:pStyle w:val="Contents5"/>
            <w:tabs>
              <w:tab w:val="clear" w:pos="7892"/>
              <w:tab w:val="right" w:pos="9026" w:leader="dot"/>
            </w:tabs>
            <w:rPr/>
          </w:pPr>
          <w:hyperlink w:anchor="__RefHeading___Toc411069_1934241801">
            <w:r>
              <w:rPr>
                <w:webHidden/>
                <w:rStyle w:val="IndexLink"/>
                <w:rtl w:val="true"/>
              </w:rPr>
              <w:t>«</w:t>
            </w:r>
            <w:r>
              <w:rPr>
                <w:rStyle w:val="IndexLink"/>
              </w:rPr>
              <w:t>150</w:t>
            </w:r>
            <w:r>
              <w:rPr>
                <w:rStyle w:val="IndexLink"/>
                <w:rtl w:val="true"/>
              </w:rPr>
              <w:t>»</w:t>
              <w:tab/>
            </w:r>
            <w:r>
              <w:rPr>
                <w:rStyle w:val="IndexLink"/>
              </w:rPr>
              <w:t>543</w:t>
            </w:r>
          </w:hyperlink>
        </w:p>
        <w:p>
          <w:pPr>
            <w:pStyle w:val="Contents5"/>
            <w:tabs>
              <w:tab w:val="clear" w:pos="7892"/>
              <w:tab w:val="right" w:pos="9026" w:leader="dot"/>
            </w:tabs>
            <w:rPr/>
          </w:pPr>
          <w:hyperlink w:anchor="__RefHeading___Toc411071_1934241801">
            <w:r>
              <w:rPr>
                <w:webHidden/>
                <w:rStyle w:val="IndexLink"/>
                <w:rtl w:val="true"/>
              </w:rPr>
              <w:t>«</w:t>
            </w:r>
            <w:r>
              <w:rPr>
                <w:rStyle w:val="IndexLink"/>
              </w:rPr>
              <w:t>151</w:t>
            </w:r>
            <w:r>
              <w:rPr>
                <w:rStyle w:val="IndexLink"/>
                <w:rtl w:val="true"/>
              </w:rPr>
              <w:t>»</w:t>
              <w:tab/>
            </w:r>
            <w:r>
              <w:rPr>
                <w:rStyle w:val="IndexLink"/>
              </w:rPr>
              <w:t>543</w:t>
            </w:r>
          </w:hyperlink>
        </w:p>
        <w:p>
          <w:pPr>
            <w:pStyle w:val="Contents5"/>
            <w:tabs>
              <w:tab w:val="clear" w:pos="7892"/>
              <w:tab w:val="right" w:pos="9026" w:leader="dot"/>
            </w:tabs>
            <w:rPr/>
          </w:pPr>
          <w:hyperlink w:anchor="__RefHeading___Toc411073_1934241801">
            <w:r>
              <w:rPr>
                <w:webHidden/>
                <w:rStyle w:val="IndexLink"/>
                <w:rtl w:val="true"/>
              </w:rPr>
              <w:t xml:space="preserve">روایت </w:t>
            </w:r>
            <w:r>
              <w:rPr>
                <w:rStyle w:val="IndexLink"/>
              </w:rPr>
              <w:t>146</w:t>
            </w:r>
            <w:r>
              <w:rPr>
                <w:rStyle w:val="IndexLink"/>
                <w:rtl w:val="true"/>
              </w:rPr>
              <w:tab/>
            </w:r>
            <w:r>
              <w:rPr>
                <w:rStyle w:val="IndexLink"/>
              </w:rPr>
              <w:t>543</w:t>
            </w:r>
          </w:hyperlink>
        </w:p>
        <w:p>
          <w:pPr>
            <w:pStyle w:val="Contents5"/>
            <w:tabs>
              <w:tab w:val="clear" w:pos="7892"/>
              <w:tab w:val="right" w:pos="9026" w:leader="dot"/>
            </w:tabs>
            <w:rPr/>
          </w:pPr>
          <w:hyperlink w:anchor="__RefHeading___Toc411075_1934241801">
            <w:r>
              <w:rPr>
                <w:webHidden/>
                <w:rStyle w:val="IndexLink"/>
                <w:rtl w:val="true"/>
              </w:rPr>
              <w:t xml:space="preserve">روایت </w:t>
            </w:r>
            <w:r>
              <w:rPr>
                <w:rStyle w:val="IndexLink"/>
              </w:rPr>
              <w:t>147</w:t>
            </w:r>
            <w:r>
              <w:rPr>
                <w:rStyle w:val="IndexLink"/>
                <w:rtl w:val="true"/>
              </w:rPr>
              <w:tab/>
            </w:r>
            <w:r>
              <w:rPr>
                <w:rStyle w:val="IndexLink"/>
              </w:rPr>
              <w:t>543</w:t>
            </w:r>
          </w:hyperlink>
        </w:p>
        <w:p>
          <w:pPr>
            <w:pStyle w:val="Contents5"/>
            <w:tabs>
              <w:tab w:val="clear" w:pos="7892"/>
              <w:tab w:val="right" w:pos="9026" w:leader="dot"/>
            </w:tabs>
            <w:rPr/>
          </w:pPr>
          <w:hyperlink w:anchor="__RefHeading___Toc411077_1934241801">
            <w:r>
              <w:rPr>
                <w:webHidden/>
                <w:rStyle w:val="IndexLink"/>
                <w:rtl w:val="true"/>
              </w:rPr>
              <w:t xml:space="preserve">روایت </w:t>
            </w:r>
            <w:r>
              <w:rPr>
                <w:rStyle w:val="IndexLink"/>
              </w:rPr>
              <w:t>148</w:t>
            </w:r>
            <w:r>
              <w:rPr>
                <w:rStyle w:val="IndexLink"/>
                <w:rtl w:val="true"/>
              </w:rPr>
              <w:tab/>
            </w:r>
            <w:r>
              <w:rPr>
                <w:rStyle w:val="IndexLink"/>
              </w:rPr>
              <w:t>543</w:t>
            </w:r>
          </w:hyperlink>
        </w:p>
        <w:p>
          <w:pPr>
            <w:pStyle w:val="Contents5"/>
            <w:tabs>
              <w:tab w:val="clear" w:pos="7892"/>
              <w:tab w:val="right" w:pos="9026" w:leader="dot"/>
            </w:tabs>
            <w:rPr/>
          </w:pPr>
          <w:hyperlink w:anchor="__RefHeading___Toc411079_1934241801">
            <w:r>
              <w:rPr>
                <w:webHidden/>
                <w:rStyle w:val="IndexLink"/>
                <w:rtl w:val="true"/>
              </w:rPr>
              <w:t xml:space="preserve">روایت </w:t>
            </w:r>
            <w:r>
              <w:rPr>
                <w:rStyle w:val="IndexLink"/>
              </w:rPr>
              <w:t>149</w:t>
            </w:r>
            <w:r>
              <w:rPr>
                <w:rStyle w:val="IndexLink"/>
                <w:rtl w:val="true"/>
              </w:rPr>
              <w:tab/>
            </w:r>
            <w:r>
              <w:rPr>
                <w:rStyle w:val="IndexLink"/>
              </w:rPr>
              <w:t>544</w:t>
            </w:r>
          </w:hyperlink>
        </w:p>
        <w:p>
          <w:pPr>
            <w:pStyle w:val="Contents5"/>
            <w:tabs>
              <w:tab w:val="clear" w:pos="7892"/>
              <w:tab w:val="right" w:pos="9026" w:leader="dot"/>
            </w:tabs>
            <w:rPr/>
          </w:pPr>
          <w:hyperlink w:anchor="__RefHeading___Toc411081_1934241801">
            <w:r>
              <w:rPr>
                <w:webHidden/>
                <w:rStyle w:val="IndexLink"/>
                <w:rtl w:val="true"/>
              </w:rPr>
              <w:t xml:space="preserve">روایت </w:t>
            </w:r>
            <w:r>
              <w:rPr>
                <w:rStyle w:val="IndexLink"/>
              </w:rPr>
              <w:t>150</w:t>
            </w:r>
            <w:r>
              <w:rPr>
                <w:rStyle w:val="IndexLink"/>
                <w:rtl w:val="true"/>
              </w:rPr>
              <w:tab/>
            </w:r>
            <w:r>
              <w:rPr>
                <w:rStyle w:val="IndexLink"/>
              </w:rPr>
              <w:t>544</w:t>
            </w:r>
          </w:hyperlink>
        </w:p>
        <w:p>
          <w:pPr>
            <w:pStyle w:val="Contents5"/>
            <w:tabs>
              <w:tab w:val="clear" w:pos="7892"/>
              <w:tab w:val="right" w:pos="9026" w:leader="dot"/>
            </w:tabs>
            <w:rPr/>
          </w:pPr>
          <w:hyperlink w:anchor="__RefHeading___Toc411083_1934241801">
            <w:r>
              <w:rPr>
                <w:webHidden/>
                <w:rStyle w:val="IndexLink"/>
                <w:rtl w:val="true"/>
              </w:rPr>
              <w:t xml:space="preserve">روایت </w:t>
            </w:r>
            <w:r>
              <w:rPr>
                <w:rStyle w:val="IndexLink"/>
              </w:rPr>
              <w:t>151</w:t>
            </w:r>
            <w:r>
              <w:rPr>
                <w:rStyle w:val="IndexLink"/>
                <w:rtl w:val="true"/>
              </w:rPr>
              <w:tab/>
            </w:r>
            <w:r>
              <w:rPr>
                <w:rStyle w:val="IndexLink"/>
              </w:rPr>
              <w:t>544</w:t>
            </w:r>
          </w:hyperlink>
        </w:p>
        <w:p>
          <w:pPr>
            <w:pStyle w:val="Contents5"/>
            <w:tabs>
              <w:tab w:val="clear" w:pos="7892"/>
              <w:tab w:val="right" w:pos="9026" w:leader="dot"/>
            </w:tabs>
            <w:rPr/>
          </w:pPr>
          <w:hyperlink w:anchor="__RefHeading___Toc411085_1934241801">
            <w:r>
              <w:rPr>
                <w:webHidden/>
                <w:rStyle w:val="IndexLink"/>
                <w:rtl w:val="true"/>
              </w:rPr>
              <w:t>«</w:t>
            </w:r>
            <w:r>
              <w:rPr>
                <w:rStyle w:val="IndexLink"/>
              </w:rPr>
              <w:t>152</w:t>
            </w:r>
            <w:r>
              <w:rPr>
                <w:rStyle w:val="IndexLink"/>
                <w:rtl w:val="true"/>
              </w:rPr>
              <w:t>»</w:t>
              <w:tab/>
            </w:r>
            <w:r>
              <w:rPr>
                <w:rStyle w:val="IndexLink"/>
              </w:rPr>
              <w:t>545</w:t>
            </w:r>
          </w:hyperlink>
        </w:p>
        <w:p>
          <w:pPr>
            <w:pStyle w:val="Contents5"/>
            <w:tabs>
              <w:tab w:val="clear" w:pos="7892"/>
              <w:tab w:val="right" w:pos="9026" w:leader="dot"/>
            </w:tabs>
            <w:rPr/>
          </w:pPr>
          <w:hyperlink w:anchor="__RefHeading___Toc411087_1934241801">
            <w:r>
              <w:rPr>
                <w:webHidden/>
                <w:rStyle w:val="IndexLink"/>
                <w:rtl w:val="true"/>
              </w:rPr>
              <w:t>«</w:t>
            </w:r>
            <w:r>
              <w:rPr>
                <w:rStyle w:val="IndexLink"/>
              </w:rPr>
              <w:t>153</w:t>
            </w:r>
            <w:r>
              <w:rPr>
                <w:rStyle w:val="IndexLink"/>
                <w:rtl w:val="true"/>
              </w:rPr>
              <w:t>»</w:t>
              <w:tab/>
            </w:r>
            <w:r>
              <w:rPr>
                <w:rStyle w:val="IndexLink"/>
              </w:rPr>
              <w:t>545</w:t>
            </w:r>
          </w:hyperlink>
        </w:p>
        <w:p>
          <w:pPr>
            <w:pStyle w:val="Contents5"/>
            <w:tabs>
              <w:tab w:val="clear" w:pos="7892"/>
              <w:tab w:val="right" w:pos="9026" w:leader="dot"/>
            </w:tabs>
            <w:rPr/>
          </w:pPr>
          <w:hyperlink w:anchor="__RefHeading___Toc411089_1934241801">
            <w:r>
              <w:rPr>
                <w:webHidden/>
                <w:rStyle w:val="IndexLink"/>
                <w:rtl w:val="true"/>
              </w:rPr>
              <w:t>«</w:t>
            </w:r>
            <w:r>
              <w:rPr>
                <w:rStyle w:val="IndexLink"/>
              </w:rPr>
              <w:t>154</w:t>
            </w:r>
            <w:r>
              <w:rPr>
                <w:rStyle w:val="IndexLink"/>
                <w:rtl w:val="true"/>
              </w:rPr>
              <w:t>»</w:t>
              <w:tab/>
            </w:r>
            <w:r>
              <w:rPr>
                <w:rStyle w:val="IndexLink"/>
              </w:rPr>
              <w:t>545</w:t>
            </w:r>
          </w:hyperlink>
        </w:p>
        <w:p>
          <w:pPr>
            <w:pStyle w:val="Contents5"/>
            <w:tabs>
              <w:tab w:val="clear" w:pos="7892"/>
              <w:tab w:val="right" w:pos="9026" w:leader="dot"/>
            </w:tabs>
            <w:rPr/>
          </w:pPr>
          <w:hyperlink w:anchor="__RefHeading___Toc411091_1934241801">
            <w:r>
              <w:rPr>
                <w:webHidden/>
                <w:rStyle w:val="IndexLink"/>
                <w:rtl w:val="true"/>
              </w:rPr>
              <w:t>«</w:t>
            </w:r>
            <w:r>
              <w:rPr>
                <w:rStyle w:val="IndexLink"/>
              </w:rPr>
              <w:t>155</w:t>
            </w:r>
            <w:r>
              <w:rPr>
                <w:rStyle w:val="IndexLink"/>
                <w:rtl w:val="true"/>
              </w:rPr>
              <w:t>»</w:t>
              <w:tab/>
            </w:r>
            <w:r>
              <w:rPr>
                <w:rStyle w:val="IndexLink"/>
              </w:rPr>
              <w:t>545</w:t>
            </w:r>
          </w:hyperlink>
        </w:p>
        <w:p>
          <w:pPr>
            <w:pStyle w:val="Contents5"/>
            <w:tabs>
              <w:tab w:val="clear" w:pos="7892"/>
              <w:tab w:val="right" w:pos="9026" w:leader="dot"/>
            </w:tabs>
            <w:rPr/>
          </w:pPr>
          <w:hyperlink w:anchor="__RefHeading___Toc411093_1934241801">
            <w:r>
              <w:rPr>
                <w:webHidden/>
                <w:rStyle w:val="IndexLink"/>
                <w:rtl w:val="true"/>
              </w:rPr>
              <w:t>«</w:t>
            </w:r>
            <w:r>
              <w:rPr>
                <w:rStyle w:val="IndexLink"/>
              </w:rPr>
              <w:t>156</w:t>
            </w:r>
            <w:r>
              <w:rPr>
                <w:rStyle w:val="IndexLink"/>
                <w:rtl w:val="true"/>
              </w:rPr>
              <w:t>»</w:t>
              <w:tab/>
            </w:r>
            <w:r>
              <w:rPr>
                <w:rStyle w:val="IndexLink"/>
              </w:rPr>
              <w:t>545</w:t>
            </w:r>
          </w:hyperlink>
        </w:p>
        <w:p>
          <w:pPr>
            <w:pStyle w:val="Contents5"/>
            <w:tabs>
              <w:tab w:val="clear" w:pos="7892"/>
              <w:tab w:val="right" w:pos="9026" w:leader="dot"/>
            </w:tabs>
            <w:rPr/>
          </w:pPr>
          <w:hyperlink w:anchor="__RefHeading___Toc411095_1934241801">
            <w:r>
              <w:rPr>
                <w:webHidden/>
                <w:rStyle w:val="IndexLink"/>
                <w:rtl w:val="true"/>
              </w:rPr>
              <w:t xml:space="preserve">روایت </w:t>
            </w:r>
            <w:r>
              <w:rPr>
                <w:rStyle w:val="IndexLink"/>
              </w:rPr>
              <w:t>152</w:t>
            </w:r>
            <w:r>
              <w:rPr>
                <w:rStyle w:val="IndexLink"/>
                <w:rtl w:val="true"/>
              </w:rPr>
              <w:tab/>
            </w:r>
            <w:r>
              <w:rPr>
                <w:rStyle w:val="IndexLink"/>
              </w:rPr>
              <w:t>545</w:t>
            </w:r>
          </w:hyperlink>
        </w:p>
        <w:p>
          <w:pPr>
            <w:pStyle w:val="Contents5"/>
            <w:tabs>
              <w:tab w:val="clear" w:pos="7892"/>
              <w:tab w:val="right" w:pos="9026" w:leader="dot"/>
            </w:tabs>
            <w:rPr/>
          </w:pPr>
          <w:hyperlink w:anchor="__RefHeading___Toc411097_1934241801">
            <w:r>
              <w:rPr>
                <w:webHidden/>
                <w:rStyle w:val="IndexLink"/>
                <w:rtl w:val="true"/>
              </w:rPr>
              <w:t xml:space="preserve">روایت </w:t>
            </w:r>
            <w:r>
              <w:rPr>
                <w:rStyle w:val="IndexLink"/>
              </w:rPr>
              <w:t>153</w:t>
            </w:r>
            <w:r>
              <w:rPr>
                <w:rStyle w:val="IndexLink"/>
                <w:rtl w:val="true"/>
              </w:rPr>
              <w:tab/>
            </w:r>
            <w:r>
              <w:rPr>
                <w:rStyle w:val="IndexLink"/>
              </w:rPr>
              <w:t>545</w:t>
            </w:r>
          </w:hyperlink>
        </w:p>
        <w:p>
          <w:pPr>
            <w:pStyle w:val="Contents5"/>
            <w:tabs>
              <w:tab w:val="clear" w:pos="7892"/>
              <w:tab w:val="right" w:pos="9026" w:leader="dot"/>
            </w:tabs>
            <w:rPr/>
          </w:pPr>
          <w:hyperlink w:anchor="__RefHeading___Toc411099_1934241801">
            <w:r>
              <w:rPr>
                <w:webHidden/>
                <w:rStyle w:val="IndexLink"/>
                <w:rtl w:val="true"/>
              </w:rPr>
              <w:t xml:space="preserve">روایت </w:t>
            </w:r>
            <w:r>
              <w:rPr>
                <w:rStyle w:val="IndexLink"/>
              </w:rPr>
              <w:t>154</w:t>
            </w:r>
            <w:r>
              <w:rPr>
                <w:rStyle w:val="IndexLink"/>
                <w:rtl w:val="true"/>
              </w:rPr>
              <w:tab/>
            </w:r>
            <w:r>
              <w:rPr>
                <w:rStyle w:val="IndexLink"/>
              </w:rPr>
              <w:t>546</w:t>
            </w:r>
          </w:hyperlink>
        </w:p>
        <w:p>
          <w:pPr>
            <w:pStyle w:val="Contents5"/>
            <w:tabs>
              <w:tab w:val="clear" w:pos="7892"/>
              <w:tab w:val="right" w:pos="9026" w:leader="dot"/>
            </w:tabs>
            <w:rPr/>
          </w:pPr>
          <w:hyperlink w:anchor="__RefHeading___Toc411101_1934241801">
            <w:r>
              <w:rPr>
                <w:webHidden/>
                <w:rStyle w:val="IndexLink"/>
                <w:rtl w:val="true"/>
              </w:rPr>
              <w:t xml:space="preserve">روایت </w:t>
            </w:r>
            <w:r>
              <w:rPr>
                <w:rStyle w:val="IndexLink"/>
              </w:rPr>
              <w:t>155</w:t>
            </w:r>
            <w:r>
              <w:rPr>
                <w:rStyle w:val="IndexLink"/>
                <w:rtl w:val="true"/>
              </w:rPr>
              <w:tab/>
            </w:r>
            <w:r>
              <w:rPr>
                <w:rStyle w:val="IndexLink"/>
              </w:rPr>
              <w:t>546</w:t>
            </w:r>
          </w:hyperlink>
        </w:p>
        <w:p>
          <w:pPr>
            <w:pStyle w:val="Contents5"/>
            <w:tabs>
              <w:tab w:val="clear" w:pos="7892"/>
              <w:tab w:val="right" w:pos="9026" w:leader="dot"/>
            </w:tabs>
            <w:rPr/>
          </w:pPr>
          <w:hyperlink w:anchor="__RefHeading___Toc411103_1934241801">
            <w:r>
              <w:rPr>
                <w:webHidden/>
                <w:rStyle w:val="IndexLink"/>
                <w:rtl w:val="true"/>
              </w:rPr>
              <w:t>«</w:t>
            </w:r>
            <w:r>
              <w:rPr>
                <w:rStyle w:val="IndexLink"/>
              </w:rPr>
              <w:t>157</w:t>
            </w:r>
            <w:r>
              <w:rPr>
                <w:rStyle w:val="IndexLink"/>
                <w:rtl w:val="true"/>
              </w:rPr>
              <w:t>»</w:t>
              <w:tab/>
            </w:r>
            <w:r>
              <w:rPr>
                <w:rStyle w:val="IndexLink"/>
              </w:rPr>
              <w:t>547</w:t>
            </w:r>
          </w:hyperlink>
        </w:p>
        <w:p>
          <w:pPr>
            <w:pStyle w:val="Contents5"/>
            <w:tabs>
              <w:tab w:val="clear" w:pos="7892"/>
              <w:tab w:val="right" w:pos="9026" w:leader="dot"/>
            </w:tabs>
            <w:rPr/>
          </w:pPr>
          <w:hyperlink w:anchor="__RefHeading___Toc411105_1934241801">
            <w:r>
              <w:rPr>
                <w:webHidden/>
                <w:rStyle w:val="IndexLink"/>
                <w:rtl w:val="true"/>
              </w:rPr>
              <w:t>«</w:t>
            </w:r>
            <w:r>
              <w:rPr>
                <w:rStyle w:val="IndexLink"/>
              </w:rPr>
              <w:t>158</w:t>
            </w:r>
            <w:r>
              <w:rPr>
                <w:rStyle w:val="IndexLink"/>
                <w:rtl w:val="true"/>
              </w:rPr>
              <w:t>»</w:t>
              <w:tab/>
            </w:r>
            <w:r>
              <w:rPr>
                <w:rStyle w:val="IndexLink"/>
              </w:rPr>
              <w:t>547</w:t>
            </w:r>
          </w:hyperlink>
        </w:p>
        <w:p>
          <w:pPr>
            <w:pStyle w:val="Contents5"/>
            <w:tabs>
              <w:tab w:val="clear" w:pos="7892"/>
              <w:tab w:val="right" w:pos="9026" w:leader="dot"/>
            </w:tabs>
            <w:rPr/>
          </w:pPr>
          <w:hyperlink w:anchor="__RefHeading___Toc411107_1934241801">
            <w:r>
              <w:rPr>
                <w:webHidden/>
                <w:rStyle w:val="IndexLink"/>
                <w:rtl w:val="true"/>
              </w:rPr>
              <w:t>«</w:t>
            </w:r>
            <w:r>
              <w:rPr>
                <w:rStyle w:val="IndexLink"/>
              </w:rPr>
              <w:t>159</w:t>
            </w:r>
            <w:r>
              <w:rPr>
                <w:rStyle w:val="IndexLink"/>
                <w:rtl w:val="true"/>
              </w:rPr>
              <w:t>»</w:t>
              <w:tab/>
            </w:r>
            <w:r>
              <w:rPr>
                <w:rStyle w:val="IndexLink"/>
              </w:rPr>
              <w:t>547</w:t>
            </w:r>
          </w:hyperlink>
        </w:p>
        <w:p>
          <w:pPr>
            <w:pStyle w:val="Contents5"/>
            <w:tabs>
              <w:tab w:val="clear" w:pos="7892"/>
              <w:tab w:val="right" w:pos="9026" w:leader="dot"/>
            </w:tabs>
            <w:rPr/>
          </w:pPr>
          <w:hyperlink w:anchor="__RefHeading___Toc411109_1934241801">
            <w:r>
              <w:rPr>
                <w:webHidden/>
                <w:rStyle w:val="IndexLink"/>
                <w:rtl w:val="true"/>
              </w:rPr>
              <w:t>«</w:t>
            </w:r>
            <w:r>
              <w:rPr>
                <w:rStyle w:val="IndexLink"/>
              </w:rPr>
              <w:t>160</w:t>
            </w:r>
            <w:r>
              <w:rPr>
                <w:rStyle w:val="IndexLink"/>
                <w:rtl w:val="true"/>
              </w:rPr>
              <w:t>»</w:t>
              <w:tab/>
            </w:r>
            <w:r>
              <w:rPr>
                <w:rStyle w:val="IndexLink"/>
              </w:rPr>
              <w:t>547</w:t>
            </w:r>
          </w:hyperlink>
        </w:p>
        <w:p>
          <w:pPr>
            <w:pStyle w:val="Contents5"/>
            <w:tabs>
              <w:tab w:val="clear" w:pos="7892"/>
              <w:tab w:val="right" w:pos="9026" w:leader="dot"/>
            </w:tabs>
            <w:rPr/>
          </w:pPr>
          <w:hyperlink w:anchor="__RefHeading___Toc411111_1934241801">
            <w:r>
              <w:rPr>
                <w:webHidden/>
                <w:rStyle w:val="IndexLink"/>
                <w:rtl w:val="true"/>
              </w:rPr>
              <w:t xml:space="preserve">روایت </w:t>
            </w:r>
            <w:r>
              <w:rPr>
                <w:rStyle w:val="IndexLink"/>
              </w:rPr>
              <w:t>157</w:t>
            </w:r>
            <w:r>
              <w:rPr>
                <w:rStyle w:val="IndexLink"/>
                <w:rtl w:val="true"/>
              </w:rPr>
              <w:tab/>
            </w:r>
            <w:r>
              <w:rPr>
                <w:rStyle w:val="IndexLink"/>
              </w:rPr>
              <w:t>547</w:t>
            </w:r>
          </w:hyperlink>
        </w:p>
        <w:p>
          <w:pPr>
            <w:pStyle w:val="Contents5"/>
            <w:tabs>
              <w:tab w:val="clear" w:pos="7892"/>
              <w:tab w:val="right" w:pos="9026" w:leader="dot"/>
            </w:tabs>
            <w:rPr/>
          </w:pPr>
          <w:hyperlink w:anchor="__RefHeading___Toc411113_1934241801">
            <w:r>
              <w:rPr>
                <w:webHidden/>
                <w:rStyle w:val="IndexLink"/>
                <w:rtl w:val="true"/>
              </w:rPr>
              <w:t xml:space="preserve">روایت </w:t>
            </w:r>
            <w:r>
              <w:rPr>
                <w:rStyle w:val="IndexLink"/>
              </w:rPr>
              <w:t>158</w:t>
            </w:r>
            <w:r>
              <w:rPr>
                <w:rStyle w:val="IndexLink"/>
                <w:rtl w:val="true"/>
              </w:rPr>
              <w:tab/>
            </w:r>
            <w:r>
              <w:rPr>
                <w:rStyle w:val="IndexLink"/>
              </w:rPr>
              <w:t>547</w:t>
            </w:r>
          </w:hyperlink>
        </w:p>
        <w:p>
          <w:pPr>
            <w:pStyle w:val="Contents5"/>
            <w:tabs>
              <w:tab w:val="clear" w:pos="7892"/>
              <w:tab w:val="right" w:pos="9026" w:leader="dot"/>
            </w:tabs>
            <w:rPr/>
          </w:pPr>
          <w:hyperlink w:anchor="__RefHeading___Toc411115_1934241801">
            <w:r>
              <w:rPr>
                <w:webHidden/>
                <w:rStyle w:val="IndexLink"/>
                <w:rtl w:val="true"/>
              </w:rPr>
              <w:t xml:space="preserve">روایت </w:t>
            </w:r>
            <w:r>
              <w:rPr>
                <w:rStyle w:val="IndexLink"/>
              </w:rPr>
              <w:t>159</w:t>
            </w:r>
            <w:r>
              <w:rPr>
                <w:rStyle w:val="IndexLink"/>
                <w:rtl w:val="true"/>
              </w:rPr>
              <w:tab/>
            </w:r>
            <w:r>
              <w:rPr>
                <w:rStyle w:val="IndexLink"/>
              </w:rPr>
              <w:t>548</w:t>
            </w:r>
          </w:hyperlink>
        </w:p>
        <w:p>
          <w:pPr>
            <w:pStyle w:val="Contents5"/>
            <w:tabs>
              <w:tab w:val="clear" w:pos="7892"/>
              <w:tab w:val="right" w:pos="9026" w:leader="dot"/>
            </w:tabs>
            <w:rPr/>
          </w:pPr>
          <w:hyperlink w:anchor="__RefHeading___Toc411117_1934241801">
            <w:r>
              <w:rPr>
                <w:webHidden/>
                <w:rStyle w:val="IndexLink"/>
                <w:rtl w:val="true"/>
              </w:rPr>
              <w:t xml:space="preserve">روایت </w:t>
            </w:r>
            <w:r>
              <w:rPr>
                <w:rStyle w:val="IndexLink"/>
              </w:rPr>
              <w:t>160</w:t>
            </w:r>
            <w:r>
              <w:rPr>
                <w:rStyle w:val="IndexLink"/>
                <w:rtl w:val="true"/>
              </w:rPr>
              <w:tab/>
            </w:r>
            <w:r>
              <w:rPr>
                <w:rStyle w:val="IndexLink"/>
              </w:rPr>
              <w:t>548</w:t>
            </w:r>
          </w:hyperlink>
        </w:p>
        <w:p>
          <w:pPr>
            <w:pStyle w:val="Contents5"/>
            <w:tabs>
              <w:tab w:val="clear" w:pos="7892"/>
              <w:tab w:val="right" w:pos="9026" w:leader="dot"/>
            </w:tabs>
            <w:rPr/>
          </w:pPr>
          <w:hyperlink w:anchor="__RefHeading___Toc411119_1934241801">
            <w:r>
              <w:rPr>
                <w:webHidden/>
                <w:rStyle w:val="IndexLink"/>
                <w:rtl w:val="true"/>
              </w:rPr>
              <w:t>«</w:t>
            </w:r>
            <w:r>
              <w:rPr>
                <w:rStyle w:val="IndexLink"/>
              </w:rPr>
              <w:t>161</w:t>
            </w:r>
            <w:r>
              <w:rPr>
                <w:rStyle w:val="IndexLink"/>
                <w:rtl w:val="true"/>
              </w:rPr>
              <w:t>»</w:t>
              <w:tab/>
            </w:r>
            <w:r>
              <w:rPr>
                <w:rStyle w:val="IndexLink"/>
              </w:rPr>
              <w:t>549</w:t>
            </w:r>
          </w:hyperlink>
        </w:p>
        <w:p>
          <w:pPr>
            <w:pStyle w:val="Contents5"/>
            <w:tabs>
              <w:tab w:val="clear" w:pos="7892"/>
              <w:tab w:val="right" w:pos="9026" w:leader="dot"/>
            </w:tabs>
            <w:rPr/>
          </w:pPr>
          <w:hyperlink w:anchor="__RefHeading___Toc411121_1934241801">
            <w:r>
              <w:rPr>
                <w:webHidden/>
                <w:rStyle w:val="IndexLink"/>
                <w:rtl w:val="true"/>
              </w:rPr>
              <w:t>«</w:t>
            </w:r>
            <w:r>
              <w:rPr>
                <w:rStyle w:val="IndexLink"/>
              </w:rPr>
              <w:t>162</w:t>
            </w:r>
            <w:r>
              <w:rPr>
                <w:rStyle w:val="IndexLink"/>
                <w:rtl w:val="true"/>
              </w:rPr>
              <w:t>»</w:t>
              <w:tab/>
            </w:r>
            <w:r>
              <w:rPr>
                <w:rStyle w:val="IndexLink"/>
              </w:rPr>
              <w:t>549</w:t>
            </w:r>
          </w:hyperlink>
        </w:p>
        <w:p>
          <w:pPr>
            <w:pStyle w:val="Contents5"/>
            <w:tabs>
              <w:tab w:val="clear" w:pos="7892"/>
              <w:tab w:val="right" w:pos="9026" w:leader="dot"/>
            </w:tabs>
            <w:rPr/>
          </w:pPr>
          <w:hyperlink w:anchor="__RefHeading___Toc411123_1934241801">
            <w:r>
              <w:rPr>
                <w:webHidden/>
                <w:rStyle w:val="IndexLink"/>
                <w:rtl w:val="true"/>
              </w:rPr>
              <w:t>«</w:t>
            </w:r>
            <w:r>
              <w:rPr>
                <w:rStyle w:val="IndexLink"/>
              </w:rPr>
              <w:t>163</w:t>
            </w:r>
            <w:r>
              <w:rPr>
                <w:rStyle w:val="IndexLink"/>
                <w:rtl w:val="true"/>
              </w:rPr>
              <w:t>»</w:t>
              <w:tab/>
            </w:r>
            <w:r>
              <w:rPr>
                <w:rStyle w:val="IndexLink"/>
              </w:rPr>
              <w:t>549</w:t>
            </w:r>
          </w:hyperlink>
        </w:p>
        <w:p>
          <w:pPr>
            <w:pStyle w:val="Contents5"/>
            <w:tabs>
              <w:tab w:val="clear" w:pos="7892"/>
              <w:tab w:val="right" w:pos="9026" w:leader="dot"/>
            </w:tabs>
            <w:rPr/>
          </w:pPr>
          <w:hyperlink w:anchor="__RefHeading___Toc411125_1934241801">
            <w:r>
              <w:rPr>
                <w:webHidden/>
                <w:rStyle w:val="IndexLink"/>
                <w:rtl w:val="true"/>
              </w:rPr>
              <w:t>«</w:t>
            </w:r>
            <w:r>
              <w:rPr>
                <w:rStyle w:val="IndexLink"/>
              </w:rPr>
              <w:t>164</w:t>
            </w:r>
            <w:r>
              <w:rPr>
                <w:rStyle w:val="IndexLink"/>
                <w:rtl w:val="true"/>
              </w:rPr>
              <w:t>»</w:t>
              <w:tab/>
            </w:r>
            <w:r>
              <w:rPr>
                <w:rStyle w:val="IndexLink"/>
              </w:rPr>
              <w:t>549</w:t>
            </w:r>
          </w:hyperlink>
        </w:p>
        <w:p>
          <w:pPr>
            <w:pStyle w:val="Contents5"/>
            <w:tabs>
              <w:tab w:val="clear" w:pos="7892"/>
              <w:tab w:val="right" w:pos="9026" w:leader="dot"/>
            </w:tabs>
            <w:rPr/>
          </w:pPr>
          <w:hyperlink w:anchor="__RefHeading___Toc411127_1934241801">
            <w:r>
              <w:rPr>
                <w:webHidden/>
                <w:rStyle w:val="IndexLink"/>
                <w:rtl w:val="true"/>
              </w:rPr>
              <w:t>«</w:t>
            </w:r>
            <w:r>
              <w:rPr>
                <w:rStyle w:val="IndexLink"/>
              </w:rPr>
              <w:t>165</w:t>
            </w:r>
            <w:r>
              <w:rPr>
                <w:rStyle w:val="IndexLink"/>
                <w:rtl w:val="true"/>
              </w:rPr>
              <w:t>»</w:t>
              <w:tab/>
            </w:r>
            <w:r>
              <w:rPr>
                <w:rStyle w:val="IndexLink"/>
              </w:rPr>
              <w:t>549</w:t>
            </w:r>
          </w:hyperlink>
        </w:p>
        <w:p>
          <w:pPr>
            <w:pStyle w:val="Contents5"/>
            <w:tabs>
              <w:tab w:val="clear" w:pos="7892"/>
              <w:tab w:val="right" w:pos="9026" w:leader="dot"/>
            </w:tabs>
            <w:rPr/>
          </w:pPr>
          <w:hyperlink w:anchor="__RefHeading___Toc411129_1934241801">
            <w:r>
              <w:rPr>
                <w:webHidden/>
                <w:rStyle w:val="IndexLink"/>
                <w:rtl w:val="true"/>
              </w:rPr>
              <w:t>«</w:t>
            </w:r>
            <w:r>
              <w:rPr>
                <w:rStyle w:val="IndexLink"/>
              </w:rPr>
              <w:t>166</w:t>
            </w:r>
            <w:r>
              <w:rPr>
                <w:rStyle w:val="IndexLink"/>
                <w:rtl w:val="true"/>
              </w:rPr>
              <w:t>»</w:t>
              <w:tab/>
            </w:r>
            <w:r>
              <w:rPr>
                <w:rStyle w:val="IndexLink"/>
              </w:rPr>
              <w:t>549</w:t>
            </w:r>
          </w:hyperlink>
        </w:p>
        <w:p>
          <w:pPr>
            <w:pStyle w:val="Contents5"/>
            <w:tabs>
              <w:tab w:val="clear" w:pos="7892"/>
              <w:tab w:val="right" w:pos="9026" w:leader="dot"/>
            </w:tabs>
            <w:rPr/>
          </w:pPr>
          <w:hyperlink w:anchor="__RefHeading___Toc411131_1934241801">
            <w:r>
              <w:rPr>
                <w:webHidden/>
                <w:rStyle w:val="IndexLink"/>
                <w:rtl w:val="true"/>
              </w:rPr>
              <w:t xml:space="preserve">روایت </w:t>
            </w:r>
            <w:r>
              <w:rPr>
                <w:rStyle w:val="IndexLink"/>
              </w:rPr>
              <w:t>161</w:t>
            </w:r>
            <w:r>
              <w:rPr>
                <w:rStyle w:val="IndexLink"/>
                <w:rtl w:val="true"/>
              </w:rPr>
              <w:tab/>
            </w:r>
            <w:r>
              <w:rPr>
                <w:rStyle w:val="IndexLink"/>
              </w:rPr>
              <w:t>549</w:t>
            </w:r>
          </w:hyperlink>
        </w:p>
        <w:p>
          <w:pPr>
            <w:pStyle w:val="Contents5"/>
            <w:tabs>
              <w:tab w:val="clear" w:pos="7892"/>
              <w:tab w:val="right" w:pos="9026" w:leader="dot"/>
            </w:tabs>
            <w:rPr/>
          </w:pPr>
          <w:hyperlink w:anchor="__RefHeading___Toc411133_1934241801">
            <w:r>
              <w:rPr>
                <w:webHidden/>
                <w:rStyle w:val="IndexLink"/>
                <w:rtl w:val="true"/>
              </w:rPr>
              <w:t xml:space="preserve">روایت </w:t>
            </w:r>
            <w:r>
              <w:rPr>
                <w:rStyle w:val="IndexLink"/>
              </w:rPr>
              <w:t>162</w:t>
            </w:r>
            <w:r>
              <w:rPr>
                <w:rStyle w:val="IndexLink"/>
                <w:rtl w:val="true"/>
              </w:rPr>
              <w:tab/>
            </w:r>
            <w:r>
              <w:rPr>
                <w:rStyle w:val="IndexLink"/>
              </w:rPr>
              <w:t>549</w:t>
            </w:r>
          </w:hyperlink>
        </w:p>
        <w:p>
          <w:pPr>
            <w:pStyle w:val="Contents5"/>
            <w:tabs>
              <w:tab w:val="clear" w:pos="7892"/>
              <w:tab w:val="right" w:pos="9026" w:leader="dot"/>
            </w:tabs>
            <w:rPr/>
          </w:pPr>
          <w:hyperlink w:anchor="__RefHeading___Toc411135_1934241801">
            <w:r>
              <w:rPr>
                <w:webHidden/>
                <w:rStyle w:val="IndexLink"/>
                <w:rtl w:val="true"/>
              </w:rPr>
              <w:t xml:space="preserve">روایت </w:t>
            </w:r>
            <w:r>
              <w:rPr>
                <w:rStyle w:val="IndexLink"/>
              </w:rPr>
              <w:t>163</w:t>
            </w:r>
            <w:r>
              <w:rPr>
                <w:rStyle w:val="IndexLink"/>
                <w:rtl w:val="true"/>
              </w:rPr>
              <w:tab/>
            </w:r>
            <w:r>
              <w:rPr>
                <w:rStyle w:val="IndexLink"/>
              </w:rPr>
              <w:t>549</w:t>
            </w:r>
          </w:hyperlink>
        </w:p>
        <w:p>
          <w:pPr>
            <w:pStyle w:val="Contents5"/>
            <w:tabs>
              <w:tab w:val="clear" w:pos="7892"/>
              <w:tab w:val="right" w:pos="9026" w:leader="dot"/>
            </w:tabs>
            <w:rPr/>
          </w:pPr>
          <w:hyperlink w:anchor="__RefHeading___Toc411137_1934241801">
            <w:r>
              <w:rPr>
                <w:webHidden/>
                <w:rStyle w:val="IndexLink"/>
                <w:rtl w:val="true"/>
              </w:rPr>
              <w:t xml:space="preserve">روایت </w:t>
            </w:r>
            <w:r>
              <w:rPr>
                <w:rStyle w:val="IndexLink"/>
              </w:rPr>
              <w:t>164</w:t>
            </w:r>
            <w:r>
              <w:rPr>
                <w:rStyle w:val="IndexLink"/>
                <w:rtl w:val="true"/>
              </w:rPr>
              <w:tab/>
            </w:r>
            <w:r>
              <w:rPr>
                <w:rStyle w:val="IndexLink"/>
              </w:rPr>
              <w:t>550</w:t>
            </w:r>
          </w:hyperlink>
        </w:p>
        <w:p>
          <w:pPr>
            <w:pStyle w:val="Contents5"/>
            <w:tabs>
              <w:tab w:val="clear" w:pos="7892"/>
              <w:tab w:val="right" w:pos="9026" w:leader="dot"/>
            </w:tabs>
            <w:rPr/>
          </w:pPr>
          <w:hyperlink w:anchor="__RefHeading___Toc411139_1934241801">
            <w:r>
              <w:rPr>
                <w:webHidden/>
                <w:rStyle w:val="IndexLink"/>
                <w:rtl w:val="true"/>
              </w:rPr>
              <w:t xml:space="preserve">روایت </w:t>
            </w:r>
            <w:r>
              <w:rPr>
                <w:rStyle w:val="IndexLink"/>
              </w:rPr>
              <w:t>165</w:t>
            </w:r>
            <w:r>
              <w:rPr>
                <w:rStyle w:val="IndexLink"/>
                <w:rtl w:val="true"/>
              </w:rPr>
              <w:tab/>
            </w:r>
            <w:r>
              <w:rPr>
                <w:rStyle w:val="IndexLink"/>
              </w:rPr>
              <w:t>550</w:t>
            </w:r>
          </w:hyperlink>
        </w:p>
        <w:p>
          <w:pPr>
            <w:pStyle w:val="Contents5"/>
            <w:tabs>
              <w:tab w:val="clear" w:pos="7892"/>
              <w:tab w:val="right" w:pos="9026" w:leader="dot"/>
            </w:tabs>
            <w:rPr/>
          </w:pPr>
          <w:hyperlink w:anchor="__RefHeading___Toc411141_1934241801">
            <w:r>
              <w:rPr>
                <w:webHidden/>
                <w:rStyle w:val="IndexLink"/>
                <w:rtl w:val="true"/>
              </w:rPr>
              <w:t xml:space="preserve">روایت </w:t>
            </w:r>
            <w:r>
              <w:rPr>
                <w:rStyle w:val="IndexLink"/>
              </w:rPr>
              <w:t>166</w:t>
            </w:r>
            <w:r>
              <w:rPr>
                <w:rStyle w:val="IndexLink"/>
                <w:rtl w:val="true"/>
              </w:rPr>
              <w:tab/>
            </w:r>
            <w:r>
              <w:rPr>
                <w:rStyle w:val="IndexLink"/>
              </w:rPr>
              <w:t>550</w:t>
            </w:r>
          </w:hyperlink>
        </w:p>
        <w:p>
          <w:pPr>
            <w:pStyle w:val="Contents5"/>
            <w:tabs>
              <w:tab w:val="clear" w:pos="7892"/>
              <w:tab w:val="right" w:pos="9026" w:leader="dot"/>
            </w:tabs>
            <w:rPr/>
          </w:pPr>
          <w:hyperlink w:anchor="__RefHeading___Toc411143_1934241801">
            <w:r>
              <w:rPr>
                <w:webHidden/>
                <w:rStyle w:val="IndexLink"/>
                <w:rtl w:val="true"/>
              </w:rPr>
              <w:t>«</w:t>
            </w:r>
            <w:r>
              <w:rPr>
                <w:rStyle w:val="IndexLink"/>
              </w:rPr>
              <w:t>167</w:t>
            </w:r>
            <w:r>
              <w:rPr>
                <w:rStyle w:val="IndexLink"/>
                <w:rtl w:val="true"/>
              </w:rPr>
              <w:t>»</w:t>
              <w:tab/>
            </w:r>
            <w:r>
              <w:rPr>
                <w:rStyle w:val="IndexLink"/>
              </w:rPr>
              <w:t>551</w:t>
            </w:r>
          </w:hyperlink>
        </w:p>
        <w:p>
          <w:pPr>
            <w:pStyle w:val="Contents5"/>
            <w:tabs>
              <w:tab w:val="clear" w:pos="7892"/>
              <w:tab w:val="right" w:pos="9026" w:leader="dot"/>
            </w:tabs>
            <w:rPr/>
          </w:pPr>
          <w:hyperlink w:anchor="__RefHeading___Toc411145_1934241801">
            <w:r>
              <w:rPr>
                <w:webHidden/>
                <w:rStyle w:val="IndexLink"/>
                <w:rtl w:val="true"/>
              </w:rPr>
              <w:t>«</w:t>
            </w:r>
            <w:r>
              <w:rPr>
                <w:rStyle w:val="IndexLink"/>
              </w:rPr>
              <w:t>168</w:t>
            </w:r>
            <w:r>
              <w:rPr>
                <w:rStyle w:val="IndexLink"/>
                <w:rtl w:val="true"/>
              </w:rPr>
              <w:t>»</w:t>
              <w:tab/>
            </w:r>
            <w:r>
              <w:rPr>
                <w:rStyle w:val="IndexLink"/>
              </w:rPr>
              <w:t>551</w:t>
            </w:r>
          </w:hyperlink>
        </w:p>
        <w:p>
          <w:pPr>
            <w:pStyle w:val="Contents5"/>
            <w:tabs>
              <w:tab w:val="clear" w:pos="7892"/>
              <w:tab w:val="right" w:pos="9026" w:leader="dot"/>
            </w:tabs>
            <w:rPr/>
          </w:pPr>
          <w:hyperlink w:anchor="__RefHeading___Toc411147_1934241801">
            <w:r>
              <w:rPr>
                <w:webHidden/>
                <w:rStyle w:val="IndexLink"/>
                <w:rtl w:val="true"/>
              </w:rPr>
              <w:t>«</w:t>
            </w:r>
            <w:r>
              <w:rPr>
                <w:rStyle w:val="IndexLink"/>
              </w:rPr>
              <w:t>169</w:t>
            </w:r>
            <w:r>
              <w:rPr>
                <w:rStyle w:val="IndexLink"/>
                <w:rtl w:val="true"/>
              </w:rPr>
              <w:t>»</w:t>
              <w:tab/>
            </w:r>
            <w:r>
              <w:rPr>
                <w:rStyle w:val="IndexLink"/>
              </w:rPr>
              <w:t>551</w:t>
            </w:r>
          </w:hyperlink>
        </w:p>
        <w:p>
          <w:pPr>
            <w:pStyle w:val="Contents5"/>
            <w:tabs>
              <w:tab w:val="clear" w:pos="7892"/>
              <w:tab w:val="right" w:pos="9026" w:leader="dot"/>
            </w:tabs>
            <w:rPr/>
          </w:pPr>
          <w:hyperlink w:anchor="__RefHeading___Toc411149_1934241801">
            <w:r>
              <w:rPr>
                <w:webHidden/>
                <w:rStyle w:val="IndexLink"/>
                <w:rtl w:val="true"/>
              </w:rPr>
              <w:t xml:space="preserve">روایت </w:t>
            </w:r>
            <w:r>
              <w:rPr>
                <w:rStyle w:val="IndexLink"/>
              </w:rPr>
              <w:t>167</w:t>
            </w:r>
            <w:r>
              <w:rPr>
                <w:rStyle w:val="IndexLink"/>
                <w:rtl w:val="true"/>
              </w:rPr>
              <w:tab/>
            </w:r>
            <w:r>
              <w:rPr>
                <w:rStyle w:val="IndexLink"/>
              </w:rPr>
              <w:t>551</w:t>
            </w:r>
          </w:hyperlink>
        </w:p>
        <w:p>
          <w:pPr>
            <w:pStyle w:val="Contents5"/>
            <w:tabs>
              <w:tab w:val="clear" w:pos="7892"/>
              <w:tab w:val="right" w:pos="9026" w:leader="dot"/>
            </w:tabs>
            <w:rPr/>
          </w:pPr>
          <w:hyperlink w:anchor="__RefHeading___Toc411151_1934241801">
            <w:r>
              <w:rPr>
                <w:webHidden/>
                <w:rStyle w:val="IndexLink"/>
                <w:rtl w:val="true"/>
              </w:rPr>
              <w:t xml:space="preserve">روایت </w:t>
            </w:r>
            <w:r>
              <w:rPr>
                <w:rStyle w:val="IndexLink"/>
              </w:rPr>
              <w:t>168</w:t>
            </w:r>
            <w:r>
              <w:rPr>
                <w:rStyle w:val="IndexLink"/>
                <w:rtl w:val="true"/>
              </w:rPr>
              <w:tab/>
            </w:r>
            <w:r>
              <w:rPr>
                <w:rStyle w:val="IndexLink"/>
              </w:rPr>
              <w:t>551</w:t>
            </w:r>
          </w:hyperlink>
        </w:p>
        <w:p>
          <w:pPr>
            <w:pStyle w:val="Contents5"/>
            <w:tabs>
              <w:tab w:val="clear" w:pos="7892"/>
              <w:tab w:val="right" w:pos="9026" w:leader="dot"/>
            </w:tabs>
            <w:rPr/>
          </w:pPr>
          <w:hyperlink w:anchor="__RefHeading___Toc411153_1934241801">
            <w:r>
              <w:rPr>
                <w:webHidden/>
                <w:rStyle w:val="IndexLink"/>
                <w:rtl w:val="true"/>
              </w:rPr>
              <w:t xml:space="preserve">روایت </w:t>
            </w:r>
            <w:r>
              <w:rPr>
                <w:rStyle w:val="IndexLink"/>
              </w:rPr>
              <w:t>169</w:t>
            </w:r>
            <w:r>
              <w:rPr>
                <w:rStyle w:val="IndexLink"/>
                <w:rtl w:val="true"/>
              </w:rPr>
              <w:tab/>
            </w:r>
            <w:r>
              <w:rPr>
                <w:rStyle w:val="IndexLink"/>
              </w:rPr>
              <w:t>551</w:t>
            </w:r>
          </w:hyperlink>
        </w:p>
        <w:p>
          <w:pPr>
            <w:pStyle w:val="Contents5"/>
            <w:tabs>
              <w:tab w:val="clear" w:pos="7892"/>
              <w:tab w:val="right" w:pos="9026" w:leader="dot"/>
            </w:tabs>
            <w:rPr/>
          </w:pPr>
          <w:hyperlink w:anchor="__RefHeading___Toc411155_1934241801">
            <w:r>
              <w:rPr>
                <w:webHidden/>
                <w:rStyle w:val="IndexLink"/>
                <w:rtl w:val="true"/>
              </w:rPr>
              <w:t>«</w:t>
            </w:r>
            <w:r>
              <w:rPr>
                <w:rStyle w:val="IndexLink"/>
              </w:rPr>
              <w:t>170</w:t>
            </w:r>
            <w:r>
              <w:rPr>
                <w:rStyle w:val="IndexLink"/>
                <w:rtl w:val="true"/>
              </w:rPr>
              <w:t>»</w:t>
              <w:tab/>
            </w:r>
            <w:r>
              <w:rPr>
                <w:rStyle w:val="IndexLink"/>
              </w:rPr>
              <w:t>552</w:t>
            </w:r>
          </w:hyperlink>
        </w:p>
        <w:p>
          <w:pPr>
            <w:pStyle w:val="Contents5"/>
            <w:tabs>
              <w:tab w:val="clear" w:pos="7892"/>
              <w:tab w:val="right" w:pos="9026" w:leader="dot"/>
            </w:tabs>
            <w:rPr/>
          </w:pPr>
          <w:hyperlink w:anchor="__RefHeading___Toc411157_1934241801">
            <w:r>
              <w:rPr>
                <w:webHidden/>
                <w:rStyle w:val="IndexLink"/>
                <w:rtl w:val="true"/>
              </w:rPr>
              <w:t>«</w:t>
            </w:r>
            <w:r>
              <w:rPr>
                <w:rStyle w:val="IndexLink"/>
              </w:rPr>
              <w:t>171</w:t>
            </w:r>
            <w:r>
              <w:rPr>
                <w:rStyle w:val="IndexLink"/>
                <w:rtl w:val="true"/>
              </w:rPr>
              <w:t>»</w:t>
              <w:tab/>
            </w:r>
            <w:r>
              <w:rPr>
                <w:rStyle w:val="IndexLink"/>
              </w:rPr>
              <w:t>552</w:t>
            </w:r>
          </w:hyperlink>
        </w:p>
        <w:p>
          <w:pPr>
            <w:pStyle w:val="Contents5"/>
            <w:tabs>
              <w:tab w:val="clear" w:pos="7892"/>
              <w:tab w:val="right" w:pos="9026" w:leader="dot"/>
            </w:tabs>
            <w:rPr/>
          </w:pPr>
          <w:hyperlink w:anchor="__RefHeading___Toc411159_1934241801">
            <w:r>
              <w:rPr>
                <w:webHidden/>
                <w:rStyle w:val="IndexLink"/>
                <w:rtl w:val="true"/>
              </w:rPr>
              <w:t>«</w:t>
            </w:r>
            <w:r>
              <w:rPr>
                <w:rStyle w:val="IndexLink"/>
              </w:rPr>
              <w:t>172</w:t>
            </w:r>
            <w:r>
              <w:rPr>
                <w:rStyle w:val="IndexLink"/>
                <w:rtl w:val="true"/>
              </w:rPr>
              <w:t>»</w:t>
              <w:tab/>
            </w:r>
            <w:r>
              <w:rPr>
                <w:rStyle w:val="IndexLink"/>
              </w:rPr>
              <w:t>552</w:t>
            </w:r>
          </w:hyperlink>
        </w:p>
        <w:p>
          <w:pPr>
            <w:pStyle w:val="Contents5"/>
            <w:tabs>
              <w:tab w:val="clear" w:pos="7892"/>
              <w:tab w:val="right" w:pos="9026" w:leader="dot"/>
            </w:tabs>
            <w:rPr/>
          </w:pPr>
          <w:hyperlink w:anchor="__RefHeading___Toc411161_1934241801">
            <w:r>
              <w:rPr>
                <w:webHidden/>
                <w:rStyle w:val="IndexLink"/>
                <w:rtl w:val="true"/>
              </w:rPr>
              <w:t xml:space="preserve">روایت </w:t>
            </w:r>
            <w:r>
              <w:rPr>
                <w:rStyle w:val="IndexLink"/>
              </w:rPr>
              <w:t>170</w:t>
            </w:r>
            <w:r>
              <w:rPr>
                <w:rStyle w:val="IndexLink"/>
                <w:rtl w:val="true"/>
              </w:rPr>
              <w:tab/>
            </w:r>
            <w:r>
              <w:rPr>
                <w:rStyle w:val="IndexLink"/>
              </w:rPr>
              <w:t>552</w:t>
            </w:r>
          </w:hyperlink>
        </w:p>
        <w:p>
          <w:pPr>
            <w:pStyle w:val="Contents5"/>
            <w:tabs>
              <w:tab w:val="clear" w:pos="7892"/>
              <w:tab w:val="right" w:pos="9026" w:leader="dot"/>
            </w:tabs>
            <w:rPr/>
          </w:pPr>
          <w:hyperlink w:anchor="__RefHeading___Toc411163_1934241801">
            <w:r>
              <w:rPr>
                <w:webHidden/>
                <w:rStyle w:val="IndexLink"/>
                <w:rtl w:val="true"/>
              </w:rPr>
              <w:t xml:space="preserve">روایت </w:t>
            </w:r>
            <w:r>
              <w:rPr>
                <w:rStyle w:val="IndexLink"/>
              </w:rPr>
              <w:t>171</w:t>
            </w:r>
            <w:r>
              <w:rPr>
                <w:rStyle w:val="IndexLink"/>
                <w:rtl w:val="true"/>
              </w:rPr>
              <w:tab/>
            </w:r>
            <w:r>
              <w:rPr>
                <w:rStyle w:val="IndexLink"/>
              </w:rPr>
              <w:t>552</w:t>
            </w:r>
          </w:hyperlink>
        </w:p>
        <w:p>
          <w:pPr>
            <w:pStyle w:val="Contents5"/>
            <w:tabs>
              <w:tab w:val="clear" w:pos="7892"/>
              <w:tab w:val="right" w:pos="9026" w:leader="dot"/>
            </w:tabs>
            <w:rPr/>
          </w:pPr>
          <w:hyperlink w:anchor="__RefHeading___Toc411165_1934241801">
            <w:r>
              <w:rPr>
                <w:webHidden/>
                <w:rStyle w:val="IndexLink"/>
                <w:rtl w:val="true"/>
              </w:rPr>
              <w:t xml:space="preserve">روایت </w:t>
            </w:r>
            <w:r>
              <w:rPr>
                <w:rStyle w:val="IndexLink"/>
              </w:rPr>
              <w:t>172</w:t>
            </w:r>
            <w:r>
              <w:rPr>
                <w:rStyle w:val="IndexLink"/>
                <w:rtl w:val="true"/>
              </w:rPr>
              <w:tab/>
            </w:r>
            <w:r>
              <w:rPr>
                <w:rStyle w:val="IndexLink"/>
              </w:rPr>
              <w:t>552</w:t>
            </w:r>
          </w:hyperlink>
        </w:p>
        <w:p>
          <w:pPr>
            <w:pStyle w:val="Contents5"/>
            <w:tabs>
              <w:tab w:val="clear" w:pos="7892"/>
              <w:tab w:val="right" w:pos="9026" w:leader="dot"/>
            </w:tabs>
            <w:rPr/>
          </w:pPr>
          <w:hyperlink w:anchor="__RefHeading___Toc411167_1934241801">
            <w:r>
              <w:rPr>
                <w:webHidden/>
                <w:rStyle w:val="IndexLink"/>
                <w:rtl w:val="true"/>
              </w:rPr>
              <w:t>«</w:t>
            </w:r>
            <w:r>
              <w:rPr>
                <w:rStyle w:val="IndexLink"/>
              </w:rPr>
              <w:t>173</w:t>
            </w:r>
            <w:r>
              <w:rPr>
                <w:rStyle w:val="IndexLink"/>
                <w:rtl w:val="true"/>
              </w:rPr>
              <w:t>»</w:t>
              <w:tab/>
            </w:r>
            <w:r>
              <w:rPr>
                <w:rStyle w:val="IndexLink"/>
              </w:rPr>
              <w:t>553</w:t>
            </w:r>
          </w:hyperlink>
        </w:p>
        <w:p>
          <w:pPr>
            <w:pStyle w:val="Contents5"/>
            <w:tabs>
              <w:tab w:val="clear" w:pos="7892"/>
              <w:tab w:val="right" w:pos="9026" w:leader="dot"/>
            </w:tabs>
            <w:rPr/>
          </w:pPr>
          <w:hyperlink w:anchor="__RefHeading___Toc411169_1934241801">
            <w:r>
              <w:rPr>
                <w:webHidden/>
                <w:rStyle w:val="IndexLink"/>
                <w:rtl w:val="true"/>
              </w:rPr>
              <w:t>«</w:t>
            </w:r>
            <w:r>
              <w:rPr>
                <w:rStyle w:val="IndexLink"/>
              </w:rPr>
              <w:t>174</w:t>
            </w:r>
            <w:r>
              <w:rPr>
                <w:rStyle w:val="IndexLink"/>
                <w:rtl w:val="true"/>
              </w:rPr>
              <w:t>»</w:t>
              <w:tab/>
            </w:r>
            <w:r>
              <w:rPr>
                <w:rStyle w:val="IndexLink"/>
              </w:rPr>
              <w:t>553</w:t>
            </w:r>
          </w:hyperlink>
        </w:p>
        <w:p>
          <w:pPr>
            <w:pStyle w:val="Contents5"/>
            <w:tabs>
              <w:tab w:val="clear" w:pos="7892"/>
              <w:tab w:val="right" w:pos="9026" w:leader="dot"/>
            </w:tabs>
            <w:rPr/>
          </w:pPr>
          <w:hyperlink w:anchor="__RefHeading___Toc411171_1934241801">
            <w:r>
              <w:rPr>
                <w:webHidden/>
                <w:rStyle w:val="IndexLink"/>
                <w:rtl w:val="true"/>
              </w:rPr>
              <w:t>«</w:t>
            </w:r>
            <w:r>
              <w:rPr>
                <w:rStyle w:val="IndexLink"/>
              </w:rPr>
              <w:t>175</w:t>
            </w:r>
            <w:r>
              <w:rPr>
                <w:rStyle w:val="IndexLink"/>
                <w:rtl w:val="true"/>
              </w:rPr>
              <w:t>»</w:t>
              <w:tab/>
            </w:r>
            <w:r>
              <w:rPr>
                <w:rStyle w:val="IndexLink"/>
              </w:rPr>
              <w:t>553</w:t>
            </w:r>
          </w:hyperlink>
        </w:p>
        <w:p>
          <w:pPr>
            <w:pStyle w:val="Contents5"/>
            <w:tabs>
              <w:tab w:val="clear" w:pos="7892"/>
              <w:tab w:val="right" w:pos="9026" w:leader="dot"/>
            </w:tabs>
            <w:rPr/>
          </w:pPr>
          <w:hyperlink w:anchor="__RefHeading___Toc411173_1934241801">
            <w:r>
              <w:rPr>
                <w:webHidden/>
                <w:rStyle w:val="IndexLink"/>
                <w:rtl w:val="true"/>
              </w:rPr>
              <w:t>«</w:t>
            </w:r>
            <w:r>
              <w:rPr>
                <w:rStyle w:val="IndexLink"/>
              </w:rPr>
              <w:t>176</w:t>
            </w:r>
            <w:r>
              <w:rPr>
                <w:rStyle w:val="IndexLink"/>
                <w:rtl w:val="true"/>
              </w:rPr>
              <w:t>»</w:t>
              <w:tab/>
            </w:r>
            <w:r>
              <w:rPr>
                <w:rStyle w:val="IndexLink"/>
              </w:rPr>
              <w:t>553</w:t>
            </w:r>
          </w:hyperlink>
        </w:p>
        <w:p>
          <w:pPr>
            <w:pStyle w:val="Contents5"/>
            <w:tabs>
              <w:tab w:val="clear" w:pos="7892"/>
              <w:tab w:val="right" w:pos="9026" w:leader="dot"/>
            </w:tabs>
            <w:rPr/>
          </w:pPr>
          <w:hyperlink w:anchor="__RefHeading___Toc411175_1934241801">
            <w:r>
              <w:rPr>
                <w:webHidden/>
                <w:rStyle w:val="IndexLink"/>
                <w:rtl w:val="true"/>
              </w:rPr>
              <w:t>«</w:t>
            </w:r>
            <w:r>
              <w:rPr>
                <w:rStyle w:val="IndexLink"/>
              </w:rPr>
              <w:t>177</w:t>
            </w:r>
            <w:r>
              <w:rPr>
                <w:rStyle w:val="IndexLink"/>
                <w:rtl w:val="true"/>
              </w:rPr>
              <w:t>»</w:t>
              <w:tab/>
            </w:r>
            <w:r>
              <w:rPr>
                <w:rStyle w:val="IndexLink"/>
              </w:rPr>
              <w:t>553</w:t>
            </w:r>
          </w:hyperlink>
        </w:p>
        <w:p>
          <w:pPr>
            <w:pStyle w:val="Contents5"/>
            <w:tabs>
              <w:tab w:val="clear" w:pos="7892"/>
              <w:tab w:val="right" w:pos="9026" w:leader="dot"/>
            </w:tabs>
            <w:rPr/>
          </w:pPr>
          <w:hyperlink w:anchor="__RefHeading___Toc411177_1934241801">
            <w:r>
              <w:rPr>
                <w:webHidden/>
                <w:rStyle w:val="IndexLink"/>
                <w:rtl w:val="true"/>
              </w:rPr>
              <w:t xml:space="preserve">روایت </w:t>
            </w:r>
            <w:r>
              <w:rPr>
                <w:rStyle w:val="IndexLink"/>
              </w:rPr>
              <w:t>173</w:t>
            </w:r>
            <w:r>
              <w:rPr>
                <w:rStyle w:val="IndexLink"/>
                <w:rtl w:val="true"/>
              </w:rPr>
              <w:tab/>
            </w:r>
            <w:r>
              <w:rPr>
                <w:rStyle w:val="IndexLink"/>
              </w:rPr>
              <w:t>553</w:t>
            </w:r>
          </w:hyperlink>
        </w:p>
        <w:p>
          <w:pPr>
            <w:pStyle w:val="Contents5"/>
            <w:tabs>
              <w:tab w:val="clear" w:pos="7892"/>
              <w:tab w:val="right" w:pos="9026" w:leader="dot"/>
            </w:tabs>
            <w:rPr/>
          </w:pPr>
          <w:hyperlink w:anchor="__RefHeading___Toc411179_1934241801">
            <w:r>
              <w:rPr>
                <w:webHidden/>
                <w:rStyle w:val="IndexLink"/>
                <w:rtl w:val="true"/>
              </w:rPr>
              <w:t xml:space="preserve">روایت </w:t>
            </w:r>
            <w:r>
              <w:rPr>
                <w:rStyle w:val="IndexLink"/>
              </w:rPr>
              <w:t>174</w:t>
            </w:r>
            <w:r>
              <w:rPr>
                <w:rStyle w:val="IndexLink"/>
                <w:rtl w:val="true"/>
              </w:rPr>
              <w:tab/>
            </w:r>
            <w:r>
              <w:rPr>
                <w:rStyle w:val="IndexLink"/>
              </w:rPr>
              <w:t>553</w:t>
            </w:r>
          </w:hyperlink>
        </w:p>
        <w:p>
          <w:pPr>
            <w:pStyle w:val="Contents5"/>
            <w:tabs>
              <w:tab w:val="clear" w:pos="7892"/>
              <w:tab w:val="right" w:pos="9026" w:leader="dot"/>
            </w:tabs>
            <w:rPr/>
          </w:pPr>
          <w:hyperlink w:anchor="__RefHeading___Toc411181_1934241801">
            <w:r>
              <w:rPr>
                <w:webHidden/>
                <w:rStyle w:val="IndexLink"/>
                <w:rtl w:val="true"/>
              </w:rPr>
              <w:t xml:space="preserve">روایت </w:t>
            </w:r>
            <w:r>
              <w:rPr>
                <w:rStyle w:val="IndexLink"/>
              </w:rPr>
              <w:t>175</w:t>
            </w:r>
            <w:r>
              <w:rPr>
                <w:rStyle w:val="IndexLink"/>
                <w:rtl w:val="true"/>
              </w:rPr>
              <w:tab/>
            </w:r>
            <w:r>
              <w:rPr>
                <w:rStyle w:val="IndexLink"/>
              </w:rPr>
              <w:t>553</w:t>
            </w:r>
          </w:hyperlink>
        </w:p>
        <w:p>
          <w:pPr>
            <w:pStyle w:val="Contents5"/>
            <w:tabs>
              <w:tab w:val="clear" w:pos="7892"/>
              <w:tab w:val="right" w:pos="9026" w:leader="dot"/>
            </w:tabs>
            <w:rPr/>
          </w:pPr>
          <w:hyperlink w:anchor="__RefHeading___Toc411183_1934241801">
            <w:r>
              <w:rPr>
                <w:webHidden/>
                <w:rStyle w:val="IndexLink"/>
                <w:rtl w:val="true"/>
              </w:rPr>
              <w:t xml:space="preserve">روایت </w:t>
            </w:r>
            <w:r>
              <w:rPr>
                <w:rStyle w:val="IndexLink"/>
              </w:rPr>
              <w:t>176</w:t>
            </w:r>
            <w:r>
              <w:rPr>
                <w:rStyle w:val="IndexLink"/>
                <w:rtl w:val="true"/>
              </w:rPr>
              <w:tab/>
            </w:r>
            <w:r>
              <w:rPr>
                <w:rStyle w:val="IndexLink"/>
              </w:rPr>
              <w:t>553</w:t>
            </w:r>
          </w:hyperlink>
        </w:p>
        <w:p>
          <w:pPr>
            <w:pStyle w:val="Contents5"/>
            <w:tabs>
              <w:tab w:val="clear" w:pos="7892"/>
              <w:tab w:val="right" w:pos="9026" w:leader="dot"/>
            </w:tabs>
            <w:rPr/>
          </w:pPr>
          <w:hyperlink w:anchor="__RefHeading___Toc411185_1934241801">
            <w:r>
              <w:rPr>
                <w:webHidden/>
                <w:rStyle w:val="IndexLink"/>
                <w:rtl w:val="true"/>
              </w:rPr>
              <w:t xml:space="preserve">روایت </w:t>
            </w:r>
            <w:r>
              <w:rPr>
                <w:rStyle w:val="IndexLink"/>
              </w:rPr>
              <w:t>177</w:t>
            </w:r>
            <w:r>
              <w:rPr>
                <w:rStyle w:val="IndexLink"/>
                <w:rtl w:val="true"/>
              </w:rPr>
              <w:tab/>
            </w:r>
            <w:r>
              <w:rPr>
                <w:rStyle w:val="IndexLink"/>
              </w:rPr>
              <w:t>554</w:t>
            </w:r>
          </w:hyperlink>
        </w:p>
        <w:p>
          <w:pPr>
            <w:pStyle w:val="Contents5"/>
            <w:tabs>
              <w:tab w:val="clear" w:pos="7892"/>
              <w:tab w:val="right" w:pos="9026" w:leader="dot"/>
            </w:tabs>
            <w:rPr/>
          </w:pPr>
          <w:hyperlink w:anchor="__RefHeading___Toc411187_1934241801">
            <w:r>
              <w:rPr>
                <w:webHidden/>
                <w:rStyle w:val="IndexLink"/>
                <w:rtl w:val="true"/>
              </w:rPr>
              <w:t>«</w:t>
            </w:r>
            <w:r>
              <w:rPr>
                <w:rStyle w:val="IndexLink"/>
              </w:rPr>
              <w:t>178</w:t>
            </w:r>
            <w:r>
              <w:rPr>
                <w:rStyle w:val="IndexLink"/>
                <w:rtl w:val="true"/>
              </w:rPr>
              <w:t>»</w:t>
              <w:tab/>
            </w:r>
            <w:r>
              <w:rPr>
                <w:rStyle w:val="IndexLink"/>
              </w:rPr>
              <w:t>555</w:t>
            </w:r>
          </w:hyperlink>
        </w:p>
        <w:p>
          <w:pPr>
            <w:pStyle w:val="Contents5"/>
            <w:tabs>
              <w:tab w:val="clear" w:pos="7892"/>
              <w:tab w:val="right" w:pos="9026" w:leader="dot"/>
            </w:tabs>
            <w:rPr/>
          </w:pPr>
          <w:hyperlink w:anchor="__RefHeading___Toc411189_1934241801">
            <w:r>
              <w:rPr>
                <w:webHidden/>
                <w:rStyle w:val="IndexLink"/>
                <w:rtl w:val="true"/>
              </w:rPr>
              <w:t>«</w:t>
            </w:r>
            <w:r>
              <w:rPr>
                <w:rStyle w:val="IndexLink"/>
              </w:rPr>
              <w:t>179</w:t>
            </w:r>
            <w:r>
              <w:rPr>
                <w:rStyle w:val="IndexLink"/>
                <w:rtl w:val="true"/>
              </w:rPr>
              <w:t>»</w:t>
              <w:tab/>
            </w:r>
            <w:r>
              <w:rPr>
                <w:rStyle w:val="IndexLink"/>
              </w:rPr>
              <w:t>555</w:t>
            </w:r>
          </w:hyperlink>
        </w:p>
        <w:p>
          <w:pPr>
            <w:pStyle w:val="Contents5"/>
            <w:tabs>
              <w:tab w:val="clear" w:pos="7892"/>
              <w:tab w:val="right" w:pos="9026" w:leader="dot"/>
            </w:tabs>
            <w:rPr/>
          </w:pPr>
          <w:hyperlink w:anchor="__RefHeading___Toc411191_1934241801">
            <w:r>
              <w:rPr>
                <w:webHidden/>
                <w:rStyle w:val="IndexLink"/>
                <w:rtl w:val="true"/>
              </w:rPr>
              <w:t xml:space="preserve">روایت </w:t>
            </w:r>
            <w:r>
              <w:rPr>
                <w:rStyle w:val="IndexLink"/>
              </w:rPr>
              <w:t>178</w:t>
            </w:r>
            <w:r>
              <w:rPr>
                <w:rStyle w:val="IndexLink"/>
                <w:rtl w:val="true"/>
              </w:rPr>
              <w:tab/>
            </w:r>
            <w:r>
              <w:rPr>
                <w:rStyle w:val="IndexLink"/>
              </w:rPr>
              <w:t>555</w:t>
            </w:r>
          </w:hyperlink>
        </w:p>
        <w:p>
          <w:pPr>
            <w:pStyle w:val="Contents5"/>
            <w:tabs>
              <w:tab w:val="clear" w:pos="7892"/>
              <w:tab w:val="right" w:pos="9026" w:leader="dot"/>
            </w:tabs>
            <w:rPr/>
          </w:pPr>
          <w:hyperlink w:anchor="__RefHeading___Toc411193_1934241801">
            <w:r>
              <w:rPr>
                <w:webHidden/>
                <w:rStyle w:val="IndexLink"/>
                <w:rtl w:val="true"/>
              </w:rPr>
              <w:t xml:space="preserve">روایت </w:t>
            </w:r>
            <w:r>
              <w:rPr>
                <w:rStyle w:val="IndexLink"/>
              </w:rPr>
              <w:t>179</w:t>
            </w:r>
            <w:r>
              <w:rPr>
                <w:rStyle w:val="IndexLink"/>
                <w:rtl w:val="true"/>
              </w:rPr>
              <w:tab/>
            </w:r>
            <w:r>
              <w:rPr>
                <w:rStyle w:val="IndexLink"/>
              </w:rPr>
              <w:t>555</w:t>
            </w:r>
          </w:hyperlink>
        </w:p>
        <w:p>
          <w:pPr>
            <w:pStyle w:val="Contents5"/>
            <w:tabs>
              <w:tab w:val="clear" w:pos="7892"/>
              <w:tab w:val="right" w:pos="9026" w:leader="dot"/>
            </w:tabs>
            <w:rPr/>
          </w:pPr>
          <w:hyperlink w:anchor="__RefHeading___Toc411195_1934241801">
            <w:r>
              <w:rPr>
                <w:webHidden/>
                <w:rStyle w:val="IndexLink"/>
                <w:rtl w:val="true"/>
              </w:rPr>
              <w:t>«</w:t>
            </w:r>
            <w:r>
              <w:rPr>
                <w:rStyle w:val="IndexLink"/>
              </w:rPr>
              <w:t>180</w:t>
            </w:r>
            <w:r>
              <w:rPr>
                <w:rStyle w:val="IndexLink"/>
                <w:rtl w:val="true"/>
              </w:rPr>
              <w:t>»</w:t>
              <w:tab/>
            </w:r>
            <w:r>
              <w:rPr>
                <w:rStyle w:val="IndexLink"/>
              </w:rPr>
              <w:t>556</w:t>
            </w:r>
          </w:hyperlink>
        </w:p>
        <w:p>
          <w:pPr>
            <w:pStyle w:val="Contents5"/>
            <w:tabs>
              <w:tab w:val="clear" w:pos="7892"/>
              <w:tab w:val="right" w:pos="9026" w:leader="dot"/>
            </w:tabs>
            <w:rPr/>
          </w:pPr>
          <w:hyperlink w:anchor="__RefHeading___Toc411197_1934241801">
            <w:r>
              <w:rPr>
                <w:webHidden/>
                <w:rStyle w:val="IndexLink"/>
                <w:rtl w:val="true"/>
              </w:rPr>
              <w:t xml:space="preserve">روایت </w:t>
            </w:r>
            <w:r>
              <w:rPr>
                <w:rStyle w:val="IndexLink"/>
              </w:rPr>
              <w:t>180</w:t>
            </w:r>
            <w:r>
              <w:rPr>
                <w:rStyle w:val="IndexLink"/>
                <w:rtl w:val="true"/>
              </w:rPr>
              <w:tab/>
            </w:r>
            <w:r>
              <w:rPr>
                <w:rStyle w:val="IndexLink"/>
              </w:rPr>
              <w:t>556</w:t>
            </w:r>
          </w:hyperlink>
        </w:p>
        <w:p>
          <w:pPr>
            <w:pStyle w:val="Contents5"/>
            <w:tabs>
              <w:tab w:val="clear" w:pos="7892"/>
              <w:tab w:val="right" w:pos="9026" w:leader="dot"/>
            </w:tabs>
            <w:rPr/>
          </w:pPr>
          <w:hyperlink w:anchor="__RefHeading___Toc411199_1934241801">
            <w:r>
              <w:rPr>
                <w:webHidden/>
                <w:rStyle w:val="IndexLink"/>
                <w:rtl w:val="true"/>
              </w:rPr>
              <w:t>«</w:t>
            </w:r>
            <w:r>
              <w:rPr>
                <w:rStyle w:val="IndexLink"/>
              </w:rPr>
              <w:t>181</w:t>
            </w:r>
            <w:r>
              <w:rPr>
                <w:rStyle w:val="IndexLink"/>
                <w:rtl w:val="true"/>
              </w:rPr>
              <w:t>»</w:t>
              <w:tab/>
            </w:r>
            <w:r>
              <w:rPr>
                <w:rStyle w:val="IndexLink"/>
              </w:rPr>
              <w:t>557</w:t>
            </w:r>
          </w:hyperlink>
        </w:p>
        <w:p>
          <w:pPr>
            <w:pStyle w:val="Contents5"/>
            <w:tabs>
              <w:tab w:val="clear" w:pos="7892"/>
              <w:tab w:val="right" w:pos="9026" w:leader="dot"/>
            </w:tabs>
            <w:rPr/>
          </w:pPr>
          <w:hyperlink w:anchor="__RefHeading___Toc411201_1934241801">
            <w:r>
              <w:rPr>
                <w:webHidden/>
                <w:rStyle w:val="IndexLink"/>
                <w:rtl w:val="true"/>
              </w:rPr>
              <w:t>«</w:t>
            </w:r>
            <w:r>
              <w:rPr>
                <w:rStyle w:val="IndexLink"/>
              </w:rPr>
              <w:t>182</w:t>
            </w:r>
            <w:r>
              <w:rPr>
                <w:rStyle w:val="IndexLink"/>
                <w:rtl w:val="true"/>
              </w:rPr>
              <w:t>»</w:t>
              <w:tab/>
            </w:r>
            <w:r>
              <w:rPr>
                <w:rStyle w:val="IndexLink"/>
              </w:rPr>
              <w:t>557</w:t>
            </w:r>
          </w:hyperlink>
        </w:p>
        <w:p>
          <w:pPr>
            <w:pStyle w:val="Contents5"/>
            <w:tabs>
              <w:tab w:val="clear" w:pos="7892"/>
              <w:tab w:val="right" w:pos="9026" w:leader="dot"/>
            </w:tabs>
            <w:rPr/>
          </w:pPr>
          <w:hyperlink w:anchor="__RefHeading___Toc411203_1934241801">
            <w:r>
              <w:rPr>
                <w:webHidden/>
                <w:rStyle w:val="IndexLink"/>
                <w:rtl w:val="true"/>
              </w:rPr>
              <w:t>«</w:t>
            </w:r>
            <w:r>
              <w:rPr>
                <w:rStyle w:val="IndexLink"/>
              </w:rPr>
              <w:t>183</w:t>
            </w:r>
            <w:r>
              <w:rPr>
                <w:rStyle w:val="IndexLink"/>
                <w:rtl w:val="true"/>
              </w:rPr>
              <w:t>»</w:t>
              <w:tab/>
            </w:r>
            <w:r>
              <w:rPr>
                <w:rStyle w:val="IndexLink"/>
              </w:rPr>
              <w:t>557</w:t>
            </w:r>
          </w:hyperlink>
        </w:p>
        <w:p>
          <w:pPr>
            <w:pStyle w:val="Contents5"/>
            <w:tabs>
              <w:tab w:val="clear" w:pos="7892"/>
              <w:tab w:val="right" w:pos="9026" w:leader="dot"/>
            </w:tabs>
            <w:rPr/>
          </w:pPr>
          <w:hyperlink w:anchor="__RefHeading___Toc411205_1934241801">
            <w:r>
              <w:rPr>
                <w:webHidden/>
                <w:rStyle w:val="IndexLink"/>
                <w:rtl w:val="true"/>
              </w:rPr>
              <w:t xml:space="preserve">روایت </w:t>
            </w:r>
            <w:r>
              <w:rPr>
                <w:rStyle w:val="IndexLink"/>
              </w:rPr>
              <w:t>181</w:t>
            </w:r>
            <w:r>
              <w:rPr>
                <w:rStyle w:val="IndexLink"/>
                <w:rtl w:val="true"/>
              </w:rPr>
              <w:tab/>
            </w:r>
            <w:r>
              <w:rPr>
                <w:rStyle w:val="IndexLink"/>
              </w:rPr>
              <w:t>557</w:t>
            </w:r>
          </w:hyperlink>
        </w:p>
        <w:p>
          <w:pPr>
            <w:pStyle w:val="Contents5"/>
            <w:tabs>
              <w:tab w:val="clear" w:pos="7892"/>
              <w:tab w:val="right" w:pos="9026" w:leader="dot"/>
            </w:tabs>
            <w:rPr/>
          </w:pPr>
          <w:hyperlink w:anchor="__RefHeading___Toc411207_1934241801">
            <w:r>
              <w:rPr>
                <w:webHidden/>
                <w:rStyle w:val="IndexLink"/>
                <w:rtl w:val="true"/>
              </w:rPr>
              <w:t xml:space="preserve">روایت </w:t>
            </w:r>
            <w:r>
              <w:rPr>
                <w:rStyle w:val="IndexLink"/>
              </w:rPr>
              <w:t>182</w:t>
            </w:r>
            <w:r>
              <w:rPr>
                <w:rStyle w:val="IndexLink"/>
                <w:rtl w:val="true"/>
              </w:rPr>
              <w:tab/>
            </w:r>
            <w:r>
              <w:rPr>
                <w:rStyle w:val="IndexLink"/>
              </w:rPr>
              <w:t>557</w:t>
            </w:r>
          </w:hyperlink>
        </w:p>
        <w:p>
          <w:pPr>
            <w:pStyle w:val="Contents5"/>
            <w:tabs>
              <w:tab w:val="clear" w:pos="7892"/>
              <w:tab w:val="right" w:pos="9026" w:leader="dot"/>
            </w:tabs>
            <w:rPr/>
          </w:pPr>
          <w:hyperlink w:anchor="__RefHeading___Toc411209_1934241801">
            <w:r>
              <w:rPr>
                <w:webHidden/>
                <w:rStyle w:val="IndexLink"/>
                <w:rtl w:val="true"/>
              </w:rPr>
              <w:t xml:space="preserve">روایت </w:t>
            </w:r>
            <w:r>
              <w:rPr>
                <w:rStyle w:val="IndexLink"/>
              </w:rPr>
              <w:t>183</w:t>
            </w:r>
            <w:r>
              <w:rPr>
                <w:rStyle w:val="IndexLink"/>
                <w:rtl w:val="true"/>
              </w:rPr>
              <w:tab/>
            </w:r>
            <w:r>
              <w:rPr>
                <w:rStyle w:val="IndexLink"/>
              </w:rPr>
              <w:t>557</w:t>
            </w:r>
          </w:hyperlink>
        </w:p>
        <w:p>
          <w:pPr>
            <w:pStyle w:val="Contents5"/>
            <w:tabs>
              <w:tab w:val="clear" w:pos="7892"/>
              <w:tab w:val="right" w:pos="9026" w:leader="dot"/>
            </w:tabs>
            <w:rPr/>
          </w:pPr>
          <w:hyperlink w:anchor="__RefHeading___Toc411211_1934241801">
            <w:r>
              <w:rPr>
                <w:webHidden/>
                <w:rStyle w:val="IndexLink"/>
                <w:rtl w:val="true"/>
              </w:rPr>
              <w:t>«</w:t>
            </w:r>
            <w:r>
              <w:rPr>
                <w:rStyle w:val="IndexLink"/>
              </w:rPr>
              <w:t>184</w:t>
            </w:r>
            <w:r>
              <w:rPr>
                <w:rStyle w:val="IndexLink"/>
                <w:rtl w:val="true"/>
              </w:rPr>
              <w:t>»</w:t>
              <w:tab/>
            </w:r>
            <w:r>
              <w:rPr>
                <w:rStyle w:val="IndexLink"/>
              </w:rPr>
              <w:t>558</w:t>
            </w:r>
          </w:hyperlink>
        </w:p>
        <w:p>
          <w:pPr>
            <w:pStyle w:val="Contents5"/>
            <w:tabs>
              <w:tab w:val="clear" w:pos="7892"/>
              <w:tab w:val="right" w:pos="9026" w:leader="dot"/>
            </w:tabs>
            <w:rPr/>
          </w:pPr>
          <w:hyperlink w:anchor="__RefHeading___Toc411213_1934241801">
            <w:r>
              <w:rPr>
                <w:webHidden/>
                <w:rStyle w:val="IndexLink"/>
                <w:rtl w:val="true"/>
              </w:rPr>
              <w:t>«</w:t>
            </w:r>
            <w:r>
              <w:rPr>
                <w:rStyle w:val="IndexLink"/>
              </w:rPr>
              <w:t>185</w:t>
            </w:r>
            <w:r>
              <w:rPr>
                <w:rStyle w:val="IndexLink"/>
                <w:rtl w:val="true"/>
              </w:rPr>
              <w:t>»</w:t>
              <w:tab/>
            </w:r>
            <w:r>
              <w:rPr>
                <w:rStyle w:val="IndexLink"/>
              </w:rPr>
              <w:t>558</w:t>
            </w:r>
          </w:hyperlink>
        </w:p>
        <w:p>
          <w:pPr>
            <w:pStyle w:val="Contents5"/>
            <w:tabs>
              <w:tab w:val="clear" w:pos="7892"/>
              <w:tab w:val="right" w:pos="9026" w:leader="dot"/>
            </w:tabs>
            <w:rPr/>
          </w:pPr>
          <w:hyperlink w:anchor="__RefHeading___Toc411215_1934241801">
            <w:r>
              <w:rPr>
                <w:webHidden/>
                <w:rStyle w:val="IndexLink"/>
                <w:rtl w:val="true"/>
              </w:rPr>
              <w:t>«</w:t>
            </w:r>
            <w:r>
              <w:rPr>
                <w:rStyle w:val="IndexLink"/>
              </w:rPr>
              <w:t>186</w:t>
            </w:r>
            <w:r>
              <w:rPr>
                <w:rStyle w:val="IndexLink"/>
                <w:rtl w:val="true"/>
              </w:rPr>
              <w:t>»</w:t>
              <w:tab/>
            </w:r>
            <w:r>
              <w:rPr>
                <w:rStyle w:val="IndexLink"/>
              </w:rPr>
              <w:t>558</w:t>
            </w:r>
          </w:hyperlink>
        </w:p>
        <w:p>
          <w:pPr>
            <w:pStyle w:val="Contents4"/>
            <w:tabs>
              <w:tab w:val="clear" w:pos="8176"/>
              <w:tab w:val="right" w:pos="9026" w:leader="dot"/>
            </w:tabs>
            <w:rPr/>
          </w:pPr>
          <w:hyperlink w:anchor="__RefHeading___Toc411217_1934241801">
            <w:r>
              <w:rPr>
                <w:webHidden/>
                <w:rStyle w:val="IndexLink"/>
                <w:rtl w:val="true"/>
              </w:rPr>
              <w:t>الأخبار</w:t>
            </w:r>
            <w:r>
              <w:rPr>
                <w:rStyle w:val="IndexLink"/>
                <w:rtl w:val="true"/>
              </w:rPr>
              <w:tab/>
            </w:r>
            <w:r>
              <w:rPr>
                <w:rStyle w:val="IndexLink"/>
              </w:rPr>
              <w:t>558</w:t>
            </w:r>
          </w:hyperlink>
        </w:p>
        <w:p>
          <w:pPr>
            <w:pStyle w:val="Contents5"/>
            <w:tabs>
              <w:tab w:val="clear" w:pos="7892"/>
              <w:tab w:val="right" w:pos="9026" w:leader="dot"/>
            </w:tabs>
            <w:rPr/>
          </w:pPr>
          <w:hyperlink w:anchor="__RefHeading___Toc411219_1934241801">
            <w:r>
              <w:rPr>
                <w:webHidden/>
                <w:rStyle w:val="IndexLink"/>
                <w:rtl w:val="true"/>
              </w:rPr>
              <w:t>«</w:t>
            </w:r>
            <w:r>
              <w:rPr>
                <w:rStyle w:val="IndexLink"/>
              </w:rPr>
              <w:t>109</w:t>
            </w:r>
            <w:r>
              <w:rPr>
                <w:rStyle w:val="IndexLink"/>
                <w:rtl w:val="true"/>
              </w:rPr>
              <w:t>»</w:t>
              <w:tab/>
            </w:r>
            <w:r>
              <w:rPr>
                <w:rStyle w:val="IndexLink"/>
              </w:rPr>
              <w:t>558</w:t>
            </w:r>
          </w:hyperlink>
        </w:p>
        <w:p>
          <w:pPr>
            <w:pStyle w:val="Contents5"/>
            <w:tabs>
              <w:tab w:val="clear" w:pos="7892"/>
              <w:tab w:val="right" w:pos="9026" w:leader="dot"/>
            </w:tabs>
            <w:rPr/>
          </w:pPr>
          <w:hyperlink w:anchor="__RefHeading___Toc411221_1934241801">
            <w:r>
              <w:rPr>
                <w:webHidden/>
                <w:rStyle w:val="IndexLink"/>
                <w:rtl w:val="true"/>
              </w:rPr>
              <w:t xml:space="preserve">روایت </w:t>
            </w:r>
            <w:r>
              <w:rPr>
                <w:rStyle w:val="IndexLink"/>
              </w:rPr>
              <w:t>184</w:t>
            </w:r>
            <w:r>
              <w:rPr>
                <w:rStyle w:val="IndexLink"/>
                <w:rtl w:val="true"/>
              </w:rPr>
              <w:tab/>
            </w:r>
            <w:r>
              <w:rPr>
                <w:rStyle w:val="IndexLink"/>
              </w:rPr>
              <w:t>558</w:t>
            </w:r>
          </w:hyperlink>
        </w:p>
        <w:p>
          <w:pPr>
            <w:pStyle w:val="Contents5"/>
            <w:tabs>
              <w:tab w:val="clear" w:pos="7892"/>
              <w:tab w:val="right" w:pos="9026" w:leader="dot"/>
            </w:tabs>
            <w:rPr/>
          </w:pPr>
          <w:hyperlink w:anchor="__RefHeading___Toc411223_1934241801">
            <w:r>
              <w:rPr>
                <w:webHidden/>
                <w:rStyle w:val="IndexLink"/>
                <w:rtl w:val="true"/>
              </w:rPr>
              <w:t xml:space="preserve">روایت </w:t>
            </w:r>
            <w:r>
              <w:rPr>
                <w:rStyle w:val="IndexLink"/>
              </w:rPr>
              <w:t>185</w:t>
            </w:r>
            <w:r>
              <w:rPr>
                <w:rStyle w:val="IndexLink"/>
                <w:rtl w:val="true"/>
              </w:rPr>
              <w:tab/>
            </w:r>
            <w:r>
              <w:rPr>
                <w:rStyle w:val="IndexLink"/>
              </w:rPr>
              <w:t>558</w:t>
            </w:r>
          </w:hyperlink>
        </w:p>
        <w:p>
          <w:pPr>
            <w:pStyle w:val="Contents5"/>
            <w:tabs>
              <w:tab w:val="clear" w:pos="7892"/>
              <w:tab w:val="right" w:pos="9026" w:leader="dot"/>
            </w:tabs>
            <w:rPr/>
          </w:pPr>
          <w:hyperlink w:anchor="__RefHeading___Toc411225_1934241801">
            <w:r>
              <w:rPr>
                <w:webHidden/>
                <w:rStyle w:val="IndexLink"/>
                <w:rtl w:val="true"/>
              </w:rPr>
              <w:t xml:space="preserve">روایت </w:t>
            </w:r>
            <w:r>
              <w:rPr>
                <w:rStyle w:val="IndexLink"/>
              </w:rPr>
              <w:t>186</w:t>
            </w:r>
            <w:r>
              <w:rPr>
                <w:rStyle w:val="IndexLink"/>
                <w:rtl w:val="true"/>
              </w:rPr>
              <w:tab/>
            </w:r>
            <w:r>
              <w:rPr>
                <w:rStyle w:val="IndexLink"/>
              </w:rPr>
              <w:t>558</w:t>
            </w:r>
          </w:hyperlink>
        </w:p>
        <w:p>
          <w:pPr>
            <w:pStyle w:val="Contents4"/>
            <w:tabs>
              <w:tab w:val="clear" w:pos="8176"/>
              <w:tab w:val="right" w:pos="9026" w:leader="dot"/>
            </w:tabs>
            <w:rPr/>
          </w:pPr>
          <w:hyperlink w:anchor="__RefHeading___Toc411227_1934241801">
            <w:r>
              <w:rPr>
                <w:webHidden/>
                <w:rStyle w:val="IndexLink"/>
                <w:rtl w:val="true"/>
              </w:rPr>
              <w:t>روایات</w:t>
            </w:r>
            <w:r>
              <w:rPr>
                <w:rStyle w:val="IndexLink"/>
                <w:rtl w:val="true"/>
              </w:rPr>
              <w:tab/>
            </w:r>
            <w:r>
              <w:rPr>
                <w:rStyle w:val="IndexLink"/>
              </w:rPr>
              <w:t>558</w:t>
            </w:r>
          </w:hyperlink>
        </w:p>
        <w:p>
          <w:pPr>
            <w:pStyle w:val="Contents5"/>
            <w:tabs>
              <w:tab w:val="clear" w:pos="7892"/>
              <w:tab w:val="right" w:pos="9026" w:leader="dot"/>
            </w:tabs>
            <w:rPr/>
          </w:pPr>
          <w:hyperlink w:anchor="__RefHeading___Toc411229_1934241801">
            <w:r>
              <w:rPr>
                <w:webHidden/>
                <w:rStyle w:val="IndexLink"/>
                <w:rtl w:val="true"/>
              </w:rPr>
              <w:t xml:space="preserve">روایت </w:t>
            </w:r>
            <w:r>
              <w:rPr>
                <w:rStyle w:val="IndexLink"/>
              </w:rPr>
              <w:t>109</w:t>
            </w:r>
            <w:r>
              <w:rPr>
                <w:rStyle w:val="IndexLink"/>
                <w:rtl w:val="true"/>
              </w:rPr>
              <w:tab/>
            </w:r>
            <w:r>
              <w:rPr>
                <w:rStyle w:val="IndexLink"/>
              </w:rPr>
              <w:t>558</w:t>
            </w:r>
          </w:hyperlink>
        </w:p>
        <w:p>
          <w:pPr>
            <w:pStyle w:val="Contents5"/>
            <w:tabs>
              <w:tab w:val="clear" w:pos="7892"/>
              <w:tab w:val="right" w:pos="9026" w:leader="dot"/>
            </w:tabs>
            <w:rPr/>
          </w:pPr>
          <w:hyperlink w:anchor="__RefHeading___Toc411231_1934241801">
            <w:r>
              <w:rPr>
                <w:webHidden/>
                <w:rStyle w:val="IndexLink"/>
                <w:rtl w:val="true"/>
              </w:rPr>
              <w:t>«</w:t>
            </w:r>
            <w:r>
              <w:rPr>
                <w:rStyle w:val="IndexLink"/>
              </w:rPr>
              <w:t>110</w:t>
            </w:r>
            <w:r>
              <w:rPr>
                <w:rStyle w:val="IndexLink"/>
                <w:rtl w:val="true"/>
              </w:rPr>
              <w:t>»</w:t>
              <w:tab/>
            </w:r>
            <w:r>
              <w:rPr>
                <w:rStyle w:val="IndexLink"/>
              </w:rPr>
              <w:t>560</w:t>
            </w:r>
          </w:hyperlink>
        </w:p>
        <w:p>
          <w:pPr>
            <w:pStyle w:val="Contents5"/>
            <w:tabs>
              <w:tab w:val="clear" w:pos="7892"/>
              <w:tab w:val="right" w:pos="9026" w:leader="dot"/>
            </w:tabs>
            <w:rPr/>
          </w:pPr>
          <w:hyperlink w:anchor="__RefHeading___Toc411233_1934241801">
            <w:r>
              <w:rPr>
                <w:webHidden/>
                <w:rStyle w:val="IndexLink"/>
                <w:rtl w:val="true"/>
              </w:rPr>
              <w:t>«</w:t>
            </w:r>
            <w:r>
              <w:rPr>
                <w:rStyle w:val="IndexLink"/>
              </w:rPr>
              <w:t>111</w:t>
            </w:r>
            <w:r>
              <w:rPr>
                <w:rStyle w:val="IndexLink"/>
                <w:rtl w:val="true"/>
              </w:rPr>
              <w:t>»</w:t>
              <w:tab/>
            </w:r>
            <w:r>
              <w:rPr>
                <w:rStyle w:val="IndexLink"/>
              </w:rPr>
              <w:t>560</w:t>
            </w:r>
          </w:hyperlink>
        </w:p>
        <w:p>
          <w:pPr>
            <w:pStyle w:val="Contents5"/>
            <w:tabs>
              <w:tab w:val="clear" w:pos="7892"/>
              <w:tab w:val="right" w:pos="9026" w:leader="dot"/>
            </w:tabs>
            <w:rPr/>
          </w:pPr>
          <w:hyperlink w:anchor="__RefHeading___Toc411235_1934241801">
            <w:r>
              <w:rPr>
                <w:webHidden/>
                <w:rStyle w:val="IndexLink"/>
                <w:rtl w:val="true"/>
              </w:rPr>
              <w:t xml:space="preserve">روایت </w:t>
            </w:r>
            <w:r>
              <w:rPr>
                <w:rStyle w:val="IndexLink"/>
              </w:rPr>
              <w:t>110</w:t>
            </w:r>
            <w:r>
              <w:rPr>
                <w:rStyle w:val="IndexLink"/>
                <w:rtl w:val="true"/>
              </w:rPr>
              <w:tab/>
            </w:r>
            <w:r>
              <w:rPr>
                <w:rStyle w:val="IndexLink"/>
              </w:rPr>
              <w:t>561</w:t>
            </w:r>
          </w:hyperlink>
        </w:p>
        <w:p>
          <w:pPr>
            <w:pStyle w:val="Contents5"/>
            <w:tabs>
              <w:tab w:val="clear" w:pos="7892"/>
              <w:tab w:val="right" w:pos="9026" w:leader="dot"/>
            </w:tabs>
            <w:rPr/>
          </w:pPr>
          <w:hyperlink w:anchor="__RefHeading___Toc411237_1934241801">
            <w:r>
              <w:rPr>
                <w:webHidden/>
                <w:rStyle w:val="IndexLink"/>
                <w:rtl w:val="true"/>
              </w:rPr>
              <w:t xml:space="preserve">روایت </w:t>
            </w:r>
            <w:r>
              <w:rPr>
                <w:rStyle w:val="IndexLink"/>
              </w:rPr>
              <w:t>111</w:t>
            </w:r>
            <w:r>
              <w:rPr>
                <w:rStyle w:val="IndexLink"/>
                <w:rtl w:val="true"/>
              </w:rPr>
              <w:tab/>
            </w:r>
            <w:r>
              <w:rPr>
                <w:rStyle w:val="IndexLink"/>
              </w:rPr>
              <w:t>561</w:t>
            </w:r>
          </w:hyperlink>
        </w:p>
        <w:p>
          <w:pPr>
            <w:pStyle w:val="Contents5"/>
            <w:tabs>
              <w:tab w:val="clear" w:pos="7892"/>
              <w:tab w:val="right" w:pos="9026" w:leader="dot"/>
            </w:tabs>
            <w:rPr/>
          </w:pPr>
          <w:hyperlink w:anchor="__RefHeading___Toc411239_1934241801">
            <w:r>
              <w:rPr>
                <w:webHidden/>
                <w:rStyle w:val="IndexLink"/>
                <w:rtl w:val="true"/>
              </w:rPr>
              <w:t>«</w:t>
            </w:r>
            <w:r>
              <w:rPr>
                <w:rStyle w:val="IndexLink"/>
              </w:rPr>
              <w:t>112</w:t>
            </w:r>
            <w:r>
              <w:rPr>
                <w:rStyle w:val="IndexLink"/>
                <w:rtl w:val="true"/>
              </w:rPr>
              <w:t>»</w:t>
              <w:tab/>
            </w:r>
            <w:r>
              <w:rPr>
                <w:rStyle w:val="IndexLink"/>
              </w:rPr>
              <w:t>562</w:t>
            </w:r>
          </w:hyperlink>
        </w:p>
        <w:p>
          <w:pPr>
            <w:pStyle w:val="Contents5"/>
            <w:tabs>
              <w:tab w:val="clear" w:pos="7892"/>
              <w:tab w:val="right" w:pos="9026" w:leader="dot"/>
            </w:tabs>
            <w:rPr/>
          </w:pPr>
          <w:hyperlink w:anchor="__RefHeading___Toc411241_1934241801">
            <w:r>
              <w:rPr>
                <w:webHidden/>
                <w:rStyle w:val="IndexLink"/>
                <w:rtl w:val="true"/>
              </w:rPr>
              <w:t xml:space="preserve">روایت </w:t>
            </w:r>
            <w:r>
              <w:rPr>
                <w:rStyle w:val="IndexLink"/>
              </w:rPr>
              <w:t>112</w:t>
            </w:r>
            <w:r>
              <w:rPr>
                <w:rStyle w:val="IndexLink"/>
                <w:rtl w:val="true"/>
              </w:rPr>
              <w:tab/>
            </w:r>
            <w:r>
              <w:rPr>
                <w:rStyle w:val="IndexLink"/>
              </w:rPr>
              <w:t>562</w:t>
            </w:r>
          </w:hyperlink>
        </w:p>
        <w:p>
          <w:pPr>
            <w:pStyle w:val="Contents5"/>
            <w:tabs>
              <w:tab w:val="clear" w:pos="7892"/>
              <w:tab w:val="right" w:pos="9026" w:leader="dot"/>
            </w:tabs>
            <w:rPr/>
          </w:pPr>
          <w:hyperlink w:anchor="__RefHeading___Toc411243_1934241801">
            <w:r>
              <w:rPr>
                <w:webHidden/>
                <w:rStyle w:val="IndexLink"/>
                <w:rtl w:val="true"/>
              </w:rPr>
              <w:t>«</w:t>
            </w:r>
            <w:r>
              <w:rPr>
                <w:rStyle w:val="IndexLink"/>
              </w:rPr>
              <w:t>113</w:t>
            </w:r>
            <w:r>
              <w:rPr>
                <w:rStyle w:val="IndexLink"/>
                <w:rtl w:val="true"/>
              </w:rPr>
              <w:t>»</w:t>
              <w:tab/>
            </w:r>
            <w:r>
              <w:rPr>
                <w:rStyle w:val="IndexLink"/>
              </w:rPr>
              <w:t>574</w:t>
            </w:r>
          </w:hyperlink>
        </w:p>
        <w:p>
          <w:pPr>
            <w:pStyle w:val="Contents5"/>
            <w:tabs>
              <w:tab w:val="clear" w:pos="7892"/>
              <w:tab w:val="right" w:pos="9026" w:leader="dot"/>
            </w:tabs>
            <w:rPr/>
          </w:pPr>
          <w:hyperlink w:anchor="__RefHeading___Toc411245_1934241801">
            <w:r>
              <w:rPr>
                <w:webHidden/>
                <w:rStyle w:val="IndexLink"/>
                <w:rtl w:val="true"/>
              </w:rPr>
              <w:t xml:space="preserve">روایت </w:t>
            </w:r>
            <w:r>
              <w:rPr>
                <w:rStyle w:val="IndexLink"/>
              </w:rPr>
              <w:t>113</w:t>
            </w:r>
            <w:r>
              <w:rPr>
                <w:rStyle w:val="IndexLink"/>
                <w:rtl w:val="true"/>
              </w:rPr>
              <w:tab/>
            </w:r>
            <w:r>
              <w:rPr>
                <w:rStyle w:val="IndexLink"/>
              </w:rPr>
              <w:t>575</w:t>
            </w:r>
          </w:hyperlink>
        </w:p>
        <w:p>
          <w:pPr>
            <w:pStyle w:val="Contents3"/>
            <w:tabs>
              <w:tab w:val="clear" w:pos="8459"/>
              <w:tab w:val="right" w:pos="9026" w:leader="dot"/>
            </w:tabs>
            <w:rPr/>
          </w:pPr>
          <w:hyperlink w:anchor="__RefHeading___Toc411247_1934241801">
            <w:r>
              <w:rPr>
                <w:webHidden/>
                <w:rStyle w:val="IndexLink"/>
                <w:rtl w:val="true"/>
              </w:rPr>
              <w:t xml:space="preserve">باب </w:t>
            </w:r>
            <w:r>
              <w:rPr>
                <w:rStyle w:val="IndexLink"/>
              </w:rPr>
              <w:t>24</w:t>
            </w:r>
            <w:r>
              <w:rPr>
                <w:rStyle w:val="IndexLink"/>
                <w:rtl w:val="true"/>
              </w:rPr>
              <w:t xml:space="preserve"> </w:t>
            </w:r>
            <w:r>
              <w:rPr>
                <w:rStyle w:val="IndexLink"/>
                <w:rtl w:val="true"/>
              </w:rPr>
              <w:t>ما روي عن الصادق عليه السلام من وصاياه لأصحابه</w:t>
            </w:r>
            <w:r>
              <w:rPr>
                <w:rStyle w:val="IndexLink"/>
                <w:rtl w:val="true"/>
              </w:rPr>
              <w:tab/>
            </w:r>
            <w:r>
              <w:rPr>
                <w:rStyle w:val="IndexLink"/>
              </w:rPr>
              <w:t>578</w:t>
            </w:r>
          </w:hyperlink>
        </w:p>
        <w:p>
          <w:pPr>
            <w:pStyle w:val="Contents4"/>
            <w:tabs>
              <w:tab w:val="clear" w:pos="8176"/>
              <w:tab w:val="right" w:pos="9026" w:leader="dot"/>
            </w:tabs>
            <w:rPr/>
          </w:pPr>
          <w:hyperlink w:anchor="__RefHeading___Toc411249_1934241801">
            <w:r>
              <w:rPr>
                <w:webHidden/>
                <w:rStyle w:val="IndexLink"/>
                <w:rtl w:val="true"/>
              </w:rPr>
              <w:t>روايات</w:t>
            </w:r>
            <w:r>
              <w:rPr>
                <w:rStyle w:val="IndexLink"/>
                <w:rtl w:val="true"/>
              </w:rPr>
              <w:tab/>
            </w:r>
            <w:r>
              <w:rPr>
                <w:rStyle w:val="IndexLink"/>
              </w:rPr>
              <w:t>578</w:t>
            </w:r>
          </w:hyperlink>
        </w:p>
        <w:p>
          <w:pPr>
            <w:pStyle w:val="Contents5"/>
            <w:tabs>
              <w:tab w:val="clear" w:pos="7892"/>
              <w:tab w:val="right" w:pos="9026" w:leader="dot"/>
            </w:tabs>
            <w:rPr/>
          </w:pPr>
          <w:hyperlink w:anchor="__RefHeading___Toc411251_1934241801">
            <w:r>
              <w:rPr>
                <w:webHidden/>
                <w:rStyle w:val="IndexLink"/>
                <w:rtl w:val="true"/>
              </w:rPr>
              <w:t>«</w:t>
            </w:r>
            <w:r>
              <w:rPr>
                <w:rStyle w:val="IndexLink"/>
              </w:rPr>
              <w:t>1</w:t>
            </w:r>
            <w:r>
              <w:rPr>
                <w:rStyle w:val="IndexLink"/>
                <w:rtl w:val="true"/>
              </w:rPr>
              <w:t>»</w:t>
              <w:tab/>
            </w:r>
            <w:r>
              <w:rPr>
                <w:rStyle w:val="IndexLink"/>
              </w:rPr>
              <w:t>578</w:t>
            </w:r>
          </w:hyperlink>
        </w:p>
        <w:p>
          <w:pPr>
            <w:pStyle w:val="Contents3"/>
            <w:tabs>
              <w:tab w:val="clear" w:pos="8459"/>
              <w:tab w:val="right" w:pos="9026" w:leader="dot"/>
            </w:tabs>
            <w:rPr/>
          </w:pPr>
          <w:hyperlink w:anchor="__RefHeading___Toc411253_1934241801">
            <w:r>
              <w:rPr>
                <w:webHidden/>
                <w:rStyle w:val="IndexLink"/>
                <w:rtl w:val="true"/>
              </w:rPr>
              <w:t xml:space="preserve">باب بیست و چهارم </w:t>
            </w:r>
            <w:r>
              <w:rPr>
                <w:rStyle w:val="IndexLink"/>
                <w:rtl w:val="true"/>
              </w:rPr>
              <w:t xml:space="preserve">: </w:t>
            </w:r>
            <w:r>
              <w:rPr>
                <w:rStyle w:val="IndexLink"/>
                <w:rtl w:val="true"/>
              </w:rPr>
              <w:t>سفارش های امام صادق‌علیه السّلام به اصحابش</w:t>
            </w:r>
            <w:r>
              <w:rPr>
                <w:rStyle w:val="IndexLink"/>
                <w:rtl w:val="true"/>
              </w:rPr>
              <w:tab/>
            </w:r>
            <w:r>
              <w:rPr>
                <w:rStyle w:val="IndexLink"/>
              </w:rPr>
              <w:t>578</w:t>
            </w:r>
          </w:hyperlink>
        </w:p>
        <w:p>
          <w:pPr>
            <w:pStyle w:val="Contents4"/>
            <w:tabs>
              <w:tab w:val="clear" w:pos="8176"/>
              <w:tab w:val="right" w:pos="9026" w:leader="dot"/>
            </w:tabs>
            <w:rPr/>
          </w:pPr>
          <w:hyperlink w:anchor="__RefHeading___Toc411255_1934241801">
            <w:r>
              <w:rPr>
                <w:webHidden/>
                <w:rStyle w:val="IndexLink"/>
                <w:rtl w:val="true"/>
              </w:rPr>
              <w:t>روایات</w:t>
            </w:r>
            <w:r>
              <w:rPr>
                <w:rStyle w:val="IndexLink"/>
                <w:rtl w:val="true"/>
              </w:rPr>
              <w:tab/>
            </w:r>
            <w:r>
              <w:rPr>
                <w:rStyle w:val="IndexLink"/>
              </w:rPr>
              <w:t>578</w:t>
            </w:r>
          </w:hyperlink>
        </w:p>
        <w:p>
          <w:pPr>
            <w:pStyle w:val="Contents5"/>
            <w:tabs>
              <w:tab w:val="clear" w:pos="7892"/>
              <w:tab w:val="right" w:pos="9026" w:leader="dot"/>
            </w:tabs>
            <w:rPr/>
          </w:pPr>
          <w:hyperlink w:anchor="__RefHeading___Toc411257_1934241801">
            <w:r>
              <w:rPr>
                <w:webHidden/>
                <w:rStyle w:val="IndexLink"/>
                <w:rtl w:val="true"/>
              </w:rPr>
              <w:t xml:space="preserve">روایت </w:t>
            </w:r>
            <w:r>
              <w:rPr>
                <w:rStyle w:val="IndexLink"/>
              </w:rPr>
              <w:t>1</w:t>
            </w:r>
            <w:r>
              <w:rPr>
                <w:rStyle w:val="IndexLink"/>
                <w:rtl w:val="true"/>
              </w:rPr>
              <w:tab/>
            </w:r>
            <w:r>
              <w:rPr>
                <w:rStyle w:val="IndexLink"/>
              </w:rPr>
              <w:t>578</w:t>
            </w:r>
          </w:hyperlink>
        </w:p>
        <w:p>
          <w:pPr>
            <w:pStyle w:val="Contents5"/>
            <w:tabs>
              <w:tab w:val="clear" w:pos="7892"/>
              <w:tab w:val="right" w:pos="9026" w:leader="dot"/>
            </w:tabs>
            <w:rPr/>
          </w:pPr>
          <w:hyperlink w:anchor="__RefHeading___Toc411259_1934241801">
            <w:r>
              <w:rPr>
                <w:webHidden/>
                <w:rStyle w:val="IndexLink"/>
                <w:rtl w:val="true"/>
              </w:rPr>
              <w:t>«</w:t>
            </w:r>
            <w:r>
              <w:rPr>
                <w:rStyle w:val="IndexLink"/>
              </w:rPr>
              <w:t>2</w:t>
            </w:r>
            <w:r>
              <w:rPr>
                <w:rStyle w:val="IndexLink"/>
                <w:rtl w:val="true"/>
              </w:rPr>
              <w:t>»</w:t>
              <w:tab/>
            </w:r>
            <w:r>
              <w:rPr>
                <w:rStyle w:val="IndexLink"/>
              </w:rPr>
              <w:t>591</w:t>
            </w:r>
          </w:hyperlink>
        </w:p>
        <w:p>
          <w:pPr>
            <w:pStyle w:val="Contents5"/>
            <w:tabs>
              <w:tab w:val="clear" w:pos="7892"/>
              <w:tab w:val="right" w:pos="9026" w:leader="dot"/>
            </w:tabs>
            <w:rPr/>
          </w:pPr>
          <w:hyperlink w:anchor="__RefHeading___Toc411261_1934241801">
            <w:r>
              <w:rPr>
                <w:webHidden/>
                <w:rStyle w:val="IndexLink"/>
                <w:rtl w:val="true"/>
              </w:rPr>
              <w:t xml:space="preserve">روایت </w:t>
            </w:r>
            <w:r>
              <w:rPr>
                <w:rStyle w:val="IndexLink"/>
              </w:rPr>
              <w:t>2</w:t>
            </w:r>
            <w:r>
              <w:rPr>
                <w:rStyle w:val="IndexLink"/>
                <w:rtl w:val="true"/>
              </w:rPr>
              <w:tab/>
            </w:r>
            <w:r>
              <w:rPr>
                <w:rStyle w:val="IndexLink"/>
              </w:rPr>
              <w:t>591</w:t>
            </w:r>
          </w:hyperlink>
        </w:p>
        <w:p>
          <w:pPr>
            <w:pStyle w:val="Contents5"/>
            <w:tabs>
              <w:tab w:val="clear" w:pos="7892"/>
              <w:tab w:val="right" w:pos="9026" w:leader="dot"/>
            </w:tabs>
            <w:rPr/>
          </w:pPr>
          <w:hyperlink w:anchor="__RefHeading___Toc411263_1934241801">
            <w:r>
              <w:rPr>
                <w:webHidden/>
                <w:rStyle w:val="IndexLink"/>
                <w:rtl w:val="true"/>
              </w:rPr>
              <w:t>«</w:t>
            </w:r>
            <w:r>
              <w:rPr>
                <w:rStyle w:val="IndexLink"/>
              </w:rPr>
              <w:t>3</w:t>
            </w:r>
            <w:r>
              <w:rPr>
                <w:rStyle w:val="IndexLink"/>
                <w:rtl w:val="true"/>
              </w:rPr>
              <w:t>»</w:t>
              <w:tab/>
            </w:r>
            <w:r>
              <w:rPr>
                <w:rStyle w:val="IndexLink"/>
              </w:rPr>
              <w:t>600</w:t>
            </w:r>
          </w:hyperlink>
        </w:p>
        <w:p>
          <w:pPr>
            <w:pStyle w:val="Contents5"/>
            <w:tabs>
              <w:tab w:val="clear" w:pos="7892"/>
              <w:tab w:val="right" w:pos="9026" w:leader="dot"/>
            </w:tabs>
            <w:rPr/>
          </w:pPr>
          <w:hyperlink w:anchor="__RefHeading___Toc411265_1934241801">
            <w:r>
              <w:rPr>
                <w:webHidden/>
                <w:rStyle w:val="IndexLink"/>
                <w:rtl w:val="true"/>
              </w:rPr>
              <w:t xml:space="preserve">روایت </w:t>
            </w:r>
            <w:r>
              <w:rPr>
                <w:rStyle w:val="IndexLink"/>
              </w:rPr>
              <w:t>3</w:t>
            </w:r>
            <w:r>
              <w:rPr>
                <w:rStyle w:val="IndexLink"/>
                <w:rtl w:val="true"/>
              </w:rPr>
              <w:tab/>
            </w:r>
            <w:r>
              <w:rPr>
                <w:rStyle w:val="IndexLink"/>
              </w:rPr>
              <w:t>600</w:t>
            </w:r>
          </w:hyperlink>
        </w:p>
        <w:p>
          <w:pPr>
            <w:pStyle w:val="Contents5"/>
            <w:tabs>
              <w:tab w:val="clear" w:pos="7892"/>
              <w:tab w:val="right" w:pos="9026" w:leader="dot"/>
            </w:tabs>
            <w:rPr/>
          </w:pPr>
          <w:hyperlink w:anchor="__RefHeading___Toc411267_1934241801">
            <w:r>
              <w:rPr>
                <w:webHidden/>
                <w:rStyle w:val="IndexLink"/>
                <w:rtl w:val="true"/>
              </w:rPr>
              <w:t>«</w:t>
            </w:r>
            <w:r>
              <w:rPr>
                <w:rStyle w:val="IndexLink"/>
              </w:rPr>
              <w:t>4</w:t>
            </w:r>
            <w:r>
              <w:rPr>
                <w:rStyle w:val="IndexLink"/>
                <w:rtl w:val="true"/>
              </w:rPr>
              <w:t>»</w:t>
              <w:tab/>
            </w:r>
            <w:r>
              <w:rPr>
                <w:rStyle w:val="IndexLink"/>
              </w:rPr>
              <w:t>603</w:t>
            </w:r>
          </w:hyperlink>
        </w:p>
        <w:p>
          <w:pPr>
            <w:pStyle w:val="Contents5"/>
            <w:tabs>
              <w:tab w:val="clear" w:pos="7892"/>
              <w:tab w:val="right" w:pos="9026" w:leader="dot"/>
            </w:tabs>
            <w:rPr/>
          </w:pPr>
          <w:hyperlink w:anchor="__RefHeading___Toc411269_1934241801">
            <w:r>
              <w:rPr>
                <w:webHidden/>
                <w:rStyle w:val="IndexLink"/>
                <w:rtl w:val="true"/>
              </w:rPr>
              <w:t xml:space="preserve">روایت </w:t>
            </w:r>
            <w:r>
              <w:rPr>
                <w:rStyle w:val="IndexLink"/>
              </w:rPr>
              <w:t>4</w:t>
            </w:r>
            <w:r>
              <w:rPr>
                <w:rStyle w:val="IndexLink"/>
                <w:rtl w:val="true"/>
              </w:rPr>
              <w:tab/>
            </w:r>
            <w:r>
              <w:rPr>
                <w:rStyle w:val="IndexLink"/>
              </w:rPr>
              <w:t>603</w:t>
            </w:r>
          </w:hyperlink>
        </w:p>
        <w:p>
          <w:pPr>
            <w:pStyle w:val="Contents3"/>
            <w:tabs>
              <w:tab w:val="clear" w:pos="8459"/>
              <w:tab w:val="right" w:pos="9026" w:leader="dot"/>
            </w:tabs>
            <w:rPr/>
          </w:pPr>
          <w:hyperlink w:anchor="__RefHeading___Toc411271_1934241801">
            <w:r>
              <w:rPr>
                <w:webHidden/>
                <w:rStyle w:val="IndexLink"/>
                <w:rtl w:val="true"/>
              </w:rPr>
              <w:t xml:space="preserve">باب </w:t>
            </w:r>
            <w:r>
              <w:rPr>
                <w:rStyle w:val="IndexLink"/>
              </w:rPr>
              <w:t>25</w:t>
            </w:r>
            <w:r>
              <w:rPr>
                <w:rStyle w:val="IndexLink"/>
                <w:rtl w:val="true"/>
              </w:rPr>
              <w:t xml:space="preserve"> </w:t>
            </w:r>
            <w:r>
              <w:rPr>
                <w:rStyle w:val="IndexLink"/>
                <w:rtl w:val="true"/>
              </w:rPr>
              <w:t>مواعظ موسي بن جعفر و حكمه عليه السلام</w:t>
            </w:r>
            <w:r>
              <w:rPr>
                <w:rStyle w:val="IndexLink"/>
                <w:rtl w:val="true"/>
              </w:rPr>
              <w:tab/>
            </w:r>
            <w:r>
              <w:rPr>
                <w:rStyle w:val="IndexLink"/>
              </w:rPr>
              <w:t>605</w:t>
            </w:r>
          </w:hyperlink>
        </w:p>
        <w:p>
          <w:pPr>
            <w:pStyle w:val="Contents4"/>
            <w:tabs>
              <w:tab w:val="clear" w:pos="8176"/>
              <w:tab w:val="right" w:pos="9026" w:leader="dot"/>
            </w:tabs>
            <w:rPr/>
          </w:pPr>
          <w:hyperlink w:anchor="__RefHeading___Toc411273_1934241801">
            <w:r>
              <w:rPr>
                <w:webHidden/>
                <w:rStyle w:val="IndexLink"/>
                <w:rtl w:val="true"/>
              </w:rPr>
              <w:t>روايات</w:t>
            </w:r>
            <w:r>
              <w:rPr>
                <w:rStyle w:val="IndexLink"/>
                <w:rtl w:val="true"/>
              </w:rPr>
              <w:tab/>
            </w:r>
            <w:r>
              <w:rPr>
                <w:rStyle w:val="IndexLink"/>
              </w:rPr>
              <w:t>605</w:t>
            </w:r>
          </w:hyperlink>
        </w:p>
        <w:p>
          <w:pPr>
            <w:pStyle w:val="Contents5"/>
            <w:tabs>
              <w:tab w:val="clear" w:pos="7892"/>
              <w:tab w:val="right" w:pos="9026" w:leader="dot"/>
            </w:tabs>
            <w:rPr/>
          </w:pPr>
          <w:hyperlink w:anchor="__RefHeading___Toc411275_1934241801">
            <w:r>
              <w:rPr>
                <w:webHidden/>
                <w:rStyle w:val="IndexLink"/>
                <w:rtl w:val="true"/>
              </w:rPr>
              <w:t>«</w:t>
            </w:r>
            <w:r>
              <w:rPr>
                <w:rStyle w:val="IndexLink"/>
              </w:rPr>
              <w:t>1</w:t>
            </w:r>
            <w:r>
              <w:rPr>
                <w:rStyle w:val="IndexLink"/>
                <w:rtl w:val="true"/>
              </w:rPr>
              <w:t>»</w:t>
              <w:tab/>
            </w:r>
            <w:r>
              <w:rPr>
                <w:rStyle w:val="IndexLink"/>
              </w:rPr>
              <w:t>605</w:t>
            </w:r>
          </w:hyperlink>
        </w:p>
        <w:p>
          <w:pPr>
            <w:pStyle w:val="Contents3"/>
            <w:tabs>
              <w:tab w:val="clear" w:pos="8459"/>
              <w:tab w:val="right" w:pos="9026" w:leader="dot"/>
            </w:tabs>
            <w:rPr/>
          </w:pPr>
          <w:hyperlink w:anchor="__RefHeading___Toc411277_1934241801">
            <w:r>
              <w:rPr>
                <w:webHidden/>
                <w:rStyle w:val="IndexLink"/>
                <w:rtl w:val="true"/>
              </w:rPr>
              <w:t xml:space="preserve">باب بیست و پنجم </w:t>
            </w:r>
            <w:r>
              <w:rPr>
                <w:rStyle w:val="IndexLink"/>
                <w:rtl w:val="true"/>
              </w:rPr>
              <w:t xml:space="preserve">: </w:t>
            </w:r>
            <w:r>
              <w:rPr>
                <w:rStyle w:val="IndexLink"/>
                <w:rtl w:val="true"/>
              </w:rPr>
              <w:t>مواعظ امام موسی بن جعفر علیه السّلام</w:t>
            </w:r>
            <w:r>
              <w:rPr>
                <w:rStyle w:val="IndexLink"/>
                <w:rtl w:val="true"/>
              </w:rPr>
              <w:tab/>
            </w:r>
            <w:r>
              <w:rPr>
                <w:rStyle w:val="IndexLink"/>
              </w:rPr>
              <w:t>605</w:t>
            </w:r>
          </w:hyperlink>
        </w:p>
        <w:p>
          <w:pPr>
            <w:pStyle w:val="Contents4"/>
            <w:tabs>
              <w:tab w:val="clear" w:pos="8176"/>
              <w:tab w:val="right" w:pos="9026" w:leader="dot"/>
            </w:tabs>
            <w:rPr/>
          </w:pPr>
          <w:hyperlink w:anchor="__RefHeading___Toc411279_1934241801">
            <w:r>
              <w:rPr>
                <w:webHidden/>
                <w:rStyle w:val="IndexLink"/>
                <w:rtl w:val="true"/>
              </w:rPr>
              <w:t>روایات</w:t>
            </w:r>
            <w:r>
              <w:rPr>
                <w:rStyle w:val="IndexLink"/>
                <w:rtl w:val="true"/>
              </w:rPr>
              <w:tab/>
            </w:r>
            <w:r>
              <w:rPr>
                <w:rStyle w:val="IndexLink"/>
              </w:rPr>
              <w:t>605</w:t>
            </w:r>
          </w:hyperlink>
        </w:p>
        <w:p>
          <w:pPr>
            <w:pStyle w:val="Contents5"/>
            <w:tabs>
              <w:tab w:val="clear" w:pos="7892"/>
              <w:tab w:val="right" w:pos="9026" w:leader="dot"/>
            </w:tabs>
            <w:rPr/>
          </w:pPr>
          <w:hyperlink w:anchor="__RefHeading___Toc411281_1934241801">
            <w:r>
              <w:rPr>
                <w:webHidden/>
                <w:rStyle w:val="IndexLink"/>
                <w:rtl w:val="true"/>
              </w:rPr>
              <w:t xml:space="preserve">روایت </w:t>
            </w:r>
            <w:r>
              <w:rPr>
                <w:rStyle w:val="IndexLink"/>
              </w:rPr>
              <w:t>1</w:t>
            </w:r>
            <w:r>
              <w:rPr>
                <w:rStyle w:val="IndexLink"/>
                <w:rtl w:val="true"/>
              </w:rPr>
              <w:tab/>
            </w:r>
            <w:r>
              <w:rPr>
                <w:rStyle w:val="IndexLink"/>
              </w:rPr>
              <w:t>605</w:t>
            </w:r>
          </w:hyperlink>
        </w:p>
        <w:p>
          <w:pPr>
            <w:pStyle w:val="Contents5"/>
            <w:tabs>
              <w:tab w:val="clear" w:pos="7892"/>
              <w:tab w:val="right" w:pos="9026" w:leader="dot"/>
            </w:tabs>
            <w:rPr/>
          </w:pPr>
          <w:hyperlink w:anchor="__RefHeading___Toc411283_1934241801">
            <w:r>
              <w:rPr>
                <w:webHidden/>
                <w:rStyle w:val="IndexLink"/>
                <w:rtl w:val="true"/>
              </w:rPr>
              <w:t>«</w:t>
            </w:r>
            <w:r>
              <w:rPr>
                <w:rStyle w:val="IndexLink"/>
              </w:rPr>
              <w:t>2</w:t>
            </w:r>
            <w:r>
              <w:rPr>
                <w:rStyle w:val="IndexLink"/>
                <w:rtl w:val="true"/>
              </w:rPr>
              <w:t>»</w:t>
              <w:tab/>
            </w:r>
            <w:r>
              <w:rPr>
                <w:rStyle w:val="IndexLink"/>
              </w:rPr>
              <w:t>637</w:t>
            </w:r>
          </w:hyperlink>
        </w:p>
        <w:p>
          <w:pPr>
            <w:pStyle w:val="Contents5"/>
            <w:tabs>
              <w:tab w:val="clear" w:pos="7892"/>
              <w:tab w:val="right" w:pos="9026" w:leader="dot"/>
            </w:tabs>
            <w:rPr/>
          </w:pPr>
          <w:hyperlink w:anchor="__RefHeading___Toc411285_1934241801">
            <w:r>
              <w:rPr>
                <w:webHidden/>
                <w:rStyle w:val="IndexLink"/>
                <w:rtl w:val="true"/>
              </w:rPr>
              <w:t>«</w:t>
            </w:r>
            <w:r>
              <w:rPr>
                <w:rStyle w:val="IndexLink"/>
              </w:rPr>
              <w:t>3</w:t>
            </w:r>
            <w:r>
              <w:rPr>
                <w:rStyle w:val="IndexLink"/>
                <w:rtl w:val="true"/>
              </w:rPr>
              <w:t>»</w:t>
              <w:tab/>
            </w:r>
            <w:r>
              <w:rPr>
                <w:rStyle w:val="IndexLink"/>
              </w:rPr>
              <w:t>637</w:t>
            </w:r>
          </w:hyperlink>
        </w:p>
        <w:p>
          <w:pPr>
            <w:pStyle w:val="Contents4"/>
            <w:tabs>
              <w:tab w:val="clear" w:pos="8176"/>
              <w:tab w:val="right" w:pos="9026" w:leader="dot"/>
            </w:tabs>
            <w:rPr/>
          </w:pPr>
          <w:hyperlink w:anchor="__RefHeading___Toc411287_1934241801">
            <w:r>
              <w:rPr>
                <w:webHidden/>
                <w:rStyle w:val="IndexLink"/>
                <w:rtl w:val="true"/>
              </w:rPr>
              <w:t>تحف العقول</w:t>
            </w:r>
            <w:r>
              <w:rPr>
                <w:rStyle w:val="IndexLink"/>
                <w:rtl w:val="true"/>
              </w:rPr>
              <w:tab/>
            </w:r>
            <w:r>
              <w:rPr>
                <w:rStyle w:val="IndexLink"/>
              </w:rPr>
              <w:t>637</w:t>
            </w:r>
          </w:hyperlink>
        </w:p>
        <w:p>
          <w:pPr>
            <w:pStyle w:val="Contents5"/>
            <w:tabs>
              <w:tab w:val="clear" w:pos="7892"/>
              <w:tab w:val="right" w:pos="9026" w:leader="dot"/>
            </w:tabs>
            <w:rPr/>
          </w:pPr>
          <w:hyperlink w:anchor="__RefHeading___Toc411289_1934241801">
            <w:r>
              <w:rPr>
                <w:webHidden/>
                <w:rStyle w:val="IndexLink"/>
                <w:rtl w:val="true"/>
              </w:rPr>
              <w:t>«</w:t>
            </w:r>
            <w:r>
              <w:rPr>
                <w:rStyle w:val="IndexLink"/>
              </w:rPr>
              <w:t>1</w:t>
            </w:r>
            <w:r>
              <w:rPr>
                <w:rStyle w:val="IndexLink"/>
                <w:rtl w:val="true"/>
              </w:rPr>
              <w:t>»</w:t>
              <w:tab/>
            </w:r>
            <w:r>
              <w:rPr>
                <w:rStyle w:val="IndexLink"/>
              </w:rPr>
              <w:t>637</w:t>
            </w:r>
          </w:hyperlink>
        </w:p>
        <w:p>
          <w:pPr>
            <w:pStyle w:val="Contents5"/>
            <w:tabs>
              <w:tab w:val="clear" w:pos="7892"/>
              <w:tab w:val="right" w:pos="9026" w:leader="dot"/>
            </w:tabs>
            <w:rPr/>
          </w:pPr>
          <w:hyperlink w:anchor="__RefHeading___Toc411291_1934241801">
            <w:r>
              <w:rPr>
                <w:webHidden/>
                <w:rStyle w:val="IndexLink"/>
                <w:rtl w:val="true"/>
              </w:rPr>
              <w:t>«</w:t>
            </w:r>
            <w:r>
              <w:rPr>
                <w:rStyle w:val="IndexLink"/>
              </w:rPr>
              <w:t>2</w:t>
            </w:r>
            <w:r>
              <w:rPr>
                <w:rStyle w:val="IndexLink"/>
                <w:rtl w:val="true"/>
              </w:rPr>
              <w:t>»</w:t>
              <w:tab/>
            </w:r>
            <w:r>
              <w:rPr>
                <w:rStyle w:val="IndexLink"/>
              </w:rPr>
              <w:t>637</w:t>
            </w:r>
          </w:hyperlink>
        </w:p>
        <w:p>
          <w:pPr>
            <w:pStyle w:val="Contents5"/>
            <w:tabs>
              <w:tab w:val="clear" w:pos="7892"/>
              <w:tab w:val="right" w:pos="9026" w:leader="dot"/>
            </w:tabs>
            <w:rPr/>
          </w:pPr>
          <w:hyperlink w:anchor="__RefHeading___Toc411293_1934241801">
            <w:r>
              <w:rPr>
                <w:webHidden/>
                <w:rStyle w:val="IndexLink"/>
                <w:rtl w:val="true"/>
              </w:rPr>
              <w:t>«</w:t>
            </w:r>
            <w:r>
              <w:rPr>
                <w:rStyle w:val="IndexLink"/>
              </w:rPr>
              <w:t>3</w:t>
            </w:r>
            <w:r>
              <w:rPr>
                <w:rStyle w:val="IndexLink"/>
                <w:rtl w:val="true"/>
              </w:rPr>
              <w:t>»</w:t>
              <w:tab/>
            </w:r>
            <w:r>
              <w:rPr>
                <w:rStyle w:val="IndexLink"/>
              </w:rPr>
              <w:t>637</w:t>
            </w:r>
          </w:hyperlink>
        </w:p>
        <w:p>
          <w:pPr>
            <w:pStyle w:val="Contents5"/>
            <w:tabs>
              <w:tab w:val="clear" w:pos="7892"/>
              <w:tab w:val="right" w:pos="9026" w:leader="dot"/>
            </w:tabs>
            <w:rPr/>
          </w:pPr>
          <w:hyperlink w:anchor="__RefHeading___Toc411295_1934241801">
            <w:r>
              <w:rPr>
                <w:webHidden/>
                <w:rStyle w:val="IndexLink"/>
                <w:rtl w:val="true"/>
              </w:rPr>
              <w:t>«</w:t>
            </w:r>
            <w:r>
              <w:rPr>
                <w:rStyle w:val="IndexLink"/>
              </w:rPr>
              <w:t>4</w:t>
            </w:r>
            <w:r>
              <w:rPr>
                <w:rStyle w:val="IndexLink"/>
                <w:rtl w:val="true"/>
              </w:rPr>
              <w:t>»</w:t>
              <w:tab/>
            </w:r>
            <w:r>
              <w:rPr>
                <w:rStyle w:val="IndexLink"/>
              </w:rPr>
              <w:t>637</w:t>
            </w:r>
          </w:hyperlink>
        </w:p>
        <w:p>
          <w:pPr>
            <w:pStyle w:val="Contents5"/>
            <w:tabs>
              <w:tab w:val="clear" w:pos="7892"/>
              <w:tab w:val="right" w:pos="9026" w:leader="dot"/>
            </w:tabs>
            <w:rPr/>
          </w:pPr>
          <w:hyperlink w:anchor="__RefHeading___Toc411297_1934241801">
            <w:r>
              <w:rPr>
                <w:webHidden/>
                <w:rStyle w:val="IndexLink"/>
                <w:rtl w:val="true"/>
              </w:rPr>
              <w:t>«</w:t>
            </w:r>
            <w:r>
              <w:rPr>
                <w:rStyle w:val="IndexLink"/>
              </w:rPr>
              <w:t>5</w:t>
            </w:r>
            <w:r>
              <w:rPr>
                <w:rStyle w:val="IndexLink"/>
                <w:rtl w:val="true"/>
              </w:rPr>
              <w:t>»</w:t>
              <w:tab/>
            </w:r>
            <w:r>
              <w:rPr>
                <w:rStyle w:val="IndexLink"/>
              </w:rPr>
              <w:t>637</w:t>
            </w:r>
          </w:hyperlink>
        </w:p>
        <w:p>
          <w:pPr>
            <w:pStyle w:val="Contents5"/>
            <w:tabs>
              <w:tab w:val="clear" w:pos="7892"/>
              <w:tab w:val="right" w:pos="9026" w:leader="dot"/>
            </w:tabs>
            <w:rPr/>
          </w:pPr>
          <w:hyperlink w:anchor="__RefHeading___Toc411299_1934241801">
            <w:r>
              <w:rPr>
                <w:webHidden/>
                <w:rStyle w:val="IndexLink"/>
                <w:rtl w:val="true"/>
              </w:rPr>
              <w:t xml:space="preserve">روایت </w:t>
            </w:r>
            <w:r>
              <w:rPr>
                <w:rStyle w:val="IndexLink"/>
              </w:rPr>
              <w:t>2</w:t>
            </w:r>
            <w:r>
              <w:rPr>
                <w:rStyle w:val="IndexLink"/>
                <w:rtl w:val="true"/>
              </w:rPr>
              <w:tab/>
            </w:r>
            <w:r>
              <w:rPr>
                <w:rStyle w:val="IndexLink"/>
              </w:rPr>
              <w:t>638</w:t>
            </w:r>
          </w:hyperlink>
        </w:p>
        <w:p>
          <w:pPr>
            <w:pStyle w:val="Contents5"/>
            <w:tabs>
              <w:tab w:val="clear" w:pos="7892"/>
              <w:tab w:val="right" w:pos="9026" w:leader="dot"/>
            </w:tabs>
            <w:rPr/>
          </w:pPr>
          <w:hyperlink w:anchor="__RefHeading___Toc411301_1934241801">
            <w:r>
              <w:rPr>
                <w:webHidden/>
                <w:rStyle w:val="IndexLink"/>
                <w:rtl w:val="true"/>
              </w:rPr>
              <w:t xml:space="preserve">روایت </w:t>
            </w:r>
            <w:r>
              <w:rPr>
                <w:rStyle w:val="IndexLink"/>
              </w:rPr>
              <w:t>3</w:t>
            </w:r>
            <w:r>
              <w:rPr>
                <w:rStyle w:val="IndexLink"/>
                <w:rtl w:val="true"/>
              </w:rPr>
              <w:tab/>
            </w:r>
            <w:r>
              <w:rPr>
                <w:rStyle w:val="IndexLink"/>
              </w:rPr>
              <w:t>638</w:t>
            </w:r>
          </w:hyperlink>
        </w:p>
        <w:p>
          <w:pPr>
            <w:pStyle w:val="Contents4"/>
            <w:tabs>
              <w:tab w:val="clear" w:pos="8176"/>
              <w:tab w:val="right" w:pos="9026" w:leader="dot"/>
            </w:tabs>
            <w:rPr/>
          </w:pPr>
          <w:hyperlink w:anchor="__RefHeading___Toc411303_1934241801">
            <w:r>
              <w:rPr>
                <w:webHidden/>
                <w:rStyle w:val="IndexLink"/>
                <w:rtl w:val="true"/>
              </w:rPr>
              <w:t>تحف العقول</w:t>
            </w:r>
            <w:r>
              <w:rPr>
                <w:rStyle w:val="IndexLink"/>
                <w:rtl w:val="true"/>
              </w:rPr>
              <w:tab/>
            </w:r>
            <w:r>
              <w:rPr>
                <w:rStyle w:val="IndexLink"/>
              </w:rPr>
              <w:t>638</w:t>
            </w:r>
          </w:hyperlink>
        </w:p>
        <w:p>
          <w:pPr>
            <w:pStyle w:val="Contents5"/>
            <w:tabs>
              <w:tab w:val="clear" w:pos="7892"/>
              <w:tab w:val="right" w:pos="9026" w:leader="dot"/>
            </w:tabs>
            <w:rPr/>
          </w:pPr>
          <w:hyperlink w:anchor="__RefHeading___Toc411305_1934241801">
            <w:r>
              <w:rPr>
                <w:webHidden/>
                <w:rStyle w:val="IndexLink"/>
                <w:rtl w:val="true"/>
              </w:rPr>
              <w:t xml:space="preserve">روایت </w:t>
            </w:r>
            <w:r>
              <w:rPr>
                <w:rStyle w:val="IndexLink"/>
              </w:rPr>
              <w:t>1</w:t>
            </w:r>
            <w:r>
              <w:rPr>
                <w:rStyle w:val="IndexLink"/>
                <w:rtl w:val="true"/>
              </w:rPr>
              <w:tab/>
            </w:r>
            <w:r>
              <w:rPr>
                <w:rStyle w:val="IndexLink"/>
              </w:rPr>
              <w:t>638</w:t>
            </w:r>
          </w:hyperlink>
        </w:p>
        <w:p>
          <w:pPr>
            <w:pStyle w:val="Contents5"/>
            <w:tabs>
              <w:tab w:val="clear" w:pos="7892"/>
              <w:tab w:val="right" w:pos="9026" w:leader="dot"/>
            </w:tabs>
            <w:rPr/>
          </w:pPr>
          <w:hyperlink w:anchor="__RefHeading___Toc411307_1934241801">
            <w:r>
              <w:rPr>
                <w:webHidden/>
                <w:rStyle w:val="IndexLink"/>
                <w:rtl w:val="true"/>
              </w:rPr>
              <w:t xml:space="preserve">روایت </w:t>
            </w:r>
            <w:r>
              <w:rPr>
                <w:rStyle w:val="IndexLink"/>
              </w:rPr>
              <w:t>2</w:t>
            </w:r>
            <w:r>
              <w:rPr>
                <w:rStyle w:val="IndexLink"/>
                <w:rtl w:val="true"/>
              </w:rPr>
              <w:tab/>
            </w:r>
            <w:r>
              <w:rPr>
                <w:rStyle w:val="IndexLink"/>
              </w:rPr>
              <w:t>638</w:t>
            </w:r>
          </w:hyperlink>
        </w:p>
        <w:p>
          <w:pPr>
            <w:pStyle w:val="Contents5"/>
            <w:tabs>
              <w:tab w:val="clear" w:pos="7892"/>
              <w:tab w:val="right" w:pos="9026" w:leader="dot"/>
            </w:tabs>
            <w:rPr/>
          </w:pPr>
          <w:hyperlink w:anchor="__RefHeading___Toc411309_1934241801">
            <w:r>
              <w:rPr>
                <w:webHidden/>
                <w:rStyle w:val="IndexLink"/>
                <w:rtl w:val="true"/>
              </w:rPr>
              <w:t xml:space="preserve">روایت </w:t>
            </w:r>
            <w:r>
              <w:rPr>
                <w:rStyle w:val="IndexLink"/>
              </w:rPr>
              <w:t>3</w:t>
            </w:r>
            <w:r>
              <w:rPr>
                <w:rStyle w:val="IndexLink"/>
                <w:rtl w:val="true"/>
              </w:rPr>
              <w:tab/>
            </w:r>
            <w:r>
              <w:rPr>
                <w:rStyle w:val="IndexLink"/>
              </w:rPr>
              <w:t>638</w:t>
            </w:r>
          </w:hyperlink>
        </w:p>
        <w:p>
          <w:pPr>
            <w:pStyle w:val="Contents5"/>
            <w:tabs>
              <w:tab w:val="clear" w:pos="7892"/>
              <w:tab w:val="right" w:pos="9026" w:leader="dot"/>
            </w:tabs>
            <w:rPr/>
          </w:pPr>
          <w:hyperlink w:anchor="__RefHeading___Toc411311_1934241801">
            <w:r>
              <w:rPr>
                <w:webHidden/>
                <w:rStyle w:val="IndexLink"/>
                <w:rtl w:val="true"/>
              </w:rPr>
              <w:t xml:space="preserve">روایت </w:t>
            </w:r>
            <w:r>
              <w:rPr>
                <w:rStyle w:val="IndexLink"/>
              </w:rPr>
              <w:t>4</w:t>
            </w:r>
            <w:r>
              <w:rPr>
                <w:rStyle w:val="IndexLink"/>
                <w:rtl w:val="true"/>
              </w:rPr>
              <w:tab/>
            </w:r>
            <w:r>
              <w:rPr>
                <w:rStyle w:val="IndexLink"/>
              </w:rPr>
              <w:t>638</w:t>
            </w:r>
          </w:hyperlink>
        </w:p>
        <w:p>
          <w:pPr>
            <w:pStyle w:val="Contents5"/>
            <w:tabs>
              <w:tab w:val="clear" w:pos="7892"/>
              <w:tab w:val="right" w:pos="9026" w:leader="dot"/>
            </w:tabs>
            <w:rPr/>
          </w:pPr>
          <w:hyperlink w:anchor="__RefHeading___Toc411313_1934241801">
            <w:r>
              <w:rPr>
                <w:webHidden/>
                <w:rStyle w:val="IndexLink"/>
                <w:rtl w:val="true"/>
              </w:rPr>
              <w:t xml:space="preserve">روایت </w:t>
            </w:r>
            <w:r>
              <w:rPr>
                <w:rStyle w:val="IndexLink"/>
              </w:rPr>
              <w:t>5</w:t>
            </w:r>
            <w:r>
              <w:rPr>
                <w:rStyle w:val="IndexLink"/>
                <w:rtl w:val="true"/>
              </w:rPr>
              <w:tab/>
            </w:r>
            <w:r>
              <w:rPr>
                <w:rStyle w:val="IndexLink"/>
              </w:rPr>
              <w:t>638</w:t>
            </w:r>
          </w:hyperlink>
        </w:p>
        <w:p>
          <w:pPr>
            <w:pStyle w:val="Contents5"/>
            <w:tabs>
              <w:tab w:val="clear" w:pos="7892"/>
              <w:tab w:val="right" w:pos="9026" w:leader="dot"/>
            </w:tabs>
            <w:rPr/>
          </w:pPr>
          <w:hyperlink w:anchor="__RefHeading___Toc411315_1934241801">
            <w:r>
              <w:rPr>
                <w:webHidden/>
                <w:rStyle w:val="IndexLink"/>
                <w:rtl w:val="true"/>
              </w:rPr>
              <w:t>«</w:t>
            </w:r>
            <w:r>
              <w:rPr>
                <w:rStyle w:val="IndexLink"/>
              </w:rPr>
              <w:t>6</w:t>
            </w:r>
            <w:r>
              <w:rPr>
                <w:rStyle w:val="IndexLink"/>
                <w:rtl w:val="true"/>
              </w:rPr>
              <w:t>»</w:t>
              <w:tab/>
            </w:r>
            <w:r>
              <w:rPr>
                <w:rStyle w:val="IndexLink"/>
              </w:rPr>
              <w:t>639</w:t>
            </w:r>
          </w:hyperlink>
        </w:p>
        <w:p>
          <w:pPr>
            <w:pStyle w:val="Contents5"/>
            <w:tabs>
              <w:tab w:val="clear" w:pos="7892"/>
              <w:tab w:val="right" w:pos="9026" w:leader="dot"/>
            </w:tabs>
            <w:rPr/>
          </w:pPr>
          <w:hyperlink w:anchor="__RefHeading___Toc411317_1934241801">
            <w:r>
              <w:rPr>
                <w:webHidden/>
                <w:rStyle w:val="IndexLink"/>
                <w:rtl w:val="true"/>
              </w:rPr>
              <w:t>«</w:t>
            </w:r>
            <w:r>
              <w:rPr>
                <w:rStyle w:val="IndexLink"/>
              </w:rPr>
              <w:t>7</w:t>
            </w:r>
            <w:r>
              <w:rPr>
                <w:rStyle w:val="IndexLink"/>
                <w:rtl w:val="true"/>
              </w:rPr>
              <w:t>»</w:t>
              <w:tab/>
            </w:r>
            <w:r>
              <w:rPr>
                <w:rStyle w:val="IndexLink"/>
              </w:rPr>
              <w:t>639</w:t>
            </w:r>
          </w:hyperlink>
        </w:p>
        <w:p>
          <w:pPr>
            <w:pStyle w:val="Contents5"/>
            <w:tabs>
              <w:tab w:val="clear" w:pos="7892"/>
              <w:tab w:val="right" w:pos="9026" w:leader="dot"/>
            </w:tabs>
            <w:rPr/>
          </w:pPr>
          <w:hyperlink w:anchor="__RefHeading___Toc411319_1934241801">
            <w:r>
              <w:rPr>
                <w:webHidden/>
                <w:rStyle w:val="IndexLink"/>
                <w:rtl w:val="true"/>
              </w:rPr>
              <w:t>«</w:t>
            </w:r>
            <w:r>
              <w:rPr>
                <w:rStyle w:val="IndexLink"/>
              </w:rPr>
              <w:t>8</w:t>
            </w:r>
            <w:r>
              <w:rPr>
                <w:rStyle w:val="IndexLink"/>
                <w:rtl w:val="true"/>
              </w:rPr>
              <w:t>»</w:t>
              <w:tab/>
            </w:r>
            <w:r>
              <w:rPr>
                <w:rStyle w:val="IndexLink"/>
              </w:rPr>
              <w:t>639</w:t>
            </w:r>
          </w:hyperlink>
        </w:p>
        <w:p>
          <w:pPr>
            <w:pStyle w:val="Contents5"/>
            <w:tabs>
              <w:tab w:val="clear" w:pos="7892"/>
              <w:tab w:val="right" w:pos="9026" w:leader="dot"/>
            </w:tabs>
            <w:rPr/>
          </w:pPr>
          <w:hyperlink w:anchor="__RefHeading___Toc411321_1934241801">
            <w:r>
              <w:rPr>
                <w:webHidden/>
                <w:rStyle w:val="IndexLink"/>
                <w:rtl w:val="true"/>
              </w:rPr>
              <w:t>«</w:t>
            </w:r>
            <w:r>
              <w:rPr>
                <w:rStyle w:val="IndexLink"/>
              </w:rPr>
              <w:t>9</w:t>
            </w:r>
            <w:r>
              <w:rPr>
                <w:rStyle w:val="IndexLink"/>
                <w:rtl w:val="true"/>
              </w:rPr>
              <w:t>»</w:t>
              <w:tab/>
            </w:r>
            <w:r>
              <w:rPr>
                <w:rStyle w:val="IndexLink"/>
              </w:rPr>
              <w:t>639</w:t>
            </w:r>
          </w:hyperlink>
        </w:p>
        <w:p>
          <w:pPr>
            <w:pStyle w:val="Contents5"/>
            <w:tabs>
              <w:tab w:val="clear" w:pos="7892"/>
              <w:tab w:val="right" w:pos="9026" w:leader="dot"/>
            </w:tabs>
            <w:rPr/>
          </w:pPr>
          <w:hyperlink w:anchor="__RefHeading___Toc411323_1934241801">
            <w:r>
              <w:rPr>
                <w:webHidden/>
                <w:rStyle w:val="IndexLink"/>
                <w:rtl w:val="true"/>
              </w:rPr>
              <w:t>«</w:t>
            </w:r>
            <w:r>
              <w:rPr>
                <w:rStyle w:val="IndexLink"/>
              </w:rPr>
              <w:t>10</w:t>
            </w:r>
            <w:r>
              <w:rPr>
                <w:rStyle w:val="IndexLink"/>
                <w:rtl w:val="true"/>
              </w:rPr>
              <w:t>»</w:t>
              <w:tab/>
            </w:r>
            <w:r>
              <w:rPr>
                <w:rStyle w:val="IndexLink"/>
              </w:rPr>
              <w:t>639</w:t>
            </w:r>
          </w:hyperlink>
        </w:p>
        <w:p>
          <w:pPr>
            <w:pStyle w:val="Contents5"/>
            <w:tabs>
              <w:tab w:val="clear" w:pos="7892"/>
              <w:tab w:val="right" w:pos="9026" w:leader="dot"/>
            </w:tabs>
            <w:rPr/>
          </w:pPr>
          <w:hyperlink w:anchor="__RefHeading___Toc411325_1934241801">
            <w:r>
              <w:rPr>
                <w:webHidden/>
                <w:rStyle w:val="IndexLink"/>
                <w:rtl w:val="true"/>
              </w:rPr>
              <w:t>«</w:t>
            </w:r>
            <w:r>
              <w:rPr>
                <w:rStyle w:val="IndexLink"/>
              </w:rPr>
              <w:t>11</w:t>
            </w:r>
            <w:r>
              <w:rPr>
                <w:rStyle w:val="IndexLink"/>
                <w:rtl w:val="true"/>
              </w:rPr>
              <w:t>»</w:t>
              <w:tab/>
            </w:r>
            <w:r>
              <w:rPr>
                <w:rStyle w:val="IndexLink"/>
              </w:rPr>
              <w:t>639</w:t>
            </w:r>
          </w:hyperlink>
        </w:p>
        <w:p>
          <w:pPr>
            <w:pStyle w:val="Contents5"/>
            <w:tabs>
              <w:tab w:val="clear" w:pos="7892"/>
              <w:tab w:val="right" w:pos="9026" w:leader="dot"/>
            </w:tabs>
            <w:rPr/>
          </w:pPr>
          <w:hyperlink w:anchor="__RefHeading___Toc411327_1934241801">
            <w:r>
              <w:rPr>
                <w:webHidden/>
                <w:rStyle w:val="IndexLink"/>
                <w:rtl w:val="true"/>
              </w:rPr>
              <w:t>«</w:t>
            </w:r>
            <w:r>
              <w:rPr>
                <w:rStyle w:val="IndexLink"/>
              </w:rPr>
              <w:t>12</w:t>
            </w:r>
            <w:r>
              <w:rPr>
                <w:rStyle w:val="IndexLink"/>
                <w:rtl w:val="true"/>
              </w:rPr>
              <w:t>»</w:t>
              <w:tab/>
            </w:r>
            <w:r>
              <w:rPr>
                <w:rStyle w:val="IndexLink"/>
              </w:rPr>
              <w:t>639</w:t>
            </w:r>
          </w:hyperlink>
        </w:p>
        <w:p>
          <w:pPr>
            <w:pStyle w:val="Contents5"/>
            <w:tabs>
              <w:tab w:val="clear" w:pos="7892"/>
              <w:tab w:val="right" w:pos="9026" w:leader="dot"/>
            </w:tabs>
            <w:rPr/>
          </w:pPr>
          <w:hyperlink w:anchor="__RefHeading___Toc411329_1934241801">
            <w:r>
              <w:rPr>
                <w:webHidden/>
                <w:rStyle w:val="IndexLink"/>
                <w:rtl w:val="true"/>
              </w:rPr>
              <w:t>«</w:t>
            </w:r>
            <w:r>
              <w:rPr>
                <w:rStyle w:val="IndexLink"/>
              </w:rPr>
              <w:t>13</w:t>
            </w:r>
            <w:r>
              <w:rPr>
                <w:rStyle w:val="IndexLink"/>
                <w:rtl w:val="true"/>
              </w:rPr>
              <w:t>»</w:t>
              <w:tab/>
            </w:r>
            <w:r>
              <w:rPr>
                <w:rStyle w:val="IndexLink"/>
              </w:rPr>
              <w:t>639</w:t>
            </w:r>
          </w:hyperlink>
        </w:p>
        <w:p>
          <w:pPr>
            <w:pStyle w:val="Contents5"/>
            <w:tabs>
              <w:tab w:val="clear" w:pos="7892"/>
              <w:tab w:val="right" w:pos="9026" w:leader="dot"/>
            </w:tabs>
            <w:rPr/>
          </w:pPr>
          <w:hyperlink w:anchor="__RefHeading___Toc411331_1934241801">
            <w:r>
              <w:rPr>
                <w:webHidden/>
                <w:rStyle w:val="IndexLink"/>
                <w:rtl w:val="true"/>
              </w:rPr>
              <w:t>«</w:t>
            </w:r>
            <w:r>
              <w:rPr>
                <w:rStyle w:val="IndexLink"/>
              </w:rPr>
              <w:t>14</w:t>
            </w:r>
            <w:r>
              <w:rPr>
                <w:rStyle w:val="IndexLink"/>
                <w:rtl w:val="true"/>
              </w:rPr>
              <w:t>»</w:t>
              <w:tab/>
            </w:r>
            <w:r>
              <w:rPr>
                <w:rStyle w:val="IndexLink"/>
              </w:rPr>
              <w:t>639</w:t>
            </w:r>
          </w:hyperlink>
        </w:p>
        <w:p>
          <w:pPr>
            <w:pStyle w:val="Contents5"/>
            <w:tabs>
              <w:tab w:val="clear" w:pos="7892"/>
              <w:tab w:val="right" w:pos="9026" w:leader="dot"/>
            </w:tabs>
            <w:rPr/>
          </w:pPr>
          <w:hyperlink w:anchor="__RefHeading___Toc411333_1934241801">
            <w:r>
              <w:rPr>
                <w:webHidden/>
                <w:rStyle w:val="IndexLink"/>
                <w:rtl w:val="true"/>
              </w:rPr>
              <w:t>«</w:t>
            </w:r>
            <w:r>
              <w:rPr>
                <w:rStyle w:val="IndexLink"/>
              </w:rPr>
              <w:t>15</w:t>
            </w:r>
            <w:r>
              <w:rPr>
                <w:rStyle w:val="IndexLink"/>
                <w:rtl w:val="true"/>
              </w:rPr>
              <w:t>»</w:t>
              <w:tab/>
            </w:r>
            <w:r>
              <w:rPr>
                <w:rStyle w:val="IndexLink"/>
              </w:rPr>
              <w:t>639</w:t>
            </w:r>
          </w:hyperlink>
        </w:p>
        <w:p>
          <w:pPr>
            <w:pStyle w:val="Contents5"/>
            <w:tabs>
              <w:tab w:val="clear" w:pos="7892"/>
              <w:tab w:val="right" w:pos="9026" w:leader="dot"/>
            </w:tabs>
            <w:rPr/>
          </w:pPr>
          <w:hyperlink w:anchor="__RefHeading___Toc411335_1934241801">
            <w:r>
              <w:rPr>
                <w:webHidden/>
                <w:rStyle w:val="IndexLink"/>
                <w:rtl w:val="true"/>
              </w:rPr>
              <w:t xml:space="preserve">روایت </w:t>
            </w:r>
            <w:r>
              <w:rPr>
                <w:rStyle w:val="IndexLink"/>
              </w:rPr>
              <w:t>6</w:t>
            </w:r>
            <w:r>
              <w:rPr>
                <w:rStyle w:val="IndexLink"/>
                <w:rtl w:val="true"/>
              </w:rPr>
              <w:tab/>
            </w:r>
            <w:r>
              <w:rPr>
                <w:rStyle w:val="IndexLink"/>
              </w:rPr>
              <w:t>639</w:t>
            </w:r>
          </w:hyperlink>
        </w:p>
        <w:p>
          <w:pPr>
            <w:pStyle w:val="Contents5"/>
            <w:tabs>
              <w:tab w:val="clear" w:pos="7892"/>
              <w:tab w:val="right" w:pos="9026" w:leader="dot"/>
            </w:tabs>
            <w:rPr/>
          </w:pPr>
          <w:hyperlink w:anchor="__RefHeading___Toc411337_1934241801">
            <w:r>
              <w:rPr>
                <w:webHidden/>
                <w:rStyle w:val="IndexLink"/>
                <w:rtl w:val="true"/>
              </w:rPr>
              <w:t xml:space="preserve">روایت </w:t>
            </w:r>
            <w:r>
              <w:rPr>
                <w:rStyle w:val="IndexLink"/>
              </w:rPr>
              <w:t>7</w:t>
            </w:r>
            <w:r>
              <w:rPr>
                <w:rStyle w:val="IndexLink"/>
                <w:rtl w:val="true"/>
              </w:rPr>
              <w:tab/>
            </w:r>
            <w:r>
              <w:rPr>
                <w:rStyle w:val="IndexLink"/>
              </w:rPr>
              <w:t>639</w:t>
            </w:r>
          </w:hyperlink>
        </w:p>
        <w:p>
          <w:pPr>
            <w:pStyle w:val="Contents5"/>
            <w:tabs>
              <w:tab w:val="clear" w:pos="7892"/>
              <w:tab w:val="right" w:pos="9026" w:leader="dot"/>
            </w:tabs>
            <w:rPr/>
          </w:pPr>
          <w:hyperlink w:anchor="__RefHeading___Toc411339_1934241801">
            <w:r>
              <w:rPr>
                <w:webHidden/>
                <w:rStyle w:val="IndexLink"/>
                <w:rtl w:val="true"/>
              </w:rPr>
              <w:t xml:space="preserve">روایت </w:t>
            </w:r>
            <w:r>
              <w:rPr>
                <w:rStyle w:val="IndexLink"/>
              </w:rPr>
              <w:t>8</w:t>
            </w:r>
            <w:r>
              <w:rPr>
                <w:rStyle w:val="IndexLink"/>
                <w:rtl w:val="true"/>
              </w:rPr>
              <w:tab/>
            </w:r>
            <w:r>
              <w:rPr>
                <w:rStyle w:val="IndexLink"/>
              </w:rPr>
              <w:t>640</w:t>
            </w:r>
          </w:hyperlink>
        </w:p>
        <w:p>
          <w:pPr>
            <w:pStyle w:val="Contents5"/>
            <w:tabs>
              <w:tab w:val="clear" w:pos="7892"/>
              <w:tab w:val="right" w:pos="9026" w:leader="dot"/>
            </w:tabs>
            <w:rPr/>
          </w:pPr>
          <w:hyperlink w:anchor="__RefHeading___Toc411341_1934241801">
            <w:r>
              <w:rPr>
                <w:webHidden/>
                <w:rStyle w:val="IndexLink"/>
                <w:rtl w:val="true"/>
              </w:rPr>
              <w:t xml:space="preserve">روایت </w:t>
            </w:r>
            <w:r>
              <w:rPr>
                <w:rStyle w:val="IndexLink"/>
              </w:rPr>
              <w:t>9</w:t>
            </w:r>
            <w:r>
              <w:rPr>
                <w:rStyle w:val="IndexLink"/>
                <w:rtl w:val="true"/>
              </w:rPr>
              <w:tab/>
            </w:r>
            <w:r>
              <w:rPr>
                <w:rStyle w:val="IndexLink"/>
              </w:rPr>
              <w:t>640</w:t>
            </w:r>
          </w:hyperlink>
        </w:p>
        <w:p>
          <w:pPr>
            <w:pStyle w:val="Contents5"/>
            <w:tabs>
              <w:tab w:val="clear" w:pos="7892"/>
              <w:tab w:val="right" w:pos="9026" w:leader="dot"/>
            </w:tabs>
            <w:rPr/>
          </w:pPr>
          <w:hyperlink w:anchor="__RefHeading___Toc411343_1934241801">
            <w:r>
              <w:rPr>
                <w:webHidden/>
                <w:rStyle w:val="IndexLink"/>
                <w:rtl w:val="true"/>
              </w:rPr>
              <w:t xml:space="preserve">روایت </w:t>
            </w:r>
            <w:r>
              <w:rPr>
                <w:rStyle w:val="IndexLink"/>
              </w:rPr>
              <w:t>10</w:t>
            </w:r>
            <w:r>
              <w:rPr>
                <w:rStyle w:val="IndexLink"/>
                <w:rtl w:val="true"/>
              </w:rPr>
              <w:tab/>
            </w:r>
            <w:r>
              <w:rPr>
                <w:rStyle w:val="IndexLink"/>
              </w:rPr>
              <w:t>640</w:t>
            </w:r>
          </w:hyperlink>
        </w:p>
        <w:p>
          <w:pPr>
            <w:pStyle w:val="Contents5"/>
            <w:tabs>
              <w:tab w:val="clear" w:pos="7892"/>
              <w:tab w:val="right" w:pos="9026" w:leader="dot"/>
            </w:tabs>
            <w:rPr/>
          </w:pPr>
          <w:hyperlink w:anchor="__RefHeading___Toc411345_1934241801">
            <w:r>
              <w:rPr>
                <w:webHidden/>
                <w:rStyle w:val="IndexLink"/>
                <w:rtl w:val="true"/>
              </w:rPr>
              <w:t xml:space="preserve">روایت </w:t>
            </w:r>
            <w:r>
              <w:rPr>
                <w:rStyle w:val="IndexLink"/>
              </w:rPr>
              <w:t>11</w:t>
            </w:r>
            <w:r>
              <w:rPr>
                <w:rStyle w:val="IndexLink"/>
                <w:rtl w:val="true"/>
              </w:rPr>
              <w:tab/>
            </w:r>
            <w:r>
              <w:rPr>
                <w:rStyle w:val="IndexLink"/>
              </w:rPr>
              <w:t>640</w:t>
            </w:r>
          </w:hyperlink>
        </w:p>
        <w:p>
          <w:pPr>
            <w:pStyle w:val="Contents5"/>
            <w:tabs>
              <w:tab w:val="clear" w:pos="7892"/>
              <w:tab w:val="right" w:pos="9026" w:leader="dot"/>
            </w:tabs>
            <w:rPr/>
          </w:pPr>
          <w:hyperlink w:anchor="__RefHeading___Toc411347_1934241801">
            <w:r>
              <w:rPr>
                <w:webHidden/>
                <w:rStyle w:val="IndexLink"/>
                <w:rtl w:val="true"/>
              </w:rPr>
              <w:t xml:space="preserve">روایت </w:t>
            </w:r>
            <w:r>
              <w:rPr>
                <w:rStyle w:val="IndexLink"/>
              </w:rPr>
              <w:t>12</w:t>
            </w:r>
            <w:r>
              <w:rPr>
                <w:rStyle w:val="IndexLink"/>
                <w:rtl w:val="true"/>
              </w:rPr>
              <w:tab/>
            </w:r>
            <w:r>
              <w:rPr>
                <w:rStyle w:val="IndexLink"/>
              </w:rPr>
              <w:t>640</w:t>
            </w:r>
          </w:hyperlink>
        </w:p>
        <w:p>
          <w:pPr>
            <w:pStyle w:val="Contents5"/>
            <w:tabs>
              <w:tab w:val="clear" w:pos="7892"/>
              <w:tab w:val="right" w:pos="9026" w:leader="dot"/>
            </w:tabs>
            <w:rPr/>
          </w:pPr>
          <w:hyperlink w:anchor="__RefHeading___Toc411349_1934241801">
            <w:r>
              <w:rPr>
                <w:webHidden/>
                <w:rStyle w:val="IndexLink"/>
                <w:rtl w:val="true"/>
              </w:rPr>
              <w:t xml:space="preserve">روایت </w:t>
            </w:r>
            <w:r>
              <w:rPr>
                <w:rStyle w:val="IndexLink"/>
              </w:rPr>
              <w:t>13</w:t>
            </w:r>
            <w:r>
              <w:rPr>
                <w:rStyle w:val="IndexLink"/>
                <w:rtl w:val="true"/>
              </w:rPr>
              <w:tab/>
            </w:r>
            <w:r>
              <w:rPr>
                <w:rStyle w:val="IndexLink"/>
              </w:rPr>
              <w:t>640</w:t>
            </w:r>
          </w:hyperlink>
        </w:p>
        <w:p>
          <w:pPr>
            <w:pStyle w:val="Contents5"/>
            <w:tabs>
              <w:tab w:val="clear" w:pos="7892"/>
              <w:tab w:val="right" w:pos="9026" w:leader="dot"/>
            </w:tabs>
            <w:rPr/>
          </w:pPr>
          <w:hyperlink w:anchor="__RefHeading___Toc411351_1934241801">
            <w:r>
              <w:rPr>
                <w:webHidden/>
                <w:rStyle w:val="IndexLink"/>
                <w:rtl w:val="true"/>
              </w:rPr>
              <w:t xml:space="preserve">روایت </w:t>
            </w:r>
            <w:r>
              <w:rPr>
                <w:rStyle w:val="IndexLink"/>
              </w:rPr>
              <w:t>14</w:t>
            </w:r>
            <w:r>
              <w:rPr>
                <w:rStyle w:val="IndexLink"/>
                <w:rtl w:val="true"/>
              </w:rPr>
              <w:tab/>
            </w:r>
            <w:r>
              <w:rPr>
                <w:rStyle w:val="IndexLink"/>
              </w:rPr>
              <w:t>640</w:t>
            </w:r>
          </w:hyperlink>
        </w:p>
        <w:p>
          <w:pPr>
            <w:pStyle w:val="Contents5"/>
            <w:tabs>
              <w:tab w:val="clear" w:pos="7892"/>
              <w:tab w:val="right" w:pos="9026" w:leader="dot"/>
            </w:tabs>
            <w:rPr/>
          </w:pPr>
          <w:hyperlink w:anchor="__RefHeading___Toc411353_1934241801">
            <w:r>
              <w:rPr>
                <w:webHidden/>
                <w:rStyle w:val="IndexLink"/>
                <w:rtl w:val="true"/>
              </w:rPr>
              <w:t xml:space="preserve">روایت </w:t>
            </w:r>
            <w:r>
              <w:rPr>
                <w:rStyle w:val="IndexLink"/>
              </w:rPr>
              <w:t>15</w:t>
            </w:r>
            <w:r>
              <w:rPr>
                <w:rStyle w:val="IndexLink"/>
                <w:rtl w:val="true"/>
              </w:rPr>
              <w:tab/>
            </w:r>
            <w:r>
              <w:rPr>
                <w:rStyle w:val="IndexLink"/>
              </w:rPr>
              <w:t>640</w:t>
            </w:r>
          </w:hyperlink>
        </w:p>
        <w:p>
          <w:pPr>
            <w:pStyle w:val="Contents5"/>
            <w:tabs>
              <w:tab w:val="clear" w:pos="7892"/>
              <w:tab w:val="right" w:pos="9026" w:leader="dot"/>
            </w:tabs>
            <w:rPr/>
          </w:pPr>
          <w:hyperlink w:anchor="__RefHeading___Toc411355_1934241801">
            <w:r>
              <w:rPr>
                <w:webHidden/>
                <w:rStyle w:val="IndexLink"/>
                <w:rtl w:val="true"/>
              </w:rPr>
              <w:t>«</w:t>
            </w:r>
            <w:r>
              <w:rPr>
                <w:rStyle w:val="IndexLink"/>
              </w:rPr>
              <w:t>16</w:t>
            </w:r>
            <w:r>
              <w:rPr>
                <w:rStyle w:val="IndexLink"/>
                <w:rtl w:val="true"/>
              </w:rPr>
              <w:t>»</w:t>
              <w:tab/>
            </w:r>
            <w:r>
              <w:rPr>
                <w:rStyle w:val="IndexLink"/>
              </w:rPr>
              <w:t>641</w:t>
            </w:r>
          </w:hyperlink>
        </w:p>
        <w:p>
          <w:pPr>
            <w:pStyle w:val="Contents5"/>
            <w:tabs>
              <w:tab w:val="clear" w:pos="7892"/>
              <w:tab w:val="right" w:pos="9026" w:leader="dot"/>
            </w:tabs>
            <w:rPr/>
          </w:pPr>
          <w:hyperlink w:anchor="__RefHeading___Toc411357_1934241801">
            <w:r>
              <w:rPr>
                <w:webHidden/>
                <w:rStyle w:val="IndexLink"/>
                <w:rtl w:val="true"/>
              </w:rPr>
              <w:t>«</w:t>
            </w:r>
            <w:r>
              <w:rPr>
                <w:rStyle w:val="IndexLink"/>
              </w:rPr>
              <w:t>17</w:t>
            </w:r>
            <w:r>
              <w:rPr>
                <w:rStyle w:val="IndexLink"/>
                <w:rtl w:val="true"/>
              </w:rPr>
              <w:t>»</w:t>
              <w:tab/>
            </w:r>
            <w:r>
              <w:rPr>
                <w:rStyle w:val="IndexLink"/>
              </w:rPr>
              <w:t>641</w:t>
            </w:r>
          </w:hyperlink>
        </w:p>
        <w:p>
          <w:pPr>
            <w:pStyle w:val="Contents5"/>
            <w:tabs>
              <w:tab w:val="clear" w:pos="7892"/>
              <w:tab w:val="right" w:pos="9026" w:leader="dot"/>
            </w:tabs>
            <w:rPr/>
          </w:pPr>
          <w:hyperlink w:anchor="__RefHeading___Toc411359_1934241801">
            <w:r>
              <w:rPr>
                <w:webHidden/>
                <w:rStyle w:val="IndexLink"/>
                <w:rtl w:val="true"/>
              </w:rPr>
              <w:t>«</w:t>
            </w:r>
            <w:r>
              <w:rPr>
                <w:rStyle w:val="IndexLink"/>
              </w:rPr>
              <w:t>18</w:t>
            </w:r>
            <w:r>
              <w:rPr>
                <w:rStyle w:val="IndexLink"/>
                <w:rtl w:val="true"/>
              </w:rPr>
              <w:t>»</w:t>
              <w:tab/>
            </w:r>
            <w:r>
              <w:rPr>
                <w:rStyle w:val="IndexLink"/>
              </w:rPr>
              <w:t>641</w:t>
            </w:r>
          </w:hyperlink>
        </w:p>
        <w:p>
          <w:pPr>
            <w:pStyle w:val="Contents5"/>
            <w:tabs>
              <w:tab w:val="clear" w:pos="7892"/>
              <w:tab w:val="right" w:pos="9026" w:leader="dot"/>
            </w:tabs>
            <w:rPr/>
          </w:pPr>
          <w:hyperlink w:anchor="__RefHeading___Toc411361_1934241801">
            <w:r>
              <w:rPr>
                <w:webHidden/>
                <w:rStyle w:val="IndexLink"/>
                <w:rtl w:val="true"/>
              </w:rPr>
              <w:t>«</w:t>
            </w:r>
            <w:r>
              <w:rPr>
                <w:rStyle w:val="IndexLink"/>
              </w:rPr>
              <w:t>19</w:t>
            </w:r>
            <w:r>
              <w:rPr>
                <w:rStyle w:val="IndexLink"/>
                <w:rtl w:val="true"/>
              </w:rPr>
              <w:t>»</w:t>
              <w:tab/>
            </w:r>
            <w:r>
              <w:rPr>
                <w:rStyle w:val="IndexLink"/>
              </w:rPr>
              <w:t>641</w:t>
            </w:r>
          </w:hyperlink>
        </w:p>
        <w:p>
          <w:pPr>
            <w:pStyle w:val="Contents5"/>
            <w:tabs>
              <w:tab w:val="clear" w:pos="7892"/>
              <w:tab w:val="right" w:pos="9026" w:leader="dot"/>
            </w:tabs>
            <w:rPr/>
          </w:pPr>
          <w:hyperlink w:anchor="__RefHeading___Toc411363_1934241801">
            <w:r>
              <w:rPr>
                <w:webHidden/>
                <w:rStyle w:val="IndexLink"/>
                <w:rtl w:val="true"/>
              </w:rPr>
              <w:t>«</w:t>
            </w:r>
            <w:r>
              <w:rPr>
                <w:rStyle w:val="IndexLink"/>
              </w:rPr>
              <w:t>20</w:t>
            </w:r>
            <w:r>
              <w:rPr>
                <w:rStyle w:val="IndexLink"/>
                <w:rtl w:val="true"/>
              </w:rPr>
              <w:t>»</w:t>
              <w:tab/>
            </w:r>
            <w:r>
              <w:rPr>
                <w:rStyle w:val="IndexLink"/>
              </w:rPr>
              <w:t>641</w:t>
            </w:r>
          </w:hyperlink>
        </w:p>
        <w:p>
          <w:pPr>
            <w:pStyle w:val="Contents5"/>
            <w:tabs>
              <w:tab w:val="clear" w:pos="7892"/>
              <w:tab w:val="right" w:pos="9026" w:leader="dot"/>
            </w:tabs>
            <w:rPr/>
          </w:pPr>
          <w:hyperlink w:anchor="__RefHeading___Toc411365_1934241801">
            <w:r>
              <w:rPr>
                <w:webHidden/>
                <w:rStyle w:val="IndexLink"/>
                <w:rtl w:val="true"/>
              </w:rPr>
              <w:t xml:space="preserve">روایت </w:t>
            </w:r>
            <w:r>
              <w:rPr>
                <w:rStyle w:val="IndexLink"/>
              </w:rPr>
              <w:t>16</w:t>
            </w:r>
            <w:r>
              <w:rPr>
                <w:rStyle w:val="IndexLink"/>
                <w:rtl w:val="true"/>
              </w:rPr>
              <w:tab/>
            </w:r>
            <w:r>
              <w:rPr>
                <w:rStyle w:val="IndexLink"/>
              </w:rPr>
              <w:t>641</w:t>
            </w:r>
          </w:hyperlink>
        </w:p>
        <w:p>
          <w:pPr>
            <w:pStyle w:val="Contents5"/>
            <w:tabs>
              <w:tab w:val="clear" w:pos="7892"/>
              <w:tab w:val="right" w:pos="9026" w:leader="dot"/>
            </w:tabs>
            <w:rPr/>
          </w:pPr>
          <w:hyperlink w:anchor="__RefHeading___Toc411367_1934241801">
            <w:r>
              <w:rPr>
                <w:webHidden/>
                <w:rStyle w:val="IndexLink"/>
                <w:rtl w:val="true"/>
              </w:rPr>
              <w:t xml:space="preserve">روایت </w:t>
            </w:r>
            <w:r>
              <w:rPr>
                <w:rStyle w:val="IndexLink"/>
              </w:rPr>
              <w:t>17</w:t>
            </w:r>
            <w:r>
              <w:rPr>
                <w:rStyle w:val="IndexLink"/>
                <w:rtl w:val="true"/>
              </w:rPr>
              <w:tab/>
            </w:r>
            <w:r>
              <w:rPr>
                <w:rStyle w:val="IndexLink"/>
              </w:rPr>
              <w:t>641</w:t>
            </w:r>
          </w:hyperlink>
        </w:p>
        <w:p>
          <w:pPr>
            <w:pStyle w:val="Contents5"/>
            <w:tabs>
              <w:tab w:val="clear" w:pos="7892"/>
              <w:tab w:val="right" w:pos="9026" w:leader="dot"/>
            </w:tabs>
            <w:rPr/>
          </w:pPr>
          <w:hyperlink w:anchor="__RefHeading___Toc411369_1934241801">
            <w:r>
              <w:rPr>
                <w:webHidden/>
                <w:rStyle w:val="IndexLink"/>
                <w:rtl w:val="true"/>
              </w:rPr>
              <w:t xml:space="preserve">روایت </w:t>
            </w:r>
            <w:r>
              <w:rPr>
                <w:rStyle w:val="IndexLink"/>
              </w:rPr>
              <w:t>18</w:t>
            </w:r>
            <w:r>
              <w:rPr>
                <w:rStyle w:val="IndexLink"/>
                <w:rtl w:val="true"/>
              </w:rPr>
              <w:tab/>
            </w:r>
            <w:r>
              <w:rPr>
                <w:rStyle w:val="IndexLink"/>
              </w:rPr>
              <w:t>642</w:t>
            </w:r>
          </w:hyperlink>
        </w:p>
        <w:p>
          <w:pPr>
            <w:pStyle w:val="Contents5"/>
            <w:tabs>
              <w:tab w:val="clear" w:pos="7892"/>
              <w:tab w:val="right" w:pos="9026" w:leader="dot"/>
            </w:tabs>
            <w:rPr/>
          </w:pPr>
          <w:hyperlink w:anchor="__RefHeading___Toc411371_1934241801">
            <w:r>
              <w:rPr>
                <w:webHidden/>
                <w:rStyle w:val="IndexLink"/>
                <w:rtl w:val="true"/>
              </w:rPr>
              <w:t xml:space="preserve">روایت </w:t>
            </w:r>
            <w:r>
              <w:rPr>
                <w:rStyle w:val="IndexLink"/>
              </w:rPr>
              <w:t>19</w:t>
            </w:r>
            <w:r>
              <w:rPr>
                <w:rStyle w:val="IndexLink"/>
                <w:rtl w:val="true"/>
              </w:rPr>
              <w:tab/>
            </w:r>
            <w:r>
              <w:rPr>
                <w:rStyle w:val="IndexLink"/>
              </w:rPr>
              <w:t>642</w:t>
            </w:r>
          </w:hyperlink>
        </w:p>
        <w:p>
          <w:pPr>
            <w:pStyle w:val="Contents5"/>
            <w:tabs>
              <w:tab w:val="clear" w:pos="7892"/>
              <w:tab w:val="right" w:pos="9026" w:leader="dot"/>
            </w:tabs>
            <w:rPr/>
          </w:pPr>
          <w:hyperlink w:anchor="__RefHeading___Toc411373_1934241801">
            <w:r>
              <w:rPr>
                <w:webHidden/>
                <w:rStyle w:val="IndexLink"/>
                <w:rtl w:val="true"/>
              </w:rPr>
              <w:t xml:space="preserve">روایت </w:t>
            </w:r>
            <w:r>
              <w:rPr>
                <w:rStyle w:val="IndexLink"/>
              </w:rPr>
              <w:t>20</w:t>
            </w:r>
            <w:r>
              <w:rPr>
                <w:rStyle w:val="IndexLink"/>
                <w:rtl w:val="true"/>
              </w:rPr>
              <w:tab/>
            </w:r>
            <w:r>
              <w:rPr>
                <w:rStyle w:val="IndexLink"/>
              </w:rPr>
              <w:t>642</w:t>
            </w:r>
          </w:hyperlink>
        </w:p>
        <w:p>
          <w:pPr>
            <w:pStyle w:val="Contents5"/>
            <w:tabs>
              <w:tab w:val="clear" w:pos="7892"/>
              <w:tab w:val="right" w:pos="9026" w:leader="dot"/>
            </w:tabs>
            <w:rPr/>
          </w:pPr>
          <w:hyperlink w:anchor="__RefHeading___Toc411375_1934241801">
            <w:r>
              <w:rPr>
                <w:webHidden/>
                <w:rStyle w:val="IndexLink"/>
                <w:rtl w:val="true"/>
              </w:rPr>
              <w:t>«</w:t>
            </w:r>
            <w:r>
              <w:rPr>
                <w:rStyle w:val="IndexLink"/>
              </w:rPr>
              <w:t>21</w:t>
            </w:r>
            <w:r>
              <w:rPr>
                <w:rStyle w:val="IndexLink"/>
                <w:rtl w:val="true"/>
              </w:rPr>
              <w:t>»</w:t>
              <w:tab/>
            </w:r>
            <w:r>
              <w:rPr>
                <w:rStyle w:val="IndexLink"/>
              </w:rPr>
              <w:t>643</w:t>
            </w:r>
          </w:hyperlink>
        </w:p>
        <w:p>
          <w:pPr>
            <w:pStyle w:val="Contents5"/>
            <w:tabs>
              <w:tab w:val="clear" w:pos="7892"/>
              <w:tab w:val="right" w:pos="9026" w:leader="dot"/>
            </w:tabs>
            <w:rPr/>
          </w:pPr>
          <w:hyperlink w:anchor="__RefHeading___Toc411377_1934241801">
            <w:r>
              <w:rPr>
                <w:webHidden/>
                <w:rStyle w:val="IndexLink"/>
                <w:rtl w:val="true"/>
              </w:rPr>
              <w:t>«</w:t>
            </w:r>
            <w:r>
              <w:rPr>
                <w:rStyle w:val="IndexLink"/>
              </w:rPr>
              <w:t>22</w:t>
            </w:r>
            <w:r>
              <w:rPr>
                <w:rStyle w:val="IndexLink"/>
                <w:rtl w:val="true"/>
              </w:rPr>
              <w:t>»</w:t>
              <w:tab/>
            </w:r>
            <w:r>
              <w:rPr>
                <w:rStyle w:val="IndexLink"/>
              </w:rPr>
              <w:t>643</w:t>
            </w:r>
          </w:hyperlink>
        </w:p>
        <w:p>
          <w:pPr>
            <w:pStyle w:val="Contents5"/>
            <w:tabs>
              <w:tab w:val="clear" w:pos="7892"/>
              <w:tab w:val="right" w:pos="9026" w:leader="dot"/>
            </w:tabs>
            <w:rPr/>
          </w:pPr>
          <w:hyperlink w:anchor="__RefHeading___Toc411379_1934241801">
            <w:r>
              <w:rPr>
                <w:webHidden/>
                <w:rStyle w:val="IndexLink"/>
                <w:rtl w:val="true"/>
              </w:rPr>
              <w:t>«</w:t>
            </w:r>
            <w:r>
              <w:rPr>
                <w:rStyle w:val="IndexLink"/>
              </w:rPr>
              <w:t>23</w:t>
            </w:r>
            <w:r>
              <w:rPr>
                <w:rStyle w:val="IndexLink"/>
                <w:rtl w:val="true"/>
              </w:rPr>
              <w:t>»</w:t>
              <w:tab/>
            </w:r>
            <w:r>
              <w:rPr>
                <w:rStyle w:val="IndexLink"/>
              </w:rPr>
              <w:t>643</w:t>
            </w:r>
          </w:hyperlink>
        </w:p>
        <w:p>
          <w:pPr>
            <w:pStyle w:val="Contents5"/>
            <w:tabs>
              <w:tab w:val="clear" w:pos="7892"/>
              <w:tab w:val="right" w:pos="9026" w:leader="dot"/>
            </w:tabs>
            <w:rPr/>
          </w:pPr>
          <w:hyperlink w:anchor="__RefHeading___Toc411381_1934241801">
            <w:r>
              <w:rPr>
                <w:webHidden/>
                <w:rStyle w:val="IndexLink"/>
                <w:rtl w:val="true"/>
              </w:rPr>
              <w:t xml:space="preserve">روایت </w:t>
            </w:r>
            <w:r>
              <w:rPr>
                <w:rStyle w:val="IndexLink"/>
              </w:rPr>
              <w:t>21</w:t>
            </w:r>
            <w:r>
              <w:rPr>
                <w:rStyle w:val="IndexLink"/>
                <w:rtl w:val="true"/>
              </w:rPr>
              <w:tab/>
            </w:r>
            <w:r>
              <w:rPr>
                <w:rStyle w:val="IndexLink"/>
              </w:rPr>
              <w:t>643</w:t>
            </w:r>
          </w:hyperlink>
        </w:p>
        <w:p>
          <w:pPr>
            <w:pStyle w:val="Contents5"/>
            <w:tabs>
              <w:tab w:val="clear" w:pos="7892"/>
              <w:tab w:val="right" w:pos="9026" w:leader="dot"/>
            </w:tabs>
            <w:rPr/>
          </w:pPr>
          <w:hyperlink w:anchor="__RefHeading___Toc411383_1934241801">
            <w:r>
              <w:rPr>
                <w:webHidden/>
                <w:rStyle w:val="IndexLink"/>
                <w:rtl w:val="true"/>
              </w:rPr>
              <w:t xml:space="preserve">روایت </w:t>
            </w:r>
            <w:r>
              <w:rPr>
                <w:rStyle w:val="IndexLink"/>
              </w:rPr>
              <w:t>22</w:t>
            </w:r>
            <w:r>
              <w:rPr>
                <w:rStyle w:val="IndexLink"/>
                <w:rtl w:val="true"/>
              </w:rPr>
              <w:tab/>
            </w:r>
            <w:r>
              <w:rPr>
                <w:rStyle w:val="IndexLink"/>
              </w:rPr>
              <w:t>643</w:t>
            </w:r>
          </w:hyperlink>
        </w:p>
        <w:p>
          <w:pPr>
            <w:pStyle w:val="Contents5"/>
            <w:tabs>
              <w:tab w:val="clear" w:pos="7892"/>
              <w:tab w:val="right" w:pos="9026" w:leader="dot"/>
            </w:tabs>
            <w:rPr/>
          </w:pPr>
          <w:hyperlink w:anchor="__RefHeading___Toc411385_1934241801">
            <w:r>
              <w:rPr>
                <w:webHidden/>
                <w:rStyle w:val="IndexLink"/>
                <w:rtl w:val="true"/>
              </w:rPr>
              <w:t xml:space="preserve">روایت </w:t>
            </w:r>
            <w:r>
              <w:rPr>
                <w:rStyle w:val="IndexLink"/>
              </w:rPr>
              <w:t>23</w:t>
            </w:r>
            <w:r>
              <w:rPr>
                <w:rStyle w:val="IndexLink"/>
                <w:rtl w:val="true"/>
              </w:rPr>
              <w:tab/>
            </w:r>
            <w:r>
              <w:rPr>
                <w:rStyle w:val="IndexLink"/>
              </w:rPr>
              <w:t>643</w:t>
            </w:r>
          </w:hyperlink>
        </w:p>
        <w:p>
          <w:pPr>
            <w:pStyle w:val="Contents5"/>
            <w:tabs>
              <w:tab w:val="clear" w:pos="7892"/>
              <w:tab w:val="right" w:pos="9026" w:leader="dot"/>
            </w:tabs>
            <w:rPr/>
          </w:pPr>
          <w:hyperlink w:anchor="__RefHeading___Toc411387_1934241801">
            <w:r>
              <w:rPr>
                <w:webHidden/>
                <w:rStyle w:val="IndexLink"/>
                <w:rtl w:val="true"/>
              </w:rPr>
              <w:t>«</w:t>
            </w:r>
            <w:r>
              <w:rPr>
                <w:rStyle w:val="IndexLink"/>
              </w:rPr>
              <w:t>24</w:t>
            </w:r>
            <w:r>
              <w:rPr>
                <w:rStyle w:val="IndexLink"/>
                <w:rtl w:val="true"/>
              </w:rPr>
              <w:t>»</w:t>
              <w:tab/>
            </w:r>
            <w:r>
              <w:rPr>
                <w:rStyle w:val="IndexLink"/>
              </w:rPr>
              <w:t>645</w:t>
            </w:r>
          </w:hyperlink>
        </w:p>
        <w:p>
          <w:pPr>
            <w:pStyle w:val="Contents5"/>
            <w:tabs>
              <w:tab w:val="clear" w:pos="7892"/>
              <w:tab w:val="right" w:pos="9026" w:leader="dot"/>
            </w:tabs>
            <w:rPr/>
          </w:pPr>
          <w:hyperlink w:anchor="__RefHeading___Toc411389_1934241801">
            <w:r>
              <w:rPr>
                <w:webHidden/>
                <w:rStyle w:val="IndexLink"/>
                <w:rtl w:val="true"/>
              </w:rPr>
              <w:t>«</w:t>
            </w:r>
            <w:r>
              <w:rPr>
                <w:rStyle w:val="IndexLink"/>
              </w:rPr>
              <w:t>25</w:t>
            </w:r>
            <w:r>
              <w:rPr>
                <w:rStyle w:val="IndexLink"/>
                <w:rtl w:val="true"/>
              </w:rPr>
              <w:t>»</w:t>
              <w:tab/>
            </w:r>
            <w:r>
              <w:rPr>
                <w:rStyle w:val="IndexLink"/>
              </w:rPr>
              <w:t>645</w:t>
            </w:r>
          </w:hyperlink>
        </w:p>
        <w:p>
          <w:pPr>
            <w:pStyle w:val="Contents5"/>
            <w:tabs>
              <w:tab w:val="clear" w:pos="7892"/>
              <w:tab w:val="right" w:pos="9026" w:leader="dot"/>
            </w:tabs>
            <w:rPr/>
          </w:pPr>
          <w:hyperlink w:anchor="__RefHeading___Toc411391_1934241801">
            <w:r>
              <w:rPr>
                <w:webHidden/>
                <w:rStyle w:val="IndexLink"/>
                <w:rtl w:val="true"/>
              </w:rPr>
              <w:t>«</w:t>
            </w:r>
            <w:r>
              <w:rPr>
                <w:rStyle w:val="IndexLink"/>
              </w:rPr>
              <w:t>26</w:t>
            </w:r>
            <w:r>
              <w:rPr>
                <w:rStyle w:val="IndexLink"/>
                <w:rtl w:val="true"/>
              </w:rPr>
              <w:t>»</w:t>
              <w:tab/>
            </w:r>
            <w:r>
              <w:rPr>
                <w:rStyle w:val="IndexLink"/>
              </w:rPr>
              <w:t>645</w:t>
            </w:r>
          </w:hyperlink>
        </w:p>
        <w:p>
          <w:pPr>
            <w:pStyle w:val="Contents5"/>
            <w:tabs>
              <w:tab w:val="clear" w:pos="7892"/>
              <w:tab w:val="right" w:pos="9026" w:leader="dot"/>
            </w:tabs>
            <w:rPr/>
          </w:pPr>
          <w:hyperlink w:anchor="__RefHeading___Toc411393_1934241801">
            <w:r>
              <w:rPr>
                <w:webHidden/>
                <w:rStyle w:val="IndexLink"/>
                <w:rtl w:val="true"/>
              </w:rPr>
              <w:t>«</w:t>
            </w:r>
            <w:r>
              <w:rPr>
                <w:rStyle w:val="IndexLink"/>
              </w:rPr>
              <w:t>27</w:t>
            </w:r>
            <w:r>
              <w:rPr>
                <w:rStyle w:val="IndexLink"/>
                <w:rtl w:val="true"/>
              </w:rPr>
              <w:t>»</w:t>
              <w:tab/>
            </w:r>
            <w:r>
              <w:rPr>
                <w:rStyle w:val="IndexLink"/>
              </w:rPr>
              <w:t>645</w:t>
            </w:r>
          </w:hyperlink>
        </w:p>
        <w:p>
          <w:pPr>
            <w:pStyle w:val="Contents5"/>
            <w:tabs>
              <w:tab w:val="clear" w:pos="7892"/>
              <w:tab w:val="right" w:pos="9026" w:leader="dot"/>
            </w:tabs>
            <w:rPr/>
          </w:pPr>
          <w:hyperlink w:anchor="__RefHeading___Toc411395_1934241801">
            <w:r>
              <w:rPr>
                <w:webHidden/>
                <w:rStyle w:val="IndexLink"/>
                <w:rtl w:val="true"/>
              </w:rPr>
              <w:t>«</w:t>
            </w:r>
            <w:r>
              <w:rPr>
                <w:rStyle w:val="IndexLink"/>
              </w:rPr>
              <w:t>28</w:t>
            </w:r>
            <w:r>
              <w:rPr>
                <w:rStyle w:val="IndexLink"/>
                <w:rtl w:val="true"/>
              </w:rPr>
              <w:t>»</w:t>
              <w:tab/>
            </w:r>
            <w:r>
              <w:rPr>
                <w:rStyle w:val="IndexLink"/>
              </w:rPr>
              <w:t>645</w:t>
            </w:r>
          </w:hyperlink>
        </w:p>
        <w:p>
          <w:pPr>
            <w:pStyle w:val="Contents5"/>
            <w:tabs>
              <w:tab w:val="clear" w:pos="7892"/>
              <w:tab w:val="right" w:pos="9026" w:leader="dot"/>
            </w:tabs>
            <w:rPr/>
          </w:pPr>
          <w:hyperlink w:anchor="__RefHeading___Toc411397_1934241801">
            <w:r>
              <w:rPr>
                <w:webHidden/>
                <w:rStyle w:val="IndexLink"/>
                <w:rtl w:val="true"/>
              </w:rPr>
              <w:t xml:space="preserve">روایت </w:t>
            </w:r>
            <w:r>
              <w:rPr>
                <w:rStyle w:val="IndexLink"/>
              </w:rPr>
              <w:t>24</w:t>
            </w:r>
            <w:r>
              <w:rPr>
                <w:rStyle w:val="IndexLink"/>
                <w:rtl w:val="true"/>
              </w:rPr>
              <w:tab/>
            </w:r>
            <w:r>
              <w:rPr>
                <w:rStyle w:val="IndexLink"/>
              </w:rPr>
              <w:t>645</w:t>
            </w:r>
          </w:hyperlink>
        </w:p>
        <w:p>
          <w:pPr>
            <w:pStyle w:val="Contents5"/>
            <w:tabs>
              <w:tab w:val="clear" w:pos="7892"/>
              <w:tab w:val="right" w:pos="9026" w:leader="dot"/>
            </w:tabs>
            <w:rPr/>
          </w:pPr>
          <w:hyperlink w:anchor="__RefHeading___Toc411399_1934241801">
            <w:r>
              <w:rPr>
                <w:webHidden/>
                <w:rStyle w:val="IndexLink"/>
                <w:rtl w:val="true"/>
              </w:rPr>
              <w:t xml:space="preserve">روایت </w:t>
            </w:r>
            <w:r>
              <w:rPr>
                <w:rStyle w:val="IndexLink"/>
              </w:rPr>
              <w:t>25</w:t>
            </w:r>
            <w:r>
              <w:rPr>
                <w:rStyle w:val="IndexLink"/>
                <w:rtl w:val="true"/>
              </w:rPr>
              <w:tab/>
            </w:r>
            <w:r>
              <w:rPr>
                <w:rStyle w:val="IndexLink"/>
              </w:rPr>
              <w:t>645</w:t>
            </w:r>
          </w:hyperlink>
        </w:p>
        <w:p>
          <w:pPr>
            <w:pStyle w:val="Contents5"/>
            <w:tabs>
              <w:tab w:val="clear" w:pos="7892"/>
              <w:tab w:val="right" w:pos="9026" w:leader="dot"/>
            </w:tabs>
            <w:rPr/>
          </w:pPr>
          <w:hyperlink w:anchor="__RefHeading___Toc411401_1934241801">
            <w:r>
              <w:rPr>
                <w:webHidden/>
                <w:rStyle w:val="IndexLink"/>
                <w:rtl w:val="true"/>
              </w:rPr>
              <w:t xml:space="preserve">روایت </w:t>
            </w:r>
            <w:r>
              <w:rPr>
                <w:rStyle w:val="IndexLink"/>
              </w:rPr>
              <w:t>26</w:t>
            </w:r>
            <w:r>
              <w:rPr>
                <w:rStyle w:val="IndexLink"/>
                <w:rtl w:val="true"/>
              </w:rPr>
              <w:tab/>
            </w:r>
            <w:r>
              <w:rPr>
                <w:rStyle w:val="IndexLink"/>
              </w:rPr>
              <w:t>646</w:t>
            </w:r>
          </w:hyperlink>
        </w:p>
        <w:p>
          <w:pPr>
            <w:pStyle w:val="Contents5"/>
            <w:tabs>
              <w:tab w:val="clear" w:pos="7892"/>
              <w:tab w:val="right" w:pos="9026" w:leader="dot"/>
            </w:tabs>
            <w:rPr/>
          </w:pPr>
          <w:hyperlink w:anchor="__RefHeading___Toc411403_1934241801">
            <w:r>
              <w:rPr>
                <w:webHidden/>
                <w:rStyle w:val="IndexLink"/>
                <w:rtl w:val="true"/>
              </w:rPr>
              <w:t xml:space="preserve">روایت </w:t>
            </w:r>
            <w:r>
              <w:rPr>
                <w:rStyle w:val="IndexLink"/>
              </w:rPr>
              <w:t>27</w:t>
            </w:r>
            <w:r>
              <w:rPr>
                <w:rStyle w:val="IndexLink"/>
                <w:rtl w:val="true"/>
              </w:rPr>
              <w:tab/>
            </w:r>
            <w:r>
              <w:rPr>
                <w:rStyle w:val="IndexLink"/>
              </w:rPr>
              <w:t>646</w:t>
            </w:r>
          </w:hyperlink>
        </w:p>
        <w:p>
          <w:pPr>
            <w:pStyle w:val="Contents5"/>
            <w:tabs>
              <w:tab w:val="clear" w:pos="7892"/>
              <w:tab w:val="right" w:pos="9026" w:leader="dot"/>
            </w:tabs>
            <w:rPr/>
          </w:pPr>
          <w:hyperlink w:anchor="__RefHeading___Toc411405_1934241801">
            <w:r>
              <w:rPr>
                <w:webHidden/>
                <w:rStyle w:val="IndexLink"/>
                <w:rtl w:val="true"/>
              </w:rPr>
              <w:t xml:space="preserve">روایت </w:t>
            </w:r>
            <w:r>
              <w:rPr>
                <w:rStyle w:val="IndexLink"/>
              </w:rPr>
              <w:t>28</w:t>
            </w:r>
            <w:r>
              <w:rPr>
                <w:rStyle w:val="IndexLink"/>
                <w:rtl w:val="true"/>
              </w:rPr>
              <w:tab/>
            </w:r>
            <w:r>
              <w:rPr>
                <w:rStyle w:val="IndexLink"/>
              </w:rPr>
              <w:t>646</w:t>
            </w:r>
          </w:hyperlink>
        </w:p>
        <w:p>
          <w:pPr>
            <w:pStyle w:val="Contents5"/>
            <w:tabs>
              <w:tab w:val="clear" w:pos="7892"/>
              <w:tab w:val="right" w:pos="9026" w:leader="dot"/>
            </w:tabs>
            <w:rPr/>
          </w:pPr>
          <w:hyperlink w:anchor="__RefHeading___Toc411407_1934241801">
            <w:r>
              <w:rPr>
                <w:webHidden/>
                <w:rStyle w:val="IndexLink"/>
                <w:rtl w:val="true"/>
              </w:rPr>
              <w:t>«</w:t>
            </w:r>
            <w:r>
              <w:rPr>
                <w:rStyle w:val="IndexLink"/>
              </w:rPr>
              <w:t>29</w:t>
            </w:r>
            <w:r>
              <w:rPr>
                <w:rStyle w:val="IndexLink"/>
                <w:rtl w:val="true"/>
              </w:rPr>
              <w:t>»</w:t>
              <w:tab/>
            </w:r>
            <w:r>
              <w:rPr>
                <w:rStyle w:val="IndexLink"/>
              </w:rPr>
              <w:t>647</w:t>
            </w:r>
          </w:hyperlink>
        </w:p>
        <w:p>
          <w:pPr>
            <w:pStyle w:val="Contents5"/>
            <w:tabs>
              <w:tab w:val="clear" w:pos="7892"/>
              <w:tab w:val="right" w:pos="9026" w:leader="dot"/>
            </w:tabs>
            <w:rPr/>
          </w:pPr>
          <w:hyperlink w:anchor="__RefHeading___Toc411409_1934241801">
            <w:r>
              <w:rPr>
                <w:webHidden/>
                <w:rStyle w:val="IndexLink"/>
                <w:rtl w:val="true"/>
              </w:rPr>
              <w:t>«</w:t>
            </w:r>
            <w:r>
              <w:rPr>
                <w:rStyle w:val="IndexLink"/>
              </w:rPr>
              <w:t>30</w:t>
            </w:r>
            <w:r>
              <w:rPr>
                <w:rStyle w:val="IndexLink"/>
                <w:rtl w:val="true"/>
              </w:rPr>
              <w:t>»</w:t>
              <w:tab/>
            </w:r>
            <w:r>
              <w:rPr>
                <w:rStyle w:val="IndexLink"/>
              </w:rPr>
              <w:t>647</w:t>
            </w:r>
          </w:hyperlink>
        </w:p>
        <w:p>
          <w:pPr>
            <w:pStyle w:val="Contents5"/>
            <w:tabs>
              <w:tab w:val="clear" w:pos="7892"/>
              <w:tab w:val="right" w:pos="9026" w:leader="dot"/>
            </w:tabs>
            <w:rPr/>
          </w:pPr>
          <w:hyperlink w:anchor="__RefHeading___Toc411411_1934241801">
            <w:r>
              <w:rPr>
                <w:webHidden/>
                <w:rStyle w:val="IndexLink"/>
                <w:rtl w:val="true"/>
              </w:rPr>
              <w:t xml:space="preserve">روایت </w:t>
            </w:r>
            <w:r>
              <w:rPr>
                <w:rStyle w:val="IndexLink"/>
              </w:rPr>
              <w:t>29</w:t>
            </w:r>
            <w:r>
              <w:rPr>
                <w:rStyle w:val="IndexLink"/>
                <w:rtl w:val="true"/>
              </w:rPr>
              <w:tab/>
            </w:r>
            <w:r>
              <w:rPr>
                <w:rStyle w:val="IndexLink"/>
              </w:rPr>
              <w:t>647</w:t>
            </w:r>
          </w:hyperlink>
        </w:p>
        <w:p>
          <w:pPr>
            <w:pStyle w:val="Contents5"/>
            <w:tabs>
              <w:tab w:val="clear" w:pos="7892"/>
              <w:tab w:val="right" w:pos="9026" w:leader="dot"/>
            </w:tabs>
            <w:rPr/>
          </w:pPr>
          <w:hyperlink w:anchor="__RefHeading___Toc411413_1934241801">
            <w:r>
              <w:rPr>
                <w:webHidden/>
                <w:rStyle w:val="IndexLink"/>
                <w:rtl w:val="true"/>
              </w:rPr>
              <w:t xml:space="preserve">روایت </w:t>
            </w:r>
            <w:r>
              <w:rPr>
                <w:rStyle w:val="IndexLink"/>
              </w:rPr>
              <w:t>30</w:t>
            </w:r>
            <w:r>
              <w:rPr>
                <w:rStyle w:val="IndexLink"/>
                <w:rtl w:val="true"/>
              </w:rPr>
              <w:tab/>
            </w:r>
            <w:r>
              <w:rPr>
                <w:rStyle w:val="IndexLink"/>
              </w:rPr>
              <w:t>647</w:t>
            </w:r>
          </w:hyperlink>
        </w:p>
        <w:p>
          <w:pPr>
            <w:pStyle w:val="Contents5"/>
            <w:tabs>
              <w:tab w:val="clear" w:pos="7892"/>
              <w:tab w:val="right" w:pos="9026" w:leader="dot"/>
            </w:tabs>
            <w:rPr/>
          </w:pPr>
          <w:hyperlink w:anchor="__RefHeading___Toc411415_1934241801">
            <w:r>
              <w:rPr>
                <w:webHidden/>
                <w:rStyle w:val="IndexLink"/>
                <w:rtl w:val="true"/>
              </w:rPr>
              <w:t>«</w:t>
            </w:r>
            <w:r>
              <w:rPr>
                <w:rStyle w:val="IndexLink"/>
              </w:rPr>
              <w:t>31</w:t>
            </w:r>
            <w:r>
              <w:rPr>
                <w:rStyle w:val="IndexLink"/>
                <w:rtl w:val="true"/>
              </w:rPr>
              <w:t>»</w:t>
              <w:tab/>
            </w:r>
            <w:r>
              <w:rPr>
                <w:rStyle w:val="IndexLink"/>
              </w:rPr>
              <w:t>648</w:t>
            </w:r>
          </w:hyperlink>
        </w:p>
        <w:p>
          <w:pPr>
            <w:pStyle w:val="Contents5"/>
            <w:tabs>
              <w:tab w:val="clear" w:pos="7892"/>
              <w:tab w:val="right" w:pos="9026" w:leader="dot"/>
            </w:tabs>
            <w:rPr/>
          </w:pPr>
          <w:hyperlink w:anchor="__RefHeading___Toc411417_1934241801">
            <w:r>
              <w:rPr>
                <w:webHidden/>
                <w:rStyle w:val="IndexLink"/>
                <w:rtl w:val="true"/>
              </w:rPr>
              <w:t>«</w:t>
            </w:r>
            <w:r>
              <w:rPr>
                <w:rStyle w:val="IndexLink"/>
              </w:rPr>
              <w:t>32</w:t>
            </w:r>
            <w:r>
              <w:rPr>
                <w:rStyle w:val="IndexLink"/>
                <w:rtl w:val="true"/>
              </w:rPr>
              <w:t>»</w:t>
              <w:tab/>
            </w:r>
            <w:r>
              <w:rPr>
                <w:rStyle w:val="IndexLink"/>
              </w:rPr>
              <w:t>648</w:t>
            </w:r>
          </w:hyperlink>
        </w:p>
        <w:p>
          <w:pPr>
            <w:pStyle w:val="Contents5"/>
            <w:tabs>
              <w:tab w:val="clear" w:pos="7892"/>
              <w:tab w:val="right" w:pos="9026" w:leader="dot"/>
            </w:tabs>
            <w:rPr/>
          </w:pPr>
          <w:hyperlink w:anchor="__RefHeading___Toc411419_1934241801">
            <w:r>
              <w:rPr>
                <w:webHidden/>
                <w:rStyle w:val="IndexLink"/>
                <w:rtl w:val="true"/>
              </w:rPr>
              <w:t>«</w:t>
            </w:r>
            <w:r>
              <w:rPr>
                <w:rStyle w:val="IndexLink"/>
              </w:rPr>
              <w:t>33</w:t>
            </w:r>
            <w:r>
              <w:rPr>
                <w:rStyle w:val="IndexLink"/>
                <w:rtl w:val="true"/>
              </w:rPr>
              <w:t>»</w:t>
              <w:tab/>
            </w:r>
            <w:r>
              <w:rPr>
                <w:rStyle w:val="IndexLink"/>
              </w:rPr>
              <w:t>648</w:t>
            </w:r>
          </w:hyperlink>
        </w:p>
        <w:p>
          <w:pPr>
            <w:pStyle w:val="Contents5"/>
            <w:tabs>
              <w:tab w:val="clear" w:pos="7892"/>
              <w:tab w:val="right" w:pos="9026" w:leader="dot"/>
            </w:tabs>
            <w:rPr/>
          </w:pPr>
          <w:hyperlink w:anchor="__RefHeading___Toc411421_1934241801">
            <w:r>
              <w:rPr>
                <w:webHidden/>
                <w:rStyle w:val="IndexLink"/>
                <w:rtl w:val="true"/>
              </w:rPr>
              <w:t>«</w:t>
            </w:r>
            <w:r>
              <w:rPr>
                <w:rStyle w:val="IndexLink"/>
              </w:rPr>
              <w:t>34</w:t>
            </w:r>
            <w:r>
              <w:rPr>
                <w:rStyle w:val="IndexLink"/>
                <w:rtl w:val="true"/>
              </w:rPr>
              <w:t>»</w:t>
              <w:tab/>
            </w:r>
            <w:r>
              <w:rPr>
                <w:rStyle w:val="IndexLink"/>
              </w:rPr>
              <w:t>648</w:t>
            </w:r>
          </w:hyperlink>
        </w:p>
        <w:p>
          <w:pPr>
            <w:pStyle w:val="Contents5"/>
            <w:tabs>
              <w:tab w:val="clear" w:pos="7892"/>
              <w:tab w:val="right" w:pos="9026" w:leader="dot"/>
            </w:tabs>
            <w:rPr/>
          </w:pPr>
          <w:hyperlink w:anchor="__RefHeading___Toc411423_1934241801">
            <w:r>
              <w:rPr>
                <w:webHidden/>
                <w:rStyle w:val="IndexLink"/>
                <w:rtl w:val="true"/>
              </w:rPr>
              <w:t>«</w:t>
            </w:r>
            <w:r>
              <w:rPr>
                <w:rStyle w:val="IndexLink"/>
              </w:rPr>
              <w:t>35</w:t>
            </w:r>
            <w:r>
              <w:rPr>
                <w:rStyle w:val="IndexLink"/>
                <w:rtl w:val="true"/>
              </w:rPr>
              <w:t>»</w:t>
              <w:tab/>
            </w:r>
            <w:r>
              <w:rPr>
                <w:rStyle w:val="IndexLink"/>
              </w:rPr>
              <w:t>648</w:t>
            </w:r>
          </w:hyperlink>
        </w:p>
        <w:p>
          <w:pPr>
            <w:pStyle w:val="Contents4"/>
            <w:tabs>
              <w:tab w:val="clear" w:pos="8176"/>
              <w:tab w:val="right" w:pos="9026" w:leader="dot"/>
            </w:tabs>
            <w:rPr/>
          </w:pPr>
          <w:hyperlink w:anchor="__RefHeading___Toc411425_1934241801">
            <w:r>
              <w:rPr>
                <w:webHidden/>
                <w:rStyle w:val="IndexLink"/>
                <w:rtl w:val="true"/>
              </w:rPr>
              <w:t>الأخبار</w:t>
            </w:r>
            <w:r>
              <w:rPr>
                <w:rStyle w:val="IndexLink"/>
                <w:rtl w:val="true"/>
              </w:rPr>
              <w:tab/>
            </w:r>
            <w:r>
              <w:rPr>
                <w:rStyle w:val="IndexLink"/>
              </w:rPr>
              <w:t>648</w:t>
            </w:r>
          </w:hyperlink>
        </w:p>
        <w:p>
          <w:pPr>
            <w:pStyle w:val="Contents5"/>
            <w:tabs>
              <w:tab w:val="clear" w:pos="7892"/>
              <w:tab w:val="right" w:pos="9026" w:leader="dot"/>
            </w:tabs>
            <w:rPr/>
          </w:pPr>
          <w:hyperlink w:anchor="__RefHeading___Toc411427_1934241801">
            <w:r>
              <w:rPr>
                <w:webHidden/>
                <w:rStyle w:val="IndexLink"/>
                <w:rtl w:val="true"/>
              </w:rPr>
              <w:t>«</w:t>
            </w:r>
            <w:r>
              <w:rPr>
                <w:rStyle w:val="IndexLink"/>
              </w:rPr>
              <w:t>4</w:t>
            </w:r>
            <w:r>
              <w:rPr>
                <w:rStyle w:val="IndexLink"/>
                <w:rtl w:val="true"/>
              </w:rPr>
              <w:t>»</w:t>
              <w:tab/>
            </w:r>
            <w:r>
              <w:rPr>
                <w:rStyle w:val="IndexLink"/>
              </w:rPr>
              <w:t>648</w:t>
            </w:r>
          </w:hyperlink>
        </w:p>
        <w:p>
          <w:pPr>
            <w:pStyle w:val="Contents5"/>
            <w:tabs>
              <w:tab w:val="clear" w:pos="7892"/>
              <w:tab w:val="right" w:pos="9026" w:leader="dot"/>
            </w:tabs>
            <w:rPr/>
          </w:pPr>
          <w:hyperlink w:anchor="__RefHeading___Toc411429_1934241801">
            <w:r>
              <w:rPr>
                <w:webHidden/>
                <w:rStyle w:val="IndexLink"/>
                <w:rtl w:val="true"/>
              </w:rPr>
              <w:t xml:space="preserve">روایت </w:t>
            </w:r>
            <w:r>
              <w:rPr>
                <w:rStyle w:val="IndexLink"/>
              </w:rPr>
              <w:t>31</w:t>
            </w:r>
            <w:r>
              <w:rPr>
                <w:rStyle w:val="IndexLink"/>
                <w:rtl w:val="true"/>
              </w:rPr>
              <w:tab/>
            </w:r>
            <w:r>
              <w:rPr>
                <w:rStyle w:val="IndexLink"/>
              </w:rPr>
              <w:t>648</w:t>
            </w:r>
          </w:hyperlink>
        </w:p>
        <w:p>
          <w:pPr>
            <w:pStyle w:val="Contents5"/>
            <w:tabs>
              <w:tab w:val="clear" w:pos="7892"/>
              <w:tab w:val="right" w:pos="9026" w:leader="dot"/>
            </w:tabs>
            <w:rPr/>
          </w:pPr>
          <w:hyperlink w:anchor="__RefHeading___Toc411431_1934241801">
            <w:r>
              <w:rPr>
                <w:webHidden/>
                <w:rStyle w:val="IndexLink"/>
                <w:rtl w:val="true"/>
              </w:rPr>
              <w:t xml:space="preserve">روایت </w:t>
            </w:r>
            <w:r>
              <w:rPr>
                <w:rStyle w:val="IndexLink"/>
              </w:rPr>
              <w:t>32</w:t>
            </w:r>
            <w:r>
              <w:rPr>
                <w:rStyle w:val="IndexLink"/>
                <w:rtl w:val="true"/>
              </w:rPr>
              <w:tab/>
            </w:r>
            <w:r>
              <w:rPr>
                <w:rStyle w:val="IndexLink"/>
              </w:rPr>
              <w:t>648</w:t>
            </w:r>
          </w:hyperlink>
        </w:p>
        <w:p>
          <w:pPr>
            <w:pStyle w:val="Contents5"/>
            <w:tabs>
              <w:tab w:val="clear" w:pos="7892"/>
              <w:tab w:val="right" w:pos="9026" w:leader="dot"/>
            </w:tabs>
            <w:rPr/>
          </w:pPr>
          <w:hyperlink w:anchor="__RefHeading___Toc411433_1934241801">
            <w:r>
              <w:rPr>
                <w:webHidden/>
                <w:rStyle w:val="IndexLink"/>
                <w:rtl w:val="true"/>
              </w:rPr>
              <w:t xml:space="preserve">روایت </w:t>
            </w:r>
            <w:r>
              <w:rPr>
                <w:rStyle w:val="IndexLink"/>
              </w:rPr>
              <w:t>33</w:t>
            </w:r>
            <w:r>
              <w:rPr>
                <w:rStyle w:val="IndexLink"/>
                <w:rtl w:val="true"/>
              </w:rPr>
              <w:tab/>
            </w:r>
            <w:r>
              <w:rPr>
                <w:rStyle w:val="IndexLink"/>
              </w:rPr>
              <w:t>649</w:t>
            </w:r>
          </w:hyperlink>
        </w:p>
        <w:p>
          <w:pPr>
            <w:pStyle w:val="Contents5"/>
            <w:tabs>
              <w:tab w:val="clear" w:pos="7892"/>
              <w:tab w:val="right" w:pos="9026" w:leader="dot"/>
            </w:tabs>
            <w:rPr/>
          </w:pPr>
          <w:hyperlink w:anchor="__RefHeading___Toc411435_1934241801">
            <w:r>
              <w:rPr>
                <w:webHidden/>
                <w:rStyle w:val="IndexLink"/>
                <w:rtl w:val="true"/>
              </w:rPr>
              <w:t xml:space="preserve">روایت </w:t>
            </w:r>
            <w:r>
              <w:rPr>
                <w:rStyle w:val="IndexLink"/>
              </w:rPr>
              <w:t>34</w:t>
            </w:r>
            <w:r>
              <w:rPr>
                <w:rStyle w:val="IndexLink"/>
                <w:rtl w:val="true"/>
              </w:rPr>
              <w:tab/>
            </w:r>
            <w:r>
              <w:rPr>
                <w:rStyle w:val="IndexLink"/>
              </w:rPr>
              <w:t>649</w:t>
            </w:r>
          </w:hyperlink>
        </w:p>
        <w:p>
          <w:pPr>
            <w:pStyle w:val="Contents5"/>
            <w:tabs>
              <w:tab w:val="clear" w:pos="7892"/>
              <w:tab w:val="right" w:pos="9026" w:leader="dot"/>
            </w:tabs>
            <w:rPr/>
          </w:pPr>
          <w:hyperlink w:anchor="__RefHeading___Toc411437_1934241801">
            <w:r>
              <w:rPr>
                <w:webHidden/>
                <w:rStyle w:val="IndexLink"/>
                <w:rtl w:val="true"/>
              </w:rPr>
              <w:t xml:space="preserve">روایت </w:t>
            </w:r>
            <w:r>
              <w:rPr>
                <w:rStyle w:val="IndexLink"/>
              </w:rPr>
              <w:t>35</w:t>
            </w:r>
            <w:r>
              <w:rPr>
                <w:rStyle w:val="IndexLink"/>
                <w:rtl w:val="true"/>
              </w:rPr>
              <w:tab/>
            </w:r>
            <w:r>
              <w:rPr>
                <w:rStyle w:val="IndexLink"/>
              </w:rPr>
              <w:t>649</w:t>
            </w:r>
          </w:hyperlink>
        </w:p>
        <w:p>
          <w:pPr>
            <w:pStyle w:val="Contents4"/>
            <w:tabs>
              <w:tab w:val="clear" w:pos="8176"/>
              <w:tab w:val="right" w:pos="9026" w:leader="dot"/>
            </w:tabs>
            <w:rPr/>
          </w:pPr>
          <w:hyperlink w:anchor="__RefHeading___Toc411439_1934241801">
            <w:r>
              <w:rPr>
                <w:webHidden/>
                <w:rStyle w:val="IndexLink"/>
                <w:rtl w:val="true"/>
              </w:rPr>
              <w:t>روایات</w:t>
            </w:r>
            <w:r>
              <w:rPr>
                <w:rStyle w:val="IndexLink"/>
                <w:rtl w:val="true"/>
              </w:rPr>
              <w:tab/>
            </w:r>
            <w:r>
              <w:rPr>
                <w:rStyle w:val="IndexLink"/>
              </w:rPr>
              <w:t>649</w:t>
            </w:r>
          </w:hyperlink>
        </w:p>
        <w:p>
          <w:pPr>
            <w:pStyle w:val="Contents5"/>
            <w:tabs>
              <w:tab w:val="clear" w:pos="7892"/>
              <w:tab w:val="right" w:pos="9026" w:leader="dot"/>
            </w:tabs>
            <w:rPr/>
          </w:pPr>
          <w:hyperlink w:anchor="__RefHeading___Toc411441_1934241801">
            <w:r>
              <w:rPr>
                <w:webHidden/>
                <w:rStyle w:val="IndexLink"/>
                <w:rtl w:val="true"/>
              </w:rPr>
              <w:t xml:space="preserve">روایت </w:t>
            </w:r>
            <w:r>
              <w:rPr>
                <w:rStyle w:val="IndexLink"/>
              </w:rPr>
              <w:t>4</w:t>
            </w:r>
            <w:r>
              <w:rPr>
                <w:rStyle w:val="IndexLink"/>
                <w:rtl w:val="true"/>
              </w:rPr>
              <w:tab/>
            </w:r>
            <w:r>
              <w:rPr>
                <w:rStyle w:val="IndexLink"/>
              </w:rPr>
              <w:t>649</w:t>
            </w:r>
          </w:hyperlink>
        </w:p>
        <w:p>
          <w:pPr>
            <w:pStyle w:val="Contents5"/>
            <w:tabs>
              <w:tab w:val="clear" w:pos="7892"/>
              <w:tab w:val="right" w:pos="9026" w:leader="dot"/>
            </w:tabs>
            <w:rPr/>
          </w:pPr>
          <w:hyperlink w:anchor="__RefHeading___Toc411443_1934241801">
            <w:r>
              <w:rPr>
                <w:webHidden/>
                <w:rStyle w:val="IndexLink"/>
                <w:rtl w:val="true"/>
              </w:rPr>
              <w:t>«</w:t>
            </w:r>
            <w:r>
              <w:rPr>
                <w:rStyle w:val="IndexLink"/>
              </w:rPr>
              <w:t>5</w:t>
            </w:r>
            <w:r>
              <w:rPr>
                <w:rStyle w:val="IndexLink"/>
                <w:rtl w:val="true"/>
              </w:rPr>
              <w:t>»</w:t>
              <w:tab/>
            </w:r>
            <w:r>
              <w:rPr>
                <w:rStyle w:val="IndexLink"/>
              </w:rPr>
              <w:t>650</w:t>
            </w:r>
          </w:hyperlink>
        </w:p>
        <w:p>
          <w:pPr>
            <w:pStyle w:val="Contents5"/>
            <w:tabs>
              <w:tab w:val="clear" w:pos="7892"/>
              <w:tab w:val="right" w:pos="9026" w:leader="dot"/>
            </w:tabs>
            <w:rPr/>
          </w:pPr>
          <w:hyperlink w:anchor="__RefHeading___Toc411445_1934241801">
            <w:r>
              <w:rPr>
                <w:webHidden/>
                <w:rStyle w:val="IndexLink"/>
                <w:rtl w:val="true"/>
              </w:rPr>
              <w:t xml:space="preserve">روایت </w:t>
            </w:r>
            <w:r>
              <w:rPr>
                <w:rStyle w:val="IndexLink"/>
              </w:rPr>
              <w:t>5</w:t>
            </w:r>
            <w:r>
              <w:rPr>
                <w:rStyle w:val="IndexLink"/>
                <w:rtl w:val="true"/>
              </w:rPr>
              <w:tab/>
            </w:r>
            <w:r>
              <w:rPr>
                <w:rStyle w:val="IndexLink"/>
              </w:rPr>
              <w:t>650</w:t>
            </w:r>
          </w:hyperlink>
        </w:p>
        <w:p>
          <w:pPr>
            <w:pStyle w:val="Contents5"/>
            <w:tabs>
              <w:tab w:val="clear" w:pos="7892"/>
              <w:tab w:val="right" w:pos="9026" w:leader="dot"/>
            </w:tabs>
            <w:rPr/>
          </w:pPr>
          <w:hyperlink w:anchor="__RefHeading___Toc411447_1934241801">
            <w:r>
              <w:rPr>
                <w:webHidden/>
                <w:rStyle w:val="IndexLink"/>
                <w:rtl w:val="true"/>
              </w:rPr>
              <w:t>«</w:t>
            </w:r>
            <w:r>
              <w:rPr>
                <w:rStyle w:val="IndexLink"/>
              </w:rPr>
              <w:t>6</w:t>
            </w:r>
            <w:r>
              <w:rPr>
                <w:rStyle w:val="IndexLink"/>
                <w:rtl w:val="true"/>
              </w:rPr>
              <w:t>»</w:t>
              <w:tab/>
            </w:r>
            <w:r>
              <w:rPr>
                <w:rStyle w:val="IndexLink"/>
              </w:rPr>
              <w:t>652</w:t>
            </w:r>
          </w:hyperlink>
        </w:p>
        <w:p>
          <w:pPr>
            <w:pStyle w:val="Contents5"/>
            <w:tabs>
              <w:tab w:val="clear" w:pos="7892"/>
              <w:tab w:val="right" w:pos="9026" w:leader="dot"/>
            </w:tabs>
            <w:rPr/>
          </w:pPr>
          <w:hyperlink w:anchor="__RefHeading___Toc411449_1934241801">
            <w:r>
              <w:rPr>
                <w:webHidden/>
                <w:rStyle w:val="IndexLink"/>
                <w:rtl w:val="true"/>
              </w:rPr>
              <w:t xml:space="preserve">روایت </w:t>
            </w:r>
            <w:r>
              <w:rPr>
                <w:rStyle w:val="IndexLink"/>
              </w:rPr>
              <w:t>6</w:t>
            </w:r>
            <w:r>
              <w:rPr>
                <w:rStyle w:val="IndexLink"/>
                <w:rtl w:val="true"/>
              </w:rPr>
              <w:tab/>
            </w:r>
            <w:r>
              <w:rPr>
                <w:rStyle w:val="IndexLink"/>
              </w:rPr>
              <w:t>652</w:t>
            </w:r>
          </w:hyperlink>
        </w:p>
        <w:p>
          <w:pPr>
            <w:pStyle w:val="Contents5"/>
            <w:tabs>
              <w:tab w:val="clear" w:pos="7892"/>
              <w:tab w:val="right" w:pos="9026" w:leader="dot"/>
            </w:tabs>
            <w:rPr/>
          </w:pPr>
          <w:hyperlink w:anchor="__RefHeading___Toc411451_1934241801">
            <w:r>
              <w:rPr>
                <w:webHidden/>
                <w:rStyle w:val="IndexLink"/>
                <w:rtl w:val="true"/>
              </w:rPr>
              <w:t>«</w:t>
            </w:r>
            <w:r>
              <w:rPr>
                <w:rStyle w:val="IndexLink"/>
              </w:rPr>
              <w:t>7</w:t>
            </w:r>
            <w:r>
              <w:rPr>
                <w:rStyle w:val="IndexLink"/>
                <w:rtl w:val="true"/>
              </w:rPr>
              <w:t>»</w:t>
              <w:tab/>
            </w:r>
            <w:r>
              <w:rPr>
                <w:rStyle w:val="IndexLink"/>
              </w:rPr>
              <w:t>654</w:t>
            </w:r>
          </w:hyperlink>
        </w:p>
        <w:p>
          <w:pPr>
            <w:pStyle w:val="Contents5"/>
            <w:tabs>
              <w:tab w:val="clear" w:pos="7892"/>
              <w:tab w:val="right" w:pos="9026" w:leader="dot"/>
            </w:tabs>
            <w:rPr/>
          </w:pPr>
          <w:hyperlink w:anchor="__RefHeading___Toc411453_1934241801">
            <w:r>
              <w:rPr>
                <w:webHidden/>
                <w:rStyle w:val="IndexLink"/>
                <w:rtl w:val="true"/>
              </w:rPr>
              <w:t xml:space="preserve">روایت </w:t>
            </w:r>
            <w:r>
              <w:rPr>
                <w:rStyle w:val="IndexLink"/>
              </w:rPr>
              <w:t>7</w:t>
            </w:r>
            <w:r>
              <w:rPr>
                <w:rStyle w:val="IndexLink"/>
                <w:rtl w:val="true"/>
              </w:rPr>
              <w:tab/>
            </w:r>
            <w:r>
              <w:rPr>
                <w:rStyle w:val="IndexLink"/>
              </w:rPr>
              <w:t>654</w:t>
            </w:r>
          </w:hyperlink>
        </w:p>
        <w:p>
          <w:pPr>
            <w:pStyle w:val="Contents5"/>
            <w:tabs>
              <w:tab w:val="clear" w:pos="7892"/>
              <w:tab w:val="right" w:pos="9026" w:leader="dot"/>
            </w:tabs>
            <w:rPr/>
          </w:pPr>
          <w:hyperlink w:anchor="__RefHeading___Toc411455_1934241801">
            <w:r>
              <w:rPr>
                <w:webHidden/>
                <w:rStyle w:val="IndexLink"/>
                <w:rtl w:val="true"/>
              </w:rPr>
              <w:t>«</w:t>
            </w:r>
            <w:r>
              <w:rPr>
                <w:rStyle w:val="IndexLink"/>
              </w:rPr>
              <w:t>8</w:t>
            </w:r>
            <w:r>
              <w:rPr>
                <w:rStyle w:val="IndexLink"/>
                <w:rtl w:val="true"/>
              </w:rPr>
              <w:t>»</w:t>
              <w:tab/>
            </w:r>
            <w:r>
              <w:rPr>
                <w:rStyle w:val="IndexLink"/>
              </w:rPr>
              <w:t>658</w:t>
            </w:r>
          </w:hyperlink>
        </w:p>
        <w:p>
          <w:pPr>
            <w:pStyle w:val="Contents5"/>
            <w:tabs>
              <w:tab w:val="clear" w:pos="7892"/>
              <w:tab w:val="right" w:pos="9026" w:leader="dot"/>
            </w:tabs>
            <w:rPr/>
          </w:pPr>
          <w:hyperlink w:anchor="__RefHeading___Toc411457_1934241801">
            <w:r>
              <w:rPr>
                <w:webHidden/>
                <w:rStyle w:val="IndexLink"/>
                <w:rtl w:val="true"/>
              </w:rPr>
              <w:t>«</w:t>
            </w:r>
            <w:r>
              <w:rPr>
                <w:rStyle w:val="IndexLink"/>
              </w:rPr>
              <w:t>9</w:t>
            </w:r>
            <w:r>
              <w:rPr>
                <w:rStyle w:val="IndexLink"/>
                <w:rtl w:val="true"/>
              </w:rPr>
              <w:t>»</w:t>
              <w:tab/>
            </w:r>
            <w:r>
              <w:rPr>
                <w:rStyle w:val="IndexLink"/>
              </w:rPr>
              <w:t>658</w:t>
            </w:r>
          </w:hyperlink>
        </w:p>
        <w:p>
          <w:pPr>
            <w:pStyle w:val="Contents5"/>
            <w:tabs>
              <w:tab w:val="clear" w:pos="7892"/>
              <w:tab w:val="right" w:pos="9026" w:leader="dot"/>
            </w:tabs>
            <w:rPr/>
          </w:pPr>
          <w:hyperlink w:anchor="__RefHeading___Toc411459_1934241801">
            <w:r>
              <w:rPr>
                <w:webHidden/>
                <w:rStyle w:val="IndexLink"/>
                <w:rtl w:val="true"/>
              </w:rPr>
              <w:t xml:space="preserve">روایت </w:t>
            </w:r>
            <w:r>
              <w:rPr>
                <w:rStyle w:val="IndexLink"/>
              </w:rPr>
              <w:t>8</w:t>
            </w:r>
            <w:r>
              <w:rPr>
                <w:rStyle w:val="IndexLink"/>
                <w:rtl w:val="true"/>
              </w:rPr>
              <w:tab/>
            </w:r>
            <w:r>
              <w:rPr>
                <w:rStyle w:val="IndexLink"/>
              </w:rPr>
              <w:t>658</w:t>
            </w:r>
          </w:hyperlink>
        </w:p>
        <w:p>
          <w:pPr>
            <w:pStyle w:val="Contents5"/>
            <w:tabs>
              <w:tab w:val="clear" w:pos="7892"/>
              <w:tab w:val="right" w:pos="9026" w:leader="dot"/>
            </w:tabs>
            <w:rPr/>
          </w:pPr>
          <w:hyperlink w:anchor="__RefHeading___Toc411461_1934241801">
            <w:r>
              <w:rPr>
                <w:webHidden/>
                <w:rStyle w:val="IndexLink"/>
                <w:rtl w:val="true"/>
              </w:rPr>
              <w:t xml:space="preserve">روایت </w:t>
            </w:r>
            <w:r>
              <w:rPr>
                <w:rStyle w:val="IndexLink"/>
              </w:rPr>
              <w:t>9</w:t>
            </w:r>
            <w:r>
              <w:rPr>
                <w:rStyle w:val="IndexLink"/>
                <w:rtl w:val="true"/>
              </w:rPr>
              <w:tab/>
            </w:r>
            <w:r>
              <w:rPr>
                <w:rStyle w:val="IndexLink"/>
              </w:rPr>
              <w:t>658</w:t>
            </w:r>
          </w:hyperlink>
        </w:p>
        <w:p>
          <w:pPr>
            <w:pStyle w:val="Contents3"/>
            <w:tabs>
              <w:tab w:val="clear" w:pos="8459"/>
              <w:tab w:val="right" w:pos="9026" w:leader="dot"/>
            </w:tabs>
            <w:rPr/>
          </w:pPr>
          <w:hyperlink w:anchor="__RefHeading___Toc411463_1934241801">
            <w:r>
              <w:rPr>
                <w:webHidden/>
                <w:rStyle w:val="IndexLink"/>
                <w:rtl w:val="true"/>
              </w:rPr>
              <w:t xml:space="preserve">باب </w:t>
            </w:r>
            <w:r>
              <w:rPr>
                <w:rStyle w:val="IndexLink"/>
              </w:rPr>
              <w:t>26</w:t>
            </w:r>
            <w:r>
              <w:rPr>
                <w:rStyle w:val="IndexLink"/>
                <w:rtl w:val="true"/>
              </w:rPr>
              <w:t xml:space="preserve"> </w:t>
            </w:r>
            <w:r>
              <w:rPr>
                <w:rStyle w:val="IndexLink"/>
                <w:rtl w:val="true"/>
              </w:rPr>
              <w:t>مواعظ الرضا عليه السلام</w:t>
            </w:r>
            <w:r>
              <w:rPr>
                <w:rStyle w:val="IndexLink"/>
                <w:rtl w:val="true"/>
              </w:rPr>
              <w:tab/>
            </w:r>
            <w:r>
              <w:rPr>
                <w:rStyle w:val="IndexLink"/>
              </w:rPr>
              <w:t>660</w:t>
            </w:r>
          </w:hyperlink>
        </w:p>
        <w:p>
          <w:pPr>
            <w:pStyle w:val="Contents4"/>
            <w:tabs>
              <w:tab w:val="clear" w:pos="8176"/>
              <w:tab w:val="right" w:pos="9026" w:leader="dot"/>
            </w:tabs>
            <w:rPr/>
          </w:pPr>
          <w:hyperlink w:anchor="__RefHeading___Toc411465_1934241801">
            <w:r>
              <w:rPr>
                <w:webHidden/>
                <w:rStyle w:val="IndexLink"/>
                <w:rtl w:val="true"/>
              </w:rPr>
              <w:t>روايات</w:t>
            </w:r>
            <w:r>
              <w:rPr>
                <w:rStyle w:val="IndexLink"/>
                <w:rtl w:val="true"/>
              </w:rPr>
              <w:tab/>
            </w:r>
            <w:r>
              <w:rPr>
                <w:rStyle w:val="IndexLink"/>
              </w:rPr>
              <w:t>660</w:t>
            </w:r>
          </w:hyperlink>
        </w:p>
        <w:p>
          <w:pPr>
            <w:pStyle w:val="Contents4"/>
            <w:tabs>
              <w:tab w:val="clear" w:pos="8176"/>
              <w:tab w:val="right" w:pos="9026" w:leader="dot"/>
            </w:tabs>
            <w:rPr/>
          </w:pPr>
          <w:hyperlink w:anchor="__RefHeading___Toc411467_1934241801">
            <w:r>
              <w:rPr>
                <w:webHidden/>
                <w:rStyle w:val="IndexLink"/>
                <w:rtl w:val="true"/>
              </w:rPr>
              <w:t>تحف العقول</w:t>
            </w:r>
            <w:r>
              <w:rPr>
                <w:rStyle w:val="IndexLink"/>
                <w:rtl w:val="true"/>
              </w:rPr>
              <w:tab/>
            </w:r>
            <w:r>
              <w:rPr>
                <w:rStyle w:val="IndexLink"/>
              </w:rPr>
              <w:t>660</w:t>
            </w:r>
          </w:hyperlink>
        </w:p>
        <w:p>
          <w:pPr>
            <w:pStyle w:val="Contents5"/>
            <w:tabs>
              <w:tab w:val="clear" w:pos="7892"/>
              <w:tab w:val="right" w:pos="9026" w:leader="dot"/>
            </w:tabs>
            <w:rPr/>
          </w:pPr>
          <w:hyperlink w:anchor="__RefHeading___Toc411469_1934241801">
            <w:r>
              <w:rPr>
                <w:webHidden/>
                <w:rStyle w:val="IndexLink"/>
                <w:rtl w:val="true"/>
              </w:rPr>
              <w:t>«</w:t>
            </w:r>
            <w:r>
              <w:rPr>
                <w:rStyle w:val="IndexLink"/>
              </w:rPr>
              <w:t>1</w:t>
            </w:r>
            <w:r>
              <w:rPr>
                <w:rStyle w:val="IndexLink"/>
                <w:rtl w:val="true"/>
              </w:rPr>
              <w:t>»</w:t>
              <w:tab/>
            </w:r>
            <w:r>
              <w:rPr>
                <w:rStyle w:val="IndexLink"/>
              </w:rPr>
              <w:t>660</w:t>
            </w:r>
          </w:hyperlink>
        </w:p>
        <w:p>
          <w:pPr>
            <w:pStyle w:val="Contents3"/>
            <w:tabs>
              <w:tab w:val="clear" w:pos="8459"/>
              <w:tab w:val="right" w:pos="9026" w:leader="dot"/>
            </w:tabs>
            <w:rPr/>
          </w:pPr>
          <w:hyperlink w:anchor="__RefHeading___Toc411471_1934241801">
            <w:r>
              <w:rPr>
                <w:webHidden/>
                <w:rStyle w:val="IndexLink"/>
                <w:rtl w:val="true"/>
              </w:rPr>
              <w:t>باب بیست و ششم</w:t>
            </w:r>
            <w:r>
              <w:rPr>
                <w:rStyle w:val="IndexLink"/>
                <w:rtl w:val="true"/>
              </w:rPr>
              <w:t xml:space="preserve">: </w:t>
            </w:r>
            <w:r>
              <w:rPr>
                <w:rStyle w:val="IndexLink"/>
                <w:rtl w:val="true"/>
              </w:rPr>
              <w:t>موعظه های امام رضا علیه السّلام</w:t>
            </w:r>
            <w:r>
              <w:rPr>
                <w:rStyle w:val="IndexLink"/>
                <w:rtl w:val="true"/>
              </w:rPr>
              <w:tab/>
            </w:r>
            <w:r>
              <w:rPr>
                <w:rStyle w:val="IndexLink"/>
              </w:rPr>
              <w:t>661</w:t>
            </w:r>
          </w:hyperlink>
        </w:p>
        <w:p>
          <w:pPr>
            <w:pStyle w:val="Contents4"/>
            <w:tabs>
              <w:tab w:val="clear" w:pos="8176"/>
              <w:tab w:val="right" w:pos="9026" w:leader="dot"/>
            </w:tabs>
            <w:rPr/>
          </w:pPr>
          <w:hyperlink w:anchor="__RefHeading___Toc411473_1934241801">
            <w:r>
              <w:rPr>
                <w:webHidden/>
                <w:rStyle w:val="IndexLink"/>
                <w:rtl w:val="true"/>
              </w:rPr>
              <w:t>روایات</w:t>
            </w:r>
            <w:r>
              <w:rPr>
                <w:rStyle w:val="IndexLink"/>
                <w:rtl w:val="true"/>
              </w:rPr>
              <w:tab/>
            </w:r>
            <w:r>
              <w:rPr>
                <w:rStyle w:val="IndexLink"/>
              </w:rPr>
              <w:t>661</w:t>
            </w:r>
          </w:hyperlink>
        </w:p>
        <w:p>
          <w:pPr>
            <w:pStyle w:val="Contents4"/>
            <w:tabs>
              <w:tab w:val="clear" w:pos="8176"/>
              <w:tab w:val="right" w:pos="9026" w:leader="dot"/>
            </w:tabs>
            <w:rPr/>
          </w:pPr>
          <w:hyperlink w:anchor="__RefHeading___Toc411475_1934241801">
            <w:r>
              <w:rPr>
                <w:webHidden/>
                <w:rStyle w:val="IndexLink"/>
                <w:rtl w:val="true"/>
              </w:rPr>
              <w:t>تحف العقول</w:t>
            </w:r>
            <w:r>
              <w:rPr>
                <w:rStyle w:val="IndexLink"/>
                <w:rtl w:val="true"/>
              </w:rPr>
              <w:tab/>
            </w:r>
            <w:r>
              <w:rPr>
                <w:rStyle w:val="IndexLink"/>
              </w:rPr>
              <w:t>661</w:t>
            </w:r>
          </w:hyperlink>
        </w:p>
        <w:p>
          <w:pPr>
            <w:pStyle w:val="Contents5"/>
            <w:tabs>
              <w:tab w:val="clear" w:pos="7892"/>
              <w:tab w:val="right" w:pos="9026" w:leader="dot"/>
            </w:tabs>
            <w:rPr/>
          </w:pPr>
          <w:hyperlink w:anchor="__RefHeading___Toc411477_1934241801">
            <w:r>
              <w:rPr>
                <w:webHidden/>
                <w:rStyle w:val="IndexLink"/>
                <w:rtl w:val="true"/>
              </w:rPr>
              <w:t xml:space="preserve">روایت </w:t>
            </w:r>
            <w:r>
              <w:rPr>
                <w:rStyle w:val="IndexLink"/>
              </w:rPr>
              <w:t>1</w:t>
            </w:r>
            <w:r>
              <w:rPr>
                <w:rStyle w:val="IndexLink"/>
                <w:rtl w:val="true"/>
              </w:rPr>
              <w:tab/>
            </w:r>
            <w:r>
              <w:rPr>
                <w:rStyle w:val="IndexLink"/>
              </w:rPr>
              <w:t>661</w:t>
            </w:r>
          </w:hyperlink>
        </w:p>
        <w:p>
          <w:pPr>
            <w:pStyle w:val="Contents5"/>
            <w:tabs>
              <w:tab w:val="clear" w:pos="7892"/>
              <w:tab w:val="right" w:pos="9026" w:leader="dot"/>
            </w:tabs>
            <w:rPr/>
          </w:pPr>
          <w:hyperlink w:anchor="__RefHeading___Toc411479_1934241801">
            <w:r>
              <w:rPr>
                <w:webHidden/>
                <w:rStyle w:val="IndexLink"/>
                <w:rtl w:val="true"/>
              </w:rPr>
              <w:t>«</w:t>
            </w:r>
            <w:r>
              <w:rPr>
                <w:rStyle w:val="IndexLink"/>
              </w:rPr>
              <w:t>2</w:t>
            </w:r>
            <w:r>
              <w:rPr>
                <w:rStyle w:val="IndexLink"/>
                <w:rtl w:val="true"/>
              </w:rPr>
              <w:t>»</w:t>
              <w:tab/>
            </w:r>
            <w:r>
              <w:rPr>
                <w:rStyle w:val="IndexLink"/>
              </w:rPr>
              <w:t>662</w:t>
            </w:r>
          </w:hyperlink>
        </w:p>
        <w:p>
          <w:pPr>
            <w:pStyle w:val="Contents5"/>
            <w:tabs>
              <w:tab w:val="clear" w:pos="7892"/>
              <w:tab w:val="right" w:pos="9026" w:leader="dot"/>
            </w:tabs>
            <w:rPr/>
          </w:pPr>
          <w:hyperlink w:anchor="__RefHeading___Toc411481_1934241801">
            <w:r>
              <w:rPr>
                <w:webHidden/>
                <w:rStyle w:val="IndexLink"/>
                <w:rtl w:val="true"/>
              </w:rPr>
              <w:t>«</w:t>
            </w:r>
            <w:r>
              <w:rPr>
                <w:rStyle w:val="IndexLink"/>
              </w:rPr>
              <w:t>3</w:t>
            </w:r>
            <w:r>
              <w:rPr>
                <w:rStyle w:val="IndexLink"/>
                <w:rtl w:val="true"/>
              </w:rPr>
              <w:t>»</w:t>
              <w:tab/>
            </w:r>
            <w:r>
              <w:rPr>
                <w:rStyle w:val="IndexLink"/>
              </w:rPr>
              <w:t>662</w:t>
            </w:r>
          </w:hyperlink>
        </w:p>
        <w:p>
          <w:pPr>
            <w:pStyle w:val="Contents5"/>
            <w:tabs>
              <w:tab w:val="clear" w:pos="7892"/>
              <w:tab w:val="right" w:pos="9026" w:leader="dot"/>
            </w:tabs>
            <w:rPr/>
          </w:pPr>
          <w:hyperlink w:anchor="__RefHeading___Toc411483_1934241801">
            <w:r>
              <w:rPr>
                <w:webHidden/>
                <w:rStyle w:val="IndexLink"/>
                <w:rtl w:val="true"/>
              </w:rPr>
              <w:t>«</w:t>
            </w:r>
            <w:r>
              <w:rPr>
                <w:rStyle w:val="IndexLink"/>
              </w:rPr>
              <w:t>4</w:t>
            </w:r>
            <w:r>
              <w:rPr>
                <w:rStyle w:val="IndexLink"/>
                <w:rtl w:val="true"/>
              </w:rPr>
              <w:t>»</w:t>
              <w:tab/>
            </w:r>
            <w:r>
              <w:rPr>
                <w:rStyle w:val="IndexLink"/>
              </w:rPr>
              <w:t>662</w:t>
            </w:r>
          </w:hyperlink>
        </w:p>
        <w:p>
          <w:pPr>
            <w:pStyle w:val="Contents5"/>
            <w:tabs>
              <w:tab w:val="clear" w:pos="7892"/>
              <w:tab w:val="right" w:pos="9026" w:leader="dot"/>
            </w:tabs>
            <w:rPr/>
          </w:pPr>
          <w:hyperlink w:anchor="__RefHeading___Toc411485_1934241801">
            <w:r>
              <w:rPr>
                <w:webHidden/>
                <w:rStyle w:val="IndexLink"/>
                <w:rtl w:val="true"/>
              </w:rPr>
              <w:t>«</w:t>
            </w:r>
            <w:r>
              <w:rPr>
                <w:rStyle w:val="IndexLink"/>
              </w:rPr>
              <w:t>5</w:t>
            </w:r>
            <w:r>
              <w:rPr>
                <w:rStyle w:val="IndexLink"/>
                <w:rtl w:val="true"/>
              </w:rPr>
              <w:t>»</w:t>
              <w:tab/>
            </w:r>
            <w:r>
              <w:rPr>
                <w:rStyle w:val="IndexLink"/>
              </w:rPr>
              <w:t>662</w:t>
            </w:r>
          </w:hyperlink>
        </w:p>
        <w:p>
          <w:pPr>
            <w:pStyle w:val="Contents5"/>
            <w:tabs>
              <w:tab w:val="clear" w:pos="7892"/>
              <w:tab w:val="right" w:pos="9026" w:leader="dot"/>
            </w:tabs>
            <w:rPr/>
          </w:pPr>
          <w:hyperlink w:anchor="__RefHeading___Toc411487_1934241801">
            <w:r>
              <w:rPr>
                <w:webHidden/>
                <w:rStyle w:val="IndexLink"/>
                <w:rtl w:val="true"/>
              </w:rPr>
              <w:t>«</w:t>
            </w:r>
            <w:r>
              <w:rPr>
                <w:rStyle w:val="IndexLink"/>
              </w:rPr>
              <w:t>6</w:t>
            </w:r>
            <w:r>
              <w:rPr>
                <w:rStyle w:val="IndexLink"/>
                <w:rtl w:val="true"/>
              </w:rPr>
              <w:t>»</w:t>
              <w:tab/>
            </w:r>
            <w:r>
              <w:rPr>
                <w:rStyle w:val="IndexLink"/>
              </w:rPr>
              <w:t>662</w:t>
            </w:r>
          </w:hyperlink>
        </w:p>
        <w:p>
          <w:pPr>
            <w:pStyle w:val="Contents5"/>
            <w:tabs>
              <w:tab w:val="clear" w:pos="7892"/>
              <w:tab w:val="right" w:pos="9026" w:leader="dot"/>
            </w:tabs>
            <w:rPr/>
          </w:pPr>
          <w:hyperlink w:anchor="__RefHeading___Toc411489_1934241801">
            <w:r>
              <w:rPr>
                <w:webHidden/>
                <w:rStyle w:val="IndexLink"/>
                <w:rtl w:val="true"/>
              </w:rPr>
              <w:t>«</w:t>
            </w:r>
            <w:r>
              <w:rPr>
                <w:rStyle w:val="IndexLink"/>
              </w:rPr>
              <w:t>7</w:t>
            </w:r>
            <w:r>
              <w:rPr>
                <w:rStyle w:val="IndexLink"/>
                <w:rtl w:val="true"/>
              </w:rPr>
              <w:t>»</w:t>
              <w:tab/>
            </w:r>
            <w:r>
              <w:rPr>
                <w:rStyle w:val="IndexLink"/>
              </w:rPr>
              <w:t>662</w:t>
            </w:r>
          </w:hyperlink>
        </w:p>
        <w:p>
          <w:pPr>
            <w:pStyle w:val="Contents5"/>
            <w:tabs>
              <w:tab w:val="clear" w:pos="7892"/>
              <w:tab w:val="right" w:pos="9026" w:leader="dot"/>
            </w:tabs>
            <w:rPr/>
          </w:pPr>
          <w:hyperlink w:anchor="__RefHeading___Toc411491_1934241801">
            <w:r>
              <w:rPr>
                <w:webHidden/>
                <w:rStyle w:val="IndexLink"/>
                <w:rtl w:val="true"/>
              </w:rPr>
              <w:t>«</w:t>
            </w:r>
            <w:r>
              <w:rPr>
                <w:rStyle w:val="IndexLink"/>
              </w:rPr>
              <w:t>8</w:t>
            </w:r>
            <w:r>
              <w:rPr>
                <w:rStyle w:val="IndexLink"/>
                <w:rtl w:val="true"/>
              </w:rPr>
              <w:t>»</w:t>
              <w:tab/>
            </w:r>
            <w:r>
              <w:rPr>
                <w:rStyle w:val="IndexLink"/>
              </w:rPr>
              <w:t>662</w:t>
            </w:r>
          </w:hyperlink>
        </w:p>
        <w:p>
          <w:pPr>
            <w:pStyle w:val="Contents5"/>
            <w:tabs>
              <w:tab w:val="clear" w:pos="7892"/>
              <w:tab w:val="right" w:pos="9026" w:leader="dot"/>
            </w:tabs>
            <w:rPr/>
          </w:pPr>
          <w:hyperlink w:anchor="__RefHeading___Toc411493_1934241801">
            <w:r>
              <w:rPr>
                <w:webHidden/>
                <w:rStyle w:val="IndexLink"/>
                <w:rtl w:val="true"/>
              </w:rPr>
              <w:t>«</w:t>
            </w:r>
            <w:r>
              <w:rPr>
                <w:rStyle w:val="IndexLink"/>
              </w:rPr>
              <w:t>9</w:t>
            </w:r>
            <w:r>
              <w:rPr>
                <w:rStyle w:val="IndexLink"/>
                <w:rtl w:val="true"/>
              </w:rPr>
              <w:t>»</w:t>
              <w:tab/>
            </w:r>
            <w:r>
              <w:rPr>
                <w:rStyle w:val="IndexLink"/>
              </w:rPr>
              <w:t>662</w:t>
            </w:r>
          </w:hyperlink>
        </w:p>
        <w:p>
          <w:pPr>
            <w:pStyle w:val="Contents5"/>
            <w:tabs>
              <w:tab w:val="clear" w:pos="7892"/>
              <w:tab w:val="right" w:pos="9026" w:leader="dot"/>
            </w:tabs>
            <w:rPr/>
          </w:pPr>
          <w:hyperlink w:anchor="__RefHeading___Toc411495_1934241801">
            <w:r>
              <w:rPr>
                <w:webHidden/>
                <w:rStyle w:val="IndexLink"/>
                <w:rtl w:val="true"/>
              </w:rPr>
              <w:t>«</w:t>
            </w:r>
            <w:r>
              <w:rPr>
                <w:rStyle w:val="IndexLink"/>
              </w:rPr>
              <w:t>10</w:t>
            </w:r>
            <w:r>
              <w:rPr>
                <w:rStyle w:val="IndexLink"/>
                <w:rtl w:val="true"/>
              </w:rPr>
              <w:t>»</w:t>
              <w:tab/>
            </w:r>
            <w:r>
              <w:rPr>
                <w:rStyle w:val="IndexLink"/>
              </w:rPr>
              <w:t>662</w:t>
            </w:r>
          </w:hyperlink>
        </w:p>
        <w:p>
          <w:pPr>
            <w:pStyle w:val="Contents5"/>
            <w:tabs>
              <w:tab w:val="clear" w:pos="7892"/>
              <w:tab w:val="right" w:pos="9026" w:leader="dot"/>
            </w:tabs>
            <w:rPr/>
          </w:pPr>
          <w:hyperlink w:anchor="__RefHeading___Toc411497_1934241801">
            <w:r>
              <w:rPr>
                <w:webHidden/>
                <w:rStyle w:val="IndexLink"/>
                <w:rtl w:val="true"/>
              </w:rPr>
              <w:t>«</w:t>
            </w:r>
            <w:r>
              <w:rPr>
                <w:rStyle w:val="IndexLink"/>
              </w:rPr>
              <w:t>11</w:t>
            </w:r>
            <w:r>
              <w:rPr>
                <w:rStyle w:val="IndexLink"/>
                <w:rtl w:val="true"/>
              </w:rPr>
              <w:t>»</w:t>
              <w:tab/>
            </w:r>
            <w:r>
              <w:rPr>
                <w:rStyle w:val="IndexLink"/>
              </w:rPr>
              <w:t>662</w:t>
            </w:r>
          </w:hyperlink>
        </w:p>
        <w:p>
          <w:pPr>
            <w:pStyle w:val="Contents5"/>
            <w:tabs>
              <w:tab w:val="clear" w:pos="7892"/>
              <w:tab w:val="right" w:pos="9026" w:leader="dot"/>
            </w:tabs>
            <w:rPr/>
          </w:pPr>
          <w:hyperlink w:anchor="__RefHeading___Toc411499_1934241801">
            <w:r>
              <w:rPr>
                <w:webHidden/>
                <w:rStyle w:val="IndexLink"/>
                <w:rtl w:val="true"/>
              </w:rPr>
              <w:t>«</w:t>
            </w:r>
            <w:r>
              <w:rPr>
                <w:rStyle w:val="IndexLink"/>
              </w:rPr>
              <w:t>12</w:t>
            </w:r>
            <w:r>
              <w:rPr>
                <w:rStyle w:val="IndexLink"/>
                <w:rtl w:val="true"/>
              </w:rPr>
              <w:t>»</w:t>
              <w:tab/>
            </w:r>
            <w:r>
              <w:rPr>
                <w:rStyle w:val="IndexLink"/>
              </w:rPr>
              <w:t>662</w:t>
            </w:r>
          </w:hyperlink>
        </w:p>
        <w:p>
          <w:pPr>
            <w:pStyle w:val="Contents5"/>
            <w:tabs>
              <w:tab w:val="clear" w:pos="7892"/>
              <w:tab w:val="right" w:pos="9026" w:leader="dot"/>
            </w:tabs>
            <w:rPr/>
          </w:pPr>
          <w:hyperlink w:anchor="__RefHeading___Toc411501_1934241801">
            <w:r>
              <w:rPr>
                <w:webHidden/>
                <w:rStyle w:val="IndexLink"/>
                <w:rtl w:val="true"/>
              </w:rPr>
              <w:t>«</w:t>
            </w:r>
            <w:r>
              <w:rPr>
                <w:rStyle w:val="IndexLink"/>
              </w:rPr>
              <w:t>13</w:t>
            </w:r>
            <w:r>
              <w:rPr>
                <w:rStyle w:val="IndexLink"/>
                <w:rtl w:val="true"/>
              </w:rPr>
              <w:t>»</w:t>
              <w:tab/>
            </w:r>
            <w:r>
              <w:rPr>
                <w:rStyle w:val="IndexLink"/>
              </w:rPr>
              <w:t>662</w:t>
            </w:r>
          </w:hyperlink>
        </w:p>
        <w:p>
          <w:pPr>
            <w:pStyle w:val="Contents5"/>
            <w:tabs>
              <w:tab w:val="clear" w:pos="7892"/>
              <w:tab w:val="right" w:pos="9026" w:leader="dot"/>
            </w:tabs>
            <w:rPr/>
          </w:pPr>
          <w:hyperlink w:anchor="__RefHeading___Toc411503_1934241801">
            <w:r>
              <w:rPr>
                <w:webHidden/>
                <w:rStyle w:val="IndexLink"/>
                <w:rtl w:val="true"/>
              </w:rPr>
              <w:t>«</w:t>
            </w:r>
            <w:r>
              <w:rPr>
                <w:rStyle w:val="IndexLink"/>
              </w:rPr>
              <w:t>14</w:t>
            </w:r>
            <w:r>
              <w:rPr>
                <w:rStyle w:val="IndexLink"/>
                <w:rtl w:val="true"/>
              </w:rPr>
              <w:t>»</w:t>
              <w:tab/>
            </w:r>
            <w:r>
              <w:rPr>
                <w:rStyle w:val="IndexLink"/>
              </w:rPr>
              <w:t>662</w:t>
            </w:r>
          </w:hyperlink>
        </w:p>
        <w:p>
          <w:pPr>
            <w:pStyle w:val="Contents5"/>
            <w:tabs>
              <w:tab w:val="clear" w:pos="7892"/>
              <w:tab w:val="right" w:pos="9026" w:leader="dot"/>
            </w:tabs>
            <w:rPr/>
          </w:pPr>
          <w:hyperlink w:anchor="__RefHeading___Toc411505_1934241801">
            <w:r>
              <w:rPr>
                <w:webHidden/>
                <w:rStyle w:val="IndexLink"/>
                <w:rtl w:val="true"/>
              </w:rPr>
              <w:t>«</w:t>
            </w:r>
            <w:r>
              <w:rPr>
                <w:rStyle w:val="IndexLink"/>
              </w:rPr>
              <w:t>15</w:t>
            </w:r>
            <w:r>
              <w:rPr>
                <w:rStyle w:val="IndexLink"/>
                <w:rtl w:val="true"/>
              </w:rPr>
              <w:t>»</w:t>
              <w:tab/>
            </w:r>
            <w:r>
              <w:rPr>
                <w:rStyle w:val="IndexLink"/>
              </w:rPr>
              <w:t>662</w:t>
            </w:r>
          </w:hyperlink>
        </w:p>
        <w:p>
          <w:pPr>
            <w:pStyle w:val="Contents5"/>
            <w:tabs>
              <w:tab w:val="clear" w:pos="7892"/>
              <w:tab w:val="right" w:pos="9026" w:leader="dot"/>
            </w:tabs>
            <w:rPr/>
          </w:pPr>
          <w:hyperlink w:anchor="__RefHeading___Toc411507_1934241801">
            <w:r>
              <w:rPr>
                <w:webHidden/>
                <w:rStyle w:val="IndexLink"/>
                <w:rtl w:val="true"/>
              </w:rPr>
              <w:t>«</w:t>
            </w:r>
            <w:r>
              <w:rPr>
                <w:rStyle w:val="IndexLink"/>
              </w:rPr>
              <w:t>16</w:t>
            </w:r>
            <w:r>
              <w:rPr>
                <w:rStyle w:val="IndexLink"/>
                <w:rtl w:val="true"/>
              </w:rPr>
              <w:t>»</w:t>
              <w:tab/>
            </w:r>
            <w:r>
              <w:rPr>
                <w:rStyle w:val="IndexLink"/>
              </w:rPr>
              <w:t>663</w:t>
            </w:r>
          </w:hyperlink>
        </w:p>
        <w:p>
          <w:pPr>
            <w:pStyle w:val="Contents5"/>
            <w:tabs>
              <w:tab w:val="clear" w:pos="7892"/>
              <w:tab w:val="right" w:pos="9026" w:leader="dot"/>
            </w:tabs>
            <w:rPr/>
          </w:pPr>
          <w:hyperlink w:anchor="__RefHeading___Toc411509_1934241801">
            <w:r>
              <w:rPr>
                <w:webHidden/>
                <w:rStyle w:val="IndexLink"/>
                <w:rtl w:val="true"/>
              </w:rPr>
              <w:t xml:space="preserve">روایت </w:t>
            </w:r>
            <w:r>
              <w:rPr>
                <w:rStyle w:val="IndexLink"/>
              </w:rPr>
              <w:t>2</w:t>
            </w:r>
            <w:r>
              <w:rPr>
                <w:rStyle w:val="IndexLink"/>
                <w:rtl w:val="true"/>
              </w:rPr>
              <w:tab/>
            </w:r>
            <w:r>
              <w:rPr>
                <w:rStyle w:val="IndexLink"/>
              </w:rPr>
              <w:t>663</w:t>
            </w:r>
          </w:hyperlink>
        </w:p>
        <w:p>
          <w:pPr>
            <w:pStyle w:val="Contents5"/>
            <w:tabs>
              <w:tab w:val="clear" w:pos="7892"/>
              <w:tab w:val="right" w:pos="9026" w:leader="dot"/>
            </w:tabs>
            <w:rPr/>
          </w:pPr>
          <w:hyperlink w:anchor="__RefHeading___Toc411511_1934241801">
            <w:r>
              <w:rPr>
                <w:webHidden/>
                <w:rStyle w:val="IndexLink"/>
                <w:rtl w:val="true"/>
              </w:rPr>
              <w:t xml:space="preserve">روایت </w:t>
            </w:r>
            <w:r>
              <w:rPr>
                <w:rStyle w:val="IndexLink"/>
              </w:rPr>
              <w:t>3</w:t>
            </w:r>
            <w:r>
              <w:rPr>
                <w:rStyle w:val="IndexLink"/>
                <w:rtl w:val="true"/>
              </w:rPr>
              <w:tab/>
            </w:r>
            <w:r>
              <w:rPr>
                <w:rStyle w:val="IndexLink"/>
              </w:rPr>
              <w:t>663</w:t>
            </w:r>
          </w:hyperlink>
        </w:p>
        <w:p>
          <w:pPr>
            <w:pStyle w:val="Contents5"/>
            <w:tabs>
              <w:tab w:val="clear" w:pos="7892"/>
              <w:tab w:val="right" w:pos="9026" w:leader="dot"/>
            </w:tabs>
            <w:rPr/>
          </w:pPr>
          <w:hyperlink w:anchor="__RefHeading___Toc411513_1934241801">
            <w:r>
              <w:rPr>
                <w:webHidden/>
                <w:rStyle w:val="IndexLink"/>
                <w:rtl w:val="true"/>
              </w:rPr>
              <w:t xml:space="preserve">روایت </w:t>
            </w:r>
            <w:r>
              <w:rPr>
                <w:rStyle w:val="IndexLink"/>
              </w:rPr>
              <w:t>4</w:t>
            </w:r>
            <w:r>
              <w:rPr>
                <w:rStyle w:val="IndexLink"/>
                <w:rtl w:val="true"/>
              </w:rPr>
              <w:tab/>
            </w:r>
            <w:r>
              <w:rPr>
                <w:rStyle w:val="IndexLink"/>
              </w:rPr>
              <w:t>663</w:t>
            </w:r>
          </w:hyperlink>
        </w:p>
        <w:p>
          <w:pPr>
            <w:pStyle w:val="Contents5"/>
            <w:tabs>
              <w:tab w:val="clear" w:pos="7892"/>
              <w:tab w:val="right" w:pos="9026" w:leader="dot"/>
            </w:tabs>
            <w:rPr/>
          </w:pPr>
          <w:hyperlink w:anchor="__RefHeading___Toc411515_1934241801">
            <w:r>
              <w:rPr>
                <w:webHidden/>
                <w:rStyle w:val="IndexLink"/>
                <w:rtl w:val="true"/>
              </w:rPr>
              <w:t xml:space="preserve">روایت </w:t>
            </w:r>
            <w:r>
              <w:rPr>
                <w:rStyle w:val="IndexLink"/>
              </w:rPr>
              <w:t>5</w:t>
            </w:r>
            <w:r>
              <w:rPr>
                <w:rStyle w:val="IndexLink"/>
                <w:rtl w:val="true"/>
              </w:rPr>
              <w:tab/>
            </w:r>
            <w:r>
              <w:rPr>
                <w:rStyle w:val="IndexLink"/>
              </w:rPr>
              <w:t>663</w:t>
            </w:r>
          </w:hyperlink>
        </w:p>
        <w:p>
          <w:pPr>
            <w:pStyle w:val="Contents5"/>
            <w:tabs>
              <w:tab w:val="clear" w:pos="7892"/>
              <w:tab w:val="right" w:pos="9026" w:leader="dot"/>
            </w:tabs>
            <w:rPr/>
          </w:pPr>
          <w:hyperlink w:anchor="__RefHeading___Toc411517_1934241801">
            <w:r>
              <w:rPr>
                <w:webHidden/>
                <w:rStyle w:val="IndexLink"/>
                <w:rtl w:val="true"/>
              </w:rPr>
              <w:t xml:space="preserve">روایت </w:t>
            </w:r>
            <w:r>
              <w:rPr>
                <w:rStyle w:val="IndexLink"/>
              </w:rPr>
              <w:t>6</w:t>
            </w:r>
            <w:r>
              <w:rPr>
                <w:rStyle w:val="IndexLink"/>
                <w:rtl w:val="true"/>
              </w:rPr>
              <w:tab/>
            </w:r>
            <w:r>
              <w:rPr>
                <w:rStyle w:val="IndexLink"/>
              </w:rPr>
              <w:t>663</w:t>
            </w:r>
          </w:hyperlink>
        </w:p>
        <w:p>
          <w:pPr>
            <w:pStyle w:val="Contents5"/>
            <w:tabs>
              <w:tab w:val="clear" w:pos="7892"/>
              <w:tab w:val="right" w:pos="9026" w:leader="dot"/>
            </w:tabs>
            <w:rPr/>
          </w:pPr>
          <w:hyperlink w:anchor="__RefHeading___Toc411519_1934241801">
            <w:r>
              <w:rPr>
                <w:webHidden/>
                <w:rStyle w:val="IndexLink"/>
                <w:rtl w:val="true"/>
              </w:rPr>
              <w:t xml:space="preserve">روایت </w:t>
            </w:r>
            <w:r>
              <w:rPr>
                <w:rStyle w:val="IndexLink"/>
              </w:rPr>
              <w:t>7</w:t>
            </w:r>
            <w:r>
              <w:rPr>
                <w:rStyle w:val="IndexLink"/>
                <w:rtl w:val="true"/>
              </w:rPr>
              <w:tab/>
            </w:r>
            <w:r>
              <w:rPr>
                <w:rStyle w:val="IndexLink"/>
              </w:rPr>
              <w:t>663</w:t>
            </w:r>
          </w:hyperlink>
        </w:p>
        <w:p>
          <w:pPr>
            <w:pStyle w:val="Contents5"/>
            <w:tabs>
              <w:tab w:val="clear" w:pos="7892"/>
              <w:tab w:val="right" w:pos="9026" w:leader="dot"/>
            </w:tabs>
            <w:rPr/>
          </w:pPr>
          <w:hyperlink w:anchor="__RefHeading___Toc411521_1934241801">
            <w:r>
              <w:rPr>
                <w:webHidden/>
                <w:rStyle w:val="IndexLink"/>
                <w:rtl w:val="true"/>
              </w:rPr>
              <w:t xml:space="preserve">روایت </w:t>
            </w:r>
            <w:r>
              <w:rPr>
                <w:rStyle w:val="IndexLink"/>
              </w:rPr>
              <w:t>8</w:t>
            </w:r>
            <w:r>
              <w:rPr>
                <w:rStyle w:val="IndexLink"/>
                <w:rtl w:val="true"/>
              </w:rPr>
              <w:tab/>
            </w:r>
            <w:r>
              <w:rPr>
                <w:rStyle w:val="IndexLink"/>
              </w:rPr>
              <w:t>663</w:t>
            </w:r>
          </w:hyperlink>
        </w:p>
        <w:p>
          <w:pPr>
            <w:pStyle w:val="Contents5"/>
            <w:tabs>
              <w:tab w:val="clear" w:pos="7892"/>
              <w:tab w:val="right" w:pos="9026" w:leader="dot"/>
            </w:tabs>
            <w:rPr/>
          </w:pPr>
          <w:hyperlink w:anchor="__RefHeading___Toc411523_1934241801">
            <w:r>
              <w:rPr>
                <w:webHidden/>
                <w:rStyle w:val="IndexLink"/>
                <w:rtl w:val="true"/>
              </w:rPr>
              <w:t xml:space="preserve">روایت </w:t>
            </w:r>
            <w:r>
              <w:rPr>
                <w:rStyle w:val="IndexLink"/>
              </w:rPr>
              <w:t>9</w:t>
            </w:r>
            <w:r>
              <w:rPr>
                <w:rStyle w:val="IndexLink"/>
                <w:rtl w:val="true"/>
              </w:rPr>
              <w:tab/>
            </w:r>
            <w:r>
              <w:rPr>
                <w:rStyle w:val="IndexLink"/>
              </w:rPr>
              <w:t>663</w:t>
            </w:r>
          </w:hyperlink>
        </w:p>
        <w:p>
          <w:pPr>
            <w:pStyle w:val="Contents5"/>
            <w:tabs>
              <w:tab w:val="clear" w:pos="7892"/>
              <w:tab w:val="right" w:pos="9026" w:leader="dot"/>
            </w:tabs>
            <w:rPr/>
          </w:pPr>
          <w:hyperlink w:anchor="__RefHeading___Toc411525_1934241801">
            <w:r>
              <w:rPr>
                <w:webHidden/>
                <w:rStyle w:val="IndexLink"/>
                <w:rtl w:val="true"/>
              </w:rPr>
              <w:t xml:space="preserve">روایت </w:t>
            </w:r>
            <w:r>
              <w:rPr>
                <w:rStyle w:val="IndexLink"/>
              </w:rPr>
              <w:t>10</w:t>
            </w:r>
            <w:r>
              <w:rPr>
                <w:rStyle w:val="IndexLink"/>
                <w:rtl w:val="true"/>
              </w:rPr>
              <w:tab/>
            </w:r>
            <w:r>
              <w:rPr>
                <w:rStyle w:val="IndexLink"/>
              </w:rPr>
              <w:t>663</w:t>
            </w:r>
          </w:hyperlink>
        </w:p>
        <w:p>
          <w:pPr>
            <w:pStyle w:val="Contents5"/>
            <w:tabs>
              <w:tab w:val="clear" w:pos="7892"/>
              <w:tab w:val="right" w:pos="9026" w:leader="dot"/>
            </w:tabs>
            <w:rPr/>
          </w:pPr>
          <w:hyperlink w:anchor="__RefHeading___Toc411527_1934241801">
            <w:r>
              <w:rPr>
                <w:webHidden/>
                <w:rStyle w:val="IndexLink"/>
                <w:rtl w:val="true"/>
              </w:rPr>
              <w:t xml:space="preserve">روایت </w:t>
            </w:r>
            <w:r>
              <w:rPr>
                <w:rStyle w:val="IndexLink"/>
              </w:rPr>
              <w:t>11</w:t>
            </w:r>
            <w:r>
              <w:rPr>
                <w:rStyle w:val="IndexLink"/>
                <w:rtl w:val="true"/>
              </w:rPr>
              <w:tab/>
            </w:r>
            <w:r>
              <w:rPr>
                <w:rStyle w:val="IndexLink"/>
              </w:rPr>
              <w:t>663</w:t>
            </w:r>
          </w:hyperlink>
        </w:p>
        <w:p>
          <w:pPr>
            <w:pStyle w:val="Contents5"/>
            <w:tabs>
              <w:tab w:val="clear" w:pos="7892"/>
              <w:tab w:val="right" w:pos="9026" w:leader="dot"/>
            </w:tabs>
            <w:rPr/>
          </w:pPr>
          <w:hyperlink w:anchor="__RefHeading___Toc411529_1934241801">
            <w:r>
              <w:rPr>
                <w:webHidden/>
                <w:rStyle w:val="IndexLink"/>
                <w:rtl w:val="true"/>
              </w:rPr>
              <w:t xml:space="preserve">روایت </w:t>
            </w:r>
            <w:r>
              <w:rPr>
                <w:rStyle w:val="IndexLink"/>
              </w:rPr>
              <w:t>12</w:t>
            </w:r>
            <w:r>
              <w:rPr>
                <w:rStyle w:val="IndexLink"/>
                <w:rtl w:val="true"/>
              </w:rPr>
              <w:tab/>
            </w:r>
            <w:r>
              <w:rPr>
                <w:rStyle w:val="IndexLink"/>
              </w:rPr>
              <w:t>663</w:t>
            </w:r>
          </w:hyperlink>
        </w:p>
        <w:p>
          <w:pPr>
            <w:pStyle w:val="Contents5"/>
            <w:tabs>
              <w:tab w:val="clear" w:pos="7892"/>
              <w:tab w:val="right" w:pos="9026" w:leader="dot"/>
            </w:tabs>
            <w:rPr/>
          </w:pPr>
          <w:hyperlink w:anchor="__RefHeading___Toc411531_1934241801">
            <w:r>
              <w:rPr>
                <w:webHidden/>
                <w:rStyle w:val="IndexLink"/>
                <w:rtl w:val="true"/>
              </w:rPr>
              <w:t xml:space="preserve">روایت </w:t>
            </w:r>
            <w:r>
              <w:rPr>
                <w:rStyle w:val="IndexLink"/>
              </w:rPr>
              <w:t>13</w:t>
            </w:r>
            <w:r>
              <w:rPr>
                <w:rStyle w:val="IndexLink"/>
                <w:rtl w:val="true"/>
              </w:rPr>
              <w:tab/>
            </w:r>
            <w:r>
              <w:rPr>
                <w:rStyle w:val="IndexLink"/>
              </w:rPr>
              <w:t>663</w:t>
            </w:r>
          </w:hyperlink>
        </w:p>
        <w:p>
          <w:pPr>
            <w:pStyle w:val="Contents5"/>
            <w:tabs>
              <w:tab w:val="clear" w:pos="7892"/>
              <w:tab w:val="right" w:pos="9026" w:leader="dot"/>
            </w:tabs>
            <w:rPr/>
          </w:pPr>
          <w:hyperlink w:anchor="__RefHeading___Toc411533_1934241801">
            <w:r>
              <w:rPr>
                <w:webHidden/>
                <w:rStyle w:val="IndexLink"/>
                <w:rtl w:val="true"/>
              </w:rPr>
              <w:t xml:space="preserve">روایت </w:t>
            </w:r>
            <w:r>
              <w:rPr>
                <w:rStyle w:val="IndexLink"/>
              </w:rPr>
              <w:t>14</w:t>
            </w:r>
            <w:r>
              <w:rPr>
                <w:rStyle w:val="IndexLink"/>
                <w:rtl w:val="true"/>
              </w:rPr>
              <w:tab/>
            </w:r>
            <w:r>
              <w:rPr>
                <w:rStyle w:val="IndexLink"/>
              </w:rPr>
              <w:t>663</w:t>
            </w:r>
          </w:hyperlink>
        </w:p>
        <w:p>
          <w:pPr>
            <w:pStyle w:val="Contents5"/>
            <w:tabs>
              <w:tab w:val="clear" w:pos="7892"/>
              <w:tab w:val="right" w:pos="9026" w:leader="dot"/>
            </w:tabs>
            <w:rPr/>
          </w:pPr>
          <w:hyperlink w:anchor="__RefHeading___Toc411535_1934241801">
            <w:r>
              <w:rPr>
                <w:webHidden/>
                <w:rStyle w:val="IndexLink"/>
                <w:rtl w:val="true"/>
              </w:rPr>
              <w:t xml:space="preserve">روایت </w:t>
            </w:r>
            <w:r>
              <w:rPr>
                <w:rStyle w:val="IndexLink"/>
              </w:rPr>
              <w:t>15</w:t>
            </w:r>
            <w:r>
              <w:rPr>
                <w:rStyle w:val="IndexLink"/>
                <w:rtl w:val="true"/>
              </w:rPr>
              <w:tab/>
            </w:r>
            <w:r>
              <w:rPr>
                <w:rStyle w:val="IndexLink"/>
              </w:rPr>
              <w:t>663</w:t>
            </w:r>
          </w:hyperlink>
        </w:p>
        <w:p>
          <w:pPr>
            <w:pStyle w:val="Contents5"/>
            <w:tabs>
              <w:tab w:val="clear" w:pos="7892"/>
              <w:tab w:val="right" w:pos="9026" w:leader="dot"/>
            </w:tabs>
            <w:rPr/>
          </w:pPr>
          <w:hyperlink w:anchor="__RefHeading___Toc411537_1934241801">
            <w:r>
              <w:rPr>
                <w:webHidden/>
                <w:rStyle w:val="IndexLink"/>
                <w:rtl w:val="true"/>
              </w:rPr>
              <w:t xml:space="preserve">روایت </w:t>
            </w:r>
            <w:r>
              <w:rPr>
                <w:rStyle w:val="IndexLink"/>
              </w:rPr>
              <w:t>16</w:t>
            </w:r>
            <w:r>
              <w:rPr>
                <w:rStyle w:val="IndexLink"/>
                <w:rtl w:val="true"/>
              </w:rPr>
              <w:tab/>
            </w:r>
            <w:r>
              <w:rPr>
                <w:rStyle w:val="IndexLink"/>
              </w:rPr>
              <w:t>663</w:t>
            </w:r>
          </w:hyperlink>
        </w:p>
        <w:p>
          <w:pPr>
            <w:pStyle w:val="Contents5"/>
            <w:tabs>
              <w:tab w:val="clear" w:pos="7892"/>
              <w:tab w:val="right" w:pos="9026" w:leader="dot"/>
            </w:tabs>
            <w:rPr/>
          </w:pPr>
          <w:hyperlink w:anchor="__RefHeading___Toc411539_1934241801">
            <w:r>
              <w:rPr>
                <w:webHidden/>
                <w:rStyle w:val="IndexLink"/>
                <w:rtl w:val="true"/>
              </w:rPr>
              <w:t>«</w:t>
            </w:r>
            <w:r>
              <w:rPr>
                <w:rStyle w:val="IndexLink"/>
              </w:rPr>
              <w:t>17</w:t>
            </w:r>
            <w:r>
              <w:rPr>
                <w:rStyle w:val="IndexLink"/>
                <w:rtl w:val="true"/>
              </w:rPr>
              <w:t>»</w:t>
              <w:tab/>
            </w:r>
            <w:r>
              <w:rPr>
                <w:rStyle w:val="IndexLink"/>
              </w:rPr>
              <w:t>664</w:t>
            </w:r>
          </w:hyperlink>
        </w:p>
        <w:p>
          <w:pPr>
            <w:pStyle w:val="Contents5"/>
            <w:tabs>
              <w:tab w:val="clear" w:pos="7892"/>
              <w:tab w:val="right" w:pos="9026" w:leader="dot"/>
            </w:tabs>
            <w:rPr/>
          </w:pPr>
          <w:hyperlink w:anchor="__RefHeading___Toc411541_1934241801">
            <w:r>
              <w:rPr>
                <w:webHidden/>
                <w:rStyle w:val="IndexLink"/>
                <w:rtl w:val="true"/>
              </w:rPr>
              <w:t>«</w:t>
            </w:r>
            <w:r>
              <w:rPr>
                <w:rStyle w:val="IndexLink"/>
              </w:rPr>
              <w:t>18</w:t>
            </w:r>
            <w:r>
              <w:rPr>
                <w:rStyle w:val="IndexLink"/>
                <w:rtl w:val="true"/>
              </w:rPr>
              <w:t>»</w:t>
              <w:tab/>
            </w:r>
            <w:r>
              <w:rPr>
                <w:rStyle w:val="IndexLink"/>
              </w:rPr>
              <w:t>664</w:t>
            </w:r>
          </w:hyperlink>
        </w:p>
        <w:p>
          <w:pPr>
            <w:pStyle w:val="Contents5"/>
            <w:tabs>
              <w:tab w:val="clear" w:pos="7892"/>
              <w:tab w:val="right" w:pos="9026" w:leader="dot"/>
            </w:tabs>
            <w:rPr/>
          </w:pPr>
          <w:hyperlink w:anchor="__RefHeading___Toc411543_1934241801">
            <w:r>
              <w:rPr>
                <w:webHidden/>
                <w:rStyle w:val="IndexLink"/>
                <w:rtl w:val="true"/>
              </w:rPr>
              <w:t>«</w:t>
            </w:r>
            <w:r>
              <w:rPr>
                <w:rStyle w:val="IndexLink"/>
              </w:rPr>
              <w:t>19</w:t>
            </w:r>
            <w:r>
              <w:rPr>
                <w:rStyle w:val="IndexLink"/>
                <w:rtl w:val="true"/>
              </w:rPr>
              <w:t>»</w:t>
              <w:tab/>
            </w:r>
            <w:r>
              <w:rPr>
                <w:rStyle w:val="IndexLink"/>
              </w:rPr>
              <w:t>664</w:t>
            </w:r>
          </w:hyperlink>
        </w:p>
        <w:p>
          <w:pPr>
            <w:pStyle w:val="Contents5"/>
            <w:tabs>
              <w:tab w:val="clear" w:pos="7892"/>
              <w:tab w:val="right" w:pos="9026" w:leader="dot"/>
            </w:tabs>
            <w:rPr/>
          </w:pPr>
          <w:hyperlink w:anchor="__RefHeading___Toc411545_1934241801">
            <w:r>
              <w:rPr>
                <w:webHidden/>
                <w:rStyle w:val="IndexLink"/>
                <w:rtl w:val="true"/>
              </w:rPr>
              <w:t xml:space="preserve">روایت </w:t>
            </w:r>
            <w:r>
              <w:rPr>
                <w:rStyle w:val="IndexLink"/>
              </w:rPr>
              <w:t>17</w:t>
            </w:r>
            <w:r>
              <w:rPr>
                <w:rStyle w:val="IndexLink"/>
                <w:rtl w:val="true"/>
              </w:rPr>
              <w:tab/>
            </w:r>
            <w:r>
              <w:rPr>
                <w:rStyle w:val="IndexLink"/>
              </w:rPr>
              <w:t>664</w:t>
            </w:r>
          </w:hyperlink>
        </w:p>
        <w:p>
          <w:pPr>
            <w:pStyle w:val="Contents5"/>
            <w:tabs>
              <w:tab w:val="clear" w:pos="7892"/>
              <w:tab w:val="right" w:pos="9026" w:leader="dot"/>
            </w:tabs>
            <w:rPr/>
          </w:pPr>
          <w:hyperlink w:anchor="__RefHeading___Toc411547_1934241801">
            <w:r>
              <w:rPr>
                <w:webHidden/>
                <w:rStyle w:val="IndexLink"/>
                <w:rtl w:val="true"/>
              </w:rPr>
              <w:t xml:space="preserve">روایت </w:t>
            </w:r>
            <w:r>
              <w:rPr>
                <w:rStyle w:val="IndexLink"/>
              </w:rPr>
              <w:t>18</w:t>
            </w:r>
            <w:r>
              <w:rPr>
                <w:rStyle w:val="IndexLink"/>
                <w:rtl w:val="true"/>
              </w:rPr>
              <w:tab/>
            </w:r>
            <w:r>
              <w:rPr>
                <w:rStyle w:val="IndexLink"/>
              </w:rPr>
              <w:t>664</w:t>
            </w:r>
          </w:hyperlink>
        </w:p>
        <w:p>
          <w:pPr>
            <w:pStyle w:val="Contents5"/>
            <w:tabs>
              <w:tab w:val="clear" w:pos="7892"/>
              <w:tab w:val="right" w:pos="9026" w:leader="dot"/>
            </w:tabs>
            <w:rPr/>
          </w:pPr>
          <w:hyperlink w:anchor="__RefHeading___Toc411549_1934241801">
            <w:r>
              <w:rPr>
                <w:webHidden/>
                <w:rStyle w:val="IndexLink"/>
                <w:rtl w:val="true"/>
              </w:rPr>
              <w:t xml:space="preserve">روایت </w:t>
            </w:r>
            <w:r>
              <w:rPr>
                <w:rStyle w:val="IndexLink"/>
              </w:rPr>
              <w:t>19</w:t>
            </w:r>
            <w:r>
              <w:rPr>
                <w:rStyle w:val="IndexLink"/>
                <w:rtl w:val="true"/>
              </w:rPr>
              <w:tab/>
            </w:r>
            <w:r>
              <w:rPr>
                <w:rStyle w:val="IndexLink"/>
              </w:rPr>
              <w:t>665</w:t>
            </w:r>
          </w:hyperlink>
        </w:p>
        <w:p>
          <w:pPr>
            <w:pStyle w:val="Contents5"/>
            <w:tabs>
              <w:tab w:val="clear" w:pos="7892"/>
              <w:tab w:val="right" w:pos="9026" w:leader="dot"/>
            </w:tabs>
            <w:rPr/>
          </w:pPr>
          <w:hyperlink w:anchor="__RefHeading___Toc411551_1934241801">
            <w:r>
              <w:rPr>
                <w:webHidden/>
                <w:rStyle w:val="IndexLink"/>
                <w:rtl w:val="true"/>
              </w:rPr>
              <w:t>«</w:t>
            </w:r>
            <w:r>
              <w:rPr>
                <w:rStyle w:val="IndexLink"/>
              </w:rPr>
              <w:t>20</w:t>
            </w:r>
            <w:r>
              <w:rPr>
                <w:rStyle w:val="IndexLink"/>
                <w:rtl w:val="true"/>
              </w:rPr>
              <w:t>»</w:t>
              <w:tab/>
            </w:r>
            <w:r>
              <w:rPr>
                <w:rStyle w:val="IndexLink"/>
              </w:rPr>
              <w:t>666</w:t>
            </w:r>
          </w:hyperlink>
        </w:p>
        <w:p>
          <w:pPr>
            <w:pStyle w:val="Contents5"/>
            <w:tabs>
              <w:tab w:val="clear" w:pos="7892"/>
              <w:tab w:val="right" w:pos="9026" w:leader="dot"/>
            </w:tabs>
            <w:rPr/>
          </w:pPr>
          <w:hyperlink w:anchor="__RefHeading___Toc411553_1934241801">
            <w:r>
              <w:rPr>
                <w:webHidden/>
                <w:rStyle w:val="IndexLink"/>
                <w:rtl w:val="true"/>
              </w:rPr>
              <w:t>«</w:t>
            </w:r>
            <w:r>
              <w:rPr>
                <w:rStyle w:val="IndexLink"/>
              </w:rPr>
              <w:t>21</w:t>
            </w:r>
            <w:r>
              <w:rPr>
                <w:rStyle w:val="IndexLink"/>
                <w:rtl w:val="true"/>
              </w:rPr>
              <w:t>»</w:t>
              <w:tab/>
            </w:r>
            <w:r>
              <w:rPr>
                <w:rStyle w:val="IndexLink"/>
              </w:rPr>
              <w:t>666</w:t>
            </w:r>
          </w:hyperlink>
        </w:p>
        <w:p>
          <w:pPr>
            <w:pStyle w:val="Contents5"/>
            <w:tabs>
              <w:tab w:val="clear" w:pos="7892"/>
              <w:tab w:val="right" w:pos="9026" w:leader="dot"/>
            </w:tabs>
            <w:rPr/>
          </w:pPr>
          <w:hyperlink w:anchor="__RefHeading___Toc411555_1934241801">
            <w:r>
              <w:rPr>
                <w:webHidden/>
                <w:rStyle w:val="IndexLink"/>
                <w:rtl w:val="true"/>
              </w:rPr>
              <w:t xml:space="preserve">روایت </w:t>
            </w:r>
            <w:r>
              <w:rPr>
                <w:rStyle w:val="IndexLink"/>
              </w:rPr>
              <w:t>20</w:t>
            </w:r>
            <w:r>
              <w:rPr>
                <w:rStyle w:val="IndexLink"/>
                <w:rtl w:val="true"/>
              </w:rPr>
              <w:tab/>
            </w:r>
            <w:r>
              <w:rPr>
                <w:rStyle w:val="IndexLink"/>
              </w:rPr>
              <w:t>666</w:t>
            </w:r>
          </w:hyperlink>
        </w:p>
        <w:p>
          <w:pPr>
            <w:pStyle w:val="Contents5"/>
            <w:tabs>
              <w:tab w:val="clear" w:pos="7892"/>
              <w:tab w:val="right" w:pos="9026" w:leader="dot"/>
            </w:tabs>
            <w:rPr/>
          </w:pPr>
          <w:hyperlink w:anchor="__RefHeading___Toc411557_1934241801">
            <w:r>
              <w:rPr>
                <w:webHidden/>
                <w:rStyle w:val="IndexLink"/>
                <w:rtl w:val="true"/>
              </w:rPr>
              <w:t xml:space="preserve">روایت </w:t>
            </w:r>
            <w:r>
              <w:rPr>
                <w:rStyle w:val="IndexLink"/>
              </w:rPr>
              <w:t>21</w:t>
            </w:r>
            <w:r>
              <w:rPr>
                <w:rStyle w:val="IndexLink"/>
                <w:rtl w:val="true"/>
              </w:rPr>
              <w:tab/>
            </w:r>
            <w:r>
              <w:rPr>
                <w:rStyle w:val="IndexLink"/>
              </w:rPr>
              <w:t>666</w:t>
            </w:r>
          </w:hyperlink>
        </w:p>
        <w:p>
          <w:pPr>
            <w:pStyle w:val="Contents5"/>
            <w:tabs>
              <w:tab w:val="clear" w:pos="7892"/>
              <w:tab w:val="right" w:pos="9026" w:leader="dot"/>
            </w:tabs>
            <w:rPr/>
          </w:pPr>
          <w:hyperlink w:anchor="__RefHeading___Toc411559_1934241801">
            <w:r>
              <w:rPr>
                <w:webHidden/>
                <w:rStyle w:val="IndexLink"/>
                <w:rtl w:val="true"/>
              </w:rPr>
              <w:t>«</w:t>
            </w:r>
            <w:r>
              <w:rPr>
                <w:rStyle w:val="IndexLink"/>
              </w:rPr>
              <w:t>22</w:t>
            </w:r>
            <w:r>
              <w:rPr>
                <w:rStyle w:val="IndexLink"/>
                <w:rtl w:val="true"/>
              </w:rPr>
              <w:t>»</w:t>
              <w:tab/>
            </w:r>
            <w:r>
              <w:rPr>
                <w:rStyle w:val="IndexLink"/>
              </w:rPr>
              <w:t>667</w:t>
            </w:r>
          </w:hyperlink>
        </w:p>
        <w:p>
          <w:pPr>
            <w:pStyle w:val="Contents5"/>
            <w:tabs>
              <w:tab w:val="clear" w:pos="7892"/>
              <w:tab w:val="right" w:pos="9026" w:leader="dot"/>
            </w:tabs>
            <w:rPr/>
          </w:pPr>
          <w:hyperlink w:anchor="__RefHeading___Toc411561_1934241801">
            <w:r>
              <w:rPr>
                <w:webHidden/>
                <w:rStyle w:val="IndexLink"/>
                <w:rtl w:val="true"/>
              </w:rPr>
              <w:t>«</w:t>
            </w:r>
            <w:r>
              <w:rPr>
                <w:rStyle w:val="IndexLink"/>
              </w:rPr>
              <w:t>23</w:t>
            </w:r>
            <w:r>
              <w:rPr>
                <w:rStyle w:val="IndexLink"/>
                <w:rtl w:val="true"/>
              </w:rPr>
              <w:t>»</w:t>
              <w:tab/>
            </w:r>
            <w:r>
              <w:rPr>
                <w:rStyle w:val="IndexLink"/>
              </w:rPr>
              <w:t>667</w:t>
            </w:r>
          </w:hyperlink>
        </w:p>
        <w:p>
          <w:pPr>
            <w:pStyle w:val="Contents5"/>
            <w:tabs>
              <w:tab w:val="clear" w:pos="7892"/>
              <w:tab w:val="right" w:pos="9026" w:leader="dot"/>
            </w:tabs>
            <w:rPr/>
          </w:pPr>
          <w:hyperlink w:anchor="__RefHeading___Toc411563_1934241801">
            <w:r>
              <w:rPr>
                <w:webHidden/>
                <w:rStyle w:val="IndexLink"/>
                <w:rtl w:val="true"/>
              </w:rPr>
              <w:t>«</w:t>
            </w:r>
            <w:r>
              <w:rPr>
                <w:rStyle w:val="IndexLink"/>
              </w:rPr>
              <w:t>24</w:t>
            </w:r>
            <w:r>
              <w:rPr>
                <w:rStyle w:val="IndexLink"/>
                <w:rtl w:val="true"/>
              </w:rPr>
              <w:t>»</w:t>
              <w:tab/>
            </w:r>
            <w:r>
              <w:rPr>
                <w:rStyle w:val="IndexLink"/>
              </w:rPr>
              <w:t>667</w:t>
            </w:r>
          </w:hyperlink>
        </w:p>
        <w:p>
          <w:pPr>
            <w:pStyle w:val="Contents5"/>
            <w:tabs>
              <w:tab w:val="clear" w:pos="7892"/>
              <w:tab w:val="right" w:pos="9026" w:leader="dot"/>
            </w:tabs>
            <w:rPr/>
          </w:pPr>
          <w:hyperlink w:anchor="__RefHeading___Toc411565_1934241801">
            <w:r>
              <w:rPr>
                <w:webHidden/>
                <w:rStyle w:val="IndexLink"/>
                <w:rtl w:val="true"/>
              </w:rPr>
              <w:t>«</w:t>
            </w:r>
            <w:r>
              <w:rPr>
                <w:rStyle w:val="IndexLink"/>
              </w:rPr>
              <w:t>25</w:t>
            </w:r>
            <w:r>
              <w:rPr>
                <w:rStyle w:val="IndexLink"/>
                <w:rtl w:val="true"/>
              </w:rPr>
              <w:t>»</w:t>
              <w:tab/>
            </w:r>
            <w:r>
              <w:rPr>
                <w:rStyle w:val="IndexLink"/>
              </w:rPr>
              <w:t>667</w:t>
            </w:r>
          </w:hyperlink>
        </w:p>
        <w:p>
          <w:pPr>
            <w:pStyle w:val="Contents5"/>
            <w:tabs>
              <w:tab w:val="clear" w:pos="7892"/>
              <w:tab w:val="right" w:pos="9026" w:leader="dot"/>
            </w:tabs>
            <w:rPr/>
          </w:pPr>
          <w:hyperlink w:anchor="__RefHeading___Toc411567_1934241801">
            <w:r>
              <w:rPr>
                <w:webHidden/>
                <w:rStyle w:val="IndexLink"/>
                <w:rtl w:val="true"/>
              </w:rPr>
              <w:t>«</w:t>
            </w:r>
            <w:r>
              <w:rPr>
                <w:rStyle w:val="IndexLink"/>
              </w:rPr>
              <w:t>26</w:t>
            </w:r>
            <w:r>
              <w:rPr>
                <w:rStyle w:val="IndexLink"/>
                <w:rtl w:val="true"/>
              </w:rPr>
              <w:t>»</w:t>
              <w:tab/>
            </w:r>
            <w:r>
              <w:rPr>
                <w:rStyle w:val="IndexLink"/>
              </w:rPr>
              <w:t>667</w:t>
            </w:r>
          </w:hyperlink>
        </w:p>
        <w:p>
          <w:pPr>
            <w:pStyle w:val="Contents5"/>
            <w:tabs>
              <w:tab w:val="clear" w:pos="7892"/>
              <w:tab w:val="right" w:pos="9026" w:leader="dot"/>
            </w:tabs>
            <w:rPr/>
          </w:pPr>
          <w:hyperlink w:anchor="__RefHeading___Toc411569_1934241801">
            <w:r>
              <w:rPr>
                <w:webHidden/>
                <w:rStyle w:val="IndexLink"/>
                <w:rtl w:val="true"/>
              </w:rPr>
              <w:t>«</w:t>
            </w:r>
            <w:r>
              <w:rPr>
                <w:rStyle w:val="IndexLink"/>
              </w:rPr>
              <w:t>27</w:t>
            </w:r>
            <w:r>
              <w:rPr>
                <w:rStyle w:val="IndexLink"/>
                <w:rtl w:val="true"/>
              </w:rPr>
              <w:t>»</w:t>
              <w:tab/>
            </w:r>
            <w:r>
              <w:rPr>
                <w:rStyle w:val="IndexLink"/>
              </w:rPr>
              <w:t>667</w:t>
            </w:r>
          </w:hyperlink>
        </w:p>
        <w:p>
          <w:pPr>
            <w:pStyle w:val="Contents5"/>
            <w:tabs>
              <w:tab w:val="clear" w:pos="7892"/>
              <w:tab w:val="right" w:pos="9026" w:leader="dot"/>
            </w:tabs>
            <w:rPr/>
          </w:pPr>
          <w:hyperlink w:anchor="__RefHeading___Toc411571_1934241801">
            <w:r>
              <w:rPr>
                <w:webHidden/>
                <w:rStyle w:val="IndexLink"/>
                <w:rtl w:val="true"/>
              </w:rPr>
              <w:t>«</w:t>
            </w:r>
            <w:r>
              <w:rPr>
                <w:rStyle w:val="IndexLink"/>
              </w:rPr>
              <w:t>28</w:t>
            </w:r>
            <w:r>
              <w:rPr>
                <w:rStyle w:val="IndexLink"/>
                <w:rtl w:val="true"/>
              </w:rPr>
              <w:t>»</w:t>
              <w:tab/>
            </w:r>
            <w:r>
              <w:rPr>
                <w:rStyle w:val="IndexLink"/>
              </w:rPr>
              <w:t>667</w:t>
            </w:r>
          </w:hyperlink>
        </w:p>
        <w:p>
          <w:pPr>
            <w:pStyle w:val="Contents5"/>
            <w:tabs>
              <w:tab w:val="clear" w:pos="7892"/>
              <w:tab w:val="right" w:pos="9026" w:leader="dot"/>
            </w:tabs>
            <w:rPr/>
          </w:pPr>
          <w:hyperlink w:anchor="__RefHeading___Toc411573_1934241801">
            <w:r>
              <w:rPr>
                <w:webHidden/>
                <w:rStyle w:val="IndexLink"/>
                <w:rtl w:val="true"/>
              </w:rPr>
              <w:t xml:space="preserve">روایت </w:t>
            </w:r>
            <w:r>
              <w:rPr>
                <w:rStyle w:val="IndexLink"/>
              </w:rPr>
              <w:t>22</w:t>
            </w:r>
            <w:r>
              <w:rPr>
                <w:rStyle w:val="IndexLink"/>
                <w:rtl w:val="true"/>
              </w:rPr>
              <w:tab/>
            </w:r>
            <w:r>
              <w:rPr>
                <w:rStyle w:val="IndexLink"/>
              </w:rPr>
              <w:t>667</w:t>
            </w:r>
          </w:hyperlink>
        </w:p>
        <w:p>
          <w:pPr>
            <w:pStyle w:val="Contents5"/>
            <w:tabs>
              <w:tab w:val="clear" w:pos="7892"/>
              <w:tab w:val="right" w:pos="9026" w:leader="dot"/>
            </w:tabs>
            <w:rPr/>
          </w:pPr>
          <w:hyperlink w:anchor="__RefHeading___Toc411575_1934241801">
            <w:r>
              <w:rPr>
                <w:webHidden/>
                <w:rStyle w:val="IndexLink"/>
                <w:rtl w:val="true"/>
              </w:rPr>
              <w:t xml:space="preserve">روایت </w:t>
            </w:r>
            <w:r>
              <w:rPr>
                <w:rStyle w:val="IndexLink"/>
              </w:rPr>
              <w:t>23</w:t>
            </w:r>
            <w:r>
              <w:rPr>
                <w:rStyle w:val="IndexLink"/>
                <w:rtl w:val="true"/>
              </w:rPr>
              <w:tab/>
            </w:r>
            <w:r>
              <w:rPr>
                <w:rStyle w:val="IndexLink"/>
              </w:rPr>
              <w:t>668</w:t>
            </w:r>
          </w:hyperlink>
        </w:p>
        <w:p>
          <w:pPr>
            <w:pStyle w:val="Contents5"/>
            <w:tabs>
              <w:tab w:val="clear" w:pos="7892"/>
              <w:tab w:val="right" w:pos="9026" w:leader="dot"/>
            </w:tabs>
            <w:rPr/>
          </w:pPr>
          <w:hyperlink w:anchor="__RefHeading___Toc411577_1934241801">
            <w:r>
              <w:rPr>
                <w:webHidden/>
                <w:rStyle w:val="IndexLink"/>
                <w:rtl w:val="true"/>
              </w:rPr>
              <w:t xml:space="preserve">روایت </w:t>
            </w:r>
            <w:r>
              <w:rPr>
                <w:rStyle w:val="IndexLink"/>
              </w:rPr>
              <w:t>24</w:t>
            </w:r>
            <w:r>
              <w:rPr>
                <w:rStyle w:val="IndexLink"/>
                <w:rtl w:val="true"/>
              </w:rPr>
              <w:tab/>
            </w:r>
            <w:r>
              <w:rPr>
                <w:rStyle w:val="IndexLink"/>
              </w:rPr>
              <w:t>668</w:t>
            </w:r>
          </w:hyperlink>
        </w:p>
        <w:p>
          <w:pPr>
            <w:pStyle w:val="Contents5"/>
            <w:tabs>
              <w:tab w:val="clear" w:pos="7892"/>
              <w:tab w:val="right" w:pos="9026" w:leader="dot"/>
            </w:tabs>
            <w:rPr/>
          </w:pPr>
          <w:hyperlink w:anchor="__RefHeading___Toc411579_1934241801">
            <w:r>
              <w:rPr>
                <w:webHidden/>
                <w:rStyle w:val="IndexLink"/>
                <w:rtl w:val="true"/>
              </w:rPr>
              <w:t xml:space="preserve">روایت </w:t>
            </w:r>
            <w:r>
              <w:rPr>
                <w:rStyle w:val="IndexLink"/>
              </w:rPr>
              <w:t>25</w:t>
            </w:r>
            <w:r>
              <w:rPr>
                <w:rStyle w:val="IndexLink"/>
                <w:rtl w:val="true"/>
              </w:rPr>
              <w:tab/>
            </w:r>
            <w:r>
              <w:rPr>
                <w:rStyle w:val="IndexLink"/>
              </w:rPr>
              <w:t>668</w:t>
            </w:r>
          </w:hyperlink>
        </w:p>
        <w:p>
          <w:pPr>
            <w:pStyle w:val="Contents5"/>
            <w:tabs>
              <w:tab w:val="clear" w:pos="7892"/>
              <w:tab w:val="right" w:pos="9026" w:leader="dot"/>
            </w:tabs>
            <w:rPr/>
          </w:pPr>
          <w:hyperlink w:anchor="__RefHeading___Toc411581_1934241801">
            <w:r>
              <w:rPr>
                <w:webHidden/>
                <w:rStyle w:val="IndexLink"/>
                <w:rtl w:val="true"/>
              </w:rPr>
              <w:t xml:space="preserve">روایت </w:t>
            </w:r>
            <w:r>
              <w:rPr>
                <w:rStyle w:val="IndexLink"/>
              </w:rPr>
              <w:t>26</w:t>
            </w:r>
            <w:r>
              <w:rPr>
                <w:rStyle w:val="IndexLink"/>
                <w:rtl w:val="true"/>
              </w:rPr>
              <w:tab/>
            </w:r>
            <w:r>
              <w:rPr>
                <w:rStyle w:val="IndexLink"/>
              </w:rPr>
              <w:t>668</w:t>
            </w:r>
          </w:hyperlink>
        </w:p>
        <w:p>
          <w:pPr>
            <w:pStyle w:val="Contents5"/>
            <w:tabs>
              <w:tab w:val="clear" w:pos="7892"/>
              <w:tab w:val="right" w:pos="9026" w:leader="dot"/>
            </w:tabs>
            <w:rPr/>
          </w:pPr>
          <w:hyperlink w:anchor="__RefHeading___Toc411583_1934241801">
            <w:r>
              <w:rPr>
                <w:webHidden/>
                <w:rStyle w:val="IndexLink"/>
                <w:rtl w:val="true"/>
              </w:rPr>
              <w:t xml:space="preserve">روایت </w:t>
            </w:r>
            <w:r>
              <w:rPr>
                <w:rStyle w:val="IndexLink"/>
              </w:rPr>
              <w:t>27</w:t>
            </w:r>
            <w:r>
              <w:rPr>
                <w:rStyle w:val="IndexLink"/>
                <w:rtl w:val="true"/>
              </w:rPr>
              <w:tab/>
            </w:r>
            <w:r>
              <w:rPr>
                <w:rStyle w:val="IndexLink"/>
              </w:rPr>
              <w:t>668</w:t>
            </w:r>
          </w:hyperlink>
        </w:p>
        <w:p>
          <w:pPr>
            <w:pStyle w:val="Contents5"/>
            <w:tabs>
              <w:tab w:val="clear" w:pos="7892"/>
              <w:tab w:val="right" w:pos="9026" w:leader="dot"/>
            </w:tabs>
            <w:rPr/>
          </w:pPr>
          <w:hyperlink w:anchor="__RefHeading___Toc411585_1934241801">
            <w:r>
              <w:rPr>
                <w:webHidden/>
                <w:rStyle w:val="IndexLink"/>
                <w:rtl w:val="true"/>
              </w:rPr>
              <w:t xml:space="preserve">روایت </w:t>
            </w:r>
            <w:r>
              <w:rPr>
                <w:rStyle w:val="IndexLink"/>
              </w:rPr>
              <w:t>28</w:t>
            </w:r>
            <w:r>
              <w:rPr>
                <w:rStyle w:val="IndexLink"/>
                <w:rtl w:val="true"/>
              </w:rPr>
              <w:tab/>
            </w:r>
            <w:r>
              <w:rPr>
                <w:rStyle w:val="IndexLink"/>
              </w:rPr>
              <w:t>668</w:t>
            </w:r>
          </w:hyperlink>
        </w:p>
        <w:p>
          <w:pPr>
            <w:pStyle w:val="Contents5"/>
            <w:tabs>
              <w:tab w:val="clear" w:pos="7892"/>
              <w:tab w:val="right" w:pos="9026" w:leader="dot"/>
            </w:tabs>
            <w:rPr/>
          </w:pPr>
          <w:hyperlink w:anchor="__RefHeading___Toc411587_1934241801">
            <w:r>
              <w:rPr>
                <w:webHidden/>
                <w:rStyle w:val="IndexLink"/>
                <w:rtl w:val="true"/>
              </w:rPr>
              <w:t>«</w:t>
            </w:r>
            <w:r>
              <w:rPr>
                <w:rStyle w:val="IndexLink"/>
              </w:rPr>
              <w:t>29</w:t>
            </w:r>
            <w:r>
              <w:rPr>
                <w:rStyle w:val="IndexLink"/>
                <w:rtl w:val="true"/>
              </w:rPr>
              <w:t>»</w:t>
              <w:tab/>
            </w:r>
            <w:r>
              <w:rPr>
                <w:rStyle w:val="IndexLink"/>
              </w:rPr>
              <w:t>669</w:t>
            </w:r>
          </w:hyperlink>
        </w:p>
        <w:p>
          <w:pPr>
            <w:pStyle w:val="Contents5"/>
            <w:tabs>
              <w:tab w:val="clear" w:pos="7892"/>
              <w:tab w:val="right" w:pos="9026" w:leader="dot"/>
            </w:tabs>
            <w:rPr/>
          </w:pPr>
          <w:hyperlink w:anchor="__RefHeading___Toc411589_1934241801">
            <w:r>
              <w:rPr>
                <w:webHidden/>
                <w:rStyle w:val="IndexLink"/>
                <w:rtl w:val="true"/>
              </w:rPr>
              <w:t>«</w:t>
            </w:r>
            <w:r>
              <w:rPr>
                <w:rStyle w:val="IndexLink"/>
              </w:rPr>
              <w:t>30</w:t>
            </w:r>
            <w:r>
              <w:rPr>
                <w:rStyle w:val="IndexLink"/>
                <w:rtl w:val="true"/>
              </w:rPr>
              <w:t>»</w:t>
              <w:tab/>
            </w:r>
            <w:r>
              <w:rPr>
                <w:rStyle w:val="IndexLink"/>
              </w:rPr>
              <w:t>669</w:t>
            </w:r>
          </w:hyperlink>
        </w:p>
        <w:p>
          <w:pPr>
            <w:pStyle w:val="Contents5"/>
            <w:tabs>
              <w:tab w:val="clear" w:pos="7892"/>
              <w:tab w:val="right" w:pos="9026" w:leader="dot"/>
            </w:tabs>
            <w:rPr/>
          </w:pPr>
          <w:hyperlink w:anchor="__RefHeading___Toc411591_1934241801">
            <w:r>
              <w:rPr>
                <w:webHidden/>
                <w:rStyle w:val="IndexLink"/>
                <w:rtl w:val="true"/>
              </w:rPr>
              <w:t>«</w:t>
            </w:r>
            <w:r>
              <w:rPr>
                <w:rStyle w:val="IndexLink"/>
              </w:rPr>
              <w:t>31</w:t>
            </w:r>
            <w:r>
              <w:rPr>
                <w:rStyle w:val="IndexLink"/>
                <w:rtl w:val="true"/>
              </w:rPr>
              <w:t>»</w:t>
              <w:tab/>
            </w:r>
            <w:r>
              <w:rPr>
                <w:rStyle w:val="IndexLink"/>
              </w:rPr>
              <w:t>669</w:t>
            </w:r>
          </w:hyperlink>
        </w:p>
        <w:p>
          <w:pPr>
            <w:pStyle w:val="Contents5"/>
            <w:tabs>
              <w:tab w:val="clear" w:pos="7892"/>
              <w:tab w:val="right" w:pos="9026" w:leader="dot"/>
            </w:tabs>
            <w:rPr/>
          </w:pPr>
          <w:hyperlink w:anchor="__RefHeading___Toc411593_1934241801">
            <w:r>
              <w:rPr>
                <w:webHidden/>
                <w:rStyle w:val="IndexLink"/>
                <w:rtl w:val="true"/>
              </w:rPr>
              <w:t>«</w:t>
            </w:r>
            <w:r>
              <w:rPr>
                <w:rStyle w:val="IndexLink"/>
              </w:rPr>
              <w:t>32</w:t>
            </w:r>
            <w:r>
              <w:rPr>
                <w:rStyle w:val="IndexLink"/>
                <w:rtl w:val="true"/>
              </w:rPr>
              <w:t>»</w:t>
              <w:tab/>
            </w:r>
            <w:r>
              <w:rPr>
                <w:rStyle w:val="IndexLink"/>
              </w:rPr>
              <w:t>669</w:t>
            </w:r>
          </w:hyperlink>
        </w:p>
        <w:p>
          <w:pPr>
            <w:pStyle w:val="Contents5"/>
            <w:tabs>
              <w:tab w:val="clear" w:pos="7892"/>
              <w:tab w:val="right" w:pos="9026" w:leader="dot"/>
            </w:tabs>
            <w:rPr/>
          </w:pPr>
          <w:hyperlink w:anchor="__RefHeading___Toc411595_1934241801">
            <w:r>
              <w:rPr>
                <w:webHidden/>
                <w:rStyle w:val="IndexLink"/>
                <w:rtl w:val="true"/>
              </w:rPr>
              <w:t>«</w:t>
            </w:r>
            <w:r>
              <w:rPr>
                <w:rStyle w:val="IndexLink"/>
              </w:rPr>
              <w:t>33</w:t>
            </w:r>
            <w:r>
              <w:rPr>
                <w:rStyle w:val="IndexLink"/>
                <w:rtl w:val="true"/>
              </w:rPr>
              <w:t>»</w:t>
              <w:tab/>
            </w:r>
            <w:r>
              <w:rPr>
                <w:rStyle w:val="IndexLink"/>
              </w:rPr>
              <w:t>669</w:t>
            </w:r>
          </w:hyperlink>
        </w:p>
        <w:p>
          <w:pPr>
            <w:pStyle w:val="Contents5"/>
            <w:tabs>
              <w:tab w:val="clear" w:pos="7892"/>
              <w:tab w:val="right" w:pos="9026" w:leader="dot"/>
            </w:tabs>
            <w:rPr/>
          </w:pPr>
          <w:hyperlink w:anchor="__RefHeading___Toc411597_1934241801">
            <w:r>
              <w:rPr>
                <w:webHidden/>
                <w:rStyle w:val="IndexLink"/>
                <w:rtl w:val="true"/>
              </w:rPr>
              <w:t>«</w:t>
            </w:r>
            <w:r>
              <w:rPr>
                <w:rStyle w:val="IndexLink"/>
              </w:rPr>
              <w:t>34</w:t>
            </w:r>
            <w:r>
              <w:rPr>
                <w:rStyle w:val="IndexLink"/>
                <w:rtl w:val="true"/>
              </w:rPr>
              <w:t>»</w:t>
              <w:tab/>
            </w:r>
            <w:r>
              <w:rPr>
                <w:rStyle w:val="IndexLink"/>
              </w:rPr>
              <w:t>669</w:t>
            </w:r>
          </w:hyperlink>
        </w:p>
        <w:p>
          <w:pPr>
            <w:pStyle w:val="Contents5"/>
            <w:tabs>
              <w:tab w:val="clear" w:pos="7892"/>
              <w:tab w:val="right" w:pos="9026" w:leader="dot"/>
            </w:tabs>
            <w:rPr/>
          </w:pPr>
          <w:hyperlink w:anchor="__RefHeading___Toc411599_1934241801">
            <w:r>
              <w:rPr>
                <w:webHidden/>
                <w:rStyle w:val="IndexLink"/>
                <w:rtl w:val="true"/>
              </w:rPr>
              <w:t>«</w:t>
            </w:r>
            <w:r>
              <w:rPr>
                <w:rStyle w:val="IndexLink"/>
              </w:rPr>
              <w:t>35</w:t>
            </w:r>
            <w:r>
              <w:rPr>
                <w:rStyle w:val="IndexLink"/>
                <w:rtl w:val="true"/>
              </w:rPr>
              <w:t>»</w:t>
              <w:tab/>
            </w:r>
            <w:r>
              <w:rPr>
                <w:rStyle w:val="IndexLink"/>
              </w:rPr>
              <w:t>669</w:t>
            </w:r>
          </w:hyperlink>
        </w:p>
        <w:p>
          <w:pPr>
            <w:pStyle w:val="Contents5"/>
            <w:tabs>
              <w:tab w:val="clear" w:pos="7892"/>
              <w:tab w:val="right" w:pos="9026" w:leader="dot"/>
            </w:tabs>
            <w:rPr/>
          </w:pPr>
          <w:hyperlink w:anchor="__RefHeading___Toc411601_1934241801">
            <w:r>
              <w:rPr>
                <w:webHidden/>
                <w:rStyle w:val="IndexLink"/>
                <w:rtl w:val="true"/>
              </w:rPr>
              <w:t>«</w:t>
            </w:r>
            <w:r>
              <w:rPr>
                <w:rStyle w:val="IndexLink"/>
              </w:rPr>
              <w:t>36</w:t>
            </w:r>
            <w:r>
              <w:rPr>
                <w:rStyle w:val="IndexLink"/>
                <w:rtl w:val="true"/>
              </w:rPr>
              <w:t>»</w:t>
              <w:tab/>
            </w:r>
            <w:r>
              <w:rPr>
                <w:rStyle w:val="IndexLink"/>
              </w:rPr>
              <w:t>669</w:t>
            </w:r>
          </w:hyperlink>
        </w:p>
        <w:p>
          <w:pPr>
            <w:pStyle w:val="Contents5"/>
            <w:tabs>
              <w:tab w:val="clear" w:pos="7892"/>
              <w:tab w:val="right" w:pos="9026" w:leader="dot"/>
            </w:tabs>
            <w:rPr/>
          </w:pPr>
          <w:hyperlink w:anchor="__RefHeading___Toc411603_1934241801">
            <w:r>
              <w:rPr>
                <w:webHidden/>
                <w:rStyle w:val="IndexLink"/>
                <w:rtl w:val="true"/>
              </w:rPr>
              <w:t>«</w:t>
            </w:r>
            <w:r>
              <w:rPr>
                <w:rStyle w:val="IndexLink"/>
              </w:rPr>
              <w:t>37</w:t>
            </w:r>
            <w:r>
              <w:rPr>
                <w:rStyle w:val="IndexLink"/>
                <w:rtl w:val="true"/>
              </w:rPr>
              <w:t>»</w:t>
              <w:tab/>
            </w:r>
            <w:r>
              <w:rPr>
                <w:rStyle w:val="IndexLink"/>
              </w:rPr>
              <w:t>669</w:t>
            </w:r>
          </w:hyperlink>
        </w:p>
        <w:p>
          <w:pPr>
            <w:pStyle w:val="Contents5"/>
            <w:tabs>
              <w:tab w:val="clear" w:pos="7892"/>
              <w:tab w:val="right" w:pos="9026" w:leader="dot"/>
            </w:tabs>
            <w:rPr/>
          </w:pPr>
          <w:hyperlink w:anchor="__RefHeading___Toc411605_1934241801">
            <w:r>
              <w:rPr>
                <w:webHidden/>
                <w:rStyle w:val="IndexLink"/>
                <w:rtl w:val="true"/>
              </w:rPr>
              <w:t>«</w:t>
            </w:r>
            <w:r>
              <w:rPr>
                <w:rStyle w:val="IndexLink"/>
              </w:rPr>
              <w:t>38</w:t>
            </w:r>
            <w:r>
              <w:rPr>
                <w:rStyle w:val="IndexLink"/>
                <w:rtl w:val="true"/>
              </w:rPr>
              <w:t>»</w:t>
              <w:tab/>
            </w:r>
            <w:r>
              <w:rPr>
                <w:rStyle w:val="IndexLink"/>
              </w:rPr>
              <w:t>669</w:t>
            </w:r>
          </w:hyperlink>
        </w:p>
        <w:p>
          <w:pPr>
            <w:pStyle w:val="Contents5"/>
            <w:tabs>
              <w:tab w:val="clear" w:pos="7892"/>
              <w:tab w:val="right" w:pos="9026" w:leader="dot"/>
            </w:tabs>
            <w:rPr/>
          </w:pPr>
          <w:hyperlink w:anchor="__RefHeading___Toc411607_1934241801">
            <w:r>
              <w:rPr>
                <w:webHidden/>
                <w:rStyle w:val="IndexLink"/>
                <w:rtl w:val="true"/>
              </w:rPr>
              <w:t xml:space="preserve">روایت </w:t>
            </w:r>
            <w:r>
              <w:rPr>
                <w:rStyle w:val="IndexLink"/>
              </w:rPr>
              <w:t>29</w:t>
            </w:r>
            <w:r>
              <w:rPr>
                <w:rStyle w:val="IndexLink"/>
                <w:rtl w:val="true"/>
              </w:rPr>
              <w:tab/>
            </w:r>
            <w:r>
              <w:rPr>
                <w:rStyle w:val="IndexLink"/>
              </w:rPr>
              <w:t>669</w:t>
            </w:r>
          </w:hyperlink>
        </w:p>
        <w:p>
          <w:pPr>
            <w:pStyle w:val="Contents5"/>
            <w:tabs>
              <w:tab w:val="clear" w:pos="7892"/>
              <w:tab w:val="right" w:pos="9026" w:leader="dot"/>
            </w:tabs>
            <w:rPr/>
          </w:pPr>
          <w:hyperlink w:anchor="__RefHeading___Toc411609_1934241801">
            <w:r>
              <w:rPr>
                <w:webHidden/>
                <w:rStyle w:val="IndexLink"/>
                <w:rtl w:val="true"/>
              </w:rPr>
              <w:t xml:space="preserve">روایت </w:t>
            </w:r>
            <w:r>
              <w:rPr>
                <w:rStyle w:val="IndexLink"/>
              </w:rPr>
              <w:t>30</w:t>
            </w:r>
            <w:r>
              <w:rPr>
                <w:rStyle w:val="IndexLink"/>
                <w:rtl w:val="true"/>
              </w:rPr>
              <w:tab/>
            </w:r>
            <w:r>
              <w:rPr>
                <w:rStyle w:val="IndexLink"/>
              </w:rPr>
              <w:t>669</w:t>
            </w:r>
          </w:hyperlink>
        </w:p>
        <w:p>
          <w:pPr>
            <w:pStyle w:val="Contents5"/>
            <w:tabs>
              <w:tab w:val="clear" w:pos="7892"/>
              <w:tab w:val="right" w:pos="9026" w:leader="dot"/>
            </w:tabs>
            <w:rPr/>
          </w:pPr>
          <w:hyperlink w:anchor="__RefHeading___Toc411611_1934241801">
            <w:r>
              <w:rPr>
                <w:webHidden/>
                <w:rStyle w:val="IndexLink"/>
                <w:rtl w:val="true"/>
              </w:rPr>
              <w:t xml:space="preserve">روایت </w:t>
            </w:r>
            <w:r>
              <w:rPr>
                <w:rStyle w:val="IndexLink"/>
              </w:rPr>
              <w:t>31</w:t>
            </w:r>
            <w:r>
              <w:rPr>
                <w:rStyle w:val="IndexLink"/>
                <w:rtl w:val="true"/>
              </w:rPr>
              <w:tab/>
            </w:r>
            <w:r>
              <w:rPr>
                <w:rStyle w:val="IndexLink"/>
              </w:rPr>
              <w:t>670</w:t>
            </w:r>
          </w:hyperlink>
        </w:p>
        <w:p>
          <w:pPr>
            <w:pStyle w:val="Contents5"/>
            <w:tabs>
              <w:tab w:val="clear" w:pos="7892"/>
              <w:tab w:val="right" w:pos="9026" w:leader="dot"/>
            </w:tabs>
            <w:rPr/>
          </w:pPr>
          <w:hyperlink w:anchor="__RefHeading___Toc411613_1934241801">
            <w:r>
              <w:rPr>
                <w:webHidden/>
                <w:rStyle w:val="IndexLink"/>
                <w:rtl w:val="true"/>
              </w:rPr>
              <w:t xml:space="preserve">روایت </w:t>
            </w:r>
            <w:r>
              <w:rPr>
                <w:rStyle w:val="IndexLink"/>
              </w:rPr>
              <w:t>32</w:t>
            </w:r>
            <w:r>
              <w:rPr>
                <w:rStyle w:val="IndexLink"/>
                <w:rtl w:val="true"/>
              </w:rPr>
              <w:tab/>
            </w:r>
            <w:r>
              <w:rPr>
                <w:rStyle w:val="IndexLink"/>
              </w:rPr>
              <w:t>670</w:t>
            </w:r>
          </w:hyperlink>
        </w:p>
        <w:p>
          <w:pPr>
            <w:pStyle w:val="Contents5"/>
            <w:tabs>
              <w:tab w:val="clear" w:pos="7892"/>
              <w:tab w:val="right" w:pos="9026" w:leader="dot"/>
            </w:tabs>
            <w:rPr/>
          </w:pPr>
          <w:hyperlink w:anchor="__RefHeading___Toc411615_1934241801">
            <w:r>
              <w:rPr>
                <w:webHidden/>
                <w:rStyle w:val="IndexLink"/>
                <w:rtl w:val="true"/>
              </w:rPr>
              <w:t xml:space="preserve">روایت </w:t>
            </w:r>
            <w:r>
              <w:rPr>
                <w:rStyle w:val="IndexLink"/>
              </w:rPr>
              <w:t>33</w:t>
            </w:r>
            <w:r>
              <w:rPr>
                <w:rStyle w:val="IndexLink"/>
                <w:rtl w:val="true"/>
              </w:rPr>
              <w:tab/>
            </w:r>
            <w:r>
              <w:rPr>
                <w:rStyle w:val="IndexLink"/>
              </w:rPr>
              <w:t>670</w:t>
            </w:r>
          </w:hyperlink>
        </w:p>
        <w:p>
          <w:pPr>
            <w:pStyle w:val="Contents5"/>
            <w:tabs>
              <w:tab w:val="clear" w:pos="7892"/>
              <w:tab w:val="right" w:pos="9026" w:leader="dot"/>
            </w:tabs>
            <w:rPr/>
          </w:pPr>
          <w:hyperlink w:anchor="__RefHeading___Toc411617_1934241801">
            <w:r>
              <w:rPr>
                <w:webHidden/>
                <w:rStyle w:val="IndexLink"/>
                <w:rtl w:val="true"/>
              </w:rPr>
              <w:t xml:space="preserve">روایت </w:t>
            </w:r>
            <w:r>
              <w:rPr>
                <w:rStyle w:val="IndexLink"/>
              </w:rPr>
              <w:t>34</w:t>
            </w:r>
            <w:r>
              <w:rPr>
                <w:rStyle w:val="IndexLink"/>
                <w:rtl w:val="true"/>
              </w:rPr>
              <w:tab/>
            </w:r>
            <w:r>
              <w:rPr>
                <w:rStyle w:val="IndexLink"/>
              </w:rPr>
              <w:t>670</w:t>
            </w:r>
          </w:hyperlink>
        </w:p>
        <w:p>
          <w:pPr>
            <w:pStyle w:val="Contents5"/>
            <w:tabs>
              <w:tab w:val="clear" w:pos="7892"/>
              <w:tab w:val="right" w:pos="9026" w:leader="dot"/>
            </w:tabs>
            <w:rPr/>
          </w:pPr>
          <w:hyperlink w:anchor="__RefHeading___Toc411619_1934241801">
            <w:r>
              <w:rPr>
                <w:webHidden/>
                <w:rStyle w:val="IndexLink"/>
                <w:rtl w:val="true"/>
              </w:rPr>
              <w:t xml:space="preserve">روایت </w:t>
            </w:r>
            <w:r>
              <w:rPr>
                <w:rStyle w:val="IndexLink"/>
              </w:rPr>
              <w:t>35</w:t>
            </w:r>
            <w:r>
              <w:rPr>
                <w:rStyle w:val="IndexLink"/>
                <w:rtl w:val="true"/>
              </w:rPr>
              <w:tab/>
            </w:r>
            <w:r>
              <w:rPr>
                <w:rStyle w:val="IndexLink"/>
              </w:rPr>
              <w:t>670</w:t>
            </w:r>
          </w:hyperlink>
        </w:p>
        <w:p>
          <w:pPr>
            <w:pStyle w:val="Contents5"/>
            <w:tabs>
              <w:tab w:val="clear" w:pos="7892"/>
              <w:tab w:val="right" w:pos="9026" w:leader="dot"/>
            </w:tabs>
            <w:rPr/>
          </w:pPr>
          <w:hyperlink w:anchor="__RefHeading___Toc411621_1934241801">
            <w:r>
              <w:rPr>
                <w:webHidden/>
                <w:rStyle w:val="IndexLink"/>
                <w:rtl w:val="true"/>
              </w:rPr>
              <w:t xml:space="preserve">روایت </w:t>
            </w:r>
            <w:r>
              <w:rPr>
                <w:rStyle w:val="IndexLink"/>
              </w:rPr>
              <w:t>36</w:t>
            </w:r>
            <w:r>
              <w:rPr>
                <w:rStyle w:val="IndexLink"/>
                <w:rtl w:val="true"/>
              </w:rPr>
              <w:tab/>
            </w:r>
            <w:r>
              <w:rPr>
                <w:rStyle w:val="IndexLink"/>
              </w:rPr>
              <w:t>670</w:t>
            </w:r>
          </w:hyperlink>
        </w:p>
        <w:p>
          <w:pPr>
            <w:pStyle w:val="Contents5"/>
            <w:tabs>
              <w:tab w:val="clear" w:pos="7892"/>
              <w:tab w:val="right" w:pos="9026" w:leader="dot"/>
            </w:tabs>
            <w:rPr/>
          </w:pPr>
          <w:hyperlink w:anchor="__RefHeading___Toc411623_1934241801">
            <w:r>
              <w:rPr>
                <w:webHidden/>
                <w:rStyle w:val="IndexLink"/>
                <w:rtl w:val="true"/>
              </w:rPr>
              <w:t xml:space="preserve">روایت </w:t>
            </w:r>
            <w:r>
              <w:rPr>
                <w:rStyle w:val="IndexLink"/>
              </w:rPr>
              <w:t>37</w:t>
            </w:r>
            <w:r>
              <w:rPr>
                <w:rStyle w:val="IndexLink"/>
                <w:rtl w:val="true"/>
              </w:rPr>
              <w:tab/>
            </w:r>
            <w:r>
              <w:rPr>
                <w:rStyle w:val="IndexLink"/>
              </w:rPr>
              <w:t>670</w:t>
            </w:r>
          </w:hyperlink>
        </w:p>
        <w:p>
          <w:pPr>
            <w:pStyle w:val="Contents5"/>
            <w:tabs>
              <w:tab w:val="clear" w:pos="7892"/>
              <w:tab w:val="right" w:pos="9026" w:leader="dot"/>
            </w:tabs>
            <w:rPr/>
          </w:pPr>
          <w:hyperlink w:anchor="__RefHeading___Toc411625_1934241801">
            <w:r>
              <w:rPr>
                <w:webHidden/>
                <w:rStyle w:val="IndexLink"/>
                <w:rtl w:val="true"/>
              </w:rPr>
              <w:t xml:space="preserve">روایت </w:t>
            </w:r>
            <w:r>
              <w:rPr>
                <w:rStyle w:val="IndexLink"/>
              </w:rPr>
              <w:t>38</w:t>
            </w:r>
            <w:r>
              <w:rPr>
                <w:rStyle w:val="IndexLink"/>
                <w:rtl w:val="true"/>
              </w:rPr>
              <w:tab/>
            </w:r>
            <w:r>
              <w:rPr>
                <w:rStyle w:val="IndexLink"/>
              </w:rPr>
              <w:t>670</w:t>
            </w:r>
          </w:hyperlink>
        </w:p>
        <w:p>
          <w:pPr>
            <w:pStyle w:val="Contents5"/>
            <w:tabs>
              <w:tab w:val="clear" w:pos="7892"/>
              <w:tab w:val="right" w:pos="9026" w:leader="dot"/>
            </w:tabs>
            <w:rPr/>
          </w:pPr>
          <w:hyperlink w:anchor="__RefHeading___Toc411627_1934241801">
            <w:r>
              <w:rPr>
                <w:webHidden/>
                <w:rStyle w:val="IndexLink"/>
                <w:rtl w:val="true"/>
              </w:rPr>
              <w:t>«</w:t>
            </w:r>
            <w:r>
              <w:rPr>
                <w:rStyle w:val="IndexLink"/>
              </w:rPr>
              <w:t>39</w:t>
            </w:r>
            <w:r>
              <w:rPr>
                <w:rStyle w:val="IndexLink"/>
                <w:rtl w:val="true"/>
              </w:rPr>
              <w:t>»</w:t>
              <w:tab/>
            </w:r>
            <w:r>
              <w:rPr>
                <w:rStyle w:val="IndexLink"/>
              </w:rPr>
              <w:t>671</w:t>
            </w:r>
          </w:hyperlink>
        </w:p>
        <w:p>
          <w:pPr>
            <w:pStyle w:val="Contents5"/>
            <w:tabs>
              <w:tab w:val="clear" w:pos="7892"/>
              <w:tab w:val="right" w:pos="9026" w:leader="dot"/>
            </w:tabs>
            <w:rPr/>
          </w:pPr>
          <w:hyperlink w:anchor="__RefHeading___Toc411629_1934241801">
            <w:r>
              <w:rPr>
                <w:webHidden/>
                <w:rStyle w:val="IndexLink"/>
                <w:rtl w:val="true"/>
              </w:rPr>
              <w:t>«</w:t>
            </w:r>
            <w:r>
              <w:rPr>
                <w:rStyle w:val="IndexLink"/>
              </w:rPr>
              <w:t>40</w:t>
            </w:r>
            <w:r>
              <w:rPr>
                <w:rStyle w:val="IndexLink"/>
                <w:rtl w:val="true"/>
              </w:rPr>
              <w:t>»</w:t>
              <w:tab/>
            </w:r>
            <w:r>
              <w:rPr>
                <w:rStyle w:val="IndexLink"/>
              </w:rPr>
              <w:t>671</w:t>
            </w:r>
          </w:hyperlink>
        </w:p>
        <w:p>
          <w:pPr>
            <w:pStyle w:val="Contents5"/>
            <w:tabs>
              <w:tab w:val="clear" w:pos="7892"/>
              <w:tab w:val="right" w:pos="9026" w:leader="dot"/>
            </w:tabs>
            <w:rPr/>
          </w:pPr>
          <w:hyperlink w:anchor="__RefHeading___Toc411631_1934241801">
            <w:r>
              <w:rPr>
                <w:webHidden/>
                <w:rStyle w:val="IndexLink"/>
                <w:rtl w:val="true"/>
              </w:rPr>
              <w:t xml:space="preserve">روایت </w:t>
            </w:r>
            <w:r>
              <w:rPr>
                <w:rStyle w:val="IndexLink"/>
              </w:rPr>
              <w:t>39</w:t>
            </w:r>
            <w:r>
              <w:rPr>
                <w:rStyle w:val="IndexLink"/>
                <w:rtl w:val="true"/>
              </w:rPr>
              <w:tab/>
            </w:r>
            <w:r>
              <w:rPr>
                <w:rStyle w:val="IndexLink"/>
              </w:rPr>
              <w:t>671</w:t>
            </w:r>
          </w:hyperlink>
        </w:p>
        <w:p>
          <w:pPr>
            <w:pStyle w:val="Contents5"/>
            <w:tabs>
              <w:tab w:val="clear" w:pos="7892"/>
              <w:tab w:val="right" w:pos="9026" w:leader="dot"/>
            </w:tabs>
            <w:rPr/>
          </w:pPr>
          <w:hyperlink w:anchor="__RefHeading___Toc411633_1934241801">
            <w:r>
              <w:rPr>
                <w:webHidden/>
                <w:rStyle w:val="IndexLink"/>
                <w:rtl w:val="true"/>
              </w:rPr>
              <w:t xml:space="preserve">روایت </w:t>
            </w:r>
            <w:r>
              <w:rPr>
                <w:rStyle w:val="IndexLink"/>
              </w:rPr>
              <w:t>40</w:t>
            </w:r>
            <w:r>
              <w:rPr>
                <w:rStyle w:val="IndexLink"/>
                <w:rtl w:val="true"/>
              </w:rPr>
              <w:tab/>
            </w:r>
            <w:r>
              <w:rPr>
                <w:rStyle w:val="IndexLink"/>
              </w:rPr>
              <w:t>671</w:t>
            </w:r>
          </w:hyperlink>
        </w:p>
        <w:p>
          <w:pPr>
            <w:pStyle w:val="Contents5"/>
            <w:tabs>
              <w:tab w:val="clear" w:pos="7892"/>
              <w:tab w:val="right" w:pos="9026" w:leader="dot"/>
            </w:tabs>
            <w:rPr/>
          </w:pPr>
          <w:hyperlink w:anchor="__RefHeading___Toc411635_1934241801">
            <w:r>
              <w:rPr>
                <w:webHidden/>
                <w:rStyle w:val="IndexLink"/>
                <w:rtl w:val="true"/>
              </w:rPr>
              <w:t>«</w:t>
            </w:r>
            <w:r>
              <w:rPr>
                <w:rStyle w:val="IndexLink"/>
              </w:rPr>
              <w:t>41</w:t>
            </w:r>
            <w:r>
              <w:rPr>
                <w:rStyle w:val="IndexLink"/>
                <w:rtl w:val="true"/>
              </w:rPr>
              <w:t>»</w:t>
              <w:tab/>
            </w:r>
            <w:r>
              <w:rPr>
                <w:rStyle w:val="IndexLink"/>
              </w:rPr>
              <w:t>673</w:t>
            </w:r>
          </w:hyperlink>
        </w:p>
        <w:p>
          <w:pPr>
            <w:pStyle w:val="Contents5"/>
            <w:tabs>
              <w:tab w:val="clear" w:pos="7892"/>
              <w:tab w:val="right" w:pos="9026" w:leader="dot"/>
            </w:tabs>
            <w:rPr/>
          </w:pPr>
          <w:hyperlink w:anchor="__RefHeading___Toc411637_1934241801">
            <w:r>
              <w:rPr>
                <w:webHidden/>
                <w:rStyle w:val="IndexLink"/>
                <w:rtl w:val="true"/>
              </w:rPr>
              <w:t xml:space="preserve">روایت </w:t>
            </w:r>
            <w:r>
              <w:rPr>
                <w:rStyle w:val="IndexLink"/>
              </w:rPr>
              <w:t>41</w:t>
            </w:r>
            <w:r>
              <w:rPr>
                <w:rStyle w:val="IndexLink"/>
                <w:rtl w:val="true"/>
              </w:rPr>
              <w:tab/>
            </w:r>
            <w:r>
              <w:rPr>
                <w:rStyle w:val="IndexLink"/>
              </w:rPr>
              <w:t>673</w:t>
            </w:r>
          </w:hyperlink>
        </w:p>
        <w:p>
          <w:pPr>
            <w:pStyle w:val="Contents5"/>
            <w:tabs>
              <w:tab w:val="clear" w:pos="7892"/>
              <w:tab w:val="right" w:pos="9026" w:leader="dot"/>
            </w:tabs>
            <w:rPr/>
          </w:pPr>
          <w:hyperlink w:anchor="__RefHeading___Toc411639_1934241801">
            <w:r>
              <w:rPr>
                <w:webHidden/>
                <w:rStyle w:val="IndexLink"/>
                <w:rtl w:val="true"/>
              </w:rPr>
              <w:t>«</w:t>
            </w:r>
            <w:r>
              <w:rPr>
                <w:rStyle w:val="IndexLink"/>
              </w:rPr>
              <w:t>42</w:t>
            </w:r>
            <w:r>
              <w:rPr>
                <w:rStyle w:val="IndexLink"/>
                <w:rtl w:val="true"/>
              </w:rPr>
              <w:t>»</w:t>
              <w:tab/>
            </w:r>
            <w:r>
              <w:rPr>
                <w:rStyle w:val="IndexLink"/>
              </w:rPr>
              <w:t>674</w:t>
            </w:r>
          </w:hyperlink>
        </w:p>
        <w:p>
          <w:pPr>
            <w:pStyle w:val="Contents5"/>
            <w:tabs>
              <w:tab w:val="clear" w:pos="7892"/>
              <w:tab w:val="right" w:pos="9026" w:leader="dot"/>
            </w:tabs>
            <w:rPr/>
          </w:pPr>
          <w:hyperlink w:anchor="__RefHeading___Toc411641_1934241801">
            <w:r>
              <w:rPr>
                <w:webHidden/>
                <w:rStyle w:val="IndexLink"/>
                <w:rtl w:val="true"/>
              </w:rPr>
              <w:t>«</w:t>
            </w:r>
            <w:r>
              <w:rPr>
                <w:rStyle w:val="IndexLink"/>
              </w:rPr>
              <w:t>43</w:t>
            </w:r>
            <w:r>
              <w:rPr>
                <w:rStyle w:val="IndexLink"/>
                <w:rtl w:val="true"/>
              </w:rPr>
              <w:t>»</w:t>
              <w:tab/>
            </w:r>
            <w:r>
              <w:rPr>
                <w:rStyle w:val="IndexLink"/>
              </w:rPr>
              <w:t>674</w:t>
            </w:r>
          </w:hyperlink>
        </w:p>
        <w:p>
          <w:pPr>
            <w:pStyle w:val="Contents5"/>
            <w:tabs>
              <w:tab w:val="clear" w:pos="7892"/>
              <w:tab w:val="right" w:pos="9026" w:leader="dot"/>
            </w:tabs>
            <w:rPr/>
          </w:pPr>
          <w:hyperlink w:anchor="__RefHeading___Toc411643_1934241801">
            <w:r>
              <w:rPr>
                <w:webHidden/>
                <w:rStyle w:val="IndexLink"/>
                <w:rtl w:val="true"/>
              </w:rPr>
              <w:t>«</w:t>
            </w:r>
            <w:r>
              <w:rPr>
                <w:rStyle w:val="IndexLink"/>
              </w:rPr>
              <w:t>44</w:t>
            </w:r>
            <w:r>
              <w:rPr>
                <w:rStyle w:val="IndexLink"/>
                <w:rtl w:val="true"/>
              </w:rPr>
              <w:t>»</w:t>
              <w:tab/>
            </w:r>
            <w:r>
              <w:rPr>
                <w:rStyle w:val="IndexLink"/>
              </w:rPr>
              <w:t>674</w:t>
            </w:r>
          </w:hyperlink>
        </w:p>
        <w:p>
          <w:pPr>
            <w:pStyle w:val="Contents5"/>
            <w:tabs>
              <w:tab w:val="clear" w:pos="7892"/>
              <w:tab w:val="right" w:pos="9026" w:leader="dot"/>
            </w:tabs>
            <w:rPr/>
          </w:pPr>
          <w:hyperlink w:anchor="__RefHeading___Toc411645_1934241801">
            <w:r>
              <w:rPr>
                <w:webHidden/>
                <w:rStyle w:val="IndexLink"/>
                <w:rtl w:val="true"/>
              </w:rPr>
              <w:t xml:space="preserve">روایت </w:t>
            </w:r>
            <w:r>
              <w:rPr>
                <w:rStyle w:val="IndexLink"/>
              </w:rPr>
              <w:t>42</w:t>
            </w:r>
            <w:r>
              <w:rPr>
                <w:rStyle w:val="IndexLink"/>
                <w:rtl w:val="true"/>
              </w:rPr>
              <w:tab/>
            </w:r>
            <w:r>
              <w:rPr>
                <w:rStyle w:val="IndexLink"/>
              </w:rPr>
              <w:t>674</w:t>
            </w:r>
          </w:hyperlink>
        </w:p>
        <w:p>
          <w:pPr>
            <w:pStyle w:val="Contents5"/>
            <w:tabs>
              <w:tab w:val="clear" w:pos="7892"/>
              <w:tab w:val="right" w:pos="9026" w:leader="dot"/>
            </w:tabs>
            <w:rPr/>
          </w:pPr>
          <w:hyperlink w:anchor="__RefHeading___Toc411647_1934241801">
            <w:r>
              <w:rPr>
                <w:webHidden/>
                <w:rStyle w:val="IndexLink"/>
                <w:rtl w:val="true"/>
              </w:rPr>
              <w:t xml:space="preserve">روایت </w:t>
            </w:r>
            <w:r>
              <w:rPr>
                <w:rStyle w:val="IndexLink"/>
              </w:rPr>
              <w:t>43</w:t>
            </w:r>
            <w:r>
              <w:rPr>
                <w:rStyle w:val="IndexLink"/>
                <w:rtl w:val="true"/>
              </w:rPr>
              <w:tab/>
            </w:r>
            <w:r>
              <w:rPr>
                <w:rStyle w:val="IndexLink"/>
              </w:rPr>
              <w:t>674</w:t>
            </w:r>
          </w:hyperlink>
        </w:p>
        <w:p>
          <w:pPr>
            <w:pStyle w:val="Contents5"/>
            <w:tabs>
              <w:tab w:val="clear" w:pos="7892"/>
              <w:tab w:val="right" w:pos="9026" w:leader="dot"/>
            </w:tabs>
            <w:rPr/>
          </w:pPr>
          <w:hyperlink w:anchor="__RefHeading___Toc411649_1934241801">
            <w:r>
              <w:rPr>
                <w:webHidden/>
                <w:rStyle w:val="IndexLink"/>
                <w:rtl w:val="true"/>
              </w:rPr>
              <w:t xml:space="preserve">روایت </w:t>
            </w:r>
            <w:r>
              <w:rPr>
                <w:rStyle w:val="IndexLink"/>
              </w:rPr>
              <w:t>44</w:t>
            </w:r>
            <w:r>
              <w:rPr>
                <w:rStyle w:val="IndexLink"/>
                <w:rtl w:val="true"/>
              </w:rPr>
              <w:tab/>
            </w:r>
            <w:r>
              <w:rPr>
                <w:rStyle w:val="IndexLink"/>
              </w:rPr>
              <w:t>674</w:t>
            </w:r>
          </w:hyperlink>
        </w:p>
        <w:p>
          <w:pPr>
            <w:pStyle w:val="Contents5"/>
            <w:tabs>
              <w:tab w:val="clear" w:pos="7892"/>
              <w:tab w:val="right" w:pos="9026" w:leader="dot"/>
            </w:tabs>
            <w:rPr/>
          </w:pPr>
          <w:hyperlink w:anchor="__RefHeading___Toc411651_1934241801">
            <w:r>
              <w:rPr>
                <w:webHidden/>
                <w:rStyle w:val="IndexLink"/>
                <w:rtl w:val="true"/>
              </w:rPr>
              <w:t>«</w:t>
            </w:r>
            <w:r>
              <w:rPr>
                <w:rStyle w:val="IndexLink"/>
              </w:rPr>
              <w:t>45</w:t>
            </w:r>
            <w:r>
              <w:rPr>
                <w:rStyle w:val="IndexLink"/>
                <w:rtl w:val="true"/>
              </w:rPr>
              <w:t>»</w:t>
              <w:tab/>
            </w:r>
            <w:r>
              <w:rPr>
                <w:rStyle w:val="IndexLink"/>
              </w:rPr>
              <w:t>677</w:t>
            </w:r>
          </w:hyperlink>
        </w:p>
        <w:p>
          <w:pPr>
            <w:pStyle w:val="Contents5"/>
            <w:tabs>
              <w:tab w:val="clear" w:pos="7892"/>
              <w:tab w:val="right" w:pos="9026" w:leader="dot"/>
            </w:tabs>
            <w:rPr/>
          </w:pPr>
          <w:hyperlink w:anchor="__RefHeading___Toc411653_1934241801">
            <w:r>
              <w:rPr>
                <w:webHidden/>
                <w:rStyle w:val="IndexLink"/>
                <w:rtl w:val="true"/>
              </w:rPr>
              <w:t xml:space="preserve">روایت </w:t>
            </w:r>
            <w:r>
              <w:rPr>
                <w:rStyle w:val="IndexLink"/>
              </w:rPr>
              <w:t>45</w:t>
            </w:r>
            <w:r>
              <w:rPr>
                <w:rStyle w:val="IndexLink"/>
                <w:rtl w:val="true"/>
              </w:rPr>
              <w:tab/>
            </w:r>
            <w:r>
              <w:rPr>
                <w:rStyle w:val="IndexLink"/>
              </w:rPr>
              <w:t>677</w:t>
            </w:r>
          </w:hyperlink>
        </w:p>
        <w:p>
          <w:pPr>
            <w:pStyle w:val="Contents5"/>
            <w:tabs>
              <w:tab w:val="clear" w:pos="7892"/>
              <w:tab w:val="right" w:pos="9026" w:leader="dot"/>
            </w:tabs>
            <w:rPr/>
          </w:pPr>
          <w:hyperlink w:anchor="__RefHeading___Toc411655_1934241801">
            <w:r>
              <w:rPr>
                <w:webHidden/>
                <w:rStyle w:val="IndexLink"/>
                <w:rtl w:val="true"/>
              </w:rPr>
              <w:t>«</w:t>
            </w:r>
            <w:r>
              <w:rPr>
                <w:rStyle w:val="IndexLink"/>
              </w:rPr>
              <w:t>46</w:t>
            </w:r>
            <w:r>
              <w:rPr>
                <w:rStyle w:val="IndexLink"/>
                <w:rtl w:val="true"/>
              </w:rPr>
              <w:t>»</w:t>
              <w:tab/>
            </w:r>
            <w:r>
              <w:rPr>
                <w:rStyle w:val="IndexLink"/>
              </w:rPr>
              <w:t>678</w:t>
            </w:r>
          </w:hyperlink>
        </w:p>
        <w:p>
          <w:pPr>
            <w:pStyle w:val="Contents5"/>
            <w:tabs>
              <w:tab w:val="clear" w:pos="7892"/>
              <w:tab w:val="right" w:pos="9026" w:leader="dot"/>
            </w:tabs>
            <w:rPr/>
          </w:pPr>
          <w:hyperlink w:anchor="__RefHeading___Toc411657_1934241801">
            <w:r>
              <w:rPr>
                <w:webHidden/>
                <w:rStyle w:val="IndexLink"/>
                <w:rtl w:val="true"/>
              </w:rPr>
              <w:t>«</w:t>
            </w:r>
            <w:r>
              <w:rPr>
                <w:rStyle w:val="IndexLink"/>
              </w:rPr>
              <w:t>47</w:t>
            </w:r>
            <w:r>
              <w:rPr>
                <w:rStyle w:val="IndexLink"/>
                <w:rtl w:val="true"/>
              </w:rPr>
              <w:t>»</w:t>
              <w:tab/>
            </w:r>
            <w:r>
              <w:rPr>
                <w:rStyle w:val="IndexLink"/>
              </w:rPr>
              <w:t>678</w:t>
            </w:r>
          </w:hyperlink>
        </w:p>
        <w:p>
          <w:pPr>
            <w:pStyle w:val="Contents5"/>
            <w:tabs>
              <w:tab w:val="clear" w:pos="7892"/>
              <w:tab w:val="right" w:pos="9026" w:leader="dot"/>
            </w:tabs>
            <w:rPr/>
          </w:pPr>
          <w:hyperlink w:anchor="__RefHeading___Toc411659_1934241801">
            <w:r>
              <w:rPr>
                <w:webHidden/>
                <w:rStyle w:val="IndexLink"/>
                <w:rtl w:val="true"/>
              </w:rPr>
              <w:t>«</w:t>
            </w:r>
            <w:r>
              <w:rPr>
                <w:rStyle w:val="IndexLink"/>
              </w:rPr>
              <w:t>48</w:t>
            </w:r>
            <w:r>
              <w:rPr>
                <w:rStyle w:val="IndexLink"/>
                <w:rtl w:val="true"/>
              </w:rPr>
              <w:t>»</w:t>
              <w:tab/>
            </w:r>
            <w:r>
              <w:rPr>
                <w:rStyle w:val="IndexLink"/>
              </w:rPr>
              <w:t>678</w:t>
            </w:r>
          </w:hyperlink>
        </w:p>
        <w:p>
          <w:pPr>
            <w:pStyle w:val="Contents4"/>
            <w:tabs>
              <w:tab w:val="clear" w:pos="8176"/>
              <w:tab w:val="right" w:pos="9026" w:leader="dot"/>
            </w:tabs>
            <w:rPr/>
          </w:pPr>
          <w:hyperlink w:anchor="__RefHeading___Toc411661_1934241801">
            <w:r>
              <w:rPr>
                <w:webHidden/>
                <w:rStyle w:val="IndexLink"/>
                <w:rtl w:val="true"/>
              </w:rPr>
              <w:t>الأخبار</w:t>
            </w:r>
            <w:r>
              <w:rPr>
                <w:rStyle w:val="IndexLink"/>
                <w:rtl w:val="true"/>
              </w:rPr>
              <w:tab/>
            </w:r>
            <w:r>
              <w:rPr>
                <w:rStyle w:val="IndexLink"/>
              </w:rPr>
              <w:t>678</w:t>
            </w:r>
          </w:hyperlink>
        </w:p>
        <w:p>
          <w:pPr>
            <w:pStyle w:val="Contents5"/>
            <w:tabs>
              <w:tab w:val="clear" w:pos="7892"/>
              <w:tab w:val="right" w:pos="9026" w:leader="dot"/>
            </w:tabs>
            <w:rPr/>
          </w:pPr>
          <w:hyperlink w:anchor="__RefHeading___Toc411663_1934241801">
            <w:r>
              <w:rPr>
                <w:webHidden/>
                <w:rStyle w:val="IndexLink"/>
                <w:rtl w:val="true"/>
              </w:rPr>
              <w:t>«</w:t>
            </w:r>
            <w:r>
              <w:rPr>
                <w:rStyle w:val="IndexLink"/>
              </w:rPr>
              <w:t>2</w:t>
            </w:r>
            <w:r>
              <w:rPr>
                <w:rStyle w:val="IndexLink"/>
                <w:rtl w:val="true"/>
              </w:rPr>
              <w:t>»</w:t>
              <w:tab/>
            </w:r>
            <w:r>
              <w:rPr>
                <w:rStyle w:val="IndexLink"/>
              </w:rPr>
              <w:t>678</w:t>
            </w:r>
          </w:hyperlink>
        </w:p>
        <w:p>
          <w:pPr>
            <w:pStyle w:val="Contents5"/>
            <w:tabs>
              <w:tab w:val="clear" w:pos="7892"/>
              <w:tab w:val="right" w:pos="9026" w:leader="dot"/>
            </w:tabs>
            <w:rPr/>
          </w:pPr>
          <w:hyperlink w:anchor="__RefHeading___Toc411665_1934241801">
            <w:r>
              <w:rPr>
                <w:webHidden/>
                <w:rStyle w:val="IndexLink"/>
                <w:rtl w:val="true"/>
              </w:rPr>
              <w:t>أقول</w:t>
            </w:r>
            <w:r>
              <w:rPr>
                <w:rStyle w:val="IndexLink"/>
                <w:rtl w:val="true"/>
              </w:rPr>
              <w:tab/>
            </w:r>
            <w:r>
              <w:rPr>
                <w:rStyle w:val="IndexLink"/>
              </w:rPr>
              <w:t>678</w:t>
            </w:r>
          </w:hyperlink>
        </w:p>
        <w:p>
          <w:pPr>
            <w:pStyle w:val="Contents5"/>
            <w:tabs>
              <w:tab w:val="clear" w:pos="7892"/>
              <w:tab w:val="right" w:pos="9026" w:leader="dot"/>
            </w:tabs>
            <w:rPr/>
          </w:pPr>
          <w:hyperlink w:anchor="__RefHeading___Toc411667_1934241801">
            <w:r>
              <w:rPr>
                <w:webHidden/>
                <w:rStyle w:val="IndexLink"/>
                <w:rtl w:val="true"/>
              </w:rPr>
              <w:t>«</w:t>
            </w:r>
            <w:r>
              <w:rPr>
                <w:rStyle w:val="IndexLink"/>
              </w:rPr>
              <w:t>3</w:t>
            </w:r>
            <w:r>
              <w:rPr>
                <w:rStyle w:val="IndexLink"/>
                <w:rtl w:val="true"/>
              </w:rPr>
              <w:t>»</w:t>
              <w:tab/>
            </w:r>
            <w:r>
              <w:rPr>
                <w:rStyle w:val="IndexLink"/>
              </w:rPr>
              <w:t>678</w:t>
            </w:r>
          </w:hyperlink>
        </w:p>
        <w:p>
          <w:pPr>
            <w:pStyle w:val="Contents5"/>
            <w:tabs>
              <w:tab w:val="clear" w:pos="7892"/>
              <w:tab w:val="right" w:pos="9026" w:leader="dot"/>
            </w:tabs>
            <w:rPr/>
          </w:pPr>
          <w:hyperlink w:anchor="__RefHeading___Toc411669_1934241801">
            <w:r>
              <w:rPr>
                <w:webHidden/>
                <w:rStyle w:val="IndexLink"/>
                <w:rtl w:val="true"/>
              </w:rPr>
              <w:t xml:space="preserve">روایت </w:t>
            </w:r>
            <w:r>
              <w:rPr>
                <w:rStyle w:val="IndexLink"/>
              </w:rPr>
              <w:t>46</w:t>
            </w:r>
            <w:r>
              <w:rPr>
                <w:rStyle w:val="IndexLink"/>
                <w:rtl w:val="true"/>
              </w:rPr>
              <w:tab/>
            </w:r>
            <w:r>
              <w:rPr>
                <w:rStyle w:val="IndexLink"/>
              </w:rPr>
              <w:t>678</w:t>
            </w:r>
          </w:hyperlink>
        </w:p>
        <w:p>
          <w:pPr>
            <w:pStyle w:val="Contents5"/>
            <w:tabs>
              <w:tab w:val="clear" w:pos="7892"/>
              <w:tab w:val="right" w:pos="9026" w:leader="dot"/>
            </w:tabs>
            <w:rPr/>
          </w:pPr>
          <w:hyperlink w:anchor="__RefHeading___Toc411671_1934241801">
            <w:r>
              <w:rPr>
                <w:webHidden/>
                <w:rStyle w:val="IndexLink"/>
                <w:rtl w:val="true"/>
              </w:rPr>
              <w:t xml:space="preserve">روایت </w:t>
            </w:r>
            <w:r>
              <w:rPr>
                <w:rStyle w:val="IndexLink"/>
              </w:rPr>
              <w:t>47</w:t>
            </w:r>
            <w:r>
              <w:rPr>
                <w:rStyle w:val="IndexLink"/>
                <w:rtl w:val="true"/>
              </w:rPr>
              <w:tab/>
            </w:r>
            <w:r>
              <w:rPr>
                <w:rStyle w:val="IndexLink"/>
              </w:rPr>
              <w:t>678</w:t>
            </w:r>
          </w:hyperlink>
        </w:p>
        <w:p>
          <w:pPr>
            <w:pStyle w:val="Contents5"/>
            <w:tabs>
              <w:tab w:val="clear" w:pos="7892"/>
              <w:tab w:val="right" w:pos="9026" w:leader="dot"/>
            </w:tabs>
            <w:rPr/>
          </w:pPr>
          <w:hyperlink w:anchor="__RefHeading___Toc411673_1934241801">
            <w:r>
              <w:rPr>
                <w:webHidden/>
                <w:rStyle w:val="IndexLink"/>
                <w:rtl w:val="true"/>
              </w:rPr>
              <w:t xml:space="preserve">روایت </w:t>
            </w:r>
            <w:r>
              <w:rPr>
                <w:rStyle w:val="IndexLink"/>
              </w:rPr>
              <w:t>48</w:t>
            </w:r>
            <w:r>
              <w:rPr>
                <w:rStyle w:val="IndexLink"/>
                <w:rtl w:val="true"/>
              </w:rPr>
              <w:tab/>
            </w:r>
            <w:r>
              <w:rPr>
                <w:rStyle w:val="IndexLink"/>
              </w:rPr>
              <w:t>678</w:t>
            </w:r>
          </w:hyperlink>
        </w:p>
        <w:p>
          <w:pPr>
            <w:pStyle w:val="Contents4"/>
            <w:tabs>
              <w:tab w:val="clear" w:pos="8176"/>
              <w:tab w:val="right" w:pos="9026" w:leader="dot"/>
            </w:tabs>
            <w:rPr/>
          </w:pPr>
          <w:hyperlink w:anchor="__RefHeading___Toc411675_1934241801">
            <w:r>
              <w:rPr>
                <w:webHidden/>
                <w:rStyle w:val="IndexLink"/>
                <w:rtl w:val="true"/>
              </w:rPr>
              <w:t>روایات</w:t>
            </w:r>
            <w:r>
              <w:rPr>
                <w:rStyle w:val="IndexLink"/>
                <w:rtl w:val="true"/>
              </w:rPr>
              <w:tab/>
            </w:r>
            <w:r>
              <w:rPr>
                <w:rStyle w:val="IndexLink"/>
              </w:rPr>
              <w:t>678</w:t>
            </w:r>
          </w:hyperlink>
        </w:p>
        <w:p>
          <w:pPr>
            <w:pStyle w:val="Contents5"/>
            <w:tabs>
              <w:tab w:val="clear" w:pos="7892"/>
              <w:tab w:val="right" w:pos="9026" w:leader="dot"/>
            </w:tabs>
            <w:rPr/>
          </w:pPr>
          <w:hyperlink w:anchor="__RefHeading___Toc411677_1934241801">
            <w:r>
              <w:rPr>
                <w:webHidden/>
                <w:rStyle w:val="IndexLink"/>
                <w:rtl w:val="true"/>
              </w:rPr>
              <w:t xml:space="preserve">روایت </w:t>
            </w:r>
            <w:r>
              <w:rPr>
                <w:rStyle w:val="IndexLink"/>
              </w:rPr>
              <w:t>2</w:t>
            </w:r>
            <w:r>
              <w:rPr>
                <w:rStyle w:val="IndexLink"/>
                <w:rtl w:val="true"/>
              </w:rPr>
              <w:tab/>
            </w:r>
            <w:r>
              <w:rPr>
                <w:rStyle w:val="IndexLink"/>
              </w:rPr>
              <w:t>679</w:t>
            </w:r>
          </w:hyperlink>
        </w:p>
        <w:p>
          <w:pPr>
            <w:pStyle w:val="Contents5"/>
            <w:tabs>
              <w:tab w:val="clear" w:pos="7892"/>
              <w:tab w:val="right" w:pos="9026" w:leader="dot"/>
            </w:tabs>
            <w:rPr/>
          </w:pPr>
          <w:hyperlink w:anchor="__RefHeading___Toc411679_1934241801">
            <w:r>
              <w:rPr>
                <w:webHidden/>
                <w:rStyle w:val="IndexLink"/>
                <w:rtl w:val="true"/>
              </w:rPr>
              <w:t>أقول</w:t>
            </w:r>
            <w:r>
              <w:rPr>
                <w:rStyle w:val="IndexLink"/>
                <w:rtl w:val="true"/>
              </w:rPr>
              <w:tab/>
            </w:r>
            <w:r>
              <w:rPr>
                <w:rStyle w:val="IndexLink"/>
              </w:rPr>
              <w:t>679</w:t>
            </w:r>
          </w:hyperlink>
        </w:p>
        <w:p>
          <w:pPr>
            <w:pStyle w:val="Contents5"/>
            <w:tabs>
              <w:tab w:val="clear" w:pos="7892"/>
              <w:tab w:val="right" w:pos="9026" w:leader="dot"/>
            </w:tabs>
            <w:rPr/>
          </w:pPr>
          <w:hyperlink w:anchor="__RefHeading___Toc411681_1934241801">
            <w:r>
              <w:rPr>
                <w:webHidden/>
                <w:rStyle w:val="IndexLink"/>
                <w:rtl w:val="true"/>
              </w:rPr>
              <w:t xml:space="preserve">روایت </w:t>
            </w:r>
            <w:r>
              <w:rPr>
                <w:rStyle w:val="IndexLink"/>
              </w:rPr>
              <w:t>3</w:t>
            </w:r>
            <w:r>
              <w:rPr>
                <w:rStyle w:val="IndexLink"/>
                <w:rtl w:val="true"/>
              </w:rPr>
              <w:tab/>
            </w:r>
            <w:r>
              <w:rPr>
                <w:rStyle w:val="IndexLink"/>
              </w:rPr>
              <w:t>679</w:t>
            </w:r>
          </w:hyperlink>
        </w:p>
        <w:p>
          <w:pPr>
            <w:pStyle w:val="Contents5"/>
            <w:tabs>
              <w:tab w:val="clear" w:pos="7892"/>
              <w:tab w:val="right" w:pos="9026" w:leader="dot"/>
            </w:tabs>
            <w:rPr/>
          </w:pPr>
          <w:hyperlink w:anchor="__RefHeading___Toc411683_1934241801">
            <w:r>
              <w:rPr>
                <w:webHidden/>
                <w:rStyle w:val="IndexLink"/>
                <w:rtl w:val="true"/>
              </w:rPr>
              <w:t>«</w:t>
            </w:r>
            <w:r>
              <w:rPr>
                <w:rStyle w:val="IndexLink"/>
              </w:rPr>
              <w:t>4</w:t>
            </w:r>
            <w:r>
              <w:rPr>
                <w:rStyle w:val="IndexLink"/>
                <w:rtl w:val="true"/>
              </w:rPr>
              <w:t>»</w:t>
              <w:tab/>
            </w:r>
            <w:r>
              <w:rPr>
                <w:rStyle w:val="IndexLink"/>
              </w:rPr>
              <w:t>680</w:t>
            </w:r>
          </w:hyperlink>
        </w:p>
        <w:p>
          <w:pPr>
            <w:pStyle w:val="Contents5"/>
            <w:tabs>
              <w:tab w:val="clear" w:pos="7892"/>
              <w:tab w:val="right" w:pos="9026" w:leader="dot"/>
            </w:tabs>
            <w:rPr/>
          </w:pPr>
          <w:hyperlink w:anchor="__RefHeading___Toc411685_1934241801">
            <w:r>
              <w:rPr>
                <w:webHidden/>
                <w:rStyle w:val="IndexLink"/>
                <w:rtl w:val="true"/>
              </w:rPr>
              <w:t xml:space="preserve">روایت </w:t>
            </w:r>
            <w:r>
              <w:rPr>
                <w:rStyle w:val="IndexLink"/>
              </w:rPr>
              <w:t>4</w:t>
            </w:r>
            <w:r>
              <w:rPr>
                <w:rStyle w:val="IndexLink"/>
                <w:rtl w:val="true"/>
              </w:rPr>
              <w:tab/>
            </w:r>
            <w:r>
              <w:rPr>
                <w:rStyle w:val="IndexLink"/>
              </w:rPr>
              <w:t>680</w:t>
            </w:r>
          </w:hyperlink>
        </w:p>
        <w:p>
          <w:pPr>
            <w:pStyle w:val="Contents5"/>
            <w:tabs>
              <w:tab w:val="clear" w:pos="7892"/>
              <w:tab w:val="right" w:pos="9026" w:leader="dot"/>
            </w:tabs>
            <w:rPr/>
          </w:pPr>
          <w:hyperlink w:anchor="__RefHeading___Toc411687_1934241801">
            <w:r>
              <w:rPr>
                <w:webHidden/>
                <w:rStyle w:val="IndexLink"/>
                <w:rtl w:val="true"/>
              </w:rPr>
              <w:t>«</w:t>
            </w:r>
            <w:r>
              <w:rPr>
                <w:rStyle w:val="IndexLink"/>
              </w:rPr>
              <w:t>5</w:t>
            </w:r>
            <w:r>
              <w:rPr>
                <w:rStyle w:val="IndexLink"/>
                <w:rtl w:val="true"/>
              </w:rPr>
              <w:t>»</w:t>
              <w:tab/>
            </w:r>
            <w:r>
              <w:rPr>
                <w:rStyle w:val="IndexLink"/>
              </w:rPr>
              <w:t>683</w:t>
            </w:r>
          </w:hyperlink>
        </w:p>
        <w:p>
          <w:pPr>
            <w:pStyle w:val="Contents5"/>
            <w:tabs>
              <w:tab w:val="clear" w:pos="7892"/>
              <w:tab w:val="right" w:pos="9026" w:leader="dot"/>
            </w:tabs>
            <w:rPr/>
          </w:pPr>
          <w:hyperlink w:anchor="__RefHeading___Toc411689_1934241801">
            <w:r>
              <w:rPr>
                <w:webHidden/>
                <w:rStyle w:val="IndexLink"/>
                <w:rtl w:val="true"/>
              </w:rPr>
              <w:t xml:space="preserve">روایت </w:t>
            </w:r>
            <w:r>
              <w:rPr>
                <w:rStyle w:val="IndexLink"/>
              </w:rPr>
              <w:t>5</w:t>
            </w:r>
            <w:r>
              <w:rPr>
                <w:rStyle w:val="IndexLink"/>
                <w:rtl w:val="true"/>
              </w:rPr>
              <w:tab/>
            </w:r>
            <w:r>
              <w:rPr>
                <w:rStyle w:val="IndexLink"/>
              </w:rPr>
              <w:t>683</w:t>
            </w:r>
          </w:hyperlink>
        </w:p>
        <w:p>
          <w:pPr>
            <w:pStyle w:val="Contents5"/>
            <w:tabs>
              <w:tab w:val="clear" w:pos="7892"/>
              <w:tab w:val="right" w:pos="9026" w:leader="dot"/>
            </w:tabs>
            <w:rPr/>
          </w:pPr>
          <w:hyperlink w:anchor="__RefHeading___Toc411691_1934241801">
            <w:r>
              <w:rPr>
                <w:webHidden/>
                <w:rStyle w:val="IndexLink"/>
                <w:rtl w:val="true"/>
              </w:rPr>
              <w:t>«</w:t>
            </w:r>
            <w:r>
              <w:rPr>
                <w:rStyle w:val="IndexLink"/>
              </w:rPr>
              <w:t>6</w:t>
            </w:r>
            <w:r>
              <w:rPr>
                <w:rStyle w:val="IndexLink"/>
                <w:rtl w:val="true"/>
              </w:rPr>
              <w:t>»</w:t>
              <w:tab/>
            </w:r>
            <w:r>
              <w:rPr>
                <w:rStyle w:val="IndexLink"/>
              </w:rPr>
              <w:t>685</w:t>
            </w:r>
          </w:hyperlink>
        </w:p>
        <w:p>
          <w:pPr>
            <w:pStyle w:val="Contents5"/>
            <w:tabs>
              <w:tab w:val="clear" w:pos="7892"/>
              <w:tab w:val="right" w:pos="9026" w:leader="dot"/>
            </w:tabs>
            <w:rPr/>
          </w:pPr>
          <w:hyperlink w:anchor="__RefHeading___Toc411693_1934241801">
            <w:r>
              <w:rPr>
                <w:webHidden/>
                <w:rStyle w:val="IndexLink"/>
                <w:rtl w:val="true"/>
              </w:rPr>
              <w:t>«</w:t>
            </w:r>
            <w:r>
              <w:rPr>
                <w:rStyle w:val="IndexLink"/>
              </w:rPr>
              <w:t>7</w:t>
            </w:r>
            <w:r>
              <w:rPr>
                <w:rStyle w:val="IndexLink"/>
                <w:rtl w:val="true"/>
              </w:rPr>
              <w:t>»</w:t>
              <w:tab/>
            </w:r>
            <w:r>
              <w:rPr>
                <w:rStyle w:val="IndexLink"/>
              </w:rPr>
              <w:t>685</w:t>
            </w:r>
          </w:hyperlink>
        </w:p>
        <w:p>
          <w:pPr>
            <w:pStyle w:val="Contents5"/>
            <w:tabs>
              <w:tab w:val="clear" w:pos="7892"/>
              <w:tab w:val="right" w:pos="9026" w:leader="dot"/>
            </w:tabs>
            <w:rPr/>
          </w:pPr>
          <w:hyperlink w:anchor="__RefHeading___Toc411695_1934241801">
            <w:r>
              <w:rPr>
                <w:webHidden/>
                <w:rStyle w:val="IndexLink"/>
                <w:rtl w:val="true"/>
              </w:rPr>
              <w:t xml:space="preserve">روایت </w:t>
            </w:r>
            <w:r>
              <w:rPr>
                <w:rStyle w:val="IndexLink"/>
              </w:rPr>
              <w:t>6</w:t>
            </w:r>
            <w:r>
              <w:rPr>
                <w:rStyle w:val="IndexLink"/>
                <w:rtl w:val="true"/>
              </w:rPr>
              <w:tab/>
            </w:r>
            <w:r>
              <w:rPr>
                <w:rStyle w:val="IndexLink"/>
              </w:rPr>
              <w:t>685</w:t>
            </w:r>
          </w:hyperlink>
        </w:p>
        <w:p>
          <w:pPr>
            <w:pStyle w:val="Contents5"/>
            <w:tabs>
              <w:tab w:val="clear" w:pos="7892"/>
              <w:tab w:val="right" w:pos="9026" w:leader="dot"/>
            </w:tabs>
            <w:rPr/>
          </w:pPr>
          <w:hyperlink w:anchor="__RefHeading___Toc411697_1934241801">
            <w:r>
              <w:rPr>
                <w:webHidden/>
                <w:rStyle w:val="IndexLink"/>
                <w:rtl w:val="true"/>
              </w:rPr>
              <w:t xml:space="preserve">روایت </w:t>
            </w:r>
            <w:r>
              <w:rPr>
                <w:rStyle w:val="IndexLink"/>
              </w:rPr>
              <w:t>7</w:t>
            </w:r>
            <w:r>
              <w:rPr>
                <w:rStyle w:val="IndexLink"/>
                <w:rtl w:val="true"/>
              </w:rPr>
              <w:tab/>
            </w:r>
            <w:r>
              <w:rPr>
                <w:rStyle w:val="IndexLink"/>
              </w:rPr>
              <w:t>686</w:t>
            </w:r>
          </w:hyperlink>
        </w:p>
        <w:p>
          <w:pPr>
            <w:pStyle w:val="Contents5"/>
            <w:tabs>
              <w:tab w:val="clear" w:pos="7892"/>
              <w:tab w:val="right" w:pos="9026" w:leader="dot"/>
            </w:tabs>
            <w:rPr/>
          </w:pPr>
          <w:hyperlink w:anchor="__RefHeading___Toc411699_1934241801">
            <w:r>
              <w:rPr>
                <w:webHidden/>
                <w:rStyle w:val="IndexLink"/>
                <w:rtl w:val="true"/>
              </w:rPr>
              <w:t>«</w:t>
            </w:r>
            <w:r>
              <w:rPr>
                <w:rStyle w:val="IndexLink"/>
              </w:rPr>
              <w:t>8</w:t>
            </w:r>
            <w:r>
              <w:rPr>
                <w:rStyle w:val="IndexLink"/>
                <w:rtl w:val="true"/>
              </w:rPr>
              <w:t>»</w:t>
              <w:tab/>
            </w:r>
            <w:r>
              <w:rPr>
                <w:rStyle w:val="IndexLink"/>
              </w:rPr>
              <w:t>687</w:t>
            </w:r>
          </w:hyperlink>
        </w:p>
        <w:p>
          <w:pPr>
            <w:pStyle w:val="Contents5"/>
            <w:tabs>
              <w:tab w:val="clear" w:pos="7892"/>
              <w:tab w:val="right" w:pos="9026" w:leader="dot"/>
            </w:tabs>
            <w:rPr/>
          </w:pPr>
          <w:hyperlink w:anchor="__RefHeading___Toc411701_1934241801">
            <w:r>
              <w:rPr>
                <w:webHidden/>
                <w:rStyle w:val="IndexLink"/>
                <w:rtl w:val="true"/>
              </w:rPr>
              <w:t xml:space="preserve">روایت </w:t>
            </w:r>
            <w:r>
              <w:rPr>
                <w:rStyle w:val="IndexLink"/>
              </w:rPr>
              <w:t>8</w:t>
            </w:r>
            <w:r>
              <w:rPr>
                <w:rStyle w:val="IndexLink"/>
                <w:rtl w:val="true"/>
              </w:rPr>
              <w:tab/>
            </w:r>
            <w:r>
              <w:rPr>
                <w:rStyle w:val="IndexLink"/>
              </w:rPr>
              <w:t>687</w:t>
            </w:r>
          </w:hyperlink>
        </w:p>
        <w:p>
          <w:pPr>
            <w:pStyle w:val="Contents5"/>
            <w:tabs>
              <w:tab w:val="clear" w:pos="7892"/>
              <w:tab w:val="right" w:pos="9026" w:leader="dot"/>
            </w:tabs>
            <w:rPr/>
          </w:pPr>
          <w:hyperlink w:anchor="__RefHeading___Toc411703_1934241801">
            <w:r>
              <w:rPr>
                <w:webHidden/>
                <w:rStyle w:val="IndexLink"/>
                <w:rtl w:val="true"/>
              </w:rPr>
              <w:t>«</w:t>
            </w:r>
            <w:r>
              <w:rPr>
                <w:rStyle w:val="IndexLink"/>
              </w:rPr>
              <w:t>9</w:t>
            </w:r>
            <w:r>
              <w:rPr>
                <w:rStyle w:val="IndexLink"/>
                <w:rtl w:val="true"/>
              </w:rPr>
              <w:t>»</w:t>
              <w:tab/>
            </w:r>
            <w:r>
              <w:rPr>
                <w:rStyle w:val="IndexLink"/>
              </w:rPr>
              <w:t>691</w:t>
            </w:r>
          </w:hyperlink>
        </w:p>
        <w:p>
          <w:pPr>
            <w:pStyle w:val="Contents5"/>
            <w:tabs>
              <w:tab w:val="clear" w:pos="7892"/>
              <w:tab w:val="right" w:pos="9026" w:leader="dot"/>
            </w:tabs>
            <w:rPr/>
          </w:pPr>
          <w:hyperlink w:anchor="__RefHeading___Toc411705_1934241801">
            <w:r>
              <w:rPr>
                <w:webHidden/>
                <w:rStyle w:val="IndexLink"/>
                <w:rtl w:val="true"/>
              </w:rPr>
              <w:t xml:space="preserve">روایت </w:t>
            </w:r>
            <w:r>
              <w:rPr>
                <w:rStyle w:val="IndexLink"/>
              </w:rPr>
              <w:t>9</w:t>
            </w:r>
            <w:r>
              <w:rPr>
                <w:rStyle w:val="IndexLink"/>
                <w:rtl w:val="true"/>
              </w:rPr>
              <w:tab/>
            </w:r>
            <w:r>
              <w:rPr>
                <w:rStyle w:val="IndexLink"/>
              </w:rPr>
              <w:t>691</w:t>
            </w:r>
          </w:hyperlink>
        </w:p>
        <w:p>
          <w:pPr>
            <w:pStyle w:val="Contents5"/>
            <w:tabs>
              <w:tab w:val="clear" w:pos="7892"/>
              <w:tab w:val="right" w:pos="9026" w:leader="dot"/>
            </w:tabs>
            <w:rPr/>
          </w:pPr>
          <w:hyperlink w:anchor="__RefHeading___Toc411707_1934241801">
            <w:r>
              <w:rPr>
                <w:webHidden/>
                <w:rStyle w:val="IndexLink"/>
                <w:rtl w:val="true"/>
              </w:rPr>
              <w:t>«</w:t>
            </w:r>
            <w:r>
              <w:rPr>
                <w:rStyle w:val="IndexLink"/>
              </w:rPr>
              <w:t>10</w:t>
            </w:r>
            <w:r>
              <w:rPr>
                <w:rStyle w:val="IndexLink"/>
                <w:rtl w:val="true"/>
              </w:rPr>
              <w:t>»</w:t>
              <w:tab/>
            </w:r>
            <w:r>
              <w:rPr>
                <w:rStyle w:val="IndexLink"/>
              </w:rPr>
              <w:t>699</w:t>
            </w:r>
          </w:hyperlink>
        </w:p>
        <w:p>
          <w:pPr>
            <w:pStyle w:val="Contents5"/>
            <w:tabs>
              <w:tab w:val="clear" w:pos="7892"/>
              <w:tab w:val="right" w:pos="9026" w:leader="dot"/>
            </w:tabs>
            <w:rPr/>
          </w:pPr>
          <w:hyperlink w:anchor="__RefHeading___Toc411709_1934241801">
            <w:r>
              <w:rPr>
                <w:webHidden/>
                <w:rStyle w:val="IndexLink"/>
                <w:rtl w:val="true"/>
              </w:rPr>
              <w:t>«</w:t>
            </w:r>
            <w:r>
              <w:rPr>
                <w:rStyle w:val="IndexLink"/>
              </w:rPr>
              <w:t>11</w:t>
            </w:r>
            <w:r>
              <w:rPr>
                <w:rStyle w:val="IndexLink"/>
                <w:rtl w:val="true"/>
              </w:rPr>
              <w:t>»</w:t>
              <w:tab/>
            </w:r>
            <w:r>
              <w:rPr>
                <w:rStyle w:val="IndexLink"/>
              </w:rPr>
              <w:t>699</w:t>
            </w:r>
          </w:hyperlink>
        </w:p>
        <w:p>
          <w:pPr>
            <w:pStyle w:val="Contents5"/>
            <w:tabs>
              <w:tab w:val="clear" w:pos="7892"/>
              <w:tab w:val="right" w:pos="9026" w:leader="dot"/>
            </w:tabs>
            <w:rPr/>
          </w:pPr>
          <w:hyperlink w:anchor="__RefHeading___Toc411711_1934241801">
            <w:r>
              <w:rPr>
                <w:webHidden/>
                <w:rStyle w:val="IndexLink"/>
                <w:rtl w:val="true"/>
              </w:rPr>
              <w:t>«</w:t>
            </w:r>
            <w:r>
              <w:rPr>
                <w:rStyle w:val="IndexLink"/>
              </w:rPr>
              <w:t>12</w:t>
            </w:r>
            <w:r>
              <w:rPr>
                <w:rStyle w:val="IndexLink"/>
                <w:rtl w:val="true"/>
              </w:rPr>
              <w:t>»</w:t>
              <w:tab/>
            </w:r>
            <w:r>
              <w:rPr>
                <w:rStyle w:val="IndexLink"/>
              </w:rPr>
              <w:t>699</w:t>
            </w:r>
          </w:hyperlink>
        </w:p>
        <w:p>
          <w:pPr>
            <w:pStyle w:val="Contents5"/>
            <w:tabs>
              <w:tab w:val="clear" w:pos="7892"/>
              <w:tab w:val="right" w:pos="9026" w:leader="dot"/>
            </w:tabs>
            <w:rPr/>
          </w:pPr>
          <w:hyperlink w:anchor="__RefHeading___Toc411713_1934241801">
            <w:r>
              <w:rPr>
                <w:webHidden/>
                <w:rStyle w:val="IndexLink"/>
                <w:rtl w:val="true"/>
              </w:rPr>
              <w:t xml:space="preserve">روایت </w:t>
            </w:r>
            <w:r>
              <w:rPr>
                <w:rStyle w:val="IndexLink"/>
              </w:rPr>
              <w:t>10</w:t>
            </w:r>
            <w:r>
              <w:rPr>
                <w:rStyle w:val="IndexLink"/>
                <w:rtl w:val="true"/>
              </w:rPr>
              <w:tab/>
            </w:r>
            <w:r>
              <w:rPr>
                <w:rStyle w:val="IndexLink"/>
              </w:rPr>
              <w:t>699</w:t>
            </w:r>
          </w:hyperlink>
        </w:p>
        <w:p>
          <w:pPr>
            <w:pStyle w:val="Contents5"/>
            <w:tabs>
              <w:tab w:val="clear" w:pos="7892"/>
              <w:tab w:val="right" w:pos="9026" w:leader="dot"/>
            </w:tabs>
            <w:rPr/>
          </w:pPr>
          <w:hyperlink w:anchor="__RefHeading___Toc411715_1934241801">
            <w:r>
              <w:rPr>
                <w:webHidden/>
                <w:rStyle w:val="IndexLink"/>
                <w:rtl w:val="true"/>
              </w:rPr>
              <w:t xml:space="preserve">روایت </w:t>
            </w:r>
            <w:r>
              <w:rPr>
                <w:rStyle w:val="IndexLink"/>
              </w:rPr>
              <w:t>11</w:t>
            </w:r>
            <w:r>
              <w:rPr>
                <w:rStyle w:val="IndexLink"/>
                <w:rtl w:val="true"/>
              </w:rPr>
              <w:tab/>
            </w:r>
            <w:r>
              <w:rPr>
                <w:rStyle w:val="IndexLink"/>
              </w:rPr>
              <w:t>700</w:t>
            </w:r>
          </w:hyperlink>
        </w:p>
        <w:p>
          <w:pPr>
            <w:pStyle w:val="Contents5"/>
            <w:tabs>
              <w:tab w:val="clear" w:pos="7892"/>
              <w:tab w:val="right" w:pos="9026" w:leader="dot"/>
            </w:tabs>
            <w:rPr/>
          </w:pPr>
          <w:hyperlink w:anchor="__RefHeading___Toc411717_1934241801">
            <w:r>
              <w:rPr>
                <w:webHidden/>
                <w:rStyle w:val="IndexLink"/>
                <w:rtl w:val="true"/>
              </w:rPr>
              <w:t xml:space="preserve">روایت </w:t>
            </w:r>
            <w:r>
              <w:rPr>
                <w:rStyle w:val="IndexLink"/>
              </w:rPr>
              <w:t>12</w:t>
            </w:r>
            <w:r>
              <w:rPr>
                <w:rStyle w:val="IndexLink"/>
                <w:rtl w:val="true"/>
              </w:rPr>
              <w:tab/>
            </w:r>
            <w:r>
              <w:rPr>
                <w:rStyle w:val="IndexLink"/>
              </w:rPr>
              <w:t>700</w:t>
            </w:r>
          </w:hyperlink>
        </w:p>
        <w:p>
          <w:pPr>
            <w:pStyle w:val="Contents3"/>
            <w:tabs>
              <w:tab w:val="clear" w:pos="8459"/>
              <w:tab w:val="right" w:pos="9026" w:leader="dot"/>
            </w:tabs>
            <w:rPr/>
          </w:pPr>
          <w:hyperlink w:anchor="__RefHeading___Toc411719_1934241801">
            <w:r>
              <w:rPr>
                <w:webHidden/>
                <w:rStyle w:val="IndexLink"/>
                <w:rtl w:val="true"/>
              </w:rPr>
              <w:t xml:space="preserve">باب </w:t>
            </w:r>
            <w:r>
              <w:rPr>
                <w:rStyle w:val="IndexLink"/>
              </w:rPr>
              <w:t>27</w:t>
            </w:r>
            <w:r>
              <w:rPr>
                <w:rStyle w:val="IndexLink"/>
                <w:rtl w:val="true"/>
              </w:rPr>
              <w:t xml:space="preserve"> </w:t>
            </w:r>
            <w:r>
              <w:rPr>
                <w:rStyle w:val="IndexLink"/>
                <w:rtl w:val="true"/>
              </w:rPr>
              <w:t>مواعظ أبي جعفر محمد بن علي الجواد صلوات الله عليه</w:t>
            </w:r>
            <w:r>
              <w:rPr>
                <w:rStyle w:val="IndexLink"/>
                <w:rtl w:val="true"/>
              </w:rPr>
              <w:tab/>
            </w:r>
            <w:r>
              <w:rPr>
                <w:rStyle w:val="IndexLink"/>
              </w:rPr>
              <w:t>703</w:t>
            </w:r>
          </w:hyperlink>
        </w:p>
        <w:p>
          <w:pPr>
            <w:pStyle w:val="Contents4"/>
            <w:tabs>
              <w:tab w:val="clear" w:pos="8176"/>
              <w:tab w:val="right" w:pos="9026" w:leader="dot"/>
            </w:tabs>
            <w:rPr/>
          </w:pPr>
          <w:hyperlink w:anchor="__RefHeading___Toc411721_1934241801">
            <w:r>
              <w:rPr>
                <w:webHidden/>
                <w:rStyle w:val="IndexLink"/>
                <w:rtl w:val="true"/>
              </w:rPr>
              <w:t>روايات</w:t>
            </w:r>
            <w:r>
              <w:rPr>
                <w:rStyle w:val="IndexLink"/>
                <w:rtl w:val="true"/>
              </w:rPr>
              <w:tab/>
            </w:r>
            <w:r>
              <w:rPr>
                <w:rStyle w:val="IndexLink"/>
              </w:rPr>
              <w:t>703</w:t>
            </w:r>
          </w:hyperlink>
        </w:p>
        <w:p>
          <w:pPr>
            <w:pStyle w:val="Contents5"/>
            <w:tabs>
              <w:tab w:val="clear" w:pos="7892"/>
              <w:tab w:val="right" w:pos="9026" w:leader="dot"/>
            </w:tabs>
            <w:rPr/>
          </w:pPr>
          <w:hyperlink w:anchor="__RefHeading___Toc411723_1934241801">
            <w:r>
              <w:rPr>
                <w:webHidden/>
                <w:rStyle w:val="IndexLink"/>
                <w:rtl w:val="true"/>
              </w:rPr>
              <w:t>«</w:t>
            </w:r>
            <w:r>
              <w:rPr>
                <w:rStyle w:val="IndexLink"/>
              </w:rPr>
              <w:t>1</w:t>
            </w:r>
            <w:r>
              <w:rPr>
                <w:rStyle w:val="IndexLink"/>
                <w:rtl w:val="true"/>
              </w:rPr>
              <w:t>»</w:t>
              <w:tab/>
            </w:r>
            <w:r>
              <w:rPr>
                <w:rStyle w:val="IndexLink"/>
              </w:rPr>
              <w:t>703</w:t>
            </w:r>
          </w:hyperlink>
        </w:p>
        <w:p>
          <w:pPr>
            <w:pStyle w:val="Contents5"/>
            <w:tabs>
              <w:tab w:val="clear" w:pos="7892"/>
              <w:tab w:val="right" w:pos="9026" w:leader="dot"/>
            </w:tabs>
            <w:rPr/>
          </w:pPr>
          <w:hyperlink w:anchor="__RefHeading___Toc411725_1934241801">
            <w:r>
              <w:rPr>
                <w:webHidden/>
                <w:rStyle w:val="IndexLink"/>
                <w:rtl w:val="true"/>
              </w:rPr>
              <w:t>«</w:t>
            </w:r>
            <w:r>
              <w:rPr>
                <w:rStyle w:val="IndexLink"/>
              </w:rPr>
              <w:t>2</w:t>
            </w:r>
            <w:r>
              <w:rPr>
                <w:rStyle w:val="IndexLink"/>
                <w:rtl w:val="true"/>
              </w:rPr>
              <w:t>»</w:t>
              <w:tab/>
            </w:r>
            <w:r>
              <w:rPr>
                <w:rStyle w:val="IndexLink"/>
              </w:rPr>
              <w:t>703</w:t>
            </w:r>
          </w:hyperlink>
        </w:p>
        <w:p>
          <w:pPr>
            <w:pStyle w:val="Contents3"/>
            <w:tabs>
              <w:tab w:val="clear" w:pos="8459"/>
              <w:tab w:val="right" w:pos="9026" w:leader="dot"/>
            </w:tabs>
            <w:rPr/>
          </w:pPr>
          <w:hyperlink w:anchor="__RefHeading___Toc411727_1934241801">
            <w:r>
              <w:rPr>
                <w:webHidden/>
                <w:rStyle w:val="IndexLink"/>
                <w:rtl w:val="true"/>
              </w:rPr>
              <w:t xml:space="preserve">باب بیست و هفتم </w:t>
            </w:r>
            <w:r>
              <w:rPr>
                <w:rStyle w:val="IndexLink"/>
                <w:rtl w:val="true"/>
              </w:rPr>
              <w:t xml:space="preserve">: </w:t>
            </w:r>
            <w:r>
              <w:rPr>
                <w:rStyle w:val="IndexLink"/>
                <w:rtl w:val="true"/>
              </w:rPr>
              <w:t>موعظه های امام جواد علیه السّلام</w:t>
            </w:r>
            <w:r>
              <w:rPr>
                <w:rStyle w:val="IndexLink"/>
                <w:rtl w:val="true"/>
              </w:rPr>
              <w:tab/>
            </w:r>
            <w:r>
              <w:rPr>
                <w:rStyle w:val="IndexLink"/>
              </w:rPr>
              <w:t>703</w:t>
            </w:r>
          </w:hyperlink>
        </w:p>
        <w:p>
          <w:pPr>
            <w:pStyle w:val="Contents4"/>
            <w:tabs>
              <w:tab w:val="clear" w:pos="8176"/>
              <w:tab w:val="right" w:pos="9026" w:leader="dot"/>
            </w:tabs>
            <w:rPr/>
          </w:pPr>
          <w:hyperlink w:anchor="__RefHeading___Toc411729_1934241801">
            <w:r>
              <w:rPr>
                <w:webHidden/>
                <w:rStyle w:val="IndexLink"/>
                <w:rtl w:val="true"/>
              </w:rPr>
              <w:t>روایات</w:t>
            </w:r>
            <w:r>
              <w:rPr>
                <w:rStyle w:val="IndexLink"/>
                <w:rtl w:val="true"/>
              </w:rPr>
              <w:tab/>
            </w:r>
            <w:r>
              <w:rPr>
                <w:rStyle w:val="IndexLink"/>
              </w:rPr>
              <w:t>703</w:t>
            </w:r>
          </w:hyperlink>
        </w:p>
        <w:p>
          <w:pPr>
            <w:pStyle w:val="Contents5"/>
            <w:tabs>
              <w:tab w:val="clear" w:pos="7892"/>
              <w:tab w:val="right" w:pos="9026" w:leader="dot"/>
            </w:tabs>
            <w:rPr/>
          </w:pPr>
          <w:hyperlink w:anchor="__RefHeading___Toc411731_1934241801">
            <w:r>
              <w:rPr>
                <w:webHidden/>
                <w:rStyle w:val="IndexLink"/>
                <w:rtl w:val="true"/>
              </w:rPr>
              <w:t xml:space="preserve">روایت </w:t>
            </w:r>
            <w:r>
              <w:rPr>
                <w:rStyle w:val="IndexLink"/>
              </w:rPr>
              <w:t>1</w:t>
            </w:r>
            <w:r>
              <w:rPr>
                <w:rStyle w:val="IndexLink"/>
                <w:rtl w:val="true"/>
              </w:rPr>
              <w:tab/>
            </w:r>
            <w:r>
              <w:rPr>
                <w:rStyle w:val="IndexLink"/>
              </w:rPr>
              <w:t>703</w:t>
            </w:r>
          </w:hyperlink>
        </w:p>
        <w:p>
          <w:pPr>
            <w:pStyle w:val="Contents5"/>
            <w:tabs>
              <w:tab w:val="clear" w:pos="7892"/>
              <w:tab w:val="right" w:pos="9026" w:leader="dot"/>
            </w:tabs>
            <w:rPr/>
          </w:pPr>
          <w:hyperlink w:anchor="__RefHeading___Toc411733_1934241801">
            <w:r>
              <w:rPr>
                <w:webHidden/>
                <w:rStyle w:val="IndexLink"/>
                <w:rtl w:val="true"/>
              </w:rPr>
              <w:t xml:space="preserve">روایت </w:t>
            </w:r>
            <w:r>
              <w:rPr>
                <w:rStyle w:val="IndexLink"/>
              </w:rPr>
              <w:t>2</w:t>
            </w:r>
            <w:r>
              <w:rPr>
                <w:rStyle w:val="IndexLink"/>
                <w:rtl w:val="true"/>
              </w:rPr>
              <w:tab/>
            </w:r>
            <w:r>
              <w:rPr>
                <w:rStyle w:val="IndexLink"/>
              </w:rPr>
              <w:t>703</w:t>
            </w:r>
          </w:hyperlink>
        </w:p>
        <w:p>
          <w:pPr>
            <w:pStyle w:val="Contents5"/>
            <w:tabs>
              <w:tab w:val="clear" w:pos="7892"/>
              <w:tab w:val="right" w:pos="9026" w:leader="dot"/>
            </w:tabs>
            <w:rPr/>
          </w:pPr>
          <w:hyperlink w:anchor="__RefHeading___Toc411735_1934241801">
            <w:r>
              <w:rPr>
                <w:webHidden/>
                <w:rStyle w:val="IndexLink"/>
                <w:rtl w:val="true"/>
              </w:rPr>
              <w:t>«</w:t>
            </w:r>
            <w:r>
              <w:rPr>
                <w:rStyle w:val="IndexLink"/>
              </w:rPr>
              <w:t>3</w:t>
            </w:r>
            <w:r>
              <w:rPr>
                <w:rStyle w:val="IndexLink"/>
                <w:rtl w:val="true"/>
              </w:rPr>
              <w:t>»</w:t>
              <w:tab/>
            </w:r>
            <w:r>
              <w:rPr>
                <w:rStyle w:val="IndexLink"/>
              </w:rPr>
              <w:t>710</w:t>
            </w:r>
          </w:hyperlink>
        </w:p>
        <w:p>
          <w:pPr>
            <w:pStyle w:val="Contents5"/>
            <w:tabs>
              <w:tab w:val="clear" w:pos="7892"/>
              <w:tab w:val="right" w:pos="9026" w:leader="dot"/>
            </w:tabs>
            <w:rPr/>
          </w:pPr>
          <w:hyperlink w:anchor="__RefHeading___Toc411737_1934241801">
            <w:r>
              <w:rPr>
                <w:webHidden/>
                <w:rStyle w:val="IndexLink"/>
                <w:rtl w:val="true"/>
              </w:rPr>
              <w:t xml:space="preserve">روایت </w:t>
            </w:r>
            <w:r>
              <w:rPr>
                <w:rStyle w:val="IndexLink"/>
              </w:rPr>
              <w:t>3</w:t>
            </w:r>
            <w:r>
              <w:rPr>
                <w:rStyle w:val="IndexLink"/>
                <w:rtl w:val="true"/>
              </w:rPr>
              <w:tab/>
            </w:r>
            <w:r>
              <w:rPr>
                <w:rStyle w:val="IndexLink"/>
              </w:rPr>
              <w:t>710</w:t>
            </w:r>
          </w:hyperlink>
        </w:p>
        <w:p>
          <w:pPr>
            <w:pStyle w:val="Contents5"/>
            <w:tabs>
              <w:tab w:val="clear" w:pos="7892"/>
              <w:tab w:val="right" w:pos="9026" w:leader="dot"/>
            </w:tabs>
            <w:rPr/>
          </w:pPr>
          <w:hyperlink w:anchor="__RefHeading___Toc411739_1934241801">
            <w:r>
              <w:rPr>
                <w:webHidden/>
                <w:rStyle w:val="IndexLink"/>
                <w:rtl w:val="true"/>
              </w:rPr>
              <w:t>«</w:t>
            </w:r>
            <w:r>
              <w:rPr>
                <w:rStyle w:val="IndexLink"/>
              </w:rPr>
              <w:t>4</w:t>
            </w:r>
            <w:r>
              <w:rPr>
                <w:rStyle w:val="IndexLink"/>
                <w:rtl w:val="true"/>
              </w:rPr>
              <w:t>»</w:t>
              <w:tab/>
            </w:r>
            <w:r>
              <w:rPr>
                <w:rStyle w:val="IndexLink"/>
              </w:rPr>
              <w:t>711</w:t>
            </w:r>
          </w:hyperlink>
        </w:p>
        <w:p>
          <w:pPr>
            <w:pStyle w:val="Contents5"/>
            <w:tabs>
              <w:tab w:val="clear" w:pos="7892"/>
              <w:tab w:val="right" w:pos="9026" w:leader="dot"/>
            </w:tabs>
            <w:rPr/>
          </w:pPr>
          <w:hyperlink w:anchor="__RefHeading___Toc411741_1934241801">
            <w:r>
              <w:rPr>
                <w:webHidden/>
                <w:rStyle w:val="IndexLink"/>
                <w:rtl w:val="true"/>
              </w:rPr>
              <w:t xml:space="preserve">روایت </w:t>
            </w:r>
            <w:r>
              <w:rPr>
                <w:rStyle w:val="IndexLink"/>
              </w:rPr>
              <w:t>4</w:t>
            </w:r>
            <w:r>
              <w:rPr>
                <w:rStyle w:val="IndexLink"/>
                <w:rtl w:val="true"/>
              </w:rPr>
              <w:tab/>
            </w:r>
            <w:r>
              <w:rPr>
                <w:rStyle w:val="IndexLink"/>
              </w:rPr>
              <w:t>712</w:t>
            </w:r>
          </w:hyperlink>
        </w:p>
        <w:p>
          <w:pPr>
            <w:pStyle w:val="Contents5"/>
            <w:tabs>
              <w:tab w:val="clear" w:pos="7892"/>
              <w:tab w:val="right" w:pos="9026" w:leader="dot"/>
            </w:tabs>
            <w:rPr/>
          </w:pPr>
          <w:hyperlink w:anchor="__RefHeading___Toc411743_1934241801">
            <w:r>
              <w:rPr>
                <w:webHidden/>
                <w:rStyle w:val="IndexLink"/>
                <w:rtl w:val="true"/>
              </w:rPr>
              <w:t>«</w:t>
            </w:r>
            <w:r>
              <w:rPr>
                <w:rStyle w:val="IndexLink"/>
              </w:rPr>
              <w:t>5</w:t>
            </w:r>
            <w:r>
              <w:rPr>
                <w:rStyle w:val="IndexLink"/>
                <w:rtl w:val="true"/>
              </w:rPr>
              <w:t>»</w:t>
              <w:tab/>
            </w:r>
            <w:r>
              <w:rPr>
                <w:rStyle w:val="IndexLink"/>
              </w:rPr>
              <w:t>713</w:t>
            </w:r>
          </w:hyperlink>
        </w:p>
        <w:p>
          <w:pPr>
            <w:pStyle w:val="Contents5"/>
            <w:tabs>
              <w:tab w:val="clear" w:pos="7892"/>
              <w:tab w:val="right" w:pos="9026" w:leader="dot"/>
            </w:tabs>
            <w:rPr/>
          </w:pPr>
          <w:hyperlink w:anchor="__RefHeading___Toc411745_1934241801">
            <w:r>
              <w:rPr>
                <w:webHidden/>
                <w:rStyle w:val="IndexLink"/>
                <w:rtl w:val="true"/>
              </w:rPr>
              <w:t xml:space="preserve">روایت </w:t>
            </w:r>
            <w:r>
              <w:rPr>
                <w:rStyle w:val="IndexLink"/>
              </w:rPr>
              <w:t>5</w:t>
            </w:r>
            <w:r>
              <w:rPr>
                <w:rStyle w:val="IndexLink"/>
                <w:rtl w:val="true"/>
              </w:rPr>
              <w:tab/>
            </w:r>
            <w:r>
              <w:rPr>
                <w:rStyle w:val="IndexLink"/>
              </w:rPr>
              <w:t>714</w:t>
            </w:r>
          </w:hyperlink>
        </w:p>
        <w:p>
          <w:pPr>
            <w:pStyle w:val="Contents3"/>
            <w:tabs>
              <w:tab w:val="clear" w:pos="8459"/>
              <w:tab w:val="right" w:pos="9026" w:leader="dot"/>
            </w:tabs>
            <w:rPr/>
          </w:pPr>
          <w:hyperlink w:anchor="__RefHeading___Toc411747_1934241801">
            <w:r>
              <w:rPr>
                <w:webHidden/>
                <w:rStyle w:val="IndexLink"/>
                <w:rtl w:val="true"/>
              </w:rPr>
              <w:t xml:space="preserve">باب </w:t>
            </w:r>
            <w:r>
              <w:rPr>
                <w:rStyle w:val="IndexLink"/>
              </w:rPr>
              <w:t>28</w:t>
            </w:r>
            <w:r>
              <w:rPr>
                <w:rStyle w:val="IndexLink"/>
                <w:rtl w:val="true"/>
              </w:rPr>
              <w:t xml:space="preserve"> </w:t>
            </w:r>
            <w:r>
              <w:rPr>
                <w:rStyle w:val="IndexLink"/>
                <w:rtl w:val="true"/>
              </w:rPr>
              <w:t>مواعظ أبي الحسن الثالث عليه السلام و حكمه</w:t>
            </w:r>
            <w:r>
              <w:rPr>
                <w:rStyle w:val="IndexLink"/>
                <w:rtl w:val="true"/>
              </w:rPr>
              <w:tab/>
            </w:r>
            <w:r>
              <w:rPr>
                <w:rStyle w:val="IndexLink"/>
              </w:rPr>
              <w:t>715</w:t>
            </w:r>
          </w:hyperlink>
        </w:p>
        <w:p>
          <w:pPr>
            <w:pStyle w:val="Contents4"/>
            <w:tabs>
              <w:tab w:val="clear" w:pos="8176"/>
              <w:tab w:val="right" w:pos="9026" w:leader="dot"/>
            </w:tabs>
            <w:rPr/>
          </w:pPr>
          <w:hyperlink w:anchor="__RefHeading___Toc411749_1934241801">
            <w:r>
              <w:rPr>
                <w:webHidden/>
                <w:rStyle w:val="IndexLink"/>
                <w:rtl w:val="true"/>
              </w:rPr>
              <w:t>روايات</w:t>
            </w:r>
            <w:r>
              <w:rPr>
                <w:rStyle w:val="IndexLink"/>
                <w:rtl w:val="true"/>
              </w:rPr>
              <w:tab/>
            </w:r>
            <w:r>
              <w:rPr>
                <w:rStyle w:val="IndexLink"/>
              </w:rPr>
              <w:t>715</w:t>
            </w:r>
          </w:hyperlink>
        </w:p>
        <w:p>
          <w:pPr>
            <w:pStyle w:val="Contents4"/>
            <w:tabs>
              <w:tab w:val="clear" w:pos="8176"/>
              <w:tab w:val="right" w:pos="9026" w:leader="dot"/>
            </w:tabs>
            <w:rPr/>
          </w:pPr>
          <w:hyperlink w:anchor="__RefHeading___Toc411751_1934241801">
            <w:r>
              <w:rPr>
                <w:webHidden/>
                <w:rStyle w:val="IndexLink"/>
                <w:rtl w:val="true"/>
              </w:rPr>
              <w:t>تحف العقول</w:t>
            </w:r>
            <w:r>
              <w:rPr>
                <w:rStyle w:val="IndexLink"/>
                <w:rtl w:val="true"/>
              </w:rPr>
              <w:tab/>
            </w:r>
            <w:r>
              <w:rPr>
                <w:rStyle w:val="IndexLink"/>
              </w:rPr>
              <w:t>715</w:t>
            </w:r>
          </w:hyperlink>
        </w:p>
        <w:p>
          <w:pPr>
            <w:pStyle w:val="Contents5"/>
            <w:tabs>
              <w:tab w:val="clear" w:pos="7892"/>
              <w:tab w:val="right" w:pos="9026" w:leader="dot"/>
            </w:tabs>
            <w:rPr/>
          </w:pPr>
          <w:hyperlink w:anchor="__RefHeading___Toc411753_1934241801">
            <w:r>
              <w:rPr>
                <w:webHidden/>
                <w:rStyle w:val="IndexLink"/>
                <w:rtl w:val="true"/>
              </w:rPr>
              <w:t>«</w:t>
            </w:r>
            <w:r>
              <w:rPr>
                <w:rStyle w:val="IndexLink"/>
              </w:rPr>
              <w:t>1</w:t>
            </w:r>
            <w:r>
              <w:rPr>
                <w:rStyle w:val="IndexLink"/>
                <w:rtl w:val="true"/>
              </w:rPr>
              <w:t>»</w:t>
              <w:tab/>
            </w:r>
            <w:r>
              <w:rPr>
                <w:rStyle w:val="IndexLink"/>
              </w:rPr>
              <w:t>715</w:t>
            </w:r>
          </w:hyperlink>
        </w:p>
        <w:p>
          <w:pPr>
            <w:pStyle w:val="Contents5"/>
            <w:tabs>
              <w:tab w:val="clear" w:pos="7892"/>
              <w:tab w:val="right" w:pos="9026" w:leader="dot"/>
            </w:tabs>
            <w:rPr/>
          </w:pPr>
          <w:hyperlink w:anchor="__RefHeading___Toc411755_1934241801">
            <w:r>
              <w:rPr>
                <w:webHidden/>
                <w:rStyle w:val="IndexLink"/>
                <w:rtl w:val="true"/>
              </w:rPr>
              <w:t>«</w:t>
            </w:r>
            <w:r>
              <w:rPr>
                <w:rStyle w:val="IndexLink"/>
              </w:rPr>
              <w:t>2</w:t>
            </w:r>
            <w:r>
              <w:rPr>
                <w:rStyle w:val="IndexLink"/>
                <w:rtl w:val="true"/>
              </w:rPr>
              <w:t>»</w:t>
              <w:tab/>
            </w:r>
            <w:r>
              <w:rPr>
                <w:rStyle w:val="IndexLink"/>
              </w:rPr>
              <w:t>715</w:t>
            </w:r>
          </w:hyperlink>
        </w:p>
        <w:p>
          <w:pPr>
            <w:pStyle w:val="Contents5"/>
            <w:tabs>
              <w:tab w:val="clear" w:pos="7892"/>
              <w:tab w:val="right" w:pos="9026" w:leader="dot"/>
            </w:tabs>
            <w:rPr/>
          </w:pPr>
          <w:hyperlink w:anchor="__RefHeading___Toc411757_1934241801">
            <w:r>
              <w:rPr>
                <w:webHidden/>
                <w:rStyle w:val="IndexLink"/>
                <w:rtl w:val="true"/>
              </w:rPr>
              <w:t>«</w:t>
            </w:r>
            <w:r>
              <w:rPr>
                <w:rStyle w:val="IndexLink"/>
              </w:rPr>
              <w:t>3</w:t>
            </w:r>
            <w:r>
              <w:rPr>
                <w:rStyle w:val="IndexLink"/>
                <w:rtl w:val="true"/>
              </w:rPr>
              <w:t>»</w:t>
              <w:tab/>
            </w:r>
            <w:r>
              <w:rPr>
                <w:rStyle w:val="IndexLink"/>
              </w:rPr>
              <w:t>715</w:t>
            </w:r>
          </w:hyperlink>
        </w:p>
        <w:p>
          <w:pPr>
            <w:pStyle w:val="Contents5"/>
            <w:tabs>
              <w:tab w:val="clear" w:pos="7892"/>
              <w:tab w:val="right" w:pos="9026" w:leader="dot"/>
            </w:tabs>
            <w:rPr/>
          </w:pPr>
          <w:hyperlink w:anchor="__RefHeading___Toc411759_1934241801">
            <w:r>
              <w:rPr>
                <w:webHidden/>
                <w:rStyle w:val="IndexLink"/>
                <w:rtl w:val="true"/>
              </w:rPr>
              <w:t>«</w:t>
            </w:r>
            <w:r>
              <w:rPr>
                <w:rStyle w:val="IndexLink"/>
              </w:rPr>
              <w:t>4</w:t>
            </w:r>
            <w:r>
              <w:rPr>
                <w:rStyle w:val="IndexLink"/>
                <w:rtl w:val="true"/>
              </w:rPr>
              <w:t>»</w:t>
              <w:tab/>
            </w:r>
            <w:r>
              <w:rPr>
                <w:rStyle w:val="IndexLink"/>
              </w:rPr>
              <w:t>715</w:t>
            </w:r>
          </w:hyperlink>
        </w:p>
        <w:p>
          <w:pPr>
            <w:pStyle w:val="Contents5"/>
            <w:tabs>
              <w:tab w:val="clear" w:pos="7892"/>
              <w:tab w:val="right" w:pos="9026" w:leader="dot"/>
            </w:tabs>
            <w:rPr/>
          </w:pPr>
          <w:hyperlink w:anchor="__RefHeading___Toc411761_1934241801">
            <w:r>
              <w:rPr>
                <w:webHidden/>
                <w:rStyle w:val="IndexLink"/>
                <w:rtl w:val="true"/>
              </w:rPr>
              <w:t>«</w:t>
            </w:r>
            <w:r>
              <w:rPr>
                <w:rStyle w:val="IndexLink"/>
              </w:rPr>
              <w:t>5</w:t>
            </w:r>
            <w:r>
              <w:rPr>
                <w:rStyle w:val="IndexLink"/>
                <w:rtl w:val="true"/>
              </w:rPr>
              <w:t>»</w:t>
              <w:tab/>
            </w:r>
            <w:r>
              <w:rPr>
                <w:rStyle w:val="IndexLink"/>
              </w:rPr>
              <w:t>715</w:t>
            </w:r>
          </w:hyperlink>
        </w:p>
        <w:p>
          <w:pPr>
            <w:pStyle w:val="Contents3"/>
            <w:tabs>
              <w:tab w:val="clear" w:pos="8459"/>
              <w:tab w:val="right" w:pos="9026" w:leader="dot"/>
            </w:tabs>
            <w:rPr/>
          </w:pPr>
          <w:hyperlink w:anchor="__RefHeading___Toc411763_1934241801">
            <w:r>
              <w:rPr>
                <w:webHidden/>
                <w:rStyle w:val="IndexLink"/>
                <w:rtl w:val="true"/>
              </w:rPr>
              <w:t xml:space="preserve">باب بیست و هشتم </w:t>
            </w:r>
            <w:r>
              <w:rPr>
                <w:rStyle w:val="IndexLink"/>
                <w:rtl w:val="true"/>
              </w:rPr>
              <w:t xml:space="preserve">: </w:t>
            </w:r>
            <w:r>
              <w:rPr>
                <w:rStyle w:val="IndexLink"/>
                <w:rtl w:val="true"/>
              </w:rPr>
              <w:t>موعظه ها و حکمت های امام هادی علیه السّلام</w:t>
            </w:r>
            <w:r>
              <w:rPr>
                <w:rStyle w:val="IndexLink"/>
                <w:rtl w:val="true"/>
              </w:rPr>
              <w:tab/>
            </w:r>
            <w:r>
              <w:rPr>
                <w:rStyle w:val="IndexLink"/>
              </w:rPr>
              <w:t>716</w:t>
            </w:r>
          </w:hyperlink>
        </w:p>
        <w:p>
          <w:pPr>
            <w:pStyle w:val="Contents4"/>
            <w:tabs>
              <w:tab w:val="clear" w:pos="8176"/>
              <w:tab w:val="right" w:pos="9026" w:leader="dot"/>
            </w:tabs>
            <w:rPr/>
          </w:pPr>
          <w:hyperlink w:anchor="__RefHeading___Toc411765_1934241801">
            <w:r>
              <w:rPr>
                <w:webHidden/>
                <w:rStyle w:val="IndexLink"/>
                <w:rtl w:val="true"/>
              </w:rPr>
              <w:t>روایات</w:t>
            </w:r>
            <w:r>
              <w:rPr>
                <w:rStyle w:val="IndexLink"/>
                <w:rtl w:val="true"/>
              </w:rPr>
              <w:tab/>
            </w:r>
            <w:r>
              <w:rPr>
                <w:rStyle w:val="IndexLink"/>
              </w:rPr>
              <w:t>716</w:t>
            </w:r>
          </w:hyperlink>
        </w:p>
        <w:p>
          <w:pPr>
            <w:pStyle w:val="Contents4"/>
            <w:tabs>
              <w:tab w:val="clear" w:pos="8176"/>
              <w:tab w:val="right" w:pos="9026" w:leader="dot"/>
            </w:tabs>
            <w:rPr/>
          </w:pPr>
          <w:hyperlink w:anchor="__RefHeading___Toc411767_1934241801">
            <w:r>
              <w:rPr>
                <w:webHidden/>
                <w:rStyle w:val="IndexLink"/>
                <w:rtl w:val="true"/>
              </w:rPr>
              <w:t>تحف العقول</w:t>
            </w:r>
            <w:r>
              <w:rPr>
                <w:rStyle w:val="IndexLink"/>
                <w:rtl w:val="true"/>
              </w:rPr>
              <w:tab/>
            </w:r>
            <w:r>
              <w:rPr>
                <w:rStyle w:val="IndexLink"/>
              </w:rPr>
              <w:t>716</w:t>
            </w:r>
          </w:hyperlink>
        </w:p>
        <w:p>
          <w:pPr>
            <w:pStyle w:val="Contents5"/>
            <w:tabs>
              <w:tab w:val="clear" w:pos="7892"/>
              <w:tab w:val="right" w:pos="9026" w:leader="dot"/>
            </w:tabs>
            <w:rPr/>
          </w:pPr>
          <w:hyperlink w:anchor="__RefHeading___Toc411769_1934241801">
            <w:r>
              <w:rPr>
                <w:webHidden/>
                <w:rStyle w:val="IndexLink"/>
                <w:rtl w:val="true"/>
              </w:rPr>
              <w:t xml:space="preserve">روایت </w:t>
            </w:r>
            <w:r>
              <w:rPr>
                <w:rStyle w:val="IndexLink"/>
              </w:rPr>
              <w:t>1</w:t>
            </w:r>
            <w:r>
              <w:rPr>
                <w:rStyle w:val="IndexLink"/>
                <w:rtl w:val="true"/>
              </w:rPr>
              <w:tab/>
            </w:r>
            <w:r>
              <w:rPr>
                <w:rStyle w:val="IndexLink"/>
              </w:rPr>
              <w:t>716</w:t>
            </w:r>
          </w:hyperlink>
        </w:p>
        <w:p>
          <w:pPr>
            <w:pStyle w:val="Contents5"/>
            <w:tabs>
              <w:tab w:val="clear" w:pos="7892"/>
              <w:tab w:val="right" w:pos="9026" w:leader="dot"/>
            </w:tabs>
            <w:rPr/>
          </w:pPr>
          <w:hyperlink w:anchor="__RefHeading___Toc411771_1934241801">
            <w:r>
              <w:rPr>
                <w:webHidden/>
                <w:rStyle w:val="IndexLink"/>
                <w:rtl w:val="true"/>
              </w:rPr>
              <w:t xml:space="preserve">روایت </w:t>
            </w:r>
            <w:r>
              <w:rPr>
                <w:rStyle w:val="IndexLink"/>
              </w:rPr>
              <w:t>2</w:t>
            </w:r>
            <w:r>
              <w:rPr>
                <w:rStyle w:val="IndexLink"/>
                <w:rtl w:val="true"/>
              </w:rPr>
              <w:tab/>
            </w:r>
            <w:r>
              <w:rPr>
                <w:rStyle w:val="IndexLink"/>
              </w:rPr>
              <w:t>716</w:t>
            </w:r>
          </w:hyperlink>
        </w:p>
        <w:p>
          <w:pPr>
            <w:pStyle w:val="Contents5"/>
            <w:tabs>
              <w:tab w:val="clear" w:pos="7892"/>
              <w:tab w:val="right" w:pos="9026" w:leader="dot"/>
            </w:tabs>
            <w:rPr/>
          </w:pPr>
          <w:hyperlink w:anchor="__RefHeading___Toc411773_1934241801">
            <w:r>
              <w:rPr>
                <w:webHidden/>
                <w:rStyle w:val="IndexLink"/>
                <w:rtl w:val="true"/>
              </w:rPr>
              <w:t xml:space="preserve">روایت </w:t>
            </w:r>
            <w:r>
              <w:rPr>
                <w:rStyle w:val="IndexLink"/>
              </w:rPr>
              <w:t>3</w:t>
            </w:r>
            <w:r>
              <w:rPr>
                <w:rStyle w:val="IndexLink"/>
                <w:rtl w:val="true"/>
              </w:rPr>
              <w:tab/>
            </w:r>
            <w:r>
              <w:rPr>
                <w:rStyle w:val="IndexLink"/>
              </w:rPr>
              <w:t>716</w:t>
            </w:r>
          </w:hyperlink>
        </w:p>
        <w:p>
          <w:pPr>
            <w:pStyle w:val="Contents5"/>
            <w:tabs>
              <w:tab w:val="clear" w:pos="7892"/>
              <w:tab w:val="right" w:pos="9026" w:leader="dot"/>
            </w:tabs>
            <w:rPr/>
          </w:pPr>
          <w:hyperlink w:anchor="__RefHeading___Toc411775_1934241801">
            <w:r>
              <w:rPr>
                <w:webHidden/>
                <w:rStyle w:val="IndexLink"/>
                <w:rtl w:val="true"/>
              </w:rPr>
              <w:t xml:space="preserve">روایت </w:t>
            </w:r>
            <w:r>
              <w:rPr>
                <w:rStyle w:val="IndexLink"/>
              </w:rPr>
              <w:t>4</w:t>
            </w:r>
            <w:r>
              <w:rPr>
                <w:rStyle w:val="IndexLink"/>
                <w:rtl w:val="true"/>
              </w:rPr>
              <w:tab/>
            </w:r>
            <w:r>
              <w:rPr>
                <w:rStyle w:val="IndexLink"/>
              </w:rPr>
              <w:t>716</w:t>
            </w:r>
          </w:hyperlink>
        </w:p>
        <w:p>
          <w:pPr>
            <w:pStyle w:val="Contents5"/>
            <w:tabs>
              <w:tab w:val="clear" w:pos="7892"/>
              <w:tab w:val="right" w:pos="9026" w:leader="dot"/>
            </w:tabs>
            <w:rPr/>
          </w:pPr>
          <w:hyperlink w:anchor="__RefHeading___Toc411777_1934241801">
            <w:r>
              <w:rPr>
                <w:webHidden/>
                <w:rStyle w:val="IndexLink"/>
                <w:rtl w:val="true"/>
              </w:rPr>
              <w:t xml:space="preserve">روایت </w:t>
            </w:r>
            <w:r>
              <w:rPr>
                <w:rStyle w:val="IndexLink"/>
              </w:rPr>
              <w:t>5</w:t>
            </w:r>
            <w:r>
              <w:rPr>
                <w:rStyle w:val="IndexLink"/>
                <w:rtl w:val="true"/>
              </w:rPr>
              <w:tab/>
            </w:r>
            <w:r>
              <w:rPr>
                <w:rStyle w:val="IndexLink"/>
              </w:rPr>
              <w:t>716</w:t>
            </w:r>
          </w:hyperlink>
        </w:p>
        <w:p>
          <w:pPr>
            <w:pStyle w:val="Contents5"/>
            <w:tabs>
              <w:tab w:val="clear" w:pos="7892"/>
              <w:tab w:val="right" w:pos="9026" w:leader="dot"/>
            </w:tabs>
            <w:rPr/>
          </w:pPr>
          <w:hyperlink w:anchor="__RefHeading___Toc411779_1934241801">
            <w:r>
              <w:rPr>
                <w:webHidden/>
                <w:rStyle w:val="IndexLink"/>
                <w:rtl w:val="true"/>
              </w:rPr>
              <w:t>«</w:t>
            </w:r>
            <w:r>
              <w:rPr>
                <w:rStyle w:val="IndexLink"/>
              </w:rPr>
              <w:t>6</w:t>
            </w:r>
            <w:r>
              <w:rPr>
                <w:rStyle w:val="IndexLink"/>
                <w:rtl w:val="true"/>
              </w:rPr>
              <w:t>»</w:t>
              <w:tab/>
            </w:r>
            <w:r>
              <w:rPr>
                <w:rStyle w:val="IndexLink"/>
              </w:rPr>
              <w:t>717</w:t>
            </w:r>
          </w:hyperlink>
        </w:p>
        <w:p>
          <w:pPr>
            <w:pStyle w:val="Contents4"/>
            <w:tabs>
              <w:tab w:val="clear" w:pos="8176"/>
              <w:tab w:val="right" w:pos="9026" w:leader="dot"/>
            </w:tabs>
            <w:rPr/>
          </w:pPr>
          <w:hyperlink w:anchor="__RefHeading___Toc411781_1934241801">
            <w:r>
              <w:rPr>
                <w:webHidden/>
                <w:rStyle w:val="IndexLink"/>
                <w:rtl w:val="true"/>
              </w:rPr>
              <w:t>الأخبار</w:t>
            </w:r>
            <w:r>
              <w:rPr>
                <w:rStyle w:val="IndexLink"/>
                <w:rtl w:val="true"/>
              </w:rPr>
              <w:tab/>
            </w:r>
            <w:r>
              <w:rPr>
                <w:rStyle w:val="IndexLink"/>
              </w:rPr>
              <w:t>717</w:t>
            </w:r>
          </w:hyperlink>
        </w:p>
        <w:p>
          <w:pPr>
            <w:pStyle w:val="Contents5"/>
            <w:tabs>
              <w:tab w:val="clear" w:pos="7892"/>
              <w:tab w:val="right" w:pos="9026" w:leader="dot"/>
            </w:tabs>
            <w:rPr/>
          </w:pPr>
          <w:hyperlink w:anchor="__RefHeading___Toc411783_1934241801">
            <w:r>
              <w:rPr>
                <w:webHidden/>
                <w:rStyle w:val="IndexLink"/>
                <w:rtl w:val="true"/>
              </w:rPr>
              <w:t>«</w:t>
            </w:r>
            <w:r>
              <w:rPr>
                <w:rStyle w:val="IndexLink"/>
              </w:rPr>
              <w:t>2</w:t>
            </w:r>
            <w:r>
              <w:rPr>
                <w:rStyle w:val="IndexLink"/>
                <w:rtl w:val="true"/>
              </w:rPr>
              <w:t>»</w:t>
              <w:tab/>
            </w:r>
            <w:r>
              <w:rPr>
                <w:rStyle w:val="IndexLink"/>
              </w:rPr>
              <w:t>717</w:t>
            </w:r>
          </w:hyperlink>
        </w:p>
        <w:p>
          <w:pPr>
            <w:pStyle w:val="Contents5"/>
            <w:tabs>
              <w:tab w:val="clear" w:pos="7892"/>
              <w:tab w:val="right" w:pos="9026" w:leader="dot"/>
            </w:tabs>
            <w:rPr/>
          </w:pPr>
          <w:hyperlink w:anchor="__RefHeading___Toc411785_1934241801">
            <w:r>
              <w:rPr>
                <w:webHidden/>
                <w:rStyle w:val="IndexLink"/>
                <w:rtl w:val="true"/>
              </w:rPr>
              <w:t xml:space="preserve">روایت </w:t>
            </w:r>
            <w:r>
              <w:rPr>
                <w:rStyle w:val="IndexLink"/>
              </w:rPr>
              <w:t>6</w:t>
            </w:r>
            <w:r>
              <w:rPr>
                <w:rStyle w:val="IndexLink"/>
                <w:rtl w:val="true"/>
              </w:rPr>
              <w:tab/>
            </w:r>
            <w:r>
              <w:rPr>
                <w:rStyle w:val="IndexLink"/>
              </w:rPr>
              <w:t>717</w:t>
            </w:r>
          </w:hyperlink>
        </w:p>
        <w:p>
          <w:pPr>
            <w:pStyle w:val="Contents4"/>
            <w:tabs>
              <w:tab w:val="clear" w:pos="8176"/>
              <w:tab w:val="right" w:pos="9026" w:leader="dot"/>
            </w:tabs>
            <w:rPr/>
          </w:pPr>
          <w:hyperlink w:anchor="__RefHeading___Toc411787_1934241801">
            <w:r>
              <w:rPr>
                <w:webHidden/>
                <w:rStyle w:val="IndexLink"/>
                <w:rtl w:val="true"/>
              </w:rPr>
              <w:t>روایات</w:t>
            </w:r>
            <w:r>
              <w:rPr>
                <w:rStyle w:val="IndexLink"/>
                <w:rtl w:val="true"/>
              </w:rPr>
              <w:tab/>
            </w:r>
            <w:r>
              <w:rPr>
                <w:rStyle w:val="IndexLink"/>
              </w:rPr>
              <w:t>717</w:t>
            </w:r>
          </w:hyperlink>
        </w:p>
        <w:p>
          <w:pPr>
            <w:pStyle w:val="Contents5"/>
            <w:tabs>
              <w:tab w:val="clear" w:pos="7892"/>
              <w:tab w:val="right" w:pos="9026" w:leader="dot"/>
            </w:tabs>
            <w:rPr/>
          </w:pPr>
          <w:hyperlink w:anchor="__RefHeading___Toc411789_1934241801">
            <w:r>
              <w:rPr>
                <w:webHidden/>
                <w:rStyle w:val="IndexLink"/>
                <w:rtl w:val="true"/>
              </w:rPr>
              <w:t xml:space="preserve">روایت </w:t>
            </w:r>
            <w:r>
              <w:rPr>
                <w:rStyle w:val="IndexLink"/>
              </w:rPr>
              <w:t>2</w:t>
            </w:r>
            <w:r>
              <w:rPr>
                <w:rStyle w:val="IndexLink"/>
                <w:rtl w:val="true"/>
              </w:rPr>
              <w:tab/>
            </w:r>
            <w:r>
              <w:rPr>
                <w:rStyle w:val="IndexLink"/>
              </w:rPr>
              <w:t>717</w:t>
            </w:r>
          </w:hyperlink>
        </w:p>
        <w:p>
          <w:pPr>
            <w:pStyle w:val="Contents5"/>
            <w:tabs>
              <w:tab w:val="clear" w:pos="7892"/>
              <w:tab w:val="right" w:pos="9026" w:leader="dot"/>
            </w:tabs>
            <w:rPr/>
          </w:pPr>
          <w:hyperlink w:anchor="__RefHeading___Toc411791_1934241801">
            <w:r>
              <w:rPr>
                <w:webHidden/>
                <w:rStyle w:val="IndexLink"/>
                <w:rtl w:val="true"/>
              </w:rPr>
              <w:t>«</w:t>
            </w:r>
            <w:r>
              <w:rPr>
                <w:rStyle w:val="IndexLink"/>
              </w:rPr>
              <w:t>3</w:t>
            </w:r>
            <w:r>
              <w:rPr>
                <w:rStyle w:val="IndexLink"/>
                <w:rtl w:val="true"/>
              </w:rPr>
              <w:t>»</w:t>
              <w:tab/>
            </w:r>
            <w:r>
              <w:rPr>
                <w:rStyle w:val="IndexLink"/>
              </w:rPr>
              <w:t>721</w:t>
            </w:r>
          </w:hyperlink>
        </w:p>
        <w:p>
          <w:pPr>
            <w:pStyle w:val="Contents5"/>
            <w:tabs>
              <w:tab w:val="clear" w:pos="7892"/>
              <w:tab w:val="right" w:pos="9026" w:leader="dot"/>
            </w:tabs>
            <w:rPr/>
          </w:pPr>
          <w:hyperlink w:anchor="__RefHeading___Toc411793_1934241801">
            <w:r>
              <w:rPr>
                <w:webHidden/>
                <w:rStyle w:val="IndexLink"/>
                <w:rtl w:val="true"/>
              </w:rPr>
              <w:t xml:space="preserve">روایت </w:t>
            </w:r>
            <w:r>
              <w:rPr>
                <w:rStyle w:val="IndexLink"/>
              </w:rPr>
              <w:t>3</w:t>
            </w:r>
            <w:r>
              <w:rPr>
                <w:rStyle w:val="IndexLink"/>
                <w:rtl w:val="true"/>
              </w:rPr>
              <w:tab/>
            </w:r>
            <w:r>
              <w:rPr>
                <w:rStyle w:val="IndexLink"/>
              </w:rPr>
              <w:t>722</w:t>
            </w:r>
          </w:hyperlink>
        </w:p>
        <w:p>
          <w:pPr>
            <w:pStyle w:val="Contents5"/>
            <w:tabs>
              <w:tab w:val="clear" w:pos="7892"/>
              <w:tab w:val="right" w:pos="9026" w:leader="dot"/>
            </w:tabs>
            <w:rPr/>
          </w:pPr>
          <w:hyperlink w:anchor="__RefHeading___Toc411795_1934241801">
            <w:r>
              <w:rPr>
                <w:webHidden/>
                <w:rStyle w:val="IndexLink"/>
                <w:rtl w:val="true"/>
              </w:rPr>
              <w:t>«</w:t>
            </w:r>
            <w:r>
              <w:rPr>
                <w:rStyle w:val="IndexLink"/>
              </w:rPr>
              <w:t>4</w:t>
            </w:r>
            <w:r>
              <w:rPr>
                <w:rStyle w:val="IndexLink"/>
                <w:rtl w:val="true"/>
              </w:rPr>
              <w:t>»</w:t>
              <w:tab/>
            </w:r>
            <w:r>
              <w:rPr>
                <w:rStyle w:val="IndexLink"/>
              </w:rPr>
              <w:t>723</w:t>
            </w:r>
          </w:hyperlink>
        </w:p>
        <w:p>
          <w:pPr>
            <w:pStyle w:val="Contents5"/>
            <w:tabs>
              <w:tab w:val="clear" w:pos="7892"/>
              <w:tab w:val="right" w:pos="9026" w:leader="dot"/>
            </w:tabs>
            <w:rPr/>
          </w:pPr>
          <w:hyperlink w:anchor="__RefHeading___Toc411797_1934241801">
            <w:r>
              <w:rPr>
                <w:webHidden/>
                <w:rStyle w:val="IndexLink"/>
                <w:rtl w:val="true"/>
              </w:rPr>
              <w:t xml:space="preserve">روایت </w:t>
            </w:r>
            <w:r>
              <w:rPr>
                <w:rStyle w:val="IndexLink"/>
              </w:rPr>
              <w:t>4</w:t>
            </w:r>
            <w:r>
              <w:rPr>
                <w:rStyle w:val="IndexLink"/>
                <w:rtl w:val="true"/>
              </w:rPr>
              <w:tab/>
            </w:r>
            <w:r>
              <w:rPr>
                <w:rStyle w:val="IndexLink"/>
              </w:rPr>
              <w:t>723</w:t>
            </w:r>
          </w:hyperlink>
        </w:p>
        <w:p>
          <w:pPr>
            <w:pStyle w:val="Contents3"/>
            <w:tabs>
              <w:tab w:val="clear" w:pos="8459"/>
              <w:tab w:val="right" w:pos="9026" w:leader="dot"/>
            </w:tabs>
            <w:rPr/>
          </w:pPr>
          <w:hyperlink w:anchor="__RefHeading___Toc411799_1934241801">
            <w:r>
              <w:rPr>
                <w:webHidden/>
                <w:rStyle w:val="IndexLink"/>
                <w:rtl w:val="true"/>
              </w:rPr>
              <w:t xml:space="preserve">باب </w:t>
            </w:r>
            <w:r>
              <w:rPr>
                <w:rStyle w:val="IndexLink"/>
              </w:rPr>
              <w:t>29</w:t>
            </w:r>
            <w:r>
              <w:rPr>
                <w:rStyle w:val="IndexLink"/>
                <w:rtl w:val="true"/>
              </w:rPr>
              <w:t xml:space="preserve"> </w:t>
            </w:r>
            <w:r>
              <w:rPr>
                <w:rStyle w:val="IndexLink"/>
                <w:rtl w:val="true"/>
              </w:rPr>
              <w:t>مواعظ أبي محمد العسكري عليه السلام و كتبه إلي أصحابه</w:t>
            </w:r>
            <w:r>
              <w:rPr>
                <w:rStyle w:val="IndexLink"/>
                <w:rtl w:val="true"/>
              </w:rPr>
              <w:tab/>
            </w:r>
            <w:r>
              <w:rPr>
                <w:rStyle w:val="IndexLink"/>
              </w:rPr>
              <w:t>725</w:t>
            </w:r>
          </w:hyperlink>
        </w:p>
        <w:p>
          <w:pPr>
            <w:pStyle w:val="Contents4"/>
            <w:tabs>
              <w:tab w:val="clear" w:pos="8176"/>
              <w:tab w:val="right" w:pos="9026" w:leader="dot"/>
            </w:tabs>
            <w:rPr/>
          </w:pPr>
          <w:hyperlink w:anchor="__RefHeading___Toc411801_1934241801">
            <w:r>
              <w:rPr>
                <w:webHidden/>
                <w:rStyle w:val="IndexLink"/>
                <w:rtl w:val="true"/>
              </w:rPr>
              <w:t>تحف العقول</w:t>
            </w:r>
            <w:r>
              <w:rPr>
                <w:rStyle w:val="IndexLink"/>
                <w:rtl w:val="true"/>
              </w:rPr>
              <w:tab/>
            </w:r>
            <w:r>
              <w:rPr>
                <w:rStyle w:val="IndexLink"/>
              </w:rPr>
              <w:t>725</w:t>
            </w:r>
          </w:hyperlink>
        </w:p>
        <w:p>
          <w:pPr>
            <w:pStyle w:val="Contents5"/>
            <w:tabs>
              <w:tab w:val="clear" w:pos="7892"/>
              <w:tab w:val="right" w:pos="9026" w:leader="dot"/>
            </w:tabs>
            <w:rPr/>
          </w:pPr>
          <w:hyperlink w:anchor="__RefHeading___Toc411803_1934241801">
            <w:r>
              <w:rPr>
                <w:webHidden/>
                <w:rStyle w:val="IndexLink"/>
                <w:rtl w:val="true"/>
              </w:rPr>
              <w:t>«</w:t>
            </w:r>
            <w:r>
              <w:rPr>
                <w:rStyle w:val="IndexLink"/>
              </w:rPr>
              <w:t>1</w:t>
            </w:r>
            <w:r>
              <w:rPr>
                <w:rStyle w:val="IndexLink"/>
                <w:rtl w:val="true"/>
              </w:rPr>
              <w:t>»</w:t>
              <w:tab/>
            </w:r>
            <w:r>
              <w:rPr>
                <w:rStyle w:val="IndexLink"/>
              </w:rPr>
              <w:t>725</w:t>
            </w:r>
          </w:hyperlink>
        </w:p>
        <w:p>
          <w:pPr>
            <w:pStyle w:val="Contents3"/>
            <w:tabs>
              <w:tab w:val="clear" w:pos="8459"/>
              <w:tab w:val="right" w:pos="9026" w:leader="dot"/>
            </w:tabs>
            <w:rPr/>
          </w:pPr>
          <w:hyperlink w:anchor="__RefHeading___Toc411805_1934241801">
            <w:r>
              <w:rPr>
                <w:webHidden/>
                <w:rStyle w:val="IndexLink"/>
                <w:rtl w:val="true"/>
              </w:rPr>
              <w:t xml:space="preserve">باب بیست و نهم </w:t>
            </w:r>
            <w:r>
              <w:rPr>
                <w:rStyle w:val="IndexLink"/>
                <w:rtl w:val="true"/>
              </w:rPr>
              <w:t xml:space="preserve">: </w:t>
            </w:r>
            <w:r>
              <w:rPr>
                <w:rStyle w:val="IndexLink"/>
                <w:rtl w:val="true"/>
              </w:rPr>
              <w:t>موعظه های امام حسن عسکری و نامه های آن حضرت علیه السّلام به اصحابش</w:t>
            </w:r>
            <w:r>
              <w:rPr>
                <w:rStyle w:val="IndexLink"/>
                <w:rtl w:val="true"/>
              </w:rPr>
              <w:tab/>
            </w:r>
            <w:r>
              <w:rPr>
                <w:rStyle w:val="IndexLink"/>
              </w:rPr>
              <w:t>726</w:t>
            </w:r>
          </w:hyperlink>
        </w:p>
        <w:p>
          <w:pPr>
            <w:pStyle w:val="Contents4"/>
            <w:tabs>
              <w:tab w:val="clear" w:pos="8176"/>
              <w:tab w:val="right" w:pos="9026" w:leader="dot"/>
            </w:tabs>
            <w:rPr/>
          </w:pPr>
          <w:hyperlink w:anchor="__RefHeading___Toc411807_1934241801">
            <w:r>
              <w:rPr>
                <w:webHidden/>
                <w:rStyle w:val="IndexLink"/>
                <w:rtl w:val="true"/>
              </w:rPr>
              <w:t>تحف العقول</w:t>
            </w:r>
            <w:r>
              <w:rPr>
                <w:rStyle w:val="IndexLink"/>
                <w:rtl w:val="true"/>
              </w:rPr>
              <w:tab/>
            </w:r>
            <w:r>
              <w:rPr>
                <w:rStyle w:val="IndexLink"/>
              </w:rPr>
              <w:t>726</w:t>
            </w:r>
          </w:hyperlink>
        </w:p>
        <w:p>
          <w:pPr>
            <w:pStyle w:val="Contents5"/>
            <w:tabs>
              <w:tab w:val="clear" w:pos="7892"/>
              <w:tab w:val="right" w:pos="9026" w:leader="dot"/>
            </w:tabs>
            <w:rPr/>
          </w:pPr>
          <w:hyperlink w:anchor="__RefHeading___Toc411809_1934241801">
            <w:r>
              <w:rPr>
                <w:webHidden/>
                <w:rStyle w:val="IndexLink"/>
                <w:rtl w:val="true"/>
              </w:rPr>
              <w:t xml:space="preserve">روایت </w:t>
            </w:r>
            <w:r>
              <w:rPr>
                <w:rStyle w:val="IndexLink"/>
              </w:rPr>
              <w:t>1</w:t>
            </w:r>
            <w:r>
              <w:rPr>
                <w:rStyle w:val="IndexLink"/>
                <w:rtl w:val="true"/>
              </w:rPr>
              <w:tab/>
            </w:r>
            <w:r>
              <w:rPr>
                <w:rStyle w:val="IndexLink"/>
              </w:rPr>
              <w:t>726</w:t>
            </w:r>
          </w:hyperlink>
        </w:p>
        <w:p>
          <w:pPr>
            <w:pStyle w:val="Contents5"/>
            <w:tabs>
              <w:tab w:val="clear" w:pos="7892"/>
              <w:tab w:val="right" w:pos="9026" w:leader="dot"/>
            </w:tabs>
            <w:rPr/>
          </w:pPr>
          <w:hyperlink w:anchor="__RefHeading___Toc411811_1934241801">
            <w:r>
              <w:rPr>
                <w:webHidden/>
                <w:rStyle w:val="IndexLink"/>
                <w:rtl w:val="true"/>
              </w:rPr>
              <w:t>«</w:t>
            </w:r>
            <w:r>
              <w:rPr>
                <w:rStyle w:val="IndexLink"/>
              </w:rPr>
              <w:t>2</w:t>
            </w:r>
            <w:r>
              <w:rPr>
                <w:rStyle w:val="IndexLink"/>
                <w:rtl w:val="true"/>
              </w:rPr>
              <w:t>»</w:t>
              <w:tab/>
            </w:r>
            <w:r>
              <w:rPr>
                <w:rStyle w:val="IndexLink"/>
              </w:rPr>
              <w:t>727</w:t>
            </w:r>
          </w:hyperlink>
        </w:p>
        <w:p>
          <w:pPr>
            <w:pStyle w:val="Contents5"/>
            <w:tabs>
              <w:tab w:val="clear" w:pos="7892"/>
              <w:tab w:val="right" w:pos="9026" w:leader="dot"/>
            </w:tabs>
            <w:rPr/>
          </w:pPr>
          <w:hyperlink w:anchor="__RefHeading___Toc411813_1934241801">
            <w:r>
              <w:rPr>
                <w:webHidden/>
                <w:rStyle w:val="IndexLink"/>
                <w:rtl w:val="true"/>
              </w:rPr>
              <w:t>«</w:t>
            </w:r>
            <w:r>
              <w:rPr>
                <w:rStyle w:val="IndexLink"/>
              </w:rPr>
              <w:t>3</w:t>
            </w:r>
            <w:r>
              <w:rPr>
                <w:rStyle w:val="IndexLink"/>
                <w:rtl w:val="true"/>
              </w:rPr>
              <w:t>»</w:t>
              <w:tab/>
            </w:r>
            <w:r>
              <w:rPr>
                <w:rStyle w:val="IndexLink"/>
              </w:rPr>
              <w:t>727</w:t>
            </w:r>
          </w:hyperlink>
        </w:p>
        <w:p>
          <w:pPr>
            <w:pStyle w:val="Contents5"/>
            <w:tabs>
              <w:tab w:val="clear" w:pos="7892"/>
              <w:tab w:val="right" w:pos="9026" w:leader="dot"/>
            </w:tabs>
            <w:rPr/>
          </w:pPr>
          <w:hyperlink w:anchor="__RefHeading___Toc411815_1934241801">
            <w:r>
              <w:rPr>
                <w:webHidden/>
                <w:rStyle w:val="IndexLink"/>
                <w:rtl w:val="true"/>
              </w:rPr>
              <w:t>«</w:t>
            </w:r>
            <w:r>
              <w:rPr>
                <w:rStyle w:val="IndexLink"/>
              </w:rPr>
              <w:t>4</w:t>
            </w:r>
            <w:r>
              <w:rPr>
                <w:rStyle w:val="IndexLink"/>
                <w:rtl w:val="true"/>
              </w:rPr>
              <w:t>»</w:t>
              <w:tab/>
            </w:r>
            <w:r>
              <w:rPr>
                <w:rStyle w:val="IndexLink"/>
              </w:rPr>
              <w:t>727</w:t>
            </w:r>
          </w:hyperlink>
        </w:p>
        <w:p>
          <w:pPr>
            <w:pStyle w:val="Contents5"/>
            <w:tabs>
              <w:tab w:val="clear" w:pos="7892"/>
              <w:tab w:val="right" w:pos="9026" w:leader="dot"/>
            </w:tabs>
            <w:rPr/>
          </w:pPr>
          <w:hyperlink w:anchor="__RefHeading___Toc411817_1934241801">
            <w:r>
              <w:rPr>
                <w:webHidden/>
                <w:rStyle w:val="IndexLink"/>
                <w:rtl w:val="true"/>
              </w:rPr>
              <w:t>«</w:t>
            </w:r>
            <w:r>
              <w:rPr>
                <w:rStyle w:val="IndexLink"/>
              </w:rPr>
              <w:t>5</w:t>
            </w:r>
            <w:r>
              <w:rPr>
                <w:rStyle w:val="IndexLink"/>
                <w:rtl w:val="true"/>
              </w:rPr>
              <w:t>»</w:t>
              <w:tab/>
            </w:r>
            <w:r>
              <w:rPr>
                <w:rStyle w:val="IndexLink"/>
              </w:rPr>
              <w:t>727</w:t>
            </w:r>
          </w:hyperlink>
        </w:p>
        <w:p>
          <w:pPr>
            <w:pStyle w:val="Contents5"/>
            <w:tabs>
              <w:tab w:val="clear" w:pos="7892"/>
              <w:tab w:val="right" w:pos="9026" w:leader="dot"/>
            </w:tabs>
            <w:rPr/>
          </w:pPr>
          <w:hyperlink w:anchor="__RefHeading___Toc411819_1934241801">
            <w:r>
              <w:rPr>
                <w:webHidden/>
                <w:rStyle w:val="IndexLink"/>
                <w:rtl w:val="true"/>
              </w:rPr>
              <w:t>«</w:t>
            </w:r>
            <w:r>
              <w:rPr>
                <w:rStyle w:val="IndexLink"/>
              </w:rPr>
              <w:t>6</w:t>
            </w:r>
            <w:r>
              <w:rPr>
                <w:rStyle w:val="IndexLink"/>
                <w:rtl w:val="true"/>
              </w:rPr>
              <w:t>»</w:t>
              <w:tab/>
            </w:r>
            <w:r>
              <w:rPr>
                <w:rStyle w:val="IndexLink"/>
              </w:rPr>
              <w:t>727</w:t>
            </w:r>
          </w:hyperlink>
        </w:p>
        <w:p>
          <w:pPr>
            <w:pStyle w:val="Contents5"/>
            <w:tabs>
              <w:tab w:val="clear" w:pos="7892"/>
              <w:tab w:val="right" w:pos="9026" w:leader="dot"/>
            </w:tabs>
            <w:rPr/>
          </w:pPr>
          <w:hyperlink w:anchor="__RefHeading___Toc411821_1934241801">
            <w:r>
              <w:rPr>
                <w:webHidden/>
                <w:rStyle w:val="IndexLink"/>
                <w:rtl w:val="true"/>
              </w:rPr>
              <w:t xml:space="preserve">روایت </w:t>
            </w:r>
            <w:r>
              <w:rPr>
                <w:rStyle w:val="IndexLink"/>
              </w:rPr>
              <w:t>2</w:t>
            </w:r>
            <w:r>
              <w:rPr>
                <w:rStyle w:val="IndexLink"/>
                <w:rtl w:val="true"/>
              </w:rPr>
              <w:tab/>
            </w:r>
            <w:r>
              <w:rPr>
                <w:rStyle w:val="IndexLink"/>
              </w:rPr>
              <w:t>727</w:t>
            </w:r>
          </w:hyperlink>
        </w:p>
        <w:p>
          <w:pPr>
            <w:pStyle w:val="Contents5"/>
            <w:tabs>
              <w:tab w:val="clear" w:pos="7892"/>
              <w:tab w:val="right" w:pos="9026" w:leader="dot"/>
            </w:tabs>
            <w:rPr/>
          </w:pPr>
          <w:hyperlink w:anchor="__RefHeading___Toc411823_1934241801">
            <w:r>
              <w:rPr>
                <w:webHidden/>
                <w:rStyle w:val="IndexLink"/>
                <w:rtl w:val="true"/>
              </w:rPr>
              <w:t xml:space="preserve">روایت </w:t>
            </w:r>
            <w:r>
              <w:rPr>
                <w:rStyle w:val="IndexLink"/>
              </w:rPr>
              <w:t>3</w:t>
            </w:r>
            <w:r>
              <w:rPr>
                <w:rStyle w:val="IndexLink"/>
                <w:rtl w:val="true"/>
              </w:rPr>
              <w:tab/>
            </w:r>
            <w:r>
              <w:rPr>
                <w:rStyle w:val="IndexLink"/>
              </w:rPr>
              <w:t>727</w:t>
            </w:r>
          </w:hyperlink>
        </w:p>
        <w:p>
          <w:pPr>
            <w:pStyle w:val="Contents5"/>
            <w:tabs>
              <w:tab w:val="clear" w:pos="7892"/>
              <w:tab w:val="right" w:pos="9026" w:leader="dot"/>
            </w:tabs>
            <w:rPr/>
          </w:pPr>
          <w:hyperlink w:anchor="__RefHeading___Toc411825_1934241801">
            <w:r>
              <w:rPr>
                <w:webHidden/>
                <w:rStyle w:val="IndexLink"/>
                <w:rtl w:val="true"/>
              </w:rPr>
              <w:t xml:space="preserve">روایت </w:t>
            </w:r>
            <w:r>
              <w:rPr>
                <w:rStyle w:val="IndexLink"/>
              </w:rPr>
              <w:t>4</w:t>
            </w:r>
            <w:r>
              <w:rPr>
                <w:rStyle w:val="IndexLink"/>
                <w:rtl w:val="true"/>
              </w:rPr>
              <w:tab/>
            </w:r>
            <w:r>
              <w:rPr>
                <w:rStyle w:val="IndexLink"/>
              </w:rPr>
              <w:t>727</w:t>
            </w:r>
          </w:hyperlink>
        </w:p>
        <w:p>
          <w:pPr>
            <w:pStyle w:val="Contents5"/>
            <w:tabs>
              <w:tab w:val="clear" w:pos="7892"/>
              <w:tab w:val="right" w:pos="9026" w:leader="dot"/>
            </w:tabs>
            <w:rPr/>
          </w:pPr>
          <w:hyperlink w:anchor="__RefHeading___Toc411827_1934241801">
            <w:r>
              <w:rPr>
                <w:webHidden/>
                <w:rStyle w:val="IndexLink"/>
                <w:rtl w:val="true"/>
              </w:rPr>
              <w:t xml:space="preserve">روایت </w:t>
            </w:r>
            <w:r>
              <w:rPr>
                <w:rStyle w:val="IndexLink"/>
              </w:rPr>
              <w:t>5</w:t>
            </w:r>
            <w:r>
              <w:rPr>
                <w:rStyle w:val="IndexLink"/>
                <w:rtl w:val="true"/>
              </w:rPr>
              <w:tab/>
            </w:r>
            <w:r>
              <w:rPr>
                <w:rStyle w:val="IndexLink"/>
              </w:rPr>
              <w:t>728</w:t>
            </w:r>
          </w:hyperlink>
        </w:p>
        <w:p>
          <w:pPr>
            <w:pStyle w:val="Contents5"/>
            <w:tabs>
              <w:tab w:val="clear" w:pos="7892"/>
              <w:tab w:val="right" w:pos="9026" w:leader="dot"/>
            </w:tabs>
            <w:rPr/>
          </w:pPr>
          <w:hyperlink w:anchor="__RefHeading___Toc411829_1934241801">
            <w:r>
              <w:rPr>
                <w:webHidden/>
                <w:rStyle w:val="IndexLink"/>
                <w:rtl w:val="true"/>
              </w:rPr>
              <w:t xml:space="preserve">روایت </w:t>
            </w:r>
            <w:r>
              <w:rPr>
                <w:rStyle w:val="IndexLink"/>
              </w:rPr>
              <w:t>6</w:t>
            </w:r>
            <w:r>
              <w:rPr>
                <w:rStyle w:val="IndexLink"/>
                <w:rtl w:val="true"/>
              </w:rPr>
              <w:tab/>
            </w:r>
            <w:r>
              <w:rPr>
                <w:rStyle w:val="IndexLink"/>
              </w:rPr>
              <w:t>728</w:t>
            </w:r>
          </w:hyperlink>
        </w:p>
        <w:p>
          <w:pPr>
            <w:pStyle w:val="Contents5"/>
            <w:tabs>
              <w:tab w:val="clear" w:pos="7892"/>
              <w:tab w:val="right" w:pos="9026" w:leader="dot"/>
            </w:tabs>
            <w:rPr/>
          </w:pPr>
          <w:hyperlink w:anchor="__RefHeading___Toc411831_1934241801">
            <w:r>
              <w:rPr>
                <w:webHidden/>
                <w:rStyle w:val="IndexLink"/>
                <w:rtl w:val="true"/>
              </w:rPr>
              <w:t>«</w:t>
            </w:r>
            <w:r>
              <w:rPr>
                <w:rStyle w:val="IndexLink"/>
              </w:rPr>
              <w:t>7</w:t>
            </w:r>
            <w:r>
              <w:rPr>
                <w:rStyle w:val="IndexLink"/>
                <w:rtl w:val="true"/>
              </w:rPr>
              <w:t>»</w:t>
              <w:tab/>
            </w:r>
            <w:r>
              <w:rPr>
                <w:rStyle w:val="IndexLink"/>
              </w:rPr>
              <w:t>729</w:t>
            </w:r>
          </w:hyperlink>
        </w:p>
        <w:p>
          <w:pPr>
            <w:pStyle w:val="Contents5"/>
            <w:tabs>
              <w:tab w:val="clear" w:pos="7892"/>
              <w:tab w:val="right" w:pos="9026" w:leader="dot"/>
            </w:tabs>
            <w:rPr/>
          </w:pPr>
          <w:hyperlink w:anchor="__RefHeading___Toc411833_1934241801">
            <w:r>
              <w:rPr>
                <w:webHidden/>
                <w:rStyle w:val="IndexLink"/>
                <w:rtl w:val="true"/>
              </w:rPr>
              <w:t>«</w:t>
            </w:r>
            <w:r>
              <w:rPr>
                <w:rStyle w:val="IndexLink"/>
              </w:rPr>
              <w:t>8</w:t>
            </w:r>
            <w:r>
              <w:rPr>
                <w:rStyle w:val="IndexLink"/>
                <w:rtl w:val="true"/>
              </w:rPr>
              <w:t>»</w:t>
              <w:tab/>
            </w:r>
            <w:r>
              <w:rPr>
                <w:rStyle w:val="IndexLink"/>
              </w:rPr>
              <w:t>729</w:t>
            </w:r>
          </w:hyperlink>
        </w:p>
        <w:p>
          <w:pPr>
            <w:pStyle w:val="Contents5"/>
            <w:tabs>
              <w:tab w:val="clear" w:pos="7892"/>
              <w:tab w:val="right" w:pos="9026" w:leader="dot"/>
            </w:tabs>
            <w:rPr/>
          </w:pPr>
          <w:hyperlink w:anchor="__RefHeading___Toc411835_1934241801">
            <w:r>
              <w:rPr>
                <w:webHidden/>
                <w:rStyle w:val="IndexLink"/>
                <w:rtl w:val="true"/>
              </w:rPr>
              <w:t>«</w:t>
            </w:r>
            <w:r>
              <w:rPr>
                <w:rStyle w:val="IndexLink"/>
              </w:rPr>
              <w:t>9</w:t>
            </w:r>
            <w:r>
              <w:rPr>
                <w:rStyle w:val="IndexLink"/>
                <w:rtl w:val="true"/>
              </w:rPr>
              <w:t>»</w:t>
              <w:tab/>
            </w:r>
            <w:r>
              <w:rPr>
                <w:rStyle w:val="IndexLink"/>
              </w:rPr>
              <w:t>729</w:t>
            </w:r>
          </w:hyperlink>
        </w:p>
        <w:p>
          <w:pPr>
            <w:pStyle w:val="Contents5"/>
            <w:tabs>
              <w:tab w:val="clear" w:pos="7892"/>
              <w:tab w:val="right" w:pos="9026" w:leader="dot"/>
            </w:tabs>
            <w:rPr/>
          </w:pPr>
          <w:hyperlink w:anchor="__RefHeading___Toc411837_1934241801">
            <w:r>
              <w:rPr>
                <w:webHidden/>
                <w:rStyle w:val="IndexLink"/>
                <w:rtl w:val="true"/>
              </w:rPr>
              <w:t>«</w:t>
            </w:r>
            <w:r>
              <w:rPr>
                <w:rStyle w:val="IndexLink"/>
              </w:rPr>
              <w:t>10</w:t>
            </w:r>
            <w:r>
              <w:rPr>
                <w:rStyle w:val="IndexLink"/>
                <w:rtl w:val="true"/>
              </w:rPr>
              <w:t>»</w:t>
              <w:tab/>
            </w:r>
            <w:r>
              <w:rPr>
                <w:rStyle w:val="IndexLink"/>
              </w:rPr>
              <w:t>729</w:t>
            </w:r>
          </w:hyperlink>
        </w:p>
        <w:p>
          <w:pPr>
            <w:pStyle w:val="Contents5"/>
            <w:tabs>
              <w:tab w:val="clear" w:pos="7892"/>
              <w:tab w:val="right" w:pos="9026" w:leader="dot"/>
            </w:tabs>
            <w:rPr/>
          </w:pPr>
          <w:hyperlink w:anchor="__RefHeading___Toc411839_1934241801">
            <w:r>
              <w:rPr>
                <w:webHidden/>
                <w:rStyle w:val="IndexLink"/>
                <w:rtl w:val="true"/>
              </w:rPr>
              <w:t>«</w:t>
            </w:r>
            <w:r>
              <w:rPr>
                <w:rStyle w:val="IndexLink"/>
              </w:rPr>
              <w:t>11</w:t>
            </w:r>
            <w:r>
              <w:rPr>
                <w:rStyle w:val="IndexLink"/>
                <w:rtl w:val="true"/>
              </w:rPr>
              <w:t>»</w:t>
              <w:tab/>
            </w:r>
            <w:r>
              <w:rPr>
                <w:rStyle w:val="IndexLink"/>
              </w:rPr>
              <w:t>729</w:t>
            </w:r>
          </w:hyperlink>
        </w:p>
        <w:p>
          <w:pPr>
            <w:pStyle w:val="Contents5"/>
            <w:tabs>
              <w:tab w:val="clear" w:pos="7892"/>
              <w:tab w:val="right" w:pos="9026" w:leader="dot"/>
            </w:tabs>
            <w:rPr/>
          </w:pPr>
          <w:hyperlink w:anchor="__RefHeading___Toc411841_1934241801">
            <w:r>
              <w:rPr>
                <w:webHidden/>
                <w:rStyle w:val="IndexLink"/>
                <w:rtl w:val="true"/>
              </w:rPr>
              <w:t>«</w:t>
            </w:r>
            <w:r>
              <w:rPr>
                <w:rStyle w:val="IndexLink"/>
              </w:rPr>
              <w:t>12</w:t>
            </w:r>
            <w:r>
              <w:rPr>
                <w:rStyle w:val="IndexLink"/>
                <w:rtl w:val="true"/>
              </w:rPr>
              <w:t>»</w:t>
              <w:tab/>
            </w:r>
            <w:r>
              <w:rPr>
                <w:rStyle w:val="IndexLink"/>
              </w:rPr>
              <w:t>729</w:t>
            </w:r>
          </w:hyperlink>
        </w:p>
        <w:p>
          <w:pPr>
            <w:pStyle w:val="Contents5"/>
            <w:tabs>
              <w:tab w:val="clear" w:pos="7892"/>
              <w:tab w:val="right" w:pos="9026" w:leader="dot"/>
            </w:tabs>
            <w:rPr/>
          </w:pPr>
          <w:hyperlink w:anchor="__RefHeading___Toc411843_1934241801">
            <w:r>
              <w:rPr>
                <w:webHidden/>
                <w:rStyle w:val="IndexLink"/>
                <w:rtl w:val="true"/>
              </w:rPr>
              <w:t xml:space="preserve">روایت </w:t>
            </w:r>
            <w:r>
              <w:rPr>
                <w:rStyle w:val="IndexLink"/>
              </w:rPr>
              <w:t>7</w:t>
            </w:r>
            <w:r>
              <w:rPr>
                <w:rStyle w:val="IndexLink"/>
                <w:rtl w:val="true"/>
              </w:rPr>
              <w:tab/>
            </w:r>
            <w:r>
              <w:rPr>
                <w:rStyle w:val="IndexLink"/>
              </w:rPr>
              <w:t>729</w:t>
            </w:r>
          </w:hyperlink>
        </w:p>
        <w:p>
          <w:pPr>
            <w:pStyle w:val="Contents5"/>
            <w:tabs>
              <w:tab w:val="clear" w:pos="7892"/>
              <w:tab w:val="right" w:pos="9026" w:leader="dot"/>
            </w:tabs>
            <w:rPr/>
          </w:pPr>
          <w:hyperlink w:anchor="__RefHeading___Toc411845_1934241801">
            <w:r>
              <w:rPr>
                <w:webHidden/>
                <w:rStyle w:val="IndexLink"/>
                <w:rtl w:val="true"/>
              </w:rPr>
              <w:t xml:space="preserve">روایت </w:t>
            </w:r>
            <w:r>
              <w:rPr>
                <w:rStyle w:val="IndexLink"/>
              </w:rPr>
              <w:t>8</w:t>
            </w:r>
            <w:r>
              <w:rPr>
                <w:rStyle w:val="IndexLink"/>
                <w:rtl w:val="true"/>
              </w:rPr>
              <w:tab/>
            </w:r>
            <w:r>
              <w:rPr>
                <w:rStyle w:val="IndexLink"/>
              </w:rPr>
              <w:t>729</w:t>
            </w:r>
          </w:hyperlink>
        </w:p>
        <w:p>
          <w:pPr>
            <w:pStyle w:val="Contents5"/>
            <w:tabs>
              <w:tab w:val="clear" w:pos="7892"/>
              <w:tab w:val="right" w:pos="9026" w:leader="dot"/>
            </w:tabs>
            <w:rPr/>
          </w:pPr>
          <w:hyperlink w:anchor="__RefHeading___Toc411847_1934241801">
            <w:r>
              <w:rPr>
                <w:webHidden/>
                <w:rStyle w:val="IndexLink"/>
                <w:rtl w:val="true"/>
              </w:rPr>
              <w:t xml:space="preserve">روایت </w:t>
            </w:r>
            <w:r>
              <w:rPr>
                <w:rStyle w:val="IndexLink"/>
              </w:rPr>
              <w:t>9</w:t>
            </w:r>
            <w:r>
              <w:rPr>
                <w:rStyle w:val="IndexLink"/>
                <w:rtl w:val="true"/>
              </w:rPr>
              <w:tab/>
            </w:r>
            <w:r>
              <w:rPr>
                <w:rStyle w:val="IndexLink"/>
              </w:rPr>
              <w:t>729</w:t>
            </w:r>
          </w:hyperlink>
        </w:p>
        <w:p>
          <w:pPr>
            <w:pStyle w:val="Contents5"/>
            <w:tabs>
              <w:tab w:val="clear" w:pos="7892"/>
              <w:tab w:val="right" w:pos="9026" w:leader="dot"/>
            </w:tabs>
            <w:rPr/>
          </w:pPr>
          <w:hyperlink w:anchor="__RefHeading___Toc411849_1934241801">
            <w:r>
              <w:rPr>
                <w:webHidden/>
                <w:rStyle w:val="IndexLink"/>
                <w:rtl w:val="true"/>
              </w:rPr>
              <w:t xml:space="preserve">روایت </w:t>
            </w:r>
            <w:r>
              <w:rPr>
                <w:rStyle w:val="IndexLink"/>
              </w:rPr>
              <w:t>10</w:t>
            </w:r>
            <w:r>
              <w:rPr>
                <w:rStyle w:val="IndexLink"/>
                <w:rtl w:val="true"/>
              </w:rPr>
              <w:tab/>
            </w:r>
            <w:r>
              <w:rPr>
                <w:rStyle w:val="IndexLink"/>
              </w:rPr>
              <w:t>730</w:t>
            </w:r>
          </w:hyperlink>
        </w:p>
        <w:p>
          <w:pPr>
            <w:pStyle w:val="Contents5"/>
            <w:tabs>
              <w:tab w:val="clear" w:pos="7892"/>
              <w:tab w:val="right" w:pos="9026" w:leader="dot"/>
            </w:tabs>
            <w:rPr/>
          </w:pPr>
          <w:hyperlink w:anchor="__RefHeading___Toc411851_1934241801">
            <w:r>
              <w:rPr>
                <w:webHidden/>
                <w:rStyle w:val="IndexLink"/>
                <w:rtl w:val="true"/>
              </w:rPr>
              <w:t xml:space="preserve">روایت </w:t>
            </w:r>
            <w:r>
              <w:rPr>
                <w:rStyle w:val="IndexLink"/>
              </w:rPr>
              <w:t>11</w:t>
            </w:r>
            <w:r>
              <w:rPr>
                <w:rStyle w:val="IndexLink"/>
                <w:rtl w:val="true"/>
              </w:rPr>
              <w:tab/>
            </w:r>
            <w:r>
              <w:rPr>
                <w:rStyle w:val="IndexLink"/>
              </w:rPr>
              <w:t>730</w:t>
            </w:r>
          </w:hyperlink>
        </w:p>
        <w:p>
          <w:pPr>
            <w:pStyle w:val="Contents5"/>
            <w:tabs>
              <w:tab w:val="clear" w:pos="7892"/>
              <w:tab w:val="right" w:pos="9026" w:leader="dot"/>
            </w:tabs>
            <w:rPr/>
          </w:pPr>
          <w:hyperlink w:anchor="__RefHeading___Toc411853_1934241801">
            <w:r>
              <w:rPr>
                <w:webHidden/>
                <w:rStyle w:val="IndexLink"/>
                <w:rtl w:val="true"/>
              </w:rPr>
              <w:t xml:space="preserve">روایت </w:t>
            </w:r>
            <w:r>
              <w:rPr>
                <w:rStyle w:val="IndexLink"/>
              </w:rPr>
              <w:t>12</w:t>
            </w:r>
            <w:r>
              <w:rPr>
                <w:rStyle w:val="IndexLink"/>
                <w:rtl w:val="true"/>
              </w:rPr>
              <w:tab/>
            </w:r>
            <w:r>
              <w:rPr>
                <w:rStyle w:val="IndexLink"/>
              </w:rPr>
              <w:t>730</w:t>
            </w:r>
          </w:hyperlink>
        </w:p>
        <w:p>
          <w:pPr>
            <w:pStyle w:val="Contents5"/>
            <w:tabs>
              <w:tab w:val="clear" w:pos="7892"/>
              <w:tab w:val="right" w:pos="9026" w:leader="dot"/>
            </w:tabs>
            <w:rPr/>
          </w:pPr>
          <w:hyperlink w:anchor="__RefHeading___Toc411855_1934241801">
            <w:r>
              <w:rPr>
                <w:webHidden/>
                <w:rStyle w:val="IndexLink"/>
                <w:rtl w:val="true"/>
              </w:rPr>
              <w:t>«</w:t>
            </w:r>
            <w:r>
              <w:rPr>
                <w:rStyle w:val="IndexLink"/>
              </w:rPr>
              <w:t>13</w:t>
            </w:r>
            <w:r>
              <w:rPr>
                <w:rStyle w:val="IndexLink"/>
                <w:rtl w:val="true"/>
              </w:rPr>
              <w:t>»</w:t>
              <w:tab/>
            </w:r>
            <w:r>
              <w:rPr>
                <w:rStyle w:val="IndexLink"/>
              </w:rPr>
              <w:t>731</w:t>
            </w:r>
          </w:hyperlink>
        </w:p>
        <w:p>
          <w:pPr>
            <w:pStyle w:val="Contents5"/>
            <w:tabs>
              <w:tab w:val="clear" w:pos="7892"/>
              <w:tab w:val="right" w:pos="9026" w:leader="dot"/>
            </w:tabs>
            <w:rPr/>
          </w:pPr>
          <w:hyperlink w:anchor="__RefHeading___Toc411857_1934241801">
            <w:r>
              <w:rPr>
                <w:webHidden/>
                <w:rStyle w:val="IndexLink"/>
                <w:rtl w:val="true"/>
              </w:rPr>
              <w:t>«</w:t>
            </w:r>
            <w:r>
              <w:rPr>
                <w:rStyle w:val="IndexLink"/>
              </w:rPr>
              <w:t>14</w:t>
            </w:r>
            <w:r>
              <w:rPr>
                <w:rStyle w:val="IndexLink"/>
                <w:rtl w:val="true"/>
              </w:rPr>
              <w:t>»</w:t>
              <w:tab/>
            </w:r>
            <w:r>
              <w:rPr>
                <w:rStyle w:val="IndexLink"/>
              </w:rPr>
              <w:t>731</w:t>
            </w:r>
          </w:hyperlink>
        </w:p>
        <w:p>
          <w:pPr>
            <w:pStyle w:val="Contents5"/>
            <w:tabs>
              <w:tab w:val="clear" w:pos="7892"/>
              <w:tab w:val="right" w:pos="9026" w:leader="dot"/>
            </w:tabs>
            <w:rPr/>
          </w:pPr>
          <w:hyperlink w:anchor="__RefHeading___Toc411859_1934241801">
            <w:r>
              <w:rPr>
                <w:webHidden/>
                <w:rStyle w:val="IndexLink"/>
                <w:rtl w:val="true"/>
              </w:rPr>
              <w:t>«</w:t>
            </w:r>
            <w:r>
              <w:rPr>
                <w:rStyle w:val="IndexLink"/>
              </w:rPr>
              <w:t>15</w:t>
            </w:r>
            <w:r>
              <w:rPr>
                <w:rStyle w:val="IndexLink"/>
                <w:rtl w:val="true"/>
              </w:rPr>
              <w:t>»</w:t>
              <w:tab/>
            </w:r>
            <w:r>
              <w:rPr>
                <w:rStyle w:val="IndexLink"/>
              </w:rPr>
              <w:t>731</w:t>
            </w:r>
          </w:hyperlink>
        </w:p>
        <w:p>
          <w:pPr>
            <w:pStyle w:val="Contents5"/>
            <w:tabs>
              <w:tab w:val="clear" w:pos="7892"/>
              <w:tab w:val="right" w:pos="9026" w:leader="dot"/>
            </w:tabs>
            <w:rPr/>
          </w:pPr>
          <w:hyperlink w:anchor="__RefHeading___Toc411861_1934241801">
            <w:r>
              <w:rPr>
                <w:webHidden/>
                <w:rStyle w:val="IndexLink"/>
                <w:rtl w:val="true"/>
              </w:rPr>
              <w:t>«</w:t>
            </w:r>
            <w:r>
              <w:rPr>
                <w:rStyle w:val="IndexLink"/>
              </w:rPr>
              <w:t>16</w:t>
            </w:r>
            <w:r>
              <w:rPr>
                <w:rStyle w:val="IndexLink"/>
                <w:rtl w:val="true"/>
              </w:rPr>
              <w:t>»</w:t>
              <w:tab/>
            </w:r>
            <w:r>
              <w:rPr>
                <w:rStyle w:val="IndexLink"/>
              </w:rPr>
              <w:t>731</w:t>
            </w:r>
          </w:hyperlink>
        </w:p>
        <w:p>
          <w:pPr>
            <w:pStyle w:val="Contents5"/>
            <w:tabs>
              <w:tab w:val="clear" w:pos="7892"/>
              <w:tab w:val="right" w:pos="9026" w:leader="dot"/>
            </w:tabs>
            <w:rPr/>
          </w:pPr>
          <w:hyperlink w:anchor="__RefHeading___Toc411863_1934241801">
            <w:r>
              <w:rPr>
                <w:webHidden/>
                <w:rStyle w:val="IndexLink"/>
                <w:rtl w:val="true"/>
              </w:rPr>
              <w:t>«</w:t>
            </w:r>
            <w:r>
              <w:rPr>
                <w:rStyle w:val="IndexLink"/>
              </w:rPr>
              <w:t>17</w:t>
            </w:r>
            <w:r>
              <w:rPr>
                <w:rStyle w:val="IndexLink"/>
                <w:rtl w:val="true"/>
              </w:rPr>
              <w:t>»</w:t>
              <w:tab/>
            </w:r>
            <w:r>
              <w:rPr>
                <w:rStyle w:val="IndexLink"/>
              </w:rPr>
              <w:t>731</w:t>
            </w:r>
          </w:hyperlink>
        </w:p>
        <w:p>
          <w:pPr>
            <w:pStyle w:val="Contents5"/>
            <w:tabs>
              <w:tab w:val="clear" w:pos="7892"/>
              <w:tab w:val="right" w:pos="9026" w:leader="dot"/>
            </w:tabs>
            <w:rPr/>
          </w:pPr>
          <w:hyperlink w:anchor="__RefHeading___Toc411865_1934241801">
            <w:r>
              <w:rPr>
                <w:webHidden/>
                <w:rStyle w:val="IndexLink"/>
                <w:rtl w:val="true"/>
              </w:rPr>
              <w:t>«</w:t>
            </w:r>
            <w:r>
              <w:rPr>
                <w:rStyle w:val="IndexLink"/>
              </w:rPr>
              <w:t>18</w:t>
            </w:r>
            <w:r>
              <w:rPr>
                <w:rStyle w:val="IndexLink"/>
                <w:rtl w:val="true"/>
              </w:rPr>
              <w:t>»</w:t>
              <w:tab/>
            </w:r>
            <w:r>
              <w:rPr>
                <w:rStyle w:val="IndexLink"/>
              </w:rPr>
              <w:t>731</w:t>
            </w:r>
          </w:hyperlink>
        </w:p>
        <w:p>
          <w:pPr>
            <w:pStyle w:val="Contents5"/>
            <w:tabs>
              <w:tab w:val="clear" w:pos="7892"/>
              <w:tab w:val="right" w:pos="9026" w:leader="dot"/>
            </w:tabs>
            <w:rPr/>
          </w:pPr>
          <w:hyperlink w:anchor="__RefHeading___Toc411867_1934241801">
            <w:r>
              <w:rPr>
                <w:webHidden/>
                <w:rStyle w:val="IndexLink"/>
                <w:rtl w:val="true"/>
              </w:rPr>
              <w:t>«</w:t>
            </w:r>
            <w:r>
              <w:rPr>
                <w:rStyle w:val="IndexLink"/>
              </w:rPr>
              <w:t>19</w:t>
            </w:r>
            <w:r>
              <w:rPr>
                <w:rStyle w:val="IndexLink"/>
                <w:rtl w:val="true"/>
              </w:rPr>
              <w:t>»</w:t>
              <w:tab/>
            </w:r>
            <w:r>
              <w:rPr>
                <w:rStyle w:val="IndexLink"/>
              </w:rPr>
              <w:t>731</w:t>
            </w:r>
          </w:hyperlink>
        </w:p>
        <w:p>
          <w:pPr>
            <w:pStyle w:val="Contents5"/>
            <w:tabs>
              <w:tab w:val="clear" w:pos="7892"/>
              <w:tab w:val="right" w:pos="9026" w:leader="dot"/>
            </w:tabs>
            <w:rPr/>
          </w:pPr>
          <w:hyperlink w:anchor="__RefHeading___Toc411869_1934241801">
            <w:r>
              <w:rPr>
                <w:webHidden/>
                <w:rStyle w:val="IndexLink"/>
                <w:rtl w:val="true"/>
              </w:rPr>
              <w:t xml:space="preserve">روایت </w:t>
            </w:r>
            <w:r>
              <w:rPr>
                <w:rStyle w:val="IndexLink"/>
              </w:rPr>
              <w:t>13</w:t>
            </w:r>
            <w:r>
              <w:rPr>
                <w:rStyle w:val="IndexLink"/>
                <w:rtl w:val="true"/>
              </w:rPr>
              <w:tab/>
            </w:r>
            <w:r>
              <w:rPr>
                <w:rStyle w:val="IndexLink"/>
              </w:rPr>
              <w:t>731</w:t>
            </w:r>
          </w:hyperlink>
        </w:p>
        <w:p>
          <w:pPr>
            <w:pStyle w:val="Contents5"/>
            <w:tabs>
              <w:tab w:val="clear" w:pos="7892"/>
              <w:tab w:val="right" w:pos="9026" w:leader="dot"/>
            </w:tabs>
            <w:rPr/>
          </w:pPr>
          <w:hyperlink w:anchor="__RefHeading___Toc411871_1934241801">
            <w:r>
              <w:rPr>
                <w:webHidden/>
                <w:rStyle w:val="IndexLink"/>
                <w:rtl w:val="true"/>
              </w:rPr>
              <w:t xml:space="preserve">روایت </w:t>
            </w:r>
            <w:r>
              <w:rPr>
                <w:rStyle w:val="IndexLink"/>
              </w:rPr>
              <w:t>14</w:t>
            </w:r>
            <w:r>
              <w:rPr>
                <w:rStyle w:val="IndexLink"/>
                <w:rtl w:val="true"/>
              </w:rPr>
              <w:tab/>
            </w:r>
            <w:r>
              <w:rPr>
                <w:rStyle w:val="IndexLink"/>
              </w:rPr>
              <w:t>731</w:t>
            </w:r>
          </w:hyperlink>
        </w:p>
        <w:p>
          <w:pPr>
            <w:pStyle w:val="Contents5"/>
            <w:tabs>
              <w:tab w:val="clear" w:pos="7892"/>
              <w:tab w:val="right" w:pos="9026" w:leader="dot"/>
            </w:tabs>
            <w:rPr/>
          </w:pPr>
          <w:hyperlink w:anchor="__RefHeading___Toc411873_1934241801">
            <w:r>
              <w:rPr>
                <w:webHidden/>
                <w:rStyle w:val="IndexLink"/>
                <w:rtl w:val="true"/>
              </w:rPr>
              <w:t xml:space="preserve">روایت </w:t>
            </w:r>
            <w:r>
              <w:rPr>
                <w:rStyle w:val="IndexLink"/>
              </w:rPr>
              <w:t>15</w:t>
            </w:r>
            <w:r>
              <w:rPr>
                <w:rStyle w:val="IndexLink"/>
                <w:rtl w:val="true"/>
              </w:rPr>
              <w:tab/>
            </w:r>
            <w:r>
              <w:rPr>
                <w:rStyle w:val="IndexLink"/>
              </w:rPr>
              <w:t>731</w:t>
            </w:r>
          </w:hyperlink>
        </w:p>
        <w:p>
          <w:pPr>
            <w:pStyle w:val="Contents5"/>
            <w:tabs>
              <w:tab w:val="clear" w:pos="7892"/>
              <w:tab w:val="right" w:pos="9026" w:leader="dot"/>
            </w:tabs>
            <w:rPr/>
          </w:pPr>
          <w:hyperlink w:anchor="__RefHeading___Toc411875_1934241801">
            <w:r>
              <w:rPr>
                <w:webHidden/>
                <w:rStyle w:val="IndexLink"/>
                <w:rtl w:val="true"/>
              </w:rPr>
              <w:t xml:space="preserve">روایت </w:t>
            </w:r>
            <w:r>
              <w:rPr>
                <w:rStyle w:val="IndexLink"/>
              </w:rPr>
              <w:t>16</w:t>
            </w:r>
            <w:r>
              <w:rPr>
                <w:rStyle w:val="IndexLink"/>
                <w:rtl w:val="true"/>
              </w:rPr>
              <w:tab/>
            </w:r>
            <w:r>
              <w:rPr>
                <w:rStyle w:val="IndexLink"/>
              </w:rPr>
              <w:t>731</w:t>
            </w:r>
          </w:hyperlink>
        </w:p>
        <w:p>
          <w:pPr>
            <w:pStyle w:val="Contents5"/>
            <w:tabs>
              <w:tab w:val="clear" w:pos="7892"/>
              <w:tab w:val="right" w:pos="9026" w:leader="dot"/>
            </w:tabs>
            <w:rPr/>
          </w:pPr>
          <w:hyperlink w:anchor="__RefHeading___Toc411877_1934241801">
            <w:r>
              <w:rPr>
                <w:webHidden/>
                <w:rStyle w:val="IndexLink"/>
                <w:rtl w:val="true"/>
              </w:rPr>
              <w:t xml:space="preserve">روایت </w:t>
            </w:r>
            <w:r>
              <w:rPr>
                <w:rStyle w:val="IndexLink"/>
              </w:rPr>
              <w:t>17</w:t>
            </w:r>
            <w:r>
              <w:rPr>
                <w:rStyle w:val="IndexLink"/>
                <w:rtl w:val="true"/>
              </w:rPr>
              <w:tab/>
            </w:r>
            <w:r>
              <w:rPr>
                <w:rStyle w:val="IndexLink"/>
              </w:rPr>
              <w:t>732</w:t>
            </w:r>
          </w:hyperlink>
        </w:p>
        <w:p>
          <w:pPr>
            <w:pStyle w:val="Contents5"/>
            <w:tabs>
              <w:tab w:val="clear" w:pos="7892"/>
              <w:tab w:val="right" w:pos="9026" w:leader="dot"/>
            </w:tabs>
            <w:rPr/>
          </w:pPr>
          <w:hyperlink w:anchor="__RefHeading___Toc411879_1934241801">
            <w:r>
              <w:rPr>
                <w:webHidden/>
                <w:rStyle w:val="IndexLink"/>
                <w:rtl w:val="true"/>
              </w:rPr>
              <w:t xml:space="preserve">روایت </w:t>
            </w:r>
            <w:r>
              <w:rPr>
                <w:rStyle w:val="IndexLink"/>
              </w:rPr>
              <w:t>18</w:t>
            </w:r>
            <w:r>
              <w:rPr>
                <w:rStyle w:val="IndexLink"/>
                <w:rtl w:val="true"/>
              </w:rPr>
              <w:tab/>
            </w:r>
            <w:r>
              <w:rPr>
                <w:rStyle w:val="IndexLink"/>
              </w:rPr>
              <w:t>732</w:t>
            </w:r>
          </w:hyperlink>
        </w:p>
        <w:p>
          <w:pPr>
            <w:pStyle w:val="Contents5"/>
            <w:tabs>
              <w:tab w:val="clear" w:pos="7892"/>
              <w:tab w:val="right" w:pos="9026" w:leader="dot"/>
            </w:tabs>
            <w:rPr/>
          </w:pPr>
          <w:hyperlink w:anchor="__RefHeading___Toc411881_1934241801">
            <w:r>
              <w:rPr>
                <w:webHidden/>
                <w:rStyle w:val="IndexLink"/>
                <w:rtl w:val="true"/>
              </w:rPr>
              <w:t xml:space="preserve">روایت </w:t>
            </w:r>
            <w:r>
              <w:rPr>
                <w:rStyle w:val="IndexLink"/>
              </w:rPr>
              <w:t>10</w:t>
            </w:r>
            <w:r>
              <w:rPr>
                <w:rStyle w:val="IndexLink"/>
                <w:rtl w:val="true"/>
              </w:rPr>
              <w:tab/>
            </w:r>
            <w:r>
              <w:rPr>
                <w:rStyle w:val="IndexLink"/>
              </w:rPr>
              <w:t>732</w:t>
            </w:r>
          </w:hyperlink>
        </w:p>
        <w:p>
          <w:pPr>
            <w:pStyle w:val="Contents5"/>
            <w:tabs>
              <w:tab w:val="clear" w:pos="7892"/>
              <w:tab w:val="right" w:pos="9026" w:leader="dot"/>
            </w:tabs>
            <w:rPr/>
          </w:pPr>
          <w:hyperlink w:anchor="__RefHeading___Toc411883_1934241801">
            <w:r>
              <w:rPr>
                <w:webHidden/>
                <w:rStyle w:val="IndexLink"/>
                <w:rtl w:val="true"/>
              </w:rPr>
              <w:t>«</w:t>
            </w:r>
            <w:r>
              <w:rPr>
                <w:rStyle w:val="IndexLink"/>
              </w:rPr>
              <w:t>20</w:t>
            </w:r>
            <w:r>
              <w:rPr>
                <w:rStyle w:val="IndexLink"/>
                <w:rtl w:val="true"/>
              </w:rPr>
              <w:t>»</w:t>
              <w:tab/>
            </w:r>
            <w:r>
              <w:rPr>
                <w:rStyle w:val="IndexLink"/>
              </w:rPr>
              <w:t>733</w:t>
            </w:r>
          </w:hyperlink>
        </w:p>
        <w:p>
          <w:pPr>
            <w:pStyle w:val="Contents5"/>
            <w:tabs>
              <w:tab w:val="clear" w:pos="7892"/>
              <w:tab w:val="right" w:pos="9026" w:leader="dot"/>
            </w:tabs>
            <w:rPr/>
          </w:pPr>
          <w:hyperlink w:anchor="__RefHeading___Toc411885_1934241801">
            <w:r>
              <w:rPr>
                <w:webHidden/>
                <w:rStyle w:val="IndexLink"/>
                <w:rtl w:val="true"/>
              </w:rPr>
              <w:t>«</w:t>
            </w:r>
            <w:r>
              <w:rPr>
                <w:rStyle w:val="IndexLink"/>
              </w:rPr>
              <w:t>21</w:t>
            </w:r>
            <w:r>
              <w:rPr>
                <w:rStyle w:val="IndexLink"/>
                <w:rtl w:val="true"/>
              </w:rPr>
              <w:t>»</w:t>
              <w:tab/>
            </w:r>
            <w:r>
              <w:rPr>
                <w:rStyle w:val="IndexLink"/>
              </w:rPr>
              <w:t>733</w:t>
            </w:r>
          </w:hyperlink>
        </w:p>
        <w:p>
          <w:pPr>
            <w:pStyle w:val="Contents5"/>
            <w:tabs>
              <w:tab w:val="clear" w:pos="7892"/>
              <w:tab w:val="right" w:pos="9026" w:leader="dot"/>
            </w:tabs>
            <w:rPr/>
          </w:pPr>
          <w:hyperlink w:anchor="__RefHeading___Toc411887_1934241801">
            <w:r>
              <w:rPr>
                <w:webHidden/>
                <w:rStyle w:val="IndexLink"/>
                <w:rtl w:val="true"/>
              </w:rPr>
              <w:t>«</w:t>
            </w:r>
            <w:r>
              <w:rPr>
                <w:rStyle w:val="IndexLink"/>
              </w:rPr>
              <w:t>22</w:t>
            </w:r>
            <w:r>
              <w:rPr>
                <w:rStyle w:val="IndexLink"/>
                <w:rtl w:val="true"/>
              </w:rPr>
              <w:t>»</w:t>
              <w:tab/>
            </w:r>
            <w:r>
              <w:rPr>
                <w:rStyle w:val="IndexLink"/>
              </w:rPr>
              <w:t>733</w:t>
            </w:r>
          </w:hyperlink>
        </w:p>
        <w:p>
          <w:pPr>
            <w:pStyle w:val="Contents5"/>
            <w:tabs>
              <w:tab w:val="clear" w:pos="7892"/>
              <w:tab w:val="right" w:pos="9026" w:leader="dot"/>
            </w:tabs>
            <w:rPr/>
          </w:pPr>
          <w:hyperlink w:anchor="__RefHeading___Toc411889_1934241801">
            <w:r>
              <w:rPr>
                <w:webHidden/>
                <w:rStyle w:val="IndexLink"/>
                <w:rtl w:val="true"/>
              </w:rPr>
              <w:t>«</w:t>
            </w:r>
            <w:r>
              <w:rPr>
                <w:rStyle w:val="IndexLink"/>
              </w:rPr>
              <w:t>23</w:t>
            </w:r>
            <w:r>
              <w:rPr>
                <w:rStyle w:val="IndexLink"/>
                <w:rtl w:val="true"/>
              </w:rPr>
              <w:t>»</w:t>
              <w:tab/>
            </w:r>
            <w:r>
              <w:rPr>
                <w:rStyle w:val="IndexLink"/>
              </w:rPr>
              <w:t>733</w:t>
            </w:r>
          </w:hyperlink>
        </w:p>
        <w:p>
          <w:pPr>
            <w:pStyle w:val="Contents5"/>
            <w:tabs>
              <w:tab w:val="clear" w:pos="7892"/>
              <w:tab w:val="right" w:pos="9026" w:leader="dot"/>
            </w:tabs>
            <w:rPr/>
          </w:pPr>
          <w:hyperlink w:anchor="__RefHeading___Toc411891_1934241801">
            <w:r>
              <w:rPr>
                <w:webHidden/>
                <w:rStyle w:val="IndexLink"/>
                <w:rtl w:val="true"/>
              </w:rPr>
              <w:t>«</w:t>
            </w:r>
            <w:r>
              <w:rPr>
                <w:rStyle w:val="IndexLink"/>
              </w:rPr>
              <w:t>24</w:t>
            </w:r>
            <w:r>
              <w:rPr>
                <w:rStyle w:val="IndexLink"/>
                <w:rtl w:val="true"/>
              </w:rPr>
              <w:t>»</w:t>
              <w:tab/>
            </w:r>
            <w:r>
              <w:rPr>
                <w:rStyle w:val="IndexLink"/>
              </w:rPr>
              <w:t>733</w:t>
            </w:r>
          </w:hyperlink>
        </w:p>
        <w:p>
          <w:pPr>
            <w:pStyle w:val="Contents5"/>
            <w:tabs>
              <w:tab w:val="clear" w:pos="7892"/>
              <w:tab w:val="right" w:pos="9026" w:leader="dot"/>
            </w:tabs>
            <w:rPr/>
          </w:pPr>
          <w:hyperlink w:anchor="__RefHeading___Toc411893_1934241801">
            <w:r>
              <w:rPr>
                <w:webHidden/>
                <w:rStyle w:val="IndexLink"/>
                <w:rtl w:val="true"/>
              </w:rPr>
              <w:t>«</w:t>
            </w:r>
            <w:r>
              <w:rPr>
                <w:rStyle w:val="IndexLink"/>
              </w:rPr>
              <w:t>25</w:t>
            </w:r>
            <w:r>
              <w:rPr>
                <w:rStyle w:val="IndexLink"/>
                <w:rtl w:val="true"/>
              </w:rPr>
              <w:t>»</w:t>
              <w:tab/>
            </w:r>
            <w:r>
              <w:rPr>
                <w:rStyle w:val="IndexLink"/>
              </w:rPr>
              <w:t>733</w:t>
            </w:r>
          </w:hyperlink>
        </w:p>
        <w:p>
          <w:pPr>
            <w:pStyle w:val="Contents5"/>
            <w:tabs>
              <w:tab w:val="clear" w:pos="7892"/>
              <w:tab w:val="right" w:pos="9026" w:leader="dot"/>
            </w:tabs>
            <w:rPr/>
          </w:pPr>
          <w:hyperlink w:anchor="__RefHeading___Toc411895_1934241801">
            <w:r>
              <w:rPr>
                <w:webHidden/>
                <w:rStyle w:val="IndexLink"/>
                <w:rtl w:val="true"/>
              </w:rPr>
              <w:t>«</w:t>
            </w:r>
            <w:r>
              <w:rPr>
                <w:rStyle w:val="IndexLink"/>
              </w:rPr>
              <w:t>26</w:t>
            </w:r>
            <w:r>
              <w:rPr>
                <w:rStyle w:val="IndexLink"/>
                <w:rtl w:val="true"/>
              </w:rPr>
              <w:t>»</w:t>
              <w:tab/>
            </w:r>
            <w:r>
              <w:rPr>
                <w:rStyle w:val="IndexLink"/>
              </w:rPr>
              <w:t>733</w:t>
            </w:r>
          </w:hyperlink>
        </w:p>
        <w:p>
          <w:pPr>
            <w:pStyle w:val="Contents5"/>
            <w:tabs>
              <w:tab w:val="clear" w:pos="7892"/>
              <w:tab w:val="right" w:pos="9026" w:leader="dot"/>
            </w:tabs>
            <w:rPr/>
          </w:pPr>
          <w:hyperlink w:anchor="__RefHeading___Toc411897_1934241801">
            <w:r>
              <w:rPr>
                <w:webHidden/>
                <w:rStyle w:val="IndexLink"/>
                <w:rtl w:val="true"/>
              </w:rPr>
              <w:t>«</w:t>
            </w:r>
            <w:r>
              <w:rPr>
                <w:rStyle w:val="IndexLink"/>
              </w:rPr>
              <w:t>27</w:t>
            </w:r>
            <w:r>
              <w:rPr>
                <w:rStyle w:val="IndexLink"/>
                <w:rtl w:val="true"/>
              </w:rPr>
              <w:t>»</w:t>
              <w:tab/>
            </w:r>
            <w:r>
              <w:rPr>
                <w:rStyle w:val="IndexLink"/>
              </w:rPr>
              <w:t>733</w:t>
            </w:r>
          </w:hyperlink>
        </w:p>
        <w:p>
          <w:pPr>
            <w:pStyle w:val="Contents5"/>
            <w:tabs>
              <w:tab w:val="clear" w:pos="7892"/>
              <w:tab w:val="right" w:pos="9026" w:leader="dot"/>
            </w:tabs>
            <w:rPr/>
          </w:pPr>
          <w:hyperlink w:anchor="__RefHeading___Toc411899_1934241801">
            <w:r>
              <w:rPr>
                <w:webHidden/>
                <w:rStyle w:val="IndexLink"/>
                <w:rtl w:val="true"/>
              </w:rPr>
              <w:t>«</w:t>
            </w:r>
            <w:r>
              <w:rPr>
                <w:rStyle w:val="IndexLink"/>
              </w:rPr>
              <w:t>28</w:t>
            </w:r>
            <w:r>
              <w:rPr>
                <w:rStyle w:val="IndexLink"/>
                <w:rtl w:val="true"/>
              </w:rPr>
              <w:t>»</w:t>
              <w:tab/>
            </w:r>
            <w:r>
              <w:rPr>
                <w:rStyle w:val="IndexLink"/>
              </w:rPr>
              <w:t>733</w:t>
            </w:r>
          </w:hyperlink>
        </w:p>
        <w:p>
          <w:pPr>
            <w:pStyle w:val="Contents5"/>
            <w:tabs>
              <w:tab w:val="clear" w:pos="7892"/>
              <w:tab w:val="right" w:pos="9026" w:leader="dot"/>
            </w:tabs>
            <w:rPr/>
          </w:pPr>
          <w:hyperlink w:anchor="__RefHeading___Toc411901_1934241801">
            <w:r>
              <w:rPr>
                <w:webHidden/>
                <w:rStyle w:val="IndexLink"/>
                <w:rtl w:val="true"/>
              </w:rPr>
              <w:t>«</w:t>
            </w:r>
            <w:r>
              <w:rPr>
                <w:rStyle w:val="IndexLink"/>
              </w:rPr>
              <w:t>29</w:t>
            </w:r>
            <w:r>
              <w:rPr>
                <w:rStyle w:val="IndexLink"/>
                <w:rtl w:val="true"/>
              </w:rPr>
              <w:t>»</w:t>
              <w:tab/>
            </w:r>
            <w:r>
              <w:rPr>
                <w:rStyle w:val="IndexLink"/>
              </w:rPr>
              <w:t>733</w:t>
            </w:r>
          </w:hyperlink>
        </w:p>
        <w:p>
          <w:pPr>
            <w:pStyle w:val="Contents5"/>
            <w:tabs>
              <w:tab w:val="clear" w:pos="7892"/>
              <w:tab w:val="right" w:pos="9026" w:leader="dot"/>
            </w:tabs>
            <w:rPr/>
          </w:pPr>
          <w:hyperlink w:anchor="__RefHeading___Toc411903_1934241801">
            <w:r>
              <w:rPr>
                <w:webHidden/>
                <w:rStyle w:val="IndexLink"/>
                <w:rtl w:val="true"/>
              </w:rPr>
              <w:t>«</w:t>
            </w:r>
            <w:r>
              <w:rPr>
                <w:rStyle w:val="IndexLink"/>
              </w:rPr>
              <w:t>30</w:t>
            </w:r>
            <w:r>
              <w:rPr>
                <w:rStyle w:val="IndexLink"/>
                <w:rtl w:val="true"/>
              </w:rPr>
              <w:t>»</w:t>
              <w:tab/>
            </w:r>
            <w:r>
              <w:rPr>
                <w:rStyle w:val="IndexLink"/>
              </w:rPr>
              <w:t>733</w:t>
            </w:r>
          </w:hyperlink>
        </w:p>
        <w:p>
          <w:pPr>
            <w:pStyle w:val="Contents5"/>
            <w:tabs>
              <w:tab w:val="clear" w:pos="7892"/>
              <w:tab w:val="right" w:pos="9026" w:leader="dot"/>
            </w:tabs>
            <w:rPr/>
          </w:pPr>
          <w:hyperlink w:anchor="__RefHeading___Toc411905_1934241801">
            <w:r>
              <w:rPr>
                <w:webHidden/>
                <w:rStyle w:val="IndexLink"/>
                <w:rtl w:val="true"/>
              </w:rPr>
              <w:t>«</w:t>
            </w:r>
            <w:r>
              <w:rPr>
                <w:rStyle w:val="IndexLink"/>
              </w:rPr>
              <w:t>31</w:t>
            </w:r>
            <w:r>
              <w:rPr>
                <w:rStyle w:val="IndexLink"/>
                <w:rtl w:val="true"/>
              </w:rPr>
              <w:t>»</w:t>
              <w:tab/>
            </w:r>
            <w:r>
              <w:rPr>
                <w:rStyle w:val="IndexLink"/>
              </w:rPr>
              <w:t>733</w:t>
            </w:r>
          </w:hyperlink>
        </w:p>
        <w:p>
          <w:pPr>
            <w:pStyle w:val="Contents5"/>
            <w:tabs>
              <w:tab w:val="clear" w:pos="7892"/>
              <w:tab w:val="right" w:pos="9026" w:leader="dot"/>
            </w:tabs>
            <w:rPr/>
          </w:pPr>
          <w:hyperlink w:anchor="__RefHeading___Toc411907_1934241801">
            <w:r>
              <w:rPr>
                <w:webHidden/>
                <w:rStyle w:val="IndexLink"/>
                <w:rtl w:val="true"/>
              </w:rPr>
              <w:t>«</w:t>
            </w:r>
            <w:r>
              <w:rPr>
                <w:rStyle w:val="IndexLink"/>
              </w:rPr>
              <w:t>32</w:t>
            </w:r>
            <w:r>
              <w:rPr>
                <w:rStyle w:val="IndexLink"/>
                <w:rtl w:val="true"/>
              </w:rPr>
              <w:t>»</w:t>
              <w:tab/>
            </w:r>
            <w:r>
              <w:rPr>
                <w:rStyle w:val="IndexLink"/>
              </w:rPr>
              <w:t>733</w:t>
            </w:r>
          </w:hyperlink>
        </w:p>
        <w:p>
          <w:pPr>
            <w:pStyle w:val="Contents5"/>
            <w:tabs>
              <w:tab w:val="clear" w:pos="7892"/>
              <w:tab w:val="right" w:pos="9026" w:leader="dot"/>
            </w:tabs>
            <w:rPr/>
          </w:pPr>
          <w:hyperlink w:anchor="__RefHeading___Toc411909_1934241801">
            <w:r>
              <w:rPr>
                <w:webHidden/>
                <w:rStyle w:val="IndexLink"/>
                <w:rtl w:val="true"/>
              </w:rPr>
              <w:t>«</w:t>
            </w:r>
            <w:r>
              <w:rPr>
                <w:rStyle w:val="IndexLink"/>
              </w:rPr>
              <w:t>33</w:t>
            </w:r>
            <w:r>
              <w:rPr>
                <w:rStyle w:val="IndexLink"/>
                <w:rtl w:val="true"/>
              </w:rPr>
              <w:t>»</w:t>
              <w:tab/>
            </w:r>
            <w:r>
              <w:rPr>
                <w:rStyle w:val="IndexLink"/>
              </w:rPr>
              <w:t>733</w:t>
            </w:r>
          </w:hyperlink>
        </w:p>
        <w:p>
          <w:pPr>
            <w:pStyle w:val="Contents5"/>
            <w:tabs>
              <w:tab w:val="clear" w:pos="7892"/>
              <w:tab w:val="right" w:pos="9026" w:leader="dot"/>
            </w:tabs>
            <w:rPr/>
          </w:pPr>
          <w:hyperlink w:anchor="__RefHeading___Toc411911_1934241801">
            <w:r>
              <w:rPr>
                <w:webHidden/>
                <w:rStyle w:val="IndexLink"/>
                <w:rtl w:val="true"/>
              </w:rPr>
              <w:t>«</w:t>
            </w:r>
            <w:r>
              <w:rPr>
                <w:rStyle w:val="IndexLink"/>
              </w:rPr>
              <w:t>34</w:t>
            </w:r>
            <w:r>
              <w:rPr>
                <w:rStyle w:val="IndexLink"/>
                <w:rtl w:val="true"/>
              </w:rPr>
              <w:t>»</w:t>
              <w:tab/>
            </w:r>
            <w:r>
              <w:rPr>
                <w:rStyle w:val="IndexLink"/>
              </w:rPr>
              <w:t>733</w:t>
            </w:r>
          </w:hyperlink>
        </w:p>
        <w:p>
          <w:pPr>
            <w:pStyle w:val="Contents5"/>
            <w:tabs>
              <w:tab w:val="clear" w:pos="7892"/>
              <w:tab w:val="right" w:pos="9026" w:leader="dot"/>
            </w:tabs>
            <w:rPr/>
          </w:pPr>
          <w:hyperlink w:anchor="__RefHeading___Toc411913_1934241801">
            <w:r>
              <w:rPr>
                <w:webHidden/>
                <w:rStyle w:val="IndexLink"/>
                <w:rtl w:val="true"/>
              </w:rPr>
              <w:t>«</w:t>
            </w:r>
            <w:r>
              <w:rPr>
                <w:rStyle w:val="IndexLink"/>
              </w:rPr>
              <w:t>35</w:t>
            </w:r>
            <w:r>
              <w:rPr>
                <w:rStyle w:val="IndexLink"/>
                <w:rtl w:val="true"/>
              </w:rPr>
              <w:t>»</w:t>
              <w:tab/>
            </w:r>
            <w:r>
              <w:rPr>
                <w:rStyle w:val="IndexLink"/>
              </w:rPr>
              <w:t>733</w:t>
            </w:r>
          </w:hyperlink>
        </w:p>
        <w:p>
          <w:pPr>
            <w:pStyle w:val="Contents4"/>
            <w:tabs>
              <w:tab w:val="clear" w:pos="8176"/>
              <w:tab w:val="right" w:pos="9026" w:leader="dot"/>
            </w:tabs>
            <w:rPr/>
          </w:pPr>
          <w:hyperlink w:anchor="__RefHeading___Toc411915_1934241801">
            <w:r>
              <w:rPr>
                <w:webHidden/>
                <w:rStyle w:val="IndexLink"/>
                <w:rtl w:val="true"/>
              </w:rPr>
              <w:t>الأخبار</w:t>
            </w:r>
            <w:r>
              <w:rPr>
                <w:rStyle w:val="IndexLink"/>
                <w:rtl w:val="true"/>
              </w:rPr>
              <w:tab/>
            </w:r>
            <w:r>
              <w:rPr>
                <w:rStyle w:val="IndexLink"/>
              </w:rPr>
              <w:t>734</w:t>
            </w:r>
          </w:hyperlink>
        </w:p>
        <w:p>
          <w:pPr>
            <w:pStyle w:val="Contents5"/>
            <w:tabs>
              <w:tab w:val="clear" w:pos="7892"/>
              <w:tab w:val="right" w:pos="9026" w:leader="dot"/>
            </w:tabs>
            <w:rPr/>
          </w:pPr>
          <w:hyperlink w:anchor="__RefHeading___Toc411917_1934241801">
            <w:r>
              <w:rPr>
                <w:webHidden/>
                <w:rStyle w:val="IndexLink"/>
                <w:rtl w:val="true"/>
              </w:rPr>
              <w:t>«</w:t>
            </w:r>
            <w:r>
              <w:rPr>
                <w:rStyle w:val="IndexLink"/>
              </w:rPr>
              <w:t>2</w:t>
            </w:r>
            <w:r>
              <w:rPr>
                <w:rStyle w:val="IndexLink"/>
                <w:rtl w:val="true"/>
              </w:rPr>
              <w:t>»</w:t>
              <w:tab/>
            </w:r>
            <w:r>
              <w:rPr>
                <w:rStyle w:val="IndexLink"/>
              </w:rPr>
              <w:t>734</w:t>
            </w:r>
          </w:hyperlink>
        </w:p>
        <w:p>
          <w:pPr>
            <w:pStyle w:val="Contents5"/>
            <w:tabs>
              <w:tab w:val="clear" w:pos="7892"/>
              <w:tab w:val="right" w:pos="9026" w:leader="dot"/>
            </w:tabs>
            <w:rPr/>
          </w:pPr>
          <w:hyperlink w:anchor="__RefHeading___Toc411919_1934241801">
            <w:r>
              <w:rPr>
                <w:webHidden/>
                <w:rStyle w:val="IndexLink"/>
                <w:rtl w:val="true"/>
              </w:rPr>
              <w:t xml:space="preserve">روایت </w:t>
            </w:r>
            <w:r>
              <w:rPr>
                <w:rStyle w:val="IndexLink"/>
              </w:rPr>
              <w:t>20</w:t>
            </w:r>
            <w:r>
              <w:rPr>
                <w:rStyle w:val="IndexLink"/>
                <w:rtl w:val="true"/>
              </w:rPr>
              <w:tab/>
            </w:r>
            <w:r>
              <w:rPr>
                <w:rStyle w:val="IndexLink"/>
              </w:rPr>
              <w:t>734</w:t>
            </w:r>
          </w:hyperlink>
        </w:p>
        <w:p>
          <w:pPr>
            <w:pStyle w:val="Contents5"/>
            <w:tabs>
              <w:tab w:val="clear" w:pos="7892"/>
              <w:tab w:val="right" w:pos="9026" w:leader="dot"/>
            </w:tabs>
            <w:rPr/>
          </w:pPr>
          <w:hyperlink w:anchor="__RefHeading___Toc411921_1934241801">
            <w:r>
              <w:rPr>
                <w:webHidden/>
                <w:rStyle w:val="IndexLink"/>
                <w:rtl w:val="true"/>
              </w:rPr>
              <w:t xml:space="preserve">روایت </w:t>
            </w:r>
            <w:r>
              <w:rPr>
                <w:rStyle w:val="IndexLink"/>
              </w:rPr>
              <w:t>21</w:t>
            </w:r>
            <w:r>
              <w:rPr>
                <w:rStyle w:val="IndexLink"/>
                <w:rtl w:val="true"/>
              </w:rPr>
              <w:tab/>
            </w:r>
            <w:r>
              <w:rPr>
                <w:rStyle w:val="IndexLink"/>
              </w:rPr>
              <w:t>734</w:t>
            </w:r>
          </w:hyperlink>
        </w:p>
        <w:p>
          <w:pPr>
            <w:pStyle w:val="Contents5"/>
            <w:tabs>
              <w:tab w:val="clear" w:pos="7892"/>
              <w:tab w:val="right" w:pos="9026" w:leader="dot"/>
            </w:tabs>
            <w:rPr/>
          </w:pPr>
          <w:hyperlink w:anchor="__RefHeading___Toc411923_1934241801">
            <w:r>
              <w:rPr>
                <w:webHidden/>
                <w:rStyle w:val="IndexLink"/>
                <w:rtl w:val="true"/>
              </w:rPr>
              <w:t xml:space="preserve">روایت </w:t>
            </w:r>
            <w:r>
              <w:rPr>
                <w:rStyle w:val="IndexLink"/>
              </w:rPr>
              <w:t>22</w:t>
            </w:r>
            <w:r>
              <w:rPr>
                <w:rStyle w:val="IndexLink"/>
                <w:rtl w:val="true"/>
              </w:rPr>
              <w:tab/>
            </w:r>
            <w:r>
              <w:rPr>
                <w:rStyle w:val="IndexLink"/>
              </w:rPr>
              <w:t>734</w:t>
            </w:r>
          </w:hyperlink>
        </w:p>
        <w:p>
          <w:pPr>
            <w:pStyle w:val="Contents5"/>
            <w:tabs>
              <w:tab w:val="clear" w:pos="7892"/>
              <w:tab w:val="right" w:pos="9026" w:leader="dot"/>
            </w:tabs>
            <w:rPr/>
          </w:pPr>
          <w:hyperlink w:anchor="__RefHeading___Toc411925_1934241801">
            <w:r>
              <w:rPr>
                <w:webHidden/>
                <w:rStyle w:val="IndexLink"/>
                <w:rtl w:val="true"/>
              </w:rPr>
              <w:t xml:space="preserve">روایت </w:t>
            </w:r>
            <w:r>
              <w:rPr>
                <w:rStyle w:val="IndexLink"/>
              </w:rPr>
              <w:t>23</w:t>
            </w:r>
            <w:r>
              <w:rPr>
                <w:rStyle w:val="IndexLink"/>
                <w:rtl w:val="true"/>
              </w:rPr>
              <w:tab/>
            </w:r>
            <w:r>
              <w:rPr>
                <w:rStyle w:val="IndexLink"/>
              </w:rPr>
              <w:t>734</w:t>
            </w:r>
          </w:hyperlink>
        </w:p>
        <w:p>
          <w:pPr>
            <w:pStyle w:val="Contents5"/>
            <w:tabs>
              <w:tab w:val="clear" w:pos="7892"/>
              <w:tab w:val="right" w:pos="9026" w:leader="dot"/>
            </w:tabs>
            <w:rPr/>
          </w:pPr>
          <w:hyperlink w:anchor="__RefHeading___Toc411927_1934241801">
            <w:r>
              <w:rPr>
                <w:webHidden/>
                <w:rStyle w:val="IndexLink"/>
                <w:rtl w:val="true"/>
              </w:rPr>
              <w:t xml:space="preserve">روایت </w:t>
            </w:r>
            <w:r>
              <w:rPr>
                <w:rStyle w:val="IndexLink"/>
              </w:rPr>
              <w:t>24</w:t>
            </w:r>
            <w:r>
              <w:rPr>
                <w:rStyle w:val="IndexLink"/>
                <w:rtl w:val="true"/>
              </w:rPr>
              <w:tab/>
            </w:r>
            <w:r>
              <w:rPr>
                <w:rStyle w:val="IndexLink"/>
              </w:rPr>
              <w:t>734</w:t>
            </w:r>
          </w:hyperlink>
        </w:p>
        <w:p>
          <w:pPr>
            <w:pStyle w:val="Contents5"/>
            <w:tabs>
              <w:tab w:val="clear" w:pos="7892"/>
              <w:tab w:val="right" w:pos="9026" w:leader="dot"/>
            </w:tabs>
            <w:rPr/>
          </w:pPr>
          <w:hyperlink w:anchor="__RefHeading___Toc411929_1934241801">
            <w:r>
              <w:rPr>
                <w:webHidden/>
                <w:rStyle w:val="IndexLink"/>
                <w:rtl w:val="true"/>
              </w:rPr>
              <w:t xml:space="preserve">روایت </w:t>
            </w:r>
            <w:r>
              <w:rPr>
                <w:rStyle w:val="IndexLink"/>
              </w:rPr>
              <w:t>25</w:t>
            </w:r>
            <w:r>
              <w:rPr>
                <w:rStyle w:val="IndexLink"/>
                <w:rtl w:val="true"/>
              </w:rPr>
              <w:tab/>
            </w:r>
            <w:r>
              <w:rPr>
                <w:rStyle w:val="IndexLink"/>
              </w:rPr>
              <w:t>734</w:t>
            </w:r>
          </w:hyperlink>
        </w:p>
        <w:p>
          <w:pPr>
            <w:pStyle w:val="Contents5"/>
            <w:tabs>
              <w:tab w:val="clear" w:pos="7892"/>
              <w:tab w:val="right" w:pos="9026" w:leader="dot"/>
            </w:tabs>
            <w:rPr/>
          </w:pPr>
          <w:hyperlink w:anchor="__RefHeading___Toc411931_1934241801">
            <w:r>
              <w:rPr>
                <w:webHidden/>
                <w:rStyle w:val="IndexLink"/>
                <w:rtl w:val="true"/>
              </w:rPr>
              <w:t xml:space="preserve">روایت </w:t>
            </w:r>
            <w:r>
              <w:rPr>
                <w:rStyle w:val="IndexLink"/>
              </w:rPr>
              <w:t>26</w:t>
            </w:r>
            <w:r>
              <w:rPr>
                <w:rStyle w:val="IndexLink"/>
                <w:rtl w:val="true"/>
              </w:rPr>
              <w:tab/>
            </w:r>
            <w:r>
              <w:rPr>
                <w:rStyle w:val="IndexLink"/>
              </w:rPr>
              <w:t>734</w:t>
            </w:r>
          </w:hyperlink>
        </w:p>
        <w:p>
          <w:pPr>
            <w:pStyle w:val="Contents5"/>
            <w:tabs>
              <w:tab w:val="clear" w:pos="7892"/>
              <w:tab w:val="right" w:pos="9026" w:leader="dot"/>
            </w:tabs>
            <w:rPr/>
          </w:pPr>
          <w:hyperlink w:anchor="__RefHeading___Toc411933_1934241801">
            <w:r>
              <w:rPr>
                <w:webHidden/>
                <w:rStyle w:val="IndexLink"/>
                <w:rtl w:val="true"/>
              </w:rPr>
              <w:t xml:space="preserve">روایت </w:t>
            </w:r>
            <w:r>
              <w:rPr>
                <w:rStyle w:val="IndexLink"/>
              </w:rPr>
              <w:t>27</w:t>
            </w:r>
            <w:r>
              <w:rPr>
                <w:rStyle w:val="IndexLink"/>
                <w:rtl w:val="true"/>
              </w:rPr>
              <w:tab/>
            </w:r>
            <w:r>
              <w:rPr>
                <w:rStyle w:val="IndexLink"/>
              </w:rPr>
              <w:t>734</w:t>
            </w:r>
          </w:hyperlink>
        </w:p>
        <w:p>
          <w:pPr>
            <w:pStyle w:val="Contents5"/>
            <w:tabs>
              <w:tab w:val="clear" w:pos="7892"/>
              <w:tab w:val="right" w:pos="9026" w:leader="dot"/>
            </w:tabs>
            <w:rPr/>
          </w:pPr>
          <w:hyperlink w:anchor="__RefHeading___Toc411935_1934241801">
            <w:r>
              <w:rPr>
                <w:webHidden/>
                <w:rStyle w:val="IndexLink"/>
                <w:rtl w:val="true"/>
              </w:rPr>
              <w:t xml:space="preserve">روایت </w:t>
            </w:r>
            <w:r>
              <w:rPr>
                <w:rStyle w:val="IndexLink"/>
              </w:rPr>
              <w:t>28</w:t>
            </w:r>
            <w:r>
              <w:rPr>
                <w:rStyle w:val="IndexLink"/>
                <w:rtl w:val="true"/>
              </w:rPr>
              <w:tab/>
            </w:r>
            <w:r>
              <w:rPr>
                <w:rStyle w:val="IndexLink"/>
              </w:rPr>
              <w:t>734</w:t>
            </w:r>
          </w:hyperlink>
        </w:p>
        <w:p>
          <w:pPr>
            <w:pStyle w:val="Contents5"/>
            <w:tabs>
              <w:tab w:val="clear" w:pos="7892"/>
              <w:tab w:val="right" w:pos="9026" w:leader="dot"/>
            </w:tabs>
            <w:rPr/>
          </w:pPr>
          <w:hyperlink w:anchor="__RefHeading___Toc411937_1934241801">
            <w:r>
              <w:rPr>
                <w:webHidden/>
                <w:rStyle w:val="IndexLink"/>
                <w:rtl w:val="true"/>
              </w:rPr>
              <w:t xml:space="preserve">روایت </w:t>
            </w:r>
            <w:r>
              <w:rPr>
                <w:rStyle w:val="IndexLink"/>
              </w:rPr>
              <w:t>29</w:t>
            </w:r>
            <w:r>
              <w:rPr>
                <w:rStyle w:val="IndexLink"/>
                <w:rtl w:val="true"/>
              </w:rPr>
              <w:tab/>
            </w:r>
            <w:r>
              <w:rPr>
                <w:rStyle w:val="IndexLink"/>
              </w:rPr>
              <w:t>734</w:t>
            </w:r>
          </w:hyperlink>
        </w:p>
        <w:p>
          <w:pPr>
            <w:pStyle w:val="Contents5"/>
            <w:tabs>
              <w:tab w:val="clear" w:pos="7892"/>
              <w:tab w:val="right" w:pos="9026" w:leader="dot"/>
            </w:tabs>
            <w:rPr/>
          </w:pPr>
          <w:hyperlink w:anchor="__RefHeading___Toc411939_1934241801">
            <w:r>
              <w:rPr>
                <w:webHidden/>
                <w:rStyle w:val="IndexLink"/>
                <w:rtl w:val="true"/>
              </w:rPr>
              <w:t xml:space="preserve">روایت </w:t>
            </w:r>
            <w:r>
              <w:rPr>
                <w:rStyle w:val="IndexLink"/>
              </w:rPr>
              <w:t>30</w:t>
            </w:r>
            <w:r>
              <w:rPr>
                <w:rStyle w:val="IndexLink"/>
                <w:rtl w:val="true"/>
              </w:rPr>
              <w:tab/>
            </w:r>
            <w:r>
              <w:rPr>
                <w:rStyle w:val="IndexLink"/>
              </w:rPr>
              <w:t>734</w:t>
            </w:r>
          </w:hyperlink>
        </w:p>
        <w:p>
          <w:pPr>
            <w:pStyle w:val="Contents5"/>
            <w:tabs>
              <w:tab w:val="clear" w:pos="7892"/>
              <w:tab w:val="right" w:pos="9026" w:leader="dot"/>
            </w:tabs>
            <w:rPr/>
          </w:pPr>
          <w:hyperlink w:anchor="__RefHeading___Toc411941_1934241801">
            <w:r>
              <w:rPr>
                <w:webHidden/>
                <w:rStyle w:val="IndexLink"/>
                <w:rtl w:val="true"/>
              </w:rPr>
              <w:t xml:space="preserve">روایت </w:t>
            </w:r>
            <w:r>
              <w:rPr>
                <w:rStyle w:val="IndexLink"/>
              </w:rPr>
              <w:t>31</w:t>
            </w:r>
            <w:r>
              <w:rPr>
                <w:rStyle w:val="IndexLink"/>
                <w:rtl w:val="true"/>
              </w:rPr>
              <w:tab/>
            </w:r>
            <w:r>
              <w:rPr>
                <w:rStyle w:val="IndexLink"/>
              </w:rPr>
              <w:t>734</w:t>
            </w:r>
          </w:hyperlink>
        </w:p>
        <w:p>
          <w:pPr>
            <w:pStyle w:val="Contents5"/>
            <w:tabs>
              <w:tab w:val="clear" w:pos="7892"/>
              <w:tab w:val="right" w:pos="9026" w:leader="dot"/>
            </w:tabs>
            <w:rPr/>
          </w:pPr>
          <w:hyperlink w:anchor="__RefHeading___Toc411943_1934241801">
            <w:r>
              <w:rPr>
                <w:webHidden/>
                <w:rStyle w:val="IndexLink"/>
                <w:rtl w:val="true"/>
              </w:rPr>
              <w:t xml:space="preserve">روایت </w:t>
            </w:r>
            <w:r>
              <w:rPr>
                <w:rStyle w:val="IndexLink"/>
              </w:rPr>
              <w:t>32</w:t>
            </w:r>
            <w:r>
              <w:rPr>
                <w:rStyle w:val="IndexLink"/>
                <w:rtl w:val="true"/>
              </w:rPr>
              <w:tab/>
            </w:r>
            <w:r>
              <w:rPr>
                <w:rStyle w:val="IndexLink"/>
              </w:rPr>
              <w:t>734</w:t>
            </w:r>
          </w:hyperlink>
        </w:p>
        <w:p>
          <w:pPr>
            <w:pStyle w:val="Contents5"/>
            <w:tabs>
              <w:tab w:val="clear" w:pos="7892"/>
              <w:tab w:val="right" w:pos="9026" w:leader="dot"/>
            </w:tabs>
            <w:rPr/>
          </w:pPr>
          <w:hyperlink w:anchor="__RefHeading___Toc411945_1934241801">
            <w:r>
              <w:rPr>
                <w:webHidden/>
                <w:rStyle w:val="IndexLink"/>
                <w:rtl w:val="true"/>
              </w:rPr>
              <w:t xml:space="preserve">روایت </w:t>
            </w:r>
            <w:r>
              <w:rPr>
                <w:rStyle w:val="IndexLink"/>
              </w:rPr>
              <w:t>33</w:t>
            </w:r>
            <w:r>
              <w:rPr>
                <w:rStyle w:val="IndexLink"/>
                <w:rtl w:val="true"/>
              </w:rPr>
              <w:tab/>
            </w:r>
            <w:r>
              <w:rPr>
                <w:rStyle w:val="IndexLink"/>
              </w:rPr>
              <w:t>734</w:t>
            </w:r>
          </w:hyperlink>
        </w:p>
        <w:p>
          <w:pPr>
            <w:pStyle w:val="Contents5"/>
            <w:tabs>
              <w:tab w:val="clear" w:pos="7892"/>
              <w:tab w:val="right" w:pos="9026" w:leader="dot"/>
            </w:tabs>
            <w:rPr/>
          </w:pPr>
          <w:hyperlink w:anchor="__RefHeading___Toc411947_1934241801">
            <w:r>
              <w:rPr>
                <w:webHidden/>
                <w:rStyle w:val="IndexLink"/>
                <w:rtl w:val="true"/>
              </w:rPr>
              <w:t xml:space="preserve">روایت </w:t>
            </w:r>
            <w:r>
              <w:rPr>
                <w:rStyle w:val="IndexLink"/>
              </w:rPr>
              <w:t>34</w:t>
            </w:r>
            <w:r>
              <w:rPr>
                <w:rStyle w:val="IndexLink"/>
                <w:rtl w:val="true"/>
              </w:rPr>
              <w:tab/>
            </w:r>
            <w:r>
              <w:rPr>
                <w:rStyle w:val="IndexLink"/>
              </w:rPr>
              <w:t>734</w:t>
            </w:r>
          </w:hyperlink>
        </w:p>
        <w:p>
          <w:pPr>
            <w:pStyle w:val="Contents5"/>
            <w:tabs>
              <w:tab w:val="clear" w:pos="7892"/>
              <w:tab w:val="right" w:pos="9026" w:leader="dot"/>
            </w:tabs>
            <w:rPr/>
          </w:pPr>
          <w:hyperlink w:anchor="__RefHeading___Toc411949_1934241801">
            <w:r>
              <w:rPr>
                <w:webHidden/>
                <w:rStyle w:val="IndexLink"/>
                <w:rtl w:val="true"/>
              </w:rPr>
              <w:t xml:space="preserve">روایت </w:t>
            </w:r>
            <w:r>
              <w:rPr>
                <w:rStyle w:val="IndexLink"/>
              </w:rPr>
              <w:t>35</w:t>
            </w:r>
            <w:r>
              <w:rPr>
                <w:rStyle w:val="IndexLink"/>
                <w:rtl w:val="true"/>
              </w:rPr>
              <w:tab/>
            </w:r>
            <w:r>
              <w:rPr>
                <w:rStyle w:val="IndexLink"/>
              </w:rPr>
              <w:t>735</w:t>
            </w:r>
          </w:hyperlink>
        </w:p>
        <w:p>
          <w:pPr>
            <w:pStyle w:val="Contents4"/>
            <w:tabs>
              <w:tab w:val="clear" w:pos="8176"/>
              <w:tab w:val="right" w:pos="9026" w:leader="dot"/>
            </w:tabs>
            <w:rPr/>
          </w:pPr>
          <w:hyperlink w:anchor="__RefHeading___Toc411951_1934241801">
            <w:r>
              <w:rPr>
                <w:webHidden/>
                <w:rStyle w:val="IndexLink"/>
                <w:rtl w:val="true"/>
              </w:rPr>
              <w:t>روایات</w:t>
            </w:r>
            <w:r>
              <w:rPr>
                <w:rStyle w:val="IndexLink"/>
                <w:rtl w:val="true"/>
              </w:rPr>
              <w:tab/>
            </w:r>
            <w:r>
              <w:rPr>
                <w:rStyle w:val="IndexLink"/>
              </w:rPr>
              <w:t>735</w:t>
            </w:r>
          </w:hyperlink>
        </w:p>
        <w:p>
          <w:pPr>
            <w:pStyle w:val="Contents5"/>
            <w:tabs>
              <w:tab w:val="clear" w:pos="7892"/>
              <w:tab w:val="right" w:pos="9026" w:leader="dot"/>
            </w:tabs>
            <w:rPr/>
          </w:pPr>
          <w:hyperlink w:anchor="__RefHeading___Toc411953_1934241801">
            <w:r>
              <w:rPr>
                <w:webHidden/>
                <w:rStyle w:val="IndexLink"/>
                <w:rtl w:val="true"/>
              </w:rPr>
              <w:t xml:space="preserve">روایت </w:t>
            </w:r>
            <w:r>
              <w:rPr>
                <w:rStyle w:val="IndexLink"/>
              </w:rPr>
              <w:t>2</w:t>
            </w:r>
            <w:r>
              <w:rPr>
                <w:rStyle w:val="IndexLink"/>
                <w:rtl w:val="true"/>
              </w:rPr>
              <w:tab/>
            </w:r>
            <w:r>
              <w:rPr>
                <w:rStyle w:val="IndexLink"/>
              </w:rPr>
              <w:t>735</w:t>
            </w:r>
          </w:hyperlink>
        </w:p>
        <w:p>
          <w:pPr>
            <w:pStyle w:val="Contents5"/>
            <w:tabs>
              <w:tab w:val="clear" w:pos="7892"/>
              <w:tab w:val="right" w:pos="9026" w:leader="dot"/>
            </w:tabs>
            <w:rPr/>
          </w:pPr>
          <w:hyperlink w:anchor="__RefHeading___Toc411955_1934241801">
            <w:r>
              <w:rPr>
                <w:webHidden/>
                <w:rStyle w:val="IndexLink"/>
                <w:rtl w:val="true"/>
              </w:rPr>
              <w:t>«</w:t>
            </w:r>
            <w:r>
              <w:rPr>
                <w:rStyle w:val="IndexLink"/>
              </w:rPr>
              <w:t>3</w:t>
            </w:r>
            <w:r>
              <w:rPr>
                <w:rStyle w:val="IndexLink"/>
                <w:rtl w:val="true"/>
              </w:rPr>
              <w:t>»</w:t>
              <w:tab/>
            </w:r>
            <w:r>
              <w:rPr>
                <w:rStyle w:val="IndexLink"/>
              </w:rPr>
              <w:t>740</w:t>
            </w:r>
          </w:hyperlink>
        </w:p>
        <w:p>
          <w:pPr>
            <w:pStyle w:val="Contents5"/>
            <w:tabs>
              <w:tab w:val="clear" w:pos="7892"/>
              <w:tab w:val="right" w:pos="9026" w:leader="dot"/>
            </w:tabs>
            <w:rPr/>
          </w:pPr>
          <w:hyperlink w:anchor="__RefHeading___Toc411957_1934241801">
            <w:r>
              <w:rPr>
                <w:webHidden/>
                <w:rStyle w:val="IndexLink"/>
                <w:rtl w:val="true"/>
              </w:rPr>
              <w:t xml:space="preserve">روایت </w:t>
            </w:r>
            <w:r>
              <w:rPr>
                <w:rStyle w:val="IndexLink"/>
              </w:rPr>
              <w:t>3</w:t>
            </w:r>
            <w:r>
              <w:rPr>
                <w:rStyle w:val="IndexLink"/>
                <w:rtl w:val="true"/>
              </w:rPr>
              <w:tab/>
            </w:r>
            <w:r>
              <w:rPr>
                <w:rStyle w:val="IndexLink"/>
              </w:rPr>
              <w:t>740</w:t>
            </w:r>
          </w:hyperlink>
        </w:p>
        <w:p>
          <w:pPr>
            <w:pStyle w:val="Contents5"/>
            <w:tabs>
              <w:tab w:val="clear" w:pos="7892"/>
              <w:tab w:val="right" w:pos="9026" w:leader="dot"/>
            </w:tabs>
            <w:rPr/>
          </w:pPr>
          <w:hyperlink w:anchor="__RefHeading___Toc411959_1934241801">
            <w:r>
              <w:rPr>
                <w:webHidden/>
                <w:rStyle w:val="IndexLink"/>
                <w:rtl w:val="true"/>
              </w:rPr>
              <w:t>أقول</w:t>
            </w:r>
            <w:r>
              <w:rPr>
                <w:rStyle w:val="IndexLink"/>
                <w:rtl w:val="true"/>
              </w:rPr>
              <w:tab/>
            </w:r>
            <w:r>
              <w:rPr>
                <w:rStyle w:val="IndexLink"/>
              </w:rPr>
              <w:t>742</w:t>
            </w:r>
          </w:hyperlink>
        </w:p>
        <w:p>
          <w:pPr>
            <w:pStyle w:val="Contents5"/>
            <w:tabs>
              <w:tab w:val="clear" w:pos="7892"/>
              <w:tab w:val="right" w:pos="9026" w:leader="dot"/>
            </w:tabs>
            <w:rPr/>
          </w:pPr>
          <w:hyperlink w:anchor="__RefHeading___Toc411961_1934241801">
            <w:r>
              <w:rPr>
                <w:webHidden/>
                <w:rStyle w:val="IndexLink"/>
                <w:rtl w:val="true"/>
              </w:rPr>
              <w:t>«</w:t>
            </w:r>
            <w:r>
              <w:rPr>
                <w:rStyle w:val="IndexLink"/>
              </w:rPr>
              <w:t>4</w:t>
            </w:r>
            <w:r>
              <w:rPr>
                <w:rStyle w:val="IndexLink"/>
                <w:rtl w:val="true"/>
              </w:rPr>
              <w:t>»</w:t>
              <w:tab/>
            </w:r>
            <w:r>
              <w:rPr>
                <w:rStyle w:val="IndexLink"/>
              </w:rPr>
              <w:t>742</w:t>
            </w:r>
          </w:hyperlink>
        </w:p>
        <w:p>
          <w:pPr>
            <w:pStyle w:val="Contents5"/>
            <w:tabs>
              <w:tab w:val="clear" w:pos="7892"/>
              <w:tab w:val="right" w:pos="9026" w:leader="dot"/>
            </w:tabs>
            <w:rPr/>
          </w:pPr>
          <w:hyperlink w:anchor="__RefHeading___Toc411963_1934241801">
            <w:r>
              <w:rPr>
                <w:webHidden/>
                <w:rStyle w:val="IndexLink"/>
                <w:rtl w:val="true"/>
              </w:rPr>
              <w:t>می گویم</w:t>
            </w:r>
            <w:r>
              <w:rPr>
                <w:rStyle w:val="IndexLink"/>
                <w:rtl w:val="true"/>
              </w:rPr>
              <w:tab/>
            </w:r>
            <w:r>
              <w:rPr>
                <w:rStyle w:val="IndexLink"/>
              </w:rPr>
              <w:t>742</w:t>
            </w:r>
          </w:hyperlink>
        </w:p>
        <w:p>
          <w:pPr>
            <w:pStyle w:val="Contents5"/>
            <w:tabs>
              <w:tab w:val="clear" w:pos="7892"/>
              <w:tab w:val="right" w:pos="9026" w:leader="dot"/>
            </w:tabs>
            <w:rPr/>
          </w:pPr>
          <w:hyperlink w:anchor="__RefHeading___Toc411965_1934241801">
            <w:r>
              <w:rPr>
                <w:webHidden/>
                <w:rStyle w:val="IndexLink"/>
                <w:rtl w:val="true"/>
              </w:rPr>
              <w:t xml:space="preserve">روایت </w:t>
            </w:r>
            <w:r>
              <w:rPr>
                <w:rStyle w:val="IndexLink"/>
              </w:rPr>
              <w:t>4</w:t>
            </w:r>
            <w:r>
              <w:rPr>
                <w:rStyle w:val="IndexLink"/>
                <w:rtl w:val="true"/>
              </w:rPr>
              <w:tab/>
            </w:r>
            <w:r>
              <w:rPr>
                <w:rStyle w:val="IndexLink"/>
              </w:rPr>
              <w:t>743</w:t>
            </w:r>
          </w:hyperlink>
        </w:p>
        <w:p>
          <w:pPr>
            <w:pStyle w:val="Contents3"/>
            <w:tabs>
              <w:tab w:val="clear" w:pos="8459"/>
              <w:tab w:val="right" w:pos="9026" w:leader="dot"/>
            </w:tabs>
            <w:rPr/>
          </w:pPr>
          <w:hyperlink w:anchor="__RefHeading___Toc411967_1934241801">
            <w:r>
              <w:rPr>
                <w:webHidden/>
                <w:rStyle w:val="IndexLink"/>
                <w:rtl w:val="true"/>
              </w:rPr>
              <w:t xml:space="preserve">باب </w:t>
            </w:r>
            <w:r>
              <w:rPr>
                <w:rStyle w:val="IndexLink"/>
              </w:rPr>
              <w:t>30</w:t>
            </w:r>
            <w:r>
              <w:rPr>
                <w:rStyle w:val="IndexLink"/>
                <w:rtl w:val="true"/>
              </w:rPr>
              <w:t xml:space="preserve"> </w:t>
            </w:r>
            <w:r>
              <w:rPr>
                <w:rStyle w:val="IndexLink"/>
                <w:rtl w:val="true"/>
              </w:rPr>
              <w:t>مواعظ القائم عليه السلام و حكمه</w:t>
            </w:r>
            <w:r>
              <w:rPr>
                <w:rStyle w:val="IndexLink"/>
                <w:rtl w:val="true"/>
              </w:rPr>
              <w:tab/>
            </w:r>
            <w:r>
              <w:rPr>
                <w:rStyle w:val="IndexLink"/>
              </w:rPr>
              <w:t>746</w:t>
            </w:r>
          </w:hyperlink>
        </w:p>
        <w:p>
          <w:pPr>
            <w:pStyle w:val="Contents4"/>
            <w:tabs>
              <w:tab w:val="clear" w:pos="8176"/>
              <w:tab w:val="right" w:pos="9026" w:leader="dot"/>
            </w:tabs>
            <w:rPr/>
          </w:pPr>
          <w:hyperlink w:anchor="__RefHeading___Toc411969_1934241801">
            <w:r>
              <w:rPr>
                <w:webHidden/>
                <w:rStyle w:val="IndexLink"/>
                <w:rtl w:val="true"/>
              </w:rPr>
              <w:t>روايات</w:t>
            </w:r>
            <w:r>
              <w:rPr>
                <w:rStyle w:val="IndexLink"/>
                <w:rtl w:val="true"/>
              </w:rPr>
              <w:tab/>
            </w:r>
            <w:r>
              <w:rPr>
                <w:rStyle w:val="IndexLink"/>
              </w:rPr>
              <w:t>746</w:t>
            </w:r>
          </w:hyperlink>
        </w:p>
        <w:p>
          <w:pPr>
            <w:pStyle w:val="Contents5"/>
            <w:tabs>
              <w:tab w:val="clear" w:pos="7892"/>
              <w:tab w:val="right" w:pos="9026" w:leader="dot"/>
            </w:tabs>
            <w:rPr/>
          </w:pPr>
          <w:hyperlink w:anchor="__RefHeading___Toc411971_1934241801">
            <w:r>
              <w:rPr>
                <w:webHidden/>
                <w:rStyle w:val="IndexLink"/>
                <w:rtl w:val="true"/>
              </w:rPr>
              <w:t>«</w:t>
            </w:r>
            <w:r>
              <w:rPr>
                <w:rStyle w:val="IndexLink"/>
              </w:rPr>
              <w:t>1</w:t>
            </w:r>
            <w:r>
              <w:rPr>
                <w:rStyle w:val="IndexLink"/>
                <w:rtl w:val="true"/>
              </w:rPr>
              <w:t>»</w:t>
              <w:tab/>
            </w:r>
            <w:r>
              <w:rPr>
                <w:rStyle w:val="IndexLink"/>
              </w:rPr>
              <w:t>746</w:t>
            </w:r>
          </w:hyperlink>
        </w:p>
        <w:p>
          <w:pPr>
            <w:pStyle w:val="Contents3"/>
            <w:tabs>
              <w:tab w:val="clear" w:pos="8459"/>
              <w:tab w:val="right" w:pos="9026" w:leader="dot"/>
            </w:tabs>
            <w:rPr/>
          </w:pPr>
          <w:hyperlink w:anchor="__RefHeading___Toc411973_1934241801">
            <w:r>
              <w:rPr>
                <w:webHidden/>
                <w:rStyle w:val="IndexLink"/>
                <w:rtl w:val="true"/>
              </w:rPr>
              <w:t xml:space="preserve">باب </w:t>
            </w:r>
            <w:r>
              <w:rPr>
                <w:rStyle w:val="IndexLink"/>
              </w:rPr>
              <w:t>31</w:t>
            </w:r>
            <w:r>
              <w:rPr>
                <w:rStyle w:val="IndexLink"/>
                <w:rtl w:val="true"/>
              </w:rPr>
              <w:t xml:space="preserve"> </w:t>
            </w:r>
            <w:r>
              <w:rPr>
                <w:rStyle w:val="IndexLink"/>
                <w:rtl w:val="true"/>
              </w:rPr>
              <w:t>وصية المفضل بن عمر لجماعة الشيعة</w:t>
            </w:r>
            <w:r>
              <w:rPr>
                <w:rStyle w:val="IndexLink"/>
                <w:rtl w:val="true"/>
              </w:rPr>
              <w:tab/>
            </w:r>
            <w:r>
              <w:rPr>
                <w:rStyle w:val="IndexLink"/>
              </w:rPr>
              <w:t>746</w:t>
            </w:r>
          </w:hyperlink>
        </w:p>
        <w:p>
          <w:pPr>
            <w:pStyle w:val="Contents4"/>
            <w:tabs>
              <w:tab w:val="clear" w:pos="8176"/>
              <w:tab w:val="right" w:pos="9026" w:leader="dot"/>
            </w:tabs>
            <w:rPr/>
          </w:pPr>
          <w:hyperlink w:anchor="__RefHeading___Toc411975_1934241801">
            <w:r>
              <w:rPr>
                <w:webHidden/>
                <w:rStyle w:val="IndexLink"/>
                <w:rtl w:val="true"/>
              </w:rPr>
              <w:t>روايات</w:t>
            </w:r>
            <w:r>
              <w:rPr>
                <w:rStyle w:val="IndexLink"/>
                <w:rtl w:val="true"/>
              </w:rPr>
              <w:tab/>
            </w:r>
            <w:r>
              <w:rPr>
                <w:rStyle w:val="IndexLink"/>
              </w:rPr>
              <w:t>746</w:t>
            </w:r>
          </w:hyperlink>
        </w:p>
        <w:p>
          <w:pPr>
            <w:pStyle w:val="Contents5"/>
            <w:tabs>
              <w:tab w:val="clear" w:pos="7892"/>
              <w:tab w:val="right" w:pos="9026" w:leader="dot"/>
            </w:tabs>
            <w:rPr/>
          </w:pPr>
          <w:hyperlink w:anchor="__RefHeading___Toc411977_1934241801">
            <w:r>
              <w:rPr>
                <w:webHidden/>
                <w:rStyle w:val="IndexLink"/>
                <w:rtl w:val="true"/>
              </w:rPr>
              <w:t>«</w:t>
            </w:r>
            <w:r>
              <w:rPr>
                <w:rStyle w:val="IndexLink"/>
              </w:rPr>
              <w:t>1</w:t>
            </w:r>
            <w:r>
              <w:rPr>
                <w:rStyle w:val="IndexLink"/>
                <w:rtl w:val="true"/>
              </w:rPr>
              <w:t>»</w:t>
              <w:tab/>
            </w:r>
            <w:r>
              <w:rPr>
                <w:rStyle w:val="IndexLink"/>
              </w:rPr>
              <w:t>746</w:t>
            </w:r>
          </w:hyperlink>
        </w:p>
        <w:p>
          <w:pPr>
            <w:pStyle w:val="Contents3"/>
            <w:tabs>
              <w:tab w:val="clear" w:pos="8459"/>
              <w:tab w:val="right" w:pos="9026" w:leader="dot"/>
            </w:tabs>
            <w:rPr/>
          </w:pPr>
          <w:hyperlink w:anchor="__RefHeading___Toc411979_1934241801">
            <w:r>
              <w:rPr>
                <w:webHidden/>
                <w:rStyle w:val="IndexLink"/>
                <w:rtl w:val="true"/>
              </w:rPr>
              <w:t xml:space="preserve">باب سی ام </w:t>
            </w:r>
            <w:r>
              <w:rPr>
                <w:rStyle w:val="IndexLink"/>
                <w:rtl w:val="true"/>
              </w:rPr>
              <w:t xml:space="preserve">: </w:t>
            </w:r>
            <w:r>
              <w:rPr>
                <w:rStyle w:val="IndexLink"/>
                <w:rtl w:val="true"/>
              </w:rPr>
              <w:t>مواعظ حضرت ولی عصر عجل الله فرجه الشریف</w:t>
            </w:r>
            <w:r>
              <w:rPr>
                <w:rStyle w:val="IndexLink"/>
                <w:rtl w:val="true"/>
              </w:rPr>
              <w:tab/>
            </w:r>
            <w:r>
              <w:rPr>
                <w:rStyle w:val="IndexLink"/>
              </w:rPr>
              <w:t>746</w:t>
            </w:r>
          </w:hyperlink>
        </w:p>
        <w:p>
          <w:pPr>
            <w:pStyle w:val="Contents4"/>
            <w:tabs>
              <w:tab w:val="clear" w:pos="8176"/>
              <w:tab w:val="right" w:pos="9026" w:leader="dot"/>
            </w:tabs>
            <w:rPr/>
          </w:pPr>
          <w:hyperlink w:anchor="__RefHeading___Toc411981_1934241801">
            <w:r>
              <w:rPr>
                <w:webHidden/>
                <w:rStyle w:val="IndexLink"/>
                <w:rtl w:val="true"/>
              </w:rPr>
              <w:t>روایات</w:t>
            </w:r>
            <w:r>
              <w:rPr>
                <w:rStyle w:val="IndexLink"/>
                <w:rtl w:val="true"/>
              </w:rPr>
              <w:tab/>
            </w:r>
            <w:r>
              <w:rPr>
                <w:rStyle w:val="IndexLink"/>
              </w:rPr>
              <w:t>746</w:t>
            </w:r>
          </w:hyperlink>
        </w:p>
        <w:p>
          <w:pPr>
            <w:pStyle w:val="Contents5"/>
            <w:tabs>
              <w:tab w:val="clear" w:pos="7892"/>
              <w:tab w:val="right" w:pos="9026" w:leader="dot"/>
            </w:tabs>
            <w:rPr/>
          </w:pPr>
          <w:hyperlink w:anchor="__RefHeading___Toc411983_1934241801">
            <w:r>
              <w:rPr>
                <w:webHidden/>
                <w:rStyle w:val="IndexLink"/>
                <w:rtl w:val="true"/>
              </w:rPr>
              <w:t xml:space="preserve">روایت </w:t>
            </w:r>
            <w:r>
              <w:rPr>
                <w:rStyle w:val="IndexLink"/>
              </w:rPr>
              <w:t>1</w:t>
            </w:r>
            <w:r>
              <w:rPr>
                <w:rStyle w:val="IndexLink"/>
                <w:rtl w:val="true"/>
              </w:rPr>
              <w:tab/>
            </w:r>
            <w:r>
              <w:rPr>
                <w:rStyle w:val="IndexLink"/>
              </w:rPr>
              <w:t>746</w:t>
            </w:r>
          </w:hyperlink>
        </w:p>
        <w:p>
          <w:pPr>
            <w:pStyle w:val="Contents3"/>
            <w:tabs>
              <w:tab w:val="clear" w:pos="8459"/>
              <w:tab w:val="right" w:pos="9026" w:leader="dot"/>
            </w:tabs>
            <w:rPr/>
          </w:pPr>
          <w:hyperlink w:anchor="__RefHeading___Toc411985_1934241801">
            <w:r>
              <w:rPr>
                <w:webHidden/>
                <w:rStyle w:val="IndexLink"/>
                <w:rtl w:val="true"/>
              </w:rPr>
              <w:t xml:space="preserve">باب سی و یکم </w:t>
            </w:r>
            <w:r>
              <w:rPr>
                <w:rStyle w:val="IndexLink"/>
                <w:rtl w:val="true"/>
              </w:rPr>
              <w:t xml:space="preserve">: </w:t>
            </w:r>
            <w:r>
              <w:rPr>
                <w:rStyle w:val="IndexLink"/>
                <w:rtl w:val="true"/>
              </w:rPr>
              <w:t>وصیت و سفارش مفضل بن عمر به گروهی از شیعیان</w:t>
            </w:r>
            <w:r>
              <w:rPr>
                <w:rStyle w:val="IndexLink"/>
                <w:rtl w:val="true"/>
              </w:rPr>
              <w:tab/>
            </w:r>
            <w:r>
              <w:rPr>
                <w:rStyle w:val="IndexLink"/>
              </w:rPr>
              <w:t>747</w:t>
            </w:r>
          </w:hyperlink>
        </w:p>
        <w:p>
          <w:pPr>
            <w:pStyle w:val="Contents4"/>
            <w:tabs>
              <w:tab w:val="clear" w:pos="8176"/>
              <w:tab w:val="right" w:pos="9026" w:leader="dot"/>
            </w:tabs>
            <w:rPr/>
          </w:pPr>
          <w:hyperlink w:anchor="__RefHeading___Toc411987_1934241801">
            <w:r>
              <w:rPr>
                <w:webHidden/>
                <w:rStyle w:val="IndexLink"/>
                <w:rtl w:val="true"/>
              </w:rPr>
              <w:t>روایات</w:t>
            </w:r>
            <w:r>
              <w:rPr>
                <w:rStyle w:val="IndexLink"/>
                <w:rtl w:val="true"/>
              </w:rPr>
              <w:tab/>
            </w:r>
            <w:r>
              <w:rPr>
                <w:rStyle w:val="IndexLink"/>
              </w:rPr>
              <w:t>747</w:t>
            </w:r>
          </w:hyperlink>
        </w:p>
        <w:p>
          <w:pPr>
            <w:pStyle w:val="Contents5"/>
            <w:tabs>
              <w:tab w:val="clear" w:pos="7892"/>
              <w:tab w:val="right" w:pos="9026" w:leader="dot"/>
            </w:tabs>
            <w:rPr/>
          </w:pPr>
          <w:hyperlink w:anchor="__RefHeading___Toc411989_1934241801">
            <w:r>
              <w:rPr>
                <w:webHidden/>
                <w:rStyle w:val="IndexLink"/>
                <w:rtl w:val="true"/>
              </w:rPr>
              <w:t xml:space="preserve">روایت </w:t>
            </w:r>
            <w:r>
              <w:rPr>
                <w:rStyle w:val="IndexLink"/>
              </w:rPr>
              <w:t>1</w:t>
            </w:r>
            <w:r>
              <w:rPr>
                <w:rStyle w:val="IndexLink"/>
                <w:rtl w:val="true"/>
              </w:rPr>
              <w:tab/>
            </w:r>
            <w:r>
              <w:rPr>
                <w:rStyle w:val="IndexLink"/>
              </w:rPr>
              <w:t>747</w:t>
            </w:r>
          </w:hyperlink>
        </w:p>
        <w:p>
          <w:pPr>
            <w:pStyle w:val="Contents3"/>
            <w:tabs>
              <w:tab w:val="clear" w:pos="8459"/>
              <w:tab w:val="right" w:pos="9026" w:leader="dot"/>
            </w:tabs>
            <w:rPr/>
          </w:pPr>
          <w:hyperlink w:anchor="__RefHeading___Toc411991_1934241801">
            <w:r>
              <w:rPr>
                <w:webHidden/>
                <w:rStyle w:val="IndexLink"/>
                <w:rtl w:val="true"/>
              </w:rPr>
              <w:t xml:space="preserve">باب </w:t>
            </w:r>
            <w:r>
              <w:rPr>
                <w:rStyle w:val="IndexLink"/>
              </w:rPr>
              <w:t>32</w:t>
            </w:r>
            <w:r>
              <w:rPr>
                <w:rStyle w:val="IndexLink"/>
                <w:rtl w:val="true"/>
              </w:rPr>
              <w:t xml:space="preserve"> </w:t>
            </w:r>
            <w:r>
              <w:rPr>
                <w:rStyle w:val="IndexLink"/>
                <w:rtl w:val="true"/>
              </w:rPr>
              <w:t>قصة بلوهر و يوذاسف</w:t>
            </w:r>
            <w:r>
              <w:rPr>
                <w:rStyle w:val="IndexLink"/>
                <w:rtl w:val="true"/>
              </w:rPr>
              <w:tab/>
            </w:r>
            <w:r>
              <w:rPr>
                <w:rStyle w:val="IndexLink"/>
              </w:rPr>
              <w:t>752</w:t>
            </w:r>
          </w:hyperlink>
        </w:p>
        <w:p>
          <w:pPr>
            <w:pStyle w:val="Contents4"/>
            <w:tabs>
              <w:tab w:val="clear" w:pos="8176"/>
              <w:tab w:val="right" w:pos="9026" w:leader="dot"/>
            </w:tabs>
            <w:rPr/>
          </w:pPr>
          <w:hyperlink w:anchor="__RefHeading___Toc411993_1934241801">
            <w:r>
              <w:rPr>
                <w:webHidden/>
                <w:rStyle w:val="IndexLink"/>
                <w:rtl w:val="true"/>
              </w:rPr>
              <w:t>روايات</w:t>
            </w:r>
            <w:r>
              <w:rPr>
                <w:rStyle w:val="IndexLink"/>
                <w:rtl w:val="true"/>
              </w:rPr>
              <w:tab/>
            </w:r>
            <w:r>
              <w:rPr>
                <w:rStyle w:val="IndexLink"/>
              </w:rPr>
              <w:t>752</w:t>
            </w:r>
          </w:hyperlink>
        </w:p>
        <w:p>
          <w:pPr>
            <w:pStyle w:val="Contents5"/>
            <w:tabs>
              <w:tab w:val="clear" w:pos="7892"/>
              <w:tab w:val="right" w:pos="9026" w:leader="dot"/>
            </w:tabs>
            <w:rPr/>
          </w:pPr>
          <w:hyperlink w:anchor="__RefHeading___Toc411995_1934241801">
            <w:r>
              <w:rPr>
                <w:webHidden/>
                <w:rStyle w:val="IndexLink"/>
                <w:rtl w:val="true"/>
              </w:rPr>
              <w:t>«</w:t>
            </w:r>
            <w:r>
              <w:rPr>
                <w:rStyle w:val="IndexLink"/>
              </w:rPr>
              <w:t>1</w:t>
            </w:r>
            <w:r>
              <w:rPr>
                <w:rStyle w:val="IndexLink"/>
                <w:rtl w:val="true"/>
              </w:rPr>
              <w:t>»</w:t>
              <w:tab/>
            </w:r>
            <w:r>
              <w:rPr>
                <w:rStyle w:val="IndexLink"/>
              </w:rPr>
              <w:t>752</w:t>
            </w:r>
          </w:hyperlink>
        </w:p>
        <w:p>
          <w:pPr>
            <w:pStyle w:val="Contents3"/>
            <w:tabs>
              <w:tab w:val="clear" w:pos="8459"/>
              <w:tab w:val="right" w:pos="9026" w:leader="dot"/>
            </w:tabs>
            <w:rPr/>
          </w:pPr>
          <w:hyperlink w:anchor="__RefHeading___Toc411997_1934241801">
            <w:r>
              <w:rPr>
                <w:webHidden/>
                <w:rStyle w:val="IndexLink"/>
                <w:rtl w:val="true"/>
              </w:rPr>
              <w:t xml:space="preserve">باب سی و دوم </w:t>
            </w:r>
            <w:r>
              <w:rPr>
                <w:rStyle w:val="IndexLink"/>
                <w:rtl w:val="true"/>
              </w:rPr>
              <w:t xml:space="preserve">: </w:t>
            </w:r>
            <w:r>
              <w:rPr>
                <w:rStyle w:val="IndexLink"/>
                <w:rtl w:val="true"/>
              </w:rPr>
              <w:t>داستان بلوهر و بوذاسف</w:t>
            </w:r>
            <w:r>
              <w:rPr>
                <w:rStyle w:val="IndexLink"/>
                <w:rtl w:val="true"/>
              </w:rPr>
              <w:tab/>
            </w:r>
            <w:r>
              <w:rPr>
                <w:rStyle w:val="IndexLink"/>
              </w:rPr>
              <w:t>753</w:t>
            </w:r>
          </w:hyperlink>
        </w:p>
        <w:p>
          <w:pPr>
            <w:pStyle w:val="Contents4"/>
            <w:tabs>
              <w:tab w:val="clear" w:pos="8176"/>
              <w:tab w:val="right" w:pos="9026" w:leader="dot"/>
            </w:tabs>
            <w:rPr/>
          </w:pPr>
          <w:hyperlink w:anchor="__RefHeading___Toc411999_1934241801">
            <w:r>
              <w:rPr>
                <w:webHidden/>
                <w:rStyle w:val="IndexLink"/>
                <w:rtl w:val="true"/>
              </w:rPr>
              <w:t>روایات</w:t>
            </w:r>
            <w:r>
              <w:rPr>
                <w:rStyle w:val="IndexLink"/>
                <w:rtl w:val="true"/>
              </w:rPr>
              <w:tab/>
            </w:r>
            <w:r>
              <w:rPr>
                <w:rStyle w:val="IndexLink"/>
              </w:rPr>
              <w:t>753</w:t>
            </w:r>
          </w:hyperlink>
        </w:p>
        <w:p>
          <w:pPr>
            <w:pStyle w:val="Contents5"/>
            <w:tabs>
              <w:tab w:val="clear" w:pos="7892"/>
              <w:tab w:val="right" w:pos="9026" w:leader="dot"/>
            </w:tabs>
            <w:rPr/>
          </w:pPr>
          <w:hyperlink w:anchor="__RefHeading___Toc412001_1934241801">
            <w:r>
              <w:rPr>
                <w:webHidden/>
                <w:rStyle w:val="IndexLink"/>
                <w:rtl w:val="true"/>
              </w:rPr>
              <w:t xml:space="preserve">روایت </w:t>
            </w:r>
            <w:r>
              <w:rPr>
                <w:rStyle w:val="IndexLink"/>
              </w:rPr>
              <w:t>1</w:t>
            </w:r>
            <w:r>
              <w:rPr>
                <w:rStyle w:val="IndexLink"/>
                <w:rtl w:val="true"/>
              </w:rPr>
              <w:tab/>
            </w:r>
            <w:r>
              <w:rPr>
                <w:rStyle w:val="IndexLink"/>
              </w:rPr>
              <w:t>753</w:t>
            </w:r>
          </w:hyperlink>
        </w:p>
        <w:p>
          <w:pPr>
            <w:pStyle w:val="Contents3"/>
            <w:tabs>
              <w:tab w:val="clear" w:pos="8459"/>
              <w:tab w:val="right" w:pos="9026" w:leader="dot"/>
            </w:tabs>
            <w:rPr/>
          </w:pPr>
          <w:hyperlink w:anchor="__RefHeading___Toc412003_1934241801">
            <w:r>
              <w:rPr>
                <w:webHidden/>
                <w:rStyle w:val="IndexLink"/>
                <w:rtl w:val="true"/>
              </w:rPr>
              <w:t xml:space="preserve">باب </w:t>
            </w:r>
            <w:r>
              <w:rPr>
                <w:rStyle w:val="IndexLink"/>
              </w:rPr>
              <w:t>33</w:t>
            </w:r>
            <w:r>
              <w:rPr>
                <w:rStyle w:val="IndexLink"/>
                <w:rtl w:val="true"/>
              </w:rPr>
              <w:t xml:space="preserve"> </w:t>
            </w:r>
            <w:r>
              <w:rPr>
                <w:rStyle w:val="IndexLink"/>
                <w:rtl w:val="true"/>
              </w:rPr>
              <w:t>نوادر المواعظ و الحكم</w:t>
            </w:r>
            <w:r>
              <w:rPr>
                <w:rStyle w:val="IndexLink"/>
                <w:rtl w:val="true"/>
              </w:rPr>
              <w:tab/>
            </w:r>
            <w:r>
              <w:rPr>
                <w:rStyle w:val="IndexLink"/>
              </w:rPr>
              <w:t>871</w:t>
            </w:r>
          </w:hyperlink>
        </w:p>
        <w:p>
          <w:pPr>
            <w:pStyle w:val="Contents4"/>
            <w:tabs>
              <w:tab w:val="clear" w:pos="8176"/>
              <w:tab w:val="right" w:pos="9026" w:leader="dot"/>
            </w:tabs>
            <w:rPr/>
          </w:pPr>
          <w:hyperlink w:anchor="__RefHeading___Toc412005_1934241801">
            <w:r>
              <w:rPr>
                <w:webHidden/>
                <w:rStyle w:val="IndexLink"/>
                <w:rtl w:val="true"/>
              </w:rPr>
              <w:t>روايات</w:t>
            </w:r>
            <w:r>
              <w:rPr>
                <w:rStyle w:val="IndexLink"/>
                <w:rtl w:val="true"/>
              </w:rPr>
              <w:tab/>
            </w:r>
            <w:r>
              <w:rPr>
                <w:rStyle w:val="IndexLink"/>
              </w:rPr>
              <w:t>871</w:t>
            </w:r>
          </w:hyperlink>
        </w:p>
        <w:p>
          <w:pPr>
            <w:pStyle w:val="Contents5"/>
            <w:tabs>
              <w:tab w:val="clear" w:pos="7892"/>
              <w:tab w:val="right" w:pos="9026" w:leader="dot"/>
            </w:tabs>
            <w:rPr/>
          </w:pPr>
          <w:hyperlink w:anchor="__RefHeading___Toc412007_1934241801">
            <w:r>
              <w:rPr>
                <w:webHidden/>
                <w:rStyle w:val="IndexLink"/>
                <w:rtl w:val="true"/>
              </w:rPr>
              <w:t>«</w:t>
            </w:r>
            <w:r>
              <w:rPr>
                <w:rStyle w:val="IndexLink"/>
              </w:rPr>
              <w:t>1</w:t>
            </w:r>
            <w:r>
              <w:rPr>
                <w:rStyle w:val="IndexLink"/>
                <w:rtl w:val="true"/>
              </w:rPr>
              <w:t>»</w:t>
              <w:tab/>
            </w:r>
            <w:r>
              <w:rPr>
                <w:rStyle w:val="IndexLink"/>
              </w:rPr>
              <w:t>871</w:t>
            </w:r>
          </w:hyperlink>
        </w:p>
        <w:p>
          <w:pPr>
            <w:pStyle w:val="Contents3"/>
            <w:tabs>
              <w:tab w:val="clear" w:pos="8459"/>
              <w:tab w:val="right" w:pos="9026" w:leader="dot"/>
            </w:tabs>
            <w:rPr/>
          </w:pPr>
          <w:hyperlink w:anchor="__RefHeading___Toc412009_1934241801">
            <w:r>
              <w:rPr>
                <w:webHidden/>
                <w:rStyle w:val="IndexLink"/>
                <w:rtl w:val="true"/>
              </w:rPr>
              <w:t xml:space="preserve">باب سی و سوم </w:t>
            </w:r>
            <w:r>
              <w:rPr>
                <w:rStyle w:val="IndexLink"/>
                <w:rtl w:val="true"/>
              </w:rPr>
              <w:t xml:space="preserve">: </w:t>
            </w:r>
            <w:r>
              <w:rPr>
                <w:rStyle w:val="IndexLink"/>
                <w:rtl w:val="true"/>
              </w:rPr>
              <w:t>نوادر موعظه ها و حکمت ها</w:t>
            </w:r>
            <w:r>
              <w:rPr>
                <w:rStyle w:val="IndexLink"/>
                <w:rtl w:val="true"/>
              </w:rPr>
              <w:tab/>
            </w:r>
            <w:r>
              <w:rPr>
                <w:rStyle w:val="IndexLink"/>
              </w:rPr>
              <w:t>871</w:t>
            </w:r>
          </w:hyperlink>
        </w:p>
        <w:p>
          <w:pPr>
            <w:pStyle w:val="Contents4"/>
            <w:tabs>
              <w:tab w:val="clear" w:pos="8176"/>
              <w:tab w:val="right" w:pos="9026" w:leader="dot"/>
            </w:tabs>
            <w:rPr/>
          </w:pPr>
          <w:hyperlink w:anchor="__RefHeading___Toc412011_1934241801">
            <w:r>
              <w:rPr>
                <w:webHidden/>
                <w:rStyle w:val="IndexLink"/>
                <w:rtl w:val="true"/>
              </w:rPr>
              <w:t>روایات</w:t>
            </w:r>
            <w:r>
              <w:rPr>
                <w:rStyle w:val="IndexLink"/>
                <w:rtl w:val="true"/>
              </w:rPr>
              <w:tab/>
            </w:r>
            <w:r>
              <w:rPr>
                <w:rStyle w:val="IndexLink"/>
              </w:rPr>
              <w:t>871</w:t>
            </w:r>
          </w:hyperlink>
        </w:p>
        <w:p>
          <w:pPr>
            <w:pStyle w:val="Contents5"/>
            <w:tabs>
              <w:tab w:val="clear" w:pos="7892"/>
              <w:tab w:val="right" w:pos="9026" w:leader="dot"/>
            </w:tabs>
            <w:rPr/>
          </w:pPr>
          <w:hyperlink w:anchor="__RefHeading___Toc412013_1934241801">
            <w:r>
              <w:rPr>
                <w:webHidden/>
                <w:rStyle w:val="IndexLink"/>
                <w:rtl w:val="true"/>
              </w:rPr>
              <w:t xml:space="preserve">روایت </w:t>
            </w:r>
            <w:r>
              <w:rPr>
                <w:rStyle w:val="IndexLink"/>
              </w:rPr>
              <w:t>1</w:t>
            </w:r>
            <w:r>
              <w:rPr>
                <w:rStyle w:val="IndexLink"/>
                <w:rtl w:val="true"/>
              </w:rPr>
              <w:tab/>
            </w:r>
            <w:r>
              <w:rPr>
                <w:rStyle w:val="IndexLink"/>
              </w:rPr>
              <w:t>872</w:t>
            </w:r>
          </w:hyperlink>
        </w:p>
        <w:p>
          <w:pPr>
            <w:pStyle w:val="Contents5"/>
            <w:tabs>
              <w:tab w:val="clear" w:pos="7892"/>
              <w:tab w:val="right" w:pos="9026" w:leader="dot"/>
            </w:tabs>
            <w:rPr/>
          </w:pPr>
          <w:hyperlink w:anchor="__RefHeading___Toc412015_1934241801">
            <w:r>
              <w:rPr>
                <w:webHidden/>
                <w:rStyle w:val="IndexLink"/>
                <w:rtl w:val="true"/>
              </w:rPr>
              <w:t>«</w:t>
            </w:r>
            <w:r>
              <w:rPr>
                <w:rStyle w:val="IndexLink"/>
              </w:rPr>
              <w:t>2</w:t>
            </w:r>
            <w:r>
              <w:rPr>
                <w:rStyle w:val="IndexLink"/>
                <w:rtl w:val="true"/>
              </w:rPr>
              <w:t>»</w:t>
              <w:tab/>
            </w:r>
            <w:r>
              <w:rPr>
                <w:rStyle w:val="IndexLink"/>
              </w:rPr>
              <w:t>873</w:t>
            </w:r>
          </w:hyperlink>
        </w:p>
        <w:p>
          <w:pPr>
            <w:pStyle w:val="Contents5"/>
            <w:tabs>
              <w:tab w:val="clear" w:pos="7892"/>
              <w:tab w:val="right" w:pos="9026" w:leader="dot"/>
            </w:tabs>
            <w:rPr/>
          </w:pPr>
          <w:hyperlink w:anchor="__RefHeading___Toc412017_1934241801">
            <w:r>
              <w:rPr>
                <w:webHidden/>
                <w:rStyle w:val="IndexLink"/>
                <w:rtl w:val="true"/>
              </w:rPr>
              <w:t>«</w:t>
            </w:r>
            <w:r>
              <w:rPr>
                <w:rStyle w:val="IndexLink"/>
              </w:rPr>
              <w:t>3</w:t>
            </w:r>
            <w:r>
              <w:rPr>
                <w:rStyle w:val="IndexLink"/>
                <w:rtl w:val="true"/>
              </w:rPr>
              <w:t>»</w:t>
              <w:tab/>
            </w:r>
            <w:r>
              <w:rPr>
                <w:rStyle w:val="IndexLink"/>
              </w:rPr>
              <w:t>873</w:t>
            </w:r>
          </w:hyperlink>
        </w:p>
        <w:p>
          <w:pPr>
            <w:pStyle w:val="Contents5"/>
            <w:tabs>
              <w:tab w:val="clear" w:pos="7892"/>
              <w:tab w:val="right" w:pos="9026" w:leader="dot"/>
            </w:tabs>
            <w:rPr/>
          </w:pPr>
          <w:hyperlink w:anchor="__RefHeading___Toc412019_1934241801">
            <w:r>
              <w:rPr>
                <w:webHidden/>
                <w:rStyle w:val="IndexLink"/>
                <w:rtl w:val="true"/>
              </w:rPr>
              <w:t xml:space="preserve">روایت </w:t>
            </w:r>
            <w:r>
              <w:rPr>
                <w:rStyle w:val="IndexLink"/>
              </w:rPr>
              <w:t>2</w:t>
            </w:r>
            <w:r>
              <w:rPr>
                <w:rStyle w:val="IndexLink"/>
                <w:rtl w:val="true"/>
              </w:rPr>
              <w:tab/>
            </w:r>
            <w:r>
              <w:rPr>
                <w:rStyle w:val="IndexLink"/>
              </w:rPr>
              <w:t>874</w:t>
            </w:r>
          </w:hyperlink>
        </w:p>
        <w:p>
          <w:pPr>
            <w:pStyle w:val="Contents5"/>
            <w:tabs>
              <w:tab w:val="clear" w:pos="7892"/>
              <w:tab w:val="right" w:pos="9026" w:leader="dot"/>
            </w:tabs>
            <w:rPr/>
          </w:pPr>
          <w:hyperlink w:anchor="__RefHeading___Toc412021_1934241801">
            <w:r>
              <w:rPr>
                <w:webHidden/>
                <w:rStyle w:val="IndexLink"/>
                <w:rtl w:val="true"/>
              </w:rPr>
              <w:t xml:space="preserve">روایت </w:t>
            </w:r>
            <w:r>
              <w:rPr>
                <w:rStyle w:val="IndexLink"/>
              </w:rPr>
              <w:t>3</w:t>
            </w:r>
            <w:r>
              <w:rPr>
                <w:rStyle w:val="IndexLink"/>
                <w:rtl w:val="true"/>
              </w:rPr>
              <w:tab/>
            </w:r>
            <w:r>
              <w:rPr>
                <w:rStyle w:val="IndexLink"/>
              </w:rPr>
              <w:t>874</w:t>
            </w:r>
          </w:hyperlink>
        </w:p>
        <w:p>
          <w:pPr>
            <w:pStyle w:val="Contents5"/>
            <w:tabs>
              <w:tab w:val="clear" w:pos="7892"/>
              <w:tab w:val="right" w:pos="9026" w:leader="dot"/>
            </w:tabs>
            <w:rPr/>
          </w:pPr>
          <w:hyperlink w:anchor="__RefHeading___Toc412023_1934241801">
            <w:r>
              <w:rPr>
                <w:webHidden/>
                <w:rStyle w:val="IndexLink"/>
                <w:rtl w:val="true"/>
              </w:rPr>
              <w:t>«</w:t>
            </w:r>
            <w:r>
              <w:rPr>
                <w:rStyle w:val="IndexLink"/>
              </w:rPr>
              <w:t>4</w:t>
            </w:r>
            <w:r>
              <w:rPr>
                <w:rStyle w:val="IndexLink"/>
                <w:rtl w:val="true"/>
              </w:rPr>
              <w:t>»</w:t>
              <w:tab/>
            </w:r>
            <w:r>
              <w:rPr>
                <w:rStyle w:val="IndexLink"/>
              </w:rPr>
              <w:t>875</w:t>
            </w:r>
          </w:hyperlink>
        </w:p>
        <w:p>
          <w:pPr>
            <w:pStyle w:val="Contents5"/>
            <w:tabs>
              <w:tab w:val="clear" w:pos="7892"/>
              <w:tab w:val="right" w:pos="9026" w:leader="dot"/>
            </w:tabs>
            <w:rPr/>
          </w:pPr>
          <w:hyperlink w:anchor="__RefHeading___Toc412025_1934241801">
            <w:r>
              <w:rPr>
                <w:webHidden/>
                <w:rStyle w:val="IndexLink"/>
                <w:rtl w:val="true"/>
              </w:rPr>
              <w:t>«</w:t>
            </w:r>
            <w:r>
              <w:rPr>
                <w:rStyle w:val="IndexLink"/>
              </w:rPr>
              <w:t>5</w:t>
            </w:r>
            <w:r>
              <w:rPr>
                <w:rStyle w:val="IndexLink"/>
                <w:rtl w:val="true"/>
              </w:rPr>
              <w:t>»</w:t>
              <w:tab/>
            </w:r>
            <w:r>
              <w:rPr>
                <w:rStyle w:val="IndexLink"/>
              </w:rPr>
              <w:t>875</w:t>
            </w:r>
          </w:hyperlink>
        </w:p>
        <w:p>
          <w:pPr>
            <w:pStyle w:val="Contents5"/>
            <w:tabs>
              <w:tab w:val="clear" w:pos="7892"/>
              <w:tab w:val="right" w:pos="9026" w:leader="dot"/>
            </w:tabs>
            <w:rPr/>
          </w:pPr>
          <w:hyperlink w:anchor="__RefHeading___Toc412027_1934241801">
            <w:r>
              <w:rPr>
                <w:webHidden/>
                <w:rStyle w:val="IndexLink"/>
                <w:rtl w:val="true"/>
              </w:rPr>
              <w:t>«</w:t>
            </w:r>
            <w:r>
              <w:rPr>
                <w:rStyle w:val="IndexLink"/>
              </w:rPr>
              <w:t>6</w:t>
            </w:r>
            <w:r>
              <w:rPr>
                <w:rStyle w:val="IndexLink"/>
                <w:rtl w:val="true"/>
              </w:rPr>
              <w:t>»</w:t>
              <w:tab/>
            </w:r>
            <w:r>
              <w:rPr>
                <w:rStyle w:val="IndexLink"/>
              </w:rPr>
              <w:t>875</w:t>
            </w:r>
          </w:hyperlink>
        </w:p>
        <w:p>
          <w:pPr>
            <w:pStyle w:val="Contents5"/>
            <w:tabs>
              <w:tab w:val="clear" w:pos="7892"/>
              <w:tab w:val="right" w:pos="9026" w:leader="dot"/>
            </w:tabs>
            <w:rPr/>
          </w:pPr>
          <w:hyperlink w:anchor="__RefHeading___Toc412029_1934241801">
            <w:r>
              <w:rPr>
                <w:webHidden/>
                <w:rStyle w:val="IndexLink"/>
                <w:rtl w:val="true"/>
              </w:rPr>
              <w:t xml:space="preserve">روایت </w:t>
            </w:r>
            <w:r>
              <w:rPr>
                <w:rStyle w:val="IndexLink"/>
              </w:rPr>
              <w:t>4</w:t>
            </w:r>
            <w:r>
              <w:rPr>
                <w:rStyle w:val="IndexLink"/>
                <w:rtl w:val="true"/>
              </w:rPr>
              <w:tab/>
            </w:r>
            <w:r>
              <w:rPr>
                <w:rStyle w:val="IndexLink"/>
              </w:rPr>
              <w:t>875</w:t>
            </w:r>
          </w:hyperlink>
        </w:p>
        <w:p>
          <w:pPr>
            <w:pStyle w:val="Contents5"/>
            <w:tabs>
              <w:tab w:val="clear" w:pos="7892"/>
              <w:tab w:val="right" w:pos="9026" w:leader="dot"/>
            </w:tabs>
            <w:rPr/>
          </w:pPr>
          <w:hyperlink w:anchor="__RefHeading___Toc412031_1934241801">
            <w:r>
              <w:rPr>
                <w:webHidden/>
                <w:rStyle w:val="IndexLink"/>
                <w:rtl w:val="true"/>
              </w:rPr>
              <w:t xml:space="preserve">روایت </w:t>
            </w:r>
            <w:r>
              <w:rPr>
                <w:rStyle w:val="IndexLink"/>
              </w:rPr>
              <w:t>5</w:t>
            </w:r>
            <w:r>
              <w:rPr>
                <w:rStyle w:val="IndexLink"/>
                <w:rtl w:val="true"/>
              </w:rPr>
              <w:tab/>
            </w:r>
            <w:r>
              <w:rPr>
                <w:rStyle w:val="IndexLink"/>
              </w:rPr>
              <w:t>875</w:t>
            </w:r>
          </w:hyperlink>
        </w:p>
        <w:p>
          <w:pPr>
            <w:pStyle w:val="Contents5"/>
            <w:tabs>
              <w:tab w:val="clear" w:pos="7892"/>
              <w:tab w:val="right" w:pos="9026" w:leader="dot"/>
            </w:tabs>
            <w:rPr/>
          </w:pPr>
          <w:hyperlink w:anchor="__RefHeading___Toc412033_1934241801">
            <w:r>
              <w:rPr>
                <w:webHidden/>
                <w:rStyle w:val="IndexLink"/>
                <w:rtl w:val="true"/>
              </w:rPr>
              <w:t xml:space="preserve">روایت </w:t>
            </w:r>
            <w:r>
              <w:rPr>
                <w:rStyle w:val="IndexLink"/>
              </w:rPr>
              <w:t>6</w:t>
            </w:r>
            <w:r>
              <w:rPr>
                <w:rStyle w:val="IndexLink"/>
                <w:rtl w:val="true"/>
              </w:rPr>
              <w:tab/>
            </w:r>
            <w:r>
              <w:rPr>
                <w:rStyle w:val="IndexLink"/>
              </w:rPr>
              <w:t>876</w:t>
            </w:r>
          </w:hyperlink>
        </w:p>
        <w:p>
          <w:pPr>
            <w:pStyle w:val="Contents5"/>
            <w:tabs>
              <w:tab w:val="clear" w:pos="7892"/>
              <w:tab w:val="right" w:pos="9026" w:leader="dot"/>
            </w:tabs>
            <w:rPr/>
          </w:pPr>
          <w:hyperlink w:anchor="__RefHeading___Toc412035_1934241801">
            <w:r>
              <w:rPr>
                <w:webHidden/>
                <w:rStyle w:val="IndexLink"/>
                <w:rtl w:val="true"/>
              </w:rPr>
              <w:t>«</w:t>
            </w:r>
            <w:r>
              <w:rPr>
                <w:rStyle w:val="IndexLink"/>
              </w:rPr>
              <w:t>7</w:t>
            </w:r>
            <w:r>
              <w:rPr>
                <w:rStyle w:val="IndexLink"/>
                <w:rtl w:val="true"/>
              </w:rPr>
              <w:t>»</w:t>
              <w:tab/>
            </w:r>
            <w:r>
              <w:rPr>
                <w:rStyle w:val="IndexLink"/>
              </w:rPr>
              <w:t>877</w:t>
            </w:r>
          </w:hyperlink>
        </w:p>
        <w:p>
          <w:pPr>
            <w:pStyle w:val="Contents5"/>
            <w:tabs>
              <w:tab w:val="clear" w:pos="7892"/>
              <w:tab w:val="right" w:pos="9026" w:leader="dot"/>
            </w:tabs>
            <w:rPr/>
          </w:pPr>
          <w:hyperlink w:anchor="__RefHeading___Toc412037_1934241801">
            <w:r>
              <w:rPr>
                <w:webHidden/>
                <w:rStyle w:val="IndexLink"/>
                <w:rtl w:val="true"/>
              </w:rPr>
              <w:t>«</w:t>
            </w:r>
            <w:r>
              <w:rPr>
                <w:rStyle w:val="IndexLink"/>
              </w:rPr>
              <w:t>8</w:t>
            </w:r>
            <w:r>
              <w:rPr>
                <w:rStyle w:val="IndexLink"/>
                <w:rtl w:val="true"/>
              </w:rPr>
              <w:t>»</w:t>
              <w:tab/>
            </w:r>
            <w:r>
              <w:rPr>
                <w:rStyle w:val="IndexLink"/>
              </w:rPr>
              <w:t>877</w:t>
            </w:r>
          </w:hyperlink>
        </w:p>
        <w:p>
          <w:pPr>
            <w:pStyle w:val="Contents5"/>
            <w:tabs>
              <w:tab w:val="clear" w:pos="7892"/>
              <w:tab w:val="right" w:pos="9026" w:leader="dot"/>
            </w:tabs>
            <w:rPr/>
          </w:pPr>
          <w:hyperlink w:anchor="__RefHeading___Toc412039_1934241801">
            <w:r>
              <w:rPr>
                <w:webHidden/>
                <w:rStyle w:val="IndexLink"/>
                <w:rtl w:val="true"/>
              </w:rPr>
              <w:t>«</w:t>
            </w:r>
            <w:r>
              <w:rPr>
                <w:rStyle w:val="IndexLink"/>
              </w:rPr>
              <w:t>9</w:t>
            </w:r>
            <w:r>
              <w:rPr>
                <w:rStyle w:val="IndexLink"/>
                <w:rtl w:val="true"/>
              </w:rPr>
              <w:t>»</w:t>
              <w:tab/>
            </w:r>
            <w:r>
              <w:rPr>
                <w:rStyle w:val="IndexLink"/>
              </w:rPr>
              <w:t>877</w:t>
            </w:r>
          </w:hyperlink>
        </w:p>
        <w:p>
          <w:pPr>
            <w:pStyle w:val="Contents5"/>
            <w:tabs>
              <w:tab w:val="clear" w:pos="7892"/>
              <w:tab w:val="right" w:pos="9026" w:leader="dot"/>
            </w:tabs>
            <w:rPr/>
          </w:pPr>
          <w:hyperlink w:anchor="__RefHeading___Toc412041_1934241801">
            <w:r>
              <w:rPr>
                <w:webHidden/>
                <w:rStyle w:val="IndexLink"/>
                <w:rtl w:val="true"/>
              </w:rPr>
              <w:t xml:space="preserve">روایت </w:t>
            </w:r>
            <w:r>
              <w:rPr>
                <w:rStyle w:val="IndexLink"/>
              </w:rPr>
              <w:t>7</w:t>
            </w:r>
            <w:r>
              <w:rPr>
                <w:rStyle w:val="IndexLink"/>
                <w:rtl w:val="true"/>
              </w:rPr>
              <w:tab/>
            </w:r>
            <w:r>
              <w:rPr>
                <w:rStyle w:val="IndexLink"/>
              </w:rPr>
              <w:t>877</w:t>
            </w:r>
          </w:hyperlink>
        </w:p>
        <w:p>
          <w:pPr>
            <w:pStyle w:val="Contents5"/>
            <w:tabs>
              <w:tab w:val="clear" w:pos="7892"/>
              <w:tab w:val="right" w:pos="9026" w:leader="dot"/>
            </w:tabs>
            <w:rPr/>
          </w:pPr>
          <w:hyperlink w:anchor="__RefHeading___Toc412043_1934241801">
            <w:r>
              <w:rPr>
                <w:webHidden/>
                <w:rStyle w:val="IndexLink"/>
                <w:rtl w:val="true"/>
              </w:rPr>
              <w:t xml:space="preserve">روایت </w:t>
            </w:r>
            <w:r>
              <w:rPr>
                <w:rStyle w:val="IndexLink"/>
              </w:rPr>
              <w:t>8</w:t>
            </w:r>
            <w:r>
              <w:rPr>
                <w:rStyle w:val="IndexLink"/>
                <w:rtl w:val="true"/>
              </w:rPr>
              <w:tab/>
            </w:r>
            <w:r>
              <w:rPr>
                <w:rStyle w:val="IndexLink"/>
              </w:rPr>
              <w:t>878</w:t>
            </w:r>
          </w:hyperlink>
        </w:p>
        <w:p>
          <w:pPr>
            <w:pStyle w:val="Contents5"/>
            <w:tabs>
              <w:tab w:val="clear" w:pos="7892"/>
              <w:tab w:val="right" w:pos="9026" w:leader="dot"/>
            </w:tabs>
            <w:rPr/>
          </w:pPr>
          <w:hyperlink w:anchor="__RefHeading___Toc412045_1934241801">
            <w:r>
              <w:rPr>
                <w:webHidden/>
                <w:rStyle w:val="IndexLink"/>
                <w:rtl w:val="true"/>
              </w:rPr>
              <w:t xml:space="preserve">روایت </w:t>
            </w:r>
            <w:r>
              <w:rPr>
                <w:rStyle w:val="IndexLink"/>
              </w:rPr>
              <w:t>9</w:t>
            </w:r>
            <w:r>
              <w:rPr>
                <w:rStyle w:val="IndexLink"/>
                <w:rtl w:val="true"/>
              </w:rPr>
              <w:tab/>
            </w:r>
            <w:r>
              <w:rPr>
                <w:rStyle w:val="IndexLink"/>
              </w:rPr>
              <w:t>878</w:t>
            </w:r>
          </w:hyperlink>
        </w:p>
        <w:p>
          <w:pPr>
            <w:pStyle w:val="Contents5"/>
            <w:tabs>
              <w:tab w:val="clear" w:pos="7892"/>
              <w:tab w:val="right" w:pos="9026" w:leader="dot"/>
            </w:tabs>
            <w:rPr/>
          </w:pPr>
          <w:hyperlink w:anchor="__RefHeading___Toc412047_1934241801">
            <w:r>
              <w:rPr>
                <w:webHidden/>
                <w:rStyle w:val="IndexLink"/>
                <w:rtl w:val="true"/>
              </w:rPr>
              <w:t>«</w:t>
            </w:r>
            <w:r>
              <w:rPr>
                <w:rStyle w:val="IndexLink"/>
              </w:rPr>
              <w:t>10</w:t>
            </w:r>
            <w:r>
              <w:rPr>
                <w:rStyle w:val="IndexLink"/>
                <w:rtl w:val="true"/>
              </w:rPr>
              <w:t>»</w:t>
              <w:tab/>
            </w:r>
            <w:r>
              <w:rPr>
                <w:rStyle w:val="IndexLink"/>
              </w:rPr>
              <w:t>879</w:t>
            </w:r>
          </w:hyperlink>
        </w:p>
        <w:p>
          <w:pPr>
            <w:pStyle w:val="Contents5"/>
            <w:tabs>
              <w:tab w:val="clear" w:pos="7892"/>
              <w:tab w:val="right" w:pos="9026" w:leader="dot"/>
            </w:tabs>
            <w:rPr/>
          </w:pPr>
          <w:hyperlink w:anchor="__RefHeading___Toc412049_1934241801">
            <w:r>
              <w:rPr>
                <w:webHidden/>
                <w:rStyle w:val="IndexLink"/>
                <w:rtl w:val="true"/>
              </w:rPr>
              <w:t xml:space="preserve">روایت </w:t>
            </w:r>
            <w:r>
              <w:rPr>
                <w:rStyle w:val="IndexLink"/>
              </w:rPr>
              <w:t>10</w:t>
            </w:r>
            <w:r>
              <w:rPr>
                <w:rStyle w:val="IndexLink"/>
                <w:rtl w:val="true"/>
              </w:rPr>
              <w:tab/>
            </w:r>
            <w:r>
              <w:rPr>
                <w:rStyle w:val="IndexLink"/>
              </w:rPr>
              <w:t>880</w:t>
            </w:r>
          </w:hyperlink>
        </w:p>
        <w:p>
          <w:pPr>
            <w:pStyle w:val="Contents5"/>
            <w:tabs>
              <w:tab w:val="clear" w:pos="7892"/>
              <w:tab w:val="right" w:pos="9026" w:leader="dot"/>
            </w:tabs>
            <w:rPr/>
          </w:pPr>
          <w:hyperlink w:anchor="__RefHeading___Toc412051_1934241801">
            <w:r>
              <w:rPr>
                <w:webHidden/>
                <w:rStyle w:val="IndexLink"/>
                <w:rtl w:val="true"/>
              </w:rPr>
              <w:t>«</w:t>
            </w:r>
            <w:r>
              <w:rPr>
                <w:rStyle w:val="IndexLink"/>
              </w:rPr>
              <w:t>11</w:t>
            </w:r>
            <w:r>
              <w:rPr>
                <w:rStyle w:val="IndexLink"/>
                <w:rtl w:val="true"/>
              </w:rPr>
              <w:t>»</w:t>
              <w:tab/>
            </w:r>
            <w:r>
              <w:rPr>
                <w:rStyle w:val="IndexLink"/>
              </w:rPr>
              <w:t>881</w:t>
            </w:r>
          </w:hyperlink>
        </w:p>
        <w:p>
          <w:pPr>
            <w:pStyle w:val="Contents5"/>
            <w:tabs>
              <w:tab w:val="clear" w:pos="7892"/>
              <w:tab w:val="right" w:pos="9026" w:leader="dot"/>
            </w:tabs>
            <w:rPr/>
          </w:pPr>
          <w:hyperlink w:anchor="__RefHeading___Toc412053_1934241801">
            <w:r>
              <w:rPr>
                <w:webHidden/>
                <w:rStyle w:val="IndexLink"/>
                <w:rtl w:val="true"/>
              </w:rPr>
              <w:t>«</w:t>
            </w:r>
            <w:r>
              <w:rPr>
                <w:rStyle w:val="IndexLink"/>
              </w:rPr>
              <w:t>12</w:t>
            </w:r>
            <w:r>
              <w:rPr>
                <w:rStyle w:val="IndexLink"/>
                <w:rtl w:val="true"/>
              </w:rPr>
              <w:t>»</w:t>
              <w:tab/>
            </w:r>
            <w:r>
              <w:rPr>
                <w:rStyle w:val="IndexLink"/>
              </w:rPr>
              <w:t>881</w:t>
            </w:r>
          </w:hyperlink>
        </w:p>
        <w:p>
          <w:pPr>
            <w:pStyle w:val="Contents5"/>
            <w:tabs>
              <w:tab w:val="clear" w:pos="7892"/>
              <w:tab w:val="right" w:pos="9026" w:leader="dot"/>
            </w:tabs>
            <w:rPr/>
          </w:pPr>
          <w:hyperlink w:anchor="__RefHeading___Toc412055_1934241801">
            <w:r>
              <w:rPr>
                <w:webHidden/>
                <w:rStyle w:val="IndexLink"/>
                <w:rtl w:val="true"/>
              </w:rPr>
              <w:t xml:space="preserve">روایت </w:t>
            </w:r>
            <w:r>
              <w:rPr>
                <w:rStyle w:val="IndexLink"/>
              </w:rPr>
              <w:t>11</w:t>
            </w:r>
            <w:r>
              <w:rPr>
                <w:rStyle w:val="IndexLink"/>
                <w:rtl w:val="true"/>
              </w:rPr>
              <w:tab/>
            </w:r>
            <w:r>
              <w:rPr>
                <w:rStyle w:val="IndexLink"/>
              </w:rPr>
              <w:t>882</w:t>
            </w:r>
          </w:hyperlink>
        </w:p>
        <w:p>
          <w:pPr>
            <w:pStyle w:val="Contents5"/>
            <w:tabs>
              <w:tab w:val="clear" w:pos="7892"/>
              <w:tab w:val="right" w:pos="9026" w:leader="dot"/>
            </w:tabs>
            <w:rPr/>
          </w:pPr>
          <w:hyperlink w:anchor="__RefHeading___Toc412057_1934241801">
            <w:r>
              <w:rPr>
                <w:webHidden/>
                <w:rStyle w:val="IndexLink"/>
                <w:rtl w:val="true"/>
              </w:rPr>
              <w:t xml:space="preserve">روایت </w:t>
            </w:r>
            <w:r>
              <w:rPr>
                <w:rStyle w:val="IndexLink"/>
              </w:rPr>
              <w:t>12</w:t>
            </w:r>
            <w:r>
              <w:rPr>
                <w:rStyle w:val="IndexLink"/>
                <w:rtl w:val="true"/>
              </w:rPr>
              <w:tab/>
            </w:r>
            <w:r>
              <w:rPr>
                <w:rStyle w:val="IndexLink"/>
              </w:rPr>
              <w:t>882</w:t>
            </w:r>
          </w:hyperlink>
        </w:p>
        <w:p>
          <w:pPr>
            <w:pStyle w:val="Contents5"/>
            <w:tabs>
              <w:tab w:val="clear" w:pos="7892"/>
              <w:tab w:val="right" w:pos="9026" w:leader="dot"/>
            </w:tabs>
            <w:rPr/>
          </w:pPr>
          <w:hyperlink w:anchor="__RefHeading___Toc412059_1934241801">
            <w:r>
              <w:rPr>
                <w:webHidden/>
                <w:rStyle w:val="IndexLink"/>
                <w:rtl w:val="true"/>
              </w:rPr>
              <w:t>«</w:t>
            </w:r>
            <w:r>
              <w:rPr>
                <w:rStyle w:val="IndexLink"/>
              </w:rPr>
              <w:t>13</w:t>
            </w:r>
            <w:r>
              <w:rPr>
                <w:rStyle w:val="IndexLink"/>
                <w:rtl w:val="true"/>
              </w:rPr>
              <w:t>»</w:t>
              <w:tab/>
            </w:r>
            <w:r>
              <w:rPr>
                <w:rStyle w:val="IndexLink"/>
              </w:rPr>
              <w:t>883</w:t>
            </w:r>
          </w:hyperlink>
        </w:p>
        <w:p>
          <w:pPr>
            <w:pStyle w:val="Contents5"/>
            <w:tabs>
              <w:tab w:val="clear" w:pos="7892"/>
              <w:tab w:val="right" w:pos="9026" w:leader="dot"/>
            </w:tabs>
            <w:rPr/>
          </w:pPr>
          <w:hyperlink w:anchor="__RefHeading___Toc412061_1934241801">
            <w:r>
              <w:rPr>
                <w:webHidden/>
                <w:rStyle w:val="IndexLink"/>
                <w:rtl w:val="true"/>
              </w:rPr>
              <w:t>«</w:t>
            </w:r>
            <w:r>
              <w:rPr>
                <w:rStyle w:val="IndexLink"/>
              </w:rPr>
              <w:t>14</w:t>
            </w:r>
            <w:r>
              <w:rPr>
                <w:rStyle w:val="IndexLink"/>
                <w:rtl w:val="true"/>
              </w:rPr>
              <w:t>»</w:t>
              <w:tab/>
            </w:r>
            <w:r>
              <w:rPr>
                <w:rStyle w:val="IndexLink"/>
              </w:rPr>
              <w:t>883</w:t>
            </w:r>
          </w:hyperlink>
        </w:p>
        <w:p>
          <w:pPr>
            <w:pStyle w:val="Contents5"/>
            <w:tabs>
              <w:tab w:val="clear" w:pos="7892"/>
              <w:tab w:val="right" w:pos="9026" w:leader="dot"/>
            </w:tabs>
            <w:rPr/>
          </w:pPr>
          <w:hyperlink w:anchor="__RefHeading___Toc412063_1934241801">
            <w:r>
              <w:rPr>
                <w:webHidden/>
                <w:rStyle w:val="IndexLink"/>
                <w:rtl w:val="true"/>
              </w:rPr>
              <w:t xml:space="preserve">روایت </w:t>
            </w:r>
            <w:r>
              <w:rPr>
                <w:rStyle w:val="IndexLink"/>
              </w:rPr>
              <w:t>13</w:t>
            </w:r>
            <w:r>
              <w:rPr>
                <w:rStyle w:val="IndexLink"/>
                <w:rtl w:val="true"/>
              </w:rPr>
              <w:tab/>
            </w:r>
            <w:r>
              <w:rPr>
                <w:rStyle w:val="IndexLink"/>
              </w:rPr>
              <w:t>884</w:t>
            </w:r>
          </w:hyperlink>
        </w:p>
        <w:p>
          <w:pPr>
            <w:pStyle w:val="Contents5"/>
            <w:tabs>
              <w:tab w:val="clear" w:pos="7892"/>
              <w:tab w:val="right" w:pos="9026" w:leader="dot"/>
            </w:tabs>
            <w:rPr/>
          </w:pPr>
          <w:hyperlink w:anchor="__RefHeading___Toc412065_1934241801">
            <w:r>
              <w:rPr>
                <w:webHidden/>
                <w:rStyle w:val="IndexLink"/>
                <w:rtl w:val="true"/>
              </w:rPr>
              <w:t xml:space="preserve">روایت </w:t>
            </w:r>
            <w:r>
              <w:rPr>
                <w:rStyle w:val="IndexLink"/>
              </w:rPr>
              <w:t>14</w:t>
            </w:r>
            <w:r>
              <w:rPr>
                <w:rStyle w:val="IndexLink"/>
                <w:rtl w:val="true"/>
              </w:rPr>
              <w:tab/>
            </w:r>
            <w:r>
              <w:rPr>
                <w:rStyle w:val="IndexLink"/>
              </w:rPr>
              <w:t>884</w:t>
            </w:r>
          </w:hyperlink>
        </w:p>
        <w:p>
          <w:pPr>
            <w:pStyle w:val="Contents5"/>
            <w:tabs>
              <w:tab w:val="clear" w:pos="7892"/>
              <w:tab w:val="right" w:pos="9026" w:leader="dot"/>
            </w:tabs>
            <w:rPr/>
          </w:pPr>
          <w:hyperlink w:anchor="__RefHeading___Toc412067_1934241801">
            <w:r>
              <w:rPr>
                <w:webHidden/>
                <w:rStyle w:val="IndexLink"/>
                <w:rtl w:val="true"/>
              </w:rPr>
              <w:t>«</w:t>
            </w:r>
            <w:r>
              <w:rPr>
                <w:rStyle w:val="IndexLink"/>
              </w:rPr>
              <w:t>15</w:t>
            </w:r>
            <w:r>
              <w:rPr>
                <w:rStyle w:val="IndexLink"/>
                <w:rtl w:val="true"/>
              </w:rPr>
              <w:t>»</w:t>
              <w:tab/>
            </w:r>
            <w:r>
              <w:rPr>
                <w:rStyle w:val="IndexLink"/>
              </w:rPr>
              <w:t>885</w:t>
            </w:r>
          </w:hyperlink>
        </w:p>
        <w:p>
          <w:pPr>
            <w:pStyle w:val="Contents5"/>
            <w:tabs>
              <w:tab w:val="clear" w:pos="7892"/>
              <w:tab w:val="right" w:pos="9026" w:leader="dot"/>
            </w:tabs>
            <w:rPr/>
          </w:pPr>
          <w:hyperlink w:anchor="__RefHeading___Toc412069_1934241801">
            <w:r>
              <w:rPr>
                <w:webHidden/>
                <w:rStyle w:val="IndexLink"/>
                <w:rtl w:val="true"/>
              </w:rPr>
              <w:t>«</w:t>
            </w:r>
            <w:r>
              <w:rPr>
                <w:rStyle w:val="IndexLink"/>
              </w:rPr>
              <w:t>16</w:t>
            </w:r>
            <w:r>
              <w:rPr>
                <w:rStyle w:val="IndexLink"/>
                <w:rtl w:val="true"/>
              </w:rPr>
              <w:t>»</w:t>
              <w:tab/>
            </w:r>
            <w:r>
              <w:rPr>
                <w:rStyle w:val="IndexLink"/>
              </w:rPr>
              <w:t>885</w:t>
            </w:r>
          </w:hyperlink>
        </w:p>
        <w:p>
          <w:pPr>
            <w:pStyle w:val="Contents5"/>
            <w:tabs>
              <w:tab w:val="clear" w:pos="7892"/>
              <w:tab w:val="right" w:pos="9026" w:leader="dot"/>
            </w:tabs>
            <w:rPr/>
          </w:pPr>
          <w:hyperlink w:anchor="__RefHeading___Toc412071_1934241801">
            <w:r>
              <w:rPr>
                <w:webHidden/>
                <w:rStyle w:val="IndexLink"/>
                <w:rtl w:val="true"/>
              </w:rPr>
              <w:t xml:space="preserve">روایت </w:t>
            </w:r>
            <w:r>
              <w:rPr>
                <w:rStyle w:val="IndexLink"/>
              </w:rPr>
              <w:t>15</w:t>
            </w:r>
            <w:r>
              <w:rPr>
                <w:rStyle w:val="IndexLink"/>
                <w:rtl w:val="true"/>
              </w:rPr>
              <w:tab/>
            </w:r>
            <w:r>
              <w:rPr>
                <w:rStyle w:val="IndexLink"/>
              </w:rPr>
              <w:t>885</w:t>
            </w:r>
          </w:hyperlink>
        </w:p>
        <w:p>
          <w:pPr>
            <w:pStyle w:val="Contents5"/>
            <w:tabs>
              <w:tab w:val="clear" w:pos="7892"/>
              <w:tab w:val="right" w:pos="9026" w:leader="dot"/>
            </w:tabs>
            <w:rPr/>
          </w:pPr>
          <w:hyperlink w:anchor="__RefHeading___Toc412073_1934241801">
            <w:r>
              <w:rPr>
                <w:webHidden/>
                <w:rStyle w:val="IndexLink"/>
                <w:rtl w:val="true"/>
              </w:rPr>
              <w:t xml:space="preserve">روایت </w:t>
            </w:r>
            <w:r>
              <w:rPr>
                <w:rStyle w:val="IndexLink"/>
              </w:rPr>
              <w:t>16</w:t>
            </w:r>
            <w:r>
              <w:rPr>
                <w:rStyle w:val="IndexLink"/>
                <w:rtl w:val="true"/>
              </w:rPr>
              <w:tab/>
            </w:r>
            <w:r>
              <w:rPr>
                <w:rStyle w:val="IndexLink"/>
              </w:rPr>
              <w:t>886</w:t>
            </w:r>
          </w:hyperlink>
        </w:p>
        <w:p>
          <w:pPr>
            <w:pStyle w:val="Contents5"/>
            <w:tabs>
              <w:tab w:val="clear" w:pos="7892"/>
              <w:tab w:val="right" w:pos="9026" w:leader="dot"/>
            </w:tabs>
            <w:rPr/>
          </w:pPr>
          <w:hyperlink w:anchor="__RefHeading___Toc412075_1934241801">
            <w:r>
              <w:rPr>
                <w:webHidden/>
                <w:rStyle w:val="IndexLink"/>
                <w:rtl w:val="true"/>
              </w:rPr>
              <w:t>«</w:t>
            </w:r>
            <w:r>
              <w:rPr>
                <w:rStyle w:val="IndexLink"/>
              </w:rPr>
              <w:t>17</w:t>
            </w:r>
            <w:r>
              <w:rPr>
                <w:rStyle w:val="IndexLink"/>
                <w:rtl w:val="true"/>
              </w:rPr>
              <w:t>»</w:t>
              <w:tab/>
            </w:r>
            <w:r>
              <w:rPr>
                <w:rStyle w:val="IndexLink"/>
              </w:rPr>
              <w:t>887</w:t>
            </w:r>
          </w:hyperlink>
        </w:p>
        <w:p>
          <w:pPr>
            <w:pStyle w:val="Contents5"/>
            <w:tabs>
              <w:tab w:val="clear" w:pos="7892"/>
              <w:tab w:val="right" w:pos="9026" w:leader="dot"/>
            </w:tabs>
            <w:rPr/>
          </w:pPr>
          <w:hyperlink w:anchor="__RefHeading___Toc412077_1934241801">
            <w:r>
              <w:rPr>
                <w:webHidden/>
                <w:rStyle w:val="IndexLink"/>
                <w:rtl w:val="true"/>
              </w:rPr>
              <w:t>«</w:t>
            </w:r>
            <w:r>
              <w:rPr>
                <w:rStyle w:val="IndexLink"/>
              </w:rPr>
              <w:t>18</w:t>
            </w:r>
            <w:r>
              <w:rPr>
                <w:rStyle w:val="IndexLink"/>
                <w:rtl w:val="true"/>
              </w:rPr>
              <w:t>»</w:t>
              <w:tab/>
            </w:r>
            <w:r>
              <w:rPr>
                <w:rStyle w:val="IndexLink"/>
              </w:rPr>
              <w:t>887</w:t>
            </w:r>
          </w:hyperlink>
        </w:p>
        <w:p>
          <w:pPr>
            <w:pStyle w:val="Contents5"/>
            <w:tabs>
              <w:tab w:val="clear" w:pos="7892"/>
              <w:tab w:val="right" w:pos="9026" w:leader="dot"/>
            </w:tabs>
            <w:rPr/>
          </w:pPr>
          <w:hyperlink w:anchor="__RefHeading___Toc412079_1934241801">
            <w:r>
              <w:rPr>
                <w:webHidden/>
                <w:rStyle w:val="IndexLink"/>
                <w:rtl w:val="true"/>
              </w:rPr>
              <w:t>«</w:t>
            </w:r>
            <w:r>
              <w:rPr>
                <w:rStyle w:val="IndexLink"/>
              </w:rPr>
              <w:t>19</w:t>
            </w:r>
            <w:r>
              <w:rPr>
                <w:rStyle w:val="IndexLink"/>
                <w:rtl w:val="true"/>
              </w:rPr>
              <w:t>»</w:t>
              <w:tab/>
            </w:r>
            <w:r>
              <w:rPr>
                <w:rStyle w:val="IndexLink"/>
              </w:rPr>
              <w:t>887</w:t>
            </w:r>
          </w:hyperlink>
        </w:p>
        <w:p>
          <w:pPr>
            <w:pStyle w:val="Contents5"/>
            <w:tabs>
              <w:tab w:val="clear" w:pos="7892"/>
              <w:tab w:val="right" w:pos="9026" w:leader="dot"/>
            </w:tabs>
            <w:rPr/>
          </w:pPr>
          <w:hyperlink w:anchor="__RefHeading___Toc412081_1934241801">
            <w:r>
              <w:rPr>
                <w:webHidden/>
                <w:rStyle w:val="IndexLink"/>
                <w:rtl w:val="true"/>
              </w:rPr>
              <w:t>«</w:t>
            </w:r>
            <w:r>
              <w:rPr>
                <w:rStyle w:val="IndexLink"/>
              </w:rPr>
              <w:t>20</w:t>
            </w:r>
            <w:r>
              <w:rPr>
                <w:rStyle w:val="IndexLink"/>
                <w:rtl w:val="true"/>
              </w:rPr>
              <w:t>»</w:t>
              <w:tab/>
            </w:r>
            <w:r>
              <w:rPr>
                <w:rStyle w:val="IndexLink"/>
              </w:rPr>
              <w:t>887</w:t>
            </w:r>
          </w:hyperlink>
        </w:p>
        <w:p>
          <w:pPr>
            <w:pStyle w:val="Contents5"/>
            <w:tabs>
              <w:tab w:val="clear" w:pos="7892"/>
              <w:tab w:val="right" w:pos="9026" w:leader="dot"/>
            </w:tabs>
            <w:rPr/>
          </w:pPr>
          <w:hyperlink w:anchor="__RefHeading___Toc412083_1934241801">
            <w:r>
              <w:rPr>
                <w:webHidden/>
                <w:rStyle w:val="IndexLink"/>
                <w:rtl w:val="true"/>
              </w:rPr>
              <w:t xml:space="preserve">روایت </w:t>
            </w:r>
            <w:r>
              <w:rPr>
                <w:rStyle w:val="IndexLink"/>
              </w:rPr>
              <w:t>17</w:t>
            </w:r>
            <w:r>
              <w:rPr>
                <w:rStyle w:val="IndexLink"/>
                <w:rtl w:val="true"/>
              </w:rPr>
              <w:tab/>
            </w:r>
            <w:r>
              <w:rPr>
                <w:rStyle w:val="IndexLink"/>
              </w:rPr>
              <w:t>887</w:t>
            </w:r>
          </w:hyperlink>
        </w:p>
        <w:p>
          <w:pPr>
            <w:pStyle w:val="Contents5"/>
            <w:tabs>
              <w:tab w:val="clear" w:pos="7892"/>
              <w:tab w:val="right" w:pos="9026" w:leader="dot"/>
            </w:tabs>
            <w:rPr/>
          </w:pPr>
          <w:hyperlink w:anchor="__RefHeading___Toc412085_1934241801">
            <w:r>
              <w:rPr>
                <w:webHidden/>
                <w:rStyle w:val="IndexLink"/>
                <w:rtl w:val="true"/>
              </w:rPr>
              <w:t xml:space="preserve">روایت </w:t>
            </w:r>
            <w:r>
              <w:rPr>
                <w:rStyle w:val="IndexLink"/>
              </w:rPr>
              <w:t>18</w:t>
            </w:r>
            <w:r>
              <w:rPr>
                <w:rStyle w:val="IndexLink"/>
                <w:rtl w:val="true"/>
              </w:rPr>
              <w:tab/>
            </w:r>
            <w:r>
              <w:rPr>
                <w:rStyle w:val="IndexLink"/>
              </w:rPr>
              <w:t>888</w:t>
            </w:r>
          </w:hyperlink>
        </w:p>
        <w:p>
          <w:pPr>
            <w:pStyle w:val="Contents5"/>
            <w:tabs>
              <w:tab w:val="clear" w:pos="7892"/>
              <w:tab w:val="right" w:pos="9026" w:leader="dot"/>
            </w:tabs>
            <w:rPr/>
          </w:pPr>
          <w:hyperlink w:anchor="__RefHeading___Toc412087_1934241801">
            <w:r>
              <w:rPr>
                <w:webHidden/>
                <w:rStyle w:val="IndexLink"/>
                <w:rtl w:val="true"/>
              </w:rPr>
              <w:t xml:space="preserve">روایت </w:t>
            </w:r>
            <w:r>
              <w:rPr>
                <w:rStyle w:val="IndexLink"/>
              </w:rPr>
              <w:t>19</w:t>
            </w:r>
            <w:r>
              <w:rPr>
                <w:rStyle w:val="IndexLink"/>
                <w:rtl w:val="true"/>
              </w:rPr>
              <w:tab/>
            </w:r>
            <w:r>
              <w:rPr>
                <w:rStyle w:val="IndexLink"/>
              </w:rPr>
              <w:t>888</w:t>
            </w:r>
          </w:hyperlink>
        </w:p>
        <w:p>
          <w:pPr>
            <w:pStyle w:val="Contents5"/>
            <w:tabs>
              <w:tab w:val="clear" w:pos="7892"/>
              <w:tab w:val="right" w:pos="9026" w:leader="dot"/>
            </w:tabs>
            <w:rPr/>
          </w:pPr>
          <w:hyperlink w:anchor="__RefHeading___Toc412089_1934241801">
            <w:r>
              <w:rPr>
                <w:webHidden/>
                <w:rStyle w:val="IndexLink"/>
                <w:rtl w:val="true"/>
              </w:rPr>
              <w:t xml:space="preserve">روایت </w:t>
            </w:r>
            <w:r>
              <w:rPr>
                <w:rStyle w:val="IndexLink"/>
              </w:rPr>
              <w:t>20</w:t>
            </w:r>
            <w:r>
              <w:rPr>
                <w:rStyle w:val="IndexLink"/>
                <w:rtl w:val="true"/>
              </w:rPr>
              <w:tab/>
            </w:r>
            <w:r>
              <w:rPr>
                <w:rStyle w:val="IndexLink"/>
              </w:rPr>
              <w:t>888</w:t>
            </w:r>
          </w:hyperlink>
        </w:p>
        <w:p>
          <w:pPr>
            <w:pStyle w:val="Contents5"/>
            <w:tabs>
              <w:tab w:val="clear" w:pos="7892"/>
              <w:tab w:val="right" w:pos="9026" w:leader="dot"/>
            </w:tabs>
            <w:rPr/>
          </w:pPr>
          <w:hyperlink w:anchor="__RefHeading___Toc412091_1934241801">
            <w:r>
              <w:rPr>
                <w:webHidden/>
                <w:rStyle w:val="IndexLink"/>
                <w:rtl w:val="true"/>
              </w:rPr>
              <w:t>«</w:t>
            </w:r>
            <w:r>
              <w:rPr>
                <w:rStyle w:val="IndexLink"/>
              </w:rPr>
              <w:t>21</w:t>
            </w:r>
            <w:r>
              <w:rPr>
                <w:rStyle w:val="IndexLink"/>
                <w:rtl w:val="true"/>
              </w:rPr>
              <w:t>»</w:t>
              <w:tab/>
            </w:r>
            <w:r>
              <w:rPr>
                <w:rStyle w:val="IndexLink"/>
              </w:rPr>
              <w:t>889</w:t>
            </w:r>
          </w:hyperlink>
        </w:p>
        <w:p>
          <w:pPr>
            <w:pStyle w:val="Contents5"/>
            <w:tabs>
              <w:tab w:val="clear" w:pos="7892"/>
              <w:tab w:val="right" w:pos="9026" w:leader="dot"/>
            </w:tabs>
            <w:rPr/>
          </w:pPr>
          <w:hyperlink w:anchor="__RefHeading___Toc412093_1934241801">
            <w:r>
              <w:rPr>
                <w:webHidden/>
                <w:rStyle w:val="IndexLink"/>
                <w:rtl w:val="true"/>
              </w:rPr>
              <w:t>«</w:t>
            </w:r>
            <w:r>
              <w:rPr>
                <w:rStyle w:val="IndexLink"/>
              </w:rPr>
              <w:t>22</w:t>
            </w:r>
            <w:r>
              <w:rPr>
                <w:rStyle w:val="IndexLink"/>
                <w:rtl w:val="true"/>
              </w:rPr>
              <w:t>»</w:t>
              <w:tab/>
            </w:r>
            <w:r>
              <w:rPr>
                <w:rStyle w:val="IndexLink"/>
              </w:rPr>
              <w:t>889</w:t>
            </w:r>
          </w:hyperlink>
        </w:p>
        <w:p>
          <w:pPr>
            <w:pStyle w:val="Contents5"/>
            <w:tabs>
              <w:tab w:val="clear" w:pos="7892"/>
              <w:tab w:val="right" w:pos="9026" w:leader="dot"/>
            </w:tabs>
            <w:rPr/>
          </w:pPr>
          <w:hyperlink w:anchor="__RefHeading___Toc412095_1934241801">
            <w:r>
              <w:rPr>
                <w:webHidden/>
                <w:rStyle w:val="IndexLink"/>
                <w:rtl w:val="true"/>
              </w:rPr>
              <w:t>«</w:t>
            </w:r>
            <w:r>
              <w:rPr>
                <w:rStyle w:val="IndexLink"/>
              </w:rPr>
              <w:t>23</w:t>
            </w:r>
            <w:r>
              <w:rPr>
                <w:rStyle w:val="IndexLink"/>
                <w:rtl w:val="true"/>
              </w:rPr>
              <w:t>»</w:t>
              <w:tab/>
            </w:r>
            <w:r>
              <w:rPr>
                <w:rStyle w:val="IndexLink"/>
              </w:rPr>
              <w:t>889</w:t>
            </w:r>
          </w:hyperlink>
        </w:p>
        <w:p>
          <w:pPr>
            <w:pStyle w:val="Contents5"/>
            <w:tabs>
              <w:tab w:val="clear" w:pos="7892"/>
              <w:tab w:val="right" w:pos="9026" w:leader="dot"/>
            </w:tabs>
            <w:rPr/>
          </w:pPr>
          <w:hyperlink w:anchor="__RefHeading___Toc412097_1934241801">
            <w:r>
              <w:rPr>
                <w:webHidden/>
                <w:rStyle w:val="IndexLink"/>
                <w:rtl w:val="true"/>
              </w:rPr>
              <w:t>«</w:t>
            </w:r>
            <w:r>
              <w:rPr>
                <w:rStyle w:val="IndexLink"/>
              </w:rPr>
              <w:t>24</w:t>
            </w:r>
            <w:r>
              <w:rPr>
                <w:rStyle w:val="IndexLink"/>
                <w:rtl w:val="true"/>
              </w:rPr>
              <w:t>»</w:t>
              <w:tab/>
            </w:r>
            <w:r>
              <w:rPr>
                <w:rStyle w:val="IndexLink"/>
              </w:rPr>
              <w:t>889</w:t>
            </w:r>
          </w:hyperlink>
        </w:p>
        <w:p>
          <w:pPr>
            <w:pStyle w:val="Contents5"/>
            <w:tabs>
              <w:tab w:val="clear" w:pos="7892"/>
              <w:tab w:val="right" w:pos="9026" w:leader="dot"/>
            </w:tabs>
            <w:rPr/>
          </w:pPr>
          <w:hyperlink w:anchor="__RefHeading___Toc412099_1934241801">
            <w:r>
              <w:rPr>
                <w:webHidden/>
                <w:rStyle w:val="IndexLink"/>
                <w:rtl w:val="true"/>
              </w:rPr>
              <w:t xml:space="preserve">روایت </w:t>
            </w:r>
            <w:r>
              <w:rPr>
                <w:rStyle w:val="IndexLink"/>
              </w:rPr>
              <w:t>21</w:t>
            </w:r>
            <w:r>
              <w:rPr>
                <w:rStyle w:val="IndexLink"/>
                <w:rtl w:val="true"/>
              </w:rPr>
              <w:tab/>
            </w:r>
            <w:r>
              <w:rPr>
                <w:rStyle w:val="IndexLink"/>
              </w:rPr>
              <w:t>889</w:t>
            </w:r>
          </w:hyperlink>
        </w:p>
        <w:p>
          <w:pPr>
            <w:pStyle w:val="Contents5"/>
            <w:tabs>
              <w:tab w:val="clear" w:pos="7892"/>
              <w:tab w:val="right" w:pos="9026" w:leader="dot"/>
            </w:tabs>
            <w:rPr/>
          </w:pPr>
          <w:hyperlink w:anchor="__RefHeading___Toc412101_1934241801">
            <w:r>
              <w:rPr>
                <w:webHidden/>
                <w:rStyle w:val="IndexLink"/>
                <w:rtl w:val="true"/>
              </w:rPr>
              <w:t xml:space="preserve">روایت </w:t>
            </w:r>
            <w:r>
              <w:rPr>
                <w:rStyle w:val="IndexLink"/>
              </w:rPr>
              <w:t>22</w:t>
            </w:r>
            <w:r>
              <w:rPr>
                <w:rStyle w:val="IndexLink"/>
                <w:rtl w:val="true"/>
              </w:rPr>
              <w:tab/>
            </w:r>
            <w:r>
              <w:rPr>
                <w:rStyle w:val="IndexLink"/>
              </w:rPr>
              <w:t>890</w:t>
            </w:r>
          </w:hyperlink>
        </w:p>
        <w:p>
          <w:pPr>
            <w:pStyle w:val="Contents5"/>
            <w:tabs>
              <w:tab w:val="clear" w:pos="7892"/>
              <w:tab w:val="right" w:pos="9026" w:leader="dot"/>
            </w:tabs>
            <w:rPr/>
          </w:pPr>
          <w:hyperlink w:anchor="__RefHeading___Toc412103_1934241801">
            <w:r>
              <w:rPr>
                <w:webHidden/>
                <w:rStyle w:val="IndexLink"/>
                <w:rtl w:val="true"/>
              </w:rPr>
              <w:t xml:space="preserve">روایت </w:t>
            </w:r>
            <w:r>
              <w:rPr>
                <w:rStyle w:val="IndexLink"/>
              </w:rPr>
              <w:t>23</w:t>
            </w:r>
            <w:r>
              <w:rPr>
                <w:rStyle w:val="IndexLink"/>
                <w:rtl w:val="true"/>
              </w:rPr>
              <w:tab/>
            </w:r>
            <w:r>
              <w:rPr>
                <w:rStyle w:val="IndexLink"/>
              </w:rPr>
              <w:t>890</w:t>
            </w:r>
          </w:hyperlink>
        </w:p>
        <w:p>
          <w:pPr>
            <w:pStyle w:val="Contents5"/>
            <w:tabs>
              <w:tab w:val="clear" w:pos="7892"/>
              <w:tab w:val="right" w:pos="9026" w:leader="dot"/>
            </w:tabs>
            <w:rPr/>
          </w:pPr>
          <w:hyperlink w:anchor="__RefHeading___Toc412105_1934241801">
            <w:r>
              <w:rPr>
                <w:webHidden/>
                <w:rStyle w:val="IndexLink"/>
                <w:rtl w:val="true"/>
              </w:rPr>
              <w:t xml:space="preserve">روایت </w:t>
            </w:r>
            <w:r>
              <w:rPr>
                <w:rStyle w:val="IndexLink"/>
              </w:rPr>
              <w:t>24</w:t>
            </w:r>
            <w:r>
              <w:rPr>
                <w:rStyle w:val="IndexLink"/>
                <w:rtl w:val="true"/>
              </w:rPr>
              <w:tab/>
            </w:r>
            <w:r>
              <w:rPr>
                <w:rStyle w:val="IndexLink"/>
              </w:rPr>
              <w:t>890</w:t>
            </w:r>
          </w:hyperlink>
        </w:p>
        <w:p>
          <w:pPr>
            <w:pStyle w:val="Contents5"/>
            <w:tabs>
              <w:tab w:val="clear" w:pos="7892"/>
              <w:tab w:val="right" w:pos="9026" w:leader="dot"/>
            </w:tabs>
            <w:rPr/>
          </w:pPr>
          <w:hyperlink w:anchor="__RefHeading___Toc412107_1934241801">
            <w:r>
              <w:rPr>
                <w:webHidden/>
                <w:rStyle w:val="IndexLink"/>
                <w:rtl w:val="true"/>
              </w:rPr>
              <w:t>«</w:t>
            </w:r>
            <w:r>
              <w:rPr>
                <w:rStyle w:val="IndexLink"/>
              </w:rPr>
              <w:t>25</w:t>
            </w:r>
            <w:r>
              <w:rPr>
                <w:rStyle w:val="IndexLink"/>
                <w:rtl w:val="true"/>
              </w:rPr>
              <w:t>»</w:t>
              <w:tab/>
            </w:r>
            <w:r>
              <w:rPr>
                <w:rStyle w:val="IndexLink"/>
              </w:rPr>
              <w:t>891</w:t>
            </w:r>
          </w:hyperlink>
        </w:p>
        <w:p>
          <w:pPr>
            <w:pStyle w:val="Contents5"/>
            <w:tabs>
              <w:tab w:val="clear" w:pos="7892"/>
              <w:tab w:val="right" w:pos="9026" w:leader="dot"/>
            </w:tabs>
            <w:rPr/>
          </w:pPr>
          <w:hyperlink w:anchor="__RefHeading___Toc412109_1934241801">
            <w:r>
              <w:rPr>
                <w:webHidden/>
                <w:rStyle w:val="IndexLink"/>
                <w:rtl w:val="true"/>
              </w:rPr>
              <w:t>«</w:t>
            </w:r>
            <w:r>
              <w:rPr>
                <w:rStyle w:val="IndexLink"/>
              </w:rPr>
              <w:t>26</w:t>
            </w:r>
            <w:r>
              <w:rPr>
                <w:rStyle w:val="IndexLink"/>
                <w:rtl w:val="true"/>
              </w:rPr>
              <w:t>»</w:t>
              <w:tab/>
            </w:r>
            <w:r>
              <w:rPr>
                <w:rStyle w:val="IndexLink"/>
              </w:rPr>
              <w:t>891</w:t>
            </w:r>
          </w:hyperlink>
        </w:p>
        <w:p>
          <w:pPr>
            <w:pStyle w:val="Contents5"/>
            <w:tabs>
              <w:tab w:val="clear" w:pos="7892"/>
              <w:tab w:val="right" w:pos="9026" w:leader="dot"/>
            </w:tabs>
            <w:rPr/>
          </w:pPr>
          <w:hyperlink w:anchor="__RefHeading___Toc412111_1934241801">
            <w:r>
              <w:rPr>
                <w:webHidden/>
                <w:rStyle w:val="IndexLink"/>
                <w:rtl w:val="true"/>
              </w:rPr>
              <w:t xml:space="preserve">روایت </w:t>
            </w:r>
            <w:r>
              <w:rPr>
                <w:rStyle w:val="IndexLink"/>
              </w:rPr>
              <w:t>25</w:t>
            </w:r>
            <w:r>
              <w:rPr>
                <w:rStyle w:val="IndexLink"/>
                <w:rtl w:val="true"/>
              </w:rPr>
              <w:tab/>
            </w:r>
            <w:r>
              <w:rPr>
                <w:rStyle w:val="IndexLink"/>
              </w:rPr>
              <w:t>891</w:t>
            </w:r>
          </w:hyperlink>
        </w:p>
        <w:p>
          <w:pPr>
            <w:pStyle w:val="Contents5"/>
            <w:tabs>
              <w:tab w:val="clear" w:pos="7892"/>
              <w:tab w:val="right" w:pos="9026" w:leader="dot"/>
            </w:tabs>
            <w:rPr/>
          </w:pPr>
          <w:hyperlink w:anchor="__RefHeading___Toc412113_1934241801">
            <w:r>
              <w:rPr>
                <w:webHidden/>
                <w:rStyle w:val="IndexLink"/>
                <w:rtl w:val="true"/>
              </w:rPr>
              <w:t xml:space="preserve">روایت </w:t>
            </w:r>
            <w:r>
              <w:rPr>
                <w:rStyle w:val="IndexLink"/>
              </w:rPr>
              <w:t>26</w:t>
            </w:r>
            <w:r>
              <w:rPr>
                <w:rStyle w:val="IndexLink"/>
                <w:rtl w:val="true"/>
              </w:rPr>
              <w:tab/>
            </w:r>
            <w:r>
              <w:rPr>
                <w:rStyle w:val="IndexLink"/>
              </w:rPr>
              <w:t>892</w:t>
            </w:r>
          </w:hyperlink>
        </w:p>
        <w:p>
          <w:pPr>
            <w:pStyle w:val="Contents5"/>
            <w:tabs>
              <w:tab w:val="clear" w:pos="7892"/>
              <w:tab w:val="right" w:pos="9026" w:leader="dot"/>
            </w:tabs>
            <w:rPr/>
          </w:pPr>
          <w:hyperlink w:anchor="__RefHeading___Toc412115_1934241801">
            <w:r>
              <w:rPr>
                <w:webHidden/>
                <w:rStyle w:val="IndexLink"/>
                <w:rtl w:val="true"/>
              </w:rPr>
              <w:t>«</w:t>
            </w:r>
            <w:r>
              <w:rPr>
                <w:rStyle w:val="IndexLink"/>
              </w:rPr>
              <w:t>27</w:t>
            </w:r>
            <w:r>
              <w:rPr>
                <w:rStyle w:val="IndexLink"/>
                <w:rtl w:val="true"/>
              </w:rPr>
              <w:t>»</w:t>
              <w:tab/>
            </w:r>
            <w:r>
              <w:rPr>
                <w:rStyle w:val="IndexLink"/>
              </w:rPr>
              <w:t>899</w:t>
            </w:r>
          </w:hyperlink>
        </w:p>
        <w:p>
          <w:pPr>
            <w:pStyle w:val="Contents5"/>
            <w:tabs>
              <w:tab w:val="clear" w:pos="7892"/>
              <w:tab w:val="right" w:pos="9026" w:leader="dot"/>
            </w:tabs>
            <w:rPr/>
          </w:pPr>
          <w:hyperlink w:anchor="__RefHeading___Toc412117_1934241801">
            <w:r>
              <w:rPr>
                <w:webHidden/>
                <w:rStyle w:val="IndexLink"/>
                <w:rtl w:val="true"/>
              </w:rPr>
              <w:t xml:space="preserve">روایت </w:t>
            </w:r>
            <w:r>
              <w:rPr>
                <w:rStyle w:val="IndexLink"/>
              </w:rPr>
              <w:t>27</w:t>
            </w:r>
            <w:r>
              <w:rPr>
                <w:rStyle w:val="IndexLink"/>
                <w:rtl w:val="true"/>
              </w:rPr>
              <w:tab/>
            </w:r>
            <w:r>
              <w:rPr>
                <w:rStyle w:val="IndexLink"/>
              </w:rPr>
              <w:t>899</w:t>
            </w:r>
          </w:hyperlink>
        </w:p>
        <w:p>
          <w:pPr>
            <w:pStyle w:val="Contents2"/>
            <w:tabs>
              <w:tab w:val="clear" w:pos="8743"/>
              <w:tab w:val="right" w:pos="9026" w:leader="dot"/>
            </w:tabs>
            <w:rPr/>
          </w:pPr>
          <w:hyperlink w:anchor="__RefHeading___Toc412119_1934241801">
            <w:r>
              <w:rPr>
                <w:webHidden/>
                <w:rStyle w:val="IndexLink"/>
                <w:rtl w:val="true"/>
              </w:rPr>
              <w:t>كلمة المصحّح</w:t>
            </w:r>
            <w:r>
              <w:rPr>
                <w:rStyle w:val="IndexLink"/>
                <w:rtl w:val="true"/>
              </w:rPr>
              <w:tab/>
            </w:r>
            <w:r>
              <w:rPr>
                <w:rStyle w:val="IndexLink"/>
              </w:rPr>
              <w:t>901</w:t>
            </w:r>
          </w:hyperlink>
        </w:p>
        <w:p>
          <w:pPr>
            <w:pStyle w:val="Contents2"/>
            <w:tabs>
              <w:tab w:val="clear" w:pos="8743"/>
              <w:tab w:val="right" w:pos="9026" w:leader="dot"/>
            </w:tabs>
            <w:rPr/>
          </w:pPr>
          <w:hyperlink w:anchor="__RefHeading___Toc412121_1934241801">
            <w:r>
              <w:rPr>
                <w:webHidden/>
                <w:rStyle w:val="IndexLink"/>
                <w:rtl w:val="true"/>
              </w:rPr>
              <w:t>فهرس ما في هذا الجزء</w:t>
            </w:r>
            <w:r>
              <w:rPr>
                <w:rStyle w:val="IndexLink"/>
                <w:rtl w:val="true"/>
              </w:rPr>
              <w:tab/>
            </w:r>
            <w:r>
              <w:rPr>
                <w:rStyle w:val="IndexLink"/>
              </w:rPr>
              <w:t>903</w:t>
            </w:r>
          </w:hyperlink>
        </w:p>
        <w:p>
          <w:pPr>
            <w:pStyle w:val="Contents2"/>
            <w:tabs>
              <w:tab w:val="clear" w:pos="8743"/>
              <w:tab w:val="right" w:pos="9026" w:leader="dot"/>
            </w:tabs>
            <w:rPr/>
          </w:pPr>
          <w:hyperlink w:anchor="__RefHeading___Toc412123_1934241801">
            <w:r>
              <w:rPr>
                <w:webHidden/>
                <w:rStyle w:val="IndexLink"/>
                <w:rtl w:val="true"/>
              </w:rPr>
              <w:t>رموز الكتاب</w:t>
            </w:r>
            <w:r>
              <w:rPr>
                <w:rStyle w:val="IndexLink"/>
                <w:rtl w:val="true"/>
              </w:rPr>
              <w:tab/>
            </w:r>
            <w:r>
              <w:rPr>
                <w:rStyle w:val="IndexLink"/>
              </w:rPr>
              <w:t>905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10_144648"/>
      <w:bookmarkStart w:id="1" w:name="pg13510_144648"/>
      <w:bookmarkEnd w:id="1"/>
    </w:p>
    <w:p>
      <w:pPr>
        <w:pStyle w:val="Heading2"/>
        <w:numPr>
          <w:ilvl w:val="1"/>
          <w:numId w:val="1"/>
        </w:numPr>
        <w:rPr/>
      </w:pPr>
      <w:bookmarkStart w:id="2" w:name="pg13510_144648"/>
      <w:bookmarkStart w:id="3" w:name="__RefHeading___Toc407251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407253_1934241801"/>
      <w:bookmarkStart w:id="6" w:name="_Toc2"/>
      <w:bookmarkEnd w:id="5"/>
      <w:r>
        <w:rPr>
          <w:rtl w:val="true"/>
        </w:rPr>
        <w:t xml:space="preserve">ترجمه بحارالانوار جلد </w:t>
      </w:r>
      <w:r>
        <w:rPr/>
        <w:t>75</w:t>
      </w:r>
      <w:r>
        <w:rPr>
          <w:rtl w:val="true"/>
        </w:rPr>
        <w:t xml:space="preserve">: </w:t>
      </w:r>
      <w:r>
        <w:rPr>
          <w:rtl w:val="true"/>
        </w:rPr>
        <w:t xml:space="preserve">کتاب روضه </w:t>
      </w:r>
      <w:r>
        <w:rPr>
          <w:rtl w:val="true"/>
        </w:rPr>
        <w:t>(</w:t>
      </w:r>
      <w:r>
        <w:rPr>
          <w:rtl w:val="true"/>
        </w:rPr>
        <w:t>مواعظ و حِکَم</w:t>
      </w:r>
      <w:r>
        <w:rPr>
          <w:rtl w:val="true"/>
        </w:rPr>
        <w:t xml:space="preserve">) -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407255_1934241801"/>
      <w:bookmarkStart w:id="8" w:name="_Toc3"/>
      <w:bookmarkEnd w:id="7"/>
      <w:r>
        <w:rPr>
          <w:rtl w:val="true"/>
        </w:rPr>
        <w:t>تتمة كتاب الروضة</w:t>
      </w:r>
      <w:bookmarkEnd w:id="8"/>
    </w:p>
    <w:p>
      <w:pPr>
        <w:pStyle w:val="Heading2"/>
        <w:numPr>
          <w:ilvl w:val="1"/>
          <w:numId w:val="1"/>
        </w:numPr>
        <w:rPr/>
      </w:pPr>
      <w:bookmarkStart w:id="9" w:name="__RefHeading___Toc407257_1934241801"/>
      <w:bookmarkStart w:id="10" w:name="_Toc4"/>
      <w:bookmarkEnd w:id="9"/>
      <w:r>
        <w:rPr>
          <w:rtl w:val="true"/>
        </w:rPr>
        <w:t>تتمة أبواب المواعظ و الحكم</w:t>
      </w:r>
      <w:bookmarkEnd w:id="10"/>
    </w:p>
    <w:p>
      <w:pPr>
        <w:pStyle w:val="Heading3"/>
        <w:numPr>
          <w:ilvl w:val="2"/>
          <w:numId w:val="1"/>
        </w:numPr>
        <w:rPr/>
      </w:pPr>
      <w:bookmarkStart w:id="11" w:name="__RefHeading___Toc407259_1934241801"/>
      <w:bookmarkStart w:id="12" w:name="_Toc5"/>
      <w:bookmarkEnd w:id="11"/>
      <w:r>
        <w:rPr>
          <w:rtl w:val="true"/>
        </w:rPr>
        <w:t xml:space="preserve">تتمة باب </w:t>
      </w:r>
      <w:r>
        <w:rPr/>
        <w:t>15</w:t>
      </w:r>
      <w:r>
        <w:rPr>
          <w:rtl w:val="true"/>
        </w:rPr>
        <w:t xml:space="preserve"> </w:t>
      </w:r>
      <w:r>
        <w:rPr>
          <w:rtl w:val="true"/>
        </w:rPr>
        <w:t>مواعظ أمير المؤمنين عليه السلام و خطبه أيضا و حكمه</w:t>
      </w:r>
      <w:bookmarkEnd w:id="12"/>
    </w:p>
    <w:p>
      <w:pPr>
        <w:pStyle w:val="Heading4"/>
        <w:numPr>
          <w:ilvl w:val="3"/>
          <w:numId w:val="1"/>
        </w:numPr>
        <w:rPr/>
      </w:pPr>
      <w:bookmarkStart w:id="13" w:name="__RefHeading___Toc407261_1934241801"/>
      <w:bookmarkStart w:id="14" w:name="_Toc6"/>
      <w:bookmarkEnd w:id="13"/>
      <w:r>
        <w:rPr>
          <w:rtl w:val="true"/>
        </w:rPr>
        <w:t>الأخبار</w:t>
      </w:r>
      <w:bookmarkEnd w:id="14"/>
    </w:p>
    <w:p>
      <w:pPr>
        <w:pStyle w:val="Heading5"/>
        <w:numPr>
          <w:ilvl w:val="4"/>
          <w:numId w:val="1"/>
        </w:numPr>
        <w:rPr/>
      </w:pPr>
      <w:bookmarkStart w:id="15" w:name="__RefHeading___Toc407263_1934241801"/>
      <w:bookmarkStart w:id="16" w:name="_Toc7"/>
      <w:bookmarkEnd w:id="15"/>
      <w:r>
        <w:rPr>
          <w:rtl w:val="true"/>
        </w:rPr>
        <w:t>«</w:t>
      </w:r>
      <w:r>
        <w:rPr/>
        <w:t>49</w:t>
      </w:r>
      <w:r>
        <w:rPr>
          <w:rtl w:val="true"/>
        </w:rPr>
        <w:t>»</w:t>
      </w:r>
      <w:bookmarkEnd w:id="16"/>
    </w:p>
    <w:p>
      <w:pPr>
        <w:pStyle w:val="BookText"/>
        <w:rPr/>
      </w:pPr>
      <w:r>
        <w:rPr>
          <w:rFonts w:ascii="Amiri" w:hAnsi="Amiri" w:eastAsia="Amiri" w:cs="Amiri"/>
          <w:color w:val="111111"/>
          <w:sz w:val="28"/>
          <w:sz w:val="28"/>
          <w:szCs w:val="28"/>
          <w:rtl w:val="true"/>
          <w:lang w:bidi="ar-SA"/>
        </w:rPr>
        <w:t>كِتَابُ الْغَارَاتِ‌</w:t>
      </w:r>
      <w:r>
        <w:rPr>
          <w:rStyle w:val="FootnoteAnchor"/>
          <w:rtl w:val="true"/>
        </w:rPr>
        <w:footnoteReference w:id="2"/>
      </w:r>
      <w:r>
        <w:rPr>
          <w:rFonts w:ascii="Amiri" w:hAnsi="Amiri" w:eastAsia="Amiri" w:cs="Amiri"/>
          <w:color w:val="111111"/>
          <w:sz w:val="28"/>
          <w:sz w:val="28"/>
          <w:szCs w:val="28"/>
          <w:rtl w:val="true"/>
          <w:lang w:bidi="ar-SA"/>
        </w:rPr>
        <w:t>، لِإِبْرَاهِيمَ بْنِ مُحَمَّدٍ الثَّقَفِيِّ عَنْ أَبِي زَكَرِيَّا الْجَرِيرِيِّ عَنْ بَعْضِ أَصْحَابِهِ قَالَ خُطْبَةٌ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نَحْمَدُهُ وَ نَسْتَعِينُهُ وَ نَعُوذُ بِاللَّهِ مِنْ شُرُورِ أَنْفُسِنَا وَ مِنْ سَيِّئَاتِ أَعْمَالِنَا مَنْ يَهْدِي اللَّهُ فَلَا مُضِلَّ لَهُ وَ مَنْ يُضْلِلِ اللَّهُ فَلا هادِيَ لَهُ وَ أَشْهَدُ أَنْ لَا إِلَهَ إِلَّا اللَّهُ وَحْدَهُ لَا شَرِيكَ لَهُ وَ أَشْهَدُ أَنَّ مُحَمَّداً عَبْدُهُ وَ رَسُولُهُ انْتَجَبَهُ بِالْوَلَايَةِ وَ اخْتَصَّهُ بِالْإِكْرَامِ وَ بَعَثَهُ بِالرِّسَالَةِ أَحَبَّ خَلْقِهِ إِلَيْهِ وَ أَكْرَمَهُمْ عَلَيْهِ فَبَلَّغَ رِسَالاتِ رَبِّهِ وَ نَصَحَ لِأُمَّتِهِ وَ قَضَي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بِتَقْوَي اللَّهِ فَإِنَّ تَقْوَي اللَّهِ خَيْرُ مَا تَوَاصَتْ بِهِ الْعِبَادُ وَ أَقْرَبُهُ مِنْ رِضْوَانِ اللَّهِ وَ خِيَرَةٌ فِي عَوَاقِبِ الْأُمُورِ فَبِتَقْوَي اللَّهِ أُمِرْتُمْ وَ لَهَا خُلِقْتُمْ فَاخْشَوُا اللَّهَ خَشْيَةً لَيْسَتْ بِسُمْعَةٍ وَ لَا تَعْذِيرٍ</w:t>
      </w:r>
      <w:r>
        <w:rPr>
          <w:rStyle w:val="FootnoteAnchor"/>
          <w:rtl w:val="true"/>
        </w:rPr>
        <w:footnoteReference w:id="3"/>
      </w:r>
      <w:r>
        <w:rPr>
          <w:rFonts w:ascii="Amiri" w:hAnsi="Amiri" w:eastAsia="Amiri" w:cs="Amiri"/>
          <w:color w:val="111111"/>
          <w:sz w:val="28"/>
          <w:sz w:val="28"/>
          <w:szCs w:val="28"/>
          <w:rtl w:val="true"/>
          <w:lang w:bidi="ar-SA"/>
        </w:rPr>
        <w:t>فَإِنَّهُ لَمْ يَخْلُقْكُمْ عَبَثاً وَ لَيْسَ بِتَارِكِكُمْ سُدًي‌</w:t>
      </w:r>
      <w:r>
        <w:rPr>
          <w:rStyle w:val="FootnoteAnchor"/>
          <w:rtl w:val="true"/>
        </w:rPr>
        <w:footnoteReference w:id="4"/>
      </w:r>
      <w:r>
        <w:rPr>
          <w:rFonts w:ascii="Amiri" w:hAnsi="Amiri" w:eastAsia="Amiri" w:cs="Amiri"/>
          <w:color w:val="111111"/>
          <w:sz w:val="28"/>
          <w:sz w:val="28"/>
          <w:szCs w:val="28"/>
          <w:rtl w:val="true"/>
          <w:lang w:bidi="ar-SA"/>
        </w:rPr>
        <w:t xml:space="preserve">قَدْ أَحْصَي أَعْمَالَكُمْ وَ سَمَّي آجَالَكُمْ وَ كَتَبَ آثَارَكُمْ فَلَا تَغُرَّنَّكُمُ الدُّنْيَا فَإِنَّهَا غَرَّارَةٌ مَغْرُورٌ مَنِ اغْتَرَّ بِهَا وَ إِلَي فَنَاءٍ مَا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رَبَّنَا وَ رَبَّكُمْ أَنْ يَرْزُقَنَا وَ إِيَّاكُمْ خَشْيَةَ السُّعَدَاءِ وَ مَنَازِلَ الشُّهَدَاءِ وَ مُرَافَقَةَ الْأَنْبِيَاءِ فَإِنَّمَا نَحْنُ بِهِ وَ لَهُ</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407265_1934241801"/>
      <w:bookmarkStart w:id="18" w:name="_Toc8"/>
      <w:bookmarkEnd w:id="17"/>
      <w:r>
        <w:rPr>
          <w:rtl w:val="true"/>
        </w:rPr>
        <w:t xml:space="preserve">ادامه باب پانزدهم از جلد </w:t>
      </w:r>
      <w:r>
        <w:rPr/>
        <w:t>74</w:t>
      </w:r>
      <w:r>
        <w:rPr>
          <w:rtl w:val="true"/>
        </w:rPr>
        <w:t xml:space="preserve"> </w:t>
      </w:r>
      <w:r>
        <w:rPr>
          <w:rtl w:val="true"/>
        </w:rPr>
        <w:t>موعظه ها و خطبه ها و حکمت های امیرالمؤمنین علیه</w:t>
      </w:r>
      <w:bookmarkEnd w:id="18"/>
    </w:p>
    <w:p>
      <w:pPr>
        <w:pStyle w:val="Heading3"/>
        <w:numPr>
          <w:ilvl w:val="2"/>
          <w:numId w:val="1"/>
        </w:numPr>
        <w:rPr/>
      </w:pPr>
      <w:bookmarkStart w:id="19" w:name="__RefHeading___Toc407267_1934241801"/>
      <w:bookmarkStart w:id="20" w:name="_Toc9"/>
      <w:bookmarkEnd w:id="19"/>
      <w:r>
        <w:rPr>
          <w:rtl w:val="true"/>
        </w:rPr>
        <w:t>موعظه ها و خطبه ها و حکمت های امیرالمؤمنین علیه السلام</w:t>
      </w:r>
      <w:bookmarkEnd w:id="20"/>
    </w:p>
    <w:p>
      <w:pPr>
        <w:pStyle w:val="Heading4"/>
        <w:numPr>
          <w:ilvl w:val="3"/>
          <w:numId w:val="1"/>
        </w:numPr>
        <w:rPr/>
      </w:pPr>
      <w:bookmarkStart w:id="21" w:name="__RefHeading___Toc407269_1934241801"/>
      <w:bookmarkStart w:id="22" w:name="_Toc10"/>
      <w:bookmarkEnd w:id="21"/>
      <w:r>
        <w:rPr>
          <w:rtl w:val="true"/>
        </w:rPr>
        <w:t>روایات</w:t>
      </w:r>
      <w:bookmarkEnd w:id="22"/>
    </w:p>
    <w:p>
      <w:pPr>
        <w:pStyle w:val="Heading5"/>
        <w:numPr>
          <w:ilvl w:val="4"/>
          <w:numId w:val="1"/>
        </w:numPr>
        <w:rPr/>
      </w:pPr>
      <w:bookmarkStart w:id="23" w:name="__RefHeading___Toc407271_1934241801"/>
      <w:bookmarkStart w:id="24" w:name="_Toc11"/>
      <w:bookmarkEnd w:id="23"/>
      <w:r>
        <w:rPr>
          <w:rtl w:val="true"/>
        </w:rPr>
        <w:t xml:space="preserve">روایت </w:t>
      </w:r>
      <w:r>
        <w:rPr/>
        <w:t>49</w:t>
      </w:r>
      <w:bookmarkEnd w:id="24"/>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خطبه‌ای به این مضمون ایراد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مخصوص خداست، او را ستایش می‌کنم و از او یاری می‌خواهم و از شرهای نفس خود و اعمال زشت خویش به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خدایش هدایت کند کسی نمی‌تواند او را گمراه نماید و هر که را خدا گمراه کند هدایت کننده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اینکه خدایی نیست جز خدای یکتا که او را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صلی اللَّه علیه و آله بنده و پیامبر اوست که به ولایت انتخابش نموده، و به اکرام ممتازش کرده، و او را به رسالت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پیش خدا است و گرامی‌ترین آن ها در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تبلیغی خویش را به پایان رسانید، و خیرخواه امت بود و وظیفه خویش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سفارش می‌کنم به پرهیزگاری زیرا پرهیزگاری بهترین سفارش به بندگان است و بهترین وسیله است که او را به رضوان خدا نزدیک می‌کند و از نظر عاقبت و آینده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دستور به تقوی داده‌اند و برای همین آفریده شده‌اید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چنان بترسید که ترس شما همراه با تظاهر و خودنمایی و ناتوانی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بیهوده نیافریده است و هرگز رهایتان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کردار شما را ثبت نموده و برایتان اجل هایی مقرر کرده و آثارتان را یادداشت نموده است؛ مبادا فریب دنیا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 بس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فریفته او شود زیانکار است و دوران دنیا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می‌کنیم که به ما و شما خشیت و بیم نیک بختان و جایگاه شهیدان و رفاقت با انبیاء را عنایت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به او هستیم و در راه او کوشش می‌کنیم</w:t>
      </w:r>
      <w:r>
        <w:rPr>
          <w:rFonts w:eastAsia="IRNazanin" w:cs="IRNazanin"/>
          <w:color w:val="111111"/>
          <w:sz w:val="28"/>
          <w:szCs w:val="28"/>
          <w:rtl w:val="true"/>
          <w:lang w:bidi="fa-IR"/>
        </w:rPr>
        <w:t>.</w:t>
      </w:r>
      <w:r>
        <w:rPr>
          <w:rStyle w:val="FootnoteAnchor"/>
          <w:rtl w:val="true"/>
        </w:rPr>
        <w:footnoteReference w:id="5"/>
      </w:r>
      <w:bookmarkStart w:id="25" w:name="pg13510_144649"/>
    </w:p>
    <w:p>
      <w:pPr>
        <w:pStyle w:val="Heading5"/>
        <w:numPr>
          <w:ilvl w:val="4"/>
          <w:numId w:val="1"/>
        </w:numPr>
        <w:rPr/>
      </w:pPr>
      <w:bookmarkStart w:id="26" w:name="__RefHeading___Toc407273_1934241801"/>
      <w:bookmarkStart w:id="27" w:name="_Toc12"/>
      <w:bookmarkEnd w:id="25"/>
      <w:bookmarkEnd w:id="26"/>
      <w:r>
        <w:rPr>
          <w:rtl w:val="true"/>
        </w:rPr>
        <w:t>«</w:t>
      </w:r>
      <w:r>
        <w:rPr/>
        <w:t>50</w:t>
      </w:r>
      <w:r>
        <w:rPr>
          <w:rtl w:val="true"/>
        </w:rPr>
        <w:t>»</w:t>
      </w:r>
      <w:bookmarkEnd w:id="27"/>
    </w:p>
    <w:p>
      <w:pPr>
        <w:pStyle w:val="BookText"/>
        <w:rPr/>
      </w:pPr>
      <w:r>
        <w:rPr>
          <w:rFonts w:ascii="Amiri" w:hAnsi="Amiri" w:eastAsia="Amiri" w:cs="Amiri"/>
          <w:color w:val="111111"/>
          <w:sz w:val="28"/>
          <w:sz w:val="28"/>
          <w:szCs w:val="28"/>
          <w:rtl w:val="true"/>
          <w:lang w:bidi="ar-SA"/>
        </w:rPr>
        <w:t>وَ بِهَذَا الْإِسْنَادِ،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نَحْمَدُهُ تَسْبِيحاً وَ نُمَجِّدُهُ تَمْجِيداً نُكَبِّرُ عَظَمَتَهُ لِعِزِّ جَلَالِهِ وَ نُهَلِّلُهُ تَهْلِيلًا مُوَحِّداً مُخْلِصاً وَ نَشْكُرُهُ فِي مَصَانِعِهِ الْحُسْنَي أَهْلَ الْحَمْدِ وَ الثَّنَاءِ الْأَعْلَي وَ نَسْتَغْفِرُهُ لِلْحَتِّ مِنَ الْخَطَايَا وَ نَسْتَعْفِيهِ مِنْ مَتْحِ ذَنُوبِ الْبَلَايَا</w:t>
      </w:r>
      <w:r>
        <w:rPr>
          <w:rStyle w:val="FootnoteAnchor"/>
          <w:rtl w:val="true"/>
        </w:rPr>
        <w:footnoteReference w:id="6"/>
      </w:r>
      <w:r>
        <w:rPr>
          <w:rFonts w:ascii="Amiri" w:hAnsi="Amiri" w:eastAsia="Amiri" w:cs="Amiri"/>
          <w:color w:val="111111"/>
          <w:sz w:val="28"/>
          <w:sz w:val="28"/>
          <w:szCs w:val="28"/>
          <w:rtl w:val="true"/>
          <w:lang w:bidi="ar-SA"/>
        </w:rPr>
        <w:t>وَ نُؤْمِنُ بِاللَّهِ يَقِيناً فِي أَمْرِهِ وَ نَسْتَهْدِي بِالْهُدَي الْعَاصِمِ الْمُنْقِذِ الْعَازِمِ بِعَزَمَاتِ خَيْرِ قَدَرٍ مُوجِبِ فَصْلِ عَدْلِ فَضَاءٍ نَافِذٍ بِفَوْزٍ سَابِقٍ بِسَعَادَةٍ فِي كِتَابٍ كَرِيمٍ مَكْنُونٍ وَ نَعُوذُ بِاللَّهِ مِنْ مَضِيقِ مَضَايِقِ السُّبُلِ عَلَي أَهْلِهَا بَعْدَ اتِّسَاعِ مَنَاهِجِ الْحَقِّ لِطَمْسِ آيَاتِ مُنِيرِ الْهُدَي بِلُبْسِ ثِيَابِ مَضَلَّاتِ الْفِتَنِ وَ نَشْهَدُ غَيْرَ ارْتِيَابِ حَالٍ دُونَ يَقِينِ مُخْلِصٍ بِأَنَّ اللَّهَ وَاحِدٌ مُوَحَّدٌ وَفِيٌّ وَعْدُهُ وَثِيقٌ عَقْدُهُ صَادِقٌ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فِي الْأَمْرِ وَ لَا وَلِيَّ لَهُ مِنَ الذُّلِّ نُكَبِّرُهُ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الْعَزِيزُ الْحَكِيمُ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أَنَّ مُحَمَّداً صلي الله عليه و آله عَبْدُهُ بَعِيثُ اللَّهِ لِوَحْيِهِ وَ نَبِيُّهُ بِعَيْنِهِ وَ رَسُولُهُ بِنُورِهِ مُجِيباً مُذَكِّراً مُؤَدِّياً مُبْقِياً مَصَابِيحَ شُهُبٍ ضِيَاءٍ مُبْصِرٍ وَ مَاحِياً مَاحِقاً مُزْهِقاً رُسُومَ أَبَاطِيلِ خَوْضِ الْخَائِضِينَ بِدَارِ اشْتِبَاكِ ظُلْمَةِ كُفْرٍ دَامِسٍ فَجَلَا غَوَاشِيَ أَظْلَامِ لُجِّيٍّ رَاكِدٍ</w:t>
      </w:r>
      <w:r>
        <w:rPr>
          <w:rStyle w:val="FootnoteAnchor"/>
          <w:rtl w:val="true"/>
        </w:rPr>
        <w:footnoteReference w:id="7"/>
      </w:r>
      <w:r>
        <w:rPr>
          <w:rFonts w:ascii="Amiri" w:hAnsi="Amiri" w:eastAsia="Amiri" w:cs="Amiri"/>
          <w:color w:val="111111"/>
          <w:sz w:val="28"/>
          <w:sz w:val="28"/>
          <w:szCs w:val="28"/>
          <w:rtl w:val="true"/>
          <w:lang w:bidi="ar-SA"/>
        </w:rPr>
        <w:t xml:space="preserve">بِتَفْصِيلِ آيَاتِهِ مِنْ بَعْدِ تَوْصِيلِ قَوْلِهِ وَ فَصَّلَ فِيهِ الْقَوْلَ لِلذَّاكِرِينَ بِمُحْكَمَاتٍ مِنْهُ بَيِّنَاتٍ وَ مُشْتَبِهَاتٍ يَتْبَعُهَا الزَّائِغُ قَلْبُهُ ابْتِغَاءَ التَّأْوِيلِ تَعَرُّضاً لِلْفِتَنِ وَ الْفِتَنُ مُحِيطَةٌ بِأَهْلِهَا وَ الْحَقُّ نَهْجٌ مُسْتَنِيرٌ مَنْ يُطِعِ الرَّسُولَ يُطِعِ اللَّهَ وَ مَنْ يُطِعِ اللَّهَ يَسْتَحِقَّ الشُّكْرَ مِنَ اللَّهِ بِحُسْنِ الْجَزَاءِ وَ مَنْ يَعْصِ اللَّهَ وَ رَسُولَهُ يُعَايِنْ عُسْرَ الْحِسَابِ لَدَي اللِّقَاءِ قَضَاءً بِالْعَدْلِ عِنْدَ الْقِصَاصِ بِالْحَقِّ يَوْمَ إِفْضَاءِ الْخَلْقِ إِلَي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فَمُنْصِتٌ سَامِعٌ لِوَاعِظٍ نَفَعَهُ إِنْصَاتُهُ وَ صَامِتٌ ذُو لُبٍّ شُغِلَ قَلْبُهُ بِالْفِكْرِ فِي أَمْرِ اللَّهِ حَتَّي أَبْصَرَ فَعَرَفَ فَضْلَ طَاعَتِهِ عَلَي مَعْصِيَتِهِ وَ شَرَفَ نَهْجِ ثَوَابِهِ عَلَي احْتِلَالٍ مِنْ عِقَابِهِ وَ مُخْبِرٌ النَّائِلُ رِضَاهُ عِنْدَ الْمُسْتَوْجِبِينَ غَضَبَهُ عِنْدَ تَزَايُلِ الْحِسَابِ وَ شَتَّي بَيْنَ الْخَصْلَتَيْنِ وَ بَعِيدٌ تَقَارُبُ مَا بَيْنَهُمَا أُوصِيكُمْ بِتَقْوَي اللَّهِ بَارِئِ الْأَرْوَاحِ وَ فَالِقِ الْإِصْبَاحِ</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407275_1934241801"/>
      <w:bookmarkStart w:id="29" w:name="_Toc13"/>
      <w:bookmarkEnd w:id="28"/>
      <w:r>
        <w:rPr>
          <w:rtl w:val="true"/>
        </w:rPr>
        <w:t xml:space="preserve">روایت </w:t>
      </w:r>
      <w:r>
        <w:rPr/>
        <w:t>50</w:t>
      </w:r>
      <w:bookmarkEnd w:id="29"/>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از امیرالمؤمنین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او را ستایش می‌کنم ستایشی پاک و منزه و به حق او را تمجید می‌کنیم، بزرگی اش را می‌ستاییم چون جلالش عزیز است و به یکتایی تقدیسش می‌کنیم در حالیکه موحد و مخلص هستیم و او را بر کارهای والایش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حمد و ثنای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تقاضای مغفرت می‌نماییم تا گناهانمان را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خواهانیم که از گناهانی که موجب بلا می‌شود ما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داریم به همراه یقین در 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می‌جوییم، هدایتی پایدار و نجات بخش که ما را در انجام بهترین دستورات یاری کند و موجب تمیز و تشخیص قضای نافذ پروردگار گردد؛ قضایی که ما را به سعادتی که در کتاب کریم مقرر نموده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تنگناهای بسیار دشواری که برای مردم پیش می‌آید به خدا پناه می‌بریم با اینکه راه‌های حق و حقیقت وسیع است اما چون علامات نور بخش هدایت در پس پرده ابهام قرار داده شده، به سبب فتنه‌های گمراه کننده که به لباس حق درآمده، چنین گرفتاری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یکتایی خدای یکتا گواهی می‌دهم، گواهی همراه با یقین که شک‌ناپذیر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به وعده خویش وفا می‌کند و پیمان استوار دارد و در گفتارش صادق است، او را شریکی در آفرینش نیست و نه همکار و کمک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او را می‌ستاییم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می‌دهیم که محمد مصطفی صلی اللَّه علیه و آله و سلم مبعوث به وحی و پیام آور از جانب اوست و فرستاده مؤید به نور او، پذیرا و تذکر دهنده و انجام دهنده مأموریت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پادارنده چراغ های روشنگر و روشنی بخش دیده‌ها است، از بین برنده و نابود کننده آداب و سنن یاوه سرایان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ظلمت کفر عقده‌های ناگشودنی به وجود آورده بود، دریاهای جهل و نادانی را با آیات و بیانات خود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جویندگان حق با دلایل آشکار راه را روشن کرده، و آیاتی متشابه نیز آورد که دستاویز آشوب طلبان و فتنه انگیزان گردید و به نفع عقاید شوم خویش آن ها را تأویل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آشوب و فتنه انگیزی‌ها طرفداران مخصوصی دارد، راه حق نیز راهی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مطیع پیامبر باشد اطاعت خدا را کرده و هر که مطیع خدا باشد مستوجب پاداش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مخالف خدا و پیامبر باشد به استقبال دشواری حساب در روز قیامت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حکومت و داوری عادلانه ای است؛ وقتی به حق قصاص می کند، روزی که خلایق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شخصی که متوجه است و گوش فرا می‌دهد و از توجه و گوش دادن خود بهره می‌برد و دیگری ساکت است ولی دلی بیدار دارد و در اندیشه امر پروردگار است تا بصیر و بینا می‌شود و می‌فهمد که اطاعت خدا چه ارزشی دارد و راه ثواب پیمودن با راه معصیت از پیش گرفتن چقدر فرق دارد و درک می‌کند که در قیامت چه مقامی دارد، کسی که نایل به رضای خدا شده، در مقابل آن ها که سزاوار خشم اویند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دو صفت فاصله بسیار و میان آن ها فرق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به پرهیزگاری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خداوندی که به وجود آورنده ارواح و روشنی بخش صبحگاه است</w:t>
      </w:r>
      <w:r>
        <w:rPr>
          <w:rFonts w:eastAsia="IRNazanin" w:cs="IRNazanin"/>
          <w:color w:val="111111"/>
          <w:sz w:val="28"/>
          <w:szCs w:val="28"/>
          <w:rtl w:val="true"/>
          <w:lang w:bidi="fa-IR"/>
        </w:rPr>
        <w:t>.</w:t>
      </w:r>
      <w:r>
        <w:rPr>
          <w:rStyle w:val="FootnoteAnchor"/>
          <w:rtl w:val="true"/>
        </w:rPr>
        <w:footnoteReference w:id="8"/>
      </w:r>
      <w:bookmarkStart w:id="30" w:name="pg13510_144650"/>
    </w:p>
    <w:p>
      <w:pPr>
        <w:pStyle w:val="Heading5"/>
        <w:numPr>
          <w:ilvl w:val="4"/>
          <w:numId w:val="1"/>
        </w:numPr>
        <w:rPr/>
      </w:pPr>
      <w:bookmarkStart w:id="31" w:name="__RefHeading___Toc407277_1934241801"/>
      <w:bookmarkStart w:id="32" w:name="_Toc14"/>
      <w:bookmarkEnd w:id="30"/>
      <w:bookmarkEnd w:id="31"/>
      <w:r>
        <w:rPr>
          <w:rtl w:val="true"/>
        </w:rPr>
        <w:t>«</w:t>
      </w:r>
      <w:r>
        <w:rPr/>
        <w:t>51</w:t>
      </w:r>
      <w:r>
        <w:rPr>
          <w:rtl w:val="true"/>
        </w:rPr>
        <w:t>»</w:t>
      </w:r>
      <w:bookmarkEnd w:id="32"/>
    </w:p>
    <w:p>
      <w:pPr>
        <w:pStyle w:val="BookText"/>
        <w:rPr/>
      </w:pPr>
      <w:r>
        <w:rPr>
          <w:rFonts w:ascii="Amiri" w:hAnsi="Amiri" w:eastAsia="Amiri" w:cs="Amiri"/>
          <w:color w:val="111111"/>
          <w:sz w:val="28"/>
          <w:sz w:val="28"/>
          <w:szCs w:val="28"/>
          <w:rtl w:val="true"/>
          <w:lang w:bidi="ar-SA"/>
        </w:rPr>
        <w:t>مِنْ كِتَابِ مَطَالِبِ السَّئُولِ‌</w:t>
      </w:r>
      <w:r>
        <w:rPr>
          <w:rStyle w:val="FootnoteAnchor"/>
          <w:rtl w:val="true"/>
        </w:rPr>
        <w:footnoteReference w:id="9"/>
      </w:r>
      <w:r>
        <w:rPr>
          <w:rFonts w:ascii="Amiri" w:hAnsi="Amiri" w:eastAsia="Amiri" w:cs="Amiri"/>
          <w:color w:val="111111"/>
          <w:sz w:val="28"/>
          <w:sz w:val="28"/>
          <w:szCs w:val="28"/>
          <w:rtl w:val="true"/>
          <w:lang w:bidi="ar-SA"/>
        </w:rPr>
        <w:t>، لِمُحَمَّدِ بْنِ طَلْحَةَ مِنْ كَلَامِ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ذِمَّتِي بِمَا أَقُولُ رَهِينَةٌ وَ أَنَا بِهِ زَعِيمٌ إِنَّ مَنْ صَرَّحَتْ‌</w:t>
      </w:r>
      <w:r>
        <w:rPr>
          <w:rStyle w:val="FootnoteAnchor"/>
          <w:rtl w:val="true"/>
        </w:rPr>
        <w:footnoteReference w:id="10"/>
      </w:r>
      <w:r>
        <w:rPr>
          <w:rFonts w:ascii="Amiri" w:hAnsi="Amiri" w:eastAsia="Amiri" w:cs="Amiri"/>
          <w:color w:val="111111"/>
          <w:sz w:val="28"/>
          <w:sz w:val="28"/>
          <w:szCs w:val="28"/>
          <w:rtl w:val="true"/>
          <w:lang w:bidi="ar-SA"/>
        </w:rPr>
        <w:t>لَهُ الْعِبَرُ عَمَّا بَيْنَ يَدَيْهِ مِنَ الْمَثُلَاتِ حَجَزَهُ التَّقْوَي عَنْ تَقَحُّمِ الشُّبُهَاتِ أَلَا وَ إِنَّ الْخَطَايَا خَيْلٌ شُمُسٌ‌</w:t>
      </w:r>
      <w:r>
        <w:rPr>
          <w:rStyle w:val="FootnoteAnchor"/>
          <w:rtl w:val="true"/>
        </w:rPr>
        <w:footnoteReference w:id="11"/>
      </w:r>
      <w:r>
        <w:rPr>
          <w:rFonts w:ascii="Amiri" w:hAnsi="Amiri" w:eastAsia="Amiri" w:cs="Amiri"/>
          <w:color w:val="111111"/>
          <w:sz w:val="28"/>
          <w:sz w:val="28"/>
          <w:szCs w:val="28"/>
          <w:rtl w:val="true"/>
          <w:lang w:bidi="ar-SA"/>
        </w:rPr>
        <w:t>حُمِلَ عَلَيْهَا أَهْلُهَا وَ خُلِعَتْ لُجُمُهَا فَتَقَحَّمَتْ بِهِمْ فِي النَّارِ أَلَا وَ إِنَّ التَّقْوَي مَطَايَا ذُلُلٌ حُمِلَ عَلَيْهَا أَهْلُهَا وَ أُعْطُوا أَزِمَّتَهَا فَأَوْرَدَتْهُمُ الْجَنَّةَ حَقٌّ وَ بَاطِلٌ وَ لِكُلٍّ أَهْلٌ فَلَئِنْ أَمِرَ الْبَاطِلُ‌</w:t>
      </w:r>
      <w:r>
        <w:rPr>
          <w:rStyle w:val="FootnoteAnchor"/>
          <w:rtl w:val="true"/>
        </w:rPr>
        <w:footnoteReference w:id="12"/>
      </w:r>
      <w:r>
        <w:rPr>
          <w:rFonts w:ascii="Amiri" w:hAnsi="Amiri" w:eastAsia="Amiri" w:cs="Amiri"/>
          <w:color w:val="111111"/>
          <w:sz w:val="28"/>
          <w:sz w:val="28"/>
          <w:szCs w:val="28"/>
          <w:rtl w:val="true"/>
          <w:lang w:bidi="ar-SA"/>
        </w:rPr>
        <w:t xml:space="preserve">لَقَدِيماً فَعَلَ وَ لَئِنْ قَلَّ الْحَقُّ فَلَرُبَّمَا وَ لَعَلَّ وَ لَقَلَّمَا أَدْبَرَ شَيْ‌ءٌ فَأَقْبَلَ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شُغِلَ مَنِ الْجَنَّةُ وَ النَّارُ أَمَامَهُ سَاعٍ سَرِيعٌ نَجَا وَ طَالِبٌ بَطِي‌ءٌ رَجَا وَ مُقَصِّرٌ فِي النَّارِ هَوَي الْيَمِينُ وَ الشِّمَالُ مَضَلَّةٌ</w:t>
      </w:r>
      <w:r>
        <w:rPr>
          <w:rStyle w:val="FootnoteAnchor"/>
          <w:rtl w:val="true"/>
        </w:rPr>
        <w:footnoteReference w:id="13"/>
      </w:r>
      <w:r>
        <w:rPr>
          <w:rFonts w:ascii="Amiri" w:hAnsi="Amiri" w:eastAsia="Amiri" w:cs="Amiri"/>
          <w:color w:val="111111"/>
          <w:sz w:val="28"/>
          <w:sz w:val="28"/>
          <w:szCs w:val="28"/>
          <w:rtl w:val="true"/>
          <w:lang w:bidi="ar-SA"/>
        </w:rPr>
        <w:t>وَ الطَّرِيقُ الْوُسْطَي هِيَ الْجَادَّةُ عَلَيْهَا بَاقِي الْكِتَابِ‌</w:t>
      </w:r>
      <w:r>
        <w:rPr>
          <w:rStyle w:val="FootnoteAnchor"/>
          <w:rtl w:val="true"/>
        </w:rPr>
        <w:footnoteReference w:id="14"/>
      </w:r>
      <w:r>
        <w:rPr>
          <w:rFonts w:ascii="Amiri" w:hAnsi="Amiri" w:eastAsia="Amiri" w:cs="Amiri"/>
          <w:color w:val="111111"/>
          <w:sz w:val="28"/>
          <w:sz w:val="28"/>
          <w:szCs w:val="28"/>
          <w:rtl w:val="true"/>
          <w:lang w:bidi="ar-SA"/>
        </w:rPr>
        <w:t>وَ آثَارُ النُّبُوَّةِ وَ مِنْهَا مَنْفَذُ السُّنَّةِ وَ إِلَيْهَا مَصِيرُ الْعَاقِبَةِ هَلَكَ مَنِ ادَّعَي وَ خابَ مَنِ افْتَري وَ خَسِرَ مَنْ بَاعَ الْآخِرَةَ بِالْأُولَي وَ لِكُلِّ نَبَإٍ مُسْتَقَرٌّ وَ كُلُّ مَا هُوَ آتٍ قَرِيبٌ</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407279_1934241801"/>
      <w:bookmarkStart w:id="34" w:name="_Toc15"/>
      <w:bookmarkEnd w:id="33"/>
      <w:r>
        <w:rPr>
          <w:rtl w:val="true"/>
        </w:rPr>
        <w:t>«</w:t>
      </w:r>
      <w:r>
        <w:rPr/>
        <w:t>52</w:t>
      </w:r>
      <w:r>
        <w:rPr>
          <w:rtl w:val="true"/>
        </w:rPr>
        <w:t>»</w:t>
      </w:r>
      <w:bookmarkEnd w:id="34"/>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جَاهَرَتْكُمُ الْعِبَرُ وَ زُجِرْتُمْ بِمَا فِيهِ مُزْدَجَرٌ وَ مَا يُبَلِّغُ عَنِ اللَّهِ بَعْدَ رُسُلِ اللَّهِ إِلَّا الْبَشَرُ أَلَا وَ إِنَّ الْغَايَةَ أَمَامَكُمْ وَ إِنَّ وَرَاءَكُمُ السَّاعَةَ تَحْدُوكُمْ تَخَفَّفُوا تَلْحَقُوا فَإِنَّمَا يُنْتَظَرُ بِأَوَّلِكُمْ آخِرُكُمْ‌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407281_1934241801"/>
      <w:bookmarkStart w:id="36" w:name="_Toc16"/>
      <w:bookmarkEnd w:id="35"/>
      <w:r>
        <w:rPr>
          <w:rtl w:val="true"/>
        </w:rPr>
        <w:t xml:space="preserve">روایت </w:t>
      </w:r>
      <w:r>
        <w:rPr/>
        <w:t>51</w:t>
      </w:r>
      <w:bookmarkEnd w:id="36"/>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تعهد گفتار خود را می‌کنم و ضامن سخنان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دیده بینا و بصیر او را متوجه رنج و عذاب و گرفتاری‌های امم گذشته کرده باشد، تقوا و پرهیزگاریش او را مانع می‌شود که گرفتار شبهات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گناهان مرکبی چموشند که سوارکاران مخصوصی دارند و آن ها لجامش راهوار است که آن ها را با خود به آتش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تقوا اسب های رام اند که سوارکاران مخصوص دارد و لجام در اختیار آن ها است و به بهشت رهسپار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حق است و دیگری راه باطل و هر کدام طرفدارانی دارد، اگر طرفداران باطل زیادند، این مسئله سابقه داری است که پیوسته چنین بوده و اگر طرفداران حق کم اند، ممکن است و شاید و گاهی امکان دارد چیزی که به کمبود گرایید و کساد شد، باز به او رو آورند و به سویش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پیش، بهشت و جهنم دارد، گرفتار کار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سعی و کوشش به سرعت پیش می‌روند و نجات می‌یابند و گروهی در جستجویند و با کندی می‌روند و امید نجات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دسته‌ای نیز تقصیر دارند که به آتش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راست‌گرایی و چپ‌روی موجب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جاده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و آثار نبوت و سیره و روش پیامبر و بازگشت به عاقبت پسندیده در همین التزام طریق وسطی و جاده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ادّعا پرداخت هلاک شد و هر که تهمت زد ناامید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آخرت را به دنیا فروخت زیان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جریانی قرارگاهی دارد و هر آینده‌ای به زودی خواهد آمد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37" w:name="__RefHeading___Toc407283_1934241801"/>
      <w:bookmarkStart w:id="38" w:name="_Toc17"/>
      <w:bookmarkEnd w:id="37"/>
      <w:r>
        <w:rPr>
          <w:rtl w:val="true"/>
        </w:rPr>
        <w:t xml:space="preserve">روایت </w:t>
      </w:r>
      <w:r>
        <w:rPr/>
        <w:t>52</w:t>
      </w:r>
      <w:bookmarkEnd w:id="3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مسایل عبرت‌انگیز را مشاهده می‌کنید و با مطالبی که هر انسانی کافی است با توجه به آن ها از کار زشت خودداری کند، شما را هراس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مبلغی بعد از پیامبران نیست مگر بشرها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سوی نتیجه نهایی رهسپار می‌شوید و قیامت از پس،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رستاخیز برده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سبکبار باشید تا به هدف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آن صحرا جمع می‌کنند تا همه گرد آیند و دیگران نیز برسند</w:t>
      </w:r>
      <w:r>
        <w:rPr>
          <w:rFonts w:eastAsia="IRNazanin" w:cs="IRNazanin"/>
          <w:color w:val="111111"/>
          <w:sz w:val="28"/>
          <w:szCs w:val="28"/>
          <w:rtl w:val="true"/>
          <w:lang w:bidi="fa-IR"/>
        </w:rPr>
        <w:t>.</w:t>
      </w:r>
      <w:r>
        <w:rPr>
          <w:rStyle w:val="FootnoteAnchor"/>
          <w:rtl w:val="true"/>
        </w:rPr>
        <w:footnoteReference w:id="18"/>
      </w:r>
      <w:bookmarkStart w:id="39" w:name="pg13510_144651"/>
    </w:p>
    <w:p>
      <w:pPr>
        <w:pStyle w:val="Heading5"/>
        <w:numPr>
          <w:ilvl w:val="4"/>
          <w:numId w:val="1"/>
        </w:numPr>
        <w:rPr/>
      </w:pPr>
      <w:bookmarkStart w:id="40" w:name="__RefHeading___Toc407285_1934241801"/>
      <w:bookmarkStart w:id="41" w:name="_Toc18"/>
      <w:bookmarkEnd w:id="39"/>
      <w:bookmarkEnd w:id="40"/>
      <w:r>
        <w:rPr>
          <w:rtl w:val="true"/>
        </w:rPr>
        <w:t>«</w:t>
      </w:r>
      <w:r>
        <w:rPr/>
        <w:t>53</w:t>
      </w:r>
      <w:r>
        <w:rPr>
          <w:rtl w:val="true"/>
        </w:rPr>
        <w:t>»</w:t>
      </w:r>
      <w:bookmarkEnd w:id="41"/>
    </w:p>
    <w:p>
      <w:pPr>
        <w:pStyle w:val="BookText"/>
        <w:rPr/>
      </w:pPr>
      <w:r>
        <w:rPr>
          <w:rFonts w:ascii="Amiri" w:hAnsi="Amiri" w:eastAsia="Amiri" w:cs="Amiri"/>
          <w:color w:val="111111"/>
          <w:sz w:val="28"/>
          <w:sz w:val="28"/>
          <w:szCs w:val="28"/>
          <w:rtl w:val="true"/>
          <w:lang w:bidi="ar-SA"/>
        </w:rPr>
        <w:t>وَ قَالَ عليه السلام يَوْماً وَ قَدْ أَحْدَقَ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الدُّنْيَا فَإِنَّهَا مَنْزِلُ قُلْعَةٍ وَ لَيْسَتْ بِدَارِ نُجْعَةٍ</w:t>
      </w:r>
      <w:r>
        <w:rPr>
          <w:rStyle w:val="FootnoteAnchor"/>
          <w:rtl w:val="true"/>
        </w:rPr>
        <w:footnoteReference w:id="19"/>
      </w:r>
      <w:r>
        <w:rPr>
          <w:rFonts w:ascii="Amiri" w:hAnsi="Amiri" w:eastAsia="Amiri" w:cs="Amiri"/>
          <w:color w:val="111111"/>
          <w:sz w:val="28"/>
          <w:sz w:val="28"/>
          <w:szCs w:val="28"/>
          <w:rtl w:val="true"/>
          <w:lang w:bidi="ar-SA"/>
        </w:rPr>
        <w:t>هَانَتْ عَلَي رَبِّهَا فَخَلَطَ خَيْرَهَا بِشَرِّهَا وَ حُلْوَهَا بِمُرِّهَا لَمْ يَضَعْهَا لِأَوْلِيَائِهِ وَ لَا يَضِنَّنَّ بِهَا عَلَي أَعْدَائِهِ وَ هِيَ دَارُ مَمَرٍّ لَا دَارُ مُسْتَقَرٍّ وَ النَّاسُ فِيهَا رَجُلَانِ رَجُلٌ بَاعَ نَفْسَهُ فَأَوْبَقَهَا</w:t>
      </w:r>
      <w:r>
        <w:rPr>
          <w:rStyle w:val="FootnoteAnchor"/>
          <w:rtl w:val="true"/>
        </w:rPr>
        <w:footnoteReference w:id="20"/>
      </w:r>
      <w:r>
        <w:rPr>
          <w:rFonts w:ascii="Amiri" w:hAnsi="Amiri" w:eastAsia="Amiri" w:cs="Amiri"/>
          <w:color w:val="111111"/>
          <w:sz w:val="28"/>
          <w:sz w:val="28"/>
          <w:szCs w:val="28"/>
          <w:rtl w:val="true"/>
          <w:lang w:bidi="ar-SA"/>
        </w:rPr>
        <w:t>وَ رَجُلٌ ابْتَاعَ نَفْسَهُ فَأَعْتَقَهَا إِنِ اعْذَوْذَبَ مِنْهَا جَانِبٌ فَحَلَا أَمَرَّ مِنْهَا جَانِبٌ فَأَوْبَي‌</w:t>
      </w:r>
      <w:r>
        <w:rPr>
          <w:rStyle w:val="FootnoteAnchor"/>
          <w:rtl w:val="true"/>
        </w:rPr>
        <w:footnoteReference w:id="21"/>
      </w:r>
      <w:r>
        <w:rPr>
          <w:rFonts w:ascii="Amiri" w:hAnsi="Amiri" w:eastAsia="Amiri" w:cs="Amiri"/>
          <w:color w:val="111111"/>
          <w:sz w:val="28"/>
          <w:sz w:val="28"/>
          <w:szCs w:val="28"/>
          <w:rtl w:val="true"/>
          <w:lang w:bidi="ar-SA"/>
        </w:rPr>
        <w:t>أَوَّلُهَا عَنَاءٌ وَ آخِرُهَا فَنَاءٌ مَنِ اسْتَغْنَي فِيهَا فُتِنَ وَ مَنِ افْتَقَرَ فِيهَا حَزِنَ مَنْ سَاعَاهَا فَاتَتْهُ وَ مَنْ قَعَدَ عَنْهَا أَتَتْهُ وَ مَنْ أَبْصَرَ فِيهَا بَصَّرَتْهُ وَ مَنْ أَبْصَرَ إِلَيْهَا أَعْمَتْهُ فَالْإِنْسَانُ فِيهَا غَرَضُ الْمَنَايَا مَعَ كُلِّ جَرْعَةٍ شَرَقٌ وَ مَعَ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مِنْهَا نِعْمَةٌ إِلَّا بِفِرَاقِ أُخْرَي</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407287_1934241801"/>
      <w:bookmarkStart w:id="43" w:name="_Toc19"/>
      <w:bookmarkEnd w:id="42"/>
      <w:r>
        <w:rPr>
          <w:rtl w:val="true"/>
        </w:rPr>
        <w:t>«</w:t>
      </w:r>
      <w:r>
        <w:rPr/>
        <w:t>54</w:t>
      </w:r>
      <w:r>
        <w:rPr>
          <w:rtl w:val="true"/>
        </w:rPr>
        <w:t>»</w:t>
      </w:r>
      <w:bookmarkEnd w:id="43"/>
    </w:p>
    <w:p>
      <w:pPr>
        <w:pStyle w:val="BookText"/>
        <w:rPr/>
      </w:pPr>
      <w:r>
        <w:rPr>
          <w:rFonts w:ascii="Amiri" w:hAnsi="Amiri" w:eastAsia="Amiri" w:cs="Amiri"/>
          <w:color w:val="111111"/>
          <w:sz w:val="28"/>
          <w:sz w:val="28"/>
          <w:szCs w:val="28"/>
          <w:rtl w:val="true"/>
          <w:lang w:bidi="ar-SA"/>
        </w:rPr>
        <w:t>وَ قَالَ يَوْماً فِي مَسْجِدِ الْكُوفَةِ وَ عِنْدَهُ وُجُوهُ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قَدْ أَصْبَحْنَا فِي دَهْرٍ عَنُودٍ وَ زَمَنٍ شَدِيدٍ يُعَدُّ فِيهِ الْمُحْسِنُ مُسِيئاً وَ يَزْدَادُ الظَّالِمُ فِيهِ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نَنْتَفِعُ بِمَا عَلِمْنَا وَ لَا نَسْأَلُ عَمَّا جَهِلْنَا وَ لَا نَتَخَوَّفُ قَارِعَةً حَتَّي تَحُلَّ بِنَا وَ النَّاسُ عَلَي أَرْبَعَةِ أَصْنَافٍ مِنْهُمْ مَنْ لَا يَمْنَعُهُ الْفَسَادَ فِي الْأَرْضِ إِلَّا مَهَانَةُ نَفْسِهِ وَ كَلَالَةُ حَدِّهِ وَ نَضِيضُ وَفْرِهِ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الْمُصْلِتُ بِسَيْفِهِ الْمُعْلِنُ بِشَرِّهِ‌</w:t>
      </w:r>
      <w:r>
        <w:rPr>
          <w:rStyle w:val="FootnoteAnchor"/>
          <w:rtl w:val="true"/>
        </w:rPr>
        <w:footnoteReference w:id="22"/>
      </w:r>
      <w:r>
        <w:rPr>
          <w:rFonts w:ascii="Amiri" w:hAnsi="Amiri" w:eastAsia="Amiri" w:cs="Amiri"/>
          <w:color w:val="111111"/>
          <w:sz w:val="28"/>
          <w:sz w:val="28"/>
          <w:szCs w:val="28"/>
          <w:rtl w:val="true"/>
          <w:lang w:bidi="ar-SA"/>
        </w:rPr>
        <w:t>وَ الْمُجْلِبُ بِخَيْلِهِ وَ رَجِلِهِ قَدْ أَهْلَكَ نَفْسَهُ وَ أَوْبَقَ دِينَهُ لِحُطَامٍ يَنْتَهِزُهُ أَوْ مِقْنَبٍ يَقُودُهُ أَوْ مِنْبَرٍ يَفْرَعُهُ‌</w:t>
      </w:r>
      <w:r>
        <w:rPr>
          <w:rStyle w:val="FootnoteAnchor"/>
          <w:rtl w:val="true"/>
        </w:rPr>
        <w:footnoteReference w:id="23"/>
      </w:r>
      <w:r>
        <w:rPr>
          <w:rFonts w:ascii="Amiri" w:hAnsi="Amiri" w:eastAsia="Amiri" w:cs="Amiri"/>
          <w:color w:val="111111"/>
          <w:sz w:val="28"/>
          <w:sz w:val="28"/>
          <w:szCs w:val="28"/>
          <w:rtl w:val="true"/>
          <w:lang w:bidi="ar-SA"/>
        </w:rPr>
        <w:t>وَ لَبِئْسَ الْمَتْجَرُ أَنْ تَرَي</w:t>
      </w:r>
    </w:p>
    <w:p>
      <w:pPr>
        <w:pStyle w:val="Heading5"/>
        <w:numPr>
          <w:ilvl w:val="4"/>
          <w:numId w:val="1"/>
        </w:numPr>
        <w:rPr/>
      </w:pPr>
      <w:bookmarkStart w:id="44" w:name="__RefHeading___Toc407289_1934241801"/>
      <w:bookmarkStart w:id="45" w:name="_Toc20"/>
      <w:bookmarkEnd w:id="44"/>
      <w:r>
        <w:rPr>
          <w:rtl w:val="true"/>
        </w:rPr>
        <w:t xml:space="preserve">روایت </w:t>
      </w:r>
      <w:r>
        <w:rPr/>
        <w:t>53</w:t>
      </w:r>
      <w:bookmarkEnd w:id="45"/>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گروهی از مردم اطراف علی علیه السّلام را گرفته بودند، ایشان شروع به سخنرانی کرده،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دنیا دوستی می‌ترسانم ، زیرا دنیا جایگاه ناپایدار است نه چراگاه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خدا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بدی و تلخی و شیرینی آن در هم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دنیا را قرارگاه دوستان خود قرار نداده، و از دادن دنیا به دشمنانش مضایقه و ممانعتی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محل عبور است نه جای ماندن، مردم در دنیا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کسانی هستند که خود را فروخته‌اند که موجب هلاکت خویش گشته اند، و گروهی جان خویش را خریده‌اند و آن را آزاد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دنیا گوارا باشد و شیرین به کام آید، باز در کنارش قسمتی ناگوار و تلخ است که دچار بیماری و مرگ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دنیا رنج و انتهای آن فنا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بی نیاز از دنیا کرد دنیا را به دام افکنده و هر که در پی دنیا رفت خود را به غم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پی دنیا با سعی و کوشش رفت آن را از دست داده و هر که کناره‌گیری کرد، دنیا به سویش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دیده بینا به دنیا بنگرد روشن بین می‌شود و هر که با دیده تمایل به آن بنگرد، دنیا او را کور و نابینا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هدف تیرهای مرگ است؛ هر جرعه‌ای که بیاشامد یک نوع گلوگیر شدن است و با هر لقمه‌ای که بخورد غصه‌ای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نعمتی در دنیا نمی‌رسد مگر به وسیله از دست دادن نعمتی دیگر</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46" w:name="__RefHeading___Toc407291_1934241801"/>
      <w:bookmarkStart w:id="47" w:name="_Toc21"/>
      <w:bookmarkEnd w:id="46"/>
      <w:r>
        <w:rPr>
          <w:rtl w:val="true"/>
        </w:rPr>
        <w:t xml:space="preserve">روایت </w:t>
      </w:r>
      <w:r>
        <w:rPr/>
        <w:t>54</w:t>
      </w:r>
      <w:bookmarkEnd w:id="47"/>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روزی در مسجد کوفه در حالی که گروهی از شخصیت‌های برجسته اطرافش را گرفته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روزگاری ستمگر و زمانی سخت و دشوار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 را بد می‌شمارند و ستمگران پیوسته بر ستم خود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خود بهره‌گیری نمی توانیم و از آنچه نمی‌دانیم نمی‌پرسیم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پیش آمدی باک نداریم تا دامنمان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چهار دسته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تبهکاری مانع آن ها نمی‌شود، مگر خوار و خسته شوند و دچار کمبود مالی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با شمشیر برهنه اعلان شر و بزهکاری می‌کنند و با دار و دسته خود از هیچ کاری روگردان نیستند، خود را به هلاکت می‌اندازند و دین خویش را به نابودی می‌سپارند، برای زخارف مادی که در پی آن هستند، یا فرماندهی سپاه غارتگری را به عهده می‌گیرند یا بر فراز منبری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تجارت ناستوده‌ای است که انسان </w:t>
      </w:r>
      <w:bookmarkStart w:id="48" w:name="pg13510_144652"/>
    </w:p>
    <w:p>
      <w:pPr>
        <w:pStyle w:val="BookText"/>
        <w:rPr/>
      </w:pPr>
      <w:bookmarkEnd w:id="48"/>
      <w:r>
        <w:rPr>
          <w:rFonts w:ascii="Amiri" w:hAnsi="Amiri" w:eastAsia="Amiri" w:cs="Amiri"/>
          <w:color w:val="111111"/>
          <w:sz w:val="28"/>
          <w:sz w:val="28"/>
          <w:szCs w:val="28"/>
          <w:rtl w:val="true"/>
          <w:lang w:bidi="ar-SA"/>
        </w:rPr>
        <w:t xml:space="preserve">الدُّنْيَا لِنَفْسِكَ ثَمَناً وَ مِمَّا لَكَ عِنْدَ اللَّهِ عِوَضاً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يَطْلُبُ الدُّنْيَا بِعَمَلِ الْآخِرَةِ وَ لَا يَطْلُبُ الْآخِرَةَ بِعَمَلِ الدُّنْيَا قَدْ طَأْمَنَ مِنْ شَخْصِهِ وَ قَارَبَ مِنْ خَطْوِهِ وَ شَمَّرَ مِنْ ثَوْبِهِ‌</w:t>
      </w:r>
      <w:r>
        <w:rPr>
          <w:rStyle w:val="FootnoteAnchor"/>
          <w:rtl w:val="true"/>
        </w:rPr>
        <w:footnoteReference w:id="25"/>
      </w:r>
      <w:r>
        <w:rPr>
          <w:rFonts w:ascii="Amiri" w:hAnsi="Amiri" w:eastAsia="Amiri" w:cs="Amiri"/>
          <w:color w:val="111111"/>
          <w:sz w:val="28"/>
          <w:sz w:val="28"/>
          <w:szCs w:val="28"/>
          <w:rtl w:val="true"/>
          <w:lang w:bidi="ar-SA"/>
        </w:rPr>
        <w:t>وَ زَخْرَفَ مِنْ نَفْسِهِ لِلْأَمَانَةِ وَ اتَّخَذَ سِرَّ اللَّهِ تَعَالَي ذَرِيعَةً إِلَي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أَقْعَدَهُ عَنْ طَلَبِ الْمُلْكِ ضُئُولَةُ نَفْسِهِ‌</w:t>
      </w:r>
      <w:r>
        <w:rPr>
          <w:rStyle w:val="FootnoteAnchor"/>
          <w:rtl w:val="true"/>
        </w:rPr>
        <w:footnoteReference w:id="26"/>
      </w:r>
      <w:r>
        <w:rPr>
          <w:rFonts w:ascii="Amiri" w:hAnsi="Amiri" w:eastAsia="Amiri" w:cs="Amiri"/>
          <w:color w:val="111111"/>
          <w:sz w:val="28"/>
          <w:sz w:val="28"/>
          <w:szCs w:val="28"/>
          <w:rtl w:val="true"/>
          <w:lang w:bidi="ar-SA"/>
        </w:rPr>
        <w:t>وَ انْقِطَاعُ سَبَبِهِ فَقَصَرَتْهُ الْحَالُ عَلَي حَالِهِ فَتَحَلَّي بِاسْمِ الْقَنَاعَةِ وَ تَزَيَّنَ بِلِبَاسِ أَهْلِ الزَّهَادَةِ وَ لَيْسَ مِنْ ذَلِكَ فِي مَرَاحٍ وَ لَا مَغْدًي‌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بَقِيَ رِجَالٌ غَضَّ أَبْصَارَهُمْ ذِكْرُ الْمَرْجِعِ وَ أَرَاقَ دُمُوعَهُمْ خَوْفُ الْمَحْشَرِ فَهُمْ بَيْنَ شَرِيدٍ نَاءٍ وَ خَائِفٍ مَقْمُوعٍ وَ سَاكِتٍ مَكْعُومٍ‌</w:t>
      </w:r>
      <w:r>
        <w:rPr>
          <w:rStyle w:val="FootnoteAnchor"/>
          <w:rtl w:val="true"/>
        </w:rPr>
        <w:footnoteReference w:id="28"/>
      </w:r>
      <w:r>
        <w:rPr>
          <w:rFonts w:ascii="Amiri" w:hAnsi="Amiri" w:eastAsia="Amiri" w:cs="Amiri"/>
          <w:color w:val="111111"/>
          <w:sz w:val="28"/>
          <w:sz w:val="28"/>
          <w:szCs w:val="28"/>
          <w:rtl w:val="true"/>
          <w:lang w:bidi="ar-SA"/>
        </w:rPr>
        <w:t>وَ دَاعٍ مُخْلِصٍ وَ ثَكْلَانَ مُوجَعٍ قَدْ أَخْمَلَتْهُمُ التَّقِيَّةُ وَ شَمِلَتْهُمُ الذِّلَّةُ فَهُمْ فِي بَحْرٍ أُجَاجٍ أَفْوَاهُهُمْ خَامِرَةٌ</w:t>
      </w:r>
      <w:r>
        <w:rPr>
          <w:rStyle w:val="FootnoteAnchor"/>
          <w:rtl w:val="true"/>
        </w:rPr>
        <w:footnoteReference w:id="29"/>
      </w:r>
      <w:r>
        <w:rPr>
          <w:rFonts w:ascii="Amiri" w:hAnsi="Amiri" w:eastAsia="Amiri" w:cs="Amiri"/>
          <w:color w:val="111111"/>
          <w:sz w:val="28"/>
          <w:sz w:val="28"/>
          <w:szCs w:val="28"/>
          <w:rtl w:val="true"/>
          <w:lang w:bidi="ar-SA"/>
        </w:rPr>
        <w:t>وَ قُلُوبُهُمْ قَرِحَةٌ قَدْ وَعَظُوا حَتَّي مَلُّوا وَ قُهِرُوا حَتَّي ذَلُّوا وَ قُتِلُوا حَتَّي قَلُّوا فَلْتَكُنِ الدُّنْيَا عِنْدَكُمْ أَصْغَرَ مِنْ حُثَالَةِ الْقَرَظِ وَ قُرَاضَةِ الْجَلَمِ‌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اتَّعِظُوا بِمَنْ كَانَ قَبْلَكُمْ قَبْلَ أَنْ يَتَّعِظَ بِكُمْ مَنْ بَعْدَكُمْ وَ ارْفُضُوهَا ذَمِيمَةً فَإِنَّهَا رَفَضَتْ مَنْ كَانَ أَشْغَفَ بِهَا مِنْكُمْ فَيَا مَا أَغَرَّ خِدَاعَهَا مُرْضِعَةً وَ يَا مَا أَضَرَّ نَكَالَهَا فَاطِمَةً</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407293_1934241801"/>
      <w:bookmarkStart w:id="50" w:name="_Toc22"/>
      <w:bookmarkEnd w:id="49"/>
      <w:r>
        <w:rPr>
          <w:rtl w:val="true"/>
        </w:rPr>
        <w:t>«</w:t>
      </w:r>
      <w:r>
        <w:rPr/>
        <w:t>55</w:t>
      </w:r>
      <w:r>
        <w:rPr>
          <w:rtl w:val="true"/>
        </w:rPr>
        <w:t>»</w:t>
      </w:r>
      <w:bookmarkEnd w:id="50"/>
    </w:p>
    <w:p>
      <w:pPr>
        <w:pStyle w:val="BookText"/>
        <w:rPr/>
      </w:pPr>
      <w:r>
        <w:rPr>
          <w:rFonts w:ascii="Amiri" w:hAnsi="Amiri" w:eastAsia="Amiri" w:cs="Amiri"/>
          <w:color w:val="111111"/>
          <w:sz w:val="28"/>
          <w:sz w:val="28"/>
          <w:szCs w:val="28"/>
          <w:rtl w:val="true"/>
          <w:lang w:bidi="ar-SA"/>
        </w:rPr>
        <w:t>وَ قَدْ نُقِلَ عَنْهُ عليه السلام أَنَّهُ قَالَ وَ قَدِ اجْتَمَعَ حَوْلَهُ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فَمَا</w:t>
      </w:r>
    </w:p>
    <w:p>
      <w:pPr>
        <w:pStyle w:val="BookText"/>
        <w:rPr/>
      </w:pPr>
      <w:r>
        <w:rPr>
          <w:rFonts w:ascii="IRNazanin" w:hAnsi="IRNazanin" w:eastAsia="IRNazanin"/>
          <w:color w:val="111111"/>
          <w:sz w:val="28"/>
          <w:sz w:val="28"/>
          <w:szCs w:val="28"/>
          <w:rtl w:val="true"/>
          <w:lang w:bidi="fa-IR"/>
        </w:rPr>
        <w:t>دنیا را بها و ارزش نفس خویش قرار دهد و در مقابل آنچه در نزد خدا دارد، دنیا را عوض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به وسیله اعمال آخرت، دنیا را می‌طلبند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باید با اعمال دنیا آخرت 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آرام نشان می‌دهد و قدمهای کوتاه بر می‌دارد و پیراهن بالا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دهد از ناپاکی‌ها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خویش را می‌آراید تا امانت دار جلوه کند و راه و روش آیین خدا را وسیله معصیت و نابکاری خویش قرار می‌دهد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نیز عقب ماندگی آن ها از ریاست به واسطه ضعف و ناتوانی آن ها است که وسیله‌ای برای رسیدن به هدف خویش ندارند، به همین جهت به آن حال باقیمانده‌اند، اما خود را می‌ستاید که من قانعم و به لباس زهاد و تارکان دنیا در می‌آید، با اینکه به آن ها هیچ شباهتی ندارد و هرگز در آن وادی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باقیمانده گروهی هستند که به واسطه توجه به عالم آخرت چشم از دنیا بسته‌اند و سیلاب اشک شان از ترس قیامت فرو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دسته بعضی به فاصله‌های دور دست تبعید شده‌اند و برخی در بیم و هراسند و پیوسته بر جان خویش می‌ترسند و عده‌ای هم چون آنانکه لجام بر دهن دارند، زبان از سخن بسته‌اند؛ و برخی با اخلاص تمام به دعا مشغولند و در مصیبت جانگداز می‌سوزند، تقیه آن ها را گوشه گیر و منزوی کرده و لباس خواری و زبونی بر ایشان پوشانده و در دریایی از ناملایمات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بسته‌اند و دل خسته، آنقدر پند داده‌اند که ملول و افسرده‌اند و آنقدر مغلوب و مقهور شده‌اند که به صورت خوار و ذلیل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این گروه را کشته‌اند که کم و اندک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دنیا در نظر شما خوارتر و بی‌ارزش‌تر از پوست جو و ریزه‌های دم قیچی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گذشتگان درس بگیرید قبل از اینکه آیندگان از کار شما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رها کنید که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شما دل بسته‌تر به دنیا بودند می‌بینید که رهایش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فریب نیرنگ او را خوردند به خیال اینکه مادر شیرده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دلبستگان به دنیا زیان دیدند وقتی این مادر، قطع شیر از آنها کرد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51" w:name="__RefHeading___Toc407295_1934241801"/>
      <w:bookmarkStart w:id="52" w:name="_Toc23"/>
      <w:bookmarkEnd w:id="51"/>
      <w:r>
        <w:rPr>
          <w:rtl w:val="true"/>
        </w:rPr>
        <w:t xml:space="preserve">روایت </w:t>
      </w:r>
      <w:r>
        <w:rPr/>
        <w:t>55</w:t>
      </w:r>
      <w:bookmarkEnd w:id="5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وقتی گروه زیادی اطرافش را گرفته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bookmarkStart w:id="53" w:name="pg13510_144653"/>
    </w:p>
    <w:p>
      <w:pPr>
        <w:pStyle w:val="BookText"/>
        <w:rPr/>
      </w:pPr>
      <w:bookmarkEnd w:id="53"/>
      <w:r>
        <w:rPr>
          <w:rFonts w:ascii="Amiri" w:hAnsi="Amiri" w:eastAsia="Amiri" w:cs="Amiri"/>
          <w:color w:val="111111"/>
          <w:sz w:val="28"/>
          <w:sz w:val="28"/>
          <w:szCs w:val="28"/>
          <w:rtl w:val="true"/>
          <w:lang w:bidi="ar-SA"/>
        </w:rPr>
        <w:t>خُلِقَ امْرُؤٌ عَبَثاً فَيَلْهُوَ وَ لَا تُرِكَ سُدًي فَيَلْغُوَ وَ مَا دُنْيَاهُ الَّتِي تَحَسَّنَتْ لَهُ بِخَلَفٍ مِنَ الْآخِرَةِ الَّتِي قَبَّحَهَا سُوءُ ظَنِّهِ عِنْدَهُ وَ مَا الْمَغْرُورُ بِزُخْرُفِهَا الَّذِي بِنَاجٍ مِنْ عَذَابِ رَبِّهِ عِنْدَ مَرَدِّهِ إِلَيْهِ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407297_1934241801"/>
      <w:bookmarkStart w:id="55" w:name="_Toc24"/>
      <w:bookmarkEnd w:id="54"/>
      <w:r>
        <w:rPr>
          <w:rtl w:val="true"/>
        </w:rPr>
        <w:t>«</w:t>
      </w:r>
      <w:r>
        <w:rPr/>
        <w:t>56</w:t>
      </w:r>
      <w:r>
        <w:rPr>
          <w:rtl w:val="true"/>
        </w:rPr>
        <w:t>»</w:t>
      </w:r>
      <w:bookmarkEnd w:id="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بِالْعِلْمِ فَإِنَّهُ صِلَةٌ بَيْنَ الْإِخْوَانِ وَ دَالٌّ عَلَي الْمُرُوَّةِ وَ تُحْفَةٌ فِي الْمَجَالِسِ وَ صَاحِبٌ فِي السَّفَرِ وَ مُونِسٌ فِي الْغُرْبَةِ وَ إِنَّ اللَّهَ تَعَالَي يُحِبُّ الْمُؤْمِنَ الْعَالِمَ الْفَقِيهَ الزَّاهِدَ الْخَاشِعَ الْحَيِيَّ الْعَلِيمَ الْحَسَنَ الْخُلُقِ الْمُقْتَصِدَ الْمُنْصِفَ</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407299_1934241801"/>
      <w:bookmarkStart w:id="57" w:name="_Toc25"/>
      <w:bookmarkEnd w:id="56"/>
      <w:r>
        <w:rPr>
          <w:rtl w:val="true"/>
        </w:rPr>
        <w:t>«</w:t>
      </w:r>
      <w:r>
        <w:rPr/>
        <w:t>57</w:t>
      </w:r>
      <w:r>
        <w:rPr>
          <w:rtl w:val="true"/>
        </w:rPr>
        <w:t>»</w:t>
      </w:r>
      <w:bookmarkEnd w:id="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لِلْمُتَعَلِّمِينَ وَ ذَلَّ لِلْعُلَمَاءِ سَادَ بِعِلْمِهِ فَالْعِلْمُ يَرْفَعُ الْوَضِيعَ وَ تَرْكُهُ يَضَعُ الرَّفِيعَ وَ رَأْسُ الْعِلْمِ التَّوَاضُعُ وَ بَصَرُهُ الْبَرَاءَةُ مِنَ الْحَسَدِ وَ سَمْعُهُ الْفَهْمُ وَ لِسَانُهُ الصِّدْقُ وَ قَلْبُهُ حُسْنُ النِّيَّةِ وَ عَقْلُهُ مَعْرِفَةُ أَسْبَابِ الْأُمُورِ وَ مِنْ ثَمَرَاتِهِ التَّقْوَي وَ اجْتِنَابُ الْهَوَي وَ اتِّبَاعُ الْهُدَي وَ مُجَانَبَةُ الذُّنُوبِ وَ مَوَدَّةُ الْإِخْوَانِ وَ الِاسْتِمَاعُ مِنَ الْعُلَمَاءِ وَ الْقَبُولُ مِنْهُمْ وَ مِنْ ثَمَرَاتِهِ تَرْكُ الِانْتِقَامِ عِنْدَ الْقُدْرَةِ وَ اسْتِقْبَاحُ مُقَارَفَةِ الْبَاطِلِ وَ اسْتِحْسَانُ مُتَابَعَةِ الْحَقِّ وَ قَوْلُ الصِّدْقِ وَ التَّجَافِي عَنْ سُرُورٍ فِي غَفْلَةٍ وَ عَنْ فِعْلِ مَا يُعْقِبُ نَدَامَةً وَ الْعِلْمُ يَزِيدُ الْعَاقِلَ عَقْلًا وَ يُورِثُ مُتَعَلِّمَهُ صِفَاتِ حَمْدٍ فَيَجْعَلُ الْحَلِيمَ أَمِيراً وَ ذَا الْمَشُورَةِ وَزِيراً وَ يَقْمَعُ الْحِرْصَ وَ يَخْلَعُ الْمَكْرَ وَ يُمِيتُ الْبُخْلَ وَ يَجْعَلُ مُطْلَقَ الْوَحْشِ مَأْسُوراً</w:t>
      </w:r>
      <w:r>
        <w:rPr>
          <w:rStyle w:val="FootnoteAnchor"/>
          <w:rtl w:val="true"/>
        </w:rPr>
        <w:footnoteReference w:id="32"/>
      </w:r>
      <w:r>
        <w:rPr>
          <w:rFonts w:ascii="Amiri" w:hAnsi="Amiri" w:eastAsia="Amiri" w:cs="Amiri"/>
          <w:color w:val="111111"/>
          <w:sz w:val="28"/>
          <w:sz w:val="28"/>
          <w:szCs w:val="28"/>
          <w:rtl w:val="true"/>
          <w:lang w:bidi="ar-SA"/>
        </w:rPr>
        <w:t>وَ بَعِيدَ السَّدَادِ قَرِيباً</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407301_1934241801"/>
      <w:bookmarkStart w:id="59" w:name="_Toc26"/>
      <w:bookmarkEnd w:id="58"/>
      <w:r>
        <w:rPr>
          <w:rtl w:val="true"/>
        </w:rPr>
        <w:t>«</w:t>
      </w:r>
      <w:r>
        <w:rPr/>
        <w:t>58</w:t>
      </w:r>
      <w:r>
        <w:rPr>
          <w:rtl w:val="true"/>
        </w:rPr>
        <w:t>»</w:t>
      </w:r>
      <w:bookmarkEnd w:id="59"/>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عَقْلَانِ عَقْلُ الطَّبْعِ وَ عَقْلُ التَّجْرِبَةِ وَ كِلَاهُمَا يُؤَدِّي إِلَي الْمَنْفَعَةِ وَ الْمَوْثُوقُ بِهِ صَاحِبُ الْعَقْلِ وَ الدِّينِ وَ مَنْ فَاتَهُ الْعَقْلُ وَ الْمُرُوَّةُ فَرَأْسُ مَالِهِ الْمَعْصِيَةُ وَ صَدِيقُ كُلِّ امْرِئٍ عَقْلُهُ وَ عَدُوُّهُ جَهْلُهُ وَ لَيْسَ الْعَاقِلُ مَنْ يَعْرِفُ الْخَيْرَ مِنَ الشَّرِّ وَ لَكِنَّ الْعَاقِلَ مَنْ يَعْرِفُ خَيْرَ الشَّرَّيْنِ وَ مُجَالَسَةُ الْعُقَلَاءِ تَزِيدُ فِي الشَّرَفِ وَ الْعَقْلُ الْكَامِلُ قَاهِرُ الطَّبْعِ السَّوْءِ وَ عَلَي الْعَاقِلِ أَنْ يُحْصِيَ عَلَي نَفْسِهِ مَسَاوِيَهَا فِي الدِّينِ وَ الرَّأْيِ وَ الْأَخْلَاقِ وَ الْأَدَبِ فَيَجْمَعَ ذَلِكَ فِي صَدْرِهِ أَوْ فِي كِتَابٍ</w:t>
      </w:r>
    </w:p>
    <w:p>
      <w:pPr>
        <w:pStyle w:val="BookText"/>
        <w:rPr/>
      </w:pPr>
      <w:r>
        <w:rPr>
          <w:rFonts w:ascii="IRNazanin" w:hAnsi="IRNazanin" w:eastAsia="IRNazanin"/>
          <w:color w:val="111111"/>
          <w:sz w:val="28"/>
          <w:sz w:val="28"/>
          <w:szCs w:val="28"/>
          <w:rtl w:val="true"/>
          <w:lang w:bidi="fa-IR"/>
        </w:rPr>
        <w:t>هیچکس را خدا بیهوده نیافریده که به لهو اشتغال ورزد و نه او را رها خواهد کرد تا بتواند به کار ناپسند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دنیای خوشآیند در نظر او با آخرتی که به آن بدبین است برابری ندارد؛ و نه آن کس که فریب زر و زیور دنیا را خورده، وقتی به پیشگاه پروردگار خویش رود نجات خواهد یافت</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60" w:name="__RefHeading___Toc407303_1934241801"/>
      <w:bookmarkStart w:id="61" w:name="_Toc27"/>
      <w:bookmarkEnd w:id="60"/>
      <w:r>
        <w:rPr>
          <w:rtl w:val="true"/>
        </w:rPr>
        <w:t xml:space="preserve">روایت </w:t>
      </w:r>
      <w:r>
        <w:rPr/>
        <w:t>56</w:t>
      </w:r>
      <w:bookmarkEnd w:id="61"/>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آموختن علم خودداری نکنید زیرا علم موجب همبستگی برادران و علامت مردانگی، و سوغات مجلس ها، و همراهی سفر و مونس غربت است و خداوند مؤمن عالم و دانشمند، زاهد خشوع کننده ، زنده دانا، خوش اخلاق میانه رو و با انصاف را دوست دارد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62" w:name="__RefHeading___Toc407305_1934241801"/>
      <w:bookmarkStart w:id="63" w:name="_Toc28"/>
      <w:bookmarkEnd w:id="62"/>
      <w:r>
        <w:rPr>
          <w:rtl w:val="true"/>
        </w:rPr>
        <w:t xml:space="preserve">روایت </w:t>
      </w:r>
      <w:r>
        <w:rPr/>
        <w:t>57</w:t>
      </w:r>
      <w:bookmarkEnd w:id="63"/>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شاگردان تواضع کند و برای دانشمندان خواری کشد، با آن علم سیادت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موجب رفعت و بلندی مقام شخص گمنام می‌شود، و ترک علم باعث پست شدن فرد با شخصیت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به پیکری می توان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آن تواضع است و چشمش دوری از رشک و حسد و گوشش فهم و زبانش صدق و قلبش حسن نیت، و عقلش شناسایی نسبت به وسایل کارها است، از نتایج علم، تقوی و پرهیز از هوی و پیروی از هدایت و فاصله از گناهان و دوستی برادران و گوش فرادادن به علماء و پذیرفتن از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فواید علم، ترک انتقام هنگام قدرت و ناپسند شمردن اعمال زشت و پسندیدن پیروی حق، و سخن راست و دوری از شادمانی و سروری که همراه با غفلت است و اجتناب از کاری که موجب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باعث افزایش عقل عاقل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را آراسته به صفات پسندیده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بردبار را امیر و شخص فهمیده را وزیر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را از بن می کند، و مکر و حیله را از میان می‌برد و بخل و پستی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وحشی غیر مانوسی را اسیر انسان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دیر پیوندند را نزدیک می کند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64" w:name="__RefHeading___Toc407307_1934241801"/>
      <w:bookmarkStart w:id="65" w:name="_Toc29"/>
      <w:bookmarkEnd w:id="64"/>
      <w:r>
        <w:rPr>
          <w:rtl w:val="true"/>
        </w:rPr>
        <w:t xml:space="preserve">روایت </w:t>
      </w:r>
      <w:r>
        <w:rPr/>
        <w:t>58</w:t>
      </w:r>
      <w:bookmarkEnd w:id="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ذاتی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تجربی و هر دو موجب منفعت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گرو عقل است صاحب عقل و دین است و هر که فاقد آن است، سرمایه‌اش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کسی عقل اوست و دشمنش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نیست که خوبی را از بدی تمییز دهد؛ عاقل کسی است که بتواند تمییز دهد بین دو بدی کدام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عقلاء موجب افزایش 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کامل بر سرشت بد غالب می‌شود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عاقل لازم است که کارهای زشت خود را در دین و نظر و رای و اخلاق و ادب مورد توجه قرار دهد یا به دل بسپارد و یا در دفتری بنویسد و سعی کند آن ها را برطرف نماید</w:t>
      </w:r>
      <w:r>
        <w:rPr>
          <w:rFonts w:eastAsia="IRNazanin" w:cs="IRNazanin"/>
          <w:color w:val="111111"/>
          <w:sz w:val="28"/>
          <w:szCs w:val="28"/>
          <w:rtl w:val="true"/>
          <w:lang w:bidi="fa-IR"/>
        </w:rPr>
        <w:t>.</w:t>
      </w:r>
      <w:r>
        <w:rPr>
          <w:rStyle w:val="FootnoteAnchor"/>
          <w:rtl w:val="true"/>
        </w:rPr>
        <w:footnoteReference w:id="37"/>
      </w:r>
      <w:bookmarkStart w:id="66" w:name="pg13510_144654"/>
    </w:p>
    <w:p>
      <w:pPr>
        <w:pStyle w:val="BookText"/>
        <w:rPr/>
      </w:pPr>
      <w:bookmarkEnd w:id="66"/>
      <w:r>
        <w:rPr>
          <w:rFonts w:ascii="Amiri" w:hAnsi="Amiri" w:eastAsia="Amiri" w:cs="Amiri"/>
          <w:color w:val="111111"/>
          <w:sz w:val="28"/>
          <w:sz w:val="28"/>
          <w:szCs w:val="28"/>
          <w:rtl w:val="true"/>
          <w:lang w:bidi="ar-SA"/>
        </w:rPr>
        <w:t>وَ يَعْمَلَ فِي إِزَالَتِهَا</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407309_1934241801"/>
      <w:bookmarkStart w:id="68" w:name="_Toc30"/>
      <w:bookmarkEnd w:id="67"/>
      <w:r>
        <w:rPr>
          <w:rtl w:val="true"/>
        </w:rPr>
        <w:t>«</w:t>
      </w:r>
      <w:r>
        <w:rPr/>
        <w:t>59</w:t>
      </w:r>
      <w:r>
        <w:rPr>
          <w:rtl w:val="true"/>
        </w:rPr>
        <w:t>»</w:t>
      </w:r>
      <w:bookmarkEnd w:id="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Style w:val="FootnoteAnchor"/>
          <w:rtl w:val="true"/>
        </w:rPr>
        <w:footnoteReference w:id="38"/>
      </w:r>
      <w:r>
        <w:rPr>
          <w:rFonts w:ascii="Amiri" w:hAnsi="Amiri" w:eastAsia="Amiri" w:cs="Amiri"/>
          <w:color w:val="111111"/>
          <w:sz w:val="28"/>
          <w:sz w:val="28"/>
          <w:szCs w:val="28"/>
          <w:rtl w:val="true"/>
          <w:lang w:bidi="ar-SA"/>
        </w:rPr>
        <w:t>عَقْلٌ وَ صُورَةٌ فَمَنْ أَخْطَأَهُ الْعَقْلُ وَ لَزِمَتْهُ الصُّورَةُ لَمْ يَكُنْ كَامِلًا وَ كَانَ بِمَنْزِلَةِ مَنْ لَا رُوحَ فِيهِ وَ مَنْ طَلَبَ الْعَقْلَ الْمُتَعَارَفَ فَلْيَعْرِفْ صُورَةَ الْأُصُولِ وَ الْفُضُولِ فَإِنَّ كَثِيراً مِنَ النَّاسِ يَطْلُبُونَ الْفُضُولَ وَ يَضَعُونَ الْأُصُولَ فَمَنْ أَحْرَزَ الْأَصْلَ اكْتَفَي بِهِ عَنِ الْفَضْلِ وَ أَصْلُ الْأُمُورِ فِي الْإِنْفَاقِ طَلَبُ الْحَلَالِ لِمَا يُنْفِقُ وَ الرِّفْقُ فِي الطَّلَبِ وَ أَصْلُ الْأُمُورِ فِي الدِّينِ أَنْ يَعْتَمِدَ عَلَي الصَّلَوَاتِ وَ يَجْتَنِبَ الْكَبَائِرَ وَ أُلْزِمَ ذَلِكَ لُزُومَ مَا لَا غِنَي عَنْهُ طَرْفَةَ عَيْنٍ وَ إِنَّ حُرْمَتَهُ هُلْكٌ فَإِنْ جَاوَزْتَهُ إِلَي الْفِقْهِ وَ الْعِبَادَةِ فَهُوَ الْحَظُّ وَ إِنَّ أَصْلَ الْعَقْلِ الْعَفَافُ وَ ثَمَرَتَهُ الْبَرَاءَةُ مِنَ الْآثَامِ وَ أَصْلَ الْعَفَافِ الْقَنَاعَةُ وَ ثَمَرَتَهَا قِلَّةُ الْأَحْزَانِ وَ أَصْلَ النَّجْدَةِ الْقُوَّةُ وَ ثَمَرَتَهَا الظَّفَرُ وَ أَصْلَ الْعَقْلِ‌</w:t>
      </w:r>
      <w:r>
        <w:rPr>
          <w:rStyle w:val="FootnoteAnchor"/>
          <w:rtl w:val="true"/>
        </w:rPr>
        <w:footnoteReference w:id="39"/>
      </w:r>
      <w:r>
        <w:rPr>
          <w:rFonts w:ascii="Amiri" w:hAnsi="Amiri" w:eastAsia="Amiri" w:cs="Amiri"/>
          <w:color w:val="111111"/>
          <w:sz w:val="28"/>
          <w:sz w:val="28"/>
          <w:szCs w:val="28"/>
          <w:rtl w:val="true"/>
          <w:lang w:bidi="ar-SA"/>
        </w:rPr>
        <w:t>الْقُدْرَةُ وَ ثَمَرَتَهَا السُّرُورُ وَ لَا يُسْتَعَانُ عَلَي الدَّهْرِ إِلَّا بِالْعَقْلِ وَ لَا عَلَي الْأَدَبِ إِلَّا بِالْبَحْثِ وَ لَا عَلَي الْحَسَبِ إِلَّا بِالْوَفَاءِ وَ لَا عَلَي الْوَقَارِ إِلَّا بِالْمَهَابَةِ وَ لَا عَلَي السُّرُورِ إِلَّا بِاللِّينِ وَ لَا عَلَي اللُّبِّ إِلَّا بِالسَّخَاءِ وَ لَا عَلَي الْبَذْلِ إِلَّا بِالْتِمَاسِ الْمُكَافَاةِ وَ لَا عَلَي التَّوَاضُعِ إِلَّا بِسَلَامَةِ الصَّدْرِ وَ كُلُّ نَجْدَةٍ يَحْتَاجُ إِلَي الْعَقْلِ وَ كُلُّ مَعُونَةٍ تَحْتَاجُ إِلَي التَّجَارِبِ وَ كُلُّ رِفْعَةٍ يَحْتَاجُ إِلَي حُسْنِ أُحْدُوثَةٍ وَ كُلُّ سُرُورٍ يَحْتَاجُ إِلَي أَمْنٍ وَ كُلُّ قَرَابَةٍ يَحْتَاجُ إِلَي مَوَدَّةٍ وَ كُلُّ عِلْمٍ يَحْتَاجُ إِلَي قُدْرَةٍ وَ كُلُّ مَقْدُرَةٍ تَحْتَاجُ إِلَي بَذْلٍ وَ لَا تَعَرَّضْ لِمَا لَا يَعْنِيكَ بِتَرْكِ مَا يَعْنِيكَ فَرُبَّ مُتَكَلِّمٍ فِي غَيْرِ مَوْضِعِهِ قَدْ أَعْطَبَهُ ذَلِكَ</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407311_1934241801"/>
      <w:bookmarkStart w:id="70" w:name="_Toc31"/>
      <w:bookmarkEnd w:id="69"/>
      <w:r>
        <w:rPr>
          <w:rtl w:val="true"/>
        </w:rPr>
        <w:t>«</w:t>
      </w:r>
      <w:r>
        <w:rPr/>
        <w:t>60</w:t>
      </w:r>
      <w:r>
        <w:rPr>
          <w:rtl w:val="true"/>
        </w:rPr>
        <w:t>»</w:t>
      </w:r>
      <w:bookmarkEnd w:id="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تَسْتَرْشِدْ إِلَي الْحَزْمِ بِغَيْرِ دَلِيلِ الْعَقْلِ فَتُخْطِئَ مِنْهَاجَ الرَّأْيِ فَإِنَّ أَفْضَلَ الْعَقْلِ مَعْرِفَةُ الْحَقِّ بِنَفْسِهِ وَ أَفْضَلَ الْعِلْمِ وُقُوفُ الرَّجُلِ عِنْدَ عِلْمِهِ وَ أَفْضَلَ الْمُرُوَّةِ اسْتِبْقَاءُ الرَّجُلِ مَاءَ وَجْهِهِ وَ أَفْضَلَ الْمَالِ مَا وُقِيَ بِهِ الْعِرْضُ وَ قُضِيَتْ بِهِ الْحُقُوقُ</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407313_1934241801"/>
      <w:bookmarkStart w:id="72" w:name="_Toc32"/>
      <w:bookmarkEnd w:id="71"/>
      <w:r>
        <w:rPr>
          <w:rtl w:val="true"/>
        </w:rPr>
        <w:t>«</w:t>
      </w:r>
      <w:r>
        <w:rPr/>
        <w:t>61</w:t>
      </w:r>
      <w:r>
        <w:rPr>
          <w:rtl w:val="true"/>
        </w:rPr>
        <w:t>»</w:t>
      </w:r>
      <w:bookmarkEnd w:id="72"/>
    </w:p>
    <w:p>
      <w:pPr>
        <w:pStyle w:val="BookText"/>
        <w:rPr/>
      </w:pPr>
      <w:r>
        <w:rPr>
          <w:rFonts w:ascii="Amiri" w:hAnsi="Amiri" w:eastAsia="Amiri" w:cs="Amiri"/>
          <w:color w:val="111111"/>
          <w:sz w:val="28"/>
          <w:sz w:val="28"/>
          <w:szCs w:val="28"/>
          <w:rtl w:val="true"/>
          <w:lang w:bidi="ar-SA"/>
        </w:rPr>
        <w:t>وَ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بِكَلَامٍ بَعْدَ رَسُولِ اللَّهِ صلي الله عليه و آله كَانْتِفَاعِي</w:t>
      </w:r>
    </w:p>
    <w:p>
      <w:pPr>
        <w:pStyle w:val="Heading5"/>
        <w:numPr>
          <w:ilvl w:val="4"/>
          <w:numId w:val="1"/>
        </w:numPr>
        <w:rPr/>
      </w:pPr>
      <w:bookmarkStart w:id="73" w:name="__RefHeading___Toc407315_1934241801"/>
      <w:bookmarkStart w:id="74" w:name="_Toc33"/>
      <w:bookmarkEnd w:id="73"/>
      <w:r>
        <w:rPr>
          <w:rtl w:val="true"/>
        </w:rPr>
        <w:t xml:space="preserve">روایت </w:t>
      </w:r>
      <w:r>
        <w:rPr/>
        <w:t>59</w:t>
      </w:r>
      <w:bookmarkEnd w:id="74"/>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عقل و قیافه است، هر کس از عقل استفاده نکند ولی قیافه خود را نگهدارد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پیکری است که بی‌روح است و هر که در جستجوی عقل متعارف است باید صورت اصول و اضافی 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مردم در پی مسایل اضافی و زیادی هستند و اصول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پایه و اساس را به دست آورد از اضافات صرف نظر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امور در انفاق و خرج کردن، به دست آوردن از راه حلال است و ملایمت در طلب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امور در دین این است که اعتماد بر نمازها نماید و پرهیز از گناهان کبیره کند و چنان متوجه این پرهیز و نماز باشد که یک چشم بر هم زدن از آن غفلت نکند، اگر محروم شود هلاک می گردد، اگر در این راه به پیش برود تا به فقه و عبادت برسد، این است بهره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اصل عقل عفت است و نتیجه‌اش خودداری از گناه، اصل عفت قناعت است و نتیجه‌اش کم شدن اندوه، اصل شجاعت و دلاوری قدرت و نیرومندی است و نتیجه‌اش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کار قدرت و توانستن است و نتیجه‌اش شادی، نمی‌توان بر امور زندگی کمک گرفت مگر به وسیله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 ادب مگر با بحث و جستجو، و نه بر حسب و شخصیت مگر با وفا، و نه بر وقار و سنگینی مگر با مهابت، و نه بر خوشحالی مگر با نرمی، و نه بر مغز و خرد مگر با سخاوت، و نه بر بذل و بخشش مگر با امید مکافات و پاداش، و نه بر تواضع مگر با سلامتی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دلیری احتیاج به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کاری محتاج تجربه است، و هر سربلندی و سرافرازی نیازمند به کار خوب است، و هر شادی محتاج به امن و آرامش است، و هر خویشاوندی نیاز به مودت و دوستی دارد، و هر علمی احتیاج به نیرو دارد و هر نیرومندی نیازمند بذل و به کاربردن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چیزی که به دردت نمی خورد، با ترک کردن چیزی که برایت ضروری است مکن که بسیاری از سخن‌گویان هستند که در غیر محل حرف زده‌اند و این سخن برای آن ها مشکلی به وجود آورده است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75" w:name="__RefHeading___Toc407317_1934241801"/>
      <w:bookmarkStart w:id="76" w:name="_Toc34"/>
      <w:bookmarkEnd w:id="75"/>
      <w:r>
        <w:rPr>
          <w:rtl w:val="true"/>
        </w:rPr>
        <w:t xml:space="preserve">روایت </w:t>
      </w:r>
      <w:r>
        <w:rPr/>
        <w:t>60</w:t>
      </w:r>
      <w:bookmarkEnd w:id="76"/>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دوراندیشی را جز به راهنمایی عقل بجویی که این خود خطایی در رای است، بهترین عقل این است که حق را به وسیله خودش تشخیص دهد، و بهترین علم، وارد بودن شخص است به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جوانمردی نگهداری آبروی خویش است و بهترین مال آن است که به وسیله آن آبروی انسان حفظ شود و حقوق مردم با آن پرداخت شود </w:t>
      </w:r>
      <w:r>
        <w:rPr>
          <w:rFonts w:eastAsia="IRNazanin" w:cs="IRNazanin"/>
          <w:color w:val="111111"/>
          <w:sz w:val="28"/>
          <w:szCs w:val="28"/>
          <w:rtl w:val="true"/>
          <w:lang w:bidi="fa-IR"/>
        </w:rPr>
        <w:t>.</w:t>
      </w:r>
    </w:p>
    <w:p>
      <w:pPr>
        <w:pStyle w:val="Heading5"/>
        <w:numPr>
          <w:ilvl w:val="4"/>
          <w:numId w:val="1"/>
        </w:numPr>
        <w:rPr/>
      </w:pPr>
      <w:bookmarkStart w:id="77" w:name="__RefHeading___Toc407319_1934241801"/>
      <w:bookmarkStart w:id="78" w:name="_Toc35"/>
      <w:bookmarkEnd w:id="77"/>
      <w:r>
        <w:rPr>
          <w:rtl w:val="true"/>
        </w:rPr>
        <w:t xml:space="preserve">روایت </w:t>
      </w:r>
      <w:r>
        <w:rPr/>
        <w:t>61</w:t>
      </w:r>
      <w:bookmarkEnd w:id="7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سخنی بعد از پیامبر صلی الله علیه و آله و سلم به اندازه </w:t>
      </w:r>
      <w:bookmarkStart w:id="79" w:name="pg13510_144655"/>
    </w:p>
    <w:p>
      <w:pPr>
        <w:pStyle w:val="BookText"/>
        <w:rPr/>
      </w:pPr>
      <w:bookmarkEnd w:id="79"/>
      <w:r>
        <w:rPr>
          <w:rFonts w:ascii="Amiri" w:hAnsi="Amiri" w:eastAsia="Amiri" w:cs="Amiri"/>
          <w:color w:val="111111"/>
          <w:sz w:val="28"/>
          <w:sz w:val="28"/>
          <w:szCs w:val="28"/>
          <w:rtl w:val="true"/>
          <w:lang w:bidi="ar-SA"/>
        </w:rPr>
        <w:t>بِكِتَابٍ كَتَبَهُ إِلَيَّ عَلِيُّ بْنُ أَبِي طَالِبٍ عليه السلام فَإِنَّهُ كَتَبَ إِلَيَّ أَمَّا بَعْدُ</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فَإِنَّ الْمَرْءَ قَدْ يَسُرُّهُ دَرْكُ مَا لَمْ يَكُنْ لِيَفُوتَهُ وَ يَسُوؤُهُ فَوْتُ مَا لَمْ يَكُنْ لِيُدْرِكَهُ فَلْيَكُنْ سُرُورُكَ بِمَا نِلْتَ مِنْ آخِرَتِكَ وَ لْيَكُنْ أَسَفُكَ عَلَي مَا فَاتَكَ مِنْهَا وَ مَا نِلْتَ مِنْ دُنْيَاكَ فَلَا تُكْثِرَنَّ بِهِ فَرَحاً وَ مَا فَاتَكَ مِنْهُ فَلَا تَأْسَ عَلَيْهِ جَزَعاً وَ لْيَكُنْ هَمُّكَ فِيمَا بَعْدَ الْمَوْتِ وَ السَّلَامُ</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407321_1934241801"/>
      <w:bookmarkStart w:id="81" w:name="_Toc36"/>
      <w:bookmarkEnd w:id="80"/>
      <w:r>
        <w:rPr>
          <w:rtl w:val="true"/>
        </w:rPr>
        <w:t>«</w:t>
      </w:r>
      <w:r>
        <w:rPr/>
        <w:t>62</w:t>
      </w:r>
      <w:r>
        <w:rPr>
          <w:rtl w:val="true"/>
        </w:rPr>
        <w:t>»</w:t>
      </w:r>
      <w:bookmarkEnd w:id="81"/>
    </w:p>
    <w:p>
      <w:pPr>
        <w:pStyle w:val="BookText"/>
        <w:rPr/>
      </w:pPr>
      <w:r>
        <w:rPr>
          <w:rFonts w:ascii="Amiri" w:hAnsi="Amiri" w:eastAsia="Amiri" w:cs="Amiri"/>
          <w:color w:val="111111"/>
          <w:sz w:val="28"/>
          <w:sz w:val="28"/>
          <w:szCs w:val="28"/>
          <w:rtl w:val="true"/>
          <w:lang w:bidi="ar-SA"/>
        </w:rPr>
        <w:t>وَ قَالَ عليه السلام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هَذِهِ الْكَلِمَاتِ فَلَوْ رَكِبْتُمُ الْمَطِيَّ حَتَّي تُنْضُوهَا مَا أَصَبْتُمْ مِثْلَهَا</w:t>
      </w:r>
      <w:r>
        <w:rPr>
          <w:rStyle w:val="FootnoteAnchor"/>
          <w:rtl w:val="true"/>
        </w:rPr>
        <w:footnoteReference w:id="42"/>
      </w:r>
      <w:r>
        <w:rPr>
          <w:rFonts w:ascii="Amiri" w:hAnsi="Amiri" w:eastAsia="Amiri" w:cs="Amiri"/>
          <w:color w:val="111111"/>
          <w:sz w:val="28"/>
          <w:sz w:val="28"/>
          <w:szCs w:val="28"/>
          <w:rtl w:val="true"/>
          <w:lang w:bidi="ar-SA"/>
        </w:rPr>
        <w:t>لَا يَرْجُوَنَّ عَبْدٌ إِلَّا رَبَّهُ وَ لَا يَخَافَنَّ إِلَّا ذَنْبَهُ وَ لَا يَسْتَحِي إِذَا لَمْ يَعْلَمْ أَنْ يَتَعَلَّمَ وَ لَا يَسْتَحِي إِذَا سُئِلَ عَمَّا لَا يَعْلَمُ أَنْ يَقُولَ لَا أَعْلَمُ وَ اعْلَمُوا أَنَّ الصَّبْرَ مِنَ الْإِيمَانِ بِمَنْزِلَةِ الرَّأْسِ مِنَ الْجَسَدِ وَ لَا خَيْرَ فِي جَسَدٍ لَا رَأْسَ لَهُ فَاصْبِرُوا عَلَي مَا كُلِّفْتُمُوهُ رَجَاءَ مَا وُعِدْتُمُوهُ</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407323_1934241801"/>
      <w:bookmarkStart w:id="83" w:name="_Toc37"/>
      <w:bookmarkEnd w:id="82"/>
      <w:r>
        <w:rPr>
          <w:rtl w:val="true"/>
        </w:rPr>
        <w:t>«</w:t>
      </w:r>
      <w:r>
        <w:rPr/>
        <w:t>63</w:t>
      </w:r>
      <w:r>
        <w:rPr>
          <w:rtl w:val="true"/>
        </w:rPr>
        <w:t>»</w:t>
      </w:r>
      <w:bookmarkEnd w:id="8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شَيْئَانِ شَيْ‌ءٌ قُصِرَ عَنِّي لَمْ أُرْزَقْهُ فِيمَا مَضَي وَ لَا أَرْجُوهُ فِيمَا بَقِيَ وَ شَيْ‌ءٌ لَا أَنَالُهُ دُونَ وَقْتِهِ وَ لَوِ اسْتَعَنْتُ عَلَيْهِ بِقُوَّةِ أَهْلِ السَّمَاوَاتِ وَ الْأَرْضِ فَمَا أَعْجَبَ أَمْرَ هَذَا الْإِنْسَانِ يَسُرُّهُ دَرْكُ مَا لَمْ يَكُنْ لِيُدْرِكَهُ وَ لَوْ أَنَّهُ فَكَّرَ لَأَبْصَرَ وَ لَعَلِمَ أَنَّهُ مُدَبَّرٌ وَ اقْتَصَرَ عَلَي مَا تَيَسَّرَ وَ لَمْ يَتَعَرَّضْ لِمَا تَعَسَّرَ وَ اسْتَرَاحَ قَلْبَهُ مِمَّا اسْتَوْعَرَ فَبِأَيِّ هَذَيْنِ أُفْنِي عُمُرِي فَكُونُوا أَقَلَّ مَا يَكُونُونَ فِي الْبَاطِنِ أَمْوَالًا أَحْسَنَ مَا يَكُونُونَ فِي الظَّاهِرِ أَحْوَالًا فَإِنَّ اللَّهَ تَعَالَي أَدَّبَ عِبَادَهُ الْمُؤْمِنِينَ الْعَارِفِينَ أَدَباً حَسَناً فَقَالَ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يَحْسَبُهُمُ الْجاهِلُ أَغْنِياءَ مِنَ التَّعَفُّفِ تَعْرِفُهُمْ بِسِيماهُمْ لا يَسْئَلُونَ النَّاسَ إِلْحافاً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407325_1934241801"/>
      <w:bookmarkStart w:id="85" w:name="_Toc38"/>
      <w:bookmarkEnd w:id="84"/>
      <w:r>
        <w:rPr>
          <w:rtl w:val="true"/>
        </w:rPr>
        <w:t>«</w:t>
      </w:r>
      <w:r>
        <w:rPr/>
        <w:t>64</w:t>
      </w:r>
      <w:r>
        <w:rPr>
          <w:rtl w:val="true"/>
        </w:rPr>
        <w:t>»</w:t>
      </w:r>
      <w:bookmarkEnd w:id="8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غَنِيّاً حَتَّي يَكُونَ عَفِيفاً وَ لَا يَكُونُ زَاهِداً حَتَّي يَكُونَ مُتَوَاضِعاً وَ لَا يَكُونُ حَلِيماً حَتَّي يَكُونَ وَقُوراً وَ لَا يَسْلَمُ لَكَ قَلْبُكَ حَتَّي تُحِبَّ لِلْمُؤْمِنِينَ مَا تُحِبُّ لِنَفْسِكَ وَ كَفَي بِالْمَرْءِ جَهْلًا أَنْ يَرْتَكِبَ مَا نُهِيَ عَنْهُ وَ كَفَي بِهِ عَقْلًا</w:t>
      </w:r>
    </w:p>
    <w:p>
      <w:pPr>
        <w:pStyle w:val="BookText"/>
        <w:rPr/>
      </w:pPr>
      <w:r>
        <w:rPr>
          <w:rFonts w:ascii="IRNazanin" w:hAnsi="IRNazanin" w:eastAsia="IRNazanin"/>
          <w:color w:val="111111"/>
          <w:sz w:val="28"/>
          <w:sz w:val="28"/>
          <w:szCs w:val="28"/>
          <w:rtl w:val="true"/>
          <w:lang w:bidi="fa-IR"/>
        </w:rPr>
        <w:t>نامه‌ای که امیرالمؤمنین علیه السّلام برایم نوشت بهره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برایم نامه ای به این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گاهی انسان برای به دست آوردن چیزی شاد می شود که از دستش نمی رفت و از به دست نیاوردن چیزی که هرگز به دستش نمی‌آید،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شادمانی تو برای چیزهایی باشد که از آخرت به دست آورده‌ای و ناراحتی‌ات برای آنچه که از آخرت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آوردن یک مسأله دنیوی و مادی خیلی خرسند نباش، و برای آنچه از دنیا از دست داده‌ای زیاد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خود را در مسایل مربوط به بعد از مرگ به کار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86" w:name="__RefHeading___Toc407327_1934241801"/>
      <w:bookmarkStart w:id="87" w:name="_Toc39"/>
      <w:bookmarkEnd w:id="86"/>
      <w:r>
        <w:rPr>
          <w:rtl w:val="true"/>
        </w:rPr>
        <w:t xml:space="preserve">روایت </w:t>
      </w:r>
      <w:r>
        <w:rPr/>
        <w:t>62</w:t>
      </w:r>
      <w:bookmarkEnd w:id="87"/>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گروهی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مرا به گوش بگیرید که اگر بر پشت شترها بنشینید و آنقدر راه طی کنید که مرکبتان از پا درآید، نمی توانید چنین سخنانی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کس به جز خدا امیدوار نباشید و از هیچ چیز جز گناه خود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نمی دانید خجالت نکشید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بیاموزید؛ و اگر از شما چیزی را پرسیدند که نمی دانید، خجالت نکشید و بگویید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صبر نسبت به ایمان مانند سر است نسبت به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بی‌سر 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تحمل کنید و در مورد چیزهایی که وظیفه شما است، به امید دریافت آنچه به شما در مقابلش وعده داده‌اند، صبر داشته باشید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88" w:name="__RefHeading___Toc407329_1934241801"/>
      <w:bookmarkStart w:id="89" w:name="_Toc40"/>
      <w:bookmarkEnd w:id="88"/>
      <w:r>
        <w:rPr>
          <w:rtl w:val="true"/>
        </w:rPr>
        <w:t xml:space="preserve">روایت </w:t>
      </w:r>
      <w:r>
        <w:rPr/>
        <w:t>63</w:t>
      </w:r>
      <w:bookmarkEnd w:id="89"/>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است که من به آن دسترسی ندارم، نه قبلا به من داده شد و نه در آینده امید دریافت آن برایم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چیزها است که تا وقتش فرا نرسد به آن نخواهم رسید، گرچه از تمام نیروی آسمان ها و زمین برای رسیدن به آن کمک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کار انسان است که برای به دست آوردن چیزی که قبلا به دست نیاورده بود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بیاندیشد خواهد فهمید که او در اختیار و تدبیر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حرکت خود را منحصر به مقداری می کند که برایش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جست و جوی تکاپوی چیز مشکل و غیر مقدور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نسبت به مشکلات آرامش دل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راه کدام یک از این دو چیز عمر خود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کمال فقر و تنگدستی خوشحال‌ترین چهره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بندگان مؤمن عارف خود را به بهترین وجه ادب می‌آموزد و خدای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 الْجاهِلُ أَغْنِیاءَ مِنَ التَّعَفُّفِ، تَعْرِفُهُمْ بِسِیماهُمْ لا یَسْئَلُونَ النَّاسَ إِلْحافاً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خویشتن‌داری، فرد بی‌اطلاع، آنان را توانگر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سیمایشان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عفت و خویشتن‌داری، شخص جاهل خیال می کند آنان ثروتمندند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ها را از چهره‌اشان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از مردم درخواستی با اصرار ندارند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90" w:name="__RefHeading___Toc407331_1934241801"/>
      <w:bookmarkStart w:id="91" w:name="_Toc41"/>
      <w:bookmarkEnd w:id="90"/>
      <w:r>
        <w:rPr>
          <w:rtl w:val="true"/>
        </w:rPr>
        <w:t xml:space="preserve">روایت </w:t>
      </w:r>
      <w:r>
        <w:rPr/>
        <w:t>64</w:t>
      </w:r>
      <w:bookmarkEnd w:id="9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غنی نخواهد بود مگر اینکه عفیف باشد و زاهد نخواهد بود مگر اینکه متواضع باشد و حلیم نیست مگر اینکه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قلب خود اعتماد نداشته باش مگر اینکه برای مؤمنین دوست بداری، آنچه را برای خود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نادانی شخص همین بس که مرتکب کارهای نهی شده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عقل او همین بس که از </w:t>
      </w:r>
      <w:bookmarkStart w:id="92" w:name="pg13510_144656"/>
    </w:p>
    <w:p>
      <w:pPr>
        <w:pStyle w:val="BookText"/>
        <w:rPr/>
      </w:pPr>
      <w:bookmarkEnd w:id="92"/>
      <w:r>
        <w:rPr>
          <w:rFonts w:ascii="Amiri" w:hAnsi="Amiri" w:eastAsia="Amiri" w:cs="Amiri"/>
          <w:color w:val="111111"/>
          <w:sz w:val="28"/>
          <w:sz w:val="28"/>
          <w:szCs w:val="28"/>
          <w:rtl w:val="true"/>
          <w:lang w:bidi="ar-SA"/>
        </w:rPr>
        <w:t>أَنْ يُسْلَمَ عَنْ شَرِّهِ فَأَعْرِضْ عَنِ الْجَهْلِ وَ أَهْلِهِ وَ اكْفُفْ عَنِ النَّاسِ مَا تُحِبُّ أَنْ يُكَفَّ عَنْكَ وَ أَكْرِمْ مَنْ صَافَاكَ وَ أَحْسِنْ مُجَاوَرَةَ مَنْ جَاوَرَكَ وَ أَلِنْ جَانِبَكَ وَ اكْفُفْ عَنِ الْأَذَي وَ اصْفَحْ عَنْ سُوءِ الْأَخْلَاقِ وَ لْتَكُنْ يَدُكَ الْعُلْيَا إِنِ اسْتَطَعْتَ وَ وَطِّنْ نَفْسَكَ عَلَي الصَّبْرِ عَلَي مَا أَصَابَكَ وَ أَلْهِمْ نَفْسَكَ الْقُنُوعَ وَ اتَّهِمِ الرَّجَاءَ وَ أَكْثِرِ الدُّعَاءَ تَسْلَمْ مِنْ سَوْرَةِ الشَّيْطَانِ وَ لَا تُنَافِسْ عَلَي الدُّنْيَا وَ لَا تَتَّبِعِ الْهَوَي وَ تَوَسَّطْ فِي الْهِمَّةِ تَسْلَمْ مِمَّنْ يَتَّبَّعُ عَثَرَاتِكَ وَ لَا تَكُ صَادِقاً حَتَّي تَكْتُمَ بَعْضَ مَا تَعْلَمُ احْلُمْ عَنِ السَّفِيهِ يَكْثُرْ أَنْصَارُكَ عَلَيْهِ عَلَيْكَ بِالشِّيَمِ الْعَالِيَةِ تَقْهَرْ مَنْ يُعَادِيكَ قُلِ الْحَقَّ وَ قَرِّبِ الْمُتَّقِينَ وَ اهْجُرِ الْفَاسِقِينَ وَ جَانِبِ الْمُنَافِقِينَ وَ لَا تُصَاحِبِ الْخَائِنِينَ</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407333_1934241801"/>
      <w:bookmarkStart w:id="94" w:name="_Toc42"/>
      <w:bookmarkEnd w:id="93"/>
      <w:r>
        <w:rPr>
          <w:rtl w:val="true"/>
        </w:rPr>
        <w:t>«</w:t>
      </w:r>
      <w:r>
        <w:rPr/>
        <w:t>65</w:t>
      </w:r>
      <w:r>
        <w:rPr>
          <w:rtl w:val="true"/>
        </w:rPr>
        <w:t>»</w:t>
      </w:r>
      <w:bookmarkEnd w:id="9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عِنْدَ كُلِّ شِدَّةٍ لَا حَوْلَ وَ لَا قُوَّةَ إِلَّا بِاللَّهِ تُكَفَّ بِهَا وَ قُلْ عِنْدَ كُلِّ نِعْمَةٍ الْحَمْدُ لِلَّهِ تَزْدَدْ مِنْهَا وَ قُلْ إِذَا أَبْطَأَتْ عَلَيْكَ الْأَرْزَاقُ أَسْتَغْفِرُ اللَّهَ يُوَسَّعْ عَلَيْكَ عَلَيْكَ بِالْمَحَجَّةِ الْوَاضِحَةِ الَّتِي لَا تُخْرِجُكَ إِلَي عِوَجٍ وَ لَا تَرُدُّكَ عَنْ مَنْهَجٍ النَّاسُ ثَلَاثٌ عَالِمٌ رَبَّانِيٌّ وَ مُتَعَلِّمٌ عَلَي سَبِيلِ النَّجَاةِ وَ هَمَجٌ رَعَاعٌ مِفْتَاحُ الْجَنَّةِ الصَّبْرُ مِفْتَاحُ الشَّرَفِ التَّوَاضُعُ مِفْتَاحُ الْغِنَي الْيَقِينُ مِفْتَاحُ الْكَرَمِ التَّقْوَي مَنْ أَرَادَ أَنْ يَكُونَ شَرِيفاً فَيَلْزَمُ التَّوَاضُعَ عُجْبُ الْمَرْءِ بِنَفْسِهِ أَحَدُ حُسَّادِ عَقْلِهِ الطُّمَأْنِينَةُ قَبْلَ الْحَزْمِ ضِدُّ الْحَزْمِ الْمُغْتَبَطُ مَنْ حَسُنَ يَقِينُهُ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407335_1934241801"/>
      <w:bookmarkStart w:id="96" w:name="_Toc43"/>
      <w:bookmarkEnd w:id="95"/>
      <w:r>
        <w:rPr>
          <w:rtl w:val="true"/>
        </w:rPr>
        <w:t>«</w:t>
      </w:r>
      <w:r>
        <w:rPr/>
        <w:t>66</w:t>
      </w:r>
      <w:r>
        <w:rPr>
          <w:rtl w:val="true"/>
        </w:rPr>
        <w:t>»</w:t>
      </w:r>
      <w:bookmarkEnd w:id="9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يُسْخِطُ الرَّحْمَنَ وَ يُرْضِي الشَّيْطَانَ وَ يُنْسِي الْقُرْآنَ عَلَيْكُمْ بِالصِّدْقِ فَإِنَّ اللَّهَ مَعَ الصَّادِقِينَ الْمَغْبُونُ مَنْ غُبِنَ دِينَهُ جَانِبُوا الْكَذِبَ فَإِنَّهُ مُجَانِبُ الْإِيمَانِ وَ الصَّادِقُ عَلَي سَبِيلِ نَجَاةٍ وَ كَرَامَةٍ وَ الْكَاذِبُ عَلَي شَفَا هَلْكٍ وَ هَوْنٍ قُولُوا الْحَقَّ تُعْرَفُوا بِهِ وَ اعْمَلُوا الْحَقَّ تَكُونُوا مِنْ أَهْلِهِ وَ أَدُّوا الْأَمَانَةَ إِلَي مَنِ ائْتَمَنَكُمْ وَ لَا تَخُونُوا مَنْ خَانَكُمْ وَ صِلُوا أَرْحَامَ مَنْ قَطَعَكُمْ وَ عُودُوا بِالْفَضْلِ عَلَي مَنْ حَرَمَكُمْ أَوْفُوا إِذَا عَاهَدْتُمْ وَ اعْدِلُوا إِذَا حَكَمْتُمْ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تَفَاخَرُوا بِالْآبَاءِ وَ لا تَنابَزُوا بِالْأَلْقابِ وَ لَا تَحَاسَدُوا وَ لَا تَبَاغَضُوا وَ لَا تَقَاطَعُوا وَ أَفْشُوا السَّلَامَ وَ رُدُّوا التَّحِيَّةَ بِأَحْسَنَ مِنْهَا وَ ارْحَمُوا الْأَرْمَلَةَ وَ الْيَتِيمَ وَ أَعِينُوا الضَّعِيفَ وَ الْمَظْلُومَ وَ أَطِيبُوا الْمَكْسَبَ وَ أَجْمِلُوا فِي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شرش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نادانی و نادانان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 از مردم آنچه را مایلی از تو بپوشانند، کسی که از در صفا با تو درآمده گرامیش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همسایه خود رفتار نیکو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 نما رفتار خود را و از آزار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بداخلاقی دیگران چشم‌پوشی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می توانی سعی کن دست بالاتر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نسبت به پیش آمدها آماده صبر کن و به خود قناعت را تلقین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خود را متهم ساز، زیاد به دعا بپرداز که از حمله شیطان محفوظ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دست آوردن دنیا رقابت مکن و پیرو هوای نفس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همت میانه‌رو باش، از دست عیبجو آسوده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نخواهی بود مگر اینکه پنهان کنی بعضی از چیزهایی را که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نادان چشم‌پوشی کن تا یاور تو علیه او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در عادات و اخلاق برجسته بر دشمن خود پیروز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حق بگو، و خود را به متقین نزدیک کن و از فاسقان جدا شو و از منافقین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جنایتکاران مصاحبت نکن</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97" w:name="__RefHeading___Toc407337_1934241801"/>
      <w:bookmarkStart w:id="98" w:name="_Toc44"/>
      <w:bookmarkEnd w:id="97"/>
      <w:r>
        <w:rPr>
          <w:rtl w:val="true"/>
        </w:rPr>
        <w:t xml:space="preserve">روایت </w:t>
      </w:r>
      <w:r>
        <w:rPr/>
        <w:t>65</w:t>
      </w:r>
      <w:bookmarkEnd w:id="98"/>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هر شدت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حمایت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هر نعمتی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نعمتت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کم روزی شدی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از راه روشنی که پیچ و خم ندارد بروی که از هدف و راه باز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دسته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در 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اشخاصی که همچون پشه‌های ناتوان در مسیر باد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شخصیت تواضع، و کلید بی‌نیازی یقین است، وکلید کرم و بزرگواری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مایل است با شخصیت شود تواضع را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یکی از مبارزین و مخالفین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قبل از دقت و دوراندیشی، مخالف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خوبی داشته باشد مورد حسرت مردم قرار می گیرد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99" w:name="__RefHeading___Toc407339_1934241801"/>
      <w:bookmarkStart w:id="100" w:name="_Toc45"/>
      <w:bookmarkEnd w:id="99"/>
      <w:r>
        <w:rPr>
          <w:rtl w:val="true"/>
        </w:rPr>
        <w:t xml:space="preserve">روایت </w:t>
      </w:r>
      <w:r>
        <w:rPr/>
        <w:t>66</w:t>
      </w:r>
      <w:bookmarkEnd w:id="100"/>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بازیچه موجب خشم خدا و خشنودی شیطان و فراموشی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را از دست ندهید، خدا با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خورده کسی است که از دین فریب خورده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دروغ بپرهیزید که دروغ مخالف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در راه نجات و پرهیزگاری است و دروغگو کنار پرتگاه هلاکت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بگویید تا به حق گویی معروف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عمل کنید، اهل حق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تسلیم هر کس به شما داده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کسی که خیانت به شما کرده خیانت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خویشاوندی را با کسی که از شما قطع نموده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محروم نموده مورد فضل و بخشش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پیمانی بستید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قضاوت کردید عدالت را رعایت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اکابر و اجداد خود افتخار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لقب هایشان مسخره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قطع رابطه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را آشکار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و تهنیت را به بهترین وجه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بیوه‌زنان و یتیمان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 و مظلوم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پاک و پاکیزه از پیش بگیرید و در راه جستجوی رزق، راه صحیح و خوبی را انتخاب کنید</w:t>
      </w:r>
      <w:r>
        <w:rPr>
          <w:rFonts w:eastAsia="IRNazanin" w:cs="IRNazanin"/>
          <w:color w:val="111111"/>
          <w:sz w:val="28"/>
          <w:szCs w:val="28"/>
          <w:rtl w:val="true"/>
          <w:lang w:bidi="fa-IR"/>
        </w:rPr>
        <w:t>.</w:t>
      </w:r>
      <w:r>
        <w:rPr>
          <w:rStyle w:val="FootnoteAnchor"/>
          <w:rtl w:val="true"/>
        </w:rPr>
        <w:footnoteReference w:id="50"/>
      </w:r>
      <w:bookmarkStart w:id="101" w:name="pg13510_144657"/>
    </w:p>
    <w:p>
      <w:pPr>
        <w:pStyle w:val="Heading5"/>
        <w:numPr>
          <w:ilvl w:val="4"/>
          <w:numId w:val="1"/>
        </w:numPr>
        <w:rPr/>
      </w:pPr>
      <w:bookmarkStart w:id="102" w:name="__RefHeading___Toc407341_1934241801"/>
      <w:bookmarkStart w:id="103" w:name="_Toc46"/>
      <w:bookmarkEnd w:id="101"/>
      <w:bookmarkEnd w:id="102"/>
      <w:r>
        <w:rPr>
          <w:rtl w:val="true"/>
        </w:rPr>
        <w:t>«</w:t>
      </w:r>
      <w:r>
        <w:rPr/>
        <w:t>67</w:t>
      </w:r>
      <w:r>
        <w:rPr>
          <w:rtl w:val="true"/>
        </w:rPr>
        <w:t>»</w:t>
      </w:r>
      <w:bookmarkEnd w:id="1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لِحَسُودٍ وَ لَا مَوَدَّةَ لِمَلُولٍ وَ لَا مُرُوَّةَ لِكَذُوبٍ وَ لَا شَرَفَ لِبَخِيلٍ وَ لَا هِمَّةَ لِمَهِينٍ وَ لَا سَلَامَةَ لِمَنْ أَكْثَرَ مُخَالَطَةَ النَّاسِ الْوَحْدَةُ رَاحَةٌ وَ الْعُزْلَةُ عِبَادَةٌ وَ الْقَنَاعَةُ غُنْيَةٌ وَ الِاقْتِصَادُ بُلْغَةٌ</w:t>
      </w:r>
      <w:r>
        <w:rPr>
          <w:rStyle w:val="FootnoteAnchor"/>
          <w:rtl w:val="true"/>
        </w:rPr>
        <w:footnoteReference w:id="51"/>
      </w:r>
      <w:r>
        <w:rPr>
          <w:rFonts w:ascii="Amiri" w:hAnsi="Amiri" w:eastAsia="Amiri" w:cs="Amiri"/>
          <w:color w:val="111111"/>
          <w:sz w:val="28"/>
          <w:sz w:val="28"/>
          <w:szCs w:val="28"/>
          <w:rtl w:val="true"/>
          <w:lang w:bidi="ar-SA"/>
        </w:rPr>
        <w:t>وَ عَدْلُ السُّلْطَانِ خَيْرٌ مِنْ خِصْبِ الزَّمَانِ وَ الْعَزِيزُ بِغَيْرِ اللَّهِ ذَلِيلٌ وَ الْغَنِيُّ الشَّرِهُ فَقِيرٌ</w:t>
      </w:r>
      <w:r>
        <w:rPr>
          <w:rStyle w:val="FootnoteAnchor"/>
          <w:rtl w:val="true"/>
        </w:rPr>
        <w:footnoteReference w:id="52"/>
      </w:r>
      <w:r>
        <w:rPr>
          <w:rFonts w:ascii="Amiri" w:hAnsi="Amiri" w:eastAsia="Amiri" w:cs="Amiri"/>
          <w:color w:val="111111"/>
          <w:sz w:val="28"/>
          <w:sz w:val="28"/>
          <w:szCs w:val="28"/>
          <w:rtl w:val="true"/>
          <w:lang w:bidi="ar-SA"/>
        </w:rPr>
        <w:t>لَا يُعْرَفُ النَّاسُ إِلَّا بِالاخْتِبَارِ فَاخْتَبِرْ أَهْلَكَ وَ وُلْدَكَ فِي غَيْبَتِكَ وَ صَدِيقَكَ فِي مُصِيبَتِكَ وَ ذَا الْقَرَابَةِ عِنْدَ فَاقَتِكَ وَ ذَا التَّوَدُّدِ وَ الْمَلَقِ عِنْدَ عُطْلَتِكَ‌</w:t>
      </w:r>
      <w:r>
        <w:rPr>
          <w:rStyle w:val="FootnoteAnchor"/>
          <w:rtl w:val="true"/>
        </w:rPr>
        <w:footnoteReference w:id="53"/>
      </w:r>
      <w:r>
        <w:rPr>
          <w:rFonts w:ascii="Amiri" w:hAnsi="Amiri" w:eastAsia="Amiri" w:cs="Amiri"/>
          <w:color w:val="111111"/>
          <w:sz w:val="28"/>
          <w:sz w:val="28"/>
          <w:szCs w:val="28"/>
          <w:rtl w:val="true"/>
          <w:lang w:bidi="ar-SA"/>
        </w:rPr>
        <w:t>لِتَعْلَمَ بِذَلِكَ مَنْزِلَتَكَ عِنْدَهُمْ وَ احْذَرْ مِمَّنْ إِذَا حَدَّثْتَهُ مَلَّكَ وَ إِذَا حَدَّثَكَ غَمَّكَ وَ إِنْ سَرَرْتَهُ أَوْ ضَرَرْتَهُ سَلَكَ فِيهِ مَعَكَ سَبِيلَكَ وَ إِنْ فَارَقَكَ سَاءَكَ مَغِيبُهُ بِذِكْرِ سَوْأَتِكَ وَ إِنْ مَانَعْتَهُ بَهَتَكَ وَ افْتَرَي وَ إِنْ وَافَقْتَهُ حَسَدَكَ وَ اعْتَدَي وَ إِنْ خَالَفْتَهُ مَقَتَكَ وَ مَارَي‌</w:t>
      </w:r>
      <w:r>
        <w:rPr>
          <w:rStyle w:val="FootnoteAnchor"/>
          <w:rtl w:val="true"/>
        </w:rPr>
        <w:footnoteReference w:id="54"/>
      </w:r>
      <w:r>
        <w:rPr>
          <w:rFonts w:ascii="Amiri" w:hAnsi="Amiri" w:eastAsia="Amiri" w:cs="Amiri"/>
          <w:color w:val="111111"/>
          <w:sz w:val="28"/>
          <w:sz w:val="28"/>
          <w:szCs w:val="28"/>
          <w:rtl w:val="true"/>
          <w:lang w:bidi="ar-SA"/>
        </w:rPr>
        <w:t>يَعْجِزُ عَنْ مُكَافَاةِ مَنْ أَحْسَنَ إِلَيْهِ وَ يُفْرِطُ عَلَي مَنْ بَغَي عَلَيْهِ يُصْبِحُ صَاحِبُهُ فِي أَجْرٍ وَ يُصْبِحُ هُوَ فِي وِزْرٍ لِسَانُهُ عَلَيْهِ لَا لَهُ وَ لَا يَضْبِطُ قَلْبُهُ قَوْلَهُ يَتَعَلَّمُ لِلْمِرَاءِ وَ يَتَفَقَّهُ لِلرِّيَاءِ يُبَادِرُ الدُّنْيَا وَ يُؤَاكِلُ التَّقْوَي فَهُوَ بَعِيدٌ مِنَ الْإِيمَانِ قَرِيبٌ مِنَ النِّفَاقِ مُجَانِبٌ لِلرُّشْدِ مُوَافِقٌ لِلْغَيِّ فَهُوَ بَاغٍ غَاوٍ لَا يَذْكُرُ الْمُهْتَدِينَ</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407343_1934241801"/>
      <w:bookmarkStart w:id="105" w:name="_Toc47"/>
      <w:bookmarkEnd w:id="104"/>
      <w:r>
        <w:rPr>
          <w:rtl w:val="true"/>
        </w:rPr>
        <w:t>«</w:t>
      </w:r>
      <w:r>
        <w:rPr/>
        <w:t>68</w:t>
      </w:r>
      <w:r>
        <w:rPr>
          <w:rtl w:val="true"/>
        </w:rPr>
        <w:t>»</w:t>
      </w:r>
      <w:bookmarkEnd w:id="105"/>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مِنْ غَيْرِ ثِقَةٍ فَتَكُونَ كَذَّاباً وَ لَا تُصَاحِبْ هَمَّازاً فَتُعَدَّ مُرْتَاباً وَ لَا تُخَالِطْ ذَا فُجُورٍ فَتُرَي مُتَّهَماً وَ لَا تُجَادِلْ عَنِ الْخَائِنِينَ فَتُصْبِحَ مَلُوماً وَ قَارِنْ أَهْلَ الْخَيْرِ تَكُنْ مِنْهُمْ وَ بَايِنْ أَهْلَ الشَّرِّ تَبِنْ عَنْهُمْ وَ اعْلَمْ أَنَّ مِنَ الْحَزْمِ الْعَزْمُ وَ احْذَرِ اللَّجَاجَ تَنْجُ مِنْ كَبْوَتِهِ‌</w:t>
      </w:r>
      <w:r>
        <w:rPr>
          <w:rStyle w:val="FootnoteAnchor"/>
          <w:rtl w:val="true"/>
        </w:rPr>
        <w:footnoteReference w:id="56"/>
      </w:r>
      <w:r>
        <w:rPr>
          <w:rFonts w:ascii="Amiri" w:hAnsi="Amiri" w:eastAsia="Amiri" w:cs="Amiri"/>
          <w:color w:val="111111"/>
          <w:sz w:val="28"/>
          <w:sz w:val="28"/>
          <w:szCs w:val="28"/>
          <w:rtl w:val="true"/>
          <w:lang w:bidi="ar-SA"/>
        </w:rPr>
        <w:t>وَ لَا تَخُنْ مَنِ ائْتَمَنَكَ وَ إِنْ خَانَكَ فِي أَمَانَتِهِ وَ لَا</w:t>
      </w:r>
    </w:p>
    <w:p>
      <w:pPr>
        <w:pStyle w:val="Heading5"/>
        <w:numPr>
          <w:ilvl w:val="4"/>
          <w:numId w:val="1"/>
        </w:numPr>
        <w:rPr/>
      </w:pPr>
      <w:bookmarkStart w:id="106" w:name="__RefHeading___Toc407345_1934241801"/>
      <w:bookmarkStart w:id="107" w:name="_Toc48"/>
      <w:bookmarkEnd w:id="106"/>
      <w:r>
        <w:rPr>
          <w:rtl w:val="true"/>
        </w:rPr>
        <w:t xml:space="preserve">روایت </w:t>
      </w:r>
      <w:r>
        <w:rPr/>
        <w:t>67</w:t>
      </w:r>
      <w:bookmarkEnd w:id="107"/>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برای حسود نیست، مودت و دوستی برای افسرده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جوانمردی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بی‌شخصیت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پست همت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با مردم آمیزش دارد سلامت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عبادت، قناعت بی‌نیازی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امور مالی انسان را از تقاضای کمک دیگران بی‌نیاز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سلطان بهتر از فراخی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طریق خدا عزیز نشده باشد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حریص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شناخته نمی شوند مگر با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فرزندانت را در غیبت خود بیازما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خود را در مصیبت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را هنگام احتیاج و دوست و چاپلوس را هنگام تنگدستی، تا بفهمی موقعیت تو در نظر آن ها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کسی که وقتی با او به صحبت می‌پردازی ملول و افسرده‌ات می‌کند و وقتی او با تو به صحبت می‌پردازد غمگینت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شادش کنی یا زیان به او برسانی، او هم 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 فاصله بگیرد غیبت او تو را ناراحت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عیبجویی های که از تو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او جلوگیری کنی به تو تهمت می زند و به دروغ نسبت‌های ناروا به تو می دهد، اگر با او موافقت نمایی بر تو حسد می ورزد و ستم روا می دارد، اگر با او مخالفت نمایی بر تو خشم می گیرد و به نزاع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 کسی که به او نیکی کرده ناتوان است، و در مورد کیفر کسی که به او بدی کرده راه افراط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با او اجر می‌برد ولی خود او بار گناه بر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بر ضرر دوست است نه به نفع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نگهدار سخنش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 و بحث به دنبال علم می رود و برای ریا و خودنمایی به دنبال اطلاعات دینی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دنیا به سرعت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را به این و آن می‌سپارد، از ایمان فاصله دارد و به نفاق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رشد و رستگاری است و موافق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ستمگری است گمراه، هرگز به یاد هدایت‌یافتگان نیست</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08" w:name="__RefHeading___Toc407347_1934241801"/>
      <w:bookmarkStart w:id="109" w:name="_Toc49"/>
      <w:bookmarkEnd w:id="108"/>
      <w:r>
        <w:rPr>
          <w:rtl w:val="true"/>
        </w:rPr>
        <w:t xml:space="preserve">روایت </w:t>
      </w:r>
      <w:r>
        <w:rPr/>
        <w:t>68</w:t>
      </w:r>
      <w:bookmarkEnd w:id="109"/>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که اطمینان نداری مگو که دروغگو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مسخره کننده همنشینی منما که مشکوک شمرده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نابکار رفت و آمد مکن که مورد تهمت قرار می گیری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جنایتکاران دفاع مکن که افسرده خواهی شد، با نیکوکاران همنشین باش که از آن ها محسوب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شرور فاصله بگیر، از ایشان جدا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یک جزء از پایداری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لج‌بازی بپرهیز که از سقوط نجات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امانت به تو سپرده خیانت مکن گرچه او در امانت‌داری تو خیانت کرده باشد</w:t>
      </w:r>
      <w:r>
        <w:rPr>
          <w:rFonts w:eastAsia="IRNazanin" w:cs="IRNazanin"/>
          <w:color w:val="111111"/>
          <w:sz w:val="28"/>
          <w:szCs w:val="28"/>
          <w:rtl w:val="true"/>
          <w:lang w:bidi="fa-IR"/>
        </w:rPr>
        <w:t xml:space="preserve">. </w:t>
      </w:r>
      <w:bookmarkStart w:id="110" w:name="pg13510_144658"/>
    </w:p>
    <w:p>
      <w:pPr>
        <w:pStyle w:val="BookText"/>
        <w:rPr/>
      </w:pPr>
      <w:bookmarkEnd w:id="110"/>
      <w:r>
        <w:rPr>
          <w:rFonts w:ascii="Amiri" w:hAnsi="Amiri" w:eastAsia="Amiri" w:cs="Amiri"/>
          <w:color w:val="111111"/>
          <w:sz w:val="28"/>
          <w:sz w:val="28"/>
          <w:szCs w:val="28"/>
          <w:rtl w:val="true"/>
          <w:lang w:bidi="ar-SA"/>
        </w:rPr>
        <w:t>تُذِعْ سِرَّ مَنْ أَذَاعَ سِرَّكَ وَ لَا تُخَاطِرْ بِشَيْ‌ءٍ رَجَاءَ مَا هُوَ أَكْثَرُ مِنْهُ وَ خُذِ الْفَضْلَ وَ أَحْسِنِ الْبَذْلَ وَ قُلْ لِلنَّاسِ حُسْناً وَ لَا تَتَّخِذْ عَدُوَّ صَدِيقِكَ صَدِيقاً فَتُعَادِيَ صَدِيقَكَ وَ سَاعِدْ أَخَاكَ وَ إِنْ جَفَاكَ وَ إِنْ قَطَعْتَهُ فَاسْتَبْقِ لَهُ بَقِيَّةً مِنْ نَفْسِكَ وَ لَا تُضِيعَنَّ حَقَّ أَخِيكَ فَتَعْدَمَ أُخُوَّتَهُ وَ لَا يَكُنْ أَشْقَي النَّاسِ بِكَ أَهْلُكَ وَ لَا تَرْغَبَنَّ فِيمَنْ زَهِدَ فِيكَ وَ لَيْسَ جَزَاءُ مَنْ سَرَّكَ أَنْ تَسُوءَهُ وَ اعْلَمْ أَنَّ عَاقِبَةَ الْكَذِبِ الذَّمُّ وَ عَاقِبَةَ الصِّدْقِ النَّجَاةُ</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407349_1934241801"/>
      <w:bookmarkStart w:id="112" w:name="_Toc50"/>
      <w:bookmarkEnd w:id="111"/>
      <w:r>
        <w:rPr>
          <w:rtl w:val="true"/>
        </w:rPr>
        <w:t>«</w:t>
      </w:r>
      <w:r>
        <w:rPr/>
        <w:t>69</w:t>
      </w:r>
      <w:r>
        <w:rPr>
          <w:rtl w:val="true"/>
        </w:rPr>
        <w:t>»</w:t>
      </w:r>
      <w:bookmarkEnd w:id="112"/>
    </w:p>
    <w:p>
      <w:pPr>
        <w:pStyle w:val="BookText"/>
        <w:rPr/>
      </w:pPr>
      <w:r>
        <w:rPr>
          <w:rFonts w:ascii="Amiri" w:hAnsi="Amiri" w:eastAsia="Amiri" w:cs="Amiri"/>
          <w:color w:val="111111"/>
          <w:sz w:val="28"/>
          <w:sz w:val="28"/>
          <w:szCs w:val="28"/>
          <w:rtl w:val="true"/>
          <w:lang w:bidi="ar-SA"/>
        </w:rPr>
        <w:t>وَ نُقِلَ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جَابِرَ بْنَ عَبْدِ اللَّهِ رَضِيَ اللَّهُ عَنْهُ وَ قَدْ تَنَفَّسَ الصُّعَدَاءَ</w:t>
      </w:r>
      <w:r>
        <w:rPr>
          <w:rStyle w:val="FootnoteAnchor"/>
          <w:rtl w:val="true"/>
        </w:rPr>
        <w:footnoteReference w:id="58"/>
      </w:r>
      <w:r>
        <w:rPr>
          <w:rFonts w:ascii="Amiri" w:hAnsi="Amiri" w:eastAsia="Amiri" w:cs="Amiri"/>
          <w:color w:val="111111"/>
          <w:sz w:val="28"/>
          <w:sz w:val="28"/>
          <w:szCs w:val="28"/>
          <w:rtl w:val="true"/>
          <w:lang w:bidi="ar-SA"/>
        </w:rPr>
        <w:t xml:space="preserve">فَقَالَ عليه السلام يَا جَابِرُ عَلَامَ تَنَفُّسُكَ أَ عَلَي الدُّنْيَا فَقَالَ جَابِرٌ نَعَمْ فَقَالَ لَهُ يَا جَابِرُ مَلَاذُّ الدُّنْيَا سَبْعَةٌ الْمَأْكُولُ وَ الْمَشْرُوبُ وَ الْمَلْبُوسُ وَ الْمَنْكُوحُ وَ الْمَرْكُوبُ وَ الْمَشْمُومُ وَ الْمَسْمُوعُ فَأَلَذُّ الْمَأْكُولَاتِ الْعَسَلُ وَ هُوَ بَصْقٌ مِنْ ذُبَابَةٍ وَ أَحْلَي الْمَشْرُوبَاتِ الْمَاءُ وَ كَفَي بِإِبَاحَتِهِ وَ سِبَاحَتِهِ عَلَي وَجْهِ الْأَرْضِ وَ أَعْلَي الْمَلْبُوسَاتِ الدِّيبَاجُ وَ هُوَ مِنْ لُعَابِ دُودَةٍ وَ أَعْلَي الْمَنْكُوحَاتِ النِّسَاءُ وَ هُوَ مَبَالٌ فِي مَبَالٍ وَ مِثَالٌ لِمِثَالٍ وَ إِنَّمَا يُرَادُ أَحْسَنُ مَا فِي الْمَرْأَةِ لِأَقْبَحِ مَا فِيهَا وَ أَعْلَي الْمَرْكُوبَاتِ الْخَيْلُ وَ هُوَ قَوَاتِلُ وَ أَجَلُّ الْمَشْمُومَاتِ الْمِسْكُ وَ هُوَ دَمٌ مِنْ سُرَّةِ دَابَّةٍ وَ أَجَلُّ الْمَسْمُوعَاتِ الْغِنَاءُ وَ التَّرَنُّمُ وَ هُوَ إِثْمٌ فَمَا هَذِهِ صِفَتُهُ لَمْ يَتَنَفَّسْ عَلَيْهِ 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 فَوَ اللَّهِ مَا خَطَرَتِ الدُّنْيَا بَعْدَهَا عَلَي قَلْبِي</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407351_1934241801"/>
      <w:bookmarkStart w:id="114" w:name="_Toc51"/>
      <w:bookmarkEnd w:id="113"/>
      <w:r>
        <w:rPr>
          <w:rtl w:val="true"/>
        </w:rPr>
        <w:t>«</w:t>
      </w:r>
      <w:r>
        <w:rPr/>
        <w:t>70</w:t>
      </w:r>
      <w:r>
        <w:rPr>
          <w:rtl w:val="true"/>
        </w:rPr>
        <w:t>»</w:t>
      </w:r>
      <w:bookmarkEnd w:id="114"/>
    </w:p>
    <w:p>
      <w:pPr>
        <w:pStyle w:val="BookText"/>
        <w:rPr/>
      </w:pPr>
      <w:r>
        <w:rPr>
          <w:rFonts w:ascii="Amiri" w:hAnsi="Amiri" w:eastAsia="Amiri" w:cs="Amiri"/>
          <w:color w:val="111111"/>
          <w:sz w:val="28"/>
          <w:sz w:val="28"/>
          <w:szCs w:val="28"/>
          <w:rtl w:val="true"/>
          <w:lang w:bidi="ar-SA"/>
        </w:rPr>
        <w:t>وَ قَالَ عليه السلام فِي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يُنَاضَلُ‌</w:t>
      </w:r>
      <w:r>
        <w:rPr>
          <w:rStyle w:val="FootnoteAnchor"/>
          <w:rtl w:val="true"/>
        </w:rPr>
        <w:footnoteReference w:id="59"/>
      </w:r>
      <w:r>
        <w:rPr>
          <w:rFonts w:ascii="Amiri" w:hAnsi="Amiri" w:eastAsia="Amiri" w:cs="Amiri"/>
          <w:color w:val="111111"/>
          <w:sz w:val="28"/>
          <w:sz w:val="28"/>
          <w:szCs w:val="28"/>
          <w:rtl w:val="true"/>
          <w:lang w:bidi="ar-SA"/>
        </w:rPr>
        <w:t>الْحَدَثَانُ الْجَزَعُ مِنْ أَنْوَاعِ الْحِرْمَانِ الْعَدْلُ مَأْلُوفٌ وَ الْهَوَي عَسُوفٌ‌</w:t>
      </w:r>
      <w:r>
        <w:rPr>
          <w:rStyle w:val="FootnoteAnchor"/>
          <w:rtl w:val="true"/>
        </w:rPr>
        <w:footnoteReference w:id="60"/>
      </w:r>
      <w:r>
        <w:rPr>
          <w:rFonts w:ascii="Amiri" w:hAnsi="Amiri" w:eastAsia="Amiri" w:cs="Amiri"/>
          <w:color w:val="111111"/>
          <w:sz w:val="28"/>
          <w:sz w:val="28"/>
          <w:szCs w:val="28"/>
          <w:rtl w:val="true"/>
          <w:lang w:bidi="ar-SA"/>
        </w:rPr>
        <w:t>وَ الْهِجْرَانُ عُقُوبَةُ الْعِشْقِ الْبُخْلُ جِلْبَابُ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مَلُولًا إِزَالَةُ الرَّوَاسِي أَسْهَلُ مِنْ تَأْلِيفِ الْقُلُوبِ الْمُتَنَافِرَةِ مَنِ اتَّبَعَ الْهَوَي ضَلَّ الشَّجَاعَةُ صَبْرُ سَاعَةٍ خَيْرُ الْأُمُورِ أَوْسَطُهَا الْقَلْبُ بِالتَّعَلُّلِ رَهِينٌ مَنْ وَمَقَكَ</w:t>
      </w:r>
    </w:p>
    <w:p>
      <w:pPr>
        <w:pStyle w:val="BookText"/>
        <w:rPr/>
      </w:pPr>
      <w:r>
        <w:rPr>
          <w:rFonts w:ascii="IRNazanin" w:hAnsi="IRNazanin" w:eastAsia="IRNazanin"/>
          <w:color w:val="111111"/>
          <w:sz w:val="28"/>
          <w:sz w:val="28"/>
          <w:szCs w:val="28"/>
          <w:rtl w:val="true"/>
          <w:lang w:bidi="fa-IR"/>
        </w:rPr>
        <w:t>افشای سرّ کسی که سرّ تو را افشا کرده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افزایش چیزی خود را به خطر میانداز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محبت را بپذیر و نیکو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سخن خوب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دوست خود را به دوستی مگیر که با دوست خود دشمنی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کمک کن گرچه به تو ستم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قطع ارتباط کرده‌ای، مقداری جانبش را نگهدار که ارتباط از طرف تو به کلی قطع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 خود را ضایع مکن که برادری را از بین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شقی‌ترین مردم نسبت به تو خانواده‌ات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از تو کناره می گیرد زیاد اظهار علاقه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ترا شاد کرده این نیست که او را ناراحت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عاقبت دروغگویی سرزنش است، و عاقبت راستگویی نجات</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15" w:name="__RefHeading___Toc407353_1934241801"/>
      <w:bookmarkStart w:id="116" w:name="_Toc52"/>
      <w:bookmarkEnd w:id="115"/>
      <w:r>
        <w:rPr>
          <w:rtl w:val="true"/>
        </w:rPr>
        <w:t xml:space="preserve">روایت </w:t>
      </w:r>
      <w:r>
        <w:rPr/>
        <w:t>69</w:t>
      </w:r>
      <w:bookmarkEnd w:id="116"/>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جابر بن عبد الله رحمة اللَّه علیه را دید که آهی سرد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این آه را برای چه کشیدی، آیا از کمبود و ناراحتی های دنیا بود؟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آنچه در دنیا موجب لذت می‌شود هفت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ها، آشامیدنی ها، پوشیدنی ها، همبستری و وسایل سواری و بوییدنیها و شنیدنیها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لذیذترین خوردنیها عسل است که آب دهان زنبور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گواراترین آشامیدنیها آب است که فراوان و آزاد در روی زمین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لباسها ابریشم است که لعاب دهان کرمی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همبستری با زنان است که آن عمل داخل نمودن آلت بول است در آلت بول دیگر و چیزی داخل در مشابه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قسمت خوبی زن در بدترین عضو او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وسایل سواری اسب است که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بوییدنیها مشک است که خون ناف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شنیدنیها غنا است که آن هم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عاقل برای چیزی که دارای چنین مشخصاتی باشد، نباید آه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 به خدا قسم بعد از آن دیگر دنیا برایم ارزشی نداشت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17" w:name="__RefHeading___Toc407355_1934241801"/>
      <w:bookmarkStart w:id="118" w:name="_Toc53"/>
      <w:bookmarkEnd w:id="117"/>
      <w:r>
        <w:rPr>
          <w:rtl w:val="true"/>
        </w:rPr>
        <w:t xml:space="preserve">روایت </w:t>
      </w:r>
      <w:r>
        <w:rPr/>
        <w:t>70</w:t>
      </w:r>
      <w:bookmarkEnd w:id="1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امیرالمؤمنین علیه السّلام در باره مَثَلها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باید به مبارزه سختیها و مصیبت های روزگار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ناراحتی یک نوع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خوشایند است و هواپرستی ستم، و دوری کیفر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پوششی است برای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شخص ملول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 بر کندن کوهها ساده‌تر است از ایجاد محبت در دلهایی که از هم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هوای نفس،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یک ساعت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امور میانه‌روی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گرو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ترا دوست بدارد خشنودت کرده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أَعْتَبَكَ‌</w:t>
      </w:r>
      <w:r>
        <w:rPr>
          <w:rStyle w:val="FootnoteAnchor"/>
          <w:rtl w:val="true"/>
        </w:rPr>
        <w:footnoteReference w:id="63"/>
      </w:r>
      <w:r>
        <w:rPr>
          <w:rFonts w:ascii="Amiri" w:hAnsi="Amiri" w:eastAsia="Amiri" w:cs="Amiri"/>
          <w:color w:val="111111"/>
          <w:sz w:val="28"/>
          <w:sz w:val="28"/>
          <w:szCs w:val="28"/>
          <w:rtl w:val="true"/>
          <w:lang w:bidi="ar-SA"/>
        </w:rPr>
        <w:t>الْقِلَّةُ ذِلَّةٌ الْمَجَاعَةُ مَسْكَنَةٌ خَيْرُ أَهْلِكَ مَنْ كَفَاكَ تَرْكُ الْخَطِيئَةِ أَهْوَنُ مِنْ طَلَبِ التَّوْبَةِ مَنْ وَلِعَ بِالْحَسَدِ وَلِعَ بِهِ الشُّؤْمُ كَمْ تَلِفَ مَنْ صَلِفَ كَمْ قَرَفَ مَنْ سَرَفَ‌</w:t>
      </w:r>
      <w:r>
        <w:rPr>
          <w:rStyle w:val="FootnoteAnchor"/>
          <w:rtl w:val="true"/>
        </w:rPr>
        <w:footnoteReference w:id="64"/>
      </w:r>
      <w:r>
        <w:rPr>
          <w:rFonts w:ascii="Amiri" w:hAnsi="Amiri" w:eastAsia="Amiri" w:cs="Amiri"/>
          <w:color w:val="111111"/>
          <w:sz w:val="28"/>
          <w:sz w:val="28"/>
          <w:szCs w:val="28"/>
          <w:rtl w:val="true"/>
          <w:lang w:bidi="ar-SA"/>
        </w:rPr>
        <w:t>عَدُوٌّ عَاقِلٌ خَيْرٌ مِنْ صَدِيقٍ أَحْمَقَ التَّوْفِيقُ مِنَ السَّعَادَةِ وَ الْخِذْلَانُ مِنَ الشَّقَاوَةِ مَنْ بَحَثَ عَنْ عُيُوبِ النَّاسِ فَبِنَفْسِهِ بَدَأَ مَنْ كَانَ فِي حَاجَةِ أَخِيهِ كَانَ اللَّهُ فِي حَاجَتِهِ مَنْ سَلِمَ مِنْ أَلْسِنَةِ النَّاسِ كَانَ سَعِيداً مَنْ صَحِبَ الْمُلُوكَ تَشَاغَلَ بِالدُّنْيَا الْفَقْرُ طَرَفٌ مِنَ الْكُفْرِ مَنْ وَقَعَ فِي أَلْسِنَةِ النَّاسِ هَلَكَ مَنْ تَحَفَّظَ مِنْ سَقَطِ الْكَلَامِ أَفْلَحَ كُلُّ مَعْرُوفٍ صَدَقَةٌ كَمْ مِنْ غَرِيبٍ خَيْرٌ مِنْ قَرِيبٍ لَوْ أُلْقِيَتِ الْحِكْمَةُ عَلَي الْجِبَالِ لَقَلْقَلَتْهَا</w:t>
      </w:r>
      <w:r>
        <w:rPr>
          <w:rStyle w:val="FootnoteAnchor"/>
          <w:rtl w:val="true"/>
        </w:rPr>
        <w:footnoteReference w:id="65"/>
      </w:r>
      <w:r>
        <w:rPr>
          <w:rFonts w:ascii="Amiri" w:hAnsi="Amiri" w:eastAsia="Amiri" w:cs="Amiri"/>
          <w:color w:val="111111"/>
          <w:sz w:val="28"/>
          <w:sz w:val="28"/>
          <w:szCs w:val="28"/>
          <w:rtl w:val="true"/>
          <w:lang w:bidi="ar-SA"/>
        </w:rPr>
        <w:t>كَمْ مِنْ غَرِيقٍ هَلَكَ فِي بَحْرِ الْجَهَالَةِ وَ كَمْ عَالِمٍ قَدْ أَهْلَكَتْهُ الدُّنْيَا خَيْرُ إِخْوَانِكَ مَنْ وَاسَاكَ وَ خَيْرٌ مِنْهُ مَنْ كَفَاكَ خَيْرُ مَالِكَ مَا أَعَانَكَ عَلَي حَاجَتِكَ خَيْرُ مَنْ صَبَرْتَ عَلَيْهِ مَنْ لَا بُدَّ لَكَ مِنْهُ أَحَقُّ مَنْ أَطَعْتَ مُرْشِدٌ لَا يَعْصِيكَ مَنْ أَحَبَّ الدُّنْيَا جَمَعَ لِغَيْرِهِ الْمَعْرُوفُ فَرْضٌ وَ الْأَيَّامُ دُوَلٌ عِنْدَ تَنَاهِي الْبَلَاءِ يَكُونُ الْفَرَجُ مَنْ كَانَ فِي النِّعْمَةِ جَهِلَ قَدْرَ الْبَلِيَّةِ مَنْ قَلَّ سُرُورُهُ كَانَ فِي الْمَوْتِ رَاحَتُهُ قَدْ يَنْمِي الْقَلِيلُ فَيَكْثُرُ وَ يَضْمَحِلُّ الْكَثِيرُ فَيَذْهَبُ رُبَّ أُكْلَةٍ يَمْنَعُ الْأَكَلَاتِ أَفْلَجُ النَّاسِ حُجَّةً مَنْ شَهِدَ لَهُ خَصْمُهُ بِالْفَلْجِ‌</w:t>
      </w:r>
      <w:r>
        <w:rPr>
          <w:rStyle w:val="FootnoteAnchor"/>
          <w:rtl w:val="true"/>
        </w:rPr>
        <w:footnoteReference w:id="66"/>
      </w:r>
      <w:r>
        <w:rPr>
          <w:rFonts w:ascii="Amiri" w:hAnsi="Amiri" w:eastAsia="Amiri" w:cs="Amiri"/>
          <w:color w:val="111111"/>
          <w:sz w:val="28"/>
          <w:sz w:val="28"/>
          <w:szCs w:val="28"/>
          <w:rtl w:val="true"/>
          <w:lang w:bidi="ar-SA"/>
        </w:rPr>
        <w:t xml:space="preserve">السُّؤَالُ مَذَلَّةٌ وَ الْعَطَاءُ مَحَبَّةٌ مَنْ حَفَرَ لِأَخِيهِ بِئْراً كَانَ بِتَرَدِّيهِ فِيهَا جَدِيراً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امْلِكْ عَلَيْكَ لِسَانَكَ حُسْنُ التَّدْبِيرِ مَعَ الْكَفَافِ أَكْفَي مِنَ الْكَثِيرِ مَعَ الْإِسْرَافِ الْفَاحِشَةُ كَاسْمِهَا مَعَ كُلِّ جُرْعَةٍ شَرْقَةٌ مَعَ كُلِّ أُكْلَةٍ غُصَّةٌ بِحَسَبِ السُّرُورِ يَكُونُ التَّنْغِيصُ الْهَوَي يَهْوِي بِصَاحِبِ الْهَوَي عَدُوُّ الْعَقْلِ الْهَوَي اللَّيْلُ أَخْفَي لِلْوَيْلِ صُحْبَةُ الْأَشْرَارِ تُورِثُ سُوءَ الظَّنِّ بِالْأَخْيَارِ مَنْ أَكْثَرَ مِنْ شَيْ‌ءٍ عُرِفَ بِهِ رُبَّ كَثِيرٍ هَاجَهُ صَغِيرٌ رُبَّ مَلُومٍ لَا ذَنْبَ لَهُ الْحُرُّ حُرٌّ وَ لَوْ مَسَّهُ الضُّرُّ مَا ضَلَّ مَنِ</w:t>
      </w:r>
    </w:p>
    <w:p>
      <w:pPr>
        <w:pStyle w:val="BookText"/>
        <w:rPr/>
      </w:pPr>
      <w:r>
        <w:rPr>
          <w:rFonts w:ascii="IRNazanin" w:hAnsi="IRNazanin" w:eastAsia="IRNazanin"/>
          <w:color w:val="111111"/>
          <w:sz w:val="28"/>
          <w:sz w:val="28"/>
          <w:szCs w:val="28"/>
          <w:rtl w:val="true"/>
          <w:lang w:bidi="fa-IR"/>
        </w:rPr>
        <w:t>کمبودها یک نوع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افراد خانواده‌ات کسی است که ترا کمک 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نکردن ساده‌تر از توبه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حریص در حسد باشد، حریص به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دست داده چاپلوس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ستم روا داشته کسی که اسراف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دانا بهتر از دوست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از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جستجوی عیب دیگران است ابتدا از خود عیبجویی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پی برآوردن حاجت برادر خویش است، خدا در پی برآوردن حاجت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زبان مردم آسوده باشد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مصاحب پادشاهان باشد گرفتار دنیا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یک ناحیه از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زبان مردم بیافتد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خودداری از سخنان بیهوده نماید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خوب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اشخاص غیر خویشاوند که بهتر از خویشاوندند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 بر کوهها القا شود آن ها را به تحرک و هیجان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غرق‌شده‌ها هستند که در دریای نادانی 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دانشمندانی که دنیا آن ها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برادرانت کسی است که با تو مواسات و برابری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او کسی است که کفایت کند ترا و بی‌نیازت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تو آن مالی است که کمک به برآوردن حاجت و نیازت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کسی که باید در باره او تحمل</w:t>
      </w:r>
    </w:p>
    <w:p>
      <w:pPr>
        <w:pStyle w:val="BookText"/>
        <w:rPr/>
      </w:pPr>
      <w:r>
        <w:rPr>
          <w:rFonts w:ascii="IRNazanin" w:hAnsi="IRNazanin" w:eastAsia="IRNazanin"/>
          <w:color w:val="111111"/>
          <w:sz w:val="28"/>
          <w:sz w:val="28"/>
          <w:szCs w:val="28"/>
          <w:rtl w:val="true"/>
          <w:lang w:bidi="fa-IR"/>
        </w:rPr>
        <w:t>داشته باشی کسی است که به او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کسی که باید اطاعتش را کنی کسی است که راهنماییت می کند و مخالف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دنیادوست باشد برای دیگران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بلا به نهایت برسد فرج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نعمت باشد مقدار گرفتاری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سرور و شادیش کم شود مرگ آسایش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 کم برکت می کند و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زیاد نابود می‌شود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لقمه‌ها که مانع ادامه زندگی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پیروزمندترین افراد کسی است که دشمنش گواه پیروزی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یک نوع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نوعی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چاهی برای برادر خود بکند شایسته‌تر به افتادن در آن چاه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خود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تدبیر با داشتن قدرت مالی به اندازه احتیاج، انسان را بی‌نیازتر می کند از زیاد داشتن همراه با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و عمل زشت مانند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نوشیدنی نیشی است و با هر خوردنی 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شادی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موجب سقوط هواپرست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عقل 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گرفتاری را مخفی‌تر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اشرار موجب بدگمانی اخیار و خوبان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را زیاد بکند، به همان معروف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زیادها که با کمی به هیجان و اضطراب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ملامت‌شده‌ها که گناهی ندارند، آزاد مرد آزاد است گرچه گرفتار تنگدستی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نمی شود کسی که از </w:t>
      </w:r>
      <w:bookmarkStart w:id="119" w:name="pg13510_144660"/>
    </w:p>
    <w:p>
      <w:pPr>
        <w:pStyle w:val="BookText"/>
        <w:rPr/>
      </w:pPr>
      <w:bookmarkEnd w:id="119"/>
      <w:r>
        <w:rPr>
          <w:rFonts w:ascii="Amiri" w:hAnsi="Amiri" w:eastAsia="Amiri" w:cs="Amiri"/>
          <w:color w:val="111111"/>
          <w:sz w:val="28"/>
          <w:sz w:val="28"/>
          <w:szCs w:val="28"/>
          <w:rtl w:val="true"/>
          <w:lang w:bidi="ar-SA"/>
        </w:rPr>
        <w:t>اسْتَرْشَدَ وَ لَا حَارَ مَنِ اسْتَشَارَ الْحَازِمُ لَا يَسْتَبِدُّ بِرَأْيِهِ آمَنُ مِنْ نَفْسِكَ عِنْدَكَ مَنْ وَثِقْتَ بِهِ عَلَي سِرِّكَ الْمَوَدَّةُ بَيْنَ الْآبَاءِ قَرَابَةٌ بَيْنَ الْأَبْنَاءِ</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407357_1934241801"/>
      <w:bookmarkStart w:id="121" w:name="_Toc54"/>
      <w:bookmarkEnd w:id="120"/>
      <w:r>
        <w:rPr>
          <w:rtl w:val="true"/>
        </w:rPr>
        <w:t>«</w:t>
      </w:r>
      <w:r>
        <w:rPr/>
        <w:t>71</w:t>
      </w:r>
      <w:r>
        <w:rPr>
          <w:rtl w:val="true"/>
        </w:rPr>
        <w:t>»</w:t>
      </w:r>
      <w:bookmarkEnd w:id="12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عَنْ نَفْسِهِ كَثُرَ السَّاخِطُ عَلَيْهِ وَ مَنْ بَالَغَ فِي الْخُصُومَةِ أَثِمَ وَ مَنْ قَصَّرَ فِيهَا ظُلِمَ مَنْ كَرُمَتْ عَلَيْهِ نَفْسُهُ هَانَتْ عَلَيْهِ شَهْوَتُهُ إِنَّهُ لَيْسَ لِأَنْفُسِكُمْ ثَمَنٌ إِلَّا الْجَنَّةُ فَلَا تَبِيعُوهَا إِلَّا بِهَا مَنْ عَظَّمَ صِغَارَ الْمَصَائِبِ ابْتَلَاهُ اللَّهُ بِكِبَارِهَا الْوِلَايَاتُ مَضَامِيرُ الرِّجَالِ لَيْسَ بَلَدٌ أَحَقَّ مِنْكَ مِنْ بَلَدٍ وَ خَيْرُ الْبِلَادِ مَنْ حَمَلَكَ إِذَا كَانَ فِي الرَّجُلِ خُلَّةٌ رَائِعَةٌ فَانْتَظِرْ أَخَوَاتِهَا الْغِيبَةُ جُهْدُ الْعَاجِزِ رُبَّ مَفْتُونٍ بِحُسْنِ الْقَوْلِ فِيهِ مَا لِابْنِ آدَمَ وَ الْفَخْرِ أَوَّلُهُ نُطْفَةٌ وَ آخِرُهُ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يَرْزُقُ نَفْسَهُ وَ لَا يَمْنَعُ حَتْفَهُ الدُّنْيَا تَغُرُّ وَ تَضُرُّ وَ تَمُرُّ إِنَّ اللَّهَ تَعَالَي لَمْ يَرْضَهَا ثَوَاباً بِأَوْلِيَائِهِ وَ لَا عِقَاباً لِأَعْدَائِهِ وَ إِنَّ أَهْلَ الدُّنْيَا كَرَكْبٍ بَيْنَا هُمْ حَلُّوا إِذْ صَاحَ سَائِقُهُمْ فَارْتَحِلُوا مَنْ صَارَعَ الْحَقَّ صَرَعَهُ الْقَلْبُ مُصْحَفُ الْبَصَرِ</w:t>
      </w:r>
      <w:r>
        <w:rPr>
          <w:rStyle w:val="FootnoteAnchor"/>
          <w:rtl w:val="true"/>
        </w:rPr>
        <w:footnoteReference w:id="67"/>
      </w:r>
      <w:r>
        <w:rPr>
          <w:rFonts w:ascii="Amiri" w:hAnsi="Amiri" w:eastAsia="Amiri" w:cs="Amiri"/>
          <w:color w:val="111111"/>
          <w:sz w:val="28"/>
          <w:sz w:val="28"/>
          <w:szCs w:val="28"/>
          <w:rtl w:val="true"/>
          <w:lang w:bidi="ar-SA"/>
        </w:rPr>
        <w:t xml:space="preserve">التُّقَي رَئِيسُ الْأَخْلَاقِ مَا أَحْسَنَ تَوَاضُعَ الْأَغْنِيَاءِ لِلْفُقَرَاءِ طَلَباً لِمَا عِنْدَ اللَّهِ وَ أَحْسَنُ مِنْهُ تِيهُ الْفُقَرَاءِ عَلَي الْأَغْنِيَاءِ اتِّكَالًا عَلَي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مُقْتَصَرٍ عَلَيْهِ كَافٍ‌</w:t>
      </w:r>
      <w:r>
        <w:rPr>
          <w:rStyle w:val="FootnoteAnchor"/>
          <w:rtl w:val="true"/>
        </w:rPr>
        <w:footnoteReference w:id="68"/>
      </w:r>
      <w:r>
        <w:rPr>
          <w:rFonts w:ascii="Amiri" w:hAnsi="Amiri" w:eastAsia="Amiri" w:cs="Amiri"/>
          <w:color w:val="111111"/>
          <w:sz w:val="28"/>
          <w:sz w:val="28"/>
          <w:szCs w:val="28"/>
          <w:rtl w:val="true"/>
          <w:lang w:bidi="ar-SA"/>
        </w:rPr>
        <w:t>الدَّهْرُ يَوْمَانِ يَوْمٌ لَكَ وَ يَوْمٌ عَلَيْكَ فَإِنْ كَانَ لَكَ فَلَا تَبْطَرْ وَ إِنْ كَانَ عَلَيْكَ فَلَا تَضْجَرْ مَنْ طَلَبَ شَيْئاً نَالَهُ أَوْ بَعْضَهُ الرُّكُونُ إِلَي الدُّنْيَا مَعَ مَا يُعَايَنُ مِنْهَا جَهْلٌ وَ التَّقْصِيرُ فِي حُسْنِ الْعَمَلِ مَعَ الْوُثُوقِ بِالثَّوَابِ عَلَيْهِ غَبْنٌ وَ الطُّمَأْنِينَةُ إِلَي كُلِّ أَحَدٍ قَبْلَ الِاخْتِبَارِ عَجْزٌ وَ الْبُخْلُ جَامِعٌ لِمَسَاوِي الْأَخْلَاقِ نِعَمُ اللَّهِ عَلَي الْعَبْدِ مَجْلَبَةٌ لِحَوَائِجِ النَّاسِ إِلَيْهِ فَمَنْ قَامَ لِلَّهِ فِيهَا بِمَا يَجِبُ عَرَضَهَا لِلدَّوَامِ وَ الْبَقَاءِ وَ مَنْ لَمْ يَقُمْ فِيهَا بِمَا يَجِبُ عَرَضَهَا لِلزَّوَالِ وَ الْفَنَاءِ الرَّغْبَةُ مِفْتَاحُ النَّصَبِ وَ الْحَسَدُ مَطِيَّةُ التَّعَبِ مَنْ عَلِمَ أَنَّ كَلَامَهُ مِنْ عَمَلِهِ قَلَّ كَلَامُهُ إِلَّا فِيمَا يَعْنِيهِ مَنْ نَظَرَ فِي عُيُوبِ النَّاسِ فَأَنْكَرَهَا ثُمَّ حَبَّبَهَا</w:t>
      </w:r>
      <w:r>
        <w:rPr>
          <w:rStyle w:val="FootnoteAnchor"/>
          <w:rtl w:val="true"/>
        </w:rPr>
        <w:footnoteReference w:id="69"/>
      </w:r>
      <w:r>
        <w:rPr>
          <w:rFonts w:ascii="Amiri" w:hAnsi="Amiri" w:eastAsia="Amiri" w:cs="Amiri"/>
          <w:color w:val="111111"/>
          <w:sz w:val="28"/>
          <w:sz w:val="28"/>
          <w:szCs w:val="28"/>
          <w:rtl w:val="true"/>
          <w:lang w:bidi="ar-SA"/>
        </w:rPr>
        <w:t>لِنَفْسِهِ فَذَلِكَ الْأَحْمَقُ بِعَيْنِهِ الْعَفَافُ</w:t>
      </w:r>
    </w:p>
    <w:p>
      <w:pPr>
        <w:pStyle w:val="BookText"/>
        <w:rPr/>
      </w:pPr>
      <w:r>
        <w:rPr>
          <w:rFonts w:ascii="IRNazanin" w:hAnsi="IRNazanin" w:eastAsia="IRNazanin"/>
          <w:color w:val="111111"/>
          <w:sz w:val="28"/>
          <w:sz w:val="28"/>
          <w:szCs w:val="28"/>
          <w:rtl w:val="true"/>
          <w:lang w:bidi="fa-IR"/>
        </w:rPr>
        <w:t>راه بپرسد، و نه حیران می‌ماند کسی که مشورت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حزم و استقامت دارد خودرای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اطمینان‌تر از خودت کسی است که اسرارت را به او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بین پدرها موجب خویشاوندی فرزندان است</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22" w:name="__RefHeading___Toc407359_1934241801"/>
      <w:bookmarkStart w:id="123" w:name="_Toc55"/>
      <w:bookmarkEnd w:id="122"/>
      <w:r>
        <w:rPr>
          <w:rtl w:val="true"/>
        </w:rPr>
        <w:t xml:space="preserve">روایت </w:t>
      </w:r>
      <w:r>
        <w:rPr/>
        <w:t>71</w:t>
      </w:r>
      <w:bookmarkEnd w:id="123"/>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خودخواه باشد زیاد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دشمنی مبالغه کند به گناه دچار می‌شود و هر که کوتاهی نماید به او ستم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خود علاقه داشته باشد، شهوترانی در نظرش پست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جان شما جز بهشت نیست، به چیز دیگری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گرفتاریهای اندک را بزرگ شمارد گرفتار ناراحتیهای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ها جولانگاه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شهری شایسته‌تر برای تو از شهر دیگری و بهترین شهرها جایی است که ترا بردارد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دارای یک صفت پسندیده باشد منتظر نظایر آن صفت در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و غیبت، کمال قدرت شخص ناتوان 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اشخاص که به واسطه خوش‌بینی، مردم به آن ها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بنی آدم فخر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ابتدایش نطفه است و آخرش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تواند خود را روزی دهد و نه مانع مرگ خویش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می فریبد و زیان می رساند 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پاداش دوستان خود قرار نداده و نه عقاب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دنیا مانند قافله‌ای هستند؛ همان دم که برای استراحت پیاده شدند کاروان سالار فریاد می زند حرکت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حق نبرد کند به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کتاب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رییس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تواضع اغنیاء برای فقرا به جهت رضای خدا ، و بهتر از آن بی‌اعتنایی فقرا است نسبت به اغنیاء به جهت توکلّ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بتوان بر او اکتفا نمود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روز است یک روز به نفع تو و یک روز بر ضرر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نفع تو بود به خود مبال و اگر بر ضررت بود 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جستجوی چیزی باشد، یا همه آن و یا بعضی از آن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دنیا با مشاهداتی که از آن داری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مورد اعمال نیک با اعتقاد نسبت به ثواب،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هر کس قبل از آزمایش، ناتوانی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و پستی مجموعه اخلاق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به بنده‌ای این است که مردم را به او نیازمند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برآوردن نیاز مردم کوشش کند موجب بقای نعمت می‌شود و هر که در این راه نکوشد سبب زوال و نابودی آن نعمت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کلید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مرکب رنج است، هر که بداند سخن او نیز از اعمال او به حساب می‌آید کمتر صحبت می کند مگر در موارد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دیده در عیب دیگران داشته باشد و آن را زشت شمارد و بعد همان را برای خود بپسندد، این شخص خود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bookmarkStart w:id="124" w:name="pg13510_144661"/>
    </w:p>
    <w:p>
      <w:pPr>
        <w:pStyle w:val="BookText"/>
        <w:rPr/>
      </w:pPr>
      <w:bookmarkEnd w:id="124"/>
      <w:r>
        <w:rPr>
          <w:rFonts w:ascii="Amiri" w:hAnsi="Amiri" w:eastAsia="Amiri" w:cs="Amiri"/>
          <w:color w:val="111111"/>
          <w:sz w:val="28"/>
          <w:sz w:val="28"/>
          <w:szCs w:val="28"/>
          <w:rtl w:val="true"/>
          <w:lang w:bidi="ar-SA"/>
        </w:rPr>
        <w:t>زِينَةُ الْفَقْرِ وَ الشُّكْرُ زِينَةُ الْغِنَي رَسُولُكَ تَرْجُمَانُ عَقْلِكَ وَ كِتَابُكَ أَبْلَغُ مَا يَنْطِقُ عَنْكَ النَّاسُ أَبْنَاءُ الدُّنْيَا وَ لَا يُلَامُ الرَّجُلُ عَلَي حُبِّ أُمِّهِ الطَّمَعُ ضَامِنٌ غَيْرُ وَفِيٍّ وَ الْأَمَانِيُّ تُعْمِي أَعْيُنَ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تِجَارَةَ كَالْعَمَلِ الصَّالِحِ وَ لَا رِبْحَ كَالثَّوَابِ وَ لَا قَائِدَ كَالتَّوْفِيقِ وَ لَا حَسَبَ كَالتَّوَاضُعِ وَ لَا شَرَفَ كَالْعِلْمِ وَ لَا وَرَعَ كَالْوُقُوفِ عِنْدَ الشُّبْهَةِ وَ لَا قَرِينَ كَحُسْنِ الْخُلُقِ وَ لَا عِبَادَةَ كَأَدَاءِ الْفَرَائِضِ وَ لَا عَقْلَ كَالتَّدْبِيرِ وَ لَا وَحْدَةَ أَوْحَشُ مِنَ الْعُجْبِ وَ مَنْ أَطَالَ الْأَمَلَ أَسَاءَ الْعَمَلَ</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407361_1934241801"/>
      <w:bookmarkStart w:id="126" w:name="_Toc56"/>
      <w:bookmarkEnd w:id="125"/>
      <w:r>
        <w:rPr>
          <w:rtl w:val="true"/>
        </w:rPr>
        <w:t>«</w:t>
      </w:r>
      <w:r>
        <w:rPr/>
        <w:t>72</w:t>
      </w:r>
      <w:r>
        <w:rPr>
          <w:rtl w:val="true"/>
        </w:rPr>
        <w:t>»</w:t>
      </w:r>
      <w:bookmarkEnd w:id="126"/>
    </w:p>
    <w:p>
      <w:pPr>
        <w:pStyle w:val="BookText"/>
        <w:rPr/>
      </w:pPr>
      <w:r>
        <w:rPr>
          <w:rFonts w:ascii="Amiri" w:hAnsi="Amiri" w:eastAsia="Amiri" w:cs="Amiri"/>
          <w:color w:val="111111"/>
          <w:sz w:val="28"/>
          <w:sz w:val="28"/>
          <w:szCs w:val="28"/>
          <w:rtl w:val="true"/>
          <w:lang w:bidi="ar-SA"/>
        </w:rPr>
        <w:t>وَ سَمِعَ عليه السلام</w:t>
      </w:r>
      <w:r>
        <w:rPr>
          <w:rStyle w:val="FootnoteAnchor"/>
          <w:rtl w:val="true"/>
        </w:rPr>
        <w:footnoteReference w:id="71"/>
      </w:r>
      <w:r>
        <w:rPr>
          <w:rFonts w:ascii="Amiri" w:hAnsi="Amiri" w:eastAsia="Amiri" w:cs="Amiri"/>
          <w:color w:val="111111"/>
          <w:sz w:val="28"/>
          <w:sz w:val="28"/>
          <w:szCs w:val="28"/>
          <w:rtl w:val="true"/>
          <w:lang w:bidi="ar-SA"/>
        </w:rPr>
        <w:t>رَجُلًا مِنَ الْحَرُورِيَّةِ يَقْرَأُ وَ يَتَهَجَّدُ فَقَالَ نَوْمٌ عَلَي يَقِينٍ خَيْرٌ مِنْ صَلَاةٍ فِي شَكٍّ إِذَا تَمَّ الْعَقْلُ نَقَصَ الْكَلَامُ قَدْرُ الرَّجُلِ قَدْرُ هِمَّتِهِ قِيمَةُ كُلِّ امْرِئٍ مَا يُحْسِنُهُ الْمَالُ مَادَّةُ الشَّهَوَاتِ النَّاسُ أَعْدَاءُ مَا جَهِلُوهُ أَنْفَاسُ الْمَرْءِ خُطَاهُ إِلَي أَجَلِهِ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407363_1934241801"/>
      <w:bookmarkStart w:id="128" w:name="_Toc57"/>
      <w:bookmarkEnd w:id="127"/>
      <w:r>
        <w:rPr>
          <w:rtl w:val="true"/>
        </w:rPr>
        <w:t>«</w:t>
      </w:r>
      <w:r>
        <w:rPr/>
        <w:t>73</w:t>
      </w:r>
      <w:r>
        <w:rPr>
          <w:rtl w:val="true"/>
        </w:rPr>
        <w:t>»</w:t>
      </w:r>
      <w:bookmarkEnd w:id="12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الدُّنْيَا فَإِنَّهَا خَضِرَةٌ حُلْوَةٌ حُفَّتْ بِالشَّهَوَاتِ وَ تَحَبَّبَتْ بِالْعَاجِلَةِ</w:t>
      </w:r>
      <w:r>
        <w:rPr>
          <w:rStyle w:val="FootnoteAnchor"/>
          <w:rtl w:val="true"/>
        </w:rPr>
        <w:footnoteReference w:id="72"/>
      </w:r>
      <w:r>
        <w:rPr>
          <w:rFonts w:ascii="Amiri" w:hAnsi="Amiri" w:eastAsia="Amiri" w:cs="Amiri"/>
          <w:color w:val="111111"/>
          <w:sz w:val="28"/>
          <w:sz w:val="28"/>
          <w:szCs w:val="28"/>
          <w:rtl w:val="true"/>
          <w:lang w:bidi="ar-SA"/>
        </w:rPr>
        <w:t>وَ عُمِّرَتْ بِالْآمَالِ وَ تَزَيَّنَتْ بِالْغُرُورِ وَ لَا يُؤْمَنُ فَجْعَتُهَا وَ لَا يَدُومُ حَبْرَتُهَا</w:t>
      </w:r>
      <w:r>
        <w:rPr>
          <w:rStyle w:val="FootnoteAnchor"/>
          <w:rtl w:val="true"/>
        </w:rPr>
        <w:footnoteReference w:id="73"/>
      </w:r>
      <w:r>
        <w:rPr>
          <w:rFonts w:ascii="Amiri" w:hAnsi="Amiri" w:eastAsia="Amiri" w:cs="Amiri"/>
          <w:color w:val="111111"/>
          <w:sz w:val="28"/>
          <w:sz w:val="28"/>
          <w:szCs w:val="28"/>
          <w:rtl w:val="true"/>
          <w:lang w:bidi="ar-SA"/>
        </w:rPr>
        <w:t>ضَرَّارَةٌ غَدَّارَةٌ غَرَّارَةٌ زَائِلَةٌ بَائِدَةٌ أَكَّالَةٌ عَوَّالَةٌ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 إِذَا تَنَاهَتْ إِلَي أُمْنِيَّةِ أَهْلِ الرِّضَا بِهَا</w:t>
      </w:r>
      <w:r>
        <w:rPr>
          <w:rStyle w:val="FootnoteAnchor"/>
          <w:rtl w:val="true"/>
        </w:rPr>
        <w:footnoteReference w:id="74"/>
      </w:r>
      <w:r>
        <w:rPr>
          <w:rFonts w:ascii="Amiri" w:hAnsi="Amiri" w:eastAsia="Amiri" w:cs="Amiri"/>
          <w:color w:val="111111"/>
          <w:sz w:val="28"/>
          <w:sz w:val="28"/>
          <w:szCs w:val="28"/>
          <w:rtl w:val="true"/>
          <w:lang w:bidi="ar-SA"/>
        </w:rPr>
        <w:t>وَ الرَّغْبَةِ فِيهَا أَنْ يَكُونَ كَمَا قَالَ اللَّهُ عَزَّ وَ جَلَ‌</w:t>
      </w:r>
      <w:r>
        <w:rPr>
          <w:rStyle w:val="FootnoteAnchor"/>
          <w:rtl w:val="true"/>
        </w:rPr>
        <w:footnoteReference w:id="75"/>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w:t>
      </w:r>
      <w:r>
        <w:rPr>
          <w:rStyle w:val="FootnoteAnchor"/>
          <w:rtl w:val="true"/>
        </w:rPr>
        <w:footnoteReference w:id="76"/>
      </w:r>
      <w:r>
        <w:rPr>
          <w:rFonts w:ascii="Amiri" w:hAnsi="Amiri" w:eastAsia="Amiri" w:cs="Amiri"/>
          <w:color w:val="111111"/>
          <w:sz w:val="28"/>
          <w:sz w:val="28"/>
          <w:szCs w:val="28"/>
          <w:rtl w:val="true"/>
          <w:lang w:bidi="ar-SA"/>
        </w:rPr>
        <w:t>عَلَي أَنَّ امْرَأً لَمْ يَكُنْ فِيهَا فِي حَبْرَةٍ إِلَّا أَعْقَبَتْهُ بَعْدَهَا عَبْرَةً وَ لَمْ يَلْقَ</w:t>
      </w:r>
    </w:p>
    <w:p>
      <w:pPr>
        <w:pStyle w:val="BookText"/>
        <w:rPr/>
      </w:pPr>
      <w:r>
        <w:rPr>
          <w:rFonts w:ascii="IRNazanin" w:hAnsi="IRNazanin" w:eastAsia="IRNazanin"/>
          <w:color w:val="111111"/>
          <w:sz w:val="28"/>
          <w:sz w:val="28"/>
          <w:szCs w:val="28"/>
          <w:rtl w:val="true"/>
          <w:lang w:bidi="fa-IR"/>
        </w:rPr>
        <w:t>زینت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سپاسگزاری زینت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 نماینده تو عقل ترا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تو بهترین زبان گویای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فرزندان دنیایند و ملامت نمی شود شخص برای دوست داشتن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ضامن بی‌وفا است، آرزوها دیده عقل را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تجارتی به عمل صالح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سودی مانند ثواب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رهبری چون توفیق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شخصیتی مانند تواضع نیست، و هیچ شرافتی مانند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پرهیزکاری مانند توقف در مقابل شبهه‌ها نیست و هیچ همنشینی چون اخلاق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چون انجام واجبات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عقلی مانند تدبیر نیست، تنهایی وحشت‌انگیزتر از خودپسندی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آرزوی دراز داشته باشد کم‌عمل خواهد بود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29" w:name="__RefHeading___Toc407365_1934241801"/>
      <w:bookmarkStart w:id="130" w:name="_Toc58"/>
      <w:bookmarkEnd w:id="129"/>
      <w:r>
        <w:rPr>
          <w:rtl w:val="true"/>
        </w:rPr>
        <w:t xml:space="preserve">روایت </w:t>
      </w:r>
      <w:r>
        <w:rPr/>
        <w:t>72</w:t>
      </w:r>
      <w:bookmarkEnd w:id="130"/>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شنید که یکی از خوارج قرآن می خواند و نافله شب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با یقین بهتر از عبادت با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عقل کامل شود سخن کم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هرکس به اندازه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کس به مقدار کارهای نیک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مایه شهوتها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دشمنان چیزهایی هستند که نسبت به آن جاهلند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انسان، گامهای او به سوی اجل است</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31" w:name="__RefHeading___Toc407367_1934241801"/>
      <w:bookmarkStart w:id="132" w:name="_Toc59"/>
      <w:bookmarkEnd w:id="131"/>
      <w:r>
        <w:rPr>
          <w:rtl w:val="true"/>
        </w:rPr>
        <w:t xml:space="preserve">روایت </w:t>
      </w:r>
      <w:r>
        <w:rPr/>
        <w:t>73</w:t>
      </w:r>
      <w:bookmarkEnd w:id="132"/>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دنیا می ترسانم زیرا دنیا چمن زار خوش و خرم است که آن را شهوت‌ها احاطه کرده؛ محبوب مردم شده که متاعی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آرزوها آباد شده و با فریب آراسته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برگشت آن نیست و دوامی برای شادی و سرورش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 و مکار و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نابودشدنی و قطع گردیدنی و خورنده و به فریاد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درجه موافقت دنیا با دنیاطلبان و دنیادوستان بیشتر از این مثل که خداوند در قرآن می زند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کَماءٍ أَنْزَلْناهُ مِنَ السَّماءِ فَاخْتَلَطَ بِهِ نَباتُ الْأَرْضِ فَأَصْبَحَ هَشِیماً تَذْرُوهُ الرِّیاحُ</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بارانی که از آسمان می فرستیم باعث رشد و نمو گیاهان می‌شود ولی بعد پژمرده و خشک می گردد و در اختیار باد قرار گرفته، به هر جانب پراکنده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هر کس در این دنیا به نعمتی رسید، متعاقب آن باید اشک بریزد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سَرَّائِهَا بَطْناً إِلَّا مَنَحَتْهُ مِنْ ضَرَّائِهَا ظَهْراً</w:t>
      </w:r>
      <w:r>
        <w:rPr>
          <w:rStyle w:val="FootnoteAnchor"/>
          <w:rtl w:val="true"/>
        </w:rPr>
        <w:footnoteReference w:id="80"/>
      </w:r>
      <w:r>
        <w:rPr>
          <w:rFonts w:ascii="Amiri" w:hAnsi="Amiri" w:eastAsia="Amiri" w:cs="Amiri"/>
          <w:color w:val="111111"/>
          <w:sz w:val="28"/>
          <w:sz w:val="28"/>
          <w:szCs w:val="28"/>
          <w:rtl w:val="true"/>
          <w:lang w:bidi="ar-SA"/>
        </w:rPr>
        <w:t>وَ لَمْ تَطُلَّهُ فِيهَا دِيمَةُ رَخَاءٍ إِلَّا هَتَنَتْ عَلَيْهِ مُزْنَةُ بَلَاءٍ</w:t>
      </w:r>
      <w:r>
        <w:rPr>
          <w:rStyle w:val="FootnoteAnchor"/>
          <w:rtl w:val="true"/>
        </w:rPr>
        <w:footnoteReference w:id="81"/>
      </w:r>
      <w:r>
        <w:rPr>
          <w:rFonts w:ascii="Amiri" w:hAnsi="Amiri" w:eastAsia="Amiri" w:cs="Amiri"/>
          <w:color w:val="111111"/>
          <w:sz w:val="28"/>
          <w:sz w:val="28"/>
          <w:szCs w:val="28"/>
          <w:rtl w:val="true"/>
          <w:lang w:bidi="ar-SA"/>
        </w:rPr>
        <w:t xml:space="preserve">وَ حَرِيٌّ إِذَا أَصْبَحَتْ لَهُ متنصرة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تُمْسِيَ لَهُ مُتَنَكِّرَةً فَإِنْ جَانِبٌ مِنْهَا اعْذَوْذَبَ لِامْرِئٍ وَ احْلَوْلَي أَمَرَّ عَلَيْهِ جَانِبٌ فَأَوْبَي وَ إِنْ لَقِيَ امْرُؤٌ مِنْ غَضَارَتِهَا رَغَباً زَوَّدَتْهُ مِنْ نَوَائِبِهَا تَعَباً وَ لَا يُمْسِي امْرُؤٌ مِنْهَا فِي جَنَاحِ أَمْنٍ إِلَّا أَصْبَحَ فِي خَوَافِي خَوْفٍ‌</w:t>
      </w:r>
      <w:r>
        <w:rPr>
          <w:rStyle w:val="FootnoteAnchor"/>
          <w:rtl w:val="true"/>
        </w:rPr>
        <w:footnoteReference w:id="82"/>
      </w:r>
      <w:r>
        <w:rPr>
          <w:rFonts w:ascii="Amiri" w:hAnsi="Amiri" w:eastAsia="Amiri" w:cs="Amiri"/>
          <w:color w:val="111111"/>
          <w:sz w:val="28"/>
          <w:sz w:val="28"/>
          <w:szCs w:val="28"/>
          <w:rtl w:val="true"/>
          <w:lang w:bidi="ar-SA"/>
        </w:rPr>
        <w:t>غَرَّارَةٌ غُرُورٌ مَا فِيهَا فَانِيَةٌ فَانٍ مَنْ عَلَيْهَا مَنْ أَقَلَّ مِنْهَا اسْتَكْثَرَ مِمَّا يُؤْمِنُهُ‌</w:t>
      </w:r>
      <w:r>
        <w:rPr>
          <w:rStyle w:val="FootnoteAnchor"/>
          <w:rtl w:val="true"/>
        </w:rPr>
        <w:footnoteReference w:id="83"/>
      </w:r>
      <w:r>
        <w:rPr>
          <w:rFonts w:ascii="Amiri" w:hAnsi="Amiri" w:eastAsia="Amiri" w:cs="Amiri"/>
          <w:color w:val="111111"/>
          <w:sz w:val="28"/>
          <w:sz w:val="28"/>
          <w:szCs w:val="28"/>
          <w:rtl w:val="true"/>
          <w:lang w:bidi="ar-SA"/>
        </w:rPr>
        <w:t>وَ مَنِ اسْتَكْثَرَ مِنْهَا لَمْ يَدُمْ لَهُ وَ زَالَ عَمَّا قَلِيلٍ عَنْهُ كَمْ مِنْ وَاثِقٍ بِهَا قَدْ فَجَعَتْهُ وَ ذِي طُمَأْنِينَةٍ إِلَيْهَا قَدْ صَرَعَتْهُ وَ ذِي خُدَعٍ قَدْ خَدَعَتْهُ وَ ذِي أُبَّهَةٍ قَدْ صَيَّرَتْهُ حَقِيراً وَ ذِي نَخْوَةٍ قَدْ صَيَّرَتْهُ خَائِفاً فَقِيراً وَ ذِي تَاجٍ قَدْ أَكَبَّتْهُ لِلْيَدَيْنِ وَ الْفَمِ سُلْطَانُهَا دُوَلٌ وَ عَيْشُهَا رَنِقٌ‌</w:t>
      </w:r>
      <w:r>
        <w:rPr>
          <w:rStyle w:val="FootnoteAnchor"/>
          <w:rtl w:val="true"/>
        </w:rPr>
        <w:footnoteReference w:id="84"/>
      </w:r>
      <w:r>
        <w:rPr>
          <w:rFonts w:ascii="Amiri" w:hAnsi="Amiri" w:eastAsia="Amiri" w:cs="Amiri"/>
          <w:color w:val="111111"/>
          <w:sz w:val="28"/>
          <w:sz w:val="28"/>
          <w:szCs w:val="28"/>
          <w:rtl w:val="true"/>
          <w:lang w:bidi="ar-SA"/>
        </w:rPr>
        <w:t>وَ عَذْبُهَا أُجَاجٌ وَ حُلْوُهَا صَبِرٌ وَ غِذَاؤُهَا سِمَامٌ وَ أَسْبَابُهَا رِمَامٌ‌</w:t>
      </w:r>
      <w:r>
        <w:rPr>
          <w:rStyle w:val="FootnoteAnchor"/>
          <w:rtl w:val="true"/>
        </w:rPr>
        <w:footnoteReference w:id="85"/>
      </w:r>
      <w:r>
        <w:rPr>
          <w:rFonts w:ascii="Amiri" w:hAnsi="Amiri" w:eastAsia="Amiri" w:cs="Amiri"/>
          <w:color w:val="111111"/>
          <w:sz w:val="28"/>
          <w:sz w:val="28"/>
          <w:szCs w:val="28"/>
          <w:rtl w:val="true"/>
          <w:lang w:bidi="ar-SA"/>
        </w:rPr>
        <w:t>حَيُّهَا بِعَرَضِ مَوْتٍ وَ صَحِيحُهَا بِعَرَضِ سُقْمٍ وَ مَنِيعُهَا بِعَرَضِ اهْتِضَامٍ عَزِيزُهَا مَغْلُوبٌ وَ مُلْكُهَا مَسْلُوبٌ وَ ضَيْفُهَا مَثْلُوبٌ وَ جَارُهَا مَحْرُوبٌ‌</w:t>
      </w:r>
      <w:r>
        <w:rPr>
          <w:rStyle w:val="FootnoteAnchor"/>
          <w:rtl w:val="true"/>
        </w:rPr>
        <w:footnoteReference w:id="86"/>
      </w:r>
      <w:r>
        <w:rPr>
          <w:rFonts w:ascii="Amiri" w:hAnsi="Amiri" w:eastAsia="Amiri" w:cs="Amiri"/>
          <w:color w:val="111111"/>
          <w:sz w:val="28"/>
          <w:sz w:val="28"/>
          <w:szCs w:val="28"/>
          <w:rtl w:val="true"/>
          <w:lang w:bidi="ar-SA"/>
        </w:rPr>
        <w:t>ثُمَّ مِنْ وَرَاءِ</w:t>
      </w:r>
    </w:p>
    <w:p>
      <w:pPr>
        <w:pStyle w:val="BookText"/>
        <w:rPr/>
      </w:pPr>
      <w:r>
        <w:rPr>
          <w:rFonts w:ascii="IRNazanin" w:hAnsi="IRNazanin" w:eastAsia="IRNazanin"/>
          <w:color w:val="111111"/>
          <w:sz w:val="28"/>
          <w:sz w:val="28"/>
          <w:szCs w:val="28"/>
          <w:rtl w:val="true"/>
          <w:lang w:bidi="fa-IR"/>
        </w:rPr>
        <w:t>از خوشی دنیا شکمی پر نکرده، دچار ناراحتی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خصب و فراوانی بر او نباریده جز اینکه دچار رنج و بلا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وقتی دنیا صبحگاه به تو رو آورد، شب هنگام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دنیا برای کسی خوش‌آیند و شیرین باشد طرف دیگر آن ناخوشایند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طراوت دنیا خوشحال شد به ناچار مبتلا به مصیبت‌ها و رنج آن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هیچ کس در دنیا به امن و امان نمی گذرد جز اینکه شامگاهش در خوف و هراس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فریبنده‌ایست که هر چه دارد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فناپذیری است که هر چه در اوست 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مقدار کمی از دنیا به دست آورد، دنیا مقدار زیادی از سرمایه او را می گیرد و هر که بهره‌اش از دنیا زیاد باشد برایش دوامی ندارد و به زودی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اشخاص بودند که دل به دنیا بستند و ناگهان گرفتار مصیبت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کسانی که به دنیا اعتماد کردند و آن ها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فریبکارانی که فریب دنیا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برجسته‌ای که دنیا آن ها را حقیر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متکبرانی که دنیا آن ها را به ترس و فقر مبتلا نموده و تاجدارانی که به رو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دنیا در انقلاب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دنیا آب گل‌آلود است و خوشگواری آن همراه با شوری و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شیرینی آن با تلخکامی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دنیا زهر است و دست‌آویزهای آن ریسمان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دنیا در معرض مرگ و سلامت دنیا در معرض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شرافتمند دنیا در حال زوال است و عزیز آن در حال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مکنت دنیا در راه دستبرد و مهمان دنیا مورد سرزنش، و همسایه دنیا دزد زده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پس از همه </w:t>
      </w:r>
    </w:p>
    <w:p>
      <w:pPr>
        <w:pStyle w:val="BookText"/>
        <w:rPr/>
      </w:pPr>
      <w:r>
        <w:rPr>
          <w:rFonts w:ascii="Amiri" w:hAnsi="Amiri" w:eastAsia="Amiri" w:cs="Amiri"/>
          <w:color w:val="111111"/>
          <w:sz w:val="28"/>
          <w:sz w:val="28"/>
          <w:szCs w:val="28"/>
          <w:rtl w:val="true"/>
          <w:lang w:bidi="ar-SA"/>
        </w:rPr>
        <w:t>ذَلِكَ هَوْلُ الْمُطَّلَعِ وَ سَكَرَاتُ الْمَوْتِ وَ الْوُقُوفُ بَيْنَ يَدَيِ الْحَكَمِ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أَساؤُا بِما عَمِلُوا وَ يَجْزِيَ الَّذِينَ أَحْسَنُوا بِالْحُسْنَي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 فِي مَنَازِلِ مَنْ كَانَ أَطْوَلَ مِنْكُمْ أَعْمَاراً وَ آثَاراً وَ أَعَدَّ مِنْكُمْ عَدِيداً وَ أَكْثَفَ جُنُوداً</w:t>
      </w:r>
      <w:r>
        <w:rPr>
          <w:rStyle w:val="FootnoteAnchor"/>
          <w:rtl w:val="true"/>
        </w:rPr>
        <w:footnoteReference w:id="87"/>
      </w:r>
      <w:r>
        <w:rPr>
          <w:rFonts w:ascii="Amiri" w:hAnsi="Amiri" w:eastAsia="Amiri" w:cs="Amiri"/>
          <w:color w:val="111111"/>
          <w:sz w:val="28"/>
          <w:sz w:val="28"/>
          <w:szCs w:val="28"/>
          <w:rtl w:val="true"/>
          <w:lang w:bidi="ar-SA"/>
        </w:rPr>
        <w:t xml:space="preserve">وَ أَشَدَّ مِنْكُمْ عَتُوداً تَعَبَّدُوا الدُّنْيَا أَيَّ تَعَبُّدٍ وَ آثَرُوهَا أَيَّ إِيْثَارٍ ثُمَّ ظَعَنُوا عَنْهَا بِالصَّغَارِ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بَلَغَكُمْ أَنَّ الدُّنْيَا سَخَتْ لَهُمْ بِفِدْيَةٍ أَوْ أَغْنَتْ عَنْهُمْ فِيمَا قَدْ أَهْلَكَهُمْ مِنْ خَطْبٍ بَلْ قَدْ أَوْهَنَتْهُمْ بِالْقَوَارِعِ‌</w:t>
      </w:r>
      <w:r>
        <w:rPr>
          <w:rStyle w:val="FootnoteAnchor"/>
          <w:rtl w:val="true"/>
        </w:rPr>
        <w:footnoteReference w:id="88"/>
      </w:r>
      <w:r>
        <w:rPr>
          <w:rFonts w:ascii="Amiri" w:hAnsi="Amiri" w:eastAsia="Amiri" w:cs="Amiri"/>
          <w:color w:val="111111"/>
          <w:sz w:val="28"/>
          <w:sz w:val="28"/>
          <w:szCs w:val="28"/>
          <w:rtl w:val="true"/>
          <w:lang w:bidi="ar-SA"/>
        </w:rPr>
        <w:t>وَ ضَعْضَعَتْهُمْ بِالنَّوَائِبِ وَ عَفَّرَتْهُمْ لِلْمَنَاخِرِ وَ أَعَانَتْ عَلَيْهِمْ رَيْبَ الْمَنُونِ‌</w:t>
      </w:r>
      <w:r>
        <w:rPr>
          <w:rStyle w:val="FootnoteAnchor"/>
          <w:rtl w:val="true"/>
        </w:rPr>
        <w:footnoteReference w:id="89"/>
      </w:r>
      <w:r>
        <w:rPr>
          <w:rFonts w:ascii="Amiri" w:hAnsi="Amiri" w:eastAsia="Amiri" w:cs="Amiri"/>
          <w:color w:val="111111"/>
          <w:sz w:val="28"/>
          <w:sz w:val="28"/>
          <w:szCs w:val="28"/>
          <w:rtl w:val="true"/>
          <w:lang w:bidi="ar-SA"/>
        </w:rPr>
        <w:t>فَقَدْ رَأَيْتُمْ تَنَكُّرَهَا لِمَنْ دَانَ لَهَا وَ أَخْلَدَ إِلَيْهَا حَتَّي ظَعَنُوا عَنْهَا لِفِرَاقِ أَمَدٍ إِلَي آخِرِ الْمُسْتَنَدِ هَلْ أَحَلَّتْهُمْ إِلَّا الضَّنْكَ أَوْ زَوَّدَتْهُمْ إِلَّا التَّعَبَ أَوْ نَوَّرَتْ لَهُمْ إِلَّا الظُّلَمَ أَوْ أَعْقَبَتْهُمْ إِلَّا النَّارَ فَهَذِهِ تُؤْثِرُونَ أَمْ عَلَي هَذِهِ تَحْرِصُونَ إِلَي هَذِهِ تَطْمَئِنُّونَ يَقُولُ اللَّهُ جَلَّ مِنْ قَائِلٍ 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وَ حَبِطَ ما صَنَعُوا فِيها وَ باطِلٌ ما كانُوا يَعْمَلُونَ‌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فَبِئْسَتِ الدَّارُ لِمَنْ لَا يَتَّهِمُهَا وَ إِنْ لَمْ يَكُنْ فِيهَا عَلَي وَجَلٍ مِنْهَا اعْلَمُوا وَ أَنْتُمْ لَا تَعْلَمُونَ أَنَّكُمْ تَارِكُوهَا لَا بُدَّ</w:t>
      </w:r>
      <w:r>
        <w:rPr>
          <w:rStyle w:val="FootnoteAnchor"/>
          <w:rtl w:val="true"/>
        </w:rPr>
        <w:footnoteReference w:id="91"/>
      </w:r>
      <w:r>
        <w:rPr>
          <w:rFonts w:ascii="Amiri" w:hAnsi="Amiri" w:eastAsia="Amiri" w:cs="Amiri"/>
          <w:color w:val="111111"/>
          <w:sz w:val="28"/>
          <w:sz w:val="28"/>
          <w:szCs w:val="28"/>
          <w:rtl w:val="true"/>
          <w:lang w:bidi="ar-SA"/>
        </w:rPr>
        <w:t>فَإِنَّمَا هِيَ كَمَا نَعَتَّهَا اللَّهُ تَعَالَي لَهْوٌ وَ لَعِبٌ وَ اتَّعِظُوا</w:t>
      </w:r>
    </w:p>
    <w:p>
      <w:pPr>
        <w:pStyle w:val="BookText"/>
        <w:rPr/>
      </w:pPr>
      <w:r>
        <w:rPr>
          <w:rFonts w:ascii="IRNazanin" w:hAnsi="IRNazanin" w:eastAsia="IRNazanin"/>
          <w:color w:val="111111"/>
          <w:sz w:val="28"/>
          <w:sz w:val="28"/>
          <w:szCs w:val="28"/>
          <w:rtl w:val="true"/>
          <w:lang w:bidi="fa-IR"/>
        </w:rPr>
        <w:t>اینها گرفتاری قیامت و ناهنجاری مرگ و توقف در پیشگاه عدل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الَّذِینَ أَساؤُا بِما عَمِلُوا وَ یَجْزِیَ الَّذِینَ أَحْسَنُوا بِالْحُسْنَی</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کسانی را که بد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کیفر دهد و آنان را که نیکی کرده‌اند به نیکی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ساکن خانه‌هایی نیستید که صاحبان قبلی آن عمر بیشتر و اثر زیادتر و مال فراوان‌تر و سپاه افزون‌تر و قدرت بیشتر و دلبستگی زیادتر از شما به دنیا داشتند؟ با تمام علاقه دل به آن بسته بودند اما به زودی کوچ کرده و با خواری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شنیده‌اید که دنیا به آنها بهایی بدهد یا دیگر از کشتن سیر شود چون خیلی اشخاص را به دست نابودی سپرده؟ نه، بلکه آن ها را با مصیبتها ذلیل کرده و با ناملایمات بیچاره نموده و بینی آن ها را به خاک مالیده و گرفتار تغییر و تحول روزگار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بی‌میلی دنیا را به کسی که به آن دل بسته که چگونه کوچ کردند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دنیا جز ضعف و ناتوانی است یا رنج و تعب و یا ظلم و ستم یا گرفتاری آتش جهنم؟ به دنبال چنین چیزی می روید و به آن به شدت علاقه دارید و اطمینان کرده‌اید؟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زندگی دنیا و زیور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در آنجا به طور کامل به آنان می‌دهیم، وبه آنان در آنجا کم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درآخرت جز آتش برایشان نخواهد بود، و آنچه در آنجا کرده‌اند به هدر رفته، وآنچه انجام می‌داده‌اند باطل گردیده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جایگاهی است برای کسی که دنیا را متهم نکند گرچه از دنیا بیم و هراسی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ناچار باید دنیا را رها کنید و دنیا دارای صفتی است که خداوند در قرآن آن را تعریف نموده، لهو 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بگیرید </w:t>
      </w:r>
      <w:bookmarkStart w:id="133" w:name="pg13510_144664"/>
    </w:p>
    <w:p>
      <w:pPr>
        <w:pStyle w:val="BookText"/>
        <w:rPr/>
      </w:pPr>
      <w:bookmarkEnd w:id="133"/>
      <w:r>
        <w:rPr>
          <w:rFonts w:ascii="Amiri" w:hAnsi="Amiri" w:eastAsia="Amiri" w:cs="Amiri"/>
          <w:color w:val="111111"/>
          <w:sz w:val="28"/>
          <w:sz w:val="28"/>
          <w:szCs w:val="28"/>
          <w:rtl w:val="true"/>
          <w:lang w:bidi="ar-SA"/>
        </w:rPr>
        <w:t>بِالَّذِينَ كَانُوا يَبْنُونَ‌</w:t>
      </w:r>
      <w:r>
        <w:rPr>
          <w:rStyle w:val="FootnoteAnchor"/>
          <w:rtl w:val="true"/>
        </w:rPr>
        <w:footnoteReference w:id="94"/>
      </w:r>
      <w:r>
        <w:rPr>
          <w:rFonts w:ascii="Amiri" w:hAnsi="Amiri" w:eastAsia="Amiri" w:cs="Amiri"/>
          <w:color w:val="111111"/>
          <w:sz w:val="28"/>
          <w:sz w:val="28"/>
          <w:szCs w:val="28"/>
          <w:rtl w:val="true"/>
          <w:lang w:bidi="ar-SA"/>
        </w:rPr>
        <w:t>بِكُلِّ رَيْعٍ آيَةً يَعْبَثُونَ وَ يَتَّخِذُونَ مَصَانِعَ لَعَلَّهُمْ يَخْلُدُونَ‌</w:t>
      </w:r>
      <w:r>
        <w:rPr>
          <w:rStyle w:val="FootnoteAnchor"/>
          <w:rtl w:val="true"/>
        </w:rPr>
        <w:footnoteReference w:id="95"/>
      </w:r>
      <w:r>
        <w:rPr>
          <w:rFonts w:ascii="Amiri" w:hAnsi="Amiri" w:eastAsia="Amiri" w:cs="Amiri"/>
          <w:color w:val="111111"/>
          <w:sz w:val="28"/>
          <w:sz w:val="28"/>
          <w:szCs w:val="28"/>
          <w:rtl w:val="true"/>
          <w:lang w:bidi="ar-SA"/>
        </w:rPr>
        <w:t>وَ اتَّعِظُوا بِالَّذِينَ قَالُوا مَنْ أَشَدُّ مِنَّا قُوَّةً وَ اتَّعِظُوا بِإِخْوَانِكُمُ الَّذِينَ نُقِلُوا إِلَي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 رُكْبَاناً قَدْ جَعَلَ لَهُمْ مِنَ الضَّرِيحِ أَكْنَاناً وَ مِنَ التُّرَابِ أَكْفَاناً وَ مِنَ الرُّفَاتِ جِيرَاناً فَهُمْ جِيرَةٌ لَا يُجِيبُونَ دَاعِياً وَ لَا يَمْنَعُونَ ضَيْماً</w:t>
      </w:r>
      <w:r>
        <w:rPr>
          <w:rStyle w:val="FootnoteAnchor"/>
          <w:rtl w:val="true"/>
        </w:rPr>
        <w:footnoteReference w:id="96"/>
      </w:r>
      <w:r>
        <w:rPr>
          <w:rFonts w:ascii="Amiri" w:hAnsi="Amiri" w:eastAsia="Amiri" w:cs="Amiri"/>
          <w:color w:val="111111"/>
          <w:sz w:val="28"/>
          <w:sz w:val="28"/>
          <w:szCs w:val="28"/>
          <w:rtl w:val="true"/>
          <w:lang w:bidi="ar-SA"/>
        </w:rPr>
        <w:t>قَدْ بَادَتْ أَضْغَانُهُمْ فَهُمْ كَمَنْ لَمْ يَكُنْ وَ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مَساكِنُهُمْ لَمْ تُسْكَنْ مِنْ بَعْدِهِمْ إِلَّا قَلِيلًا وَ كُنَّا نَحْنُ الْوارِثِينَ‌</w:t>
      </w:r>
      <w:r>
        <w:rPr>
          <w:rStyle w:val="FootnoteAnchor"/>
          <w:rtl w:val="true"/>
        </w:rPr>
        <w:footnoteReference w:id="97"/>
      </w:r>
      <w:r>
        <w:rPr>
          <w:rFonts w:ascii="Amiri" w:hAnsi="Amiri" w:eastAsia="Amiri" w:cs="Amiri"/>
          <w:color w:val="111111"/>
          <w:sz w:val="28"/>
          <w:sz w:val="28"/>
          <w:szCs w:val="28"/>
          <w:rtl w:val="true"/>
          <w:lang w:bidi="ar-SA"/>
        </w:rPr>
        <w:t>اسْتَبْدَلُوا بِظَهْرِ الْأَرْضِ بَطْناً وَ بِالسَّعَةِ ضِيقاً وَ بِالْأَهْلِ غُرْبَةً جَاءُوهَا كَمَا فَارَقُوهَا بِأَعْمَالِهِمْ إِلَي خُلُودِ الْأَبَدِ كَمَا قَالَ عَزَّ مِنْ قَائِلٍ كَما بَدَأْنا أَوَّلَ خَلْقٍ نُعِيدُهُ وَعْداً عَلَيْنا إِنَّا كُنَّا فاعِلِينَ‌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407369_1934241801"/>
      <w:bookmarkStart w:id="135" w:name="_Toc60"/>
      <w:bookmarkEnd w:id="134"/>
      <w:r>
        <w:rPr>
          <w:rtl w:val="true"/>
        </w:rPr>
        <w:t>«</w:t>
      </w:r>
      <w:r>
        <w:rPr/>
        <w:t>74</w:t>
      </w:r>
      <w:r>
        <w:rPr>
          <w:rtl w:val="true"/>
        </w:rPr>
        <w:t>»</w:t>
      </w:r>
      <w:bookmarkEnd w:id="135"/>
    </w:p>
    <w:p>
      <w:pPr>
        <w:pStyle w:val="BookText"/>
        <w:rPr/>
      </w:pPr>
      <w:r>
        <w:rPr>
          <w:rFonts w:ascii="Amiri" w:hAnsi="Amiri" w:eastAsia="Amiri" w:cs="Amiri"/>
          <w:color w:val="111111"/>
          <w:sz w:val="28"/>
          <w:sz w:val="28"/>
          <w:szCs w:val="28"/>
          <w:rtl w:val="true"/>
          <w:lang w:bidi="ar-SA"/>
        </w:rPr>
        <w:t>وَ قَالَ‌</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الذَّامُّ لِلدُّنْيَا أَنْتَ الْمُتَجَرِّمُ عَلَيْهَا أَمْ هِيَ الْمُتَجَرِّمَةُ عَلَيْكَ‌</w:t>
      </w:r>
      <w:r>
        <w:rPr>
          <w:rStyle w:val="FootnoteAnchor"/>
          <w:rtl w:val="true"/>
        </w:rPr>
        <w:footnoteReference w:id="100"/>
      </w:r>
      <w:r>
        <w:rPr>
          <w:rFonts w:ascii="Amiri" w:hAnsi="Amiri" w:eastAsia="Amiri" w:cs="Amiri"/>
          <w:color w:val="111111"/>
          <w:sz w:val="28"/>
          <w:sz w:val="28"/>
          <w:szCs w:val="28"/>
          <w:rtl w:val="true"/>
          <w:lang w:bidi="ar-SA"/>
        </w:rPr>
        <w:t xml:space="preserve">فَقَالَ قَائِلٌ مِنَ الْحَاضِرِينَ بَلْ أَنَا المجترم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يَا أَمِيرَ الْمُؤْمِنِينَ فَقَالَ لَهُ فَلِمَ ذَمَمْتَهَا أَ لَيْسَتْ دَارَ صِدْقٍ لِمَنْ صَدَقَهَا وَ دَارَ غِنًي لِمَنْ تَزَوَّدَ مِنْهَا وَ دَارَ عَافِيَةٍ لِمَنْ فَهِمَ عَنْهَا مَسْجِدُ أَحِبَّائِهِ وَ مُصَلَّي أَنْبِيَائِهِ وَ مَهْبِطُ الْمَلَائِكَةِ وَ مَتْجَرُ أَوْلِيَائِهِ اكْتَسَبُوا فِيهَا الطَّاعَةَ وَ رَبِحُوا فِيهَا الْجَنَّةَ فَمَنْ ذَا يَذُمُّهَا وَ قَدْ آذَنَتْ بِانْتِهَائِهَا وَ نَادَتْ بِانْقِضَائِهَا وَ أَنْذَرَتْ بِبَلَائِهَا فَإِنْ رَاحَتْ بِفَجِيعَةٍ فَقَدْ غَدَتْ بِمُبْتَغًي وَ إِنْ أَعْصَرَتْ بِمَكْرُوهٍ فَقَدْ أَسْفَرَتْ بِمُشْتَهًي‌</w:t>
      </w:r>
      <w:r>
        <w:rPr>
          <w:rStyle w:val="FootnoteAnchor"/>
          <w:rtl w:val="true"/>
        </w:rPr>
        <w:footnoteReference w:id="101"/>
      </w:r>
      <w:r>
        <w:rPr>
          <w:rFonts w:ascii="Amiri" w:hAnsi="Amiri" w:eastAsia="Amiri" w:cs="Amiri"/>
          <w:color w:val="111111"/>
          <w:sz w:val="28"/>
          <w:sz w:val="28"/>
          <w:szCs w:val="28"/>
          <w:rtl w:val="true"/>
          <w:lang w:bidi="ar-SA"/>
        </w:rPr>
        <w:t xml:space="preserve">ذَمَّهَا رِجَالٌ يَوْمَ النَّدَامَةِ وَ مَدَحَهَا آخَرُونَ حَدَّثَتْهُمْ فَصَدَّقُوا وَ ذَكَّرَتْهُمْ فَتَذَكَّرُوا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أَيُّهَا الذَّامُّ لَهَا الْمُغْتَرُّ بِغُرُورِهَا مَتَي غَرَّتْكَ أَمْ مَتَي اسْتَذَمَّتْ إِلَيْكَ أَ بِمَصَارِعِ</w:t>
      </w:r>
    </w:p>
    <w:p>
      <w:pPr>
        <w:pStyle w:val="BookText"/>
        <w:rPr/>
      </w:pPr>
      <w:r>
        <w:rPr>
          <w:rFonts w:ascii="IRNazanin" w:hAnsi="IRNazanin" w:eastAsia="IRNazanin"/>
          <w:color w:val="111111"/>
          <w:sz w:val="28"/>
          <w:sz w:val="28"/>
          <w:szCs w:val="28"/>
          <w:rtl w:val="true"/>
          <w:lang w:bidi="fa-IR"/>
        </w:rPr>
        <w:t>از کسانی که در مراکز مرتفع علامتها و مناره‌ها می ساختند که نشانه‌ای برای عابرین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پرداخت هایی در دنیا داشتند مثل اینکه همیشه در اینجا جاودان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می گفتند چه کس بیشتر از ما قدرت و نیرو دارد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بگیرید از کسانی که منتقل به قبرها شده‌اند و مرکب سواری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خانه آن ها شده و خاک لباسشان و استخوان پوسیده همسایه‌شان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ساکنانی هستند که جواب کسی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 توانند از خود دفاع نمایند، کینه‌های آن ها آشکار شده مثل اینکه نبوده‌اند؛ همان طوری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مَساکِنُهُمْ لَمْ تُسْکَنْ مِنْ بَعْدِهِمْ إِلَّا قَلِیلًا وَ کُنَّا نَحْنُ الْوارِثِینَ</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شهرها که هلاکش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آن ها را سرمست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سراهایشان که پس از آنان جز برای عدّه کمی مورد سکونت قرار نگرفته، و ماییم که وارث آنان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روی زمین در زیر زمین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فراخنای پهنه دنیا را تبدیل به جایی تنگ کرده‌اند و به جای خانواده خود غربت و تنهایی را گزیده‌اند همان طور که آمدند رفتند، با اعمال خود به سرایی جاودان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را همچون درپیچیدن صفحه نامه‌ها درمی‌پیچیم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بار نخست آفرینش را آغاز کردیم، دوباره آن را بازمی‌گردانیم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بر عهده ما، که ما انجام دهنده آنیم</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36" w:name="__RefHeading___Toc407371_1934241801"/>
      <w:bookmarkStart w:id="137" w:name="_Toc61"/>
      <w:bookmarkEnd w:id="136"/>
      <w:r>
        <w:rPr>
          <w:rtl w:val="true"/>
        </w:rPr>
        <w:t xml:space="preserve">روایت </w:t>
      </w:r>
      <w:r>
        <w:rPr/>
        <w:t>74</w:t>
      </w:r>
      <w:bookmarkEnd w:id="137"/>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دنیا را سرزنش می کنی تو مدعی گناه او هستی یا او مدعی گناه بر تو است؟ یکی از حاضرین گفت من گناهکار بر او هستم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دنیا را سرزنش می کنی؟ مگر دنیا خانه راستی نیست برای کسی که راستی را پیش بگیرد و جایگاه ثروت نیست برای کسی که از 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سلامتی است برای کسی که متوجه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سجده‌گاه دوستان خدا و نمازخانه انبیاء و نزولگاه ملایکه و تجارتخانه اولیای خدا است که در آن بندگی خدا را به دست آورده‌اند و بهشت را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دنیا را زشت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اعلام فنای خویش را نموده و فریاد بی‌دوامی را کشیده و از بلای خود ترسانیده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گرفتاری داشته سحرگاه شادی آورده و اگر عصر ناراحتی به وجود آورده صبح خوشی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قیامت دنیا را زشت می شمارند و گروه دیگری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جریان را برای آن ها نقل کرده است پس ایشان تصدیق نموده‌اند و تذکر داده و متوجه شده‌اند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دنیا را سرزنش می کنی که فریب او را خورده‌ای، کی او ترا فریب داده؟ یا چه وقت مستوجب نکوهش تو شده؟ به واسطه استخوانهای پوسیده </w:t>
      </w:r>
      <w:bookmarkStart w:id="138" w:name="pg13510_144665"/>
    </w:p>
    <w:p>
      <w:pPr>
        <w:pStyle w:val="BookText"/>
        <w:rPr/>
      </w:pPr>
      <w:bookmarkEnd w:id="138"/>
      <w:r>
        <w:rPr>
          <w:rFonts w:ascii="Amiri" w:hAnsi="Amiri" w:eastAsia="Amiri" w:cs="Amiri"/>
          <w:color w:val="111111"/>
          <w:sz w:val="28"/>
          <w:sz w:val="28"/>
          <w:szCs w:val="28"/>
          <w:rtl w:val="true"/>
          <w:lang w:bidi="ar-SA"/>
        </w:rPr>
        <w:t>آبَائِكَ مِنَ الْبِلَي أَمْ بِمَضَاجِعِ أُمَّهَاتِكَ تَحْتَ الثَّرَي كَمْ عَلَّلْتَ بِيَدَيْكَ وَ مَرَّضْتَ وَ أَذَاقَتْكَ شَهْداً وَ صَبِراً فَإِنْ ذَمَمْتَهَا لِصَبِرِهَا فَامْدَحْهَا لِشَهْدِهَا وَ إِلَّا فَاطْرَحْهَا لَا مَدْحَ وَ لَا ذَمَّ فَقَدْ مُثِّلَتْ لَكَ نَفْسُكَ حِينَ مَا يُغْنِي عَنْكَ بُكَاؤُكَ وَ لَا يَرْحَمُكَ أَحِبَّاؤُكَ</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407373_1934241801"/>
      <w:bookmarkStart w:id="140" w:name="_Toc62"/>
      <w:bookmarkEnd w:id="139"/>
      <w:r>
        <w:rPr>
          <w:rtl w:val="true"/>
        </w:rPr>
        <w:t>«</w:t>
      </w:r>
      <w:r>
        <w:rPr/>
        <w:t>75</w:t>
      </w:r>
      <w:r>
        <w:rPr>
          <w:rtl w:val="true"/>
        </w:rPr>
        <w:t>»</w:t>
      </w:r>
      <w:bookmarkEnd w:id="1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قَدْ أَدْبَرَتْ وَ آذَنَتْ بِوَدَاعٍ وَ إِنَّ الْآخِرَةَ قَدْ أَقْبَلَتْ وَ آذَنَتْ بِاطِّلَاعٍ‌</w:t>
      </w:r>
      <w:r>
        <w:rPr>
          <w:rStyle w:val="FootnoteAnchor"/>
          <w:rtl w:val="true"/>
        </w:rPr>
        <w:footnoteReference w:id="105"/>
      </w:r>
      <w:r>
        <w:rPr>
          <w:rFonts w:ascii="Amiri" w:hAnsi="Amiri" w:eastAsia="Amiri" w:cs="Amiri"/>
          <w:color w:val="111111"/>
          <w:sz w:val="28"/>
          <w:sz w:val="28"/>
          <w:szCs w:val="28"/>
          <w:rtl w:val="true"/>
          <w:lang w:bidi="ar-SA"/>
        </w:rPr>
        <w:t>أَلَا وَ إِنَّ الْمِضْمَارَ الْيَوْمَ وَ السِّبَاقَ غَداً أَلَا وَ إِنَّ السُّبْقَةَ الْجَنَّةُ وَ الْغَايَةَ النَّارُ أَلَا وَ إِنَّكُمْ فِي أَيَّامِ مَهَلٍ مِنْ وَرَائِهِ أَجَلٌ يَحُثُّهُ عَجَلٌ فَمَنْ عَمِلَ فِي أَيَّامِ مَهَلِهِ قَبْلَ حُلُولِ أَجَلِهِ نَفَعَهُ عَمَلُهُ وَ لَمْ يَضُرَّهُ أَمَلُهُ وَ مَنْ لَمْ يَعْمَلْ أَيَّامَ مَهَلِهِ قَبْلَ حُضُورِ أَجَلِهِ ضَرَّهُ أَمَلُهُ وَ لَمْ يَنْفَعْهُ عَمَلُهُ وَ لَوْ عَاشَ أَحَدُكُمْ أَلْفَ عَامٍ كَانَ الْمَوْتُ بَالِغَهُ وَ نَحْبُهُ لَاحِقَهُ‌</w:t>
      </w:r>
      <w:r>
        <w:rPr>
          <w:rStyle w:val="FootnoteAnchor"/>
          <w:rtl w:val="true"/>
        </w:rPr>
        <w:footnoteReference w:id="106"/>
      </w:r>
      <w:r>
        <w:rPr>
          <w:rFonts w:ascii="Amiri" w:hAnsi="Amiri" w:eastAsia="Amiri" w:cs="Amiri"/>
          <w:color w:val="111111"/>
          <w:sz w:val="28"/>
          <w:sz w:val="28"/>
          <w:szCs w:val="28"/>
          <w:rtl w:val="true"/>
          <w:lang w:bidi="ar-SA"/>
        </w:rPr>
        <w:t>فَلَا تَغُرَّنَّكُمُ الْأَمَانِيُّ وَ لَا يَغُرَّنَّكُمْ بِاللَّهِ الْغَرُورُ وَ قَدْ كَانَ قَبْلَكُمْ لِهَذِهِ الدُّنْيَا سُكَّانٌ شَيَّدُوا فِيهَا الْبُنْيَانَ وَ وَطَّنُوا الْأَوْطَانَ أَضْحَتْ أَبْدَانُهُمْ‌</w:t>
      </w:r>
      <w:r>
        <w:rPr>
          <w:rStyle w:val="FootnoteAnchor"/>
          <w:rtl w:val="true"/>
        </w:rPr>
        <w:footnoteReference w:id="107"/>
      </w:r>
      <w:r>
        <w:rPr>
          <w:rFonts w:ascii="Amiri" w:hAnsi="Amiri" w:eastAsia="Amiri" w:cs="Amiri"/>
          <w:color w:val="111111"/>
          <w:sz w:val="28"/>
          <w:sz w:val="28"/>
          <w:szCs w:val="28"/>
          <w:rtl w:val="true"/>
          <w:lang w:bidi="ar-SA"/>
        </w:rPr>
        <w:t>فِي قُبُورِهِمْ هَامِدَةً وَ أَنْفُسُهُمْ خَامِدَةً فَتَلَهَّفَ الْمُفَرِّطُ مِنْهُمْ عَلَي مَا فَرَّطَ يَقُولُ يَا لَيْتَنِي نَظَرْتُ لِنَفْسِي يَا لَيْتَنِي كُنْتُ أَطَعْتُ رَبِّي</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407375_1934241801"/>
      <w:bookmarkStart w:id="142" w:name="_Toc63"/>
      <w:bookmarkEnd w:id="141"/>
      <w:r>
        <w:rPr>
          <w:rtl w:val="true"/>
        </w:rPr>
        <w:t>«</w:t>
      </w:r>
      <w:r>
        <w:rPr/>
        <w:t>76</w:t>
      </w:r>
      <w:r>
        <w:rPr>
          <w:rtl w:val="true"/>
        </w:rPr>
        <w:t>»</w:t>
      </w:r>
      <w:bookmarkEnd w:id="14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لَيْسَتْ بِدَارِ قَرَارٍ وَ لَا مَحَلِّ إِقَامَةٍ إِنَّمَا أَنْتُمْ فِيهَا كَرَكْبٍ عَرَّسُوا وَ ارْتَاحُوا</w:t>
      </w:r>
      <w:r>
        <w:rPr>
          <w:rStyle w:val="FootnoteAnchor"/>
          <w:rtl w:val="true"/>
        </w:rPr>
        <w:footnoteReference w:id="108"/>
      </w:r>
      <w:r>
        <w:rPr>
          <w:rFonts w:ascii="Amiri" w:hAnsi="Amiri" w:eastAsia="Amiri" w:cs="Amiri"/>
          <w:color w:val="111111"/>
          <w:sz w:val="28"/>
          <w:sz w:val="28"/>
          <w:szCs w:val="28"/>
          <w:rtl w:val="true"/>
          <w:lang w:bidi="ar-SA"/>
        </w:rPr>
        <w:t>ثُمَّ اسْتَقَلُّوا فَغَدَوْا وَ رَاحُوا دَخَلُوهَا خِفَافاً وَ ارْتَحَلُوا عَنْهَا ثِقَالًا فَلَمْ يَجِدُوا عَنْهَا نُزُوعاً وَ لَا إِلَي مَا تَرَكُوا بِهَا رُجُوعاً جُدَّ بِهِمْ فَجَدُّوا وَ رَكَنُوا إِلَي الدُّنْيَا فَمَا اسْتَعَدُّوا حَتَّي أَخَذَ بِكَظَمِهِمْ وَ رَحَلُوا إِلَي دَارِ</w:t>
      </w:r>
    </w:p>
    <w:p>
      <w:pPr>
        <w:pStyle w:val="BookText"/>
        <w:rPr/>
      </w:pPr>
      <w:r>
        <w:rPr>
          <w:rFonts w:ascii="IRNazanin" w:hAnsi="IRNazanin" w:eastAsia="IRNazanin"/>
          <w:color w:val="111111"/>
          <w:sz w:val="28"/>
          <w:sz w:val="28"/>
          <w:szCs w:val="28"/>
          <w:rtl w:val="true"/>
          <w:lang w:bidi="fa-IR"/>
        </w:rPr>
        <w:t>پدرانت یا به واسطه جایگاه مادرانت زیر خاک؟ چقدر به دست خود معالجه کرده‌ای و بیمار شده‌ای و شیرینی و تلخی به کام تو کرده؟ اگر به واسطه تلخی نکوهشی می کنی، به واسطه شهد و شیرینی ستایشش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او را رها کن و نه سرزنش و نه ستایشش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تو را برایت مشخص کرده، وقتی گریه برایت سودی ندارد و دوستانت به تو رحمی نمی کنند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43" w:name="__RefHeading___Toc407377_1934241801"/>
      <w:bookmarkStart w:id="144" w:name="_Toc64"/>
      <w:bookmarkEnd w:id="143"/>
      <w:r>
        <w:rPr>
          <w:rtl w:val="true"/>
        </w:rPr>
        <w:t xml:space="preserve">روایت </w:t>
      </w:r>
      <w:r>
        <w:rPr/>
        <w:t>75</w:t>
      </w:r>
      <w:bookmarkEnd w:id="144"/>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پشت نموده و اعلان جدایی داده، و آخرت روی آورده و اعلام فرارسیدن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امروز تحرک و جولان است و فردا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دوران مهلت هستید که پشت سر آن اجل است و به زودی مرگ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دوران مهلت عمل کند، قبل از فرارسیدن اجل، از عمل خود سود می‌برد و آرزو برایش زیانبخش نیست و کسی که در این ایام پیش از فرارسیدن اجل، عمل نکند، آرزو زیانبخش اوست و عملش مفید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سال عمر کنی بالاخره مرگ دامنت را فرامی‌گیرد و دچار آن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 آرزوها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فریب‌دهنده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دنیا ساکنینی داشته که ساختمانهای محکم ساخته و آنجا را وطن خویش گرفته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بدنهایشان در قبر خاک شده و جانشان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فرصت را از دست داده با هزار افسوس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نظرت لنفسی یا لیتنی اطعت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ملاحظه خود را می کردم و اطاعت پروردگارم را می نمودم</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45" w:name="__RefHeading___Toc407379_1934241801"/>
      <w:bookmarkStart w:id="146" w:name="_Toc65"/>
      <w:bookmarkEnd w:id="145"/>
      <w:r>
        <w:rPr>
          <w:rtl w:val="true"/>
        </w:rPr>
        <w:t xml:space="preserve">روایت </w:t>
      </w:r>
      <w:r>
        <w:rPr/>
        <w:t>76</w:t>
      </w:r>
      <w:bookmarkEnd w:id="1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قرارگاه نیست و نه محل اقامت، شما در دنیا مانند کاروانی هستید که برای استراحت پیاده شده و تجدید نیرو کرده، بر سر نشاط آمده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وارد شده سنگین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از جدا شدن ندارند و بازگشتی به سوی آنچه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واداشته شدند، کوشش کردند و دل به دنیا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نشدند تا بالاخره نفس آن ها را گرفتند و رهسپار خانه‌ای شدند که </w:t>
      </w:r>
      <w:bookmarkStart w:id="147" w:name="pg13510_144666"/>
    </w:p>
    <w:p>
      <w:pPr>
        <w:pStyle w:val="BookText"/>
        <w:rPr/>
      </w:pPr>
      <w:bookmarkEnd w:id="147"/>
      <w:r>
        <w:rPr>
          <w:rFonts w:ascii="Amiri" w:hAnsi="Amiri" w:eastAsia="Amiri" w:cs="Amiri"/>
          <w:color w:val="111111"/>
          <w:sz w:val="28"/>
          <w:sz w:val="28"/>
          <w:szCs w:val="28"/>
          <w:rtl w:val="true"/>
          <w:lang w:bidi="ar-SA"/>
        </w:rPr>
        <w:t>قَوْمٍ لَمْ يَبْقَ مِنْ أَكْثَرِهِمْ خَبَرٌ وَ لَا أَثَرٌ قَلَّ فِي الدُّنْيَا لَبْثُهُمْ وَ أَعْجَلَ بِهِمْ إِلَي الْآخِرَةِ بَعْثُهُمْ وَ أَصْبَحْتُمْ حُلُولًا فِي دِيَارِهِمْ وَ ظَاعِنِينَ عَلَي آثَارِهِمْ وَ الْمَنَايَا بِكُمْ تَسِيرُ سَيْراً مَا فِيهِ أَيْنٌ وَ لَا بُطُوءٌ نَهَارُكُمْ بِأَنْفُسِكُمْ دَءُوبٌ‌</w:t>
      </w:r>
      <w:r>
        <w:rPr>
          <w:rStyle w:val="FootnoteAnchor"/>
          <w:rtl w:val="true"/>
        </w:rPr>
        <w:footnoteReference w:id="111"/>
      </w:r>
      <w:r>
        <w:rPr>
          <w:rFonts w:ascii="Amiri" w:hAnsi="Amiri" w:eastAsia="Amiri" w:cs="Amiri"/>
          <w:color w:val="111111"/>
          <w:sz w:val="28"/>
          <w:sz w:val="28"/>
          <w:szCs w:val="28"/>
          <w:rtl w:val="true"/>
          <w:lang w:bidi="ar-SA"/>
        </w:rPr>
        <w:t>وَ لَيْلُكُمْ بِأَرْوَاحِكُمْ ذَهُوبٌ وَ أَنْتُمْ تَقْتَفُونَ مِنْ أَحْوَالِهِمْ حَالًا وَ تَحْتَذُونَ مِنْ أَفْعَالِهِمْ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تَغُرَّنَّكُمُ الْحَياةُ الدُّنْيا فَإِنَّمَا أَنْتُمْ فِيهَا سَفْرٌ حُلُولٌ وَ الْمَوْتُ بِكُمْ نُزُولٌ فَتَنْتَضِلُ فِيكُمْ مَنَايَاهُ وَ تَمْضِي بِكُمْ مَطَايَاهُ إِلَي دَارِ الثَّوَابِ وَ الْعِقَابِ وَ الْجَزَاءِ وَ الْحِسَابِ فَرَحِمَ اللَّهُ مَنْ رَاقَبَ رَبَّهُ وَ خَافَ ذَنْبَهُ وَ جَانَبَ هَوَاهُ وَ عَمِلَ لآِخِرَتِهِ وَ أَعْرَضَ عَنْ زَهْرَةِ الْحَيَاةِ الدُّنْيَا</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407381_1934241801"/>
      <w:bookmarkStart w:id="149" w:name="_Toc66"/>
      <w:bookmarkEnd w:id="148"/>
      <w:r>
        <w:rPr>
          <w:rtl w:val="true"/>
        </w:rPr>
        <w:t>«</w:t>
      </w:r>
      <w:r>
        <w:rPr/>
        <w:t>77</w:t>
      </w:r>
      <w:r>
        <w:rPr>
          <w:rtl w:val="true"/>
        </w:rPr>
        <w:t>»</w:t>
      </w:r>
      <w:bookmarkEnd w:id="1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زَالَتْ عَنْكُمُ الدُّنْيَا كَمَا زَالَتْ عَمَّنْ كَانَ قَبْلَكُمْ فَأَكْثِرُوا عِبَادَ اللَّهِ اجْتِهَادَكُمْ فِيهَا بِالتَّزَوُّدِ مِنْ يَوْمِهَا الْقَصِيرِ لِيَوْمِ الْآخِرَةِ الطَّوِيلِ فَإِنَّهَا دَارُ الْعَمَلِ وَ الدَّارُ الْآخِرَةُ دَارُ الْقَرَارِ وَ الْجَزَاءِ فَتَجَافَوْا عَنْهَا فَإِنَّ الْمُغْتَرَّ مَنِ اغْتَرَّ بِهَا لَنْ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إِذَا تَنَاهَتْ إِلَيْهَا أُمْنِيَّةُ أَهْلِ الرَّغْبَةِ فِيهَا الْمُطْمَئِنِّينَ إِلَيْهَا الْمُغْتَرِّينَ بِهَا أَنْ تَكُونَ كَمَا قَالَ اللَّهُ تَعَالَي‌</w:t>
      </w:r>
      <w:r>
        <w:rPr>
          <w:rStyle w:val="FootnoteAnchor"/>
          <w:rtl w:val="true"/>
        </w:rPr>
        <w:footnoteReference w:id="112"/>
      </w:r>
      <w:r>
        <w:rPr>
          <w:rFonts w:ascii="Amiri" w:hAnsi="Amiri" w:eastAsia="Amiri" w:cs="Amiri"/>
          <w:color w:val="111111"/>
          <w:sz w:val="28"/>
          <w:sz w:val="28"/>
          <w:szCs w:val="28"/>
          <w:rtl w:val="true"/>
          <w:lang w:bidi="ar-SA"/>
        </w:rPr>
        <w:t>كَماءٍ أَنْزَلْناهُ مِنَ السَّماءِ فَاخْتَلَطَ بِهِ نَباتُ الْأَرْضِ مِمَّا يَأْكُلُ النَّاسُ وَ الْأَنْعامُ أَلَا إِنَّهُ لَمْ يُصِبِ امْرُؤٌ مِنْكُمْ مِنْ هَذِهِ الدُّنْيَا حَبْرَةً إِلَّا أَعْقَبَتْهَا عَبْرَةً وَ لَا يُصْبِحُ امْرُؤٌ فِي حَيَاةٍ إِلَّا وَ هُوَ خَائِفٌ مِنْهَا أَنْ تَئُولَ جَائِحَةً أَوْ تَغَيُّرَ نِعَمِهِ أَوْ زَوَالَ عَافِيَتِهِ وَ الْمَوْتُ مِنْ وَرَاءِ ذَلِكُمْ وَ هَوْلُ الْمُطَّلَعِ وَ الْوُقُوفُ بَيْنَ يَدَيِ الْحَكَمِ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لِتُجْزي كُلُّ نَفْسٍ بِما كَسَبَتْ وَ يَجْزِيَ الَّذِينَ أَساؤُا بِما عَمِلُوا وَ يَجْزِيَ الَّذِينَ أَحْسَنُوا بِالْحُسْنَي</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407383_1934241801"/>
      <w:bookmarkStart w:id="151" w:name="_Toc67"/>
      <w:bookmarkEnd w:id="150"/>
      <w:r>
        <w:rPr>
          <w:rtl w:val="true"/>
        </w:rPr>
        <w:t>«</w:t>
      </w:r>
      <w:r>
        <w:rPr/>
        <w:t>78</w:t>
      </w:r>
      <w:r>
        <w:rPr>
          <w:rtl w:val="true"/>
        </w:rPr>
        <w:t>»</w:t>
      </w:r>
      <w:bookmarkEnd w:id="1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الدُّنْيَا فَمَتَاعُهَا إِلَي انْقِطَاعٍ وَ فَخْرُهَا إِلَي وَبَالٍ وَ زِينَتُهَا إِلَي زَوَالٍ وَ نَعِيمُهَا إِلَي بُؤْسٍ وَ صِحَّتُهَا إِلَي سَقَمٍ أَوْ هَرَمٍ وَ مَالُ مَا فِيهَا إِلَي نَفَادٍ وَشِيكٍ‌</w:t>
      </w:r>
      <w:r>
        <w:rPr>
          <w:rStyle w:val="FootnoteAnchor"/>
          <w:rtl w:val="true"/>
        </w:rPr>
        <w:footnoteReference w:id="113"/>
      </w:r>
      <w:r>
        <w:rPr>
          <w:rFonts w:ascii="Amiri" w:hAnsi="Amiri" w:eastAsia="Amiri" w:cs="Amiri"/>
          <w:color w:val="111111"/>
          <w:sz w:val="28"/>
          <w:sz w:val="28"/>
          <w:szCs w:val="28"/>
          <w:rtl w:val="true"/>
          <w:lang w:bidi="ar-SA"/>
        </w:rPr>
        <w:t>وَ فَنَاءٍ قَرِيبٍ كُلُّ مُدَّةٍ فِيهَا إِلَي مُنْتَهًي وَ كُلُّ حَيٍّ فِيهَا إِلَي مُقَارَنَةِ الْبِلَي أَ لَيْسَ لَكُمْ فِي آثَارِ الْأَوَّلِينَ وَ آبَائِكُمُ الْمَاضِينَ عِبْرَةٌ وَ تَبْصِرَةٌ إِنْ كُنْتُمْ تَعْقِلُونَ أَ لَمْ تَرَوْا إِلَي الْمَاضِينَ مِنْكُمْ لَا يَرْجِعُونَ وَ إِلَي الْخَلَفِ الْبَاقِينَ مِنْكُمْ</w:t>
      </w:r>
    </w:p>
    <w:p>
      <w:pPr>
        <w:pStyle w:val="BookText"/>
        <w:rPr/>
      </w:pPr>
      <w:r>
        <w:rPr>
          <w:rFonts w:ascii="IRNazanin" w:hAnsi="IRNazanin" w:eastAsia="IRNazanin"/>
          <w:color w:val="111111"/>
          <w:sz w:val="28"/>
          <w:sz w:val="28"/>
          <w:szCs w:val="28"/>
          <w:rtl w:val="true"/>
          <w:lang w:bidi="fa-IR"/>
        </w:rPr>
        <w:t>از بیشتر ساکنان آن خانه‌ها خبر و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آن ها در دنیا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به سوی آخرت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جایگزین آن ها شدید و به دنبال آن ها کوچ می کنید، مرگ در حرکت به سوی شما است که وقت آن معین نشده و کندی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روزتان با مشقت و شبتان جان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تا اندازه‌ای پیرو آن هایید و قدم جای قدم آن ها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 زندگی دنیا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مسافری هستید در حال حرکت و مرگ سایه بر سرتان افکنده و هدفهای خود را از شما می گیرد و بر مرکب خویش سوارتان می کند و به جانب خانه ثواب یا عقاب و پاداش و حساب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مردی را که مراقب پروردگار خویش است و از گناه خود می ترسد و مخالف هوای نفس است و برای آخرت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زیبایی دنیا چشم پوشیده</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52" w:name="__RefHeading___Toc407385_1934241801"/>
      <w:bookmarkStart w:id="153" w:name="_Toc68"/>
      <w:bookmarkEnd w:id="152"/>
      <w:r>
        <w:rPr>
          <w:rtl w:val="true"/>
        </w:rPr>
        <w:t xml:space="preserve">روایت </w:t>
      </w:r>
      <w:r>
        <w:rPr/>
        <w:t>77</w:t>
      </w:r>
      <w:bookmarkEnd w:id="153"/>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شما فاصله گرفته چنانچه از دست پیشینیان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هر چه می توانید در روزهای کوتاه دنیا جدیت کنید و برای روز طولانی آخرت توشه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 دار عمل و آخرت پایگاه پایدار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جانب تهی کنید که گول خورده کسی است که گول دنیا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آرزوی علاقمندان به دنیا در واپسین روزهای زندگی برآورده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اعتماد به دنیا دارند گول خورده‌اند و مانند این آیه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کَماءٍ أَنْزَلْناهُ مِنَ السَّماءِ فَاخْتَلَطَ بِهِ نَباتُ الْأَرْضِ مِمَّا یَأْکُلُ النَّاسُ وَ الْأَنْعامُ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مَثَلِ زندگی دنیا بسان آبی است که آن را از آسمان فرو ریختیم، پس گیاه زمین از آنچه مردم و دامها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که هیچ کس در این دنیا شادی ندیده مگر اینکه پشت سر آن اشک ریخته و هیچ کس صبح نکرده مگر اینکه بیمناک است از بلا یا تغییر نعمت و یا زوال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پی تمام این ناراحتی‌ها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وارد شدن به پیشگاه پروردگار عادل تا پاداش هر کسی را به مقدار عمل خوب یا بد او بدهد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54" w:name="__RefHeading___Toc407387_1934241801"/>
      <w:bookmarkStart w:id="155" w:name="_Toc69"/>
      <w:bookmarkEnd w:id="154"/>
      <w:r>
        <w:rPr>
          <w:rtl w:val="true"/>
        </w:rPr>
        <w:t xml:space="preserve">روایت </w:t>
      </w:r>
      <w:r>
        <w:rPr/>
        <w:t>78</w:t>
      </w:r>
      <w:bookmarkEnd w:id="1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دنیا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آن نابودشدنی و افتخار به آن ننگ است و زینت دنیا زوال‌پذیر و نعمتش همراه با گرفتاری و صحت آن هم آغوش با درد و پیری است؛ و برگشت به سوی پایان سریع و فنای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زمان محدودی دارد و هر زنده‌ای به گرفتاریها تحویل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 پیشینیان و پدران گذشته موجب پند و بینش شما نیست اگر عقل را به کار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نمی‌بینید رفته‌ها برنمی‌گردند و به آن ها که هستند توجه نمی‌کنید که </w:t>
      </w:r>
      <w:bookmarkStart w:id="156" w:name="pg13510_144667"/>
    </w:p>
    <w:p>
      <w:pPr>
        <w:pStyle w:val="BookText"/>
        <w:rPr/>
      </w:pPr>
      <w:bookmarkEnd w:id="156"/>
      <w:r>
        <w:rPr>
          <w:rFonts w:ascii="Amiri" w:hAnsi="Amiri" w:eastAsia="Amiri" w:cs="Amiri"/>
          <w:color w:val="111111"/>
          <w:sz w:val="28"/>
          <w:sz w:val="28"/>
          <w:szCs w:val="28"/>
          <w:rtl w:val="true"/>
          <w:lang w:bidi="ar-SA"/>
        </w:rPr>
        <w:t>لَا يَبْقَوْنَ أَ وَ لَسْتُمْ تَرَوْنَ أَهْلَ الدُّنْيَا يُمْسُونَ وَ يُصْبِحُونَ عَلَي أَحْوَالٍ شَتَّي مَيِّتٌ يُبْكَي وَ آخَرُ يُعَزَّي وَ صَرِيعٌ مُبْتَلًي وَ عَائِدٌ يَعُودُ وَ دَنِفٌ بِنَفْسِهِ يَجُودُ</w:t>
      </w:r>
      <w:r>
        <w:rPr>
          <w:rStyle w:val="FootnoteAnchor"/>
          <w:rtl w:val="true"/>
        </w:rPr>
        <w:footnoteReference w:id="117"/>
      </w:r>
      <w:r>
        <w:rPr>
          <w:rFonts w:ascii="Amiri" w:hAnsi="Amiri" w:eastAsia="Amiri" w:cs="Amiri"/>
          <w:color w:val="111111"/>
          <w:sz w:val="28"/>
          <w:sz w:val="28"/>
          <w:szCs w:val="28"/>
          <w:rtl w:val="true"/>
          <w:lang w:bidi="ar-SA"/>
        </w:rPr>
        <w:t>وَ طَالِبٌ لِلدُّنْيَا وَ الْمَوْتُ يَطْلُبُهُ وَ غَافِلٌ وَ لَيْسَ بِمَغْفُولٍ عَنْهُ عَلَي أَثَرِ الْمَاضِي يَمْضِي الْبَاقِي وَ إِلَي اللَّهِ عاقِبَةُ الْأُمُورِ</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407389_1934241801"/>
      <w:bookmarkStart w:id="158" w:name="_Toc70"/>
      <w:bookmarkEnd w:id="157"/>
      <w:r>
        <w:rPr>
          <w:rtl w:val="true"/>
        </w:rPr>
        <w:t>«</w:t>
      </w:r>
      <w:r>
        <w:rPr/>
        <w:t>79</w:t>
      </w:r>
      <w:r>
        <w:rPr>
          <w:rtl w:val="true"/>
        </w:rPr>
        <w:t>»</w:t>
      </w:r>
      <w:bookmarkEnd w:id="15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الدُّنْيَا نَظَرَ الزَّاهِدِينَ فِيهَا فَإِنَّهَا عَنْ قَلِيلٍ تُزِيلُ السَّاكِنَ وَ تَفْجَعُ الْمُتْرَفَ‌</w:t>
      </w:r>
      <w:r>
        <w:rPr>
          <w:rStyle w:val="FootnoteAnchor"/>
          <w:rtl w:val="true"/>
        </w:rPr>
        <w:footnoteReference w:id="118"/>
      </w:r>
      <w:r>
        <w:rPr>
          <w:rFonts w:ascii="Amiri" w:hAnsi="Amiri" w:eastAsia="Amiri" w:cs="Amiri"/>
          <w:color w:val="111111"/>
          <w:sz w:val="28"/>
          <w:sz w:val="28"/>
          <w:szCs w:val="28"/>
          <w:rtl w:val="true"/>
          <w:lang w:bidi="ar-SA"/>
        </w:rPr>
        <w:t>فَلَا تَغُرَّنَّكُمْ كَثْرَةُ مَا يُعْجِبُكُمْ فِيهَا لِقِلَّةِ مَا يَصْحَبُكُمْ مِنْهَا فَرَحِمَ اللَّهُ امْرَأً تَفَكَّرَ وَ اعْتَبَرَ وَ أَبْصَرَ إِدْبَارَ مَا قَدْ أَدْبَرَ وَ حُضُورَ مَا قَدْ حَضَرَ فَكَأَنَّ مَا هُوَ كَائِنٌ مِنَ الدُّنْيَا عَنْ قَلِيلٍ لَمْ يَكُنْ وَ كَأَنَّ مَا هُوَ كَائِنٌ مِنَ الْآخِرَةِ لَمْ يَزَلْ وَ كُلُّ مَا هُوَ آتٍ قَرِيبٌ فَكَمْ مِنْ مُؤَمِّلٍ مَا لَا يُدْرِكُهُ وَ جَامِعٍ مَا لَا يَأْكُلُهُ وَ مَانِعٍ مَا لَا يَتْرُكُهُ وَ لَعَلَّهُ مِنْ بَاطِلٍ جَمَعَهُ أَوْ حَقٍّ مَنَعَهُ أَصَابَهُ حَرَاماً وَ وَرِثَهُ عُدْوَاناً فَاحْتَمَلَ مَا ضَرَّهُ وَ بَاءَ بِوِزْرِهِ‌</w:t>
      </w:r>
      <w:r>
        <w:rPr>
          <w:rStyle w:val="FootnoteAnchor"/>
          <w:rtl w:val="true"/>
        </w:rPr>
        <w:footnoteReference w:id="119"/>
      </w:r>
      <w:r>
        <w:rPr>
          <w:rFonts w:ascii="Amiri" w:hAnsi="Amiri" w:eastAsia="Amiri" w:cs="Amiri"/>
          <w:color w:val="111111"/>
          <w:sz w:val="28"/>
          <w:sz w:val="28"/>
          <w:szCs w:val="28"/>
          <w:rtl w:val="true"/>
          <w:lang w:bidi="ar-SA"/>
        </w:rPr>
        <w:t>وَ قَدِمَ عَلَي رَبِّهِ آسِفاً لَاهِفاً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الدُّنْيا وَ الْآخِرَةَ وَ ذلِكَ هُوَ الْخُسْرانُ الْمُبِينُ</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407391_1934241801"/>
      <w:bookmarkStart w:id="160" w:name="_Toc71"/>
      <w:bookmarkEnd w:id="159"/>
      <w:r>
        <w:rPr>
          <w:rtl w:val="true"/>
        </w:rPr>
        <w:t>«</w:t>
      </w:r>
      <w:r>
        <w:rPr/>
        <w:t>80</w:t>
      </w:r>
      <w:r>
        <w:rPr>
          <w:rtl w:val="true"/>
        </w:rPr>
        <w:t>»</w:t>
      </w:r>
      <w:bookmarkEnd w:id="1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مِثْلُ الْحَيَّةِ لَيِّنٌ مَسُّهَا قَاتِلٌ سَمُّهَا فَأَعْرِضْ عَمَّا يُعْجِبُكَ فِيهَا لِقِلَّةِ مَا يَصْحَبُكَ مِنْهَا وَ كُنْ آنَسَ مَا يَكُونُ إِلَيْهَا أَوْحَشَ مَا تَكُونُ مِنْهَا</w:t>
      </w:r>
      <w:r>
        <w:rPr>
          <w:rStyle w:val="FootnoteAnchor"/>
          <w:rtl w:val="true"/>
        </w:rPr>
        <w:footnoteReference w:id="120"/>
      </w:r>
      <w:r>
        <w:rPr>
          <w:rFonts w:ascii="Amiri" w:hAnsi="Amiri" w:eastAsia="Amiri" w:cs="Amiri"/>
          <w:color w:val="111111"/>
          <w:sz w:val="28"/>
          <w:sz w:val="28"/>
          <w:szCs w:val="28"/>
          <w:rtl w:val="true"/>
          <w:lang w:bidi="ar-SA"/>
        </w:rPr>
        <w:t>فَإِنَّ صَاحِبَهَا كُلَّمَا اطْمَأَنَّ مِنْهَا إِلَي سُرُورٍ أَشْخَصَتْهُ إِلَي مَكْرُوهٍ فَقَدْ يَسُرُّ الْمَرْءُ بِمَا لَمْ يَكُنْ لِيَفُوتَهُ وَ لَيَحْزَنُ لِفَوَاتِ مَا لَمْ يَكُنْ لِيُصِيبَهُ أَبَداً وَ إِنْ جَهَدَ فَلْيَكُنْ سُرُورُكَ بِمَا قَدَّمْتَ مِنْ عَمَلٍ أَوْ قَوْلٍ وَ لْتَكُنْ أَسَفُكَ عَلَي مَا فَرَّطْتَ فِيهِ مِنْ ذَلِكَ وَ لَا تَكُنْ</w:t>
      </w:r>
    </w:p>
    <w:p>
      <w:pPr>
        <w:pStyle w:val="BookText"/>
        <w:rPr/>
      </w:pPr>
      <w:r>
        <w:rPr>
          <w:rFonts w:ascii="IRNazanin" w:hAnsi="IRNazanin" w:eastAsia="IRNazanin"/>
          <w:color w:val="111111"/>
          <w:sz w:val="28"/>
          <w:sz w:val="28"/>
          <w:szCs w:val="28"/>
          <w:rtl w:val="true"/>
          <w:lang w:bidi="fa-IR"/>
        </w:rPr>
        <w:t>پایدار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دنیانشینان صبح و شب دارای حالات مختلف هستند؛ یکی مرده دیگری را تسلیت می دهد و یکی بیمار است و دیگری به عیادت می رود و مریضی در حال مرگ است و دیگری در پی دنیا است با اینکه مرگ در پی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غافل است با اینکه رهایش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گذشتگان، آینده‌ها نیز خواهند رفت و عاقبت کارها در اختیار خدا است</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161" w:name="__RefHeading___Toc407393_1934241801"/>
      <w:bookmarkStart w:id="162" w:name="_Toc72"/>
      <w:bookmarkEnd w:id="161"/>
      <w:r>
        <w:rPr>
          <w:rtl w:val="true"/>
        </w:rPr>
        <w:t xml:space="preserve">روایت </w:t>
      </w:r>
      <w:r>
        <w:rPr/>
        <w:t>79</w:t>
      </w:r>
      <w:bookmarkEnd w:id="162"/>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به دیده بی‌علاقه‌ها نگاه کنید، به زودی دنیانشین را از میان می‌برد و خودخواه و لاابالی را گرفتار مصیبت می کند، مبادا چیزهای خوش‌آیند دنیا موجب غرور و فریب شما شود، چون دوامی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شخصی را که تفکر می کند و عبرت می گیرد و متوجه برگشت دنیا و حضور پیش‌آمدها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دنیا وجود دارد به زودی از بین می رود و آنچه در آخرت هست 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آینده ای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آرزوها که به آن نرسیدند و بسیاری از مالها که جمع شد ولی بهره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جلویش را گرفت ولی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راه ناصحیح جمع کرده بود، یا حقی را ناحق کرده بود و یا از حرام به دست آمده و به ستم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متحمل زیان آن شد و با گناه معامله کرد و با تاسف و سوز و گداز به پیشگاه پروردگار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و آخرت زیانکار است زیانی آشکار</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63" w:name="__RefHeading___Toc407395_1934241801"/>
      <w:bookmarkStart w:id="164" w:name="_Toc73"/>
      <w:bookmarkEnd w:id="163"/>
      <w:r>
        <w:rPr>
          <w:rtl w:val="true"/>
        </w:rPr>
        <w:t xml:space="preserve">روایت </w:t>
      </w:r>
      <w:r>
        <w:rPr/>
        <w:t>80</w:t>
      </w:r>
      <w:bookmarkEnd w:id="164"/>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مانند مار است که نرم و ملایم است اما زهر کشنده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در دنیا خوش‌آیند تو است، به واسطه عمر کوتاهی که دارد کناره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چه در دنیا بیشتر خوشت می‌آید، بیشتر فرار کن زیرا دنیاداران به هر چه بیشتر متمایل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تحویل می 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شخصی از به دست آوردن چیزی که به دستش می‌آید خوشحال می‌شود و به واسطه به دست نیاوردن چیزی که هرگز به دستش نمی‌آمد گرچه کوشش می کرد، اندوهگین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شادی تو برای عمل یا گفتاری باشد که پیش فرستاده‌ای و حزن و اندوهت برای از دست دادن این کار و گفتار باشد</w:t>
      </w:r>
      <w:r>
        <w:rPr>
          <w:rFonts w:eastAsia="IRNazanin" w:cs="IRNazanin"/>
          <w:color w:val="111111"/>
          <w:sz w:val="28"/>
          <w:szCs w:val="28"/>
          <w:rtl w:val="true"/>
          <w:lang w:bidi="fa-IR"/>
        </w:rPr>
        <w:t>.</w:t>
      </w:r>
      <w:r>
        <w:rPr>
          <w:rStyle w:val="FootnoteAnchor"/>
          <w:rtl w:val="true"/>
        </w:rPr>
        <w:footnoteReference w:id="123"/>
      </w:r>
      <w:bookmarkStart w:id="165" w:name="pg13510_144668"/>
    </w:p>
    <w:p>
      <w:pPr>
        <w:pStyle w:val="BookText"/>
        <w:rPr/>
      </w:pPr>
      <w:bookmarkEnd w:id="165"/>
      <w:r>
        <w:rPr>
          <w:rFonts w:ascii="Amiri" w:hAnsi="Amiri" w:eastAsia="Amiri" w:cs="Amiri"/>
          <w:color w:val="111111"/>
          <w:sz w:val="28"/>
          <w:sz w:val="28"/>
          <w:szCs w:val="28"/>
          <w:rtl w:val="true"/>
          <w:lang w:bidi="ar-SA"/>
        </w:rPr>
        <w:t>عَلَي مَا فَاتَكَ مِنَ الدُّنْيَا حَزِيناً وَ مَا أَصَابَكَ مِنْهَا فَلَا تَنْعَمْ بِهِ سُرُوراً وَ اجْعَلْ هَمَّكَ لِمَا بَعْدَ الْمَوْتِ فَ إِنَّ ما تُوعَدُونَ لَآتٍ</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407397_1934241801"/>
      <w:bookmarkStart w:id="167" w:name="_Toc74"/>
      <w:bookmarkEnd w:id="166"/>
      <w:r>
        <w:rPr>
          <w:rtl w:val="true"/>
        </w:rPr>
        <w:t>«</w:t>
      </w:r>
      <w:r>
        <w:rPr/>
        <w:t>81</w:t>
      </w:r>
      <w:r>
        <w:rPr>
          <w:rtl w:val="true"/>
        </w:rPr>
        <w:t>»</w:t>
      </w:r>
      <w:bookmarkEnd w:id="167"/>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الدُّنْيَا نَظَرَ الزَّاهِدِينَ فِيهَا فَإِنَّهَا وَ اللَّهِ عَنْ قَلِيلٍ تُشْقِي الْمُتْرَفَ وَ تُحَرِّكُ السَّاكِنَ وَ تُزِيلُ الثَّاوِيَ‌</w:t>
      </w:r>
      <w:r>
        <w:rPr>
          <w:rStyle w:val="FootnoteAnchor"/>
          <w:rtl w:val="true"/>
        </w:rPr>
        <w:footnoteReference w:id="125"/>
      </w:r>
      <w:r>
        <w:rPr>
          <w:rFonts w:ascii="Amiri" w:hAnsi="Amiri" w:eastAsia="Amiri" w:cs="Amiri"/>
          <w:color w:val="111111"/>
          <w:sz w:val="28"/>
          <w:sz w:val="28"/>
          <w:szCs w:val="28"/>
          <w:rtl w:val="true"/>
          <w:lang w:bidi="ar-SA"/>
        </w:rPr>
        <w:t>صَفْوُهَا مَشُوبٌ بِالْكَدِرِ وَ سُرُورُهَا مَنْسُوجٌ بِالْحُزْنِ وَ آخِرُ حَيَاتِهَا مُقْتَرِنٌ بِالضَّعْفِ فَلَا يُعْجِبَنَّكُمْ مَا يَغُرُّكُمْ مِنْهَا فَعَنْ كَثَبٍ تُنْقَلُونَ عَنْهَا</w:t>
      </w:r>
      <w:r>
        <w:rPr>
          <w:rStyle w:val="FootnoteAnchor"/>
          <w:rtl w:val="true"/>
        </w:rPr>
        <w:footnoteReference w:id="126"/>
      </w:r>
      <w:r>
        <w:rPr>
          <w:rFonts w:ascii="Amiri" w:hAnsi="Amiri" w:eastAsia="Amiri" w:cs="Amiri"/>
          <w:color w:val="111111"/>
          <w:sz w:val="28"/>
          <w:sz w:val="28"/>
          <w:szCs w:val="28"/>
          <w:rtl w:val="true"/>
          <w:lang w:bidi="ar-SA"/>
        </w:rPr>
        <w:t>وَ كُلَّمَا هُوَ آتٍ قَرِيبٌ وَ هُنالِكَ تَبْلُوا كُلُّ نَفْسٍ ما أَسْلَفَتْ وَ رُدُّوا إِلَي اللَّهِ مَوْلاهُمُ الْحَقِّ وَ ضَلَّ عَنْهُمْ ما كانُوا يَفْتَرُونَ‌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407399_1934241801"/>
      <w:bookmarkStart w:id="169" w:name="_Toc75"/>
      <w:bookmarkEnd w:id="168"/>
      <w:r>
        <w:rPr>
          <w:rtl w:val="true"/>
        </w:rPr>
        <w:t>«</w:t>
      </w:r>
      <w:r>
        <w:rPr/>
        <w:t>82</w:t>
      </w:r>
      <w:r>
        <w:rPr>
          <w:rtl w:val="true"/>
        </w:rPr>
        <w:t>»</w:t>
      </w:r>
      <w:bookmarkEnd w:id="16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الدُّنْيَا فَإِنَّهَا لَيْسَتْ بِدَارِ غِبْطَةٍ قَدْ تَزَيَّنَتْ بِغُرُورِهَا وَ غَرَّتْ بِزِينَتِهَا لِمَنْ كَانَ يَنْظُرُ إِلَيْهَا فَاعْرِفُوهَا كُنْهَ مَعْرِفَتِهَا فَإِنَّهَا دَارٌ هَانَتْ عَلَي رَبِّهَا قَدِ اخْتَلَطَ حَلَالُهَا بِحَرَامِهَا وَ حُلْوُهَا بِمُرِّهَا وَ خَيْرُهَا بِشَرِّهَا وَ لَمْ يَذْكُرِ اللَّهَ شَيْئاً اخْتَصَّهُ مِنْهَا لِأَحَدٍ مِنْ أَوْلِيَائِهِ وَ لَا أَنْبِيَائِهِ وَ لَمْ يَصْرِفْهَا مِنْ أَعْدَائِهِ فَخَيْرُهَا زَهِيدٌ وَ شَرُّهَا عَتِيدٌ</w:t>
      </w:r>
      <w:r>
        <w:rPr>
          <w:rStyle w:val="FootnoteAnchor"/>
          <w:rtl w:val="true"/>
        </w:rPr>
        <w:footnoteReference w:id="128"/>
      </w:r>
      <w:r>
        <w:rPr>
          <w:rFonts w:ascii="Amiri" w:hAnsi="Amiri" w:eastAsia="Amiri" w:cs="Amiri"/>
          <w:color w:val="111111"/>
          <w:sz w:val="28"/>
          <w:sz w:val="28"/>
          <w:szCs w:val="28"/>
          <w:rtl w:val="true"/>
          <w:lang w:bidi="ar-SA"/>
        </w:rPr>
        <w:t>وَ جَمْعُهَا يَنْفَدُ وَ مُلْكُهَا يُسْلَبُ وَ عِزُّهَا يَبِيدُ فَالْمُتَمَتِّعُونَ مِنَ الدُّنْيَا تَبْكِي قُلُوبُهُمْ وَ إِنْ فَرِحُوا وَ يَشْتَدُّ مَقْتُهُمْ لِأَنْفُسِهِمْ وَ إِنِ اغْتُبِطُوا بِبَعْضِ مَا رُزِقُوا الدُّنْيَا فَانِيَةٌ لَا بَقَاءَ لَهَا وَ الْآخِرَةُ بَاقِيَةٌ لَا فَنَاءَ لَهَا الدُّنْيَا مُقْبِلَةٌ وَ الْآخِرَةُ مَلْجَأُ الدُّنْيَا وَ لَيْسَ لِلْآخِرَةِ مُنْتَقَلٌ وَ لَا مُنْتَهًي مَنْ كَانَتِ الدُّنْيَا هَمَّهُ اشْتَدَّ لِذَلِكَ غَمُّهُ وَ مَنْ آثَرَ الدُّنْيَا عَلَي الْآخِرَةِ حَلَّتْ بِهِ الفَاقِرَةُ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407401_1934241801"/>
      <w:bookmarkStart w:id="171" w:name="_Toc76"/>
      <w:bookmarkEnd w:id="170"/>
      <w:r>
        <w:rPr>
          <w:rtl w:val="true"/>
        </w:rPr>
        <w:t xml:space="preserve">روایت </w:t>
      </w:r>
      <w:r>
        <w:rPr/>
        <w:t>81</w:t>
      </w:r>
      <w:bookmarkEnd w:id="171"/>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به دیده بی‌میلی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زودی دنیا بی‌بند و بار را بدبخت می کند و ساکن را به حرکت درمی‌آورد و کسی را که اقامت گزیده، حرکت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آن همراه با کدورت است و شادی آن بافته با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زندگی دنیا همراه با ضعف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چیزهای فریبنده دنیا خوشتان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نقل مکان خواهید داد و هر آینده‌ای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تَبْلُوا کُلُّ نَفْسٍ ما أَسْلَفَتْ وَ رُدُّوا إِلَی اللَّهِ مَوْلاهُمُ الْحَقِّ وَ ضَلَّ عَنْهُمْ ما کانُوا یَفْتَرُونَ</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 که هر کسی آنچه را از پیش فرستاده است می‌آزماید و به سوی خدا مولای حقیقی خود بازگردانیده می‌شوند و آنچه به دروغ برمی‌ساخته‌اند از دستشان به در می‌رود</w:t>
      </w:r>
      <w:r>
        <w:rPr>
          <w:rFonts w:eastAsia="IRNazanin" w:cs="IRNazanin"/>
          <w:color w:val="111111"/>
          <w:sz w:val="28"/>
          <w:szCs w:val="28"/>
          <w:rtl w:val="true"/>
          <w:lang w:bidi="fa-IR"/>
        </w:rPr>
        <w:t>.}</w:t>
      </w:r>
    </w:p>
    <w:p>
      <w:pPr>
        <w:pStyle w:val="Heading5"/>
        <w:numPr>
          <w:ilvl w:val="4"/>
          <w:numId w:val="1"/>
        </w:numPr>
        <w:rPr/>
      </w:pPr>
      <w:bookmarkStart w:id="172" w:name="__RefHeading___Toc407403_1934241801"/>
      <w:bookmarkStart w:id="173" w:name="_Toc77"/>
      <w:bookmarkEnd w:id="172"/>
      <w:r>
        <w:rPr>
          <w:rtl w:val="true"/>
        </w:rPr>
        <w:t xml:space="preserve">روایت </w:t>
      </w:r>
      <w:r>
        <w:rPr/>
        <w:t>82</w:t>
      </w:r>
      <w:bookmarkEnd w:id="173"/>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دنیا می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محلی که حسرت آن را بخورید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تماشایش می کند آراسته به فریب و فریب‌دهنده با آرایش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خوب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است که در نزد خدا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آن مخلوط به حرام و شیرینی آن به تلخی و خوبی آن همراه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به عنوان امتیاز به هیچ یک از اولیاء و انبیای خود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جلوی دنیا را برای دشمنان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دنیا کمیاب و بدیهایش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جمع شده آن تمام‌شدنی است و قدرتش از دست رفتنی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دنیا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دنیاداران دلهایشان گریان است اگر چه شاد باشند و از خود به سختی بیزارند گرچه دیگران به واسطه نعمتی که دارند بر آن ها حسرت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فانی است و بقایی ندارد و آخرت باقی است و فناناپذیر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خود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پناه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آخرت گریزگاه و جای دیگری برای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همت خود را برای دنیا به کار برد، غم و اندوهش زیاد خواهد بود و هر که دنیا را بر آخرت گزیند، گرفتار بدبختی بزرگ می‌شود</w:t>
      </w:r>
      <w:r>
        <w:rPr>
          <w:rFonts w:eastAsia="IRNazanin" w:cs="IRNazanin"/>
          <w:color w:val="111111"/>
          <w:sz w:val="28"/>
          <w:szCs w:val="28"/>
          <w:rtl w:val="true"/>
          <w:lang w:bidi="fa-IR"/>
        </w:rPr>
        <w:t>.</w:t>
      </w:r>
      <w:r>
        <w:rPr>
          <w:rStyle w:val="FootnoteAnchor"/>
          <w:rtl w:val="true"/>
        </w:rPr>
        <w:footnoteReference w:id="131"/>
      </w:r>
      <w:bookmarkStart w:id="174" w:name="pg13510_144669"/>
    </w:p>
    <w:p>
      <w:pPr>
        <w:pStyle w:val="Heading5"/>
        <w:numPr>
          <w:ilvl w:val="4"/>
          <w:numId w:val="1"/>
        </w:numPr>
        <w:rPr/>
      </w:pPr>
      <w:bookmarkStart w:id="175" w:name="__RefHeading___Toc407405_1934241801"/>
      <w:bookmarkStart w:id="176" w:name="_Toc78"/>
      <w:bookmarkEnd w:id="174"/>
      <w:bookmarkEnd w:id="175"/>
      <w:r>
        <w:rPr>
          <w:rtl w:val="true"/>
        </w:rPr>
        <w:t>«</w:t>
      </w:r>
      <w:r>
        <w:rPr/>
        <w:t>83</w:t>
      </w:r>
      <w:r>
        <w:rPr>
          <w:rtl w:val="true"/>
        </w:rPr>
        <w:t>»</w:t>
      </w:r>
      <w:bookmarkEnd w:id="1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دَارُ فَنَاءٍ وَ عَنَاءٍ وَ غِيَرٍ وَ عِبَرٍ فَمِنْ فَنَائِهَا أَنَّكَ تَرَي الدَّهْرَ مُوتِرٌ قَوْسَهُ مُفَوِّقٌ نَبْلَهُ يَرْمِي الصَّحِيحَ بِالسَّقِيمِ وَ الْحَيَّ بِالْمَيِّتِ وَ الْبَرِي‌ءَ بِالْمُتَّهَمِ وَ مِنْ عَنَائِهَا أَنَّكَ تَرَي الْمَرْءَ يَجْمَعُ مَا لَا يَأْكُلُ وَ يَبْنِي مَا لَا يَسْكُنُ وَ يَأْمُلُ مَا لَا يُدْرِكُ وَ مِنْ غِيَرِهَا أَنَّكَ تَرَي الْمَرْحُومَ مَغْبُوطاً وَ الْمَغْبُوطَ مَرْحُوماً لَيْسَ بَيْنَهُمْ إِلَّا نَعِيمٌ زَالَ أَوْ مُثْلَةٌ حَلَّتْ أَوْ مَوْتٌ نَزَلَ وَ مِنْ عِبَرِهَا أَنَّ الْمَرْءَ يُشْرِفُ عَلَيْهِ أَمَلُهُ حَتَّي يَخْتَطِفَهُ دُونَهُ أَجَلُهُ</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407407_1934241801"/>
      <w:bookmarkStart w:id="178" w:name="_Toc79"/>
      <w:bookmarkEnd w:id="177"/>
      <w:r>
        <w:rPr>
          <w:rtl w:val="true"/>
        </w:rPr>
        <w:t>«</w:t>
      </w:r>
      <w:r>
        <w:rPr/>
        <w:t>84</w:t>
      </w:r>
      <w:r>
        <w:rPr>
          <w:rtl w:val="true"/>
        </w:rPr>
        <w:t>»</w:t>
      </w:r>
      <w:bookmarkEnd w:id="17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الدُّنْيَا شَوْكاً وَ انْظُرْ أَيْنَ تَضَعُ قَدَمَكَ مِنْهَا فَإِنَّ مَنْ رَكِنَ إِلَيْهَا خَذَلَتْهُ وَ مَنْ أَنِسَ فِيهَا أَوْحَشَتْهُ وَ مَنْ يَرْغَبُ فِيهَا أَوْهَنَتْهُ وَ مَنِ انْقَطَعَ إِلَيْهَا قَتَلَتْهُ وَ مَنْ طَلَبَهَا أَرْهَقَتْهُ وَ مَنْ فَرِحَ بِهَا أَتْرَحَتْهُ‌</w:t>
      </w:r>
      <w:r>
        <w:rPr>
          <w:rStyle w:val="FootnoteAnchor"/>
          <w:rtl w:val="true"/>
        </w:rPr>
        <w:footnoteReference w:id="132"/>
      </w:r>
      <w:r>
        <w:rPr>
          <w:rFonts w:ascii="Amiri" w:hAnsi="Amiri" w:eastAsia="Amiri" w:cs="Amiri"/>
          <w:color w:val="111111"/>
          <w:sz w:val="28"/>
          <w:sz w:val="28"/>
          <w:szCs w:val="28"/>
          <w:rtl w:val="true"/>
          <w:lang w:bidi="ar-SA"/>
        </w:rPr>
        <w:t>وَ مَنْ طَمِعَ فِيهَا صَرَعَتْهُ وَ مَنْ قَدَّمَهَا أَخَّرَتْهُ وَ مَنْ أَلْزَمَهَا أَهَانَتْهُ وَ مَنْ آثَرَهَا بَاعَدَتْهُ مِنَ الْآخِرَةِ وَ مَنْ بَعُدَ مِنَ الْآخِرَةِ قَرُبَ إِلَي النَّارِ فَهِيَ دَارُ عُقُوبَةٍ وَ زَوَالٍ وَ فَنَاءٍ وَ بَلَاءٍ نُورُهَا ظُلْمَةٌ وَ عَيْشُهَا كَدِرٌ وَ غَنِيُّهَا فَقِيرٌ وَ صَحِيحُهَا سَقِيمٌ وَ عَزِيزُهَا ذَلِيلٌ فَكُلُّ مُنْعَمٍ بِرَغْدِهَا شَقِيٌّ وَ كُلُّ مَغْرُورٍ بِزِينَتِهَا مَفْتُونٌ وَ عِنْدَ كَشْفِ الْغِطَاءِ يَعْظُمُ النَّدَمُ وَ يُحْمَدُ الصَّدْرُ أَوْ يُذَمُّ</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407409_1934241801"/>
      <w:bookmarkStart w:id="180" w:name="_Toc80"/>
      <w:bookmarkEnd w:id="179"/>
      <w:r>
        <w:rPr>
          <w:rtl w:val="true"/>
        </w:rPr>
        <w:t>«</w:t>
      </w:r>
      <w:r>
        <w:rPr/>
        <w:t>85</w:t>
      </w:r>
      <w:r>
        <w:rPr>
          <w:rtl w:val="true"/>
        </w:rPr>
        <w:t>»</w:t>
      </w:r>
      <w:bookmarkEnd w:id="1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لَا يُعْرَفُ فِيهِ إِلَّا الْمَاحِلُ وَ لَا يُظَرَّفُ فِيهِ إِلَّا الْفَاجِرُ</w:t>
      </w:r>
      <w:r>
        <w:rPr>
          <w:rStyle w:val="FootnoteAnchor"/>
          <w:rtl w:val="true"/>
        </w:rPr>
        <w:footnoteReference w:id="133"/>
      </w:r>
      <w:r>
        <w:rPr>
          <w:rFonts w:ascii="Amiri" w:hAnsi="Amiri" w:eastAsia="Amiri" w:cs="Amiri"/>
          <w:color w:val="111111"/>
          <w:sz w:val="28"/>
          <w:sz w:val="28"/>
          <w:szCs w:val="28"/>
          <w:rtl w:val="true"/>
          <w:lang w:bidi="ar-SA"/>
        </w:rPr>
        <w:t>وَ لَا يُؤْتَمَنُ فِيهِ إِلَّا الْخَائِنُ وَ لَا يَخُونُ إِلَّا الْمُؤْتَمَنُ يَتَّخِذُونَ الْفَيْ‌ءَ مَغْنَماً وَ الصَّدَقَةَ مَغْرَماً وَ صِلَةَ الرَّحِمِ مَنّاً وَ الْعِبَادَةَ اسْتِطَالَةً عَلَي النَّاسِ وَ تَعَدِّياً وَ ذَلِكَ يَكُونُ عِنْدَ سُلْطَانِ النِّسَاءِ وَ مُشَاوَرَةِ الْإِمَاءِ وَ إِمَارَةِ الصِّبْيَانِ</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407411_1934241801"/>
      <w:bookmarkStart w:id="182" w:name="_Toc81"/>
      <w:bookmarkEnd w:id="181"/>
      <w:r>
        <w:rPr>
          <w:rtl w:val="true"/>
        </w:rPr>
        <w:t>«</w:t>
      </w:r>
      <w:r>
        <w:rPr/>
        <w:t>86</w:t>
      </w:r>
      <w:r>
        <w:rPr>
          <w:rtl w:val="true"/>
        </w:rPr>
        <w:t>»</w:t>
      </w:r>
      <w:bookmarkEnd w:id="1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الدُّنْيَا إِذَا أَمَاتَ النَّاسُ الصَّلَاةَ وَ أَضَاعُوا الْأَمَانَاتِ وَ اتَّبَعُوا الشَّهَوَاتِ وَ اسْتَحَلُّوا الْكَذِبَ وَ أَكَلُوا الرِّبَا وَ أَخَذُوا الرُّشَي وَ شَيَّدُوا الْبِنَاءَ وَ اتَّبَعُوا الْهَوَي وَ بَاعُوا الدِّينَ بِالدُّنْيَا وَ اسْتَخَفُّوا بِالدِّمَاءِ وَ رَكَنُوا إِلَي الرِّيَاءِ وَ تَقَاطَعَتِ الْأَرْحَامُ وَ كَانَ الْحِلْمُ ضَعْفاً وَ الظُّلْمُ فَخْراً</w:t>
      </w:r>
    </w:p>
    <w:p>
      <w:pPr>
        <w:pStyle w:val="Heading5"/>
        <w:numPr>
          <w:ilvl w:val="4"/>
          <w:numId w:val="1"/>
        </w:numPr>
        <w:rPr/>
      </w:pPr>
      <w:bookmarkStart w:id="183" w:name="__RefHeading___Toc407413_1934241801"/>
      <w:bookmarkStart w:id="184" w:name="_Toc82"/>
      <w:bookmarkEnd w:id="183"/>
      <w:r>
        <w:rPr>
          <w:rtl w:val="true"/>
        </w:rPr>
        <w:t xml:space="preserve">روایت </w:t>
      </w:r>
      <w:r>
        <w:rPr/>
        <w:t>83</w:t>
      </w:r>
      <w:bookmarkEnd w:id="184"/>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فنا و رنج و تغییر و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فنای دنیا همین است که می‌بینی روزگار پیوسته کمان را آماده کرده و تیر بر آن نهاده، آدم سالم را با مریض می زند و زنده را با مرده و بی‌تقصیر را با تقصیر کار و از رنج دنیا اینکه، مشاهده می کنی شخص جمع می‌کند چیزی را که نمی خورد و می سازد جایی را که ساکن آن نمی شود و آرزو می کند چیزی را که به دست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تغییرات دنیا این است که می‌بینی، کسی که باید به او رحم شود مورد حسرت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باید بر او حسرت خورد مورد رحم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بین آن ها نیست مگر نعمت فناناپذیر یا گرفتاری که پیش آمده یا مرگی که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 و عبرت دنیا این است که نزدیک می‌شود که شخص به آرزویش برسد ولی قبل از رسیدن به آرزو، مرگ او را در بر می‌گیرد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85" w:name="__RefHeading___Toc407415_1934241801"/>
      <w:bookmarkStart w:id="186" w:name="_Toc83"/>
      <w:bookmarkEnd w:id="185"/>
      <w:r>
        <w:rPr>
          <w:rtl w:val="true"/>
        </w:rPr>
        <w:t xml:space="preserve">روایت </w:t>
      </w:r>
      <w:r>
        <w:rPr/>
        <w:t>84</w:t>
      </w:r>
      <w:bookmarkEnd w:id="186"/>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خارستانی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پای خود را کجا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 اعتماد کند خوارش می نماید و هر که بآن انس بگیرد به وحشتش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دل به او ببندد بی‌ارزشش می کند و هر که او را در بر گیرد می کشدش و هر که در جستجویش باشد به دشواری می‌اندازدش و هر که به دنیا خوشحال شود محزونش می کند و هر که طمع در آن پیدا کند به زمینش می زند و هر که دنیا را مقدم دارد دنیا او را عقب می زند و هر که ملازم دنیا باشد خوارش می کند و هر که دنیا را بر آخرت برگزیند از آخرت دور می‌شود و هر که از آخرت فاصله بگیرد به آتش جهنم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دنیا خانه کیفر و زوال و فنا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آن تاریکی و زندگی آن ملال‌انگیز و ثروت آن فقر و سالم آن بیمار و عزیز آن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دنیاداری که در وسعت و فراخی زندگی است بدبخت است و هر که فریب زینت دنیا را خورد در فتنه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پرده برداشته شود پشیمانی زیاد خواهد شد و سپس آن کس که وارد شده، یا ستایش خواهد شد و یا سرزنش</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187" w:name="__RefHeading___Toc407417_1934241801"/>
      <w:bookmarkStart w:id="188" w:name="_Toc84"/>
      <w:bookmarkEnd w:id="187"/>
      <w:r>
        <w:rPr>
          <w:rtl w:val="true"/>
        </w:rPr>
        <w:t xml:space="preserve">روایت </w:t>
      </w:r>
      <w:r>
        <w:rPr/>
        <w:t>85</w:t>
      </w:r>
      <w:bookmarkEnd w:id="188"/>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زمانی خواهد آمد که به شخصیت شناخته نمی شود مگر کسی که با سلطان رفت و آمد دارد و به شوخ طبعی نسبت داده نمی‌شود و مگر کسی که فسق و فجور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قرار نمی گیرد مگر خائن و به خیانت نسبت داده نمی شود مگر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را بهره شخصی خود می گیرند و صدقه را زیان به حساب می‌آورند و صله رحم را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مایه برتری و مهتری و تعدی بر مردم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وقتی پیش می‌آید که زنان فرمانروا شوند و کنیزان را به مشورت گیرند و بچه‌ها را فرمانروا کنند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189" w:name="__RefHeading___Toc407419_1934241801"/>
      <w:bookmarkStart w:id="190" w:name="_Toc85"/>
      <w:bookmarkEnd w:id="189"/>
      <w:r>
        <w:rPr>
          <w:rtl w:val="true"/>
        </w:rPr>
        <w:t xml:space="preserve">روایت </w:t>
      </w:r>
      <w:r>
        <w:rPr/>
        <w:t>86</w:t>
      </w:r>
      <w:bookmarkEnd w:id="19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نماز را از بین بردند و امانتها را ضایع کردند و پیرو شهوتها شدند و دروغ را جایز دانستند و به رباخواری مشغول شدند و رشوه‌خواری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ساختمانها را آراستند و پیرو هوای نفس شدند و دین را به دنیا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مردم را سبک شمردند و به ریا و ظاهر سازی پرداختند و قطع رابطه خویشاوندی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ضعف شمرده شود و ستمکاری فخر</w:t>
      </w:r>
      <w:r>
        <w:rPr>
          <w:rFonts w:eastAsia="IRNazanin" w:cs="IRNazanin"/>
          <w:color w:val="111111"/>
          <w:sz w:val="28"/>
          <w:szCs w:val="28"/>
          <w:rtl w:val="true"/>
          <w:lang w:bidi="fa-IR"/>
        </w:rPr>
        <w:t xml:space="preserve">. </w:t>
      </w:r>
      <w:bookmarkStart w:id="191" w:name="pg13510_144670"/>
    </w:p>
    <w:p>
      <w:pPr>
        <w:pStyle w:val="BookText"/>
        <w:rPr/>
      </w:pPr>
      <w:bookmarkEnd w:id="191"/>
      <w:r>
        <w:rPr>
          <w:rFonts w:ascii="Amiri" w:hAnsi="Amiri" w:eastAsia="Amiri" w:cs="Amiri"/>
          <w:color w:val="111111"/>
          <w:sz w:val="28"/>
          <w:sz w:val="28"/>
          <w:szCs w:val="28"/>
          <w:rtl w:val="true"/>
          <w:lang w:bidi="ar-SA"/>
        </w:rPr>
        <w:t>وَ الْأُمَرَاءُ فَجَرَةً وَ الْوُزَرَاءُ كَذِبَةً وَ الْأُمَنَاءُ خَوَنَةً وَ الْأَعْوَانُ ظَلَمَةً وَ الْقُرَّاءُ فَسَقَةً وَ ظَهَرَ الْجَوْرُ وَ كَثُرَ الطَّلَاقُ وَ مَوْتُ الْفَجْأَةِ وَ حُلِّيَتِ الْمَصَاحِفُ وَ زُخْرِفَتِ الْمَسَاجِدُ وَ طُوِّلَتِ الْمَنَابِرُ وَ نُقِضَتِ الْعُهُودُ وَ خَرِبَتِ الْقُلُوبُ وَ اسْتَحَلُّوا الْمَعَازِفَ وَ شُرِبَتِ الْخُمُورُ وَ رُكِبَتِ الذُّكُورُ وَ اشْتَغَلَ النِّسَاءُ وَ شَارَكْنَ أَزْوَاجَهُنَّ فِي التِّجَارَةِ حِرْصاً عَلَي الدُّنْيَا وَ عَلَتِ الْفُرُوجُ السُّرُوجَ وَ يُشْبِهْنَ بِالرِّجَالِ فَحِينَئِذٍ عَدُّوا أَنْفُسَكُمْ فِي الْمَوْتَي وَ لَا تَغُرَّنَّكُمُ الْحَيَاةُ الدُّنْيَا فَإِنَّ النَّاسَ اثْنَانِ بَرٌّ تَقِيٌّ وَ آخَرُ شَقِيٌّ وَ الدَّارُ دَارَانِ لَا ثَالِثَ لَهُمَا وَ الْكِتَابُ وَاحِدٌ لا يُغادِرُ صَغِيرَةً وَ لا كَبِيرَةً إِلَّا أَحْصاها أَلَا وَ إِنَّ حُبَّ الدُّنْيَا رَأْسُ كُلِّ خَطِيئَةٍ وَ بَابُ كُلِّ بَلِيَّةٍ وَ مَجْمَعُ كُلِّ فِتْنَةٍ وَ دَاعِيَةُ كُلِّ رِيبَةٍ الْوَيْلُ لِمَنْ جَمَعَ الدُّنْيَا وَ أَوْرَثَهَا مَنْ لَا يَحْمَدُهُ وَ قَدِمَ عَلَي مَنْ لَا يَعْذِرُهُ الدُّنْيَا دَارُ الْمُنَافِقِينَ وَ لَيْسَتْ بِدَارِ الْمُتَّقِينَ فَلْتَكُنْ حَظُّكَ مِنَ الدُّنْيَا قِوَامُ صُلْبِكَ وَ إِمْسَاكُ نَفْسِكَ وَ تَزَوُّدٌ لِمَعَادِكَ</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407421_1934241801"/>
      <w:bookmarkStart w:id="193" w:name="_Toc86"/>
      <w:bookmarkEnd w:id="192"/>
      <w:r>
        <w:rPr>
          <w:rtl w:val="true"/>
        </w:rPr>
        <w:t>«</w:t>
      </w:r>
      <w:r>
        <w:rPr/>
        <w:t>87</w:t>
      </w:r>
      <w:r>
        <w:rPr>
          <w:rtl w:val="true"/>
        </w:rPr>
        <w:t>»</w:t>
      </w:r>
      <w:bookmarkEnd w:id="1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أَ بِي تَعَرَّضْتِ أَمْ إِلَيَّ تَشَوَّقْتِ هَيْهَاتَ هَيْهَاتَ غُرِّي غَيْرِي قَدْ بَتَتُّكِ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رَجْعَةَ لِي فِيكِ فَعُمُرُكِ قَصِيرٌ وَ عَيْشُكِ حَقِيرٌ وَ خَطَرُكِ كَبِيرٌ آهِ مِنْ قِلَّةِ الزَّادِ وَ وَحْشَةِ الطَّرِيقِ</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407423_1934241801"/>
      <w:bookmarkStart w:id="195" w:name="_Toc87"/>
      <w:bookmarkEnd w:id="194"/>
      <w:r>
        <w:rPr>
          <w:rtl w:val="true"/>
        </w:rPr>
        <w:t>«</w:t>
      </w:r>
      <w:r>
        <w:rPr/>
        <w:t>88</w:t>
      </w:r>
      <w:r>
        <w:rPr>
          <w:rtl w:val="true"/>
        </w:rPr>
        <w:t>»</w:t>
      </w:r>
      <w:bookmarkEnd w:id="1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الدُّنْيَا فَإِنَّ فِي حَلَالِهَا حِسَابٌ وَ فِي حَرَامِهَا عِقَابٌ وَ أَوَّلُهَا عَنَاءٌ وَ آخِرُهَا فَنَاءٌ مَنْ صَحَّ فِيهَا هَرِمَ وَ مَنْ مَرِضَ فِيهَا نَدِمَ وَ مَنِ اسْتَغْنَي فِيهَا فُتِنَ وَ مَنِ افْتَقَرَ فِيهَا حَزِنَ وَ مَنْ أَتَاهَا فَاتَتْهُ وَ مَنْ بَعُدَ عَنْهَا أَتَتْهُ وَ مَنْ نَظَرَ إِلَيْهَا أَعْمَتْهُ وَ مَنْ بَصُرَ بِهَا بَصَّرَتْهُ إِنْ أَقْبَلَتْ غَرَّتْ وَ إِنْ أَدْبَرَتْ ضَرَّتْ</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407425_1934241801"/>
      <w:bookmarkStart w:id="197" w:name="_Toc88"/>
      <w:bookmarkEnd w:id="196"/>
      <w:r>
        <w:rPr>
          <w:rtl w:val="true"/>
        </w:rPr>
        <w:t>«</w:t>
      </w:r>
      <w:r>
        <w:rPr/>
        <w:t>89</w:t>
      </w:r>
      <w:r>
        <w:rPr>
          <w:rtl w:val="true"/>
        </w:rPr>
        <w:t>»</w:t>
      </w:r>
      <w:bookmarkEnd w:id="197"/>
    </w:p>
    <w:p>
      <w:pPr>
        <w:pStyle w:val="BookText"/>
        <w:rPr/>
      </w:pPr>
      <w:r>
        <w:rPr>
          <w:rFonts w:ascii="Amiri" w:hAnsi="Amiri" w:eastAsia="Amiri" w:cs="Amiri"/>
          <w:color w:val="111111"/>
          <w:sz w:val="28"/>
          <w:sz w:val="28"/>
          <w:szCs w:val="28"/>
          <w:rtl w:val="true"/>
          <w:lang w:bidi="ar-SA"/>
        </w:rPr>
        <w:t>فِي وَصْفِهِ الْمُؤْمِنِينَ‌</w:t>
      </w:r>
      <w:r>
        <w:rPr>
          <w:rStyle w:val="FootnoteAnchor"/>
          <w:rtl w:val="true"/>
        </w:rPr>
        <w:footnoteReference w:id="137"/>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هُمْ أَهْلُ الْفَضَائِلِ هَدَاهُمُ السُّكُوتُ وَ هَيْئَتُهُمُ الْخُشُوعُ وَ سَمْتُهُمُ التَّوَاضُعُ‌</w:t>
      </w:r>
      <w:r>
        <w:rPr>
          <w:rStyle w:val="FootnoteAnchor"/>
          <w:rtl w:val="true"/>
        </w:rPr>
        <w:footnoteReference w:id="138"/>
      </w:r>
      <w:r>
        <w:rPr>
          <w:rFonts w:ascii="Amiri" w:hAnsi="Amiri" w:eastAsia="Amiri" w:cs="Amiri"/>
          <w:color w:val="111111"/>
          <w:sz w:val="28"/>
          <w:sz w:val="28"/>
          <w:szCs w:val="28"/>
          <w:rtl w:val="true"/>
          <w:lang w:bidi="ar-SA"/>
        </w:rPr>
        <w:t>خَاشِعِينَ غَاضِّينَ أَبْصَارَهُمْ عَمَّا حَرَّمَ اللَّهُ عَلَيْهِمْ رَافِعِينَ أَسْمَاعَهُمْ إِلَي الْعِلْمِ نَزَلَتْ أَنْفُسُهُمْ مِنْهُمْ فِي الْبَلَاءِ كَمَا نَزَلَتْ فِي الرَّخَاءِ لَوْ لَا الْآجَالُ الَّتِي كُتِبَتْ عَلَيْهِمْ لَمْ تَسْتَقِرَّ أَرْوَاحُهُمْ فِي أَبْدَانِهِمْ طَرْفَةَ</w:t>
      </w:r>
    </w:p>
    <w:p>
      <w:pPr>
        <w:pStyle w:val="BookText"/>
        <w:rPr/>
      </w:pPr>
      <w:r>
        <w:rPr>
          <w:rFonts w:ascii="IRNazanin" w:hAnsi="IRNazanin" w:eastAsia="IRNazanin"/>
          <w:color w:val="111111"/>
          <w:sz w:val="28"/>
          <w:sz w:val="28"/>
          <w:szCs w:val="28"/>
          <w:rtl w:val="true"/>
          <w:lang w:bidi="fa-IR"/>
        </w:rPr>
        <w:t>فرمانروایان فاجر و وزیران دروغگو و امینها خیانت‌کار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سلطان، ستمگر، و قاریان قرآن فاسق شوند و ستم آشکار گردد و طلاق و مرگ ناگهانی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بیارایند و مساجد را آیین بندند و منبرها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نمایند و دلها خراب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و طنبور حلال شمرده شود و شراب خواری شایع گردد و با مردان جمع شوند و زنان شغل در پیش گیرند و با همسران خود به واسطه حرص به دنیا به تجارت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سوار زینها گردند و شبیه مردان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خود را مرده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 زندگی دنیا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تقی و بدکار شقی و خانه فقط دو تا است و سومی ندارد و نامه عمل یکی است که هیچ گناه کوچک و بزرگی را فروگذاری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علاقه به دنیا سرآمد هر گناهی است و درب هر بلا و جایگاه هر آشوب و منشأ هر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دنیا را جمع کند و برای کسی بگذارد که او را نمی‌ستاید، و خود به پیشگاه کسی برود که عذرش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خانه منافقین است نه خانه متّقین، باید بهره‌ات از دنیا به مقداری باشد که تو را از توالد و تناسل محروم نکند و وجودت را حفظ کند و برای آخرتت توشه بگیری</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198" w:name="__RefHeading___Toc407427_1934241801"/>
      <w:bookmarkStart w:id="199" w:name="_Toc89"/>
      <w:bookmarkEnd w:id="198"/>
      <w:r>
        <w:rPr>
          <w:rtl w:val="true"/>
        </w:rPr>
        <w:t xml:space="preserve">روایت </w:t>
      </w:r>
      <w:r>
        <w:rPr/>
        <w:t>87</w:t>
      </w:r>
      <w:bookmarkEnd w:id="199"/>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ای دنیا، متعرض من شده‌ای؟ تمایل به من پیدا کرده‌ای؟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دیگری را بفریب، من از تو سه بار جدا شده‌ام و دیگر امکان رجوع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کوتاه و زندگی‌ات پست و خطر تو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توشه و وحشت راه</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200" w:name="__RefHeading___Toc407429_1934241801"/>
      <w:bookmarkStart w:id="201" w:name="_Toc90"/>
      <w:bookmarkEnd w:id="200"/>
      <w:r>
        <w:rPr>
          <w:rtl w:val="true"/>
        </w:rPr>
        <w:t xml:space="preserve">روایت </w:t>
      </w:r>
      <w:r>
        <w:rPr/>
        <w:t>88</w:t>
      </w:r>
      <w:bookmarkEnd w:id="201"/>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بپرهیزید که در حلال آن حساب و در حرامش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آن رنج و آخرش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سالم باشد پیر می‌شود و هر که مریض باشد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دنبال بی‌نیازی باشد فریفته دنیا می‌شود و هر که فقیر باشد محزون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دنبالش رود از دستش می رود و هر که فاصله بگیرد به دنبالش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چشم به دنیا بدوزد کورش می کند و هر که بینش از دنیا بخواهد بینایش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آورد فریب می دهد و اگر پشت کند زیان می رساند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202" w:name="__RefHeading___Toc407431_1934241801"/>
      <w:bookmarkStart w:id="203" w:name="_Toc91"/>
      <w:bookmarkEnd w:id="202"/>
      <w:r>
        <w:rPr>
          <w:rtl w:val="true"/>
        </w:rPr>
        <w:t xml:space="preserve">روایت </w:t>
      </w:r>
      <w:r>
        <w:rPr/>
        <w:t>89</w:t>
      </w:r>
      <w:bookmarkEnd w:id="20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ستایش 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جامع برازندگی‌ها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ساکت و قیافه‌ای خاشع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به تواضع‌اند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خشوع چشمهای خود را از حرام بسته‌اند و گوش به علم فراداده‌اند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چنان هستند که در موقع رضا و فراوانی چنانند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نباشد اجلهایی که برای ایشان مقرر شده، </w:t>
      </w:r>
    </w:p>
    <w:p>
      <w:pPr>
        <w:pStyle w:val="BookText"/>
        <w:rPr/>
      </w:pPr>
      <w:r>
        <w:rPr>
          <w:rFonts w:ascii="Amiri" w:hAnsi="Amiri" w:eastAsia="Amiri" w:cs="Amiri"/>
          <w:color w:val="111111"/>
          <w:sz w:val="28"/>
          <w:sz w:val="28"/>
          <w:szCs w:val="28"/>
          <w:rtl w:val="true"/>
          <w:lang w:bidi="ar-SA"/>
        </w:rPr>
        <w:t xml:space="preserve">عَيْنٍ شَوْقاً إِلَي الثَّوَابِ وَ خَوْفاً مِنَ الْعِقَابِ عَظُمَ الْخَالِقُ فِي أَنْفُسِهِمْ وَ صَغُرَ مَا دُونَهُ فِي أَعْيُنِهِمْ فَهُمْ كَأَنَّهُمْ قَدْ رَأَوُا الْجَنَّةَ وَ نَعِيمَهَا وَ النَّارَ وَ عَذَابَهَا فَقُلُوبُهُمْ مَحْزُونَةٌ وَ شُرُورُهُمْ مَأْمُونَةٌ وَ حَوَائِجُهُمْ خَفِيفَةٌ وَ أَنْفُسُهُمْ ضَعِيفَةٌ وَ مَعُونَتُهُمْ لِإِخْوَانِهِمْ عَظِيمَةٌ اتَّخَذُوا الْأَرْضَ بِسَاطاً وَ مَاءَهَا طِيباً وَ رَفَضُوا الدُّنْيَا رَفْضاً وَ صَبَرُوا أَيَّاماً قَلِيلَةً فَصَارَتْ عَاقِبَتُهُمْ رَاحَةً طَوِيلَةً تِجَارَتُهُمْ مُرْبِحَةٌ يُبَشِّرُهُمْ بِهَا رَبٌّ كَرِيمٌ أَرَادَتْهُمُ الدُّنْيَا فَلَمْ يُرِيدُوهَا وَ طَلَبَتْهُمْ فَهَرَبُوا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اللَّيْلَ فَأَقْدَامُهُمْ مُصْطَفَّةٌ</w:t>
      </w:r>
      <w:r>
        <w:rPr>
          <w:rStyle w:val="FootnoteAnchor"/>
          <w:rtl w:val="true"/>
        </w:rPr>
        <w:footnoteReference w:id="142"/>
      </w:r>
      <w:r>
        <w:rPr>
          <w:rFonts w:ascii="Amiri" w:hAnsi="Amiri" w:eastAsia="Amiri" w:cs="Amiri"/>
          <w:color w:val="111111"/>
          <w:sz w:val="28"/>
          <w:sz w:val="28"/>
          <w:szCs w:val="28"/>
          <w:rtl w:val="true"/>
          <w:lang w:bidi="ar-SA"/>
        </w:rPr>
        <w:t>يَتْلُونَ الْقُرْآنَ يُرَتِّلُونَهُ تَرْتِيلًا فَإِذَا مَرُّوا بِآيَةٍ فِيهَا تَشْوِيقٌ رَكَنُوا إِلَيْهَا طَمَعاً وَ تَطَلَّعَتْ أَنْفُسُهُمْ تَشَوُّقاً</w:t>
      </w:r>
      <w:r>
        <w:rPr>
          <w:rStyle w:val="FootnoteAnchor"/>
          <w:rtl w:val="true"/>
        </w:rPr>
        <w:footnoteReference w:id="143"/>
      </w:r>
      <w:r>
        <w:rPr>
          <w:rFonts w:ascii="Amiri" w:hAnsi="Amiri" w:eastAsia="Amiri" w:cs="Amiri"/>
          <w:color w:val="111111"/>
          <w:sz w:val="28"/>
          <w:sz w:val="28"/>
          <w:szCs w:val="28"/>
          <w:rtl w:val="true"/>
          <w:lang w:bidi="ar-SA"/>
        </w:rPr>
        <w:t>فَيُصَيِّرُونَهَا نُصْبَ أَعْيُنِهِمْ وَ إِذَا مَرُّوا بِآيَةٍ فِيهَا تَخْوِيفٌ أَصْغَوْا إِلَيْهَا بِقُلُوبِهِمْ وَ أَبْصَارِهِمْ فَاقْشَعَرَّتْ مِنْهَا جُلُودُهُمْ وَ وَجِلَتْ قُلُوبُهُمْ خَوْفاً وَ فَرَقاً</w:t>
      </w:r>
      <w:r>
        <w:rPr>
          <w:rStyle w:val="FootnoteAnchor"/>
          <w:rtl w:val="true"/>
        </w:rPr>
        <w:footnoteReference w:id="144"/>
      </w:r>
      <w:r>
        <w:rPr>
          <w:rFonts w:ascii="Amiri" w:hAnsi="Amiri" w:eastAsia="Amiri" w:cs="Amiri"/>
          <w:color w:val="111111"/>
          <w:sz w:val="28"/>
          <w:sz w:val="28"/>
          <w:szCs w:val="28"/>
          <w:rtl w:val="true"/>
          <w:lang w:bidi="ar-SA"/>
        </w:rPr>
        <w:t xml:space="preserve">نَحَلَتْ لَهَا أَبْدَانُهُمْ وَ ظَنُّوا أَنَّ زَفِيرَ جَهَنَّمَ وَ شَهِيقَهَا وَ صَلْصَلَةَ حَدِيدِهَا فِي آذَانِهِمْ مُكِبِّينَ عَلَي وُجُوهِهِمْ وَ أَكُفِّهِمْ تَجْرِي دُمُوعُهُمْ عَلَي خُدُودِهِمْ يَجْأَرُونَ إِلَي اللَّهِ تَعَالَي فِي فَكَاكِ رِقَابِهِمْ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النَّهَارَ فَعُلَمَاءُ أَبْرَارٌ أَتْقِيَاءُ قَدْ بَرَاهُمُ الْخَوْفُ فَهُمْ أَمْثَالُ الْقِدَاحِ‌</w:t>
      </w:r>
      <w:r>
        <w:rPr>
          <w:rStyle w:val="FootnoteAnchor"/>
          <w:rtl w:val="true"/>
        </w:rPr>
        <w:footnoteReference w:id="145"/>
      </w:r>
      <w:r>
        <w:rPr>
          <w:rFonts w:ascii="Amiri" w:hAnsi="Amiri" w:eastAsia="Amiri" w:cs="Amiri"/>
          <w:color w:val="111111"/>
          <w:sz w:val="28"/>
          <w:sz w:val="28"/>
          <w:szCs w:val="28"/>
          <w:rtl w:val="true"/>
          <w:lang w:bidi="ar-SA"/>
        </w:rPr>
        <w:t>إِذَا نَظَرَ إِلَيْهِمُ النَّاظِرُ يَقُولُ بِهِمْ مَرَضٌ وَ مَا بِهِمْ مَرَضٌ وَ يَقُولُ قَدْ خُولِطُوا وَ مَا خُولِطُوا</w:t>
      </w:r>
      <w:r>
        <w:rPr>
          <w:rStyle w:val="FootnoteAnchor"/>
          <w:rtl w:val="true"/>
        </w:rPr>
        <w:footnoteReference w:id="146"/>
      </w:r>
      <w:r>
        <w:rPr>
          <w:rFonts w:ascii="Amiri" w:hAnsi="Amiri" w:eastAsia="Amiri" w:cs="Amiri"/>
          <w:color w:val="111111"/>
          <w:sz w:val="28"/>
          <w:sz w:val="28"/>
          <w:szCs w:val="28"/>
          <w:rtl w:val="true"/>
          <w:lang w:bidi="ar-SA"/>
        </w:rPr>
        <w:t>إِذَا ذَكَرُوا عَظَمَةَ اللَّهِ وَ شِدَّةَ سُلْطَانِهِ وَ ذَكَرُوا الْمَوْتَ وَ أَهْوَالَ الْقِيَامَةِ وَجَفَتْ قُلُوبُهُمْ</w:t>
      </w:r>
    </w:p>
    <w:p>
      <w:pPr>
        <w:pStyle w:val="BookText"/>
        <w:rPr/>
      </w:pPr>
      <w:r>
        <w:rPr>
          <w:rFonts w:ascii="IRNazanin" w:hAnsi="IRNazanin" w:eastAsia="IRNazanin"/>
          <w:color w:val="111111"/>
          <w:sz w:val="28"/>
          <w:sz w:val="28"/>
          <w:szCs w:val="28"/>
          <w:rtl w:val="true"/>
          <w:lang w:bidi="fa-IR"/>
        </w:rPr>
        <w:t>به جهت شوق به ثواب و خوف از عذاب، روح‌ها در پیکرشان یک لحظه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چشمهایشان بزرگ است و جز او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بهشت و نعمت آن و جهنم و عذابش را به چشم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محزون دارند اما از شر آن ها مردم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 آن ها کم است و پیکری ضعیف دارند ولی به برادران خود زیاد کمک می کنند، زمین فرش آن ها است و آب آن عطر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شکیبایی می کنند و سپس به سوی یک آسایش مداوم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تجارتی سودمند دارند که خداوند کریم بشارت آن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پی آن ها است و آن ها اراده دنیا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جستجوی ایشان است ولی آن ها از آن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بر روی پا می‌ایستند و تلاوت قرآن می کنند با آداب مخصوص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آیه‌ای می گذرند که در آن تشویق است، به امید رسیدن، دل به آن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مانند کسی هستند که عزیزی در آستانه آمدن دارند و چشم به آن تشویق می‌بندند اما وقتی به آیه‌ای می رسند که در آن تخویف و ترساندن است، با دل و گوش متوجه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بدنشان به رعشه می‌افتد و دلها از ترس و بیم در هراس است و بدنها نحیف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گویی زفیر جهنم و صدای شعله آن و برخورد زنجیرهای آتشین در گوش آن ها است، به رو بر زمین می‌افتند و اشکهایشان جاری می‌شود و برای نجات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روزها دانشمندانی پرهیزکار و نیکوکارند که ترس آن ها را ضعیف و لاغر نموده و مانند تیری در کمان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ببینی می پنداری مریضند با اینکه مرضی ندارند و می پنداری عقل خود را از دست داده‌اند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یاد عظمت خدا و قدرت او و مرگ و هراس قیامت می‌افتند، دلهایشان مضطرب شده </w:t>
      </w:r>
      <w:bookmarkStart w:id="204" w:name="pg13510_144672"/>
    </w:p>
    <w:p>
      <w:pPr>
        <w:pStyle w:val="BookText"/>
        <w:rPr/>
      </w:pPr>
      <w:bookmarkEnd w:id="204"/>
      <w:r>
        <w:rPr>
          <w:rFonts w:ascii="Amiri" w:hAnsi="Amiri" w:eastAsia="Amiri" w:cs="Amiri"/>
          <w:color w:val="111111"/>
          <w:sz w:val="28"/>
          <w:sz w:val="28"/>
          <w:szCs w:val="28"/>
          <w:rtl w:val="true"/>
          <w:lang w:bidi="ar-SA"/>
        </w:rPr>
        <w:t>وَ طَاشَتْ حُلُومُهُمْ وَ ذَهَلَتْ عُقُولُهُمْ‌</w:t>
      </w:r>
      <w:r>
        <w:rPr>
          <w:rStyle w:val="FootnoteAnchor"/>
          <w:rtl w:val="true"/>
        </w:rPr>
        <w:footnoteReference w:id="147"/>
      </w:r>
      <w:r>
        <w:rPr>
          <w:rFonts w:ascii="Amiri" w:hAnsi="Amiri" w:eastAsia="Amiri" w:cs="Amiri"/>
          <w:color w:val="111111"/>
          <w:sz w:val="28"/>
          <w:sz w:val="28"/>
          <w:szCs w:val="28"/>
          <w:rtl w:val="true"/>
          <w:lang w:bidi="ar-SA"/>
        </w:rPr>
        <w:t>فَإِذَا اسْتَفَاقُوا مِنْ ذَلِكَ بَادَرُوا إِلَي اللَّهِ بِالْأَعْمَالِ الزَّاكِيَةِ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بِالْقَلِيلِ وَ لَا يَسْتَكْثِرُونَ الْكَثِيرَ فَهُمْ لِأَنْفُسِهِمْ مُتَّهِمُونَ وَ مِنْ أَعْمَالِهِمْ مُشْفِقُونَ إِنْ زُكِّيَ أَحَدُهُمْ خَافَ اللَّهَ وَ غَائِلَةَ التَّزْكِيَةِ</w:t>
      </w:r>
      <w:r>
        <w:rPr>
          <w:rStyle w:val="FootnoteAnchor"/>
          <w:rtl w:val="true"/>
        </w:rPr>
        <w:footnoteReference w:id="148"/>
      </w:r>
      <w:r>
        <w:rPr>
          <w:rFonts w:ascii="Amiri" w:hAnsi="Amiri" w:eastAsia="Amiri" w:cs="Amiri"/>
          <w:color w:val="111111"/>
          <w:sz w:val="28"/>
          <w:sz w:val="28"/>
          <w:szCs w:val="28"/>
          <w:rtl w:val="true"/>
          <w:lang w:bidi="ar-SA"/>
        </w:rPr>
        <w:t xml:space="preserve">قَالَ وَ أَنَا أَعْلَمُ بِنَفْسِي مِنْ غَيْرِي وَ رَبِّي أَعْلَمُ بِي مِنِّي اللَّهُمَّ لَا تُؤَاخِذْنِي بِمَا يَقُولُونَ وَ اجْعَلْنِي كَمَا يَظُنُّونَ وَ اغْفِرْ لِي مَا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عَلَامَاتِ أَحَدِهِمْ أَنْ يَكُونَ لَهُ حَزْمٌ فِي لِينٍ وَ إِيمَانٌ فِي يَقِينٍ وَ حِرْصٌ فِي تَقْوَي وَ فَهْمٌ فِي فِقْهٍ وَ حِلْمٌ فِي عِلْمٍ وَ كَيْسٌ فِي رِفْقٍ وَ قَصْدٌ فِي غِنًي وَ خُشُوعٌ فِي عِبَادَةٍ وَ تَحَمُّلٌ فِي فَاقَةٍ وَ صَبْرٌ فِي شِدَّةٍ وَ إِعْطَاءٌ فِي حَقٍّ وَ طَلَبٌ لِحَلَالٍ وَ نَشَاطٌ فِي هُدًي وَ تَحَرُّجٌ عَنْ طَمَعٍ وَ تَنَزُّهٌ عَنْ طَبَعٍ وَ بِرٌّ فِي اسْتِقَامَةٍ وَ اعْتِصَامٌ بِاللَّهِ مِنْ مُتَابَعَةِ الشَّهَوَاتِ وَ اسْتَعَاذَةٌ بِهِ مِنَ الشَّيْطَانِ الرَّجِيمِ يُمْسِي وَ هَمُّهُ الشُّكْرُ وَ يُصْبِحُ وَ شُغْلُهُ الْفِكْرُ</w:t>
      </w:r>
      <w:r>
        <w:rPr>
          <w:rStyle w:val="FootnoteAnchor"/>
          <w:rtl w:val="true"/>
        </w:rPr>
        <w:footnoteReference w:id="149"/>
      </w:r>
      <w:r>
        <w:rPr>
          <w:rFonts w:ascii="Amiri" w:hAnsi="Amiri" w:eastAsia="Amiri" w:cs="Amiri"/>
          <w:color w:val="111111"/>
          <w:sz w:val="28"/>
          <w:sz w:val="28"/>
          <w:szCs w:val="28"/>
          <w:rtl w:val="true"/>
          <w:lang w:bidi="ar-SA"/>
        </w:rPr>
        <w:t>أُولَئِكَ الْآمِنُونَ الْمُطْمَئِنُّونَ الَّذِينَ يُسْقَوْنَ مِنْ كَأْسٍ لا لَغْوٌ فِيها وَ لا تَأْثِيمٌ‌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407433_1934241801"/>
      <w:bookmarkStart w:id="206" w:name="_Toc92"/>
      <w:bookmarkEnd w:id="205"/>
      <w:r>
        <w:rPr>
          <w:rtl w:val="true"/>
        </w:rPr>
        <w:t>«</w:t>
      </w:r>
      <w:r>
        <w:rPr/>
        <w:t>90</w:t>
      </w:r>
      <w:r>
        <w:rPr>
          <w:rtl w:val="true"/>
        </w:rPr>
        <w:t>»</w:t>
      </w:r>
      <w:bookmarkEnd w:id="2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هُمُ الَّذِينَ عَرَفُوا مَا أَمَامَهُمْ فَذَبَلَتْ شِفَاهُهُمْ وَ غَشِيَتْ عُيُونُهُمْ وَ شَحَبَتْ أَلْوَانُهُمْ‌</w:t>
      </w:r>
      <w:r>
        <w:rPr>
          <w:rStyle w:val="FootnoteAnchor"/>
          <w:rtl w:val="true"/>
        </w:rPr>
        <w:footnoteReference w:id="151"/>
      </w:r>
      <w:r>
        <w:rPr>
          <w:rFonts w:ascii="Amiri" w:hAnsi="Amiri" w:eastAsia="Amiri" w:cs="Amiri"/>
          <w:color w:val="111111"/>
          <w:sz w:val="28"/>
          <w:sz w:val="28"/>
          <w:szCs w:val="28"/>
          <w:rtl w:val="true"/>
          <w:lang w:bidi="ar-SA"/>
        </w:rPr>
        <w:t>حَتَّي عُرِفَتْ فِي وُجُوهِهِمْ غَبَرَةُ الْخَاشِعِينَ فَهُمْ عِبَادُ اللَّهِ الَّذِينَ مَشَوْا عَلَي الْأَرْضِ هَوْناً وَ اتَّخَذُوهَا بِسَاطاً وَ تُرَابَهَا فِرَاشاً فَرَفَضُوا الدُّنْيَا وَ أَقْبَلُوا عَلَي الْآخِرَةِ عَلَي مِنْهَاجِ الْمَسِيحِ ابْنِ مَرْيَمَ إِنْ شَهِدُوا لَمْ يُعْرَفُوا وَ إِنْ غَابُوا لَمْ يُفْتَقَدُوا وَ إِنْ مَرِضُوا لَمْ يُعَادُوا صُوَّامُ الْهَوَاجِرِ قُوَّامُ الدَّيَاجِرِ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دیوانه‌وار عقل از سرشان می رود، وقتی به حال می‌آیند به اعمال صالح روی می‌آورند و هرگز به مقدار کم راضی نمی شوند و عمل کثیر خود را زیاد نمی‌انگارند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متهم می دارند و از اعمال خویش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ها را بستایی از خدا می ترسد و این ستایش برایش مصیبتی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بهتر می‌شناسم از شما، و خدا مرا از خودم بهتر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بازخواست نکنی حرفی را که اینها در باره‌ام می گویند، و مرا همان طور قرار بده که می گویند و ببخش آن خطاهایم را که اینها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آن ها این است که استوارند به همراه ملایمت، و ایمان با یقین، و حرص در تقوی، و فهم و بینش مذهبی و بردباری با علم، و زیرکی با مدارا و میانه روی در ثروت، و خشوع در عبادت و تحمل در تنگدستی و صبر در گرفتاری و بخشش در راه حق و جستجوی حلال، و سرحالی در راه هدایت و خودداری از طمع و پرهیز از میل‌گرایی، و نیکی در پایداری، پناه بردن به خدا از پیروی شهوات و پناه بردن به او از شیطان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می رساند و همتش در شکر است و صبحگاه کارش 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کسانی که در امانند و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جامی که در آن لغو و گناه وجود ندارد می‌آشامند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207" w:name="__RefHeading___Toc407435_1934241801"/>
      <w:bookmarkStart w:id="208" w:name="_Toc93"/>
      <w:bookmarkEnd w:id="207"/>
      <w:r>
        <w:rPr>
          <w:rtl w:val="true"/>
        </w:rPr>
        <w:t xml:space="preserve">روایت </w:t>
      </w:r>
      <w:r>
        <w:rPr/>
        <w:t>90</w:t>
      </w:r>
      <w:bookmarkEnd w:id="20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کسانی هستند که می دانند پیش رویشان چیست؟ لبهایشان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پوشیده است و رنگهایشان تغییر کرده به طوری که در چهره آن ها آثار خشوع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بندگان خدا هستند که بر روی زمین آرام و مطمئن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فرش گسترده و خاک آن را بستر نرم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رها کرده و به روش عیسی مسیح روی به آخرت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داشته باشند شناخته نمی شوند و اگر غایب باشند گم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شوند به عیادت آن ها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 شدید روزه دارند و در شبهای تار شب زنده‌دارند</w:t>
      </w:r>
      <w:r>
        <w:rPr>
          <w:rFonts w:eastAsia="IRNazanin" w:cs="IRNazanin"/>
          <w:color w:val="111111"/>
          <w:sz w:val="28"/>
          <w:szCs w:val="28"/>
          <w:rtl w:val="true"/>
          <w:lang w:bidi="fa-IR"/>
        </w:rPr>
        <w:t xml:space="preserve">. </w:t>
      </w:r>
      <w:bookmarkStart w:id="209" w:name="pg13510_144673"/>
    </w:p>
    <w:p>
      <w:pPr>
        <w:pStyle w:val="BookText"/>
        <w:rPr/>
      </w:pPr>
      <w:bookmarkEnd w:id="209"/>
      <w:r>
        <w:rPr>
          <w:rFonts w:ascii="Amiri" w:hAnsi="Amiri" w:eastAsia="Amiri" w:cs="Amiri"/>
          <w:color w:val="111111"/>
          <w:sz w:val="28"/>
          <w:sz w:val="28"/>
          <w:szCs w:val="28"/>
          <w:rtl w:val="true"/>
          <w:lang w:bidi="ar-SA"/>
        </w:rPr>
        <w:t>يَضْمَحِلُّ عِنْدَهُمْ كُلُّ فِتْنَةٍ وَ يَنْجَلِي عَنْهُمْ كُلُّ شُبْهَةٍ أُولَئِكَ أَصْحَابِي فَاطْلُبُوهُمْ فِي أَطْرَافِ الْأَرَضِينَ فَإِنْ لَقِيتُمْ مِنْهُمْ أَحَداً فَاسْأَلُوهُ أَنْ يَسْتَغْفِرَ لَكُمْ</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407437_1934241801"/>
      <w:bookmarkStart w:id="211" w:name="_Toc94"/>
      <w:bookmarkEnd w:id="210"/>
      <w:r>
        <w:rPr>
          <w:rtl w:val="true"/>
        </w:rPr>
        <w:t>«</w:t>
      </w:r>
      <w:r>
        <w:rPr/>
        <w:t>91</w:t>
      </w:r>
      <w:r>
        <w:rPr>
          <w:rtl w:val="true"/>
        </w:rPr>
        <w:t>»</w:t>
      </w:r>
      <w:bookmarkEnd w:id="211"/>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الْمُتَبَاذِلُونَ فِي وَلَايَتِنَا الْمُتَحَابُّونَ فِي مَوَدَّتِنَا الْمُتَوَازِرُونَ فِي أَمْرِنَا الَّذِينَ إِنْ غَضِبُوا لَمْ يَظْلِمُوا وَ إِنْ رَضُوا لَمْ يُسْرِفُوا بَرَكَةٌ عَلَي مَنْ جَاوَرَهُ سِلْمٌ لِمَنْ خَالَطُوهُ أُولَئِكَ هُمُ السَّائِحُونَ النَّاحِلُونَ الزَّابِلُونَ ذَابِلَةٌ شِفَاهُهُمْ خَمِيصَةٌ بُطُونُهُمْ‌</w:t>
      </w:r>
      <w:r>
        <w:rPr>
          <w:rStyle w:val="FootnoteAnchor"/>
          <w:rtl w:val="true"/>
        </w:rPr>
        <w:footnoteReference w:id="155"/>
      </w:r>
      <w:r>
        <w:rPr>
          <w:rFonts w:ascii="Amiri" w:hAnsi="Amiri" w:eastAsia="Amiri" w:cs="Amiri"/>
          <w:color w:val="111111"/>
          <w:sz w:val="28"/>
          <w:sz w:val="28"/>
          <w:szCs w:val="28"/>
          <w:rtl w:val="true"/>
          <w:lang w:bidi="ar-SA"/>
        </w:rPr>
        <w:t>مُتَغَيِّرَةٌ أَلْوَانُهُمْ مُصْفَرَّةٌ وُجُوهُهُمْ كَثِيرٌ بُكَاؤُهُمْ جَارِيَةٌ دُمُوعُهُمْ يَفْرَحُ النَّاسُ وَ يَحْزَنُونَ وَ يَنَامُ النَّاسُ وَ يَسْهَرُونَ إِذَا شَهِدُوا لَمْ يُعْرَفُوا وَ إِذَا غَابُوا لَمْ يُفْتَقَدُوا وَ إِذَا خَطَبُوا الْأَبْكَارَ لَمْ يُزَوَّجُوا قُلُوبُهُمْ مَحْزُونَةٌ وَ شُرُورُهُمْ مَأْمُونَةٌ وَ أَنْفُسُهُمْ عَفِيفَةٌ وَ حَوَائِجُهُمْ خَفِيفَةٌ ذُبُلُ الشِّفَاهِ مِنَ الْعَطَشِ خُمْصُ الْبُطُونِ مِنَ الْجُوعِ عُمْشُ الْعُيُونِ مِنَ السَّهَرِ الرَّهْبَانِيَّةُ عَلَيْهِمْ لَائِحَةٌ وَ الْخَشْيَةُ لَهُمْ لَازِمَةٌ كُلَّمَا ذَهَبَ مِنْهُمْ سَلَفٌ خَلَفَ فِي مَوْضِعِهِ خَلَفٌ أُولَئِكَ الَّذِينَ يَرِدُونَ الْقِيَامَةَ وُجُوهُهُمْ كَالْقَمَرِ لَيْلَةَ الْبَدْرِ تَغْبِطُهُمُ الْأَوَّلُونَ وَ الْآخِرُونَ وَ لا خَوْفٌ عَلَيْهِمْ وَ لا يَحْزَنُونَ</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407439_1934241801"/>
      <w:bookmarkStart w:id="213" w:name="_Toc95"/>
      <w:bookmarkEnd w:id="212"/>
      <w:r>
        <w:rPr>
          <w:rtl w:val="true"/>
        </w:rPr>
        <w:t>«</w:t>
      </w:r>
      <w:r>
        <w:rPr/>
        <w:t>92</w:t>
      </w:r>
      <w:r>
        <w:rPr>
          <w:rtl w:val="true"/>
        </w:rPr>
        <w:t>»</w:t>
      </w:r>
      <w:bookmarkEnd w:id="21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يَرْغَبُ فِيمَا يَبْقَي وَ يَزْهَدُ فِيمَا يَفْنَي يَمْزُجُ الْحِلْمَ بِالْعِلْمِ وَ الْعِلْمَ بِالْعَمَلِ بَعِيدٌ كَسَلُهُ دَائِمٌ نَشَاطُهُ قَرِيبٌ أَمَلُهُ حَيٌّ قَلْبُهُ ذَاكِرٌ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بِمَا لَا يُؤْتَمَنُ عَلَيْهِ الْأَصْدِقَاءُ وَ لَا يَكْتُمُ شَهَادَةَ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شَيْئاً مِنَ الْخَيْرِ رِيَاءً وَ لَا يَتْرُكُهُ حَيَاءً الْخَيْرُ مِنْهُ مَأْمُولٌ وَ الشَّرُّ مِنْهُ مَأْمُونٌ إِنْ كَانَ فِي الذَّاكِرِينَ لَمْ يُكْتَبْ فِي الْغَافِلِينَ وَ إِنْ كَانَ فِي الْغَافِلِينَ كُتِبَ فِي الذَّاكِرِينَ وَ يَعْفُو عَمَّنْ ظَلَمَهُ وَ يُعْطِي مَنْ حَرَمَهُ وَ يَصِلُ مَنْ قَطَعَهُ وَ يُحْسِنُ إِلَي مَنْ أَسَاءَ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حِلْمُهُ وَ لَا يُعَجِّلُ فِيمَا يُرِيبُهُ بَعِيدٌ جَهْلُهُ لَيِّنٌ قَوْلُهُ قَرِيبٌ مَعْرُوفُهُ غَائِبٌ مُنْكَرُهُ صَادِقٌ كَلَامُهُ حَسَنٌ فِعْلُهُ مُقْبِلٌ خَيْرُهُ مُدْبِرٌ شَرُّهُ فِي الزَّلَازِلِ وَقُورٌ وَ فِي الْمَكَارِهِ</w:t>
      </w:r>
    </w:p>
    <w:p>
      <w:pPr>
        <w:pStyle w:val="BookText"/>
        <w:rPr/>
      </w:pPr>
      <w:r>
        <w:rPr>
          <w:rFonts w:ascii="IRNazanin" w:hAnsi="IRNazanin" w:eastAsia="IRNazanin"/>
          <w:color w:val="111111"/>
          <w:sz w:val="28"/>
          <w:sz w:val="28"/>
          <w:szCs w:val="28"/>
          <w:rtl w:val="true"/>
          <w:lang w:bidi="fa-IR"/>
        </w:rPr>
        <w:t>در پیش آن ها هر آشوبی از بین می رود و هر شبهه و اشتباهی کشف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هایند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پهندشت دنیا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ها را ملاقات کردید، تقاضا کنید برایتان طلب مغفرت نماید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214" w:name="__RefHeading___Toc407441_1934241801"/>
      <w:bookmarkStart w:id="215" w:name="_Toc96"/>
      <w:bookmarkEnd w:id="214"/>
      <w:r>
        <w:rPr>
          <w:rtl w:val="true"/>
        </w:rPr>
        <w:t xml:space="preserve">روایت </w:t>
      </w:r>
      <w:r>
        <w:rPr/>
        <w:t>91</w:t>
      </w:r>
      <w:bookmarkEnd w:id="215"/>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در راه ولایت ما به یکدیگر کمک می کنند و در راه محبت ما با هم به دوستی می‌پردازند و در امر ما با یکدیگر همکاری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اگر خشم بگیرند ستم نمی‌کنند و اگر خشنود باشند اسراف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برای همسایگانند و تسلیم برای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سیاحت‌گران ضعیف و لاغر اندام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لبهایشان خشک و شکمهایشان گرسنه و رنگهایشان تغییر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چهره‌های زرد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گریه می کنند و اشکهایشان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شادند و آن ها غمگین، مردم در خوابند و آن ها شب زنده‌دار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حاضرند شناخته نمی‌شوند و وقتی غایبند گم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خواستگاری دختران بروند با آن ها ازدواج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محزون دارند و شر آن ها مامون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نفسی عفیف و نیازهای سبک و خفیف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خشک از تشنگی و شکمهای خالی از گرسنگی، دیده‌های به هم خورده از بیدارخوابی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دنیا در آن ها آشکار است و پیوسته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ایشان که بمیرند دیگری همچون او جایش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هایند که در قیامت چهره‌شان چون ماه تابان می‌درخشد و مورد حسرت گذشتگان و آیندگانند، نه بیمی بر آن ها است و نه محزون می شوند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216" w:name="__RefHeading___Toc407443_1934241801"/>
      <w:bookmarkStart w:id="217" w:name="_Toc97"/>
      <w:bookmarkEnd w:id="216"/>
      <w:r>
        <w:rPr>
          <w:rtl w:val="true"/>
        </w:rPr>
        <w:t xml:space="preserve">روایت </w:t>
      </w:r>
      <w:r>
        <w:rPr/>
        <w:t>92</w:t>
      </w:r>
      <w:bookmarkEnd w:id="21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علاقه به زندگی پایدار دارد و بی‌میل به دنیای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را با علم و علم را با عمل مخلوط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کسل می‌شود و پیوسته در حال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دور و دراز ندارد و قلبش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ذکرگو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باره چیزی که دوستان بر آن اعتماد ندارند نمی گوید و شهادت را در باره دشمنان پنهان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 نیکی را از روی ریا انجام نمی دهد و از خجالت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خیر او هست و از شرش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ذاکرین باشد غافل نیست، اگر در میان غافلان باشد از جمله ذاکران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به خویش را می‌بخشد و به کسی که او را محروم نمود عطا می کند و با قاطع خویشاوندی رابطه برقرار می نماید و به کسی که به او بدی کرده نیکی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را از دست نمی‌دهد و در کارهای مشکوک عجله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نادانی فاصله دارد و گفتار نرم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او نزدیک و کار زشتش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و خوش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 و بیزار از شرّ است، در پیش‌آمدها سنگین و در گرفتاریها </w:t>
      </w:r>
      <w:bookmarkStart w:id="218" w:name="pg13510_144674"/>
    </w:p>
    <w:p>
      <w:pPr>
        <w:pStyle w:val="BookText"/>
        <w:rPr/>
      </w:pPr>
      <w:bookmarkEnd w:id="218"/>
      <w:r>
        <w:rPr>
          <w:rFonts w:ascii="Amiri" w:hAnsi="Amiri" w:eastAsia="Amiri" w:cs="Amiri"/>
          <w:color w:val="111111"/>
          <w:sz w:val="28"/>
          <w:sz w:val="28"/>
          <w:szCs w:val="28"/>
          <w:rtl w:val="true"/>
          <w:lang w:bidi="ar-SA"/>
        </w:rPr>
        <w:t>صَبُورٌ وَ فِي الرَّخَاءِ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يَحِيفُ عَلَي مَنْ يُبْغِضُ وَ لَا يَأْثَمُ فِيمَنْ يُحِبُّ وَ لَا يَدَّعِي مَا لَيْسَ لَهُ وَ لَا يَجْحَدُ حَقّاً عَلَيْهِ يَعْتَرِفُ بِالْحَقِّ قَبْلَ أَنْ يُشْهَدَ عَلَيْهِ وَ لَا يُضِيعُ مَا اسْتُحْفِظَ وَ لَا يَرْغَبُ فِيمَا لَا تَدْعُوهُ الضَّرُورَةُ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يَتَنَابَزُ بِالْأَلْقَابِ وَ لَا يَبْغِي عَلَي أَحَدٍ وَ لَا يَهْزَأُ بِمَخْلُوقٍ وَ لَا يُضَارُّ بِالْجَارِ وَ لَا يَشْمَتُ بِالْمَصَائِبِ مُؤَدَّبٌ بِأَدَاءِ الْأَمَانَاتِ مُسَارِعٌ إِلَي الطَّاعَاتِ مُحَافِظٌ عَلَي الصَّلَوَاتِ بَطِي‌ءٌ فِي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عَلَي الْأُمُورِ بِجَهْلٍ وَ لَا يَخْرُجُ عَنِ الْحَقِّ بِعَجْزٍ إِنْ صَمَتَ فَلَا يَغُمُّهُ الصَّمْتُ وَ إِنْ نَطَقَ لَا يَقُولُ الْخَطَأَ وَ إِنْ ضَحِكَ فَلَا تَعْلُو صَوْتُهُ سَمْعَهُ وَ لَا يَجْمَحُ بِهِ الْغَضَبُ‌</w:t>
      </w:r>
      <w:r>
        <w:rPr>
          <w:rStyle w:val="FootnoteAnchor"/>
          <w:rtl w:val="true"/>
        </w:rPr>
        <w:footnoteReference w:id="158"/>
      </w:r>
      <w:r>
        <w:rPr>
          <w:rFonts w:ascii="Amiri" w:hAnsi="Amiri" w:eastAsia="Amiri" w:cs="Amiri"/>
          <w:color w:val="111111"/>
          <w:sz w:val="28"/>
          <w:sz w:val="28"/>
          <w:szCs w:val="28"/>
          <w:rtl w:val="true"/>
          <w:lang w:bidi="ar-SA"/>
        </w:rPr>
        <w:t>وَ لَا تَغْلِبُهُ الْهَوَي وَ لَا يَقْهَرُهُ الشُّحُّ وَ لَا تَمْلِكُهُ الشَّهْوَةُ يُخَالِطُ النَّاسَ لِيَعْلَمَ وَ يَصْمُتُ لِيَسْلَمَ وَ يَسْأَلُ لِيَفْهَمَ يُنْصِتُ إِلَي الْخَيْرِ لِيَعْمَلَ بِهِ وَ لَا يَتَكَلَّمُ بِهِ لِيَفْخَرَ عَلَي مَا سِوَاهُ نَفْسُهُ مِنْهُ فِي عَنَاءٍ وَ النَّاسُ مِنْهُ فِي رَاحَةٍ يُتْعِبُ نَفْسَهُ لِآخِرَتِهِ وَ يَعْصِي هَوَاهُ لِطَاعَةِ رَبِّهِ بُعْدُهُ عَمَّنْ تَبَاعَدَ مِنْهُ نَزَاهَةٌ وَ دُنُوُّهُ مِمَّنْ دَنَا مِنْهُ لِينٌ وَ رَحْمَةٌ لَيْسَ بُعْدُهُ بِكِبْرٍ وَ لَا قُرْبُهُ خَدِيعَةً مُقْتَدٍ بِمَنْ كَانَ قَبْلَهُ مِنْ أَهْلِ الْإِيمَانِ إِمَامٌ لِمَنْ بَعْدَهُ مِنَ الْبَرَرَةِ الْمُتَّقِينَ</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407445_1934241801"/>
      <w:bookmarkStart w:id="220" w:name="_Toc98"/>
      <w:bookmarkEnd w:id="219"/>
      <w:r>
        <w:rPr>
          <w:rtl w:val="true"/>
        </w:rPr>
        <w:t>«</w:t>
      </w:r>
      <w:r>
        <w:rPr/>
        <w:t>93</w:t>
      </w:r>
      <w:r>
        <w:rPr>
          <w:rtl w:val="true"/>
        </w:rPr>
        <w:t>»</w:t>
      </w:r>
      <w:bookmarkEnd w:id="2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لِلزَّاهِدِينَ فِي الدُّنْيَا الرَّاغِبِينَ فِي الْآخِرَةِ أُولَئِكَ قَوْمٌ اتَّخَذُوا أَرْضَ اللَّهِ مِهَاداً وَ تُرَابَهَا وِسَاداً وَ مَاءَهَا طِيباً وَ جَعَلُوا الْكِتَابَ شِعَاراً وَ الدُّعَاءَ دِثَاراً وَ إِنَّ اللَّهَ أَوْحَي إِلَي عَبْدِهِ الْمَسِيحِ عليه السلام أَنْ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بَيْتاً مِنْ بُيُوتِي إِلَّا بِقُلُوبٍ طَاهِرَةٍ وَ أَبْصَارٍ خَاشِعَةٍ وَ أَكُفٍّ نَقِيَّةٍ وَ أَعْلِمْهُمْ أَنِّي لَا أُجِيبُ لِأَحَدٍ مِنْهُمْ دَعْوَةً وَ لِأَحَدٍ مِنْ خَلْقِي قِبَلَهُ مَظْلِمَةٌ</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407447_1934241801"/>
      <w:bookmarkStart w:id="222" w:name="_Toc99"/>
      <w:bookmarkEnd w:id="221"/>
      <w:r>
        <w:rPr>
          <w:rtl w:val="true"/>
        </w:rPr>
        <w:t>«</w:t>
      </w:r>
      <w:r>
        <w:rPr/>
        <w:t>94</w:t>
      </w:r>
      <w:r>
        <w:rPr>
          <w:rtl w:val="true"/>
        </w:rPr>
        <w:t>»</w:t>
      </w:r>
      <w:bookmarkEnd w:id="2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وَقُورٌ عِنْدَ الْهَزَاهِزِ ثَبُوتٌ عِنْدَ الْمَكَارِهِ صَبُورٌ عِنْدَ الْبَلَاءِ شَكُورٌ عِنْدَ الرَّخَاءِ قَانِعٌ بِمَا رَزَقَهُ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 الْأَعْدَاءَ وَ لَا يَتَحَامَلُ لِلْأَصْدِقَاءِ</w:t>
      </w:r>
      <w:r>
        <w:rPr>
          <w:rStyle w:val="FootnoteAnchor"/>
          <w:rtl w:val="true"/>
        </w:rPr>
        <w:footnoteReference w:id="159"/>
      </w:r>
      <w:r>
        <w:rPr>
          <w:rFonts w:ascii="Amiri" w:hAnsi="Amiri" w:eastAsia="Amiri" w:cs="Amiri"/>
          <w:color w:val="111111"/>
          <w:sz w:val="28"/>
          <w:sz w:val="28"/>
          <w:szCs w:val="28"/>
          <w:rtl w:val="true"/>
          <w:lang w:bidi="ar-SA"/>
        </w:rPr>
        <w:t>النَّاسُ مِنْهُ رَاحَةٌ وَ نَفْسُهُ مِنْهُ فِي تَعَبٍ الْعِلْمُ خَلِيلُهُ وَ الْعَقْلُ قَرِينُهُ</w:t>
      </w:r>
    </w:p>
    <w:p>
      <w:pPr>
        <w:pStyle w:val="BookText"/>
        <w:rPr/>
      </w:pPr>
      <w:r>
        <w:rPr>
          <w:rFonts w:ascii="IRNazanin" w:hAnsi="IRNazanin" w:eastAsia="IRNazanin"/>
          <w:color w:val="111111"/>
          <w:sz w:val="28"/>
          <w:sz w:val="28"/>
          <w:szCs w:val="28"/>
          <w:rtl w:val="true"/>
          <w:lang w:bidi="fa-IR"/>
        </w:rPr>
        <w:t>شکیبا، و در نعمت و فراوانی شکرگزار است ستم به دشمن خود نمی کند و درباره دوست خود به گناه دست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مال او نیست ادعای آن را نمی کند، و منکر حق دیگران بر خود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حق اعتراف میکند پیش شهادت مشهود، هر چه در اختیار او بگذاری در حفظش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به چیزی که ضروری او نیست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تمسخر نمی گیرد و ستم به کسی روا نمی دارد و کسی را مسخره نمی کند و به همسایه زیان نمی‌رساند و در گرفتاری و مصیبت، مردم را شماتت نمی‌کند و به باز پس دادن امانتها تربیت شده، در اطاعت و بندگیها سرعت دارد، مواظب نمازها است و در انجام کارهای زشت کند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نادانی وارد کارها نمی شود، و به واسطه ناتوانی از حق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کند از سکوت خود ملول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بگوید خطا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بخندد صدای خنده‌اش از گوش او بلندتر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بر او فرمان نمی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هوی‌پرستی بر او پیروز نمی شود و حرص او را مغلوب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بر او فرمانروایی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برای علم آمیزش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 تا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تا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کار خوب سکوت می کند تا عمل به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باره کار خود سخن نمی‌گوید تا با آن بر دیگران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رنج می اندازد و دیگران از او آسایش می‌یابند؛ برای آخرت به رنج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اطاعت خدا مخالفت هوای نفس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فاصله‌اش از کسی که با او فاصله دارد به واسطه عفت و پاکدامنی است و نزدیکی او با نزدیکان، رحمت و ملایمت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کبر و خودپسندی نیست و نه نزدیکی او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پیشینیان مؤمن است و پیشوای آیندگان پرهیزکار</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223" w:name="__RefHeading___Toc407449_1934241801"/>
      <w:bookmarkStart w:id="224" w:name="_Toc100"/>
      <w:bookmarkEnd w:id="223"/>
      <w:r>
        <w:rPr>
          <w:rtl w:val="true"/>
        </w:rPr>
        <w:t xml:space="preserve">روایت </w:t>
      </w:r>
      <w:r>
        <w:rPr/>
        <w:t>93</w:t>
      </w:r>
      <w:bookmarkEnd w:id="224"/>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زاهدان در دنیا که دل به آخرت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زمین را گهواره و خاک را بالش و آب را عطر و کتاب خدا را شعار و دعا را کار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خود عیسی مسیح وحی کرد که به بنی اسراییل بگو، داخل خانه‌های من نشوید مگر با دلی پاک و چشمی خاشع و دستهای پرهیزکار و به آنها اعلام کن، دعای هیچ یک از آن ها را اجابت نمی کنم در صورتی که حقی از دیگری به گردن او باشد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225" w:name="__RefHeading___Toc407451_1934241801"/>
      <w:bookmarkStart w:id="226" w:name="_Toc101"/>
      <w:bookmarkEnd w:id="225"/>
      <w:r>
        <w:rPr>
          <w:rtl w:val="true"/>
        </w:rPr>
        <w:t xml:space="preserve">روایت </w:t>
      </w:r>
      <w:r>
        <w:rPr/>
        <w:t>94</w:t>
      </w:r>
      <w:bookmarkEnd w:id="2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پیش‌آمدهای سخت سنگین است و در ناملایمات پایدار و در بلا شکیبا و در رضا و فراوانی سپاسگزار، قانع به روزی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دشمنان نمی کند و گناه خود به گردن دوستان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در آسایشند اما او خود را به رنج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دوست اوست و عقل همنشین او</w:t>
      </w:r>
      <w:r>
        <w:rPr>
          <w:rFonts w:eastAsia="IRNazanin" w:cs="IRNazanin"/>
          <w:color w:val="111111"/>
          <w:sz w:val="28"/>
          <w:szCs w:val="28"/>
          <w:rtl w:val="true"/>
          <w:lang w:bidi="fa-IR"/>
        </w:rPr>
        <w:t xml:space="preserve">. </w:t>
      </w:r>
      <w:bookmarkStart w:id="227" w:name="pg13510_144675"/>
    </w:p>
    <w:p>
      <w:pPr>
        <w:pStyle w:val="BookText"/>
        <w:rPr/>
      </w:pPr>
      <w:bookmarkEnd w:id="227"/>
      <w:r>
        <w:rPr>
          <w:rFonts w:ascii="Amiri" w:hAnsi="Amiri" w:eastAsia="Amiri" w:cs="Amiri"/>
          <w:color w:val="111111"/>
          <w:sz w:val="28"/>
          <w:sz w:val="28"/>
          <w:szCs w:val="28"/>
          <w:rtl w:val="true"/>
          <w:lang w:bidi="ar-SA"/>
        </w:rPr>
        <w:t>وَ الْحِلْمُ وَزِيرُهُ وَ الصَّبْرُ أَمِيرُهُ وَ الرِّفْقُ أَخُوهُ وَ اللِّينُ وَالِدُهُ</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407453_1934241801"/>
      <w:bookmarkStart w:id="229" w:name="_Toc102"/>
      <w:bookmarkEnd w:id="228"/>
      <w:r>
        <w:rPr>
          <w:rtl w:val="true"/>
        </w:rPr>
        <w:t>«</w:t>
      </w:r>
      <w:r>
        <w:rPr/>
        <w:t>95</w:t>
      </w:r>
      <w:r>
        <w:rPr>
          <w:rtl w:val="true"/>
        </w:rPr>
        <w:t>»</w:t>
      </w:r>
      <w:bookmarkEnd w:id="229"/>
    </w:p>
    <w:p>
      <w:pPr>
        <w:pStyle w:val="BookText"/>
        <w:rPr/>
      </w:pPr>
      <w:r>
        <w:rPr>
          <w:rFonts w:ascii="Amiri" w:hAnsi="Amiri" w:eastAsia="Amiri" w:cs="Amiri"/>
          <w:color w:val="111111"/>
          <w:sz w:val="28"/>
          <w:sz w:val="28"/>
          <w:szCs w:val="28"/>
          <w:rtl w:val="true"/>
          <w:lang w:bidi="ar-SA"/>
        </w:rPr>
        <w:t>وَ قَوْلُهُ عليه السلام لِنَوْفٍ الْبِكَالِيِّ أَ تَدْرِي يَا نَوْفُ مَنْ شِيعَتِي قَالَ لَا وَ اللَّهِ قَالَ شِيعَتِي الذُّبُلُ الشِّفَاهِ الْخُمْصُ الْبُطُونِ الَّذِينَ تُعْرَفُ الرَّهْبَانِيَّةُ فِي وُجُوهِهِمْ رُهْبَانٌ بِاللَّيْلِ أُسُدٌ بِالنَّهَارِ الَّذِينَ إِذَا جَنَّهُمُ اللَّيْلُ ائْتَزَرُوا عَلَي أَوْسَاطِهِمْ وَ ارْتَدَوْا عَلَي أَطْرَافِهِمْ‌</w:t>
      </w:r>
      <w:r>
        <w:rPr>
          <w:rStyle w:val="FootnoteAnchor"/>
          <w:rtl w:val="true"/>
        </w:rPr>
        <w:footnoteReference w:id="162"/>
      </w:r>
      <w:r>
        <w:rPr>
          <w:rFonts w:ascii="Amiri" w:hAnsi="Amiri" w:eastAsia="Amiri" w:cs="Amiri"/>
          <w:color w:val="111111"/>
          <w:sz w:val="28"/>
          <w:sz w:val="28"/>
          <w:szCs w:val="28"/>
          <w:rtl w:val="true"/>
          <w:lang w:bidi="ar-SA"/>
        </w:rPr>
        <w:t>وَ صَفُّوا أَقْدَامَهُمْ وَ افْتَرَشُوا جِبَاهَهُمْ تَجْرِي دُمُوعُهُمْ عَلَي خُدُودِهِمْ يَجْأَرُونَ إِلَي اللَّهِ فِي فَكَاكِ أَعْنَاقِهِمْ‌</w:t>
      </w:r>
      <w:r>
        <w:rPr>
          <w:rStyle w:val="FootnoteAnchor"/>
          <w:rtl w:val="true"/>
        </w:rPr>
        <w:footnoteReference w:id="163"/>
      </w:r>
      <w:r>
        <w:rPr>
          <w:rFonts w:ascii="Amiri" w:hAnsi="Amiri" w:eastAsia="Amiri" w:cs="Amiri"/>
          <w:color w:val="111111"/>
          <w:sz w:val="28"/>
          <w:sz w:val="28"/>
          <w:szCs w:val="28"/>
          <w:rtl w:val="true"/>
          <w:lang w:bidi="ar-SA"/>
        </w:rPr>
        <w:t>وَ أَمَّا النَّهَارَ فَحُلَمَاءُ عُلَمَاءُ كِرَامٌ نُجَبَاءُ أَبْرَارٌ أَتْقِيَاءُ يَا نَوْفُ شِيعَتِي مَنْ لَمْ يَهِرَّ هَرِيرَ الْكَلْبِ وَ لَمْ يَطْمَعْ طَمَعَ الْغُرَابِ وَ لَمْ يَسْأَلِ النَّاسَ وَ لَوْ مَاتَ جُوعاً إِنْ رَأَي مُؤْمِناً أَكْرَمَهُ وَ إِنْ رَأَي فَاسِقاً هَجَرَهُ هَؤُلَاءِ وَ اللَّهِ شِيعَتِي</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407455_1934241801"/>
      <w:bookmarkStart w:id="231" w:name="_Toc103"/>
      <w:bookmarkEnd w:id="230"/>
      <w:r>
        <w:rPr>
          <w:rtl w:val="true"/>
        </w:rPr>
        <w:t>«</w:t>
      </w:r>
      <w:r>
        <w:rPr/>
        <w:t>96</w:t>
      </w:r>
      <w:r>
        <w:rPr>
          <w:rtl w:val="true"/>
        </w:rPr>
        <w:t>»</w:t>
      </w:r>
      <w:bookmarkEnd w:id="231"/>
    </w:p>
    <w:p>
      <w:pPr>
        <w:pStyle w:val="BookText"/>
        <w:rPr/>
      </w:pP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لِي حَاجَةٌ إِلَي أَمِيرِ الْمُؤْمِنِينَ عَلِيِّ بْنِ أَبِي طَالِبٍ عليه السلام فَاسْتَتْبَعْتُ إِلَيْهِ جُنْدَبَ بْنَ زُهَيْرٍ وَ الرَّبِيعَ بْنَ خُثَيْمٍ وَ ابْنَ أَخِيهِ هَمَّامَ بْنَ عُبَادَةَ بْنِ خُثَيْمٍ وَ كَانَ مِنْ أَصْحَابِ الْبَرَانِسِ الْمُتَعَبِّدِينَ فَأَقْبَلْنَا إِلَيْهِ فَأَلْفَيْنَاهُ حِينَ خَرَجَ يَؤُمُّ الْمَسْجِدَ فَأَفْضَي وَ نَحْنُ مَعَهُ إِلَي نَفَرٍ مُتَدَيِّنِينَ قَدْ أَفَاضُوا فِي الْأُحْدُوثَاتِ تَفَكُّهاً وَ هُمْ يُلْهِي بَعْضُهُمْ بَعْضاً فَأَسْرَعُوا إِلَيْهِ قِيَاماً وَ سَلَّمُوا عَلَيْهِ فَرَدَّ التَّحِيَّةَ ثُمَّ قَالَ مَنِ الْقَوْمُ فَقَالُوا أُنَاسٌ مِنْ شِيعَتِكَ يَا أَمِيرَ الْمُؤْمِنِينَ فَقَالَ لَهُمْ خَيْراً ثُمَّ قَالَ يَا هَؤُلَاءِ مَا لِي لَا أَرَي فِيكُمْ سِمَةَ شِيعَتِنَا وَ حِلْيَةَ أَحِبَّتِنَا فَأَمْسَكَ الْقَوْمُ حَيَاءً فَأَقْبَلَ عَلَيْهِ جُنْدَبٌ وَ الرَّبِيعُ فَقَالا لَهُ مَا سِمَةُ شِيعَتِكَ يَا أَمِيرَ الْمُؤْمِنِينَ فَسَكَتَ فَقَالَ هَمَّامٌ كَانَ عَابِداً مُجْتَهِداً أَسْأَلُكَ بِالَّذِي أَكْرَمَكُمْ أَهْلَ الْبَيْتِ وَ خَصَّكُمْ وَ حَبَاكُمُ لَمَّا أَنْبَأْتَنَا بِصِفَةِ شِيعَتِكَ فَقَالَ لَا تُقْسِمْ فَسَأُنَبِّئُكُمْ جَمِيعاً وَ وَضَعَ يَدَهُ عَلَي مَنْكِبِ هَمَّامٍ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حلم وزیرش و صبر امیرش و مدارا برادرش و ملایمت پدرش</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232" w:name="__RefHeading___Toc407457_1934241801"/>
      <w:bookmarkStart w:id="233" w:name="_Toc104"/>
      <w:bookmarkEnd w:id="232"/>
      <w:r>
        <w:rPr>
          <w:rtl w:val="true"/>
        </w:rPr>
        <w:t xml:space="preserve">روایت </w:t>
      </w:r>
      <w:r>
        <w:rPr/>
        <w:t>95</w:t>
      </w:r>
      <w:bookmarkEnd w:id="233"/>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نوف بکالی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نوف، شیعه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من کسی است که لبان او خشک شده، شکمش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از چهره‌اش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گوشه‌گیر است در شب و شیر است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جامه بر تن می‌پوشند و ردا بر دوش می‌افکنند و به پا می ایستند و چهره بر خاک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اشکشان بر صورت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می کنند که از آتش جهنم آزادشان کند اما در روز حلیم و دانا، بزرگوار، نجیب، نیکوکار و پرهیزکارند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شیعه من کسی است که چون سگ زوزه نزند و همچون کلاغ طمع نداشته باشد از مردم درخواست نکند گرچه از گرسنگی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را ببیند گرامی بدارد و اگر فاسقی را مشاهده کند فاصله بگیرد، به خدا قسم اینهایند شیعیان من</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234" w:name="__RefHeading___Toc407459_1934241801"/>
      <w:bookmarkStart w:id="235" w:name="_Toc105"/>
      <w:bookmarkEnd w:id="234"/>
      <w:r>
        <w:rPr>
          <w:rtl w:val="true"/>
        </w:rPr>
        <w:t xml:space="preserve">روایت </w:t>
      </w:r>
      <w:r>
        <w:rPr/>
        <w:t>96</w:t>
      </w:r>
      <w:bookmarkEnd w:id="235"/>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گفت احتیاجی به امیرالمؤمنین علیه السّلام پیدا کردم؛ از پی جندب بن زهیر و ربیع بن خثیم و پسر برادرش همام بن عباده بن خثیم که از عباد به شمار می رفت رفتم،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بود و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داشت، خدمت آن حضرت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که ما خدمتش بودیم به گروهی از متدینین که مشغول صحبت و خنده و شوخی بودند و با یکدیگر مزاح می کردند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مولا را دیدند از جای حرکت کردند و سلام دادند، جواب آن ها را داد و پرسید شما کیستید؟</w:t>
      </w:r>
    </w:p>
    <w:p>
      <w:pPr>
        <w:pStyle w:val="BookText"/>
        <w:rPr/>
      </w:pPr>
      <w:r>
        <w:rPr>
          <w:rFonts w:ascii="IRNazanin" w:hAnsi="IRNazanin" w:eastAsia="IRNazanin"/>
          <w:color w:val="111111"/>
          <w:sz w:val="28"/>
          <w:sz w:val="28"/>
          <w:szCs w:val="28"/>
          <w:rtl w:val="true"/>
          <w:lang w:bidi="fa-IR"/>
        </w:rPr>
        <w:t>گفتند گروهی از شیعیان شماییم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آثار شیعه را در شما نمی‌بینم و زیور دوستان ما در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خجالت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و ربیع عرض کردند، علامت شیعیان شما چیست یا امیرالمؤمنین؟ امام سکوت کرد، همام که مردی عابد و پارسا و بسیار کوشا در عبادت بود گفت، شما را سوگند می دهم به آن خدایی که شما خانواده را گرامی داشته و امتیاز بخشیده، علامت شیعیان خود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مده، اکنون برای همه شما توضیح می دهم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شانه همام گذاشت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شِيعَتُنَا هُمُ الْعَارِفُونَ بِاللَّهِ الْعَامِلُونَ بِأَمْرِ اللَّهِ أَهْلُ الْفَضَائِلِ النَّاطِقُونَ بِالصَّوَابِ مَأْكُولُهُمُ الْقُوتُ وَ مَلْبَسُهُمُ الِاقْتِصَادُ وَ مَشْيُهُمُ التَّوَاضُعُ بَخَعُوا لِلَّهِ تَعَالَي بِطَاعَتِهِ‌</w:t>
      </w:r>
      <w:r>
        <w:rPr>
          <w:rStyle w:val="FootnoteAnchor"/>
          <w:rtl w:val="true"/>
        </w:rPr>
        <w:footnoteReference w:id="166"/>
      </w:r>
      <w:r>
        <w:rPr>
          <w:rFonts w:ascii="Amiri" w:hAnsi="Amiri" w:eastAsia="Amiri" w:cs="Amiri"/>
          <w:color w:val="111111"/>
          <w:sz w:val="28"/>
          <w:sz w:val="28"/>
          <w:szCs w:val="28"/>
          <w:rtl w:val="true"/>
          <w:lang w:bidi="ar-SA"/>
        </w:rPr>
        <w:t>وَ خَضَعُوا لَهُ بِعِبَادَتِهِ فَمَضَوْا غَاضِّينَ أَبْصَارَهُمْ عَمَّا حَرَّمَ اللَّهُ عَلَيْهِمْ وَاقِفِينَ أَسْمَاعَهُمْ عَلَي الْعِلْمِ بِدِينِهِمْ نَزَلَتْ أَنْفُسُهُمْ مِنْهُمْ فِي الْبَلَاءِ كَالَّذِي نَزَلَتْ مِنْهُمْ فِي الرَّخَاءِ رَضُوا عَنِ اللَّهِ تَعَالَي بِالْقَضَاءِ فَلَوْ لَا الْآجَالُ الَّتِي كَتَبَ اللَّهُ تَعَالَي لَهُمْ لَمْ تَسْتَقِرَّ أَرْوَاحُهُمْ فِي أَبْدَانِهِمْ طَرْفَةَ عَيْنٍ شَوْقاً إِلَي لِقَاءِ اللَّهِ وَ الثَّوَابِ وَ خَوْفاً مِنْ أَلِيمِ الْعِقَابِ عَظُمَ الْخَالِقُ فِي أَنْفُسِهِمْ وَ صَغُرَ مَا دُونَهُ فِي أَعْيُنِهِمْ فَهُمْ وَ الْجَنَّةُ كَمَنْ رَآهَا فَهُمْ عَلَي أَرَائِكِهَا مُتَّكِئُونَ وَ هُمْ وَ النَّارُ كَمَنْ رَآهَا فَهُمْ فِيهَا مُعَذَّبُونَ صَبَرُوا أَيَّاماً قَلِيلَةً فَأَعْقَبَتْهُمْ رَاحَةً طَوِيلَةً أَرَادَتْهُمُ الدُّنْيَا فَلَمْ يُرِيدُوهَا وَ طَلَبَتْهُمْ فَأَعْجَزُوهَا أَمَّا اللَّيْلَ فَصَافُّونَ أَقْدَامَهُمْ تَالُونَ لِأَجْزَاءِ الْقُرْآنِ يُرَتِّلُونَهُ تَرْتِيلًا يَعِظُونَ أَنْفُسَهُمْ بِأَمْثَالِهِ وَ يَسْتَشْفُونَ لِدَائِهِمْ بِدَوَائِهِ تَارَةً وَ تَارَةً يَفْتَرِشُونَ جِبَاهَهُمْ وَ أَنْفُسَهُمْ وَ رُكَبَهُمْ وَ أَطْرَافَ أَقْدَامِهِمْ تَجْرِي دُمُوعُهُمْ عَلَي خُدُودِهِمْ يُمَجِّدُونَ جَبَّاراً عَظِيماً وَ يَجْأَرُونَ إِلَيْهِ فِي فَكَاكِ أَعْنَاقِهِمْ هَذَا لَيْلُهُمْ وَ أَمَّا نَهَارَهُمْ فَحُلَمَاءُ عُلَمَاءُ بَرَرَةٌ أَتْقِيَاءُ بَرَاهُمْ خَوْفُ بَارِيهِمْ‌</w:t>
      </w:r>
      <w:r>
        <w:rPr>
          <w:rStyle w:val="FootnoteAnchor"/>
          <w:rtl w:val="true"/>
        </w:rPr>
        <w:footnoteReference w:id="167"/>
      </w:r>
      <w:r>
        <w:rPr>
          <w:rFonts w:ascii="Amiri" w:hAnsi="Amiri" w:eastAsia="Amiri" w:cs="Amiri"/>
          <w:color w:val="111111"/>
          <w:sz w:val="28"/>
          <w:sz w:val="28"/>
          <w:szCs w:val="28"/>
          <w:rtl w:val="true"/>
          <w:lang w:bidi="ar-SA"/>
        </w:rPr>
        <w:t>فَهُمْ كَالْقِدَاحِ تَحْسَبُهُمْ مَرْضَي وَ قَدْ خُولِطُوا وَ مَا هُمْ بِذَلِكَ بَلْ خَامَرَهُمْ مِنْ عَظَمَةِ رَبِّهِمْ وَ شِدَّةِ سُلْطَانِهِ مَا طَاشَتْ لَهُ قُلُوبُهُمْ وَ ذَهَلَتْ مِنْهُ عُقُولُهُمْ فَإِذَا اشْتَاقُوا مِنْ ذَلِكَ بَادَرُوا إِلَي اللَّهِ تَعَالَي بِالْأَعْمَالِ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يَرْضَوْنَ لَهُ بِالْقَلِيلِ وَ لَا يَسْتَكْثِرُونَ لَهُ الْجَزِيلَ فَهُمْ لِأَنْفُسِهِمْ مُتَّهِمُونَ وَ مِنْ أَعْمَالِهِمْ مُشْفِقُونَ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 لِأَحَدِهِمْ قُوَّةً فِي دِينٍ وَ حَزْماً فِي لِينٍ‌</w:t>
      </w:r>
      <w:r>
        <w:rPr>
          <w:rStyle w:val="FootnoteAnchor"/>
          <w:rtl w:val="true"/>
        </w:rPr>
        <w:footnoteReference w:id="168"/>
      </w:r>
      <w:r>
        <w:rPr>
          <w:rFonts w:ascii="Amiri" w:hAnsi="Amiri" w:eastAsia="Amiri" w:cs="Amiri"/>
          <w:color w:val="111111"/>
          <w:sz w:val="28"/>
          <w:sz w:val="28"/>
          <w:szCs w:val="28"/>
          <w:rtl w:val="true"/>
          <w:lang w:bidi="ar-SA"/>
        </w:rPr>
        <w:t>وَ إِيمَاناً فِي يَقِينٍ وَ حِرْصاً عَلَي</w:t>
      </w:r>
    </w:p>
    <w:p>
      <w:pPr>
        <w:pStyle w:val="BookText"/>
        <w:rPr/>
      </w:pPr>
      <w:r>
        <w:rPr>
          <w:rFonts w:ascii="IRNazanin" w:hAnsi="IRNazanin" w:eastAsia="IRNazanin"/>
          <w:color w:val="111111"/>
          <w:sz w:val="28"/>
          <w:sz w:val="28"/>
          <w:szCs w:val="28"/>
          <w:rtl w:val="true"/>
          <w:lang w:bidi="fa-IR"/>
        </w:rPr>
        <w:t>شیعیان ما عارف به خدا و عامل به امر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به فضایل و گویا به راستی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آن ها به قدر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لباسشان اقتصادی است و راه رفتنشان با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خویش را در راه اطاعت خدا در معرض تلف قرار داده‌اند و در راه عبادتش 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از محرمات چشم فرو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توجه را به علم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فراخی و نعمت آن چنان هستند که در هنگام تنگدستی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قضای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اجلهایی که خدا برای آنان مقدر نموده، به جهت اشتیاق به دیدار خدا و ثواب و ترس از عذاب دردناک، یک چشم به هم زدن روح در کالبدشان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نظر آن ها بزرگ است و غیر از او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بهشت را به چشم دیده‌اند که بر تختهای آن تکیه زده‌اند و جهنم را نیز مشاهده نموده‌اند که در آن معذبند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مختصر صبر کرده‌اند، پشت سر آن در یک آسایش ابدی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پی آن ها است ولی آن ها دنیا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دنیا در جستجوی ایشان است که عاجزش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به پای می‌ایستند و با راه و رسم صحیح به تلاوت قرآن اشتغال دارند و از پند و اندرزهای آن بهره می برند و از داروهای شفابخش آن دوا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چهره بر زمین می سایند و زانوان و پیکر خود را بر زمین می گذارند و اشک از دو دیده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پروردگار بزرگ را می کنند و تقاضای آزادی خویش را از جهنم می نمایند؛ این شب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روز بردباران و دانشمندان و ابرار و اتقیاءاند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اندامشان را ترس از خدا لاغر کرده که همچون تیری در کمان شده‌اند، هر کس آن ها را ببیند خیال می‌کند مریض هستند و دیوانه شده‌اند با اینکه چنین نیست، بلکه قدرت پروردگار و عظمت او دلهایشان را مضطرب و پیکرشان را ضعیف و هوش را از سرشان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حالت وجد درمی‌آیند با جدیت تمام رو به اعمال شایسته می‌آورند، راضی به اعمال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کثیر خود را زیاد نمی‌شمارند، پیوسته خود را متهم می دارند و از اعمال خویش بیمناکند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آن ها را مشاهده کنی، نیرومند در دین هستند و در موضعش احتیاط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آنان با یقین است و به علم حریصند </w:t>
      </w:r>
      <w:bookmarkStart w:id="236" w:name="pg13510_144677"/>
    </w:p>
    <w:p>
      <w:pPr>
        <w:pStyle w:val="BookText"/>
        <w:rPr/>
      </w:pPr>
      <w:bookmarkEnd w:id="236"/>
      <w:r>
        <w:rPr>
          <w:rFonts w:ascii="Amiri" w:hAnsi="Amiri" w:eastAsia="Amiri" w:cs="Amiri"/>
          <w:color w:val="111111"/>
          <w:sz w:val="28"/>
          <w:sz w:val="28"/>
          <w:szCs w:val="28"/>
          <w:rtl w:val="true"/>
          <w:lang w:bidi="ar-SA"/>
        </w:rPr>
        <w:t>عِلْمٍ وَ فَهْماً فِي فِقْهٍ وَ عِلْماً فِي حِلْمٍ وَ كِيساً فِي قَصْدٍ وَ قَصْداً فِي غِنًي وَ تَجَمُّلًا فِي فَاقَةٍ وَ صَبْراً فِي شِدَّةٍ وَ خُشُوعاً فِي عِبَادَةٍ وَ رَحْمَةً فِي مَجْهُودٍ وَ إِعْطَاءً فِي حَقٍّ وَ رِفْقاً فِي كَسْبٍ وَ طَلَباً مِنْ حَلَالٍ وَ تَعَفُّفاً فِي طَمَعٍ وَ طَمَعاً فِي غَيْرِ طَبَعٍ وَ نَشَاطاً فِي هُدًي وَ اعْتِصَاماً فِي شَهْوَةٍ وَ بِرّاً فِي 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يَغُرُّهُ مَا جَهِلَهُ وَ لَا يَدَعُ إِحْصَاءَ مَا عَمِلَهُ يَسْتَبْطِئُ نَفْسَهُ فِي الْعَمَلِ وَ هُوَ مِنْ صَالِحِ عَمَلِهِ عَلَي وَجَلٍ يُصْبِحُ وَ شُغْلُهُ الذِّكْرُ وَ يُمْسِي وَ هَمُّهُ الشُّكْرُ يَبِيتُ حَذِراً مِنْ سِنَةِ الْغَفْلَةِ وَ يُصْبِحُ فَرِحاً بِمَا أَصَابَ مِنَ الْفَضْلِ وَ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اسْتَصْعَبَ عَلَيْهِ نَفْسُهُ فِيمَا تَكْرَهُ لَمْ يُطِعْهَا سُؤْلَهَا مِمَّا إِلَيْهِ تَسُرُّهُ رَغْبَتُهُ فِيمَا يَبْقَي وَ زَهَادَتُهُ فِيمَا يَفْنَي قَدْ قَرَنَ الْعِلْمَ بِالْعَمَلِ وَ الْعَمَلَ بِالْحِلْمِ وَ يَظَلُّ دَائِماً نَشَاطُهُ بَعِيداً كَسَلُهُ قَرِيباً أَمَلُهُ قَلِيلًا زَلَلُهُ مُتَوَقِّعاً أَجَلُهُ خَاشِعاً قَلْبُهُ ذَاكِراً رَبَّهُ قَانِعَةً نَفْسُهُ عَازِباً جَهْلَهُ مُحْرِزاً دِينَهُ مَيِّتاً دَاؤُهُ كَاظِماً غَيْظَهُ صَافِياً خُلُقُهُ آمِناً مِنْهُ جَارُهُ سَهْلًا أَمْرُهُ مَعْدُوماً كِبْرُهُ مَتِيناً صَبْرُهُ كَثِيراً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يَعْمَلُ شَيْئاً مِنَ الْخَيْرِ رِيَاءً وَ لَا يَتْرُكُهُ حَيَاءً أُولَئِكَ شِيعَتُنَا وَ أَحِبَّتُنَا وَ مِنَّا وَ مَعَنَا آهاً وَ شَوْقاً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هَمَّامٌ صَيْحَةً وَ وَقَعَ مَغْشِيّاً عَلَيْهِ فَحَرَّكُوهُ فَإِذَا هُوَ قَدْ فَارَقَ الدُّنْيَا رَحِمَهُ اللَّهُ تَعَالَي فَغُسِّلَ وَ صَلَّي عَلَيْهِ أَمِيرُ الْمُؤْمِنِينَ عليه السلام وَ نَحْنُ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فَشِيعَتُهُ عليه السلام هَذِهِ صِفَتُهُمْ وَ هِيَ صِفَةُ الْمُؤْمِنِينَ وَ تَقَدَّمَ بَعْضُهَا</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407461_1934241801"/>
      <w:bookmarkStart w:id="238" w:name="_Toc106"/>
      <w:bookmarkEnd w:id="237"/>
      <w:r>
        <w:rPr>
          <w:rtl w:val="true"/>
        </w:rPr>
        <w:t>«</w:t>
      </w:r>
      <w:r>
        <w:rPr/>
        <w:t>97</w:t>
      </w:r>
      <w:r>
        <w:rPr>
          <w:rtl w:val="true"/>
        </w:rPr>
        <w:t>»</w:t>
      </w:r>
      <w:bookmarkEnd w:id="2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الَّتِي أَعَدَّهَا اللَّهُ تَعَالَي لِلْمُؤْمِنِينَ خَطَّافَةٌ لِأَبْصَارِ النَّاظِرِينَ فِيهَا دَرَجَاتٌ مُتَفَاضِلَاتٌ وَ مَنَازِلُ مُتَعَالِيَاتٌ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يَبِيدُ نَعِيمُهَا وَ لَا يَضْمَحِلُّ حُبُورُهَا وَ لَا يَنْقَطِعُ سُرُورُهَا وَ لَا يَظْعَنُ مُقِيمُهَا وَ لَا يَهْرَمُ خَالِدُهَا وَ لَا يَبْؤُسُ سَاكِنُهَا آمِنٌ سُكَّانُهَا مِنَ الْمَوْتِ فَلَا يَخَافُونَ صَفّاً لَهُمُ الْعَيْشُ وَ دَامَتْ لَهُمُ النِّعْمَةُ فِي أَنْهَارٍ مِنْ ماءٍ غَيْرِ آسِنٍ وَ أَنْهارٌ مِنْ لَبَنٍ لَمْ يَتَغَيَّرْ طَعْمُهُ وَ أَنْهارٌ مِنْ خَمْرٍ لَذَّةٍ لِلشَّارِبِينَ وَ أَنْهارٌ مِنْ عَسَلٍ مُصَفًّي وَ لَهُمْ فِيها مِنْ كُلِّ الثَّمَراتِ وَ مَغْفِرَةٌ مِنْ رَبِّهِمْ عَلَي فُرُشٍ مَوْزُونَةٍ وَ أَزْوَاجٌ مُطَهَّرَةٌ وَ حُورٌ عِينٌ كَأَنَّهُنَّ اللُّؤْلُؤُ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كَثِيرَةٍ لا مَقْطُوعَةٍ وَ لا مَمْنُوعَةٍ</w:t>
      </w:r>
    </w:p>
    <w:p>
      <w:pPr>
        <w:pStyle w:val="BookText"/>
        <w:rPr/>
      </w:pPr>
      <w:r>
        <w:rPr>
          <w:rFonts w:ascii="IRNazanin" w:hAnsi="IRNazanin" w:eastAsia="IRNazanin"/>
          <w:color w:val="111111"/>
          <w:sz w:val="28"/>
          <w:sz w:val="28"/>
          <w:szCs w:val="28"/>
          <w:rtl w:val="true"/>
          <w:lang w:bidi="fa-IR"/>
        </w:rPr>
        <w:t>و علمشان با حلم است و در قصد زیرکند و در بی نیازی و ثروت میانه رو، و با تنگدستی، ظاهری آراسته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شکیبا، جوینده حلال، در خواسته‌هایی دور از افراط پاکدامن، و در راه هدایت با نشاطند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شهوت‌پرستی برکنار، و نیکوکار و با استقامت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نادانی او را نمی‌فریبد، از کردار خود چشم نمی‌پوشد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کارها کند می شمارد و از کارهای خوب خویش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در ذکر است و شامگاه همتش در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بیم و ترس از خواب غفلت به سر می‌برد و صبح می کند شادمان از آنچه از فضیلت و رحمت کسب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انجام کارهای دینی مانند کمک به مستمندان برای نفسش دشوار است و میل به آن ندارد، در کارهایی که نفسش به آن مایل است و گرایش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شهوت‌پرستی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خود مخالفت می کند و اطاعت او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به چیزهای پایدار دارد و از چیزهای فانی بیزار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را با عمل همراه کرده و عمل را با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کسالت فاصله دارد و آرزوی دور و دراز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خاشع دارد، و قلبی به یاد خدا و نفسی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نادانی فاصله دارد و 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ندارد، خشم خویش را فرو خورده، و اخلاقی پاک دارد، همسایه از او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سختگیر است، از تکبر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و پرتوان و پیوسته در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 نیکی را از روی ریا و تظاهر انجام نمی دهد و هرگز کار نیکی را از خجالت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شیعیان و دوستان ما که از ما و با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چقدر مشتاق و علاقمند به آن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فریادی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افتاد و غش کرد، او را تکان دادند اما قالب تهی کرده و جان به جانان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غسل دادند و امیرالمؤمنین علیه السّلام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آن جناب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علی علیه السّلام چنین هستند و اینها صفت مؤمنین است که قبلا مقداری از آن ذکر شد</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239" w:name="__RefHeading___Toc407463_1934241801"/>
      <w:bookmarkStart w:id="240" w:name="_Toc107"/>
      <w:bookmarkEnd w:id="239"/>
      <w:r>
        <w:rPr>
          <w:rtl w:val="true"/>
        </w:rPr>
        <w:t xml:space="preserve">روایت </w:t>
      </w:r>
      <w:r>
        <w:rPr/>
        <w:t>97</w:t>
      </w:r>
      <w:bookmarkEnd w:id="2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خداوند آن را برای پرهیزگاران آماده کرده، دیده‌ها را خیره می‌کند، در آنجا درجات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منزلهای بلند و عالی، نعمتش پایان پذیر نیست و آراستگی آن نابود نمی شود و سرور و شادمانی در آن قطع نمی شود، ساکن بهشت به جای دیگر کوچ نمی کند و پیر نمی شود و ناراحت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در امانند، دیگر باکی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شیرینی دارند، نعمت برای آن ها پیوسته است در جویهای آبی که تغییر نکرده و جویهای شیری که طعمش را از دست نداده و جویهای شرابی که موجب لذت کسانی است که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از عسل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میوه در آنجا هست و آمرزش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فرشهای آراسته و زنان پاک و حوریه‌های زیبا که همچون مروارید درون صدف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میوه‌های زیاد که پایان پذیر نیست و نه مانعی برای استفاده کرده از آن ها است، </w:t>
      </w:r>
      <w:bookmarkStart w:id="241" w:name="pg13510_144678"/>
    </w:p>
    <w:p>
      <w:pPr>
        <w:pStyle w:val="BookText"/>
        <w:rPr/>
      </w:pPr>
      <w:bookmarkEnd w:id="241"/>
      <w:r>
        <w:rPr>
          <w:rFonts w:ascii="Amiri" w:hAnsi="Amiri" w:eastAsia="Amiri" w:cs="Amiri"/>
          <w:color w:val="111111"/>
          <w:sz w:val="28"/>
          <w:sz w:val="28"/>
          <w:szCs w:val="28"/>
          <w:rtl w:val="true"/>
          <w:lang w:bidi="ar-SA"/>
        </w:rPr>
        <w:t>وَ 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عُقْبَي الدَّارِ</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407465_1934241801"/>
      <w:bookmarkStart w:id="243" w:name="_Toc108"/>
      <w:bookmarkEnd w:id="242"/>
      <w:r>
        <w:rPr>
          <w:rtl w:val="true"/>
        </w:rPr>
        <w:t>أقول</w:t>
      </w:r>
      <w:bookmarkEnd w:id="243"/>
    </w:p>
    <w:p>
      <w:pPr>
        <w:pStyle w:val="BookText"/>
        <w:rPr/>
      </w:pPr>
      <w:r>
        <w:rPr>
          <w:rFonts w:ascii="Amiri" w:hAnsi="Amiri" w:eastAsia="Amiri" w:cs="Amiri"/>
          <w:color w:val="111111"/>
          <w:sz w:val="28"/>
          <w:sz w:val="28"/>
          <w:szCs w:val="28"/>
          <w:rtl w:val="true"/>
          <w:lang w:bidi="ar-SA"/>
        </w:rPr>
        <w:t>قد مضي في كتاب الإيمان و الكفر في باب المؤمن و صفاته خبر همام و طلبه عنه عليه السلام ذكر صفات المؤمن و أنه عليه السلام قال الخطبة بمسجد الكوفة بعده طرق من كتب عديدة و لكن بينها أنواع من الاختلافات و كذلك بينها و بين هذا الخبر فلا تغفل ثم قد سبق في ذلك الباب كلام ابن أبي الحديد من كون همام هذا هو همام بن شريح بن يزيد بن مرة و المذكور هنا ينافيه كما لا يخفي</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407467_1934241801"/>
      <w:bookmarkStart w:id="245" w:name="_Toc109"/>
      <w:bookmarkEnd w:id="244"/>
      <w:r>
        <w:rPr>
          <w:rtl w:val="true"/>
        </w:rPr>
        <w:t>«</w:t>
      </w:r>
      <w:r>
        <w:rPr/>
        <w:t>98</w:t>
      </w:r>
      <w:r>
        <w:rPr>
          <w:rtl w:val="true"/>
        </w:rPr>
        <w:t>»</w:t>
      </w:r>
      <w:bookmarkEnd w:id="245"/>
    </w:p>
    <w:p>
      <w:pPr>
        <w:pStyle w:val="BookText"/>
        <w:rPr/>
      </w:pPr>
      <w:r>
        <w:rPr>
          <w:rFonts w:ascii="IRNazanin" w:hAnsi="IRNazanin" w:eastAsia="IRNazanin"/>
          <w:color w:val="111111"/>
          <w:sz w:val="28"/>
          <w:sz w:val="28"/>
          <w:szCs w:val="28"/>
          <w:rtl w:val="true"/>
          <w:lang w:bidi="fa-IR"/>
        </w:rPr>
        <w:t>جع‌</w:t>
      </w:r>
      <w:r>
        <w:rPr>
          <w:rStyle w:val="FootnoteAnchor"/>
          <w:rtl w:val="true"/>
        </w:rPr>
        <w:footnoteReference w:id="1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أَمِيرِ الْمُؤْمِنِينَ عليه السلام فَقَالَ جِئْتُكَ لِأَسْأَلَ عَنْ أَرْبَعَةِ مَسَائِلَ فَقَالَ عليه السلام سَلْ وَ إِنْ كَانَ أَرْبَعِينَ فَقَالَ أَخْبِرْنِي مَا الصَّعْبُ وَ مَا الْأَصْعَبُ وَ مَا الْقَرِيبُ وَ مَا الْأَقْرَبُ وَ مَا الْعَجَبُ وَ مَا الْأَعْجَبُ وَ مَا الْوَاجِبُ وَ مَا الْأَوْجَبُ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الصَّعْبُ الْمَعْصِيَةُ وَ الْأَصْعَبُ فَوْتُ ثَوَابِهَا وَ الْقَرِيبُ كُلُّ مَا هُوَ آتٍ وَ الْأَقْرَبُ هُوَ الْمَوْتُ وَ الْعَجَبُ هُوَ الدُّنْيَا وَ غَفْلَتُنَا فِيهَا أَعْجَبُ وَ الْوَاجِبُ هُوَ التَّوْبَةُ وَ تَرْكُ الذُّنُوبِ هُوَ الْأَوْجَبُ</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407469_1934241801"/>
      <w:bookmarkStart w:id="247" w:name="_Toc110"/>
      <w:bookmarkEnd w:id="246"/>
      <w:r>
        <w:rPr>
          <w:rtl w:val="true"/>
        </w:rPr>
        <w:t>«</w:t>
      </w:r>
      <w:r>
        <w:rPr/>
        <w:t>99</w:t>
      </w:r>
      <w:r>
        <w:rPr>
          <w:rtl w:val="true"/>
        </w:rPr>
        <w:t>»</w:t>
      </w:r>
      <w:bookmarkEnd w:id="24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أَمِيرِ الْمُؤْمِنِينَ عليه السلام وَ قَالَ جِئْتُكَ مِنْ سَبْعِمِائَةِ فَرْسَخٍ لِأَسْأَلَكَ عَنْ سَبْعِ كَلِمَاتٍ فَقَالَ عليه السلام سَلْ مَا شِئْتَ فَقَالَ الرَّجُلُ أَيُّ شَيْ‌ءٍ أَعْظَمُ مِنَ السَّمَاءِ وَ أَيُّ شَيْ‌ءٍ أَوْسَعُ مِنَ الْأَرْضِ وَ أَيُّ شَيْ‌ءٍ أَضْعَفُ مِنَ الْيَتِيمِ وَ أَيُّ شَيْ‌ءٍ أَحَرُّ مِنَ النَّارِ وَ أَيُّ شَيْ‌ءٍ أَبْرَدُ مِنَ الزَّمْهَرِيرِ وَ أَيُّ شَيْ‌ءٍ أَغْنَي مِنَ الْبَحْرِ وَ أَيُّ شَيْ‌ءٍ أَقْسَي مِنَ الْحَجَرِ قَالَ أَمِيرُ الْمُؤْمِنِينَ عليه السلام الْبُهْتَانُ عَلَي الْبَرِي‌ءِ أَعْظَمُ مِنَ السَّمَاءِ وَ الْحَقُّ أَوْسَعُ مِنَ الْأَرْضِ وَ نَمَائِمُ الْوُشَاةِ أَضْعَفُ مِنَ الْيَتِيمِ‌</w:t>
      </w:r>
      <w:r>
        <w:rPr>
          <w:rStyle w:val="FootnoteAnchor"/>
          <w:rtl w:val="true"/>
        </w:rPr>
        <w:footnoteReference w:id="171"/>
      </w:r>
      <w:r>
        <w:rPr>
          <w:rFonts w:ascii="Amiri" w:hAnsi="Amiri" w:eastAsia="Amiri" w:cs="Amiri"/>
          <w:color w:val="111111"/>
          <w:sz w:val="28"/>
          <w:sz w:val="28"/>
          <w:szCs w:val="28"/>
          <w:rtl w:val="true"/>
          <w:lang w:bidi="ar-SA"/>
        </w:rPr>
        <w:t>وَ الْحِرْصُ أَحَرُّ مِنَ النَّارِ وَ حَاجَتُكَ إِلَي الْبَخِيلِ أَبْرَدُ مِنَ الزَّمْهَرِيرِ وَ الْبَدَنُ الْقَانِعُ أَغْنَي مِنَ الْبَحْرِ وَ قَلْبُ الْكَافِرِ أَقْسَي مِنَ الْحَجَرِ</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407471_1934241801"/>
      <w:bookmarkStart w:id="249" w:name="_Toc111"/>
      <w:bookmarkEnd w:id="248"/>
      <w:r>
        <w:rPr>
          <w:rtl w:val="true"/>
        </w:rPr>
        <w:t>«</w:t>
      </w:r>
      <w:r>
        <w:rPr/>
        <w:t>100</w:t>
      </w:r>
      <w:r>
        <w:rPr>
          <w:rtl w:val="true"/>
        </w:rPr>
        <w:t>»</w:t>
      </w:r>
      <w:bookmarkEnd w:id="249"/>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الْمُفْتَخِرُ بِنَفْسِهِ أَشْرَفُ</w:t>
      </w:r>
    </w:p>
    <w:p>
      <w:pPr>
        <w:pStyle w:val="BookText"/>
        <w:rPr/>
      </w:pPr>
      <w:r>
        <w:rPr>
          <w:rFonts w:ascii="IRNazanin" w:hAnsi="IRNazanin" w:eastAsia="IRNazanin"/>
          <w:color w:val="111111"/>
          <w:sz w:val="28"/>
          <w:sz w:val="28"/>
          <w:szCs w:val="28"/>
          <w:rtl w:val="true"/>
          <w:lang w:bidi="fa-IR"/>
        </w:rPr>
        <w:t xml:space="preserve">ملایکه از هر در بر آن ها وارد می شوند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w:t>
      </w:r>
    </w:p>
    <w:p>
      <w:pPr>
        <w:pStyle w:val="Heading5"/>
        <w:numPr>
          <w:ilvl w:val="4"/>
          <w:numId w:val="1"/>
        </w:numPr>
        <w:rPr/>
      </w:pPr>
      <w:bookmarkStart w:id="250" w:name="__RefHeading___Toc407473_1934241801"/>
      <w:bookmarkStart w:id="251" w:name="_Toc112"/>
      <w:bookmarkEnd w:id="250"/>
      <w:r>
        <w:rPr>
          <w:rtl w:val="true"/>
        </w:rPr>
        <w:t>می گویم</w:t>
      </w:r>
      <w:bookmarkEnd w:id="251"/>
    </w:p>
    <w:p>
      <w:pPr>
        <w:pStyle w:val="BookText"/>
        <w:rPr/>
      </w:pPr>
      <w:r>
        <w:rPr>
          <w:rFonts w:ascii="IRNazanin" w:hAnsi="IRNazanin" w:eastAsia="IRNazanin"/>
          <w:color w:val="111111"/>
          <w:sz w:val="28"/>
          <w:sz w:val="28"/>
          <w:szCs w:val="28"/>
          <w:rtl w:val="true"/>
          <w:lang w:bidi="fa-IR"/>
        </w:rPr>
        <w:t>در کتاب ایمان و کفر در بخش مؤمن و صفاتش، خبر همام و تقاضایش از علی علیه السّلام که مؤمنین را توصیف نماید و اینکه خطبه در مسجد کوفه بود از طرق مختلف و کتابهای متعدد گذشت، ولی مختصر اختلافی بین این کتابها در عبارات وجود دارد، حتی بین خبری که در این کتاب ذکر شد با خبر دیگری که قبلا ذکر کردیم که باید به آن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همان بخش سخن ابن ابی الحدید را ذکر کردیم که مدعی بود همام در آنجا همام بن شریح بن یزید است و در اینجا همام شخص دیگری است</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252" w:name="__RefHeading___Toc407475_1934241801"/>
      <w:bookmarkStart w:id="253" w:name="_Toc113"/>
      <w:bookmarkEnd w:id="252"/>
      <w:r>
        <w:rPr>
          <w:rtl w:val="true"/>
        </w:rPr>
        <w:t xml:space="preserve">روایت </w:t>
      </w:r>
      <w:r>
        <w:rPr/>
        <w:t>98</w:t>
      </w:r>
      <w:bookmarkEnd w:id="253"/>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امیرالمؤمنین علیه السّلام آمد و گفت، آمده‌ام تا از چهار مسأله سؤال کنم، فرمود بپرس، گرچه چهل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دشوارتر کدام است، نزدیک چیست، نزدیکتر کدام، شگفت چیست، شگفت‌تر کدام، چه واجب است و واجب‌تر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گناه است و دشوارتر، از دست دادن ثواب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آینده ای نزدیک است و نزدیک‌تر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دنیا است و غفلت ما در دنیا شگفت‌تر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توبه است و واجب‌تر ترک گناه است</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254" w:name="__RefHeading___Toc407477_1934241801"/>
      <w:bookmarkStart w:id="255" w:name="_Toc114"/>
      <w:bookmarkEnd w:id="254"/>
      <w:r>
        <w:rPr>
          <w:rtl w:val="true"/>
        </w:rPr>
        <w:t xml:space="preserve">روایت </w:t>
      </w:r>
      <w:r>
        <w:rPr/>
        <w:t>99</w:t>
      </w:r>
      <w:bookmarkEnd w:id="255"/>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امیرالمؤمنین علیه السّلام آمد و گفت من از هفتصد فرسخ راه آمده‌ام تا از هفت مسأله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چیز از آسمان بزرگتر است، و چه چیز از زمین وسیع‌تر، و چه چیز از یتیم ضعیف‌تر و چه چیز از آتش گرمتر و چه چیز سردتر از زمهریر و چه چیز بی‌نیازتر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سخت‌تر از سنگ؟</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شخص پاک از آسمان بزرگتر است، حق از زمین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سخن‌چینی سخن‌چینان از یتیم ضعیف‌تر، و حرص از آتش گرمتر است و تقاضا از مرد بخیل و پست کردن، سردتر از زمهریر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قانع بی‌نیازتر از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کافر سخت‌تر از سنگ است</w:t>
      </w:r>
      <w:r>
        <w:rPr>
          <w:rFonts w:eastAsia="IRNazanin" w:cs="IRNazanin"/>
          <w:color w:val="111111"/>
          <w:sz w:val="28"/>
          <w:szCs w:val="28"/>
          <w:rtl w:val="true"/>
          <w:lang w:bidi="fa-IR"/>
        </w:rPr>
        <w:t>.</w:t>
      </w:r>
    </w:p>
    <w:p>
      <w:pPr>
        <w:pStyle w:val="Heading5"/>
        <w:numPr>
          <w:ilvl w:val="4"/>
          <w:numId w:val="1"/>
        </w:numPr>
        <w:rPr/>
      </w:pPr>
      <w:bookmarkStart w:id="256" w:name="__RefHeading___Toc407479_1934241801"/>
      <w:bookmarkStart w:id="257" w:name="_Toc115"/>
      <w:bookmarkEnd w:id="256"/>
      <w:r>
        <w:rPr>
          <w:rtl w:val="true"/>
        </w:rPr>
        <w:t xml:space="preserve">روایت </w:t>
      </w:r>
      <w:r>
        <w:rPr/>
        <w:t>100</w:t>
      </w:r>
      <w:bookmarkEnd w:id="2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افتخار به خود می کند، شرافتش بیشتر است </w:t>
      </w:r>
      <w:bookmarkStart w:id="258" w:name="pg13510_144679"/>
    </w:p>
    <w:p>
      <w:pPr>
        <w:pStyle w:val="BookText"/>
        <w:rPr/>
      </w:pPr>
      <w:bookmarkEnd w:id="258"/>
      <w:r>
        <w:rPr>
          <w:rFonts w:ascii="Amiri" w:hAnsi="Amiri" w:eastAsia="Amiri" w:cs="Amiri"/>
          <w:color w:val="111111"/>
          <w:sz w:val="28"/>
          <w:sz w:val="28"/>
          <w:szCs w:val="28"/>
          <w:rtl w:val="true"/>
          <w:lang w:bidi="ar-SA"/>
        </w:rPr>
        <w:t>مِنَ الْمُفْتَخِرِ بِأَبِيهِ لِأَنِّي أَشْرَفُ مِنْ أَبِي وَ النَّبِيُّ صلي الله عليه و آله أَشْرَفُ مِنْ أَبِيهِ وَ إِبْرَاهِيمُ أَشْرَفُ مِنْ تَارُخَ</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407481_1934241801"/>
      <w:bookmarkStart w:id="260" w:name="_Toc116"/>
      <w:bookmarkEnd w:id="259"/>
      <w:r>
        <w:rPr>
          <w:rtl w:val="true"/>
        </w:rPr>
        <w:t>«</w:t>
      </w:r>
      <w:r>
        <w:rPr/>
        <w:t>101</w:t>
      </w:r>
      <w:r>
        <w:rPr>
          <w:rtl w:val="true"/>
        </w:rPr>
        <w:t>»</w:t>
      </w:r>
      <w:bookmarkEnd w:id="260"/>
    </w:p>
    <w:p>
      <w:pPr>
        <w:pStyle w:val="BookText"/>
        <w:rPr/>
      </w:pPr>
      <w:r>
        <w:rPr>
          <w:rFonts w:ascii="Amiri" w:hAnsi="Amiri" w:eastAsia="Amiri" w:cs="Amiri"/>
          <w:color w:val="111111"/>
          <w:sz w:val="28"/>
          <w:sz w:val="28"/>
          <w:szCs w:val="28"/>
          <w:rtl w:val="true"/>
          <w:lang w:bidi="ar-SA"/>
        </w:rPr>
        <w:t>قِيلَ وَ بِمَ الِافْتِخَارُ قَالَ بِإِحْدَي ثَلَاثٍ مَالٍ ظَاهِرٍ أَوْ أَدَبٍ بَارِعٍ أَوْ صِنَاعَةٍ لَا يَسْتَحِي الْمَرْءُ مِنْهَا</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407483_1934241801"/>
      <w:bookmarkStart w:id="262" w:name="_Toc117"/>
      <w:bookmarkEnd w:id="261"/>
      <w:r>
        <w:rPr>
          <w:rtl w:val="true"/>
        </w:rPr>
        <w:t>«</w:t>
      </w:r>
      <w:r>
        <w:rPr/>
        <w:t>102</w:t>
      </w:r>
      <w:r>
        <w:rPr>
          <w:rtl w:val="true"/>
        </w:rPr>
        <w:t>»</w:t>
      </w:r>
      <w:bookmarkEnd w:id="262"/>
    </w:p>
    <w:p>
      <w:pPr>
        <w:pStyle w:val="BookText"/>
        <w:rPr/>
      </w:pPr>
      <w:r>
        <w:rPr>
          <w:rFonts w:ascii="Amiri" w:hAnsi="Amiri" w:eastAsia="Amiri" w:cs="Amiri"/>
          <w:color w:val="111111"/>
          <w:sz w:val="28"/>
          <w:sz w:val="28"/>
          <w:szCs w:val="28"/>
          <w:rtl w:val="true"/>
          <w:lang w:bidi="ar-SA"/>
        </w:rPr>
        <w:t>قِيلَ لِأَمِيرِ الْمُؤْمِنِينَ عليه السلام كَيْفَ أَصْبَحْتَ يَا أَمِيرَ الْمُؤْمِنِينَ قَالَ أَصْبَحْتُ آكُلُ وَ أَنْتَظِرُ أَجَلِي</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407485_1934241801"/>
      <w:bookmarkStart w:id="264" w:name="_Toc118"/>
      <w:bookmarkEnd w:id="263"/>
      <w:r>
        <w:rPr>
          <w:rtl w:val="true"/>
        </w:rPr>
        <w:t>«</w:t>
      </w:r>
      <w:r>
        <w:rPr/>
        <w:t>103</w:t>
      </w:r>
      <w:r>
        <w:rPr>
          <w:rtl w:val="true"/>
        </w:rPr>
        <w:t>»</w:t>
      </w:r>
      <w:bookmarkEnd w:id="264"/>
    </w:p>
    <w:p>
      <w:pPr>
        <w:pStyle w:val="BookText"/>
        <w:rPr/>
      </w:pPr>
      <w:r>
        <w:rPr>
          <w:rFonts w:ascii="Amiri" w:hAnsi="Amiri" w:eastAsia="Amiri" w:cs="Amiri"/>
          <w:color w:val="111111"/>
          <w:sz w:val="28"/>
          <w:sz w:val="28"/>
          <w:szCs w:val="28"/>
          <w:rtl w:val="true"/>
          <w:lang w:bidi="ar-SA"/>
        </w:rPr>
        <w:t>قِيلَ لَهُ عليه السلام فَمَا تَقُولُ فِي الدُّنْيَا قَالَ فَمَا أَقُولُ فِي دَارٍ أَوَّلُهَا غَمٌّ وَ آخِرُهَا الْمَوْتُ مَنِ اسْتَغْنَي فِيهَا افْتَقَرَ وَ مَنِ افْتَقَرَ فِيهَا حَزِنَ فِي حَلَالِهَا حِسَابٌ وَ فِي حَرَامِهَا النَّارُ</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407487_1934241801"/>
      <w:bookmarkStart w:id="266" w:name="_Toc119"/>
      <w:bookmarkEnd w:id="265"/>
      <w:r>
        <w:rPr>
          <w:rtl w:val="true"/>
        </w:rPr>
        <w:t>«</w:t>
      </w:r>
      <w:r>
        <w:rPr/>
        <w:t>104</w:t>
      </w:r>
      <w:r>
        <w:rPr>
          <w:rtl w:val="true"/>
        </w:rPr>
        <w:t>»</w:t>
      </w:r>
      <w:bookmarkEnd w:id="266"/>
    </w:p>
    <w:p>
      <w:pPr>
        <w:pStyle w:val="BookText"/>
        <w:rPr/>
      </w:pPr>
      <w:r>
        <w:rPr>
          <w:rFonts w:ascii="Amiri" w:hAnsi="Amiri" w:eastAsia="Amiri" w:cs="Amiri"/>
          <w:color w:val="111111"/>
          <w:sz w:val="28"/>
          <w:sz w:val="28"/>
          <w:szCs w:val="28"/>
          <w:rtl w:val="true"/>
          <w:lang w:bidi="ar-SA"/>
        </w:rPr>
        <w:t>قِيلَ فَمَنْ أَغْبَطُ النَّاسِ قَالَ جَسَدٌ تَحْتَ التُّرَابِ قَدْ أَمِنَ مِنَ الْعِقَابِ وَ يَرْجُو الثَّوَابَ</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407489_1934241801"/>
      <w:bookmarkStart w:id="268" w:name="_Toc120"/>
      <w:bookmarkEnd w:id="267"/>
      <w:r>
        <w:rPr>
          <w:rtl w:val="true"/>
        </w:rPr>
        <w:t>«</w:t>
      </w:r>
      <w:r>
        <w:rPr/>
        <w:t>105</w:t>
      </w:r>
      <w:r>
        <w:rPr>
          <w:rtl w:val="true"/>
        </w:rPr>
        <w:t>»</w:t>
      </w:r>
      <w:bookmarkEnd w:id="2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الْمُسْلِمَ فِي اللَّهِ نَادَاهُ اللَّهُ أَيُّهَا الزَّائِرُ طِبْتَ وَ طَابَتْ لَكَ الْجَنَّةُ</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407491_1934241801"/>
      <w:bookmarkStart w:id="270" w:name="_Toc121"/>
      <w:bookmarkEnd w:id="269"/>
      <w:r>
        <w:rPr>
          <w:rtl w:val="true"/>
        </w:rPr>
        <w:t>«</w:t>
      </w:r>
      <w:r>
        <w:rPr/>
        <w:t>106</w:t>
      </w:r>
      <w:r>
        <w:rPr>
          <w:rtl w:val="true"/>
        </w:rPr>
        <w:t>»</w:t>
      </w:r>
      <w:bookmarkEnd w:id="2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 مُسْلِمٌ لِمُسْلِمٍ حَاجَةً إِلَّا نَادَاهُ اللَّهُ عَلَيَّ ثَوَابُكَ وَ لَا أَرْضَي لَكَ بِدُونِ الْجَنَّةِ</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407493_1934241801"/>
      <w:bookmarkStart w:id="272" w:name="_Toc122"/>
      <w:bookmarkEnd w:id="271"/>
      <w:r>
        <w:rPr>
          <w:rtl w:val="true"/>
        </w:rPr>
        <w:t>«</w:t>
      </w:r>
      <w:r>
        <w:rPr/>
        <w:t>107</w:t>
      </w:r>
      <w:r>
        <w:rPr>
          <w:rtl w:val="true"/>
        </w:rPr>
        <w:t>»</w:t>
      </w:r>
      <w:bookmarkEnd w:id="2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يَضْحَكُ اللَّهُ إِلَيْهِمْ يَوْمَ الْقِيَامَةِ رَجُلٌ يَكُونُ عَلَي فِرَاشِهِ مَعَ زَوْجَتِهِ وَ هُوَ يُحِبُّهَا فَيَتَوَضَّأُ وَ يَدْخُلُ الْمَسْجِدَ فَيُصَلِّي وَ يُنَاجِي رَبَّهُ وَ رَجُلٌ أَصَابَتْهُ جَنَابَةٌ وَ لَمْ يُصِبْ مَاءً فَقَامَ إِلَي الثَّلْجِ فَكَسَرَهُ ثُمَّ دَخَلَ فِيهِ وَ اغْتَسَلَ وَ رَجُلٌ لَقِيَ عَدُوّاً وَ هُوَ مَعَ أَصْحَابِهِ وَ جَاءَهُمْ مُقَاتِلٌ فَقَاتَلَ حَتَّي قُتِلَ</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407495_1934241801"/>
      <w:bookmarkStart w:id="274" w:name="_Toc123"/>
      <w:bookmarkEnd w:id="273"/>
      <w:r>
        <w:rPr>
          <w:rtl w:val="true"/>
        </w:rPr>
        <w:t>«</w:t>
      </w:r>
      <w:r>
        <w:rPr/>
        <w:t>108</w:t>
      </w:r>
      <w:r>
        <w:rPr>
          <w:rtl w:val="true"/>
        </w:rPr>
        <w:t>»</w:t>
      </w:r>
      <w:bookmarkEnd w:id="2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تُورِثُ الْجَنَّةَ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407497_1934241801"/>
      <w:bookmarkStart w:id="276" w:name="_Toc124"/>
      <w:bookmarkEnd w:id="275"/>
      <w:r>
        <w:rPr>
          <w:rtl w:val="true"/>
        </w:rPr>
        <w:t>«</w:t>
      </w:r>
      <w:r>
        <w:rPr/>
        <w:t>109</w:t>
      </w:r>
      <w:r>
        <w:rPr>
          <w:rtl w:val="true"/>
        </w:rPr>
        <w:t>»</w:t>
      </w:r>
      <w:bookmarkEnd w:id="2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بِجَوَانِبِ سَرِيرِ الْمَيِّتِ خَرَجْتَ مِنَ الذُّنُوبِ كَمَا وَلَدَتْكَ أُمُّكَ</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407499_1934241801"/>
      <w:bookmarkStart w:id="278" w:name="_Toc125"/>
      <w:bookmarkEnd w:id="277"/>
      <w:r>
        <w:rPr>
          <w:rtl w:val="true"/>
        </w:rPr>
        <w:t>«</w:t>
      </w:r>
      <w:r>
        <w:rPr/>
        <w:t>110</w:t>
      </w:r>
      <w:r>
        <w:rPr>
          <w:rtl w:val="true"/>
        </w:rPr>
        <w:t>»</w:t>
      </w:r>
      <w:bookmarkEnd w:id="2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اشْتَرَي لِعِيَالِهِ لَحْماً بِدِرْهَمٍ كَانَ كَمَنْ أَعْتَقَ نَسَمَةً مِنْ وُلْدِ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کسی که افتخار به پدرش می کند زیرا من شریفتر از پدرم و پیامبر اکرم صلی اللَّه علیه و آله شریفتر از پدرش است، ابراهیم نیز اشرف از تارخ بود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279" w:name="__RefHeading___Toc407501_1934241801"/>
      <w:bookmarkStart w:id="280" w:name="_Toc126"/>
      <w:bookmarkEnd w:id="279"/>
      <w:r>
        <w:rPr>
          <w:rtl w:val="true"/>
        </w:rPr>
        <w:t xml:space="preserve">روایت </w:t>
      </w:r>
      <w:r>
        <w:rPr/>
        <w:t>101</w:t>
      </w:r>
      <w:bookmarkEnd w:id="280"/>
    </w:p>
    <w:p>
      <w:pPr>
        <w:pStyle w:val="BookText"/>
        <w:rPr/>
      </w:pPr>
      <w:r>
        <w:rPr>
          <w:rFonts w:ascii="IRNazanin" w:hAnsi="IRNazanin" w:eastAsia="IRNazanin"/>
          <w:color w:val="111111"/>
          <w:sz w:val="28"/>
          <w:sz w:val="28"/>
          <w:szCs w:val="28"/>
          <w:rtl w:val="true"/>
          <w:lang w:bidi="fa-IR"/>
        </w:rPr>
        <w:t>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آشکار، یا ادب بارز یا صفتی که مرد از آن خجالت نکشد</w:t>
      </w:r>
      <w:r>
        <w:rPr>
          <w:rFonts w:eastAsia="IRNazanin" w:cs="IRNazanin"/>
          <w:color w:val="111111"/>
          <w:sz w:val="28"/>
          <w:szCs w:val="28"/>
          <w:rtl w:val="true"/>
          <w:lang w:bidi="fa-IR"/>
        </w:rPr>
        <w:t>.</w:t>
      </w:r>
    </w:p>
    <w:p>
      <w:pPr>
        <w:pStyle w:val="Heading5"/>
        <w:numPr>
          <w:ilvl w:val="4"/>
          <w:numId w:val="1"/>
        </w:numPr>
        <w:rPr/>
      </w:pPr>
      <w:bookmarkStart w:id="281" w:name="__RefHeading___Toc407503_1934241801"/>
      <w:bookmarkStart w:id="282" w:name="_Toc127"/>
      <w:bookmarkEnd w:id="281"/>
      <w:r>
        <w:rPr>
          <w:rtl w:val="true"/>
        </w:rPr>
        <w:t xml:space="preserve">روایت </w:t>
      </w:r>
      <w:r>
        <w:rPr/>
        <w:t>102</w:t>
      </w:r>
      <w:bookmarkEnd w:id="282"/>
    </w:p>
    <w:p>
      <w:pPr>
        <w:pStyle w:val="BookText"/>
        <w:rPr/>
      </w:pPr>
      <w:r>
        <w:rPr>
          <w:rFonts w:ascii="IRNazanin" w:hAnsi="IRNazanin" w:eastAsia="IRNazanin"/>
          <w:color w:val="111111"/>
          <w:sz w:val="28"/>
          <w:sz w:val="28"/>
          <w:szCs w:val="28"/>
          <w:rtl w:val="true"/>
          <w:lang w:bidi="fa-IR"/>
        </w:rPr>
        <w:t>به امیرالمؤمنین علیه السّلام عرض کردند، چگونه صبح کردی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کردم در حالی که می 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اجل خود هستم</w:t>
      </w:r>
      <w:r>
        <w:rPr>
          <w:rFonts w:eastAsia="IRNazanin" w:cs="IRNazanin"/>
          <w:color w:val="111111"/>
          <w:sz w:val="28"/>
          <w:szCs w:val="28"/>
          <w:rtl w:val="true"/>
          <w:lang w:bidi="fa-IR"/>
        </w:rPr>
        <w:t>.</w:t>
      </w:r>
    </w:p>
    <w:p>
      <w:pPr>
        <w:pStyle w:val="Heading5"/>
        <w:numPr>
          <w:ilvl w:val="4"/>
          <w:numId w:val="1"/>
        </w:numPr>
        <w:rPr/>
      </w:pPr>
      <w:bookmarkStart w:id="283" w:name="__RefHeading___Toc407505_1934241801"/>
      <w:bookmarkStart w:id="284" w:name="_Toc128"/>
      <w:bookmarkEnd w:id="283"/>
      <w:r>
        <w:rPr>
          <w:rtl w:val="true"/>
        </w:rPr>
        <w:t xml:space="preserve">روایت </w:t>
      </w:r>
      <w:r>
        <w:rPr/>
        <w:t>103</w:t>
      </w:r>
      <w:bookmarkEnd w:id="284"/>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دنیا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باره خانه‌ای که اولش غم است و آخرش مرگ، هر کس به دنبال بی‌نیازی دنیا باشد محتاج است و هر که محتاج و فقیر باشد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دنیا حساب است و در حرام آن آتش عذاب است</w:t>
      </w:r>
      <w:r>
        <w:rPr>
          <w:rFonts w:eastAsia="IRNazanin" w:cs="IRNazanin"/>
          <w:color w:val="111111"/>
          <w:sz w:val="28"/>
          <w:szCs w:val="28"/>
          <w:rtl w:val="true"/>
          <w:lang w:bidi="fa-IR"/>
        </w:rPr>
        <w:t>.</w:t>
      </w:r>
    </w:p>
    <w:p>
      <w:pPr>
        <w:pStyle w:val="Heading5"/>
        <w:numPr>
          <w:ilvl w:val="4"/>
          <w:numId w:val="1"/>
        </w:numPr>
        <w:rPr/>
      </w:pPr>
      <w:bookmarkStart w:id="285" w:name="__RefHeading___Toc407507_1934241801"/>
      <w:bookmarkStart w:id="286" w:name="_Toc129"/>
      <w:bookmarkEnd w:id="285"/>
      <w:r>
        <w:rPr>
          <w:rtl w:val="true"/>
        </w:rPr>
        <w:t xml:space="preserve">روایت </w:t>
      </w:r>
      <w:r>
        <w:rPr/>
        <w:t>104</w:t>
      </w:r>
      <w:bookmarkEnd w:id="286"/>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بیشتر مورد حسرت مردم است؟ فرمود جسدی که درون خاک است و از عذاب ایمن و امیدوار ثواب است</w:t>
      </w:r>
      <w:r>
        <w:rPr>
          <w:rFonts w:eastAsia="IRNazanin" w:cs="IRNazanin"/>
          <w:color w:val="111111"/>
          <w:sz w:val="28"/>
          <w:szCs w:val="28"/>
          <w:rtl w:val="true"/>
          <w:lang w:bidi="fa-IR"/>
        </w:rPr>
        <w:t>.</w:t>
      </w:r>
    </w:p>
    <w:p>
      <w:pPr>
        <w:pStyle w:val="Heading5"/>
        <w:numPr>
          <w:ilvl w:val="4"/>
          <w:numId w:val="1"/>
        </w:numPr>
        <w:rPr/>
      </w:pPr>
      <w:bookmarkStart w:id="287" w:name="__RefHeading___Toc407509_1934241801"/>
      <w:bookmarkStart w:id="288" w:name="_Toc130"/>
      <w:bookmarkEnd w:id="287"/>
      <w:r>
        <w:rPr>
          <w:rtl w:val="true"/>
        </w:rPr>
        <w:t xml:space="preserve">روایت </w:t>
      </w:r>
      <w:r>
        <w:rPr/>
        <w:t>105</w:t>
      </w:r>
      <w:bookmarkEnd w:id="28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 به دیدار برادر مسلم خود برود، خداوند او را ندا می کند، ای زیارت‌کننده خوشحال باش و بهشت گوارایت باشد</w:t>
      </w:r>
      <w:r>
        <w:rPr>
          <w:rFonts w:eastAsia="IRNazanin" w:cs="IRNazanin"/>
          <w:color w:val="111111"/>
          <w:sz w:val="28"/>
          <w:szCs w:val="28"/>
          <w:rtl w:val="true"/>
          <w:lang w:bidi="fa-IR"/>
        </w:rPr>
        <w:t>.</w:t>
      </w:r>
    </w:p>
    <w:p>
      <w:pPr>
        <w:pStyle w:val="Heading5"/>
        <w:numPr>
          <w:ilvl w:val="4"/>
          <w:numId w:val="1"/>
        </w:numPr>
        <w:rPr/>
      </w:pPr>
      <w:bookmarkStart w:id="289" w:name="__RefHeading___Toc407511_1934241801"/>
      <w:bookmarkStart w:id="290" w:name="_Toc131"/>
      <w:bookmarkEnd w:id="289"/>
      <w:r>
        <w:rPr>
          <w:rtl w:val="true"/>
        </w:rPr>
        <w:t xml:space="preserve">روایت </w:t>
      </w:r>
      <w:r>
        <w:rPr/>
        <w:t>106</w:t>
      </w:r>
      <w:bookmarkEnd w:id="29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نمی‌کند مؤمنی حاجت برادر خود را مگر اینکه خداوند ندا می کند او را که ثواب تو بر عهده من است، من نیز غیر از بهشت برایت راضی نیستم</w:t>
      </w:r>
      <w:r>
        <w:rPr>
          <w:rFonts w:eastAsia="IRNazanin" w:cs="IRNazanin"/>
          <w:color w:val="111111"/>
          <w:sz w:val="28"/>
          <w:szCs w:val="28"/>
          <w:rtl w:val="true"/>
          <w:lang w:bidi="fa-IR"/>
        </w:rPr>
        <w:t>.</w:t>
      </w:r>
    </w:p>
    <w:p>
      <w:pPr>
        <w:pStyle w:val="Heading5"/>
        <w:numPr>
          <w:ilvl w:val="4"/>
          <w:numId w:val="1"/>
        </w:numPr>
        <w:rPr/>
      </w:pPr>
      <w:bookmarkStart w:id="291" w:name="__RefHeading___Toc407513_1934241801"/>
      <w:bookmarkStart w:id="292" w:name="_Toc132"/>
      <w:bookmarkEnd w:id="291"/>
      <w:r>
        <w:rPr>
          <w:rtl w:val="true"/>
        </w:rPr>
        <w:t xml:space="preserve">روایت </w:t>
      </w:r>
      <w:r>
        <w:rPr/>
        <w:t>107</w:t>
      </w:r>
      <w:bookmarkEnd w:id="29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که روز قیامت خداوند به آن ها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رختخواب با همسرش است و او را دوست می دارد، وضو می گیرد و به مسجد می رود و نماز می خواند و با خدا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جنب شده و آب نیافته، از جای حرکت می کند، یخ را می شکند و داخل آن می‌شود و غسل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دشمن را می‌بیند که و او با یاران خویش است و برای جنگ کردن آمده است، با او به جنگ می‌پردازد تا کشته شود</w:t>
      </w:r>
      <w:r>
        <w:rPr>
          <w:rFonts w:eastAsia="IRNazanin" w:cs="IRNazanin"/>
          <w:color w:val="111111"/>
          <w:sz w:val="28"/>
          <w:szCs w:val="28"/>
          <w:rtl w:val="true"/>
          <w:lang w:bidi="fa-IR"/>
        </w:rPr>
        <w:t>.</w:t>
      </w:r>
    </w:p>
    <w:p>
      <w:pPr>
        <w:pStyle w:val="Heading5"/>
        <w:numPr>
          <w:ilvl w:val="4"/>
          <w:numId w:val="1"/>
        </w:numPr>
        <w:rPr/>
      </w:pPr>
      <w:bookmarkStart w:id="293" w:name="__RefHeading___Toc407515_1934241801"/>
      <w:bookmarkStart w:id="294" w:name="_Toc133"/>
      <w:bookmarkEnd w:id="293"/>
      <w:r>
        <w:rPr>
          <w:rtl w:val="true"/>
        </w:rPr>
        <w:t xml:space="preserve">روایت </w:t>
      </w:r>
      <w:r>
        <w:rPr/>
        <w:t>108</w:t>
      </w:r>
      <w:bookmarkEnd w:id="29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تعزیت و تسلیت موجب بهشت می‌شود</w:t>
      </w:r>
      <w:r>
        <w:rPr>
          <w:rFonts w:eastAsia="IRNazanin" w:cs="IRNazanin"/>
          <w:color w:val="111111"/>
          <w:sz w:val="28"/>
          <w:szCs w:val="28"/>
          <w:rtl w:val="true"/>
          <w:lang w:bidi="fa-IR"/>
        </w:rPr>
        <w:t>.</w:t>
      </w:r>
    </w:p>
    <w:p>
      <w:pPr>
        <w:pStyle w:val="Heading5"/>
        <w:numPr>
          <w:ilvl w:val="4"/>
          <w:numId w:val="1"/>
        </w:numPr>
        <w:rPr/>
      </w:pPr>
      <w:bookmarkStart w:id="295" w:name="__RefHeading___Toc407517_1934241801"/>
      <w:bookmarkStart w:id="296" w:name="_Toc134"/>
      <w:bookmarkEnd w:id="295"/>
      <w:r>
        <w:rPr>
          <w:rtl w:val="true"/>
        </w:rPr>
        <w:t xml:space="preserve">روایت </w:t>
      </w:r>
      <w:r>
        <w:rPr/>
        <w:t>109</w:t>
      </w:r>
      <w:bookmarkEnd w:id="29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گوشه‌های تابوت مرده را حمل می کنی، چنان از گناه خارج می شوی مثل روزی که از مادر متولد شده‌ای</w:t>
      </w:r>
      <w:r>
        <w:rPr>
          <w:rFonts w:eastAsia="IRNazanin" w:cs="IRNazanin"/>
          <w:color w:val="111111"/>
          <w:sz w:val="28"/>
          <w:szCs w:val="28"/>
          <w:rtl w:val="true"/>
          <w:lang w:bidi="fa-IR"/>
        </w:rPr>
        <w:t>.</w:t>
      </w:r>
    </w:p>
    <w:p>
      <w:pPr>
        <w:pStyle w:val="Heading5"/>
        <w:numPr>
          <w:ilvl w:val="4"/>
          <w:numId w:val="1"/>
        </w:numPr>
        <w:rPr/>
      </w:pPr>
      <w:bookmarkStart w:id="297" w:name="__RefHeading___Toc407519_1934241801"/>
      <w:bookmarkStart w:id="298" w:name="_Toc135"/>
      <w:bookmarkEnd w:id="297"/>
      <w:r>
        <w:rPr>
          <w:rtl w:val="true"/>
        </w:rPr>
        <w:t xml:space="preserve">روایت </w:t>
      </w:r>
      <w:r>
        <w:rPr/>
        <w:t>110</w:t>
      </w:r>
      <w:bookmarkEnd w:id="29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خانواده خود گوشت بخرد به یک درهم، مثل کسی است که بنده‌ای از فرزندان اسماعیل را آزاد کرده است</w:t>
      </w:r>
      <w:r>
        <w:rPr>
          <w:rFonts w:eastAsia="IRNazanin" w:cs="IRNazanin"/>
          <w:color w:val="111111"/>
          <w:sz w:val="28"/>
          <w:szCs w:val="28"/>
          <w:rtl w:val="true"/>
          <w:lang w:bidi="fa-IR"/>
        </w:rPr>
        <w:t xml:space="preserve">. </w:t>
      </w:r>
      <w:bookmarkStart w:id="299" w:name="pg13510_144680"/>
    </w:p>
    <w:p>
      <w:pPr>
        <w:pStyle w:val="Heading5"/>
        <w:numPr>
          <w:ilvl w:val="4"/>
          <w:numId w:val="1"/>
        </w:numPr>
        <w:rPr/>
      </w:pPr>
      <w:bookmarkStart w:id="300" w:name="__RefHeading___Toc407521_1934241801"/>
      <w:bookmarkStart w:id="301" w:name="_Toc136"/>
      <w:bookmarkEnd w:id="299"/>
      <w:bookmarkEnd w:id="300"/>
      <w:r>
        <w:rPr>
          <w:rtl w:val="true"/>
        </w:rPr>
        <w:t>«</w:t>
      </w:r>
      <w:r>
        <w:rPr/>
        <w:t>111</w:t>
      </w:r>
      <w:r>
        <w:rPr>
          <w:rtl w:val="true"/>
        </w:rPr>
        <w:t>»</w:t>
      </w:r>
      <w:bookmarkEnd w:id="30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سُؤْرِ أَخِيهِ تَبَرُّكاً بِهِ خَلَقَ اللَّهُ بَيْنَهُمَا مَلَكاً يَسْتَغْفِرُ لَهُمَا حَتَّي تَقُومَ السَّاعَةُ</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407523_1934241801"/>
      <w:bookmarkStart w:id="303" w:name="_Toc137"/>
      <w:bookmarkEnd w:id="302"/>
      <w:r>
        <w:rPr>
          <w:rtl w:val="true"/>
        </w:rPr>
        <w:t>«</w:t>
      </w:r>
      <w:r>
        <w:rPr/>
        <w:t>112</w:t>
      </w:r>
      <w:r>
        <w:rPr>
          <w:rtl w:val="true"/>
        </w:rPr>
        <w:t>»</w:t>
      </w:r>
      <w:bookmarkEnd w:id="3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سُؤْرِ الْمُؤْمِنِ شِفَاءٌ مِنْ سَبْعِينَ دَاءً</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407525_1934241801"/>
      <w:bookmarkStart w:id="305" w:name="_Toc138"/>
      <w:bookmarkEnd w:id="304"/>
      <w:r>
        <w:rPr>
          <w:rtl w:val="true"/>
        </w:rPr>
        <w:t>«</w:t>
      </w:r>
      <w:r>
        <w:rPr/>
        <w:t>113</w:t>
      </w:r>
      <w:r>
        <w:rPr>
          <w:rtl w:val="true"/>
        </w:rPr>
        <w:t>»</w:t>
      </w:r>
      <w:bookmarkEnd w:id="305"/>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سِنَانٍ عَنْ بَعْضِ رِجَالِهِ عَنْ أَبِي الْجَارُودِ يَرْفَعُهُ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أَوْقَفَ نَفْسَهُ مَوْقِفَ التُّهَمَةِ فَلَا يَلُومَنَّ مَنْ أَسَاءَ بِهِ الظَّنَّ وَ مَنْ كَتَمَ سِرَّهُ كَانَتِ الْخِيَرَةُ فِي يَدِهِ وَ كُلُّ حَدِيثٍ جَاوَزَ اثْنَيْنِ فَشَي وَ ضَعْ أَمْرَ أَخِيكَ عَلَي أَحْسَنِهِ حَتَّي يَأْتِيَكَ مِنْهُ مَا يَغْلِبُكَ وَ لَا تَظُنَّنَّ بِكَلِمَةٍ خَرَجَتْ مِنْ أَخِيكَ سُوءاً وَ أَنْتَ تَجِدُ لَهَا فِي الْخَيْرِ مَحْمِلًا وَ عَلَيْكَ بِإِخْوَانِ الصِّدْقِ فَكَثِّرْ فِي اكْتِسَابِهِمْ عُدَّةً عِنْدَ الرَّخَاءِ وَ جُنْداً عِنْدَ الْبَلَاءِ وَ شَاوِرْ حَدِيثَكَ الَّذِينَ يَخَافُونَ اللَّهَ وَ أَحْبِبِ الْإِخْوَانَ عَلَي قَدْرِ التَّقْوَي وَ اتَّقُوا شِرَارَ النِّسَاءِ وَ كُونُوا مِنْ خِيَارِهِنَّ عَلَي حَذَرٍ إِنْ أَمَرْنَكُمْ بِالْمَعْرُوفِ فَخَالِفُوهُنَّ حَتَّي لَا يَطْمَعْنَ فِي الْمُنْكَرِ</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407527_1934241801"/>
      <w:bookmarkStart w:id="307" w:name="_Toc139"/>
      <w:bookmarkEnd w:id="306"/>
      <w:r>
        <w:rPr>
          <w:rtl w:val="true"/>
        </w:rPr>
        <w:t>«</w:t>
      </w:r>
      <w:r>
        <w:rPr/>
        <w:t>114</w:t>
      </w:r>
      <w:r>
        <w:rPr>
          <w:rtl w:val="true"/>
        </w:rPr>
        <w:t>»</w:t>
      </w:r>
      <w:bookmarkEnd w:id="307"/>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7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جَمَاعَةٍ عَنْ أَبِي الْمُفَضَّلِ عَنْ مُحَمَّدِ بْنِ جَعْفَرٍ الرَّزَّازِ عَنْ أَيُّوبَ بْنِ نُوحٍ عَنِ الشَّارِبِ بْنِ ذِرَاعٍ‌</w:t>
      </w:r>
      <w:r>
        <w:rPr>
          <w:rStyle w:val="FootnoteAnchor"/>
          <w:rtl w:val="true"/>
        </w:rPr>
        <w:footnoteReference w:id="179"/>
      </w:r>
      <w:r>
        <w:rPr>
          <w:rFonts w:ascii="Amiri" w:hAnsi="Amiri" w:eastAsia="Amiri" w:cs="Amiri"/>
          <w:color w:val="111111"/>
          <w:sz w:val="28"/>
          <w:sz w:val="28"/>
          <w:szCs w:val="28"/>
          <w:rtl w:val="true"/>
          <w:lang w:bidi="ar-SA"/>
        </w:rPr>
        <w:t>عَنْ أَخِيهِ يَسَارٍ عَنْ حُمْرَانَ عَنْ أَبِي عَبْدِ اللَّهِ عَنْ أَبِيهِ عليهما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فِي جَمَاعَةٍ مِنْ أَصْحَابِهِ أَنَا فِيهِمْ إِذْ ذَكَرُوا الدُّنْيَا وَ تَصَرُّفَهَا بِأَهْلِهَا فَذَمَّهَا رَجُلٌ فَذَهَبَ فِي ذَمِّهَا كُلَّ مَذْهَبٍ فَقَالَ لَهُ أَمِيرُ الْمُؤْمِنِينَ عليه السلام أَيُّهَا الذَّامُّ لِلدُّنْيَا أَنْتَ الْمُتَجَرِّمُ عَلَيْهَا أَمْ هِيَ الْمُتَجَرِّمَةُ عَلَيْكَ فَقَالَ بَلْ أَنَا الْمُتَجَرِّمُ عَلَيْهَا يَا أَمِيرَ الْمُؤْمِنِينَ قَالَ فَبِمَ تَذُمُّهَا أَ لَيْسَتْ مَنْزِلَ صِدْقٍ لِمَنْ صَدَقَهَا وَ دَارَ غِنًي لِمَنْ تَزَوَّدَ مِنْهَا وَ دَارَ عَافِيَةٍ لِمَنْ فَهِمَ عَنْهَا وَ مَسَاجِدَ أَنْبِيَاءِ اللَّهِ وَ مَهْبِطَ وَحْيِهِ وَ مُصَلَّي مَلَائِكَتِهِ وَ مَتْجَرَ أَوْلِيَائِهِ اكْتَسَبُوا فِيهَا الرَّحْمَةَ وَ رَجَوْا فِيهَا الْجَنَّةَ فَمَنْ ذَا يَذُمُّهَا وَ قَدْ آذَنَتْ بِبَيْنِهَا وَ نَادَتِ بِانْقِطَاعِهَا وَ نَعَتْ نَفْسَهَا وَ أَهْلَهَا</w:t>
      </w:r>
    </w:p>
    <w:p>
      <w:pPr>
        <w:pStyle w:val="Heading5"/>
        <w:numPr>
          <w:ilvl w:val="4"/>
          <w:numId w:val="1"/>
        </w:numPr>
        <w:rPr/>
      </w:pPr>
      <w:bookmarkStart w:id="308" w:name="__RefHeading___Toc407529_1934241801"/>
      <w:bookmarkStart w:id="309" w:name="_Toc140"/>
      <w:bookmarkEnd w:id="308"/>
      <w:r>
        <w:rPr>
          <w:rtl w:val="true"/>
        </w:rPr>
        <w:t xml:space="preserve">روایت </w:t>
      </w:r>
      <w:r>
        <w:rPr/>
        <w:t>111</w:t>
      </w:r>
      <w:bookmarkEnd w:id="30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نیم خورده برادر خود را از جهت تبرّک بخورد خداوند فرشته‌ای را بین آن دو خلق می کند تا برای هر دو تا روز قیامت استغفار نماید</w:t>
      </w:r>
      <w:r>
        <w:rPr>
          <w:rFonts w:eastAsia="IRNazanin" w:cs="IRNazanin"/>
          <w:color w:val="111111"/>
          <w:sz w:val="28"/>
          <w:szCs w:val="28"/>
          <w:rtl w:val="true"/>
          <w:lang w:bidi="fa-IR"/>
        </w:rPr>
        <w:t>.</w:t>
      </w:r>
    </w:p>
    <w:p>
      <w:pPr>
        <w:pStyle w:val="Heading5"/>
        <w:numPr>
          <w:ilvl w:val="4"/>
          <w:numId w:val="1"/>
        </w:numPr>
        <w:rPr/>
      </w:pPr>
      <w:bookmarkStart w:id="310" w:name="__RefHeading___Toc407531_1934241801"/>
      <w:bookmarkStart w:id="311" w:name="_Toc141"/>
      <w:bookmarkEnd w:id="310"/>
      <w:r>
        <w:rPr>
          <w:rtl w:val="true"/>
        </w:rPr>
        <w:t xml:space="preserve">روایت </w:t>
      </w:r>
      <w:r>
        <w:rPr/>
        <w:t>112</w:t>
      </w:r>
      <w:bookmarkEnd w:id="31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خورده مؤمن شفا از هفتاد درد است</w:t>
      </w:r>
      <w:r>
        <w:rPr>
          <w:rFonts w:eastAsia="IRNazanin" w:cs="IRNazanin"/>
          <w:color w:val="111111"/>
          <w:sz w:val="28"/>
          <w:szCs w:val="28"/>
          <w:rtl w:val="true"/>
          <w:lang w:bidi="fa-IR"/>
        </w:rPr>
        <w:t>.</w:t>
      </w:r>
    </w:p>
    <w:p>
      <w:pPr>
        <w:pStyle w:val="Heading5"/>
        <w:numPr>
          <w:ilvl w:val="4"/>
          <w:numId w:val="1"/>
        </w:numPr>
        <w:rPr/>
      </w:pPr>
      <w:bookmarkStart w:id="312" w:name="__RefHeading___Toc407533_1934241801"/>
      <w:bookmarkStart w:id="313" w:name="_Toc142"/>
      <w:bookmarkEnd w:id="312"/>
      <w:r>
        <w:rPr>
          <w:rtl w:val="true"/>
        </w:rPr>
        <w:t xml:space="preserve">روایت </w:t>
      </w:r>
      <w:r>
        <w:rPr/>
        <w:t>113</w:t>
      </w:r>
      <w:bookmarkEnd w:id="31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خویشتن را متهم بداند دیگر کسی را که به او بدگمان است سرزنش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خویش را نگهدارد، اختیارش در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حرفی از دو نفر گذشت افشاء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برادرت را بر بهترین صورت حمل کن تا جایی که مطمئن شوی نمی توانی آن را توجیه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یک حرف از برادر خود گمان بد به او مبر با اینکه می توانی حمل به یک جهت خوب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برادران صادق برو و هر چه می توانی تعداد آن ها را بیافزا تا هنگام فراخی وسیله آسایش باشند و در موقع بلا سپاه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مشورت کن که از خدا می‌ترسند، برادران خویش را به نسبت تقوایشان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زنان شرور و از خوبهای آنان نیز بر حذر باش، اگر شما را امر به کار خوب کردند با آن ها مخالفت کنید تا طمع به امر منکر و کار زشت پیدا نکنند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314" w:name="__RefHeading___Toc407535_1934241801"/>
      <w:bookmarkStart w:id="315" w:name="_Toc143"/>
      <w:bookmarkEnd w:id="314"/>
      <w:r>
        <w:rPr>
          <w:rtl w:val="true"/>
        </w:rPr>
        <w:t xml:space="preserve">روایت </w:t>
      </w:r>
      <w:r>
        <w:rPr/>
        <w:t>114</w:t>
      </w:r>
      <w:bookmarkEnd w:id="31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دنیا را سرزنش می کنی، تو مدعی گناه او هستی یا او مدعی گناه بر تو است؟ یکی از حاضرین گفت من گناهکار بر او هستم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دنیا را سرزنش می کنی؟ مگر دنیا خانه راستی نیست برای کسی که راستی را در پیش بگیرد و جایگاه ثروت نیست برای کسی که از 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سلامتی است برای کسی که متوجه آن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سجده‌گاه دوستان خدا و نمازخانه انبیاء و نزولگاه ملایکه و تجارتخانه اولیای خدا است که در آن بندگی خدا را به دست آورده‌اند و بهشت را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دنیا را زشت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اعلام فنای خویش را نموده و فریاد بی‌دوامی را کشیده </w:t>
      </w:r>
      <w:bookmarkStart w:id="316" w:name="pg13510_144681"/>
    </w:p>
    <w:p>
      <w:pPr>
        <w:pStyle w:val="BookText"/>
        <w:rPr/>
      </w:pPr>
      <w:bookmarkEnd w:id="316"/>
      <w:r>
        <w:rPr>
          <w:rFonts w:ascii="Amiri" w:hAnsi="Amiri" w:eastAsia="Amiri" w:cs="Amiri"/>
          <w:color w:val="111111"/>
          <w:sz w:val="28"/>
          <w:sz w:val="28"/>
          <w:szCs w:val="28"/>
          <w:rtl w:val="true"/>
          <w:lang w:bidi="ar-SA"/>
        </w:rPr>
        <w:t xml:space="preserve">فَمَثَّلَتْ بِبَلَائِهَا الْبِلَي وَ شَوَّقَتْ بِسُرُورِهَا إِلَي السُّرُورِ تَخْوِيفاً وَ تَرْغِيباً فَابْتَكَرَتْ بِعَافِيَةٍ وَ رَاحَتْ بِفَجِيعَةٍ فَذَمَّهَا رِجَالٌ فَرَّطُوا غَدَاةَ النَّدَامَةِ وَ حَمِدَهَا آخَرُونَ اكْتَسَبُوا فِيهِ الْخَيْرَ فَيَا أَيُّهَا الذَّامُّ لِلدُّنْيَا الْمُغْتَرُّ بِغُرُورِهَا مَتَي اسْتَذَمَّتْ إِلَيْكَ أَوْ مَتَي غَرَّتْكَ أَمْ بِمَضَاجِعِ آبَائِكَ مِنَ الْبِلَي أَمْ بِمَصَارِعِ أُمَّهَاتِكَ تَحْتَ الثَّرَي كَمْ مَرَّضْتَ بِيَدَيْكَ وَ عَالَجْتَ بِكَفَّيْكَ تَلْتَمِسُ لَهُمُ الشِّفَاءَ وَ تَسْتَوْصِفُ لَهُمُ الْأَطِبَّاءَ لَمْ تَنْفَعْهُمْ بِشَفَاعَتِكَ وَ لَمْ تُسْعِفْهُمْ فِي طَلِبَتِكَ مَثَّلَتْ لَكَ وَيْحَكَ الدُّنْيَا بِمَصْرَعِهِمْ مَصْرَعَكَ وَ بِمَضْجَعِهِمْ مَضْجَعَكَ حِينَ لَا يُغْنِي بُكَاؤُكَ وَ لَا يَنْفَعُكَ أَحِبَّاؤُكَ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أَهْلِ الْمَقَابِرِ فَقَالَ يَا أَهْلَ التُّرْبَةِ وَ يَا أَهْلَ الْقُرْبَةِ أَمَّا الْمَنَازِلُ فَقَدْ سُكِنَتْ وَ أَمَّا الْأَمْوَالُ فَقَدْ قُسِمَتْ وَ أَمَّا الْأَزْوَاجُ فَقَدْ نُكِحَتْ هَذَا خَبَرُ مَا عِنْدَنَا فَمَا خَبَرُ مَا عِنْدَكُمْ ثُمَّ أَقْبَلَ عَلَي أَصْحَابِهِ فَقَالَ وَ اللَّهِ لَوْ أُذِنَ لَهُمْ فِي الْكَلَامِ لَأَخْبَرُوكُمْ أَنَ خَيْرَ الزَّادِ التَّقْوي</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407537_1934241801"/>
      <w:bookmarkStart w:id="318" w:name="_Toc144"/>
      <w:bookmarkEnd w:id="317"/>
      <w:r>
        <w:rPr>
          <w:rtl w:val="true"/>
        </w:rPr>
        <w:t>«</w:t>
      </w:r>
      <w:r>
        <w:rPr/>
        <w:t>115</w:t>
      </w:r>
      <w:r>
        <w:rPr>
          <w:rtl w:val="true"/>
        </w:rPr>
        <w:t>»</w:t>
      </w:r>
      <w:bookmarkEnd w:id="318"/>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جَمَاعَةٍ عَنْ أَبِي الْمُفَضَّلِ عَنْ عُبَيْدِ اللَّهِ بْنِ الْحُسَيْنِ الْعَلَوِيِّ عَنْ مُحَمَّدِ بْنِ عَلِيِّ بْنِ حَمْزَةَ الْعَلَوِيِّ عَنْ أَبِيهِ عَنِ الرِّضَا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خَيْبَةٌ</w:t>
      </w:r>
      <w:r>
        <w:rPr>
          <w:rStyle w:val="FootnoteAnchor"/>
          <w:rtl w:val="true"/>
        </w:rPr>
        <w:footnoteReference w:id="182"/>
      </w:r>
      <w:r>
        <w:rPr>
          <w:rFonts w:ascii="Amiri" w:hAnsi="Amiri" w:eastAsia="Amiri" w:cs="Amiri"/>
          <w:color w:val="111111"/>
          <w:sz w:val="28"/>
          <w:sz w:val="28"/>
          <w:szCs w:val="28"/>
          <w:rtl w:val="true"/>
          <w:lang w:bidi="ar-SA"/>
        </w:rPr>
        <w:t>وَ الْفُرْصَةُ خُلْسَةٌ وَ الْحِكْمَةُ ضَالَّةُ الْمُؤْمِنِ فَاطْلُبُوهَا وَ لَوْ عِنْدَ الْمُشْرِكِ تَكُونُوا أَحَقَّ بِهَا وَ أَهْلَهَا</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407539_1934241801"/>
      <w:bookmarkStart w:id="320" w:name="_Toc145"/>
      <w:bookmarkEnd w:id="319"/>
      <w:r>
        <w:rPr>
          <w:rtl w:val="true"/>
        </w:rPr>
        <w:t>«</w:t>
      </w:r>
      <w:r>
        <w:rPr/>
        <w:t>116</w:t>
      </w:r>
      <w:r>
        <w:rPr>
          <w:rtl w:val="true"/>
        </w:rPr>
        <w:t>»</w:t>
      </w:r>
      <w:bookmarkEnd w:id="320"/>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أَحْمَدَ بْنِ مُحَمَّدِ بْنِ الصَّلْتِ عَنِ ابْنِ عُقْدَةَ عَنْ مُحَمَّدِ بْنِ عِيسَي الضَّرِيرِ عَنْ مُحَمَّدِ بْنِ زَكَرِيَّا الْمَكِّيِّ عَنْ كَثِيرِ بْنِ طَارِقٍ عَنْ زَيْدٍ عَنْ أَبِيهِ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بْنُ أَبِي طَالِبٍ عليه السلام بِهَذِهِ الْخُطْبَةِ فِي يَوْمِ الْجُمُعَةِ فَقَالَ الْحَمْدُ لِلَّهِ الْمُتَوَحِّدِ بِالْقِدَمِ وَ الْأَزَلِيَّةِ الَّذِي لَيْسَ لَهُ غَايَةٌ فِي دَوَامِهِ وَ لَا لَهُ أَوَّلِيَّةٌ أَنْشَأَ صُنُوفَ الْبَرِيَّةِ لَا عَنْ أُصُولٍ كَانَتْ بَدِيَّةً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 ارْتَفَعَ مِنْ مُشَارَكَةِ الْأَنْدَادِ</w:t>
      </w:r>
    </w:p>
    <w:p>
      <w:pPr>
        <w:pStyle w:val="BookText"/>
        <w:rPr/>
      </w:pPr>
      <w:r>
        <w:rPr>
          <w:rFonts w:ascii="IRNazanin" w:hAnsi="IRNazanin" w:eastAsia="IRNazanin"/>
          <w:color w:val="111111"/>
          <w:sz w:val="28"/>
          <w:sz w:val="28"/>
          <w:szCs w:val="28"/>
          <w:rtl w:val="true"/>
          <w:lang w:bidi="fa-IR"/>
        </w:rPr>
        <w:t>و از بلای خود ترسانیده؛ اگر شب گرفتاری داشته سحرگاه شادی آورده و اگر عصر ناراحتی به وجود آورده صبح خوشی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قیامت دنیا را زشت می شمارند و گروه دیگری آن را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جریان را برای آن ها نقل کرده است پس ایشان تصدیق نموده‌اند و تذکر داده و متوجه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دنیا را سرزنش می کنی که فریب او را خورده‌ای، کی او ترا فریب داده؟ یا چه وقت مستوجب نکوهش تو شده؛ به واسطه استخوانهای پوسیده پدرانت یا به واسطه جایگاه مادرانت در زیر خاک؟ چقدر به دست خود معالجه کرده‌ای و بیمار شده‌ای و شیرینی و تلخی به کام تو کرده؟ اگر به واسطه تلخی نکوهشی می کنی، به واسطه شهد و شیرینی ستایشش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رها کن او را و نه سرزنش و نه ستایش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تو را برایت مشخص کرده، وقتی گریه برایت سودی ندارد و دوستانت به تو رحمی نمی کنند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این موقع نگاهی به جانب قبرستان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خاک‌نشینان و ای همجواران، منزلها را دیگران ساکن شدند و اموال را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به ازدواج درآمدند، این اخباری بود که ما داشتیم، شما چه خبر دارید؟ آنگاه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اجازه سخن گفتن به آنها داده شود می گویند، بهترین توشه تقوی است</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321" w:name="__RefHeading___Toc407541_1934241801"/>
      <w:bookmarkStart w:id="322" w:name="_Toc146"/>
      <w:bookmarkEnd w:id="321"/>
      <w:r>
        <w:rPr>
          <w:rtl w:val="true"/>
        </w:rPr>
        <w:t xml:space="preserve">روایت </w:t>
      </w:r>
      <w:r>
        <w:rPr/>
        <w:t>115</w:t>
      </w:r>
      <w:bookmarkEnd w:id="32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غنیمت است، حکمت گمشده مؤمن است او را بجویید گرچه در اختیار مشرک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شایسته‌تر به آن و اهل حکمت هستید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323" w:name="__RefHeading___Toc407543_1934241801"/>
      <w:bookmarkStart w:id="324" w:name="_Toc147"/>
      <w:bookmarkEnd w:id="323"/>
      <w:r>
        <w:rPr>
          <w:rtl w:val="true"/>
        </w:rPr>
        <w:t xml:space="preserve">روایت </w:t>
      </w:r>
      <w:r>
        <w:rPr/>
        <w:t>116</w:t>
      </w:r>
      <w:bookmarkEnd w:id="32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روز جمعه این خطبه را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یگانه است با قدم و ازلی است که بودنش را نهایتی نیست و نه اول دارد، به وجود آورد مردم را نه از نقشه و اصولی که قبلا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داشتن شریک است، </w:t>
      </w:r>
      <w:bookmarkStart w:id="325" w:name="pg13510_144682"/>
    </w:p>
    <w:p>
      <w:pPr>
        <w:pStyle w:val="BookText"/>
        <w:rPr/>
      </w:pPr>
      <w:bookmarkEnd w:id="325"/>
      <w:r>
        <w:rPr>
          <w:rFonts w:ascii="Amiri" w:hAnsi="Amiri" w:eastAsia="Amiri" w:cs="Amiri"/>
          <w:color w:val="111111"/>
          <w:sz w:val="28"/>
          <w:sz w:val="28"/>
          <w:szCs w:val="28"/>
          <w:rtl w:val="true"/>
          <w:lang w:bidi="ar-SA"/>
        </w:rPr>
        <w:t>وَ تَعَالَي عَنِ اتِّخَاذِ صَاحِبَةٍ وَ أَوْلَادٍ هُوَ الْبَاقِي بِغَيْرِ مُدَّةٍ وَ الْمُنْشِئُ لَا بِأَعْوَانٍ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بِآلَةٍ فَطَرَ وَ لَا بِجَوَارِحَ صَرَفَ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إِلَي مُحَاوَلَةِ التَّفْكِيرِ وَ لَا مُزَاوَلَةِ مِثَالٍ وَ لَا تَقْدِيرٍ أَحْدَثَهُمْ عَلَي صُنُوفٍ مِنَ التَّخْطِيطِ وَ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بِرُؤْيَةٍ وَ لَا ضَمِيرٍ سَبَقَ عِلْمُهُ فِي كُلِّ الْأُمُورِ وَ نَفَذَتْ مَشِيَّتُهُ فِي كُلِّ مَا يُرِيدُ فِي الْأَزْمِنَةِ وَ الدُّهُورِ وَ انْفَرَدَ بِصَنْعَةِ الْأَشْيَاءِ فَأَتْقَنَهَا بِلَطَائِفِ التَّدْبِيرِ سُبْحَانَهُ مِنْ لَطِيفٍ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407545_1934241801"/>
      <w:bookmarkStart w:id="327" w:name="_Toc148"/>
      <w:bookmarkEnd w:id="326"/>
      <w:r>
        <w:rPr>
          <w:rtl w:val="true"/>
        </w:rPr>
        <w:t>«</w:t>
      </w:r>
      <w:r>
        <w:rPr/>
        <w:t>117</w:t>
      </w:r>
      <w:r>
        <w:rPr>
          <w:rtl w:val="true"/>
        </w:rPr>
        <w:t>»</w:t>
      </w:r>
      <w:bookmarkEnd w:id="327"/>
    </w:p>
    <w:p>
      <w:pPr>
        <w:pStyle w:val="BookText"/>
        <w:rPr/>
      </w:pPr>
      <w:r>
        <w:rPr>
          <w:rFonts w:ascii="Amiri" w:hAnsi="Amiri" w:eastAsia="Amiri" w:cs="Amiri"/>
          <w:color w:val="111111"/>
          <w:sz w:val="28"/>
          <w:sz w:val="28"/>
          <w:szCs w:val="28"/>
          <w:rtl w:val="true"/>
          <w:lang w:bidi="ar-SA"/>
        </w:rPr>
        <w:t>كِتَابُ الْغَارَاتِ‌</w:t>
      </w:r>
      <w:r>
        <w:rPr>
          <w:rStyle w:val="FootnoteAnchor"/>
          <w:rtl w:val="true"/>
        </w:rPr>
        <w:footnoteReference w:id="188"/>
      </w:r>
      <w:r>
        <w:rPr>
          <w:rFonts w:ascii="Amiri" w:hAnsi="Amiri" w:eastAsia="Amiri" w:cs="Amiri"/>
          <w:color w:val="111111"/>
          <w:sz w:val="28"/>
          <w:sz w:val="28"/>
          <w:szCs w:val="28"/>
          <w:rtl w:val="true"/>
          <w:lang w:bidi="ar-SA"/>
        </w:rPr>
        <w:t>، لِإِبْرَاهِيمَ بْنِ مُحَمَّدٍ الثَّقَفِيِّ عَنْ عَبْدِ الرَّحْمَنِ بْنِ نُعَيْمٍ عَنْ أَشْيَاخٍ مِنْ قَوْمِهِ أَنَّ عَلِيّاً عليه السلام كَانَ كَثِيراً مَا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الدُّنْيَا قَدْ أَدْبَرَتْ وَ آذَنَتْ أَهْلَهَا بِوَدَاعٍ وَ إِنَّ الْآخِرَةَ قَدْ أَقْبَلَتْ وَ آذَنَتْ بِاطِّلَاعٍ أَلَا وَ إِنَّ الْمِضْمَارَ الْيَوْمَ وَ السِّبَاقَ غَداً أَلَا وَ إِنَّ السَّبْقَ الْجَنَّةُ وَ الْغَايَةَ النَّارُ أَلَا وَ إِنَّكُمْ فِي أَيَّامِ مَهَلٍ مِنْ وَرَائِهِ أَجَلٌ يَحُثُّهُ عَجَلٌ فَمَنْ عَمِلَ فِي أَيَّامِ مَهَلِهِ قَبْلَ حُضُورِ أَجَلِهِ نَفَعَهُ عَمَلُهُ وَ لَمْ يَضُرَّهُ أَمَلُهُ أَلَا وَ إِنَّ الْأَمَلَ يُسْهِي الْقَلْبَ وَ يُكَذِّبُ الْوَعْدَ وَ يُكْثِرُ الْغَفْلَةَ وَ يُورِثُ الْحَسْرَةَ فَاعْزُبُوا عَنِ الدُّنْيَا</w:t>
      </w:r>
      <w:r>
        <w:rPr>
          <w:rStyle w:val="FootnoteAnchor"/>
          <w:rtl w:val="true"/>
        </w:rPr>
        <w:footnoteReference w:id="189"/>
      </w:r>
      <w:r>
        <w:rPr>
          <w:rFonts w:ascii="Amiri" w:hAnsi="Amiri" w:eastAsia="Amiri" w:cs="Amiri"/>
          <w:color w:val="111111"/>
          <w:sz w:val="28"/>
          <w:sz w:val="28"/>
          <w:szCs w:val="28"/>
          <w:rtl w:val="true"/>
          <w:lang w:bidi="ar-SA"/>
        </w:rPr>
        <w:t>كَأَشَدِّ مَا أَنْتُمْ عَنْ شَيْ‌ءٍ تَعْزُبُونَ فَإِنَّهَا مِنْ وُرُودِ صَاحِبِهَا مِنْهَا فِي غِطَاءٍ مُعَنًّي وَ افْزَعُوا إِلَي قِوَامِ دِينِكُمْ بِإِقَامَةِ الصَّلَاةِ لِوَقْتِهَا وَ أَدَاءِ الزَّكَاةِ لِأَهْلِهَا</w:t>
      </w:r>
      <w:r>
        <w:rPr>
          <w:rStyle w:val="FootnoteAnchor"/>
          <w:rtl w:val="true"/>
        </w:rPr>
        <w:footnoteReference w:id="190"/>
      </w:r>
      <w:r>
        <w:rPr>
          <w:rFonts w:ascii="Amiri" w:hAnsi="Amiri" w:eastAsia="Amiri" w:cs="Amiri"/>
          <w:color w:val="111111"/>
          <w:sz w:val="28"/>
          <w:sz w:val="28"/>
          <w:szCs w:val="28"/>
          <w:rtl w:val="true"/>
          <w:lang w:bidi="ar-SA"/>
        </w:rPr>
        <w:t>وَ التَّضَرُّعِ إِلَي اللَّهِ وَ الْخُشُوعِ لَهُ وَ صِلَةِ الرَّحِمِ وَ خَوْفِ الْمَعَادِ وَ إِعْطَاءِ السَّائِلِ وَ إِكْرَامِ الضَّيْفِ وَ تَعَلَّمُوا الْقُرْآنَ وَ اعْمَلُوا بِهِ وَ اصْدُقُوا الْحَدِيثَ وَ آثِرُوهُ وَ أَوْفُوا بِالْعَهْدِ إِذَا عَاهَدْتُمْ وَ أَدُّوا الْأَمَانَةَ إِذَا ائْتَمَنْتُمْ وَ ارْغَبُوا فِي ثَوَابِ اللَّهِ وَ خَافُوا عِقَابَهُ فَإِنِّي لَمْ أَرَ كَالْجَنَّةِ نَامَ طَالِبُهَا وَ لَا كَالنَّارِ نَامَ هَارِبُهَا فَتَزَوَّدُوا مِنَ الدُّنْيَا مَا تَحُوزُوا بِهِ أَنْفُسَكُمْ غَداً مِنَ النَّارِ وَ اعْمَلُوا بِالْخَيْرِ تُجْزَوْا بِالْخَيْرِ يَوْمَ يَفُوزُ أَهْلُ الْخَيْرِ بِالْخَيْرِ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منزه است از داشتن دوست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همیشه پایدار است و به وجود آورنده موجودات بدون همکار و معاون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وسایل نیافرید و نه به وسیله به کار بردن جوارح پدید آورد، احتیاج به صرف فکر و اندیشه ندارد، و احتیاج به تهیه شبیه و مانند و اندازه‌گیری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جهانیان را به صورتها و شکلهای مختلف نه با فکر و دل، علمش پیش بود در تمام کارها و خواست او نافذ بود در تمام زمانها، تنها او آفرید اشیاء را با محکمترین وضع و عالی‌ترین تدبیر، منزه است خداوند لطیف و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 است</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328" w:name="__RefHeading___Toc407547_1934241801"/>
      <w:bookmarkStart w:id="329" w:name="_Toc149"/>
      <w:bookmarkEnd w:id="328"/>
      <w:r>
        <w:rPr>
          <w:rtl w:val="true"/>
        </w:rPr>
        <w:t xml:space="preserve">روایت </w:t>
      </w:r>
      <w:r>
        <w:rPr/>
        <w:t>117</w:t>
      </w:r>
      <w:bookmarkEnd w:id="329"/>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بارها در خطبه‌های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پشت نموده و اعلان جدایی به اهل خود داده و آخرت روی آورده و اعلام فرارسیدن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امروز روز تحرّک و جولان است و فردا روز جایزه است، جایزه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دوران مهلت هستید و فرصت دارید، پشت سر آن اجل و مرگ است که به زودی فرامی‌رسد، هر کس قبل از رسیدن اجل، در فرصت خود عمل کند، از عمل خود سود می‌برد و آرزو برایش زیانبخش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آرزو دل را می میراند و وعده را دروغ می نمایاند و غفلت را زیاد می کند و موجب حسرت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فاصله بگیرید به شدیدترین وجهی که از چیزی فاصله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دلبستگی به دنیا برای شخص آشکار نیست و پنهان 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دارید دین خود را به واسطه انجام نماز در وقت آن و پرداخت زکات به اهلش، و تضرع به پیشگاه خدا و خشوع برای او و پیوند خویشاوندی و ترس از معاد و بخشیدن به سائل و پذیرایی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بیاموزید 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راست بزنید و راستی را مقدم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عهدی بستید به عهد خود وفا کنید، و اگر امانتی به شما سپردند به صاحبش برسانید و دل به ثواب خدا ببندید و از کیفرش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ندیده‌ام چیزی مانند بهشت که جوینده آن در خواب باشد، و نه مانند آتش جهنم که گریزان از آن بخوابد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توشه برگیرید از دنیا به مقداری که بتوانید فردا تن خویش را از آتش برهانید، کار نیک کنید، در روزی که نیکوکاران نایل به پاداش نیکی می شوند پاداش نیک می‌یابید</w:t>
      </w:r>
      <w:r>
        <w:rPr>
          <w:rFonts w:eastAsia="IRNazanin" w:cs="IRNazanin"/>
          <w:color w:val="111111"/>
          <w:sz w:val="28"/>
          <w:szCs w:val="28"/>
          <w:rtl w:val="true"/>
          <w:lang w:bidi="fa-IR"/>
        </w:rPr>
        <w:t>.</w:t>
      </w:r>
      <w:r>
        <w:rPr>
          <w:rStyle w:val="FootnoteAnchor"/>
          <w:rtl w:val="true"/>
        </w:rPr>
        <w:footnoteReference w:id="192"/>
      </w:r>
      <w:bookmarkStart w:id="330" w:name="pg13510_144683"/>
    </w:p>
    <w:p>
      <w:pPr>
        <w:pStyle w:val="Heading3"/>
        <w:numPr>
          <w:ilvl w:val="2"/>
          <w:numId w:val="1"/>
        </w:numPr>
        <w:rPr/>
      </w:pPr>
      <w:bookmarkStart w:id="331" w:name="__RefHeading___Toc407549_1934241801"/>
      <w:bookmarkStart w:id="332" w:name="_Toc150"/>
      <w:bookmarkEnd w:id="330"/>
      <w:bookmarkEnd w:id="331"/>
      <w:r>
        <w:rPr>
          <w:rtl w:val="true"/>
        </w:rPr>
        <w:t xml:space="preserve">باب </w:t>
      </w:r>
      <w:r>
        <w:rPr/>
        <w:t>16</w:t>
      </w:r>
      <w:r>
        <w:rPr>
          <w:rtl w:val="true"/>
        </w:rPr>
        <w:t xml:space="preserve"> </w:t>
      </w:r>
      <w:r>
        <w:rPr>
          <w:rtl w:val="true"/>
        </w:rPr>
        <w:t>ما جمع من جوامع كلم أمير المؤمنين صلي الله عليه و علي ذريته</w:t>
      </w:r>
      <w:bookmarkEnd w:id="332"/>
    </w:p>
    <w:p>
      <w:pPr>
        <w:pStyle w:val="Heading4"/>
        <w:numPr>
          <w:ilvl w:val="3"/>
          <w:numId w:val="1"/>
        </w:numPr>
        <w:rPr/>
      </w:pPr>
      <w:bookmarkStart w:id="333" w:name="__RefHeading___Toc407551_1934241801"/>
      <w:bookmarkStart w:id="334" w:name="_Toc151"/>
      <w:bookmarkEnd w:id="333"/>
      <w:r>
        <w:rPr>
          <w:rtl w:val="true"/>
        </w:rPr>
        <w:t>أقول</w:t>
      </w:r>
      <w:bookmarkEnd w:id="334"/>
    </w:p>
    <w:p>
      <w:pPr>
        <w:pStyle w:val="BookText"/>
        <w:rPr/>
      </w:pPr>
      <w:r>
        <w:rPr>
          <w:rFonts w:ascii="Amiri" w:hAnsi="Amiri" w:eastAsia="Amiri" w:cs="Amiri"/>
          <w:color w:val="111111"/>
          <w:sz w:val="28"/>
          <w:sz w:val="28"/>
          <w:szCs w:val="28"/>
          <w:rtl w:val="true"/>
          <w:lang w:bidi="ar-SA"/>
        </w:rPr>
        <w:t>و قد جمع الجاحظ من علماء العامة مائة كلمة من مفردات كلامه عليه السلام و هي رسالة معروفة شائعة و قد جمع بعض علمائنا أيضا كلماته عليه السلام في كتاب نثر اللآلي و السيد الرضي رحمه الله قد أورد كلماته عليه السلام في مطاوي نهج البلاغة و لا سيما في أواخره و كذا في كتاب خصائص الأئمة عليهم السلام ثم جمع بعده الآمدي من أصحابنا أيضا كثيرا من ذلك في كتاب الغرر و الدرر و هو كتاب مشهور متداول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أوردها مع كلمات النبي و سائر الأئمة عليهم السلام جماعة أخري من العامة و الخاصة أيضا في مؤلفاتهم و منهم الحسن بن علي بن شعبة في كتاب تحف العقول و الحسين بن محمد بن الحسن في كتاب النزهة الناظر و الشهيد في كتاب الدرة الباهرة من الأصداف الطاهرة و كذا الشيخ علي بن محمد الليثي الواسطي في كتاب عيون الحكم و المواعظ و خيرة المتعظ و الواعظ الذي قد سمينا بكتاب العيون و المحاسن و هو يشتمل علي كثير من كلماته و كلمات باقي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الشيخ سعد بن عبد القاهر أيضا من علمائنا بين كلمات النبي صلي الله عليه و آله المذكور في كتاب الشهاب للقاضي القضاعي من العامة و بين كلماته عليه السلام المذكورة في النهج في كتاب مجمع البحرين و نحن قد أوردنا كل كلام له عليه السلام و له خبر في باب يناسبه في مطاوي هذا الكتاب أعني كتابنا بحار الأنوار بقدر الإمكان و الآن لنذكر شطرا صالحا من ذلك إن شاء الله تعالي</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407553_1934241801"/>
      <w:bookmarkStart w:id="336" w:name="_Toc152"/>
      <w:bookmarkEnd w:id="335"/>
      <w:r>
        <w:rPr>
          <w:rtl w:val="true"/>
        </w:rPr>
        <w:t>روايات تحف العقول</w:t>
      </w:r>
      <w:bookmarkEnd w:id="336"/>
    </w:p>
    <w:p>
      <w:pPr>
        <w:pStyle w:val="Heading5"/>
        <w:numPr>
          <w:ilvl w:val="4"/>
          <w:numId w:val="1"/>
        </w:numPr>
        <w:rPr/>
      </w:pPr>
      <w:bookmarkStart w:id="337" w:name="__RefHeading___Toc407555_1934241801"/>
      <w:bookmarkStart w:id="338" w:name="_Toc153"/>
      <w:bookmarkEnd w:id="337"/>
      <w:r>
        <w:rPr>
          <w:rtl w:val="true"/>
        </w:rPr>
        <w:t>«</w:t>
      </w:r>
      <w:r>
        <w:rPr/>
        <w:t>1</w:t>
      </w:r>
      <w:r>
        <w:rPr>
          <w:rtl w:val="true"/>
        </w:rPr>
        <w:t>»</w:t>
      </w:r>
      <w:bookmarkEnd w:id="338"/>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الْجَنَّةِ الْبِرُّ وَ إِخْفَاءُ الْعَمَلِ وَ الصَّبْرُ عَلَي</w:t>
      </w:r>
    </w:p>
    <w:p>
      <w:pPr>
        <w:pStyle w:val="Heading3"/>
        <w:numPr>
          <w:ilvl w:val="2"/>
          <w:numId w:val="1"/>
        </w:numPr>
        <w:rPr/>
      </w:pPr>
      <w:bookmarkStart w:id="339" w:name="__RefHeading___Toc407557_1934241801"/>
      <w:bookmarkStart w:id="340" w:name="_Toc154"/>
      <w:bookmarkEnd w:id="339"/>
      <w:r>
        <w:rPr>
          <w:rtl w:val="true"/>
        </w:rPr>
        <w:t>باب شانزدهم</w:t>
      </w:r>
      <w:r>
        <w:rPr>
          <w:rtl w:val="true"/>
        </w:rPr>
        <w:t xml:space="preserve">: </w:t>
      </w:r>
      <w:r>
        <w:rPr>
          <w:rtl w:val="true"/>
        </w:rPr>
        <w:t>مجموعه سخنان جامع امیرالمؤمنین علیه السّلام</w:t>
      </w:r>
      <w:bookmarkEnd w:id="340"/>
    </w:p>
    <w:p>
      <w:pPr>
        <w:pStyle w:val="Heading4"/>
        <w:numPr>
          <w:ilvl w:val="3"/>
          <w:numId w:val="1"/>
        </w:numPr>
        <w:rPr/>
      </w:pPr>
      <w:bookmarkStart w:id="341" w:name="__RefHeading___Toc407559_1934241801"/>
      <w:bookmarkStart w:id="342" w:name="_Toc155"/>
      <w:bookmarkEnd w:id="341"/>
      <w:r>
        <w:rPr>
          <w:rtl w:val="true"/>
        </w:rPr>
        <w:t>می گویم</w:t>
      </w:r>
      <w:bookmarkEnd w:id="342"/>
    </w:p>
    <w:p>
      <w:pPr>
        <w:pStyle w:val="BookText"/>
        <w:rPr/>
      </w:pPr>
      <w:r>
        <w:rPr>
          <w:rFonts w:ascii="IRNazanin" w:hAnsi="IRNazanin" w:eastAsia="IRNazanin"/>
          <w:color w:val="111111"/>
          <w:sz w:val="28"/>
          <w:sz w:val="28"/>
          <w:szCs w:val="28"/>
          <w:rtl w:val="true"/>
          <w:lang w:bidi="fa-IR"/>
        </w:rPr>
        <w:t xml:space="preserve">جاحظ که از دانشمندان اهل سنت است صد کلمه از مفردات کلمات امام علی علیه السّلام را جمع آوری کرده و آن مجموعه به صورت رساله‌ایست معروف، که یکی از دانشمندان ما نیز کلمات آن جناب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علیه الرحمه کلمات قصار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در آخر آن 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پس از آن ها آمدی که یکی از دانشمندان ما است بسیاری از آن کلمات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که کتابی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از دانشمندان سنی و شیعه کلمات امیرالمؤمنین علیه السّلام را با کلمات پیامبر اکرم و سایر امامان در کتابهای دیگر ذکر کرده‌اند؛ از آن جمله می توان به حسن بن علی شعبه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محمد بن حسن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من الاصداف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شیخ علی بن محمد لیثی واسطی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 و خیرة المتعظ و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ما از آن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و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بسیاری از کلمات آن جناب و سایر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سعد بن عبد القاهر از علمای شیعه نیز بین کلمات پیامبر اکرم صلی اللَّه علیه و آله که در کتاب شهاب قاضی قضاعی از علمای اهل سنت ذکر شده و بین کلماتی که در نهج البلاغه ذکر گردید در کتاب مجمع البحرین جمع آوری کرده اند ولی ما تمام کلمات آن جناب را در ضمن بابهای مناسب در طول کتاب بحار الانوار به اندازه‌ای که ممکن بوده نقل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 شاء الله مقدار منتخبی از آن کلمات را ذکر می‌کنیم</w:t>
      </w:r>
      <w:r>
        <w:rPr>
          <w:rFonts w:eastAsia="IRNazanin" w:cs="IRNazanin"/>
          <w:color w:val="111111"/>
          <w:sz w:val="28"/>
          <w:szCs w:val="28"/>
          <w:rtl w:val="true"/>
          <w:lang w:bidi="fa-IR"/>
        </w:rPr>
        <w:t>.</w:t>
      </w:r>
    </w:p>
    <w:p>
      <w:pPr>
        <w:pStyle w:val="Heading4"/>
        <w:numPr>
          <w:ilvl w:val="3"/>
          <w:numId w:val="1"/>
        </w:numPr>
        <w:rPr/>
      </w:pPr>
      <w:bookmarkStart w:id="343" w:name="__RefHeading___Toc407561_1934241801"/>
      <w:bookmarkStart w:id="344" w:name="_Toc156"/>
      <w:bookmarkEnd w:id="343"/>
      <w:r>
        <w:rPr>
          <w:rtl w:val="true"/>
        </w:rPr>
        <w:t>تحف العقول</w:t>
      </w:r>
      <w:bookmarkEnd w:id="344"/>
    </w:p>
    <w:p>
      <w:pPr>
        <w:pStyle w:val="Heading5"/>
        <w:numPr>
          <w:ilvl w:val="4"/>
          <w:numId w:val="1"/>
        </w:numPr>
        <w:rPr/>
      </w:pPr>
      <w:bookmarkStart w:id="345" w:name="__RefHeading___Toc407563_1934241801"/>
      <w:bookmarkStart w:id="346" w:name="_Toc157"/>
      <w:bookmarkEnd w:id="345"/>
      <w:r>
        <w:rPr>
          <w:rtl w:val="true"/>
        </w:rPr>
        <w:t xml:space="preserve">روایت </w:t>
      </w:r>
      <w:r>
        <w:rPr/>
        <w:t>1</w:t>
      </w:r>
      <w:bookmarkEnd w:id="3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از اندوخته‌های بهشتی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اندیشی، پوشاندن اعمال و کردار خیر، پایداری </w:t>
      </w:r>
      <w:bookmarkStart w:id="347" w:name="pg13510_144684"/>
    </w:p>
    <w:p>
      <w:pPr>
        <w:pStyle w:val="BookText"/>
        <w:rPr/>
      </w:pPr>
      <w:bookmarkEnd w:id="347"/>
      <w:r>
        <w:rPr>
          <w:rFonts w:ascii="Amiri" w:hAnsi="Amiri" w:eastAsia="Amiri" w:cs="Amiri"/>
          <w:color w:val="111111"/>
          <w:sz w:val="28"/>
          <w:sz w:val="28"/>
          <w:szCs w:val="28"/>
          <w:rtl w:val="true"/>
          <w:lang w:bidi="ar-SA"/>
        </w:rPr>
        <w:t>الرَّزَايَا</w:t>
      </w:r>
      <w:r>
        <w:rPr>
          <w:rStyle w:val="FootnoteAnchor"/>
          <w:rtl w:val="true"/>
        </w:rPr>
        <w:footnoteReference w:id="194"/>
      </w:r>
      <w:r>
        <w:rPr>
          <w:rFonts w:ascii="Amiri" w:hAnsi="Amiri" w:eastAsia="Amiri" w:cs="Amiri"/>
          <w:color w:val="111111"/>
          <w:sz w:val="28"/>
          <w:sz w:val="28"/>
          <w:szCs w:val="28"/>
          <w:rtl w:val="true"/>
          <w:lang w:bidi="ar-SA"/>
        </w:rPr>
        <w:t>وَ كِتْمَانُ الْمَصَائِبِ</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407565_1934241801"/>
      <w:bookmarkStart w:id="349" w:name="_Toc158"/>
      <w:bookmarkEnd w:id="348"/>
      <w:r>
        <w:rPr>
          <w:rtl w:val="true"/>
        </w:rPr>
        <w:t>«</w:t>
      </w:r>
      <w:r>
        <w:rPr/>
        <w:t>2</w:t>
      </w:r>
      <w:r>
        <w:rPr>
          <w:rtl w:val="true"/>
        </w:rPr>
        <w:t>»</w:t>
      </w:r>
      <w:bookmarkEnd w:id="3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خَيْرُ قَرِينٍ وَ عُنْوَانُ صَحِيفَةِ الْمُؤْمِنِ حُسْنُ خُلُقِهِ</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407567_1934241801"/>
      <w:bookmarkStart w:id="351" w:name="_Toc159"/>
      <w:bookmarkEnd w:id="350"/>
      <w:r>
        <w:rPr>
          <w:rtl w:val="true"/>
        </w:rPr>
        <w:t>«</w:t>
      </w:r>
      <w:r>
        <w:rPr/>
        <w:t>3</w:t>
      </w:r>
      <w:r>
        <w:rPr>
          <w:rtl w:val="true"/>
        </w:rPr>
        <w:t>»</w:t>
      </w:r>
      <w:bookmarkEnd w:id="3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فِي الدُّنْيَا مَنْ لَمْ يَغْلِبِ الْحَرَامُ صَبْرَهُ وَ لَمْ يَشْغَلِ الْحَلَالُ شُكْرَهُ</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407569_1934241801"/>
      <w:bookmarkStart w:id="353" w:name="_Toc160"/>
      <w:bookmarkEnd w:id="352"/>
      <w:r>
        <w:rPr>
          <w:rtl w:val="true"/>
        </w:rPr>
        <w:t>«</w:t>
      </w:r>
      <w:r>
        <w:rPr/>
        <w:t>4</w:t>
      </w:r>
      <w:r>
        <w:rPr>
          <w:rtl w:val="true"/>
        </w:rPr>
        <w:t>»</w:t>
      </w:r>
      <w:bookmarkEnd w:id="353"/>
    </w:p>
    <w:p>
      <w:pPr>
        <w:pStyle w:val="BookText"/>
        <w:rPr/>
      </w:pPr>
      <w:r>
        <w:rPr>
          <w:rFonts w:ascii="Amiri" w:hAnsi="Amiri" w:eastAsia="Amiri" w:cs="Amiri"/>
          <w:color w:val="111111"/>
          <w:sz w:val="28"/>
          <w:sz w:val="28"/>
          <w:szCs w:val="28"/>
          <w:rtl w:val="true"/>
          <w:lang w:bidi="ar-SA"/>
        </w:rPr>
        <w:t>وَ كَتَبَ عليه السلام إِلَي عَبْدِ اللَّهِ بْنِ عَبَّاسٍ‌</w:t>
      </w:r>
      <w:r>
        <w:rPr>
          <w:rStyle w:val="FootnoteAnchor"/>
          <w:rtl w:val="true"/>
        </w:rPr>
        <w:footnoteReference w:id="195"/>
      </w:r>
      <w:r>
        <w:rPr>
          <w:rFonts w:ascii="Amiri" w:hAnsi="Amiri" w:eastAsia="Amiri" w:cs="Amiri"/>
          <w:color w:val="111111"/>
          <w:sz w:val="28"/>
          <w:sz w:val="28"/>
          <w:szCs w:val="28"/>
          <w:rtl w:val="true"/>
          <w:lang w:bidi="ar-SA"/>
        </w:rPr>
        <w:t>أَمَّا بَعْدُ فَإِنَّ الْمَرْءَ يَسُرُّهُ دَرْكُ مَا لَمْ يَكُنْ لِيَفُوتَهُ وَ يَسُوؤُهُ فَوْتُ مَا لَمْ يَكُنْ لِيُدْرِكَهُ فَلْيَكُنْ سُرُورُكَ بِمَا نِلْتَهُ مِنْ آخِرَتِكَ وَ لْيَكُنْ أَسَفُكَ عَلَي مَا فَاتَكَ مِنْهَا وَ مَا نِلْتَهُ مِنَ الدُّنْيَا فَلَا تُكْثِرَنَّ بِهِ فَرَحاً وَ مَا فَاتَكَ مِنْهَا فَلَا تَأْسَفَنَّ عَلَيْهِ حَزَناً وَ لْيَكُنْ هَمُّكَ فِيمَا بَعْدَ الْمَوْتِ</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407571_1934241801"/>
      <w:bookmarkStart w:id="355" w:name="_Toc161"/>
      <w:bookmarkEnd w:id="354"/>
      <w:r>
        <w:rPr>
          <w:rtl w:val="true"/>
        </w:rPr>
        <w:t>«</w:t>
      </w:r>
      <w:r>
        <w:rPr/>
        <w:t>5</w:t>
      </w:r>
      <w:r>
        <w:rPr>
          <w:rtl w:val="true"/>
        </w:rPr>
        <w:t>»</w:t>
      </w:r>
      <w:bookmarkEnd w:id="3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الدُّنْيَا أَوَّلُهَا عَنَاءٌ وَ آخِرُهَا فَنَاءٌ</w:t>
      </w:r>
      <w:r>
        <w:rPr>
          <w:rStyle w:val="FootnoteAnchor"/>
          <w:rtl w:val="true"/>
        </w:rPr>
        <w:footnoteReference w:id="196"/>
      </w:r>
      <w:r>
        <w:rPr>
          <w:rFonts w:ascii="Amiri" w:hAnsi="Amiri" w:eastAsia="Amiri" w:cs="Amiri"/>
          <w:color w:val="111111"/>
          <w:sz w:val="28"/>
          <w:sz w:val="28"/>
          <w:szCs w:val="28"/>
          <w:rtl w:val="true"/>
          <w:lang w:bidi="ar-SA"/>
        </w:rPr>
        <w:t>فِي حَلَالِهَا حِسَابٌ وَ فِي حَرَامِهَا عِقَابٌ مَنْ صَحَّ فِيهَا أَمِنَ وَ مَنْ مَرِضَ فِيهَا نَدِمَ مَنِ اسْتَغْنَي فِيهَا فُتِنَ وَ مَنِ افْتَقَرَ فِيهَا حَزِنَ مَنْ سَاعَاهَا فَاتَتْهُ‌</w:t>
      </w:r>
      <w:r>
        <w:rPr>
          <w:rStyle w:val="FootnoteAnchor"/>
          <w:rtl w:val="true"/>
        </w:rPr>
        <w:footnoteReference w:id="197"/>
      </w:r>
      <w:r>
        <w:rPr>
          <w:rFonts w:ascii="Amiri" w:hAnsi="Amiri" w:eastAsia="Amiri" w:cs="Amiri"/>
          <w:color w:val="111111"/>
          <w:sz w:val="28"/>
          <w:sz w:val="28"/>
          <w:szCs w:val="28"/>
          <w:rtl w:val="true"/>
          <w:lang w:bidi="ar-SA"/>
        </w:rPr>
        <w:t>وَ مَنْ قَعَدَ عَنْهَا أَتَتْهُ وَ مَنْ نَظَرَ إِلَيْهَا أَعْمَتْهُ وَ مَنْ نَظَرَ بِهَا بَصَّرَتْهُ‌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407573_1934241801"/>
      <w:bookmarkStart w:id="357" w:name="_Toc162"/>
      <w:bookmarkEnd w:id="356"/>
      <w:r>
        <w:rPr>
          <w:rtl w:val="true"/>
        </w:rPr>
        <w:t>«</w:t>
      </w:r>
      <w:r>
        <w:rPr/>
        <w:t>6</w:t>
      </w:r>
      <w:r>
        <w:rPr>
          <w:rtl w:val="true"/>
        </w:rPr>
        <w:t>»</w:t>
      </w:r>
      <w:bookmarkEnd w:id="3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عَسَي أَنْ يَعْصِيَكَ يَوْماً مَا</w:t>
      </w:r>
      <w:r>
        <w:rPr>
          <w:rStyle w:val="FootnoteAnchor"/>
          <w:rtl w:val="true"/>
        </w:rPr>
        <w:footnoteReference w:id="199"/>
      </w:r>
      <w:r>
        <w:rPr>
          <w:rFonts w:ascii="Amiri" w:hAnsi="Amiri" w:eastAsia="Amiri" w:cs="Amiri"/>
          <w:color w:val="111111"/>
          <w:sz w:val="28"/>
          <w:sz w:val="28"/>
          <w:szCs w:val="28"/>
          <w:rtl w:val="true"/>
          <w:lang w:bidi="ar-SA"/>
        </w:rPr>
        <w:t>وَ أَبْغِضْ بَغِيضَكَ هَوْناً مَا عَسَي أَنْ يَكُونَ حَبِيبَكَ يَوْماً مَا</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407575_1934241801"/>
      <w:bookmarkStart w:id="359" w:name="_Toc163"/>
      <w:bookmarkEnd w:id="358"/>
      <w:r>
        <w:rPr>
          <w:rtl w:val="true"/>
        </w:rPr>
        <w:t>«</w:t>
      </w:r>
      <w:r>
        <w:rPr/>
        <w:t>7</w:t>
      </w:r>
      <w:r>
        <w:rPr>
          <w:rtl w:val="true"/>
        </w:rPr>
        <w:t>»</w:t>
      </w:r>
      <w:bookmarkEnd w:id="35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غِنَي مِثْلُ الْعَقْلِ وَ لَا فَقْرَ أَشَدُّ مِنَ الْجَهْلِ</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407577_1934241801"/>
      <w:bookmarkStart w:id="361" w:name="_Toc164"/>
      <w:bookmarkEnd w:id="360"/>
      <w:r>
        <w:rPr>
          <w:rtl w:val="true"/>
        </w:rPr>
        <w:t>«</w:t>
      </w:r>
      <w:r>
        <w:rPr/>
        <w:t>8</w:t>
      </w:r>
      <w:r>
        <w:rPr>
          <w:rtl w:val="true"/>
        </w:rPr>
        <w:t>»</w:t>
      </w:r>
      <w:bookmarkEnd w:id="36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بلایا و عدم اظهار گرفتاریها</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362" w:name="__RefHeading___Toc407579_1934241801"/>
      <w:bookmarkStart w:id="363" w:name="_Toc165"/>
      <w:bookmarkEnd w:id="362"/>
      <w:r>
        <w:rPr>
          <w:rtl w:val="true"/>
        </w:rPr>
        <w:t xml:space="preserve">روایت </w:t>
      </w:r>
      <w:r>
        <w:rPr/>
        <w:t>2</w:t>
      </w:r>
      <w:bookmarkEnd w:id="363"/>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بهترین همنشین است و ابتدای نامه اعمال مؤمن، خوش اخلاقی او است</w:t>
      </w:r>
      <w:r>
        <w:rPr>
          <w:rFonts w:eastAsia="IRNazanin" w:cs="IRNazanin"/>
          <w:color w:val="111111"/>
          <w:sz w:val="28"/>
          <w:szCs w:val="28"/>
          <w:rtl w:val="true"/>
          <w:lang w:bidi="fa-IR"/>
        </w:rPr>
        <w:t>.</w:t>
      </w:r>
    </w:p>
    <w:p>
      <w:pPr>
        <w:pStyle w:val="Heading5"/>
        <w:numPr>
          <w:ilvl w:val="4"/>
          <w:numId w:val="1"/>
        </w:numPr>
        <w:rPr/>
      </w:pPr>
      <w:bookmarkStart w:id="364" w:name="__RefHeading___Toc407581_1934241801"/>
      <w:bookmarkStart w:id="365" w:name="_Toc166"/>
      <w:bookmarkEnd w:id="364"/>
      <w:r>
        <w:rPr>
          <w:rtl w:val="true"/>
        </w:rPr>
        <w:t xml:space="preserve">روایت </w:t>
      </w:r>
      <w:r>
        <w:rPr/>
        <w:t>3</w:t>
      </w:r>
      <w:bookmarkEnd w:id="365"/>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واقعی در سرای دنیا کسی است که حرام بر صبرش چیره نگردد و حلال او را از سپاسگزاری غافل نسازد</w:t>
      </w:r>
      <w:r>
        <w:rPr>
          <w:rFonts w:eastAsia="IRNazanin" w:cs="IRNazanin"/>
          <w:color w:val="111111"/>
          <w:sz w:val="28"/>
          <w:szCs w:val="28"/>
          <w:rtl w:val="true"/>
          <w:lang w:bidi="fa-IR"/>
        </w:rPr>
        <w:t>.</w:t>
      </w:r>
    </w:p>
    <w:p>
      <w:pPr>
        <w:pStyle w:val="Heading5"/>
        <w:numPr>
          <w:ilvl w:val="4"/>
          <w:numId w:val="1"/>
        </w:numPr>
        <w:rPr/>
      </w:pPr>
      <w:bookmarkStart w:id="366" w:name="__RefHeading___Toc407583_1934241801"/>
      <w:bookmarkStart w:id="367" w:name="_Toc167"/>
      <w:bookmarkEnd w:id="366"/>
      <w:r>
        <w:rPr>
          <w:rtl w:val="true"/>
        </w:rPr>
        <w:t xml:space="preserve">روایت </w:t>
      </w:r>
      <w:r>
        <w:rPr/>
        <w:t>4</w:t>
      </w:r>
      <w:bookmarkEnd w:id="367"/>
    </w:p>
    <w:p>
      <w:pPr>
        <w:pStyle w:val="BookText"/>
        <w:rPr/>
      </w:pPr>
      <w:r>
        <w:rPr>
          <w:rFonts w:ascii="IRNazanin" w:hAnsi="IRNazanin" w:eastAsia="IRNazanin"/>
          <w:color w:val="111111"/>
          <w:sz w:val="28"/>
          <w:sz w:val="28"/>
          <w:szCs w:val="28"/>
          <w:rtl w:val="true"/>
          <w:lang w:bidi="fa-IR"/>
        </w:rPr>
        <w:t>امیر مؤمنان علیه السّلام در نامه‌ای به عبد اللَّه بن عبّاس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چه بسا انسان را رسیدن به چیزی که هرگز از دستش رفتنی نبود، شاد سازد و از دست دادن چیزی که هرگز به دست آمدنی نبود محزون و غمگین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شادی تو از چیزهایی باشد که برای آخرتت فراهم آورده‌ای، و افسوس و اندوهت به خاطر امور اخروی باشد که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از دنیا به دست می‌آوری بسیار شادی مکن، و به آن چه از دنیا دست داده‌ای افسوس مخور و ناله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تلاشت مصروف دوران پس از مرگ باشد</w:t>
      </w:r>
      <w:r>
        <w:rPr>
          <w:rFonts w:eastAsia="IRNazanin" w:cs="IRNazanin"/>
          <w:color w:val="111111"/>
          <w:sz w:val="28"/>
          <w:szCs w:val="28"/>
          <w:rtl w:val="true"/>
          <w:lang w:bidi="fa-IR"/>
        </w:rPr>
        <w:t>».</w:t>
      </w:r>
    </w:p>
    <w:p>
      <w:pPr>
        <w:pStyle w:val="Heading5"/>
        <w:numPr>
          <w:ilvl w:val="4"/>
          <w:numId w:val="1"/>
        </w:numPr>
        <w:rPr/>
      </w:pPr>
      <w:bookmarkStart w:id="368" w:name="__RefHeading___Toc407585_1934241801"/>
      <w:bookmarkStart w:id="369" w:name="_Toc168"/>
      <w:bookmarkEnd w:id="368"/>
      <w:r>
        <w:rPr>
          <w:rtl w:val="true"/>
        </w:rPr>
        <w:t xml:space="preserve">روایت </w:t>
      </w:r>
      <w:r>
        <w:rPr/>
        <w:t>5</w:t>
      </w:r>
      <w:bookmarkEnd w:id="369"/>
    </w:p>
    <w:p>
      <w:pPr>
        <w:pStyle w:val="BookText"/>
        <w:rPr/>
      </w:pPr>
      <w:r>
        <w:rPr>
          <w:rFonts w:ascii="IRNazanin" w:hAnsi="IRNazanin" w:eastAsia="IRNazanin"/>
          <w:color w:val="111111"/>
          <w:sz w:val="28"/>
          <w:sz w:val="28"/>
          <w:szCs w:val="28"/>
          <w:rtl w:val="true"/>
          <w:lang w:bidi="fa-IR"/>
        </w:rPr>
        <w:t>امام علی علیه السّلام در نکوهش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آن سختی و رنج است، پایان آن مرگ و نیستی، حلالش حساب دارد و حرامش کیفر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آن سالم باشد آسوده خاطر است و کسی که در آن بیمار شود نادم و پشیمان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 گرفتار گردد و بینوا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راه به دست آوردن آن بکوشد به آن نمی رسد، و کسی که رهایش سازد دنیا به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چشم بصیرت به آن بنگرد حقیقت را به او نشان دهد، و هر کس که دیده‌اش را به آن دوزد از دیدن حقایق نابینایش سازد</w:t>
      </w:r>
      <w:r>
        <w:rPr>
          <w:rFonts w:eastAsia="IRNazanin" w:cs="IRNazanin"/>
          <w:color w:val="111111"/>
          <w:sz w:val="28"/>
          <w:szCs w:val="28"/>
          <w:rtl w:val="true"/>
          <w:lang w:bidi="fa-IR"/>
        </w:rPr>
        <w:t>.</w:t>
      </w:r>
    </w:p>
    <w:p>
      <w:pPr>
        <w:pStyle w:val="Heading5"/>
        <w:numPr>
          <w:ilvl w:val="4"/>
          <w:numId w:val="1"/>
        </w:numPr>
        <w:rPr/>
      </w:pPr>
      <w:bookmarkStart w:id="370" w:name="__RefHeading___Toc407587_1934241801"/>
      <w:bookmarkStart w:id="371" w:name="_Toc169"/>
      <w:bookmarkEnd w:id="370"/>
      <w:r>
        <w:rPr>
          <w:rtl w:val="true"/>
        </w:rPr>
        <w:t xml:space="preserve">روایت </w:t>
      </w:r>
      <w:r>
        <w:rPr/>
        <w:t>6</w:t>
      </w:r>
      <w:bookmarkEnd w:id="371"/>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در حدّ اعتدال دوست بدار، مبادا روزی دشمنت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دشمنت چندان کینه نکن، چه بسا روزی دوست تو گردد</w:t>
      </w:r>
      <w:r>
        <w:rPr>
          <w:rFonts w:eastAsia="IRNazanin" w:cs="IRNazanin"/>
          <w:color w:val="111111"/>
          <w:sz w:val="28"/>
          <w:szCs w:val="28"/>
          <w:rtl w:val="true"/>
          <w:lang w:bidi="fa-IR"/>
        </w:rPr>
        <w:t>.</w:t>
      </w:r>
    </w:p>
    <w:p>
      <w:pPr>
        <w:pStyle w:val="Heading5"/>
        <w:numPr>
          <w:ilvl w:val="4"/>
          <w:numId w:val="1"/>
        </w:numPr>
        <w:rPr/>
      </w:pPr>
      <w:bookmarkStart w:id="372" w:name="__RefHeading___Toc407589_1934241801"/>
      <w:bookmarkStart w:id="373" w:name="_Toc170"/>
      <w:bookmarkEnd w:id="372"/>
      <w:r>
        <w:rPr>
          <w:rtl w:val="true"/>
        </w:rPr>
        <w:t xml:space="preserve">روایت </w:t>
      </w:r>
      <w:r>
        <w:rPr/>
        <w:t>7</w:t>
      </w:r>
      <w:bookmarkEnd w:id="373"/>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ثروتی چون عقل نیست، و هیچ فقر و فلاکتی بدتر از نادانی نخواهد بود</w:t>
      </w:r>
      <w:r>
        <w:rPr>
          <w:rFonts w:eastAsia="IRNazanin" w:cs="IRNazanin"/>
          <w:color w:val="111111"/>
          <w:sz w:val="28"/>
          <w:szCs w:val="28"/>
          <w:rtl w:val="true"/>
          <w:lang w:bidi="fa-IR"/>
        </w:rPr>
        <w:t>.</w:t>
      </w:r>
    </w:p>
    <w:p>
      <w:pPr>
        <w:pStyle w:val="Heading5"/>
        <w:numPr>
          <w:ilvl w:val="4"/>
          <w:numId w:val="1"/>
        </w:numPr>
        <w:rPr/>
      </w:pPr>
      <w:bookmarkStart w:id="374" w:name="__RefHeading___Toc407591_1934241801"/>
      <w:bookmarkStart w:id="375" w:name="_Toc171"/>
      <w:bookmarkEnd w:id="374"/>
      <w:r>
        <w:rPr>
          <w:rtl w:val="true"/>
        </w:rPr>
        <w:t xml:space="preserve">روایت </w:t>
      </w:r>
      <w:r>
        <w:rPr/>
        <w:t>8</w:t>
      </w:r>
      <w:bookmarkEnd w:id="3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کس به قدر کاری است که به آن استاد است</w:t>
      </w:r>
      <w:r>
        <w:rPr>
          <w:rFonts w:eastAsia="IRNazanin" w:cs="IRNazanin"/>
          <w:color w:val="111111"/>
          <w:sz w:val="28"/>
          <w:szCs w:val="28"/>
          <w:rtl w:val="true"/>
          <w:lang w:bidi="fa-IR"/>
        </w:rPr>
        <w:t xml:space="preserve">. </w:t>
      </w:r>
      <w:bookmarkStart w:id="376" w:name="pg13510_144685"/>
    </w:p>
    <w:p>
      <w:pPr>
        <w:pStyle w:val="Heading5"/>
        <w:numPr>
          <w:ilvl w:val="4"/>
          <w:numId w:val="1"/>
        </w:numPr>
        <w:rPr/>
      </w:pPr>
      <w:bookmarkStart w:id="377" w:name="__RefHeading___Toc407593_1934241801"/>
      <w:bookmarkStart w:id="378" w:name="_Toc172"/>
      <w:bookmarkEnd w:id="376"/>
      <w:bookmarkEnd w:id="377"/>
      <w:r>
        <w:rPr>
          <w:rtl w:val="true"/>
        </w:rPr>
        <w:t>«</w:t>
      </w:r>
      <w:r>
        <w:rPr/>
        <w:t>9</w:t>
      </w:r>
      <w:r>
        <w:rPr>
          <w:rtl w:val="true"/>
        </w:rPr>
        <w:t>»</w:t>
      </w:r>
      <w:bookmarkEnd w:id="3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w:t>
      </w:r>
      <w:r>
        <w:rPr>
          <w:rStyle w:val="FootnoteAnchor"/>
          <w:rtl w:val="true"/>
        </w:rPr>
        <w:footnoteReference w:id="201"/>
      </w:r>
      <w:r>
        <w:rPr>
          <w:rFonts w:ascii="Amiri" w:hAnsi="Amiri" w:eastAsia="Amiri" w:cs="Amiri"/>
          <w:color w:val="111111"/>
          <w:sz w:val="28"/>
          <w:sz w:val="28"/>
          <w:szCs w:val="28"/>
          <w:rtl w:val="true"/>
          <w:lang w:bidi="ar-SA"/>
        </w:rPr>
        <w:t>وَ الْحَيَاءُ بِالْحِرْمَانِ وَ الْحِكْمَةُ ضَالَّةُ الْمُؤْمِنِ فَلْيَطْلُبْهَا وَ لَوْ فِي أَيْدِي أَهْلِ الشَّرِّ</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407595_1934241801"/>
      <w:bookmarkStart w:id="380" w:name="_Toc173"/>
      <w:bookmarkEnd w:id="379"/>
      <w:r>
        <w:rPr>
          <w:rtl w:val="true"/>
        </w:rPr>
        <w:t>«</w:t>
      </w:r>
      <w:r>
        <w:rPr/>
        <w:t>10</w:t>
      </w:r>
      <w:r>
        <w:rPr>
          <w:rtl w:val="true"/>
        </w:rPr>
        <w:t>»</w:t>
      </w:r>
      <w:bookmarkEnd w:id="3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حَمَلَةَ الْعِلْمِ حَمَلُوهُ بِحَقِّهِ لَأَحَبَّهُمُ اللَّهُ وَ مَلَائِكَتُهُ وَ أَهْلُ طَاعَتِهِ مِنْ خَلْقِهِ وَ لَكِنَّهُمْ حَمَلُوهُ لِطَلَبِ الدُّنْيَا فَمَقَتَهُمُ اللَّهُ وَ هَانُوا عَلَي النَّاسِ</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407597_1934241801"/>
      <w:bookmarkStart w:id="382" w:name="_Toc174"/>
      <w:bookmarkEnd w:id="381"/>
      <w:r>
        <w:rPr>
          <w:rtl w:val="true"/>
        </w:rPr>
        <w:t>«</w:t>
      </w:r>
      <w:r>
        <w:rPr/>
        <w:t>11</w:t>
      </w:r>
      <w:r>
        <w:rPr>
          <w:rtl w:val="true"/>
        </w:rPr>
        <w:t>»</w:t>
      </w:r>
      <w:bookmarkEnd w:id="3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الصَّبْرُ وَ الصَّمْتُ وَ انْتِظَارُ الْفَرَجِ</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407599_1934241801"/>
      <w:bookmarkStart w:id="384" w:name="_Toc175"/>
      <w:bookmarkEnd w:id="383"/>
      <w:r>
        <w:rPr>
          <w:rtl w:val="true"/>
        </w:rPr>
        <w:t>«</w:t>
      </w:r>
      <w:r>
        <w:rPr/>
        <w:t>12</w:t>
      </w:r>
      <w:r>
        <w:rPr>
          <w:rtl w:val="true"/>
        </w:rPr>
        <w:t>»</w:t>
      </w:r>
      <w:bookmarkEnd w:id="3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لِلنَّكَبَاتِ غَايَاتٍ لَا بُدَّ أَنْ تَنْتَهِيَ إِلَيْهَا فَإِذَا حُكِمَ عَلَي أَحَدِكُمْ بِهَا فَلْيُطَأْطِئْ لَهَا وَ يَصْبِرُ حَتَّي تَجُوزَ</w:t>
      </w:r>
      <w:r>
        <w:rPr>
          <w:rStyle w:val="FootnoteAnchor"/>
          <w:rtl w:val="true"/>
        </w:rPr>
        <w:footnoteReference w:id="202"/>
      </w:r>
      <w:r>
        <w:rPr>
          <w:rFonts w:ascii="Amiri" w:hAnsi="Amiri" w:eastAsia="Amiri" w:cs="Amiri"/>
          <w:color w:val="111111"/>
          <w:sz w:val="28"/>
          <w:sz w:val="28"/>
          <w:szCs w:val="28"/>
          <w:rtl w:val="true"/>
          <w:lang w:bidi="ar-SA"/>
        </w:rPr>
        <w:t>فَإِنَّ إِعْمَالَ الْحِيلَةِ فِيهَا عِنْدَ إِقْبَالِهَا زَائِدٌ فِي مَكْرُوهِهَا</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407601_1934241801"/>
      <w:bookmarkStart w:id="386" w:name="_Toc176"/>
      <w:bookmarkEnd w:id="385"/>
      <w:r>
        <w:rPr>
          <w:rtl w:val="true"/>
        </w:rPr>
        <w:t>«</w:t>
      </w:r>
      <w:r>
        <w:rPr/>
        <w:t>13</w:t>
      </w:r>
      <w:r>
        <w:rPr>
          <w:rtl w:val="true"/>
        </w:rPr>
        <w:t>»</w:t>
      </w:r>
      <w:bookmarkEnd w:id="386"/>
    </w:p>
    <w:p>
      <w:pPr>
        <w:pStyle w:val="BookText"/>
        <w:rPr/>
      </w:pPr>
      <w:r>
        <w:rPr>
          <w:rFonts w:ascii="Amiri" w:hAnsi="Amiri" w:eastAsia="Amiri" w:cs="Amiri"/>
          <w:color w:val="111111"/>
          <w:sz w:val="28"/>
          <w:sz w:val="28"/>
          <w:szCs w:val="28"/>
          <w:rtl w:val="true"/>
          <w:lang w:bidi="ar-SA"/>
        </w:rPr>
        <w:t>وَ قَالَ عليه السلام لِلْأَشْتَرِ يَا مَالِكُ احْفَظْ عَنِّي هَذَا الْكَلَامَ وَ عِهْ يَا مَالِكُ بَخَسَ مُرُوَّتَهُ مَنْ ضَعُفَ يَقِينُهُ وَ أَزْرَي بِنَفْسِهِ مَنِ اسْتَشْعَرَ الطَّمَعَ‌</w:t>
      </w:r>
      <w:r>
        <w:rPr>
          <w:rStyle w:val="FootnoteAnchor"/>
          <w:rtl w:val="true"/>
        </w:rPr>
        <w:footnoteReference w:id="203"/>
      </w:r>
      <w:r>
        <w:rPr>
          <w:rFonts w:ascii="Amiri" w:hAnsi="Amiri" w:eastAsia="Amiri" w:cs="Amiri"/>
          <w:color w:val="111111"/>
          <w:sz w:val="28"/>
          <w:sz w:val="28"/>
          <w:szCs w:val="28"/>
          <w:rtl w:val="true"/>
          <w:lang w:bidi="ar-SA"/>
        </w:rPr>
        <w:t>وَ رَضِيَ بِالذُّلِّ مَنْ كَشَفَ عَنْ ضُرِّهِ وَ هَانَتْ عَلَيْهِ نَفْسُهُ مَنْ أَطْلَعَ عَلَي سِرِّهِ وَ أَهْلَكَهَا مَنْ أَمَّرَ عَلَيْهِ لِسَانَهُ‌</w:t>
      </w:r>
      <w:r>
        <w:rPr>
          <w:rStyle w:val="FootnoteAnchor"/>
          <w:rtl w:val="true"/>
        </w:rPr>
        <w:footnoteReference w:id="204"/>
      </w:r>
      <w:r>
        <w:rPr>
          <w:rFonts w:ascii="Amiri" w:hAnsi="Amiri" w:eastAsia="Amiri" w:cs="Amiri"/>
          <w:color w:val="111111"/>
          <w:sz w:val="28"/>
          <w:sz w:val="28"/>
          <w:szCs w:val="28"/>
          <w:rtl w:val="true"/>
          <w:lang w:bidi="ar-SA"/>
        </w:rPr>
        <w:t>الشَّرَهُ جَزَّارُ الْخَطَرِ مَنْ أَهْوَي إِلَي مُتَفَاوِتٍ خَذَلَتْهُ الرَّغْبَةُ</w:t>
      </w:r>
      <w:r>
        <w:rPr>
          <w:rStyle w:val="FootnoteAnchor"/>
          <w:rtl w:val="true"/>
        </w:rPr>
        <w:footnoteReference w:id="205"/>
      </w:r>
      <w:r>
        <w:rPr>
          <w:rFonts w:ascii="Amiri" w:hAnsi="Amiri" w:eastAsia="Amiri" w:cs="Amiri"/>
          <w:color w:val="111111"/>
          <w:sz w:val="28"/>
          <w:sz w:val="28"/>
          <w:szCs w:val="28"/>
          <w:rtl w:val="true"/>
          <w:lang w:bidi="ar-SA"/>
        </w:rPr>
        <w:t>الْبُخْلُ عَارٌ وَ الْجُبْنُ مَنْقَصَةٌ وَ الْوَرَعُ جُنَّةٌ وَ الشُّكْرُ ثَرْوَةٌ وَ الصَّبْرُ شَجَاعَةٌ وَ الْمُقِلُّ غَرِيبٌ فِي بَلَدِهِ‌</w:t>
      </w:r>
      <w:r>
        <w:rPr>
          <w:rStyle w:val="FootnoteAnchor"/>
          <w:rtl w:val="true"/>
        </w:rPr>
        <w:footnoteReference w:id="206"/>
      </w:r>
      <w:r>
        <w:rPr>
          <w:rFonts w:ascii="Amiri" w:hAnsi="Amiri" w:eastAsia="Amiri" w:cs="Amiri"/>
          <w:color w:val="111111"/>
          <w:sz w:val="28"/>
          <w:sz w:val="28"/>
          <w:szCs w:val="28"/>
          <w:rtl w:val="true"/>
          <w:lang w:bidi="ar-SA"/>
        </w:rPr>
        <w:t>وَ الْفَقْرُ يُخْرِسُ الْفَطِنَ عَنْ حُجَّتِهِ‌</w:t>
      </w:r>
      <w:r>
        <w:rPr>
          <w:rStyle w:val="FootnoteAnchor"/>
          <w:rtl w:val="true"/>
        </w:rPr>
        <w:footnoteReference w:id="207"/>
      </w:r>
      <w:r>
        <w:rPr>
          <w:rFonts w:ascii="Amiri" w:hAnsi="Amiri" w:eastAsia="Amiri" w:cs="Amiri"/>
          <w:color w:val="111111"/>
          <w:sz w:val="28"/>
          <w:sz w:val="28"/>
          <w:szCs w:val="28"/>
          <w:rtl w:val="true"/>
          <w:lang w:bidi="ar-SA"/>
        </w:rPr>
        <w:t>وَ نِعْمَ الْقَرِينُ</w:t>
      </w:r>
    </w:p>
    <w:p>
      <w:pPr>
        <w:pStyle w:val="Heading5"/>
        <w:numPr>
          <w:ilvl w:val="4"/>
          <w:numId w:val="1"/>
        </w:numPr>
        <w:rPr/>
      </w:pPr>
      <w:bookmarkStart w:id="387" w:name="__RefHeading___Toc407603_1934241801"/>
      <w:bookmarkStart w:id="388" w:name="_Toc177"/>
      <w:bookmarkEnd w:id="387"/>
      <w:r>
        <w:rPr>
          <w:rtl w:val="true"/>
        </w:rPr>
        <w:t xml:space="preserve">روایت </w:t>
      </w:r>
      <w:r>
        <w:rPr/>
        <w:t>9</w:t>
      </w:r>
      <w:bookmarkEnd w:id="388"/>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 یأس همراه است، و کم‌رویی با بی‌بهرگی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دانش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را تحصیل کند هر چند از منحرفان و اشرار باشد</w:t>
      </w:r>
      <w:r>
        <w:rPr>
          <w:rFonts w:eastAsia="IRNazanin" w:cs="IRNazanin"/>
          <w:color w:val="111111"/>
          <w:sz w:val="28"/>
          <w:szCs w:val="28"/>
          <w:rtl w:val="true"/>
          <w:lang w:bidi="fa-IR"/>
        </w:rPr>
        <w:t>.</w:t>
      </w:r>
    </w:p>
    <w:p>
      <w:pPr>
        <w:pStyle w:val="Heading5"/>
        <w:numPr>
          <w:ilvl w:val="4"/>
          <w:numId w:val="1"/>
        </w:numPr>
        <w:rPr/>
      </w:pPr>
      <w:bookmarkStart w:id="389" w:name="__RefHeading___Toc407605_1934241801"/>
      <w:bookmarkStart w:id="390" w:name="_Toc178"/>
      <w:bookmarkEnd w:id="389"/>
      <w:r>
        <w:rPr>
          <w:rtl w:val="true"/>
        </w:rPr>
        <w:t xml:space="preserve">روایت </w:t>
      </w:r>
      <w:r>
        <w:rPr/>
        <w:t>10</w:t>
      </w:r>
      <w:bookmarkEnd w:id="390"/>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دانشمندان آن گونه که در خور دانش است رفتار می‌کردند همانا محبوب خداوند و فرشتگان و بندگان فرمانبردار الهی می‌گشتند، ولی علم را فقط برای رسیدن به دنیا تحصیل نمودند، به همین خاطر مورد غضب الهی واقع شدند و در میان مردمان خوار گشتند</w:t>
      </w:r>
      <w:r>
        <w:rPr>
          <w:rFonts w:eastAsia="IRNazanin" w:cs="IRNazanin"/>
          <w:color w:val="111111"/>
          <w:sz w:val="28"/>
          <w:szCs w:val="28"/>
          <w:rtl w:val="true"/>
          <w:lang w:bidi="fa-IR"/>
        </w:rPr>
        <w:t>.</w:t>
      </w:r>
    </w:p>
    <w:p>
      <w:pPr>
        <w:pStyle w:val="Heading5"/>
        <w:numPr>
          <w:ilvl w:val="4"/>
          <w:numId w:val="1"/>
        </w:numPr>
        <w:rPr/>
      </w:pPr>
      <w:bookmarkStart w:id="391" w:name="__RefHeading___Toc407607_1934241801"/>
      <w:bookmarkStart w:id="392" w:name="_Toc179"/>
      <w:bookmarkEnd w:id="391"/>
      <w:r>
        <w:rPr>
          <w:rtl w:val="true"/>
        </w:rPr>
        <w:t xml:space="preserve">روایت </w:t>
      </w:r>
      <w:r>
        <w:rPr/>
        <w:t>11</w:t>
      </w:r>
      <w:bookmarkEnd w:id="392"/>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نوع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 و سکوت، و چشم به راه گشایش بودن</w:t>
      </w:r>
      <w:r>
        <w:rPr>
          <w:rFonts w:eastAsia="IRNazanin" w:cs="IRNazanin"/>
          <w:color w:val="111111"/>
          <w:sz w:val="28"/>
          <w:szCs w:val="28"/>
          <w:rtl w:val="true"/>
          <w:lang w:bidi="fa-IR"/>
        </w:rPr>
        <w:t>.</w:t>
      </w:r>
    </w:p>
    <w:p>
      <w:pPr>
        <w:pStyle w:val="Heading5"/>
        <w:numPr>
          <w:ilvl w:val="4"/>
          <w:numId w:val="1"/>
        </w:numPr>
        <w:rPr/>
      </w:pPr>
      <w:bookmarkStart w:id="393" w:name="__RefHeading___Toc407609_1934241801"/>
      <w:bookmarkStart w:id="394" w:name="_Toc180"/>
      <w:bookmarkEnd w:id="393"/>
      <w:r>
        <w:rPr>
          <w:rtl w:val="true"/>
        </w:rPr>
        <w:t xml:space="preserve">روایت </w:t>
      </w:r>
      <w:r>
        <w:rPr/>
        <w:t>12</w:t>
      </w:r>
      <w:bookmarkEnd w:id="394"/>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بدبختی و بلایی دوره‌ای است موقّت که باید سپری شود، پس چنانچه یکی از شما دچار آن شد سر تسلیم فرود آرد و پایداری پیشه سازد تا دوره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 بروز حادثه، هر گونه چاره‌جویی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آن بر شدّت آن بیافزاید</w:t>
      </w:r>
      <w:r>
        <w:rPr>
          <w:rFonts w:eastAsia="IRNazanin" w:cs="IRNazanin"/>
          <w:color w:val="111111"/>
          <w:sz w:val="28"/>
          <w:szCs w:val="28"/>
          <w:rtl w:val="true"/>
          <w:lang w:bidi="fa-IR"/>
        </w:rPr>
        <w:t>.</w:t>
      </w:r>
    </w:p>
    <w:p>
      <w:pPr>
        <w:pStyle w:val="Heading5"/>
        <w:numPr>
          <w:ilvl w:val="4"/>
          <w:numId w:val="1"/>
        </w:numPr>
        <w:rPr/>
      </w:pPr>
      <w:bookmarkStart w:id="395" w:name="__RefHeading___Toc407611_1934241801"/>
      <w:bookmarkStart w:id="396" w:name="_Toc181"/>
      <w:bookmarkEnd w:id="395"/>
      <w:r>
        <w:rPr>
          <w:rtl w:val="true"/>
        </w:rPr>
        <w:t xml:space="preserve">روایت </w:t>
      </w:r>
      <w:r>
        <w:rPr/>
        <w:t>13</w:t>
      </w:r>
      <w:bookmarkEnd w:id="396"/>
    </w:p>
    <w:p>
      <w:pPr>
        <w:pStyle w:val="BookText"/>
        <w:rPr/>
      </w:pPr>
      <w:r>
        <w:rPr>
          <w:rFonts w:ascii="IRNazanin" w:hAnsi="IRNazanin" w:eastAsia="IRNazanin"/>
          <w:color w:val="111111"/>
          <w:sz w:val="28"/>
          <w:sz w:val="28"/>
          <w:szCs w:val="28"/>
          <w:rtl w:val="true"/>
          <w:lang w:bidi="fa-IR"/>
        </w:rPr>
        <w:t>امیرمؤمنان علیه السّلام به مالک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من بشنو و نگه دار، ای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ضعف یقین دارد جوانمردیش نقصان پذیرد، و کسی که طمع 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خود را از چشم مردمان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سفره دل پیش هر کس بگشاید خویشتن را خوار نموده است، و کسی که راز خود را فاش ساخت خویش را از ارزش بیانداخت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زبانش را بر خود امیر کرد خود را به هلاکت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شدید هلاک‌کننده شخصیت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کارهای مختلف بپردازد از همه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تنگ نظری ننگ است، و ترس بیجا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پرهیزگاری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ثروت، و پایداری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و تهیدست در شهر خود نیز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فرد زیرک را از اقامه دلیل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همنشین، </w:t>
      </w:r>
      <w:bookmarkStart w:id="397" w:name="pg13510_144686"/>
    </w:p>
    <w:p>
      <w:pPr>
        <w:pStyle w:val="BookText"/>
        <w:rPr/>
      </w:pPr>
      <w:bookmarkEnd w:id="397"/>
      <w:r>
        <w:rPr>
          <w:rFonts w:ascii="Amiri" w:hAnsi="Amiri" w:eastAsia="Amiri" w:cs="Amiri"/>
          <w:color w:val="111111"/>
          <w:sz w:val="28"/>
          <w:sz w:val="28"/>
          <w:szCs w:val="28"/>
          <w:rtl w:val="true"/>
          <w:lang w:bidi="ar-SA"/>
        </w:rPr>
        <w:t>الرِّضَي الْأَدَبُ حُلَلٌ جُدُدٌ</w:t>
      </w:r>
      <w:r>
        <w:rPr>
          <w:rStyle w:val="FootnoteAnchor"/>
          <w:rtl w:val="true"/>
        </w:rPr>
        <w:footnoteReference w:id="208"/>
      </w:r>
      <w:r>
        <w:rPr>
          <w:rFonts w:ascii="Amiri" w:hAnsi="Amiri" w:eastAsia="Amiri" w:cs="Amiri"/>
          <w:color w:val="111111"/>
          <w:sz w:val="28"/>
          <w:sz w:val="28"/>
          <w:szCs w:val="28"/>
          <w:rtl w:val="true"/>
          <w:lang w:bidi="ar-SA"/>
        </w:rPr>
        <w:t>وَ مَرْتَبَةُ الرَّجُلِ عَقْلُهُ وَ صَدْرُهُ خِزَانَةُ سِرِّهِ وَ التَّثَبُّتُ حَزْمٌ وَ الْفِكْرُ مِرْآةٌ صَافِيَةٌ وَ الْحِلْمُ سَجِيَّةٌ فَاضِلَةٌ وَ الصَّدَقَةُ دَوَاءٌ مُنْجِحٌ‌</w:t>
      </w:r>
      <w:r>
        <w:rPr>
          <w:rStyle w:val="FootnoteAnchor"/>
          <w:rtl w:val="true"/>
        </w:rPr>
        <w:footnoteReference w:id="209"/>
      </w:r>
      <w:r>
        <w:rPr>
          <w:rFonts w:ascii="Amiri" w:hAnsi="Amiri" w:eastAsia="Amiri" w:cs="Amiri"/>
          <w:color w:val="111111"/>
          <w:sz w:val="28"/>
          <w:sz w:val="28"/>
          <w:szCs w:val="28"/>
          <w:rtl w:val="true"/>
          <w:lang w:bidi="ar-SA"/>
        </w:rPr>
        <w:t>وَ أَعْمَالُ الْقَوْمِ فِي عَاجِلِهِمْ نُصْبَ أَعْيُنِهِمْ فِي آجِلِهِمْ وَ الِاعْتِبَارُ تَدَبُّرٌ صُلْحٌ‌</w:t>
      </w:r>
      <w:r>
        <w:rPr>
          <w:rStyle w:val="FootnoteAnchor"/>
          <w:rtl w:val="true"/>
        </w:rPr>
        <w:footnoteReference w:id="210"/>
      </w:r>
      <w:r>
        <w:rPr>
          <w:rFonts w:ascii="Amiri" w:hAnsi="Amiri" w:eastAsia="Amiri" w:cs="Amiri"/>
          <w:color w:val="111111"/>
          <w:sz w:val="28"/>
          <w:sz w:val="28"/>
          <w:szCs w:val="28"/>
          <w:rtl w:val="true"/>
          <w:lang w:bidi="ar-SA"/>
        </w:rPr>
        <w:t>وَ الْبَشَاشَةُ فَخُّ الْمَوَدَّةِ</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407613_1934241801"/>
      <w:bookmarkStart w:id="399" w:name="_Toc182"/>
      <w:bookmarkEnd w:id="398"/>
      <w:r>
        <w:rPr>
          <w:rtl w:val="true"/>
        </w:rPr>
        <w:t>«</w:t>
      </w:r>
      <w:r>
        <w:rPr/>
        <w:t>14</w:t>
      </w:r>
      <w:r>
        <w:rPr>
          <w:rtl w:val="true"/>
        </w:rPr>
        <w:t>»</w:t>
      </w:r>
      <w:bookmarkEnd w:id="3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كَمَنْزِلَةِ الرَّأْسِ مِنَ الْجَسَدِ فَمَنْ لَا صَبْرَ لَهُ لَا إِيمَانَ لَهُ</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407615_1934241801"/>
      <w:bookmarkStart w:id="401" w:name="_Toc183"/>
      <w:bookmarkEnd w:id="400"/>
      <w:r>
        <w:rPr>
          <w:rtl w:val="true"/>
        </w:rPr>
        <w:t>«</w:t>
      </w:r>
      <w:r>
        <w:rPr/>
        <w:t>15</w:t>
      </w:r>
      <w:r>
        <w:rPr>
          <w:rtl w:val="true"/>
        </w:rPr>
        <w:t>»</w:t>
      </w:r>
      <w:bookmarkEnd w:id="40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مَهَلٍ مِنْ وَرَائِهِ أَجَلٌ وَ مَعَكُمْ أَمَلٌ يَعْتَرِضُ دُونَ الْعَمَلِ فَاغْتَنِمُوا الْمَهَلَ وَ بَادِرُوا الْأَجَلَ وَ كَذِّبُوا الْأَمَلَ وَ تَزَوَّدُوا مِنَ الْعَمَلِ هَلْ مِنْ خَلَاصٍ أَوْ مَنَاصٍ أَوْ فِرَارٍ أَوْ مَجَازٍ أَوْ مَعَاذٍ أَوْ مَلَاذٍ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تُؤْفَكُونَ</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407617_1934241801"/>
      <w:bookmarkStart w:id="403" w:name="_Toc184"/>
      <w:bookmarkEnd w:id="402"/>
      <w:r>
        <w:rPr>
          <w:rtl w:val="true"/>
        </w:rPr>
        <w:t>«</w:t>
      </w:r>
      <w:r>
        <w:rPr/>
        <w:t>16</w:t>
      </w:r>
      <w:r>
        <w:rPr>
          <w:rtl w:val="true"/>
        </w:rPr>
        <w:t>»</w:t>
      </w:r>
      <w:bookmarkEnd w:id="4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بِتَقْوَي اللَّهِ فَإِنَّهَا غِبْطَةٌ لِلطَّالِبِ الرَّاجِي وَ ثِقَةٌ لِلْهَارِبِ الرَّاجِي اسْتَشْعِرُوا التَّقْوَي شِعَاراً بَاطِناً وَ اذْكُرُوا اللَّهَ ذِكْراً خَالِصاً تَحْيَوْا بِهِ أَفْضَلَ الْحَيَاةِ وَ تَسْلُكُوا بِهِ طُرُقَ النَّجَاةِ وَ انْظُرُوا إِلَي الدُّنْيَا نَظَرَ الزَّاهِدِ الْمُفَارِقِ فَإِنَّهَا تُزِيلُ الثَّاوِيَ السَّاكِنَ‌</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تَفْجَعُ الْمُتْرَفَ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يُرْجَي مِنْهَا مَا وَلَّي فَأَدْبَرَ وَ لَا يُدْرَي مَا هُوَ آتٍ مِنْهَا فَيُسْتَنْظَرَ وَصَلَ الرَّخَاءُ مِنْهَا بِالْبَلَاءِ وَ الْبَقَاءُ مِنْهَا إِلَي الْفَنَاءِ سُرُورُهَا مَشُوبٌ بِالْحُزْنِ وَ الْبَقَاءُ مِنْهَا إِلَي الضَّعْفِ وَ الْوَهْنِ</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407619_1934241801"/>
      <w:bookmarkStart w:id="405" w:name="_Toc185"/>
      <w:bookmarkEnd w:id="404"/>
      <w:r>
        <w:rPr>
          <w:rtl w:val="true"/>
        </w:rPr>
        <w:t>«</w:t>
      </w:r>
      <w:r>
        <w:rPr/>
        <w:t>17</w:t>
      </w:r>
      <w:r>
        <w:rPr>
          <w:rtl w:val="true"/>
        </w:rPr>
        <w:t>»</w:t>
      </w:r>
      <w:bookmarkEnd w:id="4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الْخُيَلَاءَ مِنَ التَّجَبُّرِ وَ التَّجَبُّرَ مِنَ النَّخْوَةِ وَ النَّخْوَةَ مِنَ التَّكَبُّرِ وَ إِنَّ الشَّيْطَانَ عَدُوٌّ حَاضِرٌ يَعِدُكُمُ الْبَاطِلَ إِنَّ الْمُسْلِمَ أَخُ الْمُسْلِمِ</w:t>
      </w:r>
    </w:p>
    <w:p>
      <w:pPr>
        <w:pStyle w:val="BookText"/>
        <w:rPr/>
      </w:pPr>
      <w:r>
        <w:rPr>
          <w:rFonts w:ascii="IRNazanin" w:hAnsi="IRNazanin" w:eastAsia="IRNazanin"/>
          <w:color w:val="111111"/>
          <w:sz w:val="28"/>
          <w:sz w:val="28"/>
          <w:szCs w:val="28"/>
          <w:rtl w:val="true"/>
          <w:lang w:bidi="fa-IR"/>
        </w:rPr>
        <w:t>رضایت و خشنودی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و انسانیّت از زیورهای نوین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مقام مرد به اندازه عقل و خرد او است، و سینه‌اش صندوق رازش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دور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آینه‌ای است روشن و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سرشتی است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داروی مؤثّر و نجات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مردم در دنیا آینه‌نمای آخرتشان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عبرت انگیز بیم دهنده شایسته‌ای است، و گشاده‌رویی وسیله دوست‌یابی است</w:t>
      </w:r>
      <w:r>
        <w:rPr>
          <w:rFonts w:eastAsia="IRNazanin" w:cs="IRNazanin"/>
          <w:color w:val="111111"/>
          <w:sz w:val="28"/>
          <w:szCs w:val="28"/>
          <w:rtl w:val="true"/>
          <w:lang w:bidi="fa-IR"/>
        </w:rPr>
        <w:t>.</w:t>
      </w:r>
    </w:p>
    <w:p>
      <w:pPr>
        <w:pStyle w:val="Heading5"/>
        <w:numPr>
          <w:ilvl w:val="4"/>
          <w:numId w:val="1"/>
        </w:numPr>
        <w:rPr/>
      </w:pPr>
      <w:bookmarkStart w:id="406" w:name="__RefHeading___Toc407621_1934241801"/>
      <w:bookmarkStart w:id="407" w:name="_Toc186"/>
      <w:bookmarkEnd w:id="406"/>
      <w:r>
        <w:rPr>
          <w:rtl w:val="true"/>
        </w:rPr>
        <w:t xml:space="preserve">روایت </w:t>
      </w:r>
      <w:r>
        <w:rPr/>
        <w:t>14</w:t>
      </w:r>
      <w:bookmarkEnd w:id="40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صبر در میان اوصاف ایمان مانند سر است در بدن، بنا بر این هر کس که صبر ندارد ایمان ندارد</w:t>
      </w:r>
      <w:r>
        <w:rPr>
          <w:rFonts w:eastAsia="IRNazanin" w:cs="IRNazanin"/>
          <w:color w:val="111111"/>
          <w:sz w:val="28"/>
          <w:szCs w:val="28"/>
          <w:rtl w:val="true"/>
          <w:lang w:bidi="fa-IR"/>
        </w:rPr>
        <w:t>.</w:t>
      </w:r>
    </w:p>
    <w:p>
      <w:pPr>
        <w:pStyle w:val="Heading5"/>
        <w:numPr>
          <w:ilvl w:val="4"/>
          <w:numId w:val="1"/>
        </w:numPr>
        <w:rPr/>
      </w:pPr>
      <w:bookmarkStart w:id="408" w:name="__RefHeading___Toc407623_1934241801"/>
      <w:bookmarkStart w:id="409" w:name="_Toc187"/>
      <w:bookmarkEnd w:id="408"/>
      <w:r>
        <w:rPr>
          <w:rtl w:val="true"/>
        </w:rPr>
        <w:t xml:space="preserve">روایت </w:t>
      </w:r>
      <w:r>
        <w:rPr/>
        <w:t>15</w:t>
      </w:r>
      <w:bookmarkEnd w:id="40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مهلتی به سر می‌برید که در پی آن مرگ است، و با شما آرزوهایی مانع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فرصت را غنیمت شمرده و پیش از فرا رسیدن مرگ خود را آماده سازید و آرزو را سرکوب کنید، و از کردار نیک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یا گریز و فراری هست؟ یا گذرگاهی؟ یا جای امنی؟ یا پناهگاهی؟ پس به کجا رو خواهید کرد، و به کدامین سو می‌روید؟</w:t>
      </w:r>
      <w:r>
        <w:rPr>
          <w:rFonts w:eastAsia="IRNazanin" w:cs="IRNazanin"/>
          <w:color w:val="111111"/>
          <w:sz w:val="28"/>
          <w:szCs w:val="28"/>
          <w:rtl w:val="true"/>
          <w:lang w:bidi="fa-IR"/>
        </w:rPr>
        <w:t>!</w:t>
      </w:r>
    </w:p>
    <w:p>
      <w:pPr>
        <w:pStyle w:val="Heading5"/>
        <w:numPr>
          <w:ilvl w:val="4"/>
          <w:numId w:val="1"/>
        </w:numPr>
        <w:rPr/>
      </w:pPr>
      <w:bookmarkStart w:id="410" w:name="__RefHeading___Toc407625_1934241801"/>
      <w:bookmarkStart w:id="411" w:name="_Toc188"/>
      <w:bookmarkEnd w:id="410"/>
      <w:r>
        <w:rPr>
          <w:rtl w:val="true"/>
        </w:rPr>
        <w:t xml:space="preserve">روایت </w:t>
      </w:r>
      <w:r>
        <w:rPr/>
        <w:t>16</w:t>
      </w:r>
      <w:bookmarkEnd w:id="41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رعایت تقوای الهی سفارش می‌کنم که آن بهره‌ای است برای جوینده امیدوار، و پناهی است مطمئنّ برای فراری 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شعار باطن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خالصانه یاد کنید تا در پرتو آن به حیات برتر دست یابید و راههای رهایی و نجات را طی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مانند زاهدی دل کنده نظاره کنید، دنیا فردی که آن را وطن ماندگار خود بر گزیده بیرون براند، و خوشگذران آسوده خاطر را غافلگیر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گذشته‌اش امیدی است که باز گردد، و نه از آینده‌اش خبری است که چشم به راه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و نعمتش به گرفتاری پیوسته است و پایداریش به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شادمانیش آمیخته به اندوه می‌باشد، و بقایش به سستی و ناتوانی گراییده است</w:t>
      </w:r>
      <w:r>
        <w:rPr>
          <w:rFonts w:eastAsia="IRNazanin" w:cs="IRNazanin"/>
          <w:color w:val="111111"/>
          <w:sz w:val="28"/>
          <w:szCs w:val="28"/>
          <w:rtl w:val="true"/>
          <w:lang w:bidi="fa-IR"/>
        </w:rPr>
        <w:t>.</w:t>
      </w:r>
    </w:p>
    <w:p>
      <w:pPr>
        <w:pStyle w:val="Heading5"/>
        <w:numPr>
          <w:ilvl w:val="4"/>
          <w:numId w:val="1"/>
        </w:numPr>
        <w:rPr/>
      </w:pPr>
      <w:bookmarkStart w:id="412" w:name="__RefHeading___Toc407627_1934241801"/>
      <w:bookmarkStart w:id="413" w:name="_Toc189"/>
      <w:bookmarkEnd w:id="412"/>
      <w:r>
        <w:rPr>
          <w:rtl w:val="true"/>
        </w:rPr>
        <w:t xml:space="preserve">روایت </w:t>
      </w:r>
      <w:r>
        <w:rPr/>
        <w:t>17</w:t>
      </w:r>
      <w:bookmarkEnd w:id="4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از سرکشی پدید آید، و سرکشی از بزرگ منشی، و بزرگ منشی از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شیطان دشمنی است آماده و در کمین، که شما را وعده‌های پوچ و میان خالی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مسلمان برادر و غمخوار مسلمان است، </w:t>
      </w:r>
      <w:bookmarkStart w:id="414" w:name="pg13510_144687"/>
    </w:p>
    <w:p>
      <w:pPr>
        <w:pStyle w:val="BookText"/>
        <w:rPr/>
      </w:pPr>
      <w:bookmarkEnd w:id="414"/>
      <w:r>
        <w:rPr>
          <w:rFonts w:ascii="Amiri" w:hAnsi="Amiri" w:eastAsia="Amiri" w:cs="Amiri"/>
          <w:color w:val="111111"/>
          <w:sz w:val="28"/>
          <w:sz w:val="28"/>
          <w:szCs w:val="28"/>
          <w:rtl w:val="true"/>
          <w:lang w:bidi="ar-SA"/>
        </w:rPr>
        <w:t>فَلَا تَخَاذَلُوا وَ لَا تَنَابَزُوا فَإِنَّ شَرَائِعَ الدِّينِ وَاحِدَةٌ وَ سُبُلَهُ قَاصِدَةٌ فَمَنْ أَخَذَ بِهَا لَحِقَ وَ مَنْ فَارَقَهَا مَحَقَ وَ مَنْ تَرَكَهَا مَرَقَ‌</w:t>
      </w:r>
      <w:r>
        <w:rPr>
          <w:rStyle w:val="FootnoteAnchor"/>
          <w:rtl w:val="true"/>
        </w:rPr>
        <w:footnoteReference w:id="212"/>
      </w:r>
      <w:r>
        <w:rPr>
          <w:rFonts w:ascii="Amiri" w:hAnsi="Amiri" w:eastAsia="Amiri" w:cs="Amiri"/>
          <w:color w:val="111111"/>
          <w:sz w:val="28"/>
          <w:sz w:val="28"/>
          <w:szCs w:val="28"/>
          <w:rtl w:val="true"/>
          <w:lang w:bidi="ar-SA"/>
        </w:rPr>
        <w:t>لَيْسَ الْمُسْلِمُ بِالْكَذُوبِ إِذَا نَطَقَ وَ لَا بِالْمُخْلِفِ إِذَا وَعَدَ وَ لَا بِالْخَائِنِ إِذَا ائْتُمِنَ</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407629_1934241801"/>
      <w:bookmarkStart w:id="416" w:name="_Toc190"/>
      <w:bookmarkEnd w:id="415"/>
      <w:r>
        <w:rPr>
          <w:rtl w:val="true"/>
        </w:rPr>
        <w:t>«</w:t>
      </w:r>
      <w:r>
        <w:rPr/>
        <w:t>18</w:t>
      </w:r>
      <w:r>
        <w:rPr>
          <w:rtl w:val="true"/>
        </w:rPr>
        <w:t>»</w:t>
      </w:r>
      <w:bookmarkEnd w:id="4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خَلِيلُ الْمُؤْمِنِ وَ الْحِلْمُ وَزِيرُهُ وَ الرِّفْقُ وَالِدُهُ وَ اللِّينُ أَخُوهُ وَ لَا بُدَّ لِلْعَاقِلِ مِنْ ثَلَاثٍ أَنْ يَنْظُرَ فِي شَأْنِهِ وَ يَحْفَظَ لِسَانَهُ وَ يَعْرِفَ زَمَانَهُ 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تَقْوَي الْقَلْبِ</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407631_1934241801"/>
      <w:bookmarkStart w:id="418" w:name="_Toc191"/>
      <w:bookmarkEnd w:id="417"/>
      <w:r>
        <w:rPr>
          <w:rtl w:val="true"/>
        </w:rPr>
        <w:t>«</w:t>
      </w:r>
      <w:r>
        <w:rPr/>
        <w:t>19</w:t>
      </w:r>
      <w:r>
        <w:rPr>
          <w:rtl w:val="true"/>
        </w:rPr>
        <w:t>»</w:t>
      </w:r>
      <w:bookmarkEnd w:id="4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لِلْمُؤْمِنِ ثَلَاثَ سَاعَاتٍ فَسَاعَةٌ يُنَاجِي فِيهَا رَبَّهُ وَ سَاعَةٌ يُحَاسِبُ فِيهَا نَفْسَهُ وَ سَاعَةٌ يُخَلِّي بَيْنَ نَفْسِهِ وَ بَيْنَ لَذَّاتِهَا فِيمَا يَحِلُّ وَ يَجْمُلُ وَ لَيْسَ لِلْعَاقِلِ أَنْ يَكُونَ شَاخِصاً إِلَّا فِي ثَلَاثٍ مَرَمَّةٍ لِمَعَاشِهِ‌</w:t>
      </w:r>
      <w:r>
        <w:rPr>
          <w:rStyle w:val="FootnoteAnchor"/>
          <w:rtl w:val="true"/>
        </w:rPr>
        <w:footnoteReference w:id="213"/>
      </w:r>
      <w:r>
        <w:rPr>
          <w:rFonts w:ascii="Amiri" w:hAnsi="Amiri" w:eastAsia="Amiri" w:cs="Amiri"/>
          <w:color w:val="111111"/>
          <w:sz w:val="28"/>
          <w:sz w:val="28"/>
          <w:szCs w:val="28"/>
          <w:rtl w:val="true"/>
          <w:lang w:bidi="ar-SA"/>
        </w:rPr>
        <w:t>وَ خُطْوَةٍ لِمَعَادِهِ أَوْ لَذَّةٍ فِي غَيْرِ مُحَرَّمٍ</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407633_1934241801"/>
      <w:bookmarkStart w:id="420" w:name="_Toc192"/>
      <w:bookmarkEnd w:id="419"/>
      <w:r>
        <w:rPr>
          <w:rtl w:val="true"/>
        </w:rPr>
        <w:t>«</w:t>
      </w:r>
      <w:r>
        <w:rPr/>
        <w:t>20</w:t>
      </w:r>
      <w:r>
        <w:rPr>
          <w:rtl w:val="true"/>
        </w:rPr>
        <w:t>»</w:t>
      </w:r>
      <w:bookmarkEnd w:id="4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مُسْتَدْرَجٍ بِالْإِحْسَانِ إِلَيْهِ‌</w:t>
      </w:r>
      <w:r>
        <w:rPr>
          <w:rStyle w:val="FootnoteAnchor"/>
          <w:rtl w:val="true"/>
        </w:rPr>
        <w:footnoteReference w:id="214"/>
      </w:r>
      <w:r>
        <w:rPr>
          <w:rFonts w:ascii="Amiri" w:hAnsi="Amiri" w:eastAsia="Amiri" w:cs="Amiri"/>
          <w:color w:val="111111"/>
          <w:sz w:val="28"/>
          <w:sz w:val="28"/>
          <w:szCs w:val="28"/>
          <w:rtl w:val="true"/>
          <w:lang w:bidi="ar-SA"/>
        </w:rPr>
        <w:t>وَ كَمْ مِنْ مَغْرُورٍ بِالسَّتْرِ عَلَيْهِ وَ كَمْ مِنْ مَفْتُونٍ بِحُسْنِ الْقَوْلِ فِيهِ وَ مَا ابْتَلَي اللَّهُ عَبْداً بِمِثْلِ الْإِمْلَاءِ لَهُ‌</w:t>
      </w:r>
      <w:r>
        <w:rPr>
          <w:rStyle w:val="FootnoteAnchor"/>
          <w:rtl w:val="true"/>
        </w:rPr>
        <w:footnoteReference w:id="215"/>
      </w:r>
      <w:r>
        <w:rPr>
          <w:rFonts w:ascii="Amiri" w:hAnsi="Amiri" w:eastAsia="Amiri" w:cs="Amiri"/>
          <w:color w:val="111111"/>
          <w:sz w:val="28"/>
          <w:sz w:val="28"/>
          <w:szCs w:val="28"/>
          <w:rtl w:val="true"/>
          <w:lang w:bidi="ar-SA"/>
        </w:rPr>
        <w:t>قَالَ اللَّهُ عَزَّ وَ جَلَ إِنَّما نُمْلِي لَهُمْ لِيَزْدادُوا إِثْماً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407635_1934241801"/>
      <w:bookmarkStart w:id="422" w:name="_Toc193"/>
      <w:bookmarkEnd w:id="421"/>
      <w:r>
        <w:rPr>
          <w:rtl w:val="true"/>
        </w:rPr>
        <w:t>«</w:t>
      </w:r>
      <w:r>
        <w:rPr/>
        <w:t>21</w:t>
      </w:r>
      <w:r>
        <w:rPr>
          <w:rtl w:val="true"/>
        </w:rPr>
        <w:t>»</w:t>
      </w:r>
      <w:bookmarkEnd w:id="4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لِيَجْتَمِعْ فِي قَلْبِكَ الِافْتِقَارُ إِلَي النَّاسِ وَ الِاسْتِغْنَاءُ عَنْهُمْ يَكُونُ افْتِقَارُكَ إِلَيْهِمْ فِي لِينِ كَلَامِكَ وَ حُسْنِ بِشْرِكَ‌</w:t>
      </w:r>
      <w:r>
        <w:rPr>
          <w:rStyle w:val="FootnoteAnchor"/>
          <w:rtl w:val="true"/>
        </w:rPr>
        <w:footnoteReference w:id="217"/>
      </w:r>
      <w:r>
        <w:rPr>
          <w:rFonts w:ascii="Amiri" w:hAnsi="Amiri" w:eastAsia="Amiri" w:cs="Amiri"/>
          <w:color w:val="111111"/>
          <w:sz w:val="28"/>
          <w:sz w:val="28"/>
          <w:szCs w:val="28"/>
          <w:rtl w:val="true"/>
          <w:lang w:bidi="ar-SA"/>
        </w:rPr>
        <w:t>وَ يَكُونُ اسْتِغْنَاؤُكَ عَنْهُمْ فِي</w:t>
      </w:r>
    </w:p>
    <w:p>
      <w:pPr>
        <w:pStyle w:val="BookText"/>
        <w:rPr/>
      </w:pPr>
      <w:r>
        <w:rPr>
          <w:rFonts w:ascii="IRNazanin" w:hAnsi="IRNazanin" w:eastAsia="IRNazanin"/>
          <w:color w:val="111111"/>
          <w:sz w:val="28"/>
          <w:sz w:val="28"/>
          <w:szCs w:val="28"/>
          <w:rtl w:val="true"/>
          <w:lang w:bidi="fa-IR"/>
        </w:rPr>
        <w:t>پس همدیگر را وامگذارید و بر هم القاب زشت نگذارید، چرا که دستورات دین بی‌نظیر است و راههای آن هموار و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آن عمل کند به منظور رسد، و هر کس از آن کناره گیرد نابود و هلاک شود، و هر کس که آن را ترک گوید از دین کنار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چون لب به سخن گشاید هرگز دروغ نگوید، و چون وعده دهد تخلّف ننماید، و زمانی که امانت گیرد خیانت نورزد</w:t>
      </w:r>
      <w:r>
        <w:rPr>
          <w:rFonts w:eastAsia="IRNazanin" w:cs="IRNazanin"/>
          <w:color w:val="111111"/>
          <w:sz w:val="28"/>
          <w:szCs w:val="28"/>
          <w:rtl w:val="true"/>
          <w:lang w:bidi="fa-IR"/>
        </w:rPr>
        <w:t>.</w:t>
      </w:r>
    </w:p>
    <w:p>
      <w:pPr>
        <w:pStyle w:val="Heading5"/>
        <w:numPr>
          <w:ilvl w:val="4"/>
          <w:numId w:val="1"/>
        </w:numPr>
        <w:rPr/>
      </w:pPr>
      <w:bookmarkStart w:id="423" w:name="__RefHeading___Toc407637_1934241801"/>
      <w:bookmarkStart w:id="424" w:name="_Toc194"/>
      <w:bookmarkEnd w:id="423"/>
      <w:r>
        <w:rPr>
          <w:rtl w:val="true"/>
        </w:rPr>
        <w:t xml:space="preserve">روایت </w:t>
      </w:r>
      <w:r>
        <w:rPr/>
        <w:t>18</w:t>
      </w:r>
      <w:bookmarkEnd w:id="42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دوست مؤمن است و بردباری وزیر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پدر او است، و نرمی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عاقل ناچار از رعایت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در شخصیت خود، نگهداری زبانش، شناختن زمانه‌اش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فقر و تهیدستی از بلاها است، و سخت‌تر از تهیدستی، بیماری جسم است، و بدتر از آن بیماری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باشید که توانگری مالی از نعمتها است، و بهتر از آن تندرستی است، و بالاتر از تندرستی پرهیزگاری دل است</w:t>
      </w:r>
      <w:r>
        <w:rPr>
          <w:rFonts w:eastAsia="IRNazanin" w:cs="IRNazanin"/>
          <w:color w:val="111111"/>
          <w:sz w:val="28"/>
          <w:szCs w:val="28"/>
          <w:rtl w:val="true"/>
          <w:lang w:bidi="fa-IR"/>
        </w:rPr>
        <w:t>.</w:t>
      </w:r>
    </w:p>
    <w:p>
      <w:pPr>
        <w:pStyle w:val="Heading5"/>
        <w:numPr>
          <w:ilvl w:val="4"/>
          <w:numId w:val="1"/>
        </w:numPr>
        <w:rPr/>
      </w:pPr>
      <w:bookmarkStart w:id="425" w:name="__RefHeading___Toc407639_1934241801"/>
      <w:bookmarkStart w:id="426" w:name="_Toc195"/>
      <w:bookmarkEnd w:id="425"/>
      <w:r>
        <w:rPr>
          <w:rtl w:val="true"/>
        </w:rPr>
        <w:t xml:space="preserve">روایت </w:t>
      </w:r>
      <w:r>
        <w:rPr/>
        <w:t>19</w:t>
      </w:r>
      <w:bookmarkEnd w:id="42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زندگی مؤمن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با پروردگارش راز و نیاز کند، و قسمتی با نفس خود در حساب باشد، و قسمت دیگرش با لذّت نیکو و حلال دمساز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عاقل جز برای سه منظور نباید غربت و دوری وطن را اختیار کند و جلای وطن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بهبود وضع زندگی، یا قدمی در راه آخرت، یا لذّتی در غیر حرام </w:t>
      </w:r>
      <w:r>
        <w:rPr>
          <w:rFonts w:eastAsia="IRNazanin" w:cs="IRNazanin"/>
          <w:color w:val="111111"/>
          <w:sz w:val="28"/>
          <w:szCs w:val="28"/>
          <w:rtl w:val="true"/>
          <w:lang w:bidi="fa-IR"/>
        </w:rPr>
        <w:t>.</w:t>
      </w:r>
    </w:p>
    <w:p>
      <w:pPr>
        <w:pStyle w:val="Heading5"/>
        <w:numPr>
          <w:ilvl w:val="4"/>
          <w:numId w:val="1"/>
        </w:numPr>
        <w:rPr/>
      </w:pPr>
      <w:bookmarkStart w:id="427" w:name="__RefHeading___Toc407641_1934241801"/>
      <w:bookmarkStart w:id="428" w:name="_Toc196"/>
      <w:bookmarkEnd w:id="427"/>
      <w:r>
        <w:rPr>
          <w:rtl w:val="true"/>
        </w:rPr>
        <w:t xml:space="preserve">روایت </w:t>
      </w:r>
      <w:r>
        <w:rPr/>
        <w:t>20</w:t>
      </w:r>
      <w:bookmarkEnd w:id="42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به وسیله نعمت غافلگیر می شوند، و به جهت پرده پوشی خدا بر گناهانشان مغرور می گردند، و به خاطر تعریف و تمجیدی که در باره ایشان‌گویند فریب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هیچ بنده‌ای را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نکرد، خدای عزّوجلّ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نُمْلِی لَهُمْ لِیَزْدادُوا إِثْماً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w:t>
      </w:r>
      <w:r>
        <w:rPr>
          <w:rFonts w:eastAsia="IRNazanin" w:cs="IRNazanin"/>
          <w:color w:val="111111"/>
          <w:sz w:val="28"/>
          <w:szCs w:val="28"/>
          <w:rtl w:val="true"/>
          <w:lang w:bidi="fa-IR"/>
        </w:rPr>
        <w:t>}.</w:t>
      </w:r>
    </w:p>
    <w:p>
      <w:pPr>
        <w:pStyle w:val="Heading5"/>
        <w:numPr>
          <w:ilvl w:val="4"/>
          <w:numId w:val="1"/>
        </w:numPr>
        <w:rPr/>
      </w:pPr>
      <w:bookmarkStart w:id="429" w:name="__RefHeading___Toc407643_1934241801"/>
      <w:bookmarkStart w:id="430" w:name="_Toc197"/>
      <w:bookmarkEnd w:id="429"/>
      <w:r>
        <w:rPr>
          <w:rtl w:val="true"/>
        </w:rPr>
        <w:t xml:space="preserve">روایت </w:t>
      </w:r>
      <w:r>
        <w:rPr/>
        <w:t>21</w:t>
      </w:r>
      <w:bookmarkEnd w:id="43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دل خود نیاز به مردم و بی‌نیازی بدیشان را جمع آوری نمایی، نیاز و احتیاجت به آنان در نرم گویی و گشاده‌رویی جلوه نماید، و بی‌نیازیت </w:t>
      </w:r>
      <w:bookmarkStart w:id="431" w:name="pg13510_144688"/>
    </w:p>
    <w:p>
      <w:pPr>
        <w:pStyle w:val="BookText"/>
        <w:rPr/>
      </w:pPr>
      <w:bookmarkEnd w:id="431"/>
      <w:r>
        <w:rPr>
          <w:rFonts w:ascii="Amiri" w:hAnsi="Amiri" w:eastAsia="Amiri" w:cs="Amiri"/>
          <w:color w:val="111111"/>
          <w:sz w:val="28"/>
          <w:sz w:val="28"/>
          <w:szCs w:val="28"/>
          <w:rtl w:val="true"/>
          <w:lang w:bidi="ar-SA"/>
        </w:rPr>
        <w:t>نَزَاهَةِ عِرْضِكَ وَ بَقَاءِ عِزِّكَ</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407645_1934241801"/>
      <w:bookmarkStart w:id="433" w:name="_Toc198"/>
      <w:bookmarkEnd w:id="432"/>
      <w:r>
        <w:rPr>
          <w:rtl w:val="true"/>
        </w:rPr>
        <w:t>«</w:t>
      </w:r>
      <w:r>
        <w:rPr/>
        <w:t>22</w:t>
      </w:r>
      <w:r>
        <w:rPr>
          <w:rtl w:val="true"/>
        </w:rPr>
        <w:t>»</w:t>
      </w:r>
      <w:bookmarkEnd w:id="4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تَغْضَبُوا وَ لَا تَعْضَبُوا</w:t>
      </w:r>
      <w:r>
        <w:rPr>
          <w:rStyle w:val="FootnoteAnchor"/>
          <w:rtl w:val="true"/>
        </w:rPr>
        <w:footnoteReference w:id="219"/>
      </w:r>
      <w:r>
        <w:rPr>
          <w:rFonts w:ascii="Amiri" w:hAnsi="Amiri" w:eastAsia="Amiri" w:cs="Amiri"/>
          <w:color w:val="111111"/>
          <w:sz w:val="28"/>
          <w:sz w:val="28"/>
          <w:szCs w:val="28"/>
          <w:rtl w:val="true"/>
          <w:lang w:bidi="ar-SA"/>
        </w:rPr>
        <w:t>أَفْشُوا السَّلَامَ وَ أَطِيبُوا الْكَلَامَ</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407647_1934241801"/>
      <w:bookmarkStart w:id="435" w:name="_Toc199"/>
      <w:bookmarkEnd w:id="434"/>
      <w:r>
        <w:rPr>
          <w:rtl w:val="true"/>
        </w:rPr>
        <w:t>«</w:t>
      </w:r>
      <w:r>
        <w:rPr/>
        <w:t>23</w:t>
      </w:r>
      <w:r>
        <w:rPr>
          <w:rtl w:val="true"/>
        </w:rPr>
        <w:t>»</w:t>
      </w:r>
      <w:bookmarkEnd w:id="4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يَلِينُ إِذَا اسْتُعْطِفُ وَ اللَّئِيمُ يَقْسُو إِذَا أُلْطِفَ</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407649_1934241801"/>
      <w:bookmarkStart w:id="437" w:name="_Toc200"/>
      <w:bookmarkEnd w:id="436"/>
      <w:r>
        <w:rPr>
          <w:rtl w:val="true"/>
        </w:rPr>
        <w:t>«</w:t>
      </w:r>
      <w:r>
        <w:rPr/>
        <w:t>24</w:t>
      </w:r>
      <w:r>
        <w:rPr>
          <w:rtl w:val="true"/>
        </w:rPr>
        <w:t>»</w:t>
      </w:r>
      <w:bookmarkEnd w:id="4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بِالْفَقِيهِ حَقَّ الْفَقِيهِ مَنْ لَمْ يُرَخِّصِ النَّاسَ فِي مَعَاصِي اللَّهِ وَ لَمْ يُقَنِّطْهُمْ مِنْ رَحْمَةِ اللَّهِ وَ لَمْ يُؤْمِنْهُمْ مِنْ مَكْرِ اللَّهِ وَ لَمْ يَدَعِ الْقُرْآنَ رَغْبَةً عَنْهُ إِلَي مَا سِوَاهُ وَ لَا خَيْرَ فِي عِبَادَةٍ لَيْسَ فِيهَا تَفَقُّهٌ وَ لَا خَيْرَ فِي عِلْمٍ لَيْسَ فِيهِ تَفَكُّرٌ وَ لَا خَيْرَ فِي قِرَاءَةٍ لَيْسَ فِيهَا تَدَبُّرٌ</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407651_1934241801"/>
      <w:bookmarkStart w:id="439" w:name="_Toc201"/>
      <w:bookmarkEnd w:id="438"/>
      <w:r>
        <w:rPr>
          <w:rtl w:val="true"/>
        </w:rPr>
        <w:t>«</w:t>
      </w:r>
      <w:r>
        <w:rPr/>
        <w:t>25</w:t>
      </w:r>
      <w:r>
        <w:rPr>
          <w:rtl w:val="true"/>
        </w:rPr>
        <w:t>»</w:t>
      </w:r>
      <w:bookmarkEnd w:id="43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جَمَعَ النَّاسَ نَادَي فِيهِمْ مُنَادٍ أَيُّهَا النَّاسُ إِنَّ أَقْرَبَكُمُ الْيَوْمَ مِنَ اللَّهِ أَشَدُّكُمْ مِنْهُ خَوْفاً وَ إِنَّ أَحَبَّكُمْ إِلَي اللَّهِ أَحْسَنُكُمْ لَهُ عَمَلًا وَ إِنَّ أَفْضَلَكُمْ عِنْدَهُ مَنْصَباً أَعْمَلُكُمْ‌</w:t>
      </w:r>
      <w:r>
        <w:rPr>
          <w:rStyle w:val="FootnoteAnchor"/>
          <w:rtl w:val="true"/>
        </w:rPr>
        <w:footnoteReference w:id="220"/>
      </w:r>
      <w:r>
        <w:rPr>
          <w:rFonts w:ascii="Amiri" w:hAnsi="Amiri" w:eastAsia="Amiri" w:cs="Amiri"/>
          <w:color w:val="111111"/>
          <w:sz w:val="28"/>
          <w:sz w:val="28"/>
          <w:szCs w:val="28"/>
          <w:rtl w:val="true"/>
          <w:lang w:bidi="ar-SA"/>
        </w:rPr>
        <w:t>فِيمَا عِنْدَهُ رَغْبَةً وَ إِنَّ أَكْرَمَكُمْ عَلَيْهِ أَتْقَاكُمْ</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407653_1934241801"/>
      <w:bookmarkStart w:id="441" w:name="_Toc202"/>
      <w:bookmarkEnd w:id="440"/>
      <w:r>
        <w:rPr>
          <w:rtl w:val="true"/>
        </w:rPr>
        <w:t>«</w:t>
      </w:r>
      <w:r>
        <w:rPr/>
        <w:t>26</w:t>
      </w:r>
      <w:r>
        <w:rPr>
          <w:rtl w:val="true"/>
        </w:rPr>
        <w:t>»</w:t>
      </w:r>
      <w:bookmarkEnd w:id="44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لِأَقْوَامٍ يَحْتَمُونَ الطَّعَامَ مَخَافَةَ الْأَذَي كَيْفَ لَا يَحْتَمُونَ الذُّنُوبَ مَخَافَةَ النَّارِ</w:t>
      </w:r>
      <w:r>
        <w:rPr>
          <w:rStyle w:val="FootnoteAnchor"/>
          <w:rtl w:val="true"/>
        </w:rPr>
        <w:footnoteReference w:id="221"/>
      </w:r>
      <w:r>
        <w:rPr>
          <w:rFonts w:ascii="Amiri" w:hAnsi="Amiri" w:eastAsia="Amiri" w:cs="Amiri"/>
          <w:color w:val="111111"/>
          <w:sz w:val="28"/>
          <w:sz w:val="28"/>
          <w:szCs w:val="28"/>
          <w:rtl w:val="true"/>
          <w:lang w:bidi="ar-SA"/>
        </w:rPr>
        <w:t>وَ عَجِبْتُ مِمَّنْ يَشْتَرِي الْمَمَالِيكَ بِمَالِهِ كَيْفَ لَا يَشْتَرِي الْأَحْرَارَ بِمَعْرُوفِهِ فَيَمْلِكَهُمْ ثُمَّ قَالَ إِنَّ الْخَيْرَ وَ الشَّرَّ لَا يُعْرَفَانِ إِلَّا بِالنَّاسِ فَإِذَا أَرَدْتَ أَنْ تَعْرِفَ الْخَيْرَ</w:t>
      </w:r>
      <w:r>
        <w:rPr>
          <w:rStyle w:val="FootnoteAnchor"/>
          <w:rtl w:val="true"/>
        </w:rPr>
        <w:footnoteReference w:id="222"/>
      </w:r>
      <w:r>
        <w:rPr>
          <w:rFonts w:ascii="Amiri" w:hAnsi="Amiri" w:eastAsia="Amiri" w:cs="Amiri"/>
          <w:color w:val="111111"/>
          <w:sz w:val="28"/>
          <w:sz w:val="28"/>
          <w:szCs w:val="28"/>
          <w:rtl w:val="true"/>
          <w:lang w:bidi="ar-SA"/>
        </w:rPr>
        <w:t>فَاعْمَلِ الْخَيْرَ تَعْرِفْ أَهْلَهُ وَ إِذَا أَرَدْتَ أَنْ تَعْرِفَ الشَّرَّ فَاعْمَلِ الشَّرَّ تَعْرِفْ أَهْلَهُ</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407655_1934241801"/>
      <w:bookmarkStart w:id="443" w:name="_Toc203"/>
      <w:bookmarkEnd w:id="442"/>
      <w:r>
        <w:rPr>
          <w:rtl w:val="true"/>
        </w:rPr>
        <w:t>«</w:t>
      </w:r>
      <w:r>
        <w:rPr/>
        <w:t>27</w:t>
      </w:r>
      <w:r>
        <w:rPr>
          <w:rtl w:val="true"/>
        </w:rPr>
        <w:t>»</w:t>
      </w:r>
      <w:bookmarkEnd w:id="44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أَخْشَي عَلَيْكُمُ اثْنَيْنِ طُولَ الْأَمَلِ وَ اتِّبَاعَ الْهَوَي أَمَّا طُولُ الْأَمَلِ فَيُنْسِي الْآخِرَةَ وَ أَمَّا اتِّبَاعُ الْهَوَي فَإِنَّهُ يَصُدُّ عَنِ الْحَقِّ</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407657_1934241801"/>
      <w:bookmarkStart w:id="445" w:name="_Toc204"/>
      <w:bookmarkEnd w:id="444"/>
      <w:r>
        <w:rPr>
          <w:rtl w:val="true"/>
        </w:rPr>
        <w:t>«</w:t>
      </w:r>
      <w:r>
        <w:rPr/>
        <w:t>28</w:t>
      </w:r>
      <w:r>
        <w:rPr>
          <w:rtl w:val="true"/>
        </w:rPr>
        <w:t>»</w:t>
      </w:r>
      <w:bookmarkEnd w:id="445"/>
    </w:p>
    <w:p>
      <w:pPr>
        <w:pStyle w:val="BookText"/>
        <w:rPr/>
      </w:pPr>
      <w:r>
        <w:rPr>
          <w:rFonts w:ascii="Amiri" w:hAnsi="Amiri" w:eastAsia="Amiri" w:cs="Amiri"/>
          <w:color w:val="111111"/>
          <w:sz w:val="28"/>
          <w:sz w:val="28"/>
          <w:szCs w:val="28"/>
          <w:rtl w:val="true"/>
          <w:lang w:bidi="ar-SA"/>
        </w:rPr>
        <w:t>وَ سَأَلَهُ رَجُلٌ بِالْبَصْرَةِ عَنِ الْإِخْوَانِ فَقَالَ الْإِخْوَانُ صِنْفَانِ إِخْوَانُ الثِّقَةِ وَ إِخْوَانُ الْمُكَاشَرَةِ فَأَمَّا إِخْوَانُ الثِّقَةِ فَهُمُ الْكَهْفُ وَ الْجَنَاحُ‌</w:t>
      </w:r>
      <w:r>
        <w:rPr>
          <w:rStyle w:val="FootnoteAnchor"/>
          <w:rtl w:val="true"/>
        </w:rPr>
        <w:footnoteReference w:id="223"/>
      </w:r>
      <w:r>
        <w:rPr>
          <w:rFonts w:ascii="Amiri" w:hAnsi="Amiri" w:eastAsia="Amiri" w:cs="Amiri"/>
          <w:color w:val="111111"/>
          <w:sz w:val="28"/>
          <w:sz w:val="28"/>
          <w:szCs w:val="28"/>
          <w:rtl w:val="true"/>
          <w:lang w:bidi="ar-SA"/>
        </w:rPr>
        <w:t>وَ الْأَهْلُ وَ</w:t>
      </w:r>
    </w:p>
    <w:p>
      <w:pPr>
        <w:pStyle w:val="BookText"/>
        <w:rPr/>
      </w:pPr>
      <w:r>
        <w:rPr>
          <w:rFonts w:ascii="IRNazanin" w:hAnsi="IRNazanin" w:eastAsia="IRNazanin"/>
          <w:color w:val="111111"/>
          <w:sz w:val="28"/>
          <w:sz w:val="28"/>
          <w:szCs w:val="28"/>
          <w:rtl w:val="true"/>
          <w:lang w:bidi="fa-IR"/>
        </w:rPr>
        <w:t>در آبرومندی و دوام عزّت و بزرگ منشی</w:t>
      </w:r>
      <w:r>
        <w:rPr>
          <w:rFonts w:eastAsia="IRNazanin" w:cs="IRNazanin"/>
          <w:color w:val="111111"/>
          <w:sz w:val="28"/>
          <w:szCs w:val="28"/>
          <w:rtl w:val="true"/>
          <w:lang w:bidi="fa-IR"/>
        </w:rPr>
        <w:t>.</w:t>
      </w:r>
    </w:p>
    <w:p>
      <w:pPr>
        <w:pStyle w:val="Heading5"/>
        <w:numPr>
          <w:ilvl w:val="4"/>
          <w:numId w:val="1"/>
        </w:numPr>
        <w:rPr/>
      </w:pPr>
      <w:bookmarkStart w:id="446" w:name="__RefHeading___Toc407659_1934241801"/>
      <w:bookmarkStart w:id="447" w:name="_Toc205"/>
      <w:bookmarkEnd w:id="446"/>
      <w:r>
        <w:rPr>
          <w:rtl w:val="true"/>
        </w:rPr>
        <w:t xml:space="preserve">روایت </w:t>
      </w:r>
      <w:r>
        <w:rPr/>
        <w:t>22</w:t>
      </w:r>
      <w:bookmarkEnd w:id="44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خشم گیرید و نه به خشم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را رواج دهید و سخن را پاکیزه دارید</w:t>
      </w:r>
      <w:r>
        <w:rPr>
          <w:rFonts w:eastAsia="IRNazanin" w:cs="IRNazanin"/>
          <w:color w:val="111111"/>
          <w:sz w:val="28"/>
          <w:szCs w:val="28"/>
          <w:rtl w:val="true"/>
          <w:lang w:bidi="fa-IR"/>
        </w:rPr>
        <w:t>.</w:t>
      </w:r>
    </w:p>
    <w:p>
      <w:pPr>
        <w:pStyle w:val="Heading5"/>
        <w:numPr>
          <w:ilvl w:val="4"/>
          <w:numId w:val="1"/>
        </w:numPr>
        <w:rPr/>
      </w:pPr>
      <w:bookmarkStart w:id="448" w:name="__RefHeading___Toc407661_1934241801"/>
      <w:bookmarkStart w:id="449" w:name="_Toc206"/>
      <w:bookmarkEnd w:id="448"/>
      <w:r>
        <w:rPr>
          <w:rtl w:val="true"/>
        </w:rPr>
        <w:t xml:space="preserve">روایت </w:t>
      </w:r>
      <w:r>
        <w:rPr/>
        <w:t>23</w:t>
      </w:r>
      <w:bookmarkEnd w:id="44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بزرگوار چون محبّت بیند نرم شود، و آدم پست چون احترام شود سخت و سنگدل گردد</w:t>
      </w:r>
      <w:r>
        <w:rPr>
          <w:rFonts w:eastAsia="IRNazanin" w:cs="IRNazanin"/>
          <w:color w:val="111111"/>
          <w:sz w:val="28"/>
          <w:szCs w:val="28"/>
          <w:rtl w:val="true"/>
          <w:lang w:bidi="fa-IR"/>
        </w:rPr>
        <w:t>.</w:t>
      </w:r>
    </w:p>
    <w:p>
      <w:pPr>
        <w:pStyle w:val="Heading5"/>
        <w:numPr>
          <w:ilvl w:val="4"/>
          <w:numId w:val="1"/>
        </w:numPr>
        <w:rPr/>
      </w:pPr>
      <w:bookmarkStart w:id="450" w:name="__RefHeading___Toc407663_1934241801"/>
      <w:bookmarkStart w:id="451" w:name="_Toc207"/>
      <w:bookmarkEnd w:id="450"/>
      <w:r>
        <w:rPr>
          <w:rtl w:val="true"/>
        </w:rPr>
        <w:t xml:space="preserve">روایت </w:t>
      </w:r>
      <w:r>
        <w:rPr/>
        <w:t>24</w:t>
      </w:r>
      <w:bookmarkEnd w:id="45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مایلید شما را از فقیه واقعی آگاه سازم؟ او کسی است که مردم را در گناه کردن رخصت ندهد و از رحمت الهی ناامیدشان نکند، و از مهلت الهی آسوده خاطرشان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شوق چیز دیگری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عبادت تهی از فهم خیری دارد، و نه دانستن بدون تأمّل و اندیشه، و نه قرائت بی‌تدبّر و سنجش خیری دارد</w:t>
      </w:r>
      <w:r>
        <w:rPr>
          <w:rFonts w:eastAsia="IRNazanin" w:cs="IRNazanin"/>
          <w:color w:val="111111"/>
          <w:sz w:val="28"/>
          <w:szCs w:val="28"/>
          <w:rtl w:val="true"/>
          <w:lang w:bidi="fa-IR"/>
        </w:rPr>
        <w:t>.</w:t>
      </w:r>
    </w:p>
    <w:p>
      <w:pPr>
        <w:pStyle w:val="Heading5"/>
        <w:numPr>
          <w:ilvl w:val="4"/>
          <w:numId w:val="1"/>
        </w:numPr>
        <w:rPr/>
      </w:pPr>
      <w:bookmarkStart w:id="452" w:name="__RefHeading___Toc407665_1934241801"/>
      <w:bookmarkStart w:id="453" w:name="_Toc208"/>
      <w:bookmarkEnd w:id="452"/>
      <w:r>
        <w:rPr>
          <w:rtl w:val="true"/>
        </w:rPr>
        <w:t xml:space="preserve">روایت </w:t>
      </w:r>
      <w:r>
        <w:rPr/>
        <w:t>25</w:t>
      </w:r>
      <w:bookmarkEnd w:id="45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گرد آورد، نداکننده‌ای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امروز مقرّبترین شما به خداوندگار همانا خداترسترین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شما به او نیکوکارترینتان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آن کس برتر است که برای خدا پرکارتر بوده است، و گرامی‌ترین شما نزد خدا پرهیزگارترین شما است </w:t>
      </w:r>
      <w:r>
        <w:rPr>
          <w:rFonts w:eastAsia="IRNazanin" w:cs="IRNazanin"/>
          <w:color w:val="111111"/>
          <w:sz w:val="28"/>
          <w:szCs w:val="28"/>
          <w:rtl w:val="true"/>
          <w:lang w:bidi="fa-IR"/>
        </w:rPr>
        <w:t>.</w:t>
      </w:r>
    </w:p>
    <w:p>
      <w:pPr>
        <w:pStyle w:val="Heading5"/>
        <w:numPr>
          <w:ilvl w:val="4"/>
          <w:numId w:val="1"/>
        </w:numPr>
        <w:rPr/>
      </w:pPr>
      <w:bookmarkStart w:id="454" w:name="__RefHeading___Toc407667_1934241801"/>
      <w:bookmarkStart w:id="455" w:name="_Toc209"/>
      <w:bookmarkEnd w:id="454"/>
      <w:r>
        <w:rPr>
          <w:rtl w:val="true"/>
        </w:rPr>
        <w:t xml:space="preserve">روایت </w:t>
      </w:r>
      <w:r>
        <w:rPr/>
        <w:t>26</w:t>
      </w:r>
      <w:bookmarkEnd w:id="45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مردمی که از خوردن غذا به جهت ترس از آزارش پرهیز می‌کنند، ولی از ارتکاب گناه به خاطر هراس از دوزخ اجتناب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افرادی که بردگان را با مال خویش می‌خرند؛ امّا با نیکوکاری، روح افراد آزاد را تصاحب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توسّط مردم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قصد شناختن خیر را داشتی کار خیر کن تا با اهل خیر آشنا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 به کار بد رو کن تا اهلش را بشناسی</w:t>
      </w:r>
      <w:r>
        <w:rPr>
          <w:rFonts w:eastAsia="IRNazanin" w:cs="IRNazanin"/>
          <w:color w:val="111111"/>
          <w:sz w:val="28"/>
          <w:szCs w:val="28"/>
          <w:rtl w:val="true"/>
          <w:lang w:bidi="fa-IR"/>
        </w:rPr>
        <w:t>.</w:t>
      </w:r>
    </w:p>
    <w:p>
      <w:pPr>
        <w:pStyle w:val="Heading5"/>
        <w:numPr>
          <w:ilvl w:val="4"/>
          <w:numId w:val="1"/>
        </w:numPr>
        <w:rPr/>
      </w:pPr>
      <w:bookmarkStart w:id="456" w:name="__RefHeading___Toc407669_1934241801"/>
      <w:bookmarkStart w:id="457" w:name="_Toc210"/>
      <w:bookmarkEnd w:id="456"/>
      <w:r>
        <w:rPr>
          <w:rtl w:val="true"/>
        </w:rPr>
        <w:t xml:space="preserve">روایت </w:t>
      </w:r>
      <w:r>
        <w:rPr/>
        <w:t>27</w:t>
      </w:r>
      <w:bookmarkEnd w:id="45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از دو چیز بیش از هر چیز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طولانی داشتن، و پیروی هوای نفس کردن، چون آرزوی دراز آخرت را از یاد می برد، و پیروی هوای نفس، آدمی را از راه حقّ باز می دارد</w:t>
      </w:r>
      <w:r>
        <w:rPr>
          <w:rFonts w:eastAsia="IRNazanin" w:cs="IRNazanin"/>
          <w:color w:val="111111"/>
          <w:sz w:val="28"/>
          <w:szCs w:val="28"/>
          <w:rtl w:val="true"/>
          <w:lang w:bidi="fa-IR"/>
        </w:rPr>
        <w:t>.</w:t>
      </w:r>
    </w:p>
    <w:p>
      <w:pPr>
        <w:pStyle w:val="Heading5"/>
        <w:numPr>
          <w:ilvl w:val="4"/>
          <w:numId w:val="1"/>
        </w:numPr>
        <w:rPr/>
      </w:pPr>
      <w:bookmarkStart w:id="458" w:name="__RefHeading___Toc407671_1934241801"/>
      <w:bookmarkStart w:id="459" w:name="_Toc211"/>
      <w:bookmarkEnd w:id="458"/>
      <w:r>
        <w:rPr>
          <w:rtl w:val="true"/>
        </w:rPr>
        <w:t xml:space="preserve">روایت </w:t>
      </w:r>
      <w:r>
        <w:rPr/>
        <w:t>28</w:t>
      </w:r>
      <w:bookmarkEnd w:id="4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شهر بصره از آن حضرت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برادران قابل اعتماد و دیگری برادران خنده رو، امّا برادران مورد اعتماد، پناهگاه و بال و پر و خاندان </w:t>
      </w:r>
      <w:bookmarkStart w:id="460" w:name="pg13510_144689"/>
    </w:p>
    <w:p>
      <w:pPr>
        <w:pStyle w:val="BookText"/>
        <w:rPr/>
      </w:pPr>
      <w:bookmarkEnd w:id="460"/>
      <w:r>
        <w:rPr>
          <w:rFonts w:ascii="Amiri" w:hAnsi="Amiri" w:eastAsia="Amiri" w:cs="Amiri"/>
          <w:color w:val="111111"/>
          <w:sz w:val="28"/>
          <w:sz w:val="28"/>
          <w:szCs w:val="28"/>
          <w:rtl w:val="true"/>
          <w:lang w:bidi="ar-SA"/>
        </w:rPr>
        <w:t>الْمَالُ فَإِنْ كُنْتَ مِنْ أَخِيكَ عَلَي حَدِّ الثِّقَةِ فَابْذُلْ لَهُ مَالَكَ وَ يَدَكَ وَ صَافِ مَنْ صَافَاهُ‌</w:t>
      </w:r>
      <w:r>
        <w:rPr>
          <w:rStyle w:val="FootnoteAnchor"/>
          <w:rtl w:val="true"/>
        </w:rPr>
        <w:footnoteReference w:id="224"/>
      </w:r>
      <w:r>
        <w:rPr>
          <w:rFonts w:ascii="Amiri" w:hAnsi="Amiri" w:eastAsia="Amiri" w:cs="Amiri"/>
          <w:color w:val="111111"/>
          <w:sz w:val="28"/>
          <w:sz w:val="28"/>
          <w:szCs w:val="28"/>
          <w:rtl w:val="true"/>
          <w:lang w:bidi="ar-SA"/>
        </w:rPr>
        <w:t>وَ عَادِ مَنْ عَادَاهُ وَ اكْتُمْ سِرَّهُ وَ عَيْبَهُ وَ أَظْهِرْ مِنْهُ الْحَسَنَ اعْلَمْ أَيُّهَا السَّائِلُ أَنَّهُمْ أَقَلُّ مِنَ الْكِبْرِيتِ الْأَحْمَرِ وَ أَمَّا إِخْوَانُ الْمُكَاشَرَةِ فَإِنَّكَ تُصِيبُ مِنْهُمْ لَذَّتَكَ فَلَا تَقْطَعَنَّ مِنْهُمْ لَذَّتَكَ وَ لَا تَطْلُبَنَّ مَا وَرَاءَ ذَلِكَ مِنْ ضَمِيرِهِمْ وَ ابْذُلْ لَهُمْ مَا بَذَلُوا لَكَ مِنْ طَلَاقَةِ الْوَجْهِ وَ حَلَاوَةِ اللِّسَانِ</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407673_1934241801"/>
      <w:bookmarkStart w:id="462" w:name="_Toc212"/>
      <w:bookmarkEnd w:id="461"/>
      <w:r>
        <w:rPr>
          <w:rtl w:val="true"/>
        </w:rPr>
        <w:t>«</w:t>
      </w:r>
      <w:r>
        <w:rPr/>
        <w:t>29</w:t>
      </w:r>
      <w:r>
        <w:rPr>
          <w:rtl w:val="true"/>
        </w:rPr>
        <w:t>»</w:t>
      </w:r>
      <w:bookmarkEnd w:id="4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صَدِيقِكَ صَدِيقاً فَتُعْدِيَ صَدِيقَكَ</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407675_1934241801"/>
      <w:bookmarkStart w:id="464" w:name="_Toc213"/>
      <w:bookmarkEnd w:id="463"/>
      <w:r>
        <w:rPr>
          <w:rtl w:val="true"/>
        </w:rPr>
        <w:t>«</w:t>
      </w:r>
      <w:r>
        <w:rPr/>
        <w:t>30</w:t>
      </w:r>
      <w:r>
        <w:rPr>
          <w:rtl w:val="true"/>
        </w:rPr>
        <w:t>»</w:t>
      </w:r>
      <w:bookmarkEnd w:id="46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تَصْرِمْ أَخَاكَ عَلَي ارْتِيَابٍ وَ لَا تَقْطَعْهُ دُونَ اسْتِعْتَابٍ‌</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407677_1934241801"/>
      <w:bookmarkStart w:id="466" w:name="_Toc214"/>
      <w:bookmarkEnd w:id="465"/>
      <w:r>
        <w:rPr>
          <w:rtl w:val="true"/>
        </w:rPr>
        <w:t>«</w:t>
      </w:r>
      <w:r>
        <w:rPr/>
        <w:t>31</w:t>
      </w:r>
      <w:r>
        <w:rPr>
          <w:rtl w:val="true"/>
        </w:rPr>
        <w:t>»</w:t>
      </w:r>
      <w:bookmarkEnd w:id="4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يَجْتَنِبَ مُؤَاخَاةَ ثَلَاثَةٍ الْفَاجِرِ</w:t>
      </w:r>
      <w:r>
        <w:rPr>
          <w:rStyle w:val="FootnoteAnchor"/>
          <w:rtl w:val="true"/>
        </w:rPr>
        <w:footnoteReference w:id="226"/>
      </w:r>
      <w:r>
        <w:rPr>
          <w:rFonts w:ascii="Amiri" w:hAnsi="Amiri" w:eastAsia="Amiri" w:cs="Amiri"/>
          <w:color w:val="111111"/>
          <w:sz w:val="28"/>
          <w:sz w:val="28"/>
          <w:szCs w:val="28"/>
          <w:rtl w:val="true"/>
          <w:lang w:bidi="ar-SA"/>
        </w:rPr>
        <w:t>وَ الْأَحْمَقِ وَ الْكَذَّابِ فَأَمَّا الْفَاجِرُ فَيُزَيِّنُ لَكَ فِعْلَهُ وَ يُحِبُّ أَنَّكَ مِثْلُهُ وَ لَا يُعِينُكَ عَلَي أَمْرِ دِينِكَ وَ مَعَادِكَ فَمُقَارَنَتُهُ جَفَاءٌ وَ قَسْوَةٌ وَ مَدْخَلُهُ عَارٌ عَلَيْكَ‌</w:t>
      </w:r>
      <w:r>
        <w:rPr>
          <w:rStyle w:val="FootnoteAnchor"/>
          <w:rtl w:val="true"/>
        </w:rPr>
        <w:footnoteReference w:id="227"/>
      </w:r>
      <w:r>
        <w:rPr>
          <w:rFonts w:ascii="Amiri" w:hAnsi="Amiri" w:eastAsia="Amiri" w:cs="Amiri"/>
          <w:color w:val="111111"/>
          <w:sz w:val="28"/>
          <w:sz w:val="28"/>
          <w:szCs w:val="28"/>
          <w:rtl w:val="true"/>
          <w:lang w:bidi="ar-SA"/>
        </w:rPr>
        <w:t xml:space="preserve">وَ أَمَّا الْأَحْمَقُ فَإِنَّهُ لَا يُشِيرُ عَلَيْكَ بِخَيْرٍ وَ لَا يرجه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 السُّوءِ عَنْكَ وَ لَوْ جَهَدَ نَفْسَهُ‌</w:t>
      </w:r>
      <w:r>
        <w:rPr>
          <w:rStyle w:val="FootnoteAnchor"/>
          <w:rtl w:val="true"/>
        </w:rPr>
        <w:footnoteReference w:id="228"/>
      </w:r>
      <w:r>
        <w:rPr>
          <w:rFonts w:ascii="Amiri" w:hAnsi="Amiri" w:eastAsia="Amiri" w:cs="Amiri"/>
          <w:color w:val="111111"/>
          <w:sz w:val="28"/>
          <w:sz w:val="28"/>
          <w:szCs w:val="28"/>
          <w:rtl w:val="true"/>
          <w:lang w:bidi="ar-SA"/>
        </w:rPr>
        <w:t>وَ رُبَّمَا أَرَادَ نَفْعَكَ فَضَرَّكَ فَمَوْتُهُ خَيْرٌ مِنْ حَيَاتِهِ وَ سُكُوتُهُ خَيْرٌ مِنْ نُطْقِهِ وَ بُعْدُهُ خَيْرٌ مِنْ قُرْبِهِ وَ أَمَّا الْكَذَّابُ فَإِنَّهُ لَا يَهْنَؤُكَ مَعَهُ عَيْشٌ يَنْقُلُ حَدِيثَكَ وَ يَنْقُلُ إِلَيْكَ الْحَدِيثَ كُلَّمَا أَقْنَي أُحْدُوثَةً مَطَاهَا بِأُخْرَي مِثْلِهَا</w:t>
      </w:r>
      <w:r>
        <w:rPr>
          <w:rStyle w:val="FootnoteAnchor"/>
          <w:rtl w:val="true"/>
        </w:rPr>
        <w:footnoteReference w:id="229"/>
      </w:r>
      <w:r>
        <w:rPr>
          <w:rFonts w:ascii="Amiri" w:hAnsi="Amiri" w:eastAsia="Amiri" w:cs="Amiri"/>
          <w:color w:val="111111"/>
          <w:sz w:val="28"/>
          <w:sz w:val="28"/>
          <w:szCs w:val="28"/>
          <w:rtl w:val="true"/>
          <w:lang w:bidi="ar-SA"/>
        </w:rPr>
        <w:t>حَتَّي أَنَّهُ</w:t>
      </w:r>
    </w:p>
    <w:p>
      <w:pPr>
        <w:pStyle w:val="BookText"/>
        <w:rPr/>
      </w:pPr>
      <w:r>
        <w:rPr>
          <w:rFonts w:ascii="IRNazanin" w:hAnsi="IRNazanin" w:eastAsia="IRNazanin"/>
          <w:color w:val="111111"/>
          <w:sz w:val="28"/>
          <w:sz w:val="28"/>
          <w:szCs w:val="28"/>
          <w:rtl w:val="true"/>
          <w:lang w:bidi="fa-IR"/>
        </w:rPr>
        <w:t>و دارایی‌اند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به برادرت اعتماد پیدا کردی مال و دست یاری خود را از او دریغ مدار، با دوست او دوستی کن و با دشمنش دشمنی، رازش را پنهان ساز و عیبش را بپوشان، و نیکیش را آشکار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آنان از کبریت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نفیس و کمیاب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دوستان خنده‌رو، پس تو از طریق آنان به خوشی و لذّت خود می رسی، پس هرگز این لذّت را از دست مده، و بیش از این هم از باطن ایشان مخواه، و از خوشرویی و شیرین زبانی خود تا آنجا که آنان تو را برخوردار می‌کنند بهره‌مندشان ساز</w:t>
      </w:r>
      <w:r>
        <w:rPr>
          <w:rFonts w:eastAsia="IRNazanin" w:cs="IRNazanin"/>
          <w:color w:val="111111"/>
          <w:sz w:val="28"/>
          <w:szCs w:val="28"/>
          <w:rtl w:val="true"/>
          <w:lang w:bidi="fa-IR"/>
        </w:rPr>
        <w:t>.</w:t>
      </w:r>
    </w:p>
    <w:p>
      <w:pPr>
        <w:pStyle w:val="Heading5"/>
        <w:numPr>
          <w:ilvl w:val="4"/>
          <w:numId w:val="1"/>
        </w:numPr>
        <w:rPr/>
      </w:pPr>
      <w:bookmarkStart w:id="467" w:name="__RefHeading___Toc407679_1934241801"/>
      <w:bookmarkStart w:id="468" w:name="_Toc215"/>
      <w:bookmarkEnd w:id="467"/>
      <w:r>
        <w:rPr>
          <w:rtl w:val="true"/>
        </w:rPr>
        <w:t xml:space="preserve">روایت </w:t>
      </w:r>
      <w:r>
        <w:rPr/>
        <w:t>29</w:t>
      </w:r>
      <w:bookmarkEnd w:id="46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دشمن دوست خود را به دوستی گیری که با این کار با دوستت دشمنی کرده‌ای</w:t>
      </w:r>
      <w:r>
        <w:rPr>
          <w:rFonts w:eastAsia="IRNazanin" w:cs="IRNazanin"/>
          <w:color w:val="111111"/>
          <w:sz w:val="28"/>
          <w:szCs w:val="28"/>
          <w:rtl w:val="true"/>
          <w:lang w:bidi="fa-IR"/>
        </w:rPr>
        <w:t>.</w:t>
      </w:r>
    </w:p>
    <w:p>
      <w:pPr>
        <w:pStyle w:val="Heading5"/>
        <w:numPr>
          <w:ilvl w:val="4"/>
          <w:numId w:val="1"/>
        </w:numPr>
        <w:rPr/>
      </w:pPr>
      <w:bookmarkStart w:id="469" w:name="__RefHeading___Toc407681_1934241801"/>
      <w:bookmarkStart w:id="470" w:name="_Toc216"/>
      <w:bookmarkEnd w:id="469"/>
      <w:r>
        <w:rPr>
          <w:rtl w:val="true"/>
        </w:rPr>
        <w:t xml:space="preserve">روایت </w:t>
      </w:r>
      <w:r>
        <w:rPr/>
        <w:t>30</w:t>
      </w:r>
      <w:bookmarkEnd w:id="47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تردید پیوند خود را با برادرت مگسل، و بدون دلجویی رشته دوستیت را با او مبر </w:t>
      </w:r>
      <w:r>
        <w:rPr>
          <w:rFonts w:eastAsia="IRNazanin" w:cs="IRNazanin"/>
          <w:color w:val="111111"/>
          <w:sz w:val="28"/>
          <w:szCs w:val="28"/>
          <w:rtl w:val="true"/>
          <w:lang w:bidi="fa-IR"/>
        </w:rPr>
        <w:t>.</w:t>
      </w:r>
    </w:p>
    <w:p>
      <w:pPr>
        <w:pStyle w:val="Heading5"/>
        <w:numPr>
          <w:ilvl w:val="4"/>
          <w:numId w:val="1"/>
        </w:numPr>
        <w:rPr/>
      </w:pPr>
      <w:bookmarkStart w:id="471" w:name="__RefHeading___Toc407683_1934241801"/>
      <w:bookmarkStart w:id="472" w:name="_Toc217"/>
      <w:bookmarkEnd w:id="471"/>
      <w:r>
        <w:rPr>
          <w:rtl w:val="true"/>
        </w:rPr>
        <w:t xml:space="preserve">روایت </w:t>
      </w:r>
      <w:r>
        <w:rPr/>
        <w:t>31</w:t>
      </w:r>
      <w:bookmarkEnd w:id="4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فرد مسلمان از رفاقت با سه گروه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لاابالی، احمق،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لاابالی، کردار خود را در نظرت بیاراید و می‌کوشد که تو مانند او گردی، و در امور دین و آخرتت هیچ گونه کمکی به تو نمی‌کند، بنا بر این رفاقت با او خلاف حقّ است و موجب سختی دل، و رفت و آمد با او موجب ننگ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به کار خیری وادار نماید، و نه امیدی هست که در غایت تلاشش شرّی را از تو بگرداند، چه بسا قصد کند که سودت رساند ولی به زیانت اندازد، پس مرگ چنین رفیقی از حیاتش بهتر است، و سکوتش از سخن گفتن شایسته‌تر، و دوریش به از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با او خالی از هر لذّت و خوشی است، گفتارت را به جمع دیگران ببرد و سخن دیگران را به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بافتن داستانی را پایان دهد، به داستانی دیگر پردازد، و این رفتار را تا آنجا ادامه دهد که دیگر </w:t>
      </w:r>
      <w:bookmarkStart w:id="473" w:name="pg13510_144690"/>
    </w:p>
    <w:p>
      <w:pPr>
        <w:pStyle w:val="BookText"/>
        <w:rPr/>
      </w:pPr>
      <w:bookmarkEnd w:id="473"/>
      <w:r>
        <w:rPr>
          <w:rFonts w:ascii="Amiri" w:hAnsi="Amiri" w:eastAsia="Amiri" w:cs="Amiri"/>
          <w:color w:val="111111"/>
          <w:sz w:val="28"/>
          <w:sz w:val="28"/>
          <w:szCs w:val="28"/>
          <w:rtl w:val="true"/>
          <w:lang w:bidi="ar-SA"/>
        </w:rPr>
        <w:t>يُحَدِّثُ بِالصِّدْقِ فَلَا يُصَدَّقُ يُغْرِي بَيْنَ النَّاسِ بِالْعَدَاوَةِ</w:t>
      </w:r>
      <w:r>
        <w:rPr>
          <w:rStyle w:val="FootnoteAnchor"/>
          <w:rtl w:val="true"/>
        </w:rPr>
        <w:footnoteReference w:id="230"/>
      </w:r>
      <w:r>
        <w:rPr>
          <w:rFonts w:ascii="Amiri" w:hAnsi="Amiri" w:eastAsia="Amiri" w:cs="Amiri"/>
          <w:color w:val="111111"/>
          <w:sz w:val="28"/>
          <w:sz w:val="28"/>
          <w:szCs w:val="28"/>
          <w:rtl w:val="true"/>
          <w:lang w:bidi="ar-SA"/>
        </w:rPr>
        <w:t>فَيُثْبِتُ الشَّحْنَاءَ فِي الصُّدُورِ فَاتَّقُوا اللَّهَ وَ انْظُرُوا لِأَنْفُسِكُمْ</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407685_1934241801"/>
      <w:bookmarkStart w:id="475" w:name="_Toc218"/>
      <w:bookmarkEnd w:id="474"/>
      <w:r>
        <w:rPr>
          <w:rtl w:val="true"/>
        </w:rPr>
        <w:t>«</w:t>
      </w:r>
      <w:r>
        <w:rPr/>
        <w:t>32</w:t>
      </w:r>
      <w:r>
        <w:rPr>
          <w:rtl w:val="true"/>
        </w:rPr>
        <w:t>»</w:t>
      </w:r>
      <w:bookmarkEnd w:id="4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w:t>
      </w:r>
      <w:r>
        <w:rPr>
          <w:rStyle w:val="FootnoteAnchor"/>
          <w:rtl w:val="true"/>
        </w:rPr>
        <w:footnoteReference w:id="231"/>
      </w:r>
      <w:r>
        <w:rPr>
          <w:rFonts w:ascii="Amiri" w:hAnsi="Amiri" w:eastAsia="Amiri" w:cs="Amiri"/>
          <w:color w:val="111111"/>
          <w:sz w:val="28"/>
          <w:sz w:val="28"/>
          <w:szCs w:val="28"/>
          <w:rtl w:val="true"/>
          <w:lang w:bidi="ar-SA"/>
        </w:rPr>
        <w:t>أَنْ تَصْحَبَ ذَا الْعَقْلِ وَ إِنْ لَمْ تَجْمُدْ كَرَمُهُ‌</w:t>
      </w:r>
      <w:r>
        <w:rPr>
          <w:rStyle w:val="FootnoteAnchor"/>
          <w:rtl w:val="true"/>
        </w:rPr>
        <w:footnoteReference w:id="232"/>
      </w:r>
      <w:r>
        <w:rPr>
          <w:rFonts w:ascii="Amiri" w:hAnsi="Amiri" w:eastAsia="Amiri" w:cs="Amiri"/>
          <w:color w:val="111111"/>
          <w:sz w:val="28"/>
          <w:sz w:val="28"/>
          <w:szCs w:val="28"/>
          <w:rtl w:val="true"/>
          <w:lang w:bidi="ar-SA"/>
        </w:rPr>
        <w:t>وَ لَكِنِ انْتَفِعْ بِعَقْلِهِ وَ احْتَرِسْ مِنْ سَيِّئِ أَخْلَاقِهِ وَ لَا تَدَعَنَّ صُحْبَةَ الْكَرِيمِ وَ إِنْ لَمْ تَنْتَفِعْ بِعَقْلِهِ وَ لَكِنِ انْتَفِعْ بِكَرَمِهِ بِعَقْلِكَ وَ افْرِرِ الْفِرَارَ كُلَّهُ مِنَ اللَّئِيمِ الْأَحْمَقِ</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407687_1934241801"/>
      <w:bookmarkStart w:id="477" w:name="_Toc219"/>
      <w:bookmarkEnd w:id="476"/>
      <w:r>
        <w:rPr>
          <w:rtl w:val="true"/>
        </w:rPr>
        <w:t>«</w:t>
      </w:r>
      <w:r>
        <w:rPr/>
        <w:t>33</w:t>
      </w:r>
      <w:r>
        <w:rPr>
          <w:rtl w:val="true"/>
        </w:rPr>
        <w:t>»</w:t>
      </w:r>
      <w:bookmarkEnd w:id="4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 الصَّبْرُ عَلَي الْمُصِيبَةِ وَ الصَّبْرُ عَلَي الطَّاعَةِ وَ الصَّبْرُ عَنِ الْمَعْصِيَةِ</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407689_1934241801"/>
      <w:bookmarkStart w:id="479" w:name="_Toc220"/>
      <w:bookmarkEnd w:id="478"/>
      <w:r>
        <w:rPr>
          <w:rtl w:val="true"/>
        </w:rPr>
        <w:t>«</w:t>
      </w:r>
      <w:r>
        <w:rPr/>
        <w:t>34</w:t>
      </w:r>
      <w:r>
        <w:rPr>
          <w:rtl w:val="true"/>
        </w:rPr>
        <w:t>»</w:t>
      </w:r>
      <w:bookmarkEnd w:id="4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أَنْ يَمْنَعَ نَفْسَهُ مِنْ أَرْبَعَةِ أَشْيَاءَ فَهُوَ خَلِيقٌ بِأَنْ لَا يَنْزِلَ بِهِ مَكْرُوهٌ أَبَداً قِيلَ وَ مَا هُنَّ قَالَ الْعَجَلَةُ وَ اللَّجَاجَةُ وَ الْعُجْبُ وَ التَّوَانِي</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407691_1934241801"/>
      <w:bookmarkStart w:id="481" w:name="_Toc221"/>
      <w:bookmarkEnd w:id="480"/>
      <w:r>
        <w:rPr>
          <w:rtl w:val="true"/>
        </w:rPr>
        <w:t>«</w:t>
      </w:r>
      <w:r>
        <w:rPr/>
        <w:t>35</w:t>
      </w:r>
      <w:r>
        <w:rPr>
          <w:rtl w:val="true"/>
        </w:rPr>
        <w:t>»</w:t>
      </w:r>
      <w:bookmarkEnd w:id="4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ثَلَاثَةٌ فَرَائِضُ وَ فَضَائِلُ وَ مَعَاصِي فَأَمَّا الْفَرَائِضُ فَبِأَمْرِ اللَّهِ وَ مَشِيئَتِهِ وَ بِرِضَاهُ وَ بِعِلْمِهِ وَ بِقَدَرِهِ يَعْمَلُهَا الْعَبْدُ فَيَنْجُو مِنَ اللَّهِ بِهَا وَ أَمَّا الْفَضَائِلُ فَلَيْسَ بِأَمْرِ اللَّهِ لَكِنْ بِمَشِيئَتِهِ وَ بِرِضَاهُ وَ بِعِلْمِهِ وَ بِقَدَرِهِ يَعْمَلُهَا الْعَبْدُ فَيُثَابُ عَلَيْهَا وَ أَمَّا الْمَعَاصِي فَلَيْسَ بِأَمْرِ اللَّهِ وَ لَا بِمَشِيئَتِهِ وَ لَا بِرِضَاهُ لَكِنْ بِعِلْمِهِ وَ بِقَدَرِهِ يُقَدِّرُهَا لِوَقْتِهَا فَيَفْعَلُهَا الْعَبْدُ بِاخْتِيَارِهِ فَيُعَاقِبُهُ اللَّهُ عَلَيْهَا لِأَنَّهُ قَدْ نَهَاهُ عَنْهَا فَلَمْ يَنْتَهِ</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407693_1934241801"/>
      <w:bookmarkStart w:id="483" w:name="_Toc222"/>
      <w:bookmarkEnd w:id="482"/>
      <w:r>
        <w:rPr>
          <w:rtl w:val="true"/>
        </w:rPr>
        <w:t>«</w:t>
      </w:r>
      <w:r>
        <w:rPr/>
        <w:t>36</w:t>
      </w:r>
      <w:r>
        <w:rPr>
          <w:rtl w:val="true"/>
        </w:rPr>
        <w:t>»</w:t>
      </w:r>
      <w:bookmarkEnd w:id="48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لِلَّهِ فِي كُلِّ نِعْمَةٍ حَقّاً فَمَنْ أَدَّاهُ زَادَهُ وَ مَنْ قَصَّرَ عَنْهُ خَاطَرَ بِزَوَالِ النِّعْمَةِ وَ تَعَجُّلِ الْعُقُوبَةِ فَلْيَرَاكُمُ اللَّهُ مِنَ النِّعْمَةِ وَجِلِينَ كَمَا يَرَاكُمْ مِنَ الذُّنُوبِ فَرِقِينَ‌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407695_1934241801"/>
      <w:bookmarkStart w:id="485" w:name="_Toc223"/>
      <w:bookmarkEnd w:id="484"/>
      <w:r>
        <w:rPr>
          <w:rtl w:val="true"/>
        </w:rPr>
        <w:t>«</w:t>
      </w:r>
      <w:r>
        <w:rPr/>
        <w:t>37</w:t>
      </w:r>
      <w:r>
        <w:rPr>
          <w:rtl w:val="true"/>
        </w:rPr>
        <w:t>»</w:t>
      </w:r>
      <w:bookmarkEnd w:id="48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 عَلَيْهِ فِي ذَاتِ يَدِهِ فَلَمْ يَظُنَّ أَنَّ ذَلِكَ حُسْنُ نَظَرٍ</w:t>
      </w:r>
    </w:p>
    <w:p>
      <w:pPr>
        <w:pStyle w:val="BookText"/>
        <w:rPr/>
      </w:pPr>
      <w:r>
        <w:rPr>
          <w:rFonts w:ascii="IRNazanin" w:hAnsi="IRNazanin" w:eastAsia="IRNazanin"/>
          <w:color w:val="111111"/>
          <w:sz w:val="28"/>
          <w:sz w:val="28"/>
          <w:szCs w:val="28"/>
          <w:rtl w:val="true"/>
          <w:lang w:bidi="fa-IR"/>
        </w:rPr>
        <w:t>گفتار راستش نیز باور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به ایجاد دشمنی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در سینه‌ها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سازید و مراقب خود باشید</w:t>
      </w:r>
      <w:r>
        <w:rPr>
          <w:rFonts w:eastAsia="IRNazanin" w:cs="IRNazanin"/>
          <w:color w:val="111111"/>
          <w:sz w:val="28"/>
          <w:szCs w:val="28"/>
          <w:rtl w:val="true"/>
          <w:lang w:bidi="fa-IR"/>
        </w:rPr>
        <w:t>.</w:t>
      </w:r>
    </w:p>
    <w:p>
      <w:pPr>
        <w:pStyle w:val="Heading5"/>
        <w:numPr>
          <w:ilvl w:val="4"/>
          <w:numId w:val="1"/>
        </w:numPr>
        <w:rPr/>
      </w:pPr>
      <w:bookmarkStart w:id="486" w:name="__RefHeading___Toc407697_1934241801"/>
      <w:bookmarkStart w:id="487" w:name="_Toc224"/>
      <w:bookmarkEnd w:id="486"/>
      <w:r>
        <w:rPr>
          <w:rtl w:val="true"/>
        </w:rPr>
        <w:t xml:space="preserve">روایت </w:t>
      </w:r>
      <w:r>
        <w:rPr/>
        <w:t>32</w:t>
      </w:r>
      <w:bookmarkEnd w:id="48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عیبی نیست که با فرد عاقل دوستی کنی اگر چه خالی از کرم باشد، ولی از عقل او بهره ببر و از زشتی رفتارش پرهیز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دوستی فرد سخاوتمند را از دست دهی، هر چند که از عقل او منفعت نبری، ولی می‌توانی به یاری عقل خود از کرم او سود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تمام توان و قدرتت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خسیس و احمق بگریز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عقلی دارد و نه سخاوتی</w:t>
      </w:r>
      <w:r>
        <w:rPr>
          <w:rFonts w:eastAsia="IRNazanin" w:cs="IRNazanin"/>
          <w:color w:val="111111"/>
          <w:sz w:val="28"/>
          <w:szCs w:val="28"/>
          <w:rtl w:val="true"/>
          <w:lang w:bidi="fa-IR"/>
        </w:rPr>
        <w:t>].</w:t>
      </w:r>
    </w:p>
    <w:p>
      <w:pPr>
        <w:pStyle w:val="Heading5"/>
        <w:numPr>
          <w:ilvl w:val="4"/>
          <w:numId w:val="1"/>
        </w:numPr>
        <w:rPr/>
      </w:pPr>
      <w:bookmarkStart w:id="488" w:name="__RefHeading___Toc407699_1934241801"/>
      <w:bookmarkStart w:id="489" w:name="_Toc225"/>
      <w:bookmarkEnd w:id="488"/>
      <w:r>
        <w:rPr>
          <w:rtl w:val="true"/>
        </w:rPr>
        <w:t xml:space="preserve">روایت </w:t>
      </w:r>
      <w:r>
        <w:rPr/>
        <w:t>33</w:t>
      </w:r>
      <w:bookmarkEnd w:id="48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گرفتاری، صبر بر طاعت، صبر بر معصیت</w:t>
      </w:r>
      <w:r>
        <w:rPr>
          <w:rFonts w:eastAsia="IRNazanin" w:cs="IRNazanin"/>
          <w:color w:val="111111"/>
          <w:sz w:val="28"/>
          <w:szCs w:val="28"/>
          <w:rtl w:val="true"/>
          <w:lang w:bidi="fa-IR"/>
        </w:rPr>
        <w:t>.</w:t>
      </w:r>
    </w:p>
    <w:p>
      <w:pPr>
        <w:pStyle w:val="Heading5"/>
        <w:numPr>
          <w:ilvl w:val="4"/>
          <w:numId w:val="1"/>
        </w:numPr>
        <w:rPr/>
      </w:pPr>
      <w:bookmarkStart w:id="490" w:name="__RefHeading___Toc407701_1934241801"/>
      <w:bookmarkStart w:id="491" w:name="_Toc226"/>
      <w:bookmarkEnd w:id="490"/>
      <w:r>
        <w:rPr>
          <w:rtl w:val="true"/>
        </w:rPr>
        <w:t xml:space="preserve">روایت </w:t>
      </w:r>
      <w:r>
        <w:rPr/>
        <w:t>34</w:t>
      </w:r>
      <w:bookmarkEnd w:id="49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قادر به بازداشتن نفس خویش از چهار چیز باشد شایسته آن است که هرگز دچار حادثه‌ای نگردد،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لجاجت، تکبّر، و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w:t>
      </w:r>
    </w:p>
    <w:p>
      <w:pPr>
        <w:pStyle w:val="Heading5"/>
        <w:numPr>
          <w:ilvl w:val="4"/>
          <w:numId w:val="1"/>
        </w:numPr>
        <w:rPr/>
      </w:pPr>
      <w:bookmarkStart w:id="492" w:name="__RefHeading___Toc407703_1934241801"/>
      <w:bookmarkStart w:id="493" w:name="_Toc227"/>
      <w:bookmarkEnd w:id="492"/>
      <w:r>
        <w:rPr>
          <w:rtl w:val="true"/>
        </w:rPr>
        <w:t xml:space="preserve">روایت </w:t>
      </w:r>
      <w:r>
        <w:rPr/>
        <w:t>35</w:t>
      </w:r>
      <w:bookmarkEnd w:id="49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به سه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مستحبّات،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واجبات بنا به دستور الهی و خواست و رضایت و علم و تقدیر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آن رفتار کند و در پرتو آن از عذاب خداوند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واجب الهی نیست ولی به خواست و رضایت و علم و تقدیر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ها را انجام دهد و در مقابل پاداش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امر خدا است و نه به خواست و رضای او، و تنها به علم و تقدیر او است که در زمان خود مقدّر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با اختیار خود گناه کند و خدا نیز بدانها مجازاتش نماید، زیرا خداوند از آن منعش کرده بود و او دست برنداشت</w:t>
      </w:r>
      <w:r>
        <w:rPr>
          <w:rFonts w:eastAsia="IRNazanin" w:cs="IRNazanin"/>
          <w:color w:val="111111"/>
          <w:sz w:val="28"/>
          <w:szCs w:val="28"/>
          <w:rtl w:val="true"/>
          <w:lang w:bidi="fa-IR"/>
        </w:rPr>
        <w:t>.</w:t>
      </w:r>
    </w:p>
    <w:p>
      <w:pPr>
        <w:pStyle w:val="Heading5"/>
        <w:numPr>
          <w:ilvl w:val="4"/>
          <w:numId w:val="1"/>
        </w:numPr>
        <w:rPr/>
      </w:pPr>
      <w:bookmarkStart w:id="494" w:name="__RefHeading___Toc407705_1934241801"/>
      <w:bookmarkStart w:id="495" w:name="_Toc228"/>
      <w:bookmarkEnd w:id="494"/>
      <w:r>
        <w:rPr>
          <w:rtl w:val="true"/>
        </w:rPr>
        <w:t xml:space="preserve">روایت </w:t>
      </w:r>
      <w:r>
        <w:rPr/>
        <w:t>36</w:t>
      </w:r>
      <w:bookmarkEnd w:id="49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خداوند را در هر نعمتی حقّی است، پس هر کس که آن را ادا نماید نعمتش افزون شود، و هر کس که در أدای آن کوتاهی کند خود را در معرض تباهی نعمت و شتاب به عقوبت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خداوند شما را به هنگام نعمت ترسان ببیند، چنان که از گناهان هراسان و فرار کنندگان می بیند</w:t>
      </w:r>
      <w:r>
        <w:rPr>
          <w:rFonts w:eastAsia="IRNazanin" w:cs="IRNazanin"/>
          <w:color w:val="111111"/>
          <w:sz w:val="28"/>
          <w:szCs w:val="28"/>
          <w:rtl w:val="true"/>
          <w:lang w:bidi="fa-IR"/>
        </w:rPr>
        <w:t>.</w:t>
      </w:r>
    </w:p>
    <w:p>
      <w:pPr>
        <w:pStyle w:val="Heading5"/>
        <w:numPr>
          <w:ilvl w:val="4"/>
          <w:numId w:val="1"/>
        </w:numPr>
        <w:rPr/>
      </w:pPr>
      <w:bookmarkStart w:id="496" w:name="__RefHeading___Toc407707_1934241801"/>
      <w:bookmarkStart w:id="497" w:name="_Toc229"/>
      <w:bookmarkEnd w:id="496"/>
      <w:r>
        <w:rPr>
          <w:rtl w:val="true"/>
        </w:rPr>
        <w:t xml:space="preserve">روایت </w:t>
      </w:r>
      <w:r>
        <w:rPr/>
        <w:t>37</w:t>
      </w:r>
      <w:bookmarkEnd w:id="4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فقیر شد و آن را خواست </w:t>
      </w:r>
      <w:bookmarkStart w:id="498" w:name="pg13510_144691"/>
    </w:p>
    <w:p>
      <w:pPr>
        <w:pStyle w:val="BookText"/>
        <w:rPr/>
      </w:pPr>
      <w:bookmarkEnd w:id="498"/>
      <w:r>
        <w:rPr>
          <w:rFonts w:ascii="Amiri" w:hAnsi="Amiri" w:eastAsia="Amiri" w:cs="Amiri"/>
          <w:color w:val="111111"/>
          <w:sz w:val="28"/>
          <w:sz w:val="28"/>
          <w:szCs w:val="28"/>
          <w:rtl w:val="true"/>
          <w:lang w:bidi="ar-SA"/>
        </w:rPr>
        <w:t>مِنَ اللَّهِ لَهُ فَقَدْ ضَيَّعَ مَأْمُولًا وَ مَنْ وُسِّعَ عَلَيْهِ فِي ذَاتِ يَدِهِ فَلَمْ يَظُنَّ أَنَّ ذَلِكَ اسْتِدْرَاجٌ مِنَ اللَّهِ فَقَدْ أَمِنَ مَخُوفاً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407709_1934241801"/>
      <w:bookmarkStart w:id="500" w:name="_Toc230"/>
      <w:bookmarkEnd w:id="499"/>
      <w:r>
        <w:rPr>
          <w:rtl w:val="true"/>
        </w:rPr>
        <w:t>«</w:t>
      </w:r>
      <w:r>
        <w:rPr/>
        <w:t>38</w:t>
      </w:r>
      <w:r>
        <w:rPr>
          <w:rtl w:val="true"/>
        </w:rPr>
        <w:t>»</w:t>
      </w:r>
      <w:bookmarkEnd w:id="5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سَلُوا اللَّهَ الْيَقِينَ وَ ارْغَبُوا إِلَيْهِ فِي الْعَافِيَةِ فَإِنَّ أَجَلَّ النِّعَمِ الْعَافِيَةُ وَ خَيْرَ مَا دَامَ فِي الْقَلْبِ الْيَقِينُ وَ الْمَغْبُونُ مَنْ غُبِنَ دِينَهُ وَ الْمَغْبُوطُ مَنْ حَسُنَ يَقِينُهُ</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407711_1934241801"/>
      <w:bookmarkStart w:id="502" w:name="_Toc231"/>
      <w:bookmarkEnd w:id="501"/>
      <w:r>
        <w:rPr>
          <w:rtl w:val="true"/>
        </w:rPr>
        <w:t>«</w:t>
      </w:r>
      <w:r>
        <w:rPr/>
        <w:t>39</w:t>
      </w:r>
      <w:r>
        <w:rPr>
          <w:rtl w:val="true"/>
        </w:rPr>
        <w:t>»</w:t>
      </w:r>
      <w:bookmarkEnd w:id="5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رَجُلٌ طَعْمَ الْإِيمَانِ حَتَّي يَعْلَمَ أَنَّ مَا أَصَابَهُ لَمْ يَكُنْ لِيُخْطِئَهُ وَ مَا أَخْطَأَهُ لَمْ يَكُنْ لِيُصِيبَهُ</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407713_1934241801"/>
      <w:bookmarkStart w:id="504" w:name="_Toc232"/>
      <w:bookmarkEnd w:id="503"/>
      <w:r>
        <w:rPr>
          <w:rtl w:val="true"/>
        </w:rPr>
        <w:t>«</w:t>
      </w:r>
      <w:r>
        <w:rPr/>
        <w:t>40</w:t>
      </w:r>
      <w:r>
        <w:rPr>
          <w:rtl w:val="true"/>
        </w:rPr>
        <w:t>»</w:t>
      </w:r>
      <w:bookmarkEnd w:id="5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ابْتُلِيَ الْمُؤْمِنُ بِشَيْ‌ءٍ هُوَ أَشَدُّ عَلَيْهِ مِنْ خِصَالٍ ثَلَاثٍ يُحْرَمُهَا قِيلَ وَ مَا هُنَّ قَالَ الْمُوَاسَاةُ فِي ذَاتِ يَدِهِ وَ الْإِنْصَافُ مِنْ نَفْسِهِ وَ ذِكْرُ اللَّهِ كَثِيراً أَمَا إِنِّي لَا أَقُولُ لَكُمْ سُبْحَانَ اللَّهِ وَ الْحَمْدُ لِلَّهِ وَ لَكِنْ ذِكْرَ اللَّهِ عِنْدَ مَا أَحَلَّ لَهُ وَ ذِكْرَ اللَّهِ عِنْدَ مَا حَرَّمَ عَلَيْهِ</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407715_1934241801"/>
      <w:bookmarkStart w:id="506" w:name="_Toc233"/>
      <w:bookmarkEnd w:id="505"/>
      <w:r>
        <w:rPr>
          <w:rtl w:val="true"/>
        </w:rPr>
        <w:t>«</w:t>
      </w:r>
      <w:r>
        <w:rPr/>
        <w:t>41</w:t>
      </w:r>
      <w:r>
        <w:rPr>
          <w:rtl w:val="true"/>
        </w:rPr>
        <w:t>»</w:t>
      </w:r>
      <w:bookmarkEnd w:id="5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الدُّنْيَا بِمَا يُجْزِيهِ كَانَ أَيْسَرُ مَا فِيهِ يَكْفِيهِ وَ مَنْ لَمْ يَرْضَ مِنَ الدُّنْيَا بِمَا يُجْزِيهِ لَمْ يَكُنْ فِيهَا شَيْ‌ءٌ يَكْفِيهِ</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407717_1934241801"/>
      <w:bookmarkStart w:id="508" w:name="_Toc234"/>
      <w:bookmarkEnd w:id="507"/>
      <w:r>
        <w:rPr>
          <w:rtl w:val="true"/>
        </w:rPr>
        <w:t>«</w:t>
      </w:r>
      <w:r>
        <w:rPr/>
        <w:t>42</w:t>
      </w:r>
      <w:r>
        <w:rPr>
          <w:rtl w:val="true"/>
        </w:rPr>
        <w:t>»</w:t>
      </w:r>
      <w:bookmarkEnd w:id="50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لَا الدَّنِيَّةُ وَ التَّجَلُّدُ لَا التَّبَلُّدُ</w:t>
      </w:r>
      <w:r>
        <w:rPr>
          <w:rStyle w:val="FootnoteAnchor"/>
          <w:rtl w:val="true"/>
        </w:rPr>
        <w:footnoteReference w:id="235"/>
      </w:r>
      <w:r>
        <w:rPr>
          <w:rFonts w:ascii="Amiri" w:hAnsi="Amiri" w:eastAsia="Amiri" w:cs="Amiri"/>
          <w:color w:val="111111"/>
          <w:sz w:val="28"/>
          <w:sz w:val="28"/>
          <w:szCs w:val="28"/>
          <w:rtl w:val="true"/>
          <w:lang w:bidi="ar-SA"/>
        </w:rPr>
        <w:t>وَ الدَّهْرُ يَوْمَانِ فَيَوْمٌ لَكَ وَ يَوْمٌ عَلَيْكَ فَإِذَا كَانَ لَكَ فَلَا تَبْطَرْ وَ إِذَا كَانَ عَلَيْكَ فَلَا تَحْزَنْ فَبِكِلَيْهِمَا سَتُخْتَبَرُ</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407719_1934241801"/>
      <w:bookmarkStart w:id="510" w:name="_Toc235"/>
      <w:bookmarkEnd w:id="509"/>
      <w:r>
        <w:rPr>
          <w:rtl w:val="true"/>
        </w:rPr>
        <w:t>«</w:t>
      </w:r>
      <w:r>
        <w:rPr/>
        <w:t>43</w:t>
      </w:r>
      <w:r>
        <w:rPr>
          <w:rtl w:val="true"/>
        </w:rPr>
        <w:t>»</w:t>
      </w:r>
      <w:bookmarkEnd w:id="5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عَلَي مَنْ شِئْتَ يَكُنْ أَسِيرَكَ</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407721_1934241801"/>
      <w:bookmarkStart w:id="512" w:name="_Toc236"/>
      <w:bookmarkEnd w:id="511"/>
      <w:r>
        <w:rPr>
          <w:rtl w:val="true"/>
        </w:rPr>
        <w:t>«</w:t>
      </w:r>
      <w:r>
        <w:rPr/>
        <w:t>44</w:t>
      </w:r>
      <w:r>
        <w:rPr>
          <w:rtl w:val="true"/>
        </w:rPr>
        <w:t>»</w:t>
      </w:r>
      <w:bookmarkEnd w:id="5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أَخْلَاقِ الْمُؤْمِنِ الْمَلَقُ وَ لَا الْحَسَدُ إِلَّا فِي طَلَبِ</w:t>
      </w:r>
    </w:p>
    <w:p>
      <w:pPr>
        <w:pStyle w:val="BookText"/>
        <w:rPr/>
      </w:pPr>
      <w:r>
        <w:rPr>
          <w:rFonts w:ascii="IRNazanin" w:hAnsi="IRNazanin" w:eastAsia="IRNazanin"/>
          <w:color w:val="111111"/>
          <w:sz w:val="28"/>
          <w:sz w:val="28"/>
          <w:szCs w:val="28"/>
          <w:rtl w:val="true"/>
          <w:lang w:bidi="fa-IR"/>
        </w:rPr>
        <w:t>الهی به حساب نیاورد، پاداشی را که برای او امید آن می رفت تباه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آن کسی که گشایشی در مالش پدید آمد، و آن را چون دامی پنهان قلمداد نکرد، از امر خوفناکی خود را ایمن دانسته است</w:t>
      </w:r>
      <w:r>
        <w:rPr>
          <w:rFonts w:eastAsia="IRNazanin" w:cs="IRNazanin"/>
          <w:color w:val="111111"/>
          <w:sz w:val="28"/>
          <w:szCs w:val="28"/>
          <w:rtl w:val="true"/>
          <w:lang w:bidi="fa-IR"/>
        </w:rPr>
        <w:t>.</w:t>
      </w:r>
    </w:p>
    <w:p>
      <w:pPr>
        <w:pStyle w:val="Heading5"/>
        <w:numPr>
          <w:ilvl w:val="4"/>
          <w:numId w:val="1"/>
        </w:numPr>
        <w:rPr/>
      </w:pPr>
      <w:bookmarkStart w:id="513" w:name="__RefHeading___Toc407723_1934241801"/>
      <w:bookmarkStart w:id="514" w:name="_Toc237"/>
      <w:bookmarkEnd w:id="513"/>
      <w:r>
        <w:rPr>
          <w:rtl w:val="true"/>
        </w:rPr>
        <w:t xml:space="preserve">روایت </w:t>
      </w:r>
      <w:r>
        <w:rPr/>
        <w:t>38</w:t>
      </w:r>
      <w:bookmarkEnd w:id="51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خداوند درخواست یقین کنید، و با التماس طلب عافیت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عافیت بالاترین نعمت است، و یقین بهترین چیز ماندگار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فریفته و گول خورده کسی است که دین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مورد غبطه است که یقینش نیکو است</w:t>
      </w:r>
      <w:r>
        <w:rPr>
          <w:rFonts w:eastAsia="IRNazanin" w:cs="IRNazanin"/>
          <w:color w:val="111111"/>
          <w:sz w:val="28"/>
          <w:szCs w:val="28"/>
          <w:rtl w:val="true"/>
          <w:lang w:bidi="fa-IR"/>
        </w:rPr>
        <w:t>.</w:t>
      </w:r>
    </w:p>
    <w:p>
      <w:pPr>
        <w:pStyle w:val="Heading5"/>
        <w:numPr>
          <w:ilvl w:val="4"/>
          <w:numId w:val="1"/>
        </w:numPr>
        <w:rPr/>
      </w:pPr>
      <w:bookmarkStart w:id="515" w:name="__RefHeading___Toc407725_1934241801"/>
      <w:bookmarkStart w:id="516" w:name="_Toc238"/>
      <w:bookmarkEnd w:id="515"/>
      <w:r>
        <w:rPr>
          <w:rtl w:val="true"/>
        </w:rPr>
        <w:t xml:space="preserve">روایت </w:t>
      </w:r>
      <w:r>
        <w:rPr/>
        <w:t>30</w:t>
      </w:r>
      <w:bookmarkEnd w:id="51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مزه ایمان دست نیابد، تا باور کند که آنچه به او رسیده امکان خطایش نبوده، و آنچه که به او نرسیده، نباید به او می‌رسید</w:t>
      </w:r>
      <w:r>
        <w:rPr>
          <w:rFonts w:eastAsia="IRNazanin" w:cs="IRNazanin"/>
          <w:color w:val="111111"/>
          <w:sz w:val="28"/>
          <w:szCs w:val="28"/>
          <w:rtl w:val="true"/>
          <w:lang w:bidi="fa-IR"/>
        </w:rPr>
        <w:t>.</w:t>
      </w:r>
    </w:p>
    <w:p>
      <w:pPr>
        <w:pStyle w:val="Heading5"/>
        <w:numPr>
          <w:ilvl w:val="4"/>
          <w:numId w:val="1"/>
        </w:numPr>
        <w:rPr/>
      </w:pPr>
      <w:bookmarkStart w:id="517" w:name="__RefHeading___Toc407727_1934241801"/>
      <w:bookmarkStart w:id="518" w:name="_Toc239"/>
      <w:bookmarkEnd w:id="517"/>
      <w:r>
        <w:rPr>
          <w:rtl w:val="true"/>
        </w:rPr>
        <w:t xml:space="preserve">روایت </w:t>
      </w:r>
      <w:r>
        <w:rPr/>
        <w:t>40</w:t>
      </w:r>
      <w:bookmarkEnd w:id="51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به چیزی سخت‌تر از سه محرومیّت از سه مطلب گرفتار نشده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در مال خود، رعایت انصاف از جانب خود، و بسیاری ذکر خدا، امّا منظور من از ذکر خدا؛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یاد خدا بودن به هنگام روبرو شدن با حرام و حلال است</w:t>
      </w:r>
      <w:r>
        <w:rPr>
          <w:rFonts w:eastAsia="IRNazanin" w:cs="IRNazanin"/>
          <w:color w:val="111111"/>
          <w:sz w:val="28"/>
          <w:szCs w:val="28"/>
          <w:rtl w:val="true"/>
          <w:lang w:bidi="fa-IR"/>
        </w:rPr>
        <w:t>.</w:t>
      </w:r>
    </w:p>
    <w:p>
      <w:pPr>
        <w:pStyle w:val="Heading5"/>
        <w:numPr>
          <w:ilvl w:val="4"/>
          <w:numId w:val="1"/>
        </w:numPr>
        <w:rPr/>
      </w:pPr>
      <w:bookmarkStart w:id="519" w:name="__RefHeading___Toc407729_1934241801"/>
      <w:bookmarkStart w:id="520" w:name="_Toc240"/>
      <w:bookmarkEnd w:id="519"/>
      <w:r>
        <w:rPr>
          <w:rtl w:val="true"/>
        </w:rPr>
        <w:t xml:space="preserve">روایت </w:t>
      </w:r>
      <w:r>
        <w:rPr/>
        <w:t>41</w:t>
      </w:r>
      <w:bookmarkEnd w:id="52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به آن چه او را کافی است بسنده کند، کمتر چیز آن کفایتش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دنیا به آن چه او را کفایت است قناعت نکند، هیچ مقدار از آن او را بس نباشد</w:t>
      </w:r>
      <w:r>
        <w:rPr>
          <w:rFonts w:eastAsia="IRNazanin" w:cs="IRNazanin"/>
          <w:color w:val="111111"/>
          <w:sz w:val="28"/>
          <w:szCs w:val="28"/>
          <w:rtl w:val="true"/>
          <w:lang w:bidi="fa-IR"/>
        </w:rPr>
        <w:t>.</w:t>
      </w:r>
    </w:p>
    <w:p>
      <w:pPr>
        <w:pStyle w:val="Heading5"/>
        <w:numPr>
          <w:ilvl w:val="4"/>
          <w:numId w:val="1"/>
        </w:numPr>
        <w:rPr/>
      </w:pPr>
      <w:bookmarkStart w:id="521" w:name="__RefHeading___Toc407731_1934241801"/>
      <w:bookmarkStart w:id="522" w:name="_Toc241"/>
      <w:bookmarkEnd w:id="521"/>
      <w:r>
        <w:rPr>
          <w:rtl w:val="true"/>
        </w:rPr>
        <w:t xml:space="preserve">روایت </w:t>
      </w:r>
      <w:r>
        <w:rPr/>
        <w:t>42</w:t>
      </w:r>
      <w:bookmarkEnd w:id="52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آری ولی تن دادن به خواری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آری ولی خود باختن و بیتابی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 روز است، یک روز به سود تو است و روزی به زیانت، آن روز که به سود تو است سرمست مشو، و زمانی که به زیان تو بود غم مخور، که به هر دوی آن ها امتحان خواهی شد</w:t>
      </w:r>
      <w:r>
        <w:rPr>
          <w:rFonts w:eastAsia="IRNazanin" w:cs="IRNazanin"/>
          <w:color w:val="111111"/>
          <w:sz w:val="28"/>
          <w:szCs w:val="28"/>
          <w:rtl w:val="true"/>
          <w:lang w:bidi="fa-IR"/>
        </w:rPr>
        <w:t>.</w:t>
      </w:r>
    </w:p>
    <w:p>
      <w:pPr>
        <w:pStyle w:val="Heading5"/>
        <w:numPr>
          <w:ilvl w:val="4"/>
          <w:numId w:val="1"/>
        </w:numPr>
        <w:rPr/>
      </w:pPr>
      <w:bookmarkStart w:id="523" w:name="__RefHeading___Toc407733_1934241801"/>
      <w:bookmarkStart w:id="524" w:name="_Toc242"/>
      <w:bookmarkEnd w:id="523"/>
      <w:r>
        <w:rPr>
          <w:rtl w:val="true"/>
        </w:rPr>
        <w:t xml:space="preserve">روایت </w:t>
      </w:r>
      <w:r>
        <w:rPr/>
        <w:t>43</w:t>
      </w:r>
      <w:bookmarkEnd w:id="52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که خواهی احسان و نیکوکاری کن تا اسیرت گردد</w:t>
      </w:r>
      <w:r>
        <w:rPr>
          <w:rFonts w:eastAsia="IRNazanin" w:cs="IRNazanin"/>
          <w:color w:val="111111"/>
          <w:sz w:val="28"/>
          <w:szCs w:val="28"/>
          <w:rtl w:val="true"/>
          <w:lang w:bidi="fa-IR"/>
        </w:rPr>
        <w:t>.</w:t>
      </w:r>
    </w:p>
    <w:p>
      <w:pPr>
        <w:pStyle w:val="Heading5"/>
        <w:numPr>
          <w:ilvl w:val="4"/>
          <w:numId w:val="1"/>
        </w:numPr>
        <w:rPr/>
      </w:pPr>
      <w:bookmarkStart w:id="525" w:name="__RefHeading___Toc407735_1934241801"/>
      <w:bookmarkStart w:id="526" w:name="_Toc243"/>
      <w:bookmarkEnd w:id="525"/>
      <w:r>
        <w:rPr>
          <w:rtl w:val="true"/>
        </w:rPr>
        <w:t xml:space="preserve">روایت </w:t>
      </w:r>
      <w:r>
        <w:rPr/>
        <w:t>44</w:t>
      </w:r>
      <w:bookmarkEnd w:id="5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نه چاپلوسی کند و نه حسد ورزد، جز در راه تحصیل علم</w:t>
      </w:r>
      <w:r>
        <w:rPr>
          <w:rFonts w:eastAsia="IRNazanin" w:cs="IRNazanin"/>
          <w:color w:val="111111"/>
          <w:sz w:val="28"/>
          <w:szCs w:val="28"/>
          <w:rtl w:val="true"/>
          <w:lang w:bidi="fa-IR"/>
        </w:rPr>
        <w:t xml:space="preserve">. </w:t>
      </w:r>
      <w:bookmarkStart w:id="527" w:name="pg13510_144692"/>
    </w:p>
    <w:p>
      <w:pPr>
        <w:pStyle w:val="BookText"/>
        <w:rPr/>
      </w:pPr>
      <w:bookmarkEnd w:id="527"/>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407737_1934241801"/>
      <w:bookmarkStart w:id="529" w:name="_Toc244"/>
      <w:bookmarkEnd w:id="528"/>
      <w:r>
        <w:rPr>
          <w:rtl w:val="true"/>
        </w:rPr>
        <w:t>«</w:t>
      </w:r>
      <w:r>
        <w:rPr/>
        <w:t>45</w:t>
      </w:r>
      <w:r>
        <w:rPr>
          <w:rtl w:val="true"/>
        </w:rPr>
        <w:t>»</w:t>
      </w:r>
      <w:bookmarkEnd w:id="52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الْكُفْرِ أَرْبَعَةٌ الرَّغْبَةُ وَ الرَّهْبَةُ وَ السَّخَطُ وَ الْغَضَبُ</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407739_1934241801"/>
      <w:bookmarkStart w:id="531" w:name="_Toc245"/>
      <w:bookmarkEnd w:id="530"/>
      <w:r>
        <w:rPr>
          <w:rtl w:val="true"/>
        </w:rPr>
        <w:t>«</w:t>
      </w:r>
      <w:r>
        <w:rPr/>
        <w:t>46</w:t>
      </w:r>
      <w:r>
        <w:rPr>
          <w:rtl w:val="true"/>
        </w:rPr>
        <w:t>»</w:t>
      </w:r>
      <w:bookmarkEnd w:id="5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مِفْتَاحُ الدَّرَكِ وَ النُّجْحُ عُقْبَي مَنْ صَبَرَ</w:t>
      </w:r>
      <w:r>
        <w:rPr>
          <w:rStyle w:val="FootnoteAnchor"/>
          <w:rtl w:val="true"/>
        </w:rPr>
        <w:footnoteReference w:id="236"/>
      </w:r>
      <w:r>
        <w:rPr>
          <w:rFonts w:ascii="Amiri" w:hAnsi="Amiri" w:eastAsia="Amiri" w:cs="Amiri"/>
          <w:color w:val="111111"/>
          <w:sz w:val="28"/>
          <w:sz w:val="28"/>
          <w:szCs w:val="28"/>
          <w:rtl w:val="true"/>
          <w:lang w:bidi="ar-SA"/>
        </w:rPr>
        <w:t>وَ لِكُلِّ طَالِبِ حَاجَةٍ وَقْتٌ يُحَرِّكُهُ الْقَدَرُ</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407741_1934241801"/>
      <w:bookmarkStart w:id="533" w:name="_Toc246"/>
      <w:bookmarkEnd w:id="532"/>
      <w:r>
        <w:rPr>
          <w:rtl w:val="true"/>
        </w:rPr>
        <w:t>«</w:t>
      </w:r>
      <w:r>
        <w:rPr/>
        <w:t>47</w:t>
      </w:r>
      <w:r>
        <w:rPr>
          <w:rtl w:val="true"/>
        </w:rPr>
        <w:t>»</w:t>
      </w:r>
      <w:bookmarkEnd w:id="5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مِعْيَارٌ أَطَاشَهُ الْجَهْلُ‌</w:t>
      </w:r>
      <w:r>
        <w:rPr>
          <w:rStyle w:val="FootnoteAnchor"/>
          <w:rtl w:val="true"/>
        </w:rPr>
        <w:footnoteReference w:id="237"/>
      </w:r>
      <w:r>
        <w:rPr>
          <w:rFonts w:ascii="Amiri" w:hAnsi="Amiri" w:eastAsia="Amiri" w:cs="Amiri"/>
          <w:color w:val="111111"/>
          <w:sz w:val="28"/>
          <w:sz w:val="28"/>
          <w:szCs w:val="28"/>
          <w:rtl w:val="true"/>
          <w:lang w:bidi="ar-SA"/>
        </w:rPr>
        <w:t>وَ أَرْجَحَهُ الْعَقْلُ</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407743_1934241801"/>
      <w:bookmarkStart w:id="535" w:name="_Toc247"/>
      <w:bookmarkEnd w:id="534"/>
      <w:r>
        <w:rPr>
          <w:rtl w:val="true"/>
        </w:rPr>
        <w:t>«</w:t>
      </w:r>
      <w:r>
        <w:rPr/>
        <w:t>48</w:t>
      </w:r>
      <w:r>
        <w:rPr>
          <w:rtl w:val="true"/>
        </w:rPr>
        <w:t>»</w:t>
      </w:r>
      <w:bookmarkEnd w:id="5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شَفَا غَيْظٍ بِغَيْرِ حَقٍّ أَذَاقَهُ اللَّهُ هَوَاناً بِحَقٍّ إِنَّ اللَّهَ عَدُوُّ مَا كَرِهَ</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407745_1934241801"/>
      <w:bookmarkStart w:id="537" w:name="_Toc248"/>
      <w:bookmarkEnd w:id="536"/>
      <w:r>
        <w:rPr>
          <w:rtl w:val="true"/>
        </w:rPr>
        <w:t>«</w:t>
      </w:r>
      <w:r>
        <w:rPr/>
        <w:t>49</w:t>
      </w:r>
      <w:r>
        <w:rPr>
          <w:rtl w:val="true"/>
        </w:rPr>
        <w:t>»</w:t>
      </w:r>
      <w:bookmarkEnd w:id="5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حَارَ مَنِ اسْتَخَارَ وَ لَا نَدِمَ مَنِ اسْتَشَارَ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407747_1934241801"/>
      <w:bookmarkStart w:id="539" w:name="_Toc249"/>
      <w:bookmarkEnd w:id="538"/>
      <w:r>
        <w:rPr>
          <w:rtl w:val="true"/>
        </w:rPr>
        <w:t>«</w:t>
      </w:r>
      <w:r>
        <w:rPr/>
        <w:t>50</w:t>
      </w:r>
      <w:r>
        <w:rPr>
          <w:rtl w:val="true"/>
        </w:rPr>
        <w:t>»</w:t>
      </w:r>
      <w:bookmarkEnd w:id="53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الْبُلْدَانُ بِحُبِّ الْأَوْطَانِ</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407749_1934241801"/>
      <w:bookmarkStart w:id="541" w:name="_Toc250"/>
      <w:bookmarkEnd w:id="540"/>
      <w:r>
        <w:rPr>
          <w:rtl w:val="true"/>
        </w:rPr>
        <w:t>«</w:t>
      </w:r>
      <w:r>
        <w:rPr/>
        <w:t>51</w:t>
      </w:r>
      <w:r>
        <w:rPr>
          <w:rtl w:val="true"/>
        </w:rPr>
        <w:t>»</w:t>
      </w:r>
      <w:bookmarkEnd w:id="54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حَافَظَ عَلَيْهَا سَعِدَ إِذَا ظَهَرَتْ عَلَيْكَ نِعْمَةٌ فَاحْمَدِ اللَّهَ وَ إِذَا أَبْطَأَ عَنْكَ الرِّزْقُ فَاسْتَغْفِرِ اللَّهَ وَ إِذَا أَصَابَتْكَ شِدَّةٌ فَأَكْثِرْ مِنْ قَوْلِ لَا حَوْلَ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407751_1934241801"/>
      <w:bookmarkStart w:id="543" w:name="_Toc251"/>
      <w:bookmarkEnd w:id="542"/>
      <w:r>
        <w:rPr>
          <w:rtl w:val="true"/>
        </w:rPr>
        <w:t>«</w:t>
      </w:r>
      <w:r>
        <w:rPr/>
        <w:t>52</w:t>
      </w:r>
      <w:r>
        <w:rPr>
          <w:rtl w:val="true"/>
        </w:rPr>
        <w:t>»</w:t>
      </w:r>
      <w:bookmarkEnd w:id="54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ثَلَاثَةٌ الْفِقْهُ لِلْأَدْيَانِ وَ الطِّبُّ لِلْأَبْدَانِ وَ النَّحْوُ لِلِّسَانِ</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407753_1934241801"/>
      <w:bookmarkStart w:id="545" w:name="_Toc252"/>
      <w:bookmarkEnd w:id="544"/>
      <w:r>
        <w:rPr>
          <w:rtl w:val="true"/>
        </w:rPr>
        <w:t>«</w:t>
      </w:r>
      <w:r>
        <w:rPr/>
        <w:t>53</w:t>
      </w:r>
      <w:r>
        <w:rPr>
          <w:rtl w:val="true"/>
        </w:rPr>
        <w:t>»</w:t>
      </w:r>
      <w:bookmarkEnd w:id="54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فِي الْعُسْرِ الرِّضَي وَ الصَّبْرُ وَ حَقُّهُ فِي الْيُسْرِ الْحَمْدُ وَ الشُّكْرُ</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407755_1934241801"/>
      <w:bookmarkStart w:id="547" w:name="_Toc253"/>
      <w:bookmarkEnd w:id="546"/>
      <w:r>
        <w:rPr>
          <w:rtl w:val="true"/>
        </w:rPr>
        <w:t>«</w:t>
      </w:r>
      <w:r>
        <w:rPr/>
        <w:t>54</w:t>
      </w:r>
      <w:r>
        <w:rPr>
          <w:rtl w:val="true"/>
        </w:rPr>
        <w:t>»</w:t>
      </w:r>
      <w:bookmarkEnd w:id="54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الْخَطِيئَةِ أَيْسَرُ مِنْ طَلَبِ التَّوْبَةِ وَ كَمْ مِنْ شَهْوَةِ سَاعَةٍ قَدْ أَوْرَثَتْ حُزْناً طَوِيلًا وَ الْمَوْتُ فَضَحَ الدُّنْيَا فَلَمْ يَتْرُكْ لِذِي لُبٍّ فِيهَا فَرَحاً وَ لَا لِعَاقِلٍ لَذَّةً</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407757_1934241801"/>
      <w:bookmarkStart w:id="549" w:name="_Toc254"/>
      <w:bookmarkEnd w:id="548"/>
      <w:r>
        <w:rPr>
          <w:rtl w:val="true"/>
        </w:rPr>
        <w:t>«</w:t>
      </w:r>
      <w:r>
        <w:rPr/>
        <w:t>55</w:t>
      </w:r>
      <w:r>
        <w:rPr>
          <w:rtl w:val="true"/>
        </w:rPr>
        <w:t>»</w:t>
      </w:r>
      <w:bookmarkEnd w:id="5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قَائِدٌ وَ الْعَمَلُ سَائِقٌ وَ النَّفْسُ حَرُونٌ‌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407759_1934241801"/>
      <w:bookmarkStart w:id="551" w:name="_Toc255"/>
      <w:bookmarkEnd w:id="550"/>
      <w:r>
        <w:rPr>
          <w:rtl w:val="true"/>
        </w:rPr>
        <w:t>«</w:t>
      </w:r>
      <w:r>
        <w:rPr/>
        <w:t>56</w:t>
      </w:r>
      <w:r>
        <w:rPr>
          <w:rtl w:val="true"/>
        </w:rPr>
        <w:t>»</w:t>
      </w:r>
      <w:bookmarkEnd w:id="5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أَرْجَي مِنْكَ لِمَا تَرْجُو فَإِنَّ مُوسَي عليه السلام</w:t>
      </w:r>
    </w:p>
    <w:p>
      <w:pPr>
        <w:pStyle w:val="Heading5"/>
        <w:numPr>
          <w:ilvl w:val="4"/>
          <w:numId w:val="1"/>
        </w:numPr>
        <w:rPr/>
      </w:pPr>
      <w:bookmarkStart w:id="552" w:name="__RefHeading___Toc407761_1934241801"/>
      <w:bookmarkStart w:id="553" w:name="_Toc256"/>
      <w:bookmarkEnd w:id="552"/>
      <w:r>
        <w:rPr>
          <w:rtl w:val="true"/>
        </w:rPr>
        <w:t xml:space="preserve">روایت </w:t>
      </w:r>
      <w:r>
        <w:rPr/>
        <w:t>45</w:t>
      </w:r>
      <w:bookmarkEnd w:id="55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کفر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به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دست رفتن دنیا؛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ناخرسندی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تقدیرات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w:t>
      </w:r>
      <w:r>
        <w:rPr>
          <w:rFonts w:eastAsia="IRNazanin" w:cs="IRNazanin"/>
          <w:color w:val="111111"/>
          <w:sz w:val="28"/>
          <w:szCs w:val="28"/>
          <w:rtl w:val="true"/>
          <w:lang w:bidi="fa-IR"/>
        </w:rPr>
        <w:t>.</w:t>
      </w:r>
    </w:p>
    <w:p>
      <w:pPr>
        <w:pStyle w:val="Heading5"/>
        <w:numPr>
          <w:ilvl w:val="4"/>
          <w:numId w:val="1"/>
        </w:numPr>
        <w:rPr/>
      </w:pPr>
      <w:bookmarkStart w:id="554" w:name="__RefHeading___Toc407763_1934241801"/>
      <w:bookmarkStart w:id="555" w:name="_Toc257"/>
      <w:bookmarkEnd w:id="554"/>
      <w:r>
        <w:rPr>
          <w:rtl w:val="true"/>
        </w:rPr>
        <w:t xml:space="preserve">روایت </w:t>
      </w:r>
      <w:r>
        <w:rPr/>
        <w:t>46</w:t>
      </w:r>
      <w:bookmarkEnd w:id="55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کلید رسیدن است، و پیروزی سرانجام صابر، و هر حاجتمندی را زمانی است که دست تقدیر آن را به حرکت می آورد</w:t>
      </w:r>
      <w:r>
        <w:rPr>
          <w:rFonts w:eastAsia="IRNazanin" w:cs="IRNazanin"/>
          <w:color w:val="111111"/>
          <w:sz w:val="28"/>
          <w:szCs w:val="28"/>
          <w:rtl w:val="true"/>
          <w:lang w:bidi="fa-IR"/>
        </w:rPr>
        <w:t>.</w:t>
      </w:r>
    </w:p>
    <w:p>
      <w:pPr>
        <w:pStyle w:val="Heading5"/>
        <w:numPr>
          <w:ilvl w:val="4"/>
          <w:numId w:val="1"/>
        </w:numPr>
        <w:rPr/>
      </w:pPr>
      <w:bookmarkStart w:id="556" w:name="__RefHeading___Toc407765_1934241801"/>
      <w:bookmarkStart w:id="557" w:name="_Toc258"/>
      <w:bookmarkEnd w:id="556"/>
      <w:r>
        <w:rPr>
          <w:rtl w:val="true"/>
        </w:rPr>
        <w:t xml:space="preserve">روایت </w:t>
      </w:r>
      <w:r>
        <w:rPr/>
        <w:t>47</w:t>
      </w:r>
      <w:bookmarkEnd w:id="55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معیار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سبک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سنگین</w:t>
      </w:r>
      <w:r>
        <w:rPr>
          <w:rFonts w:eastAsia="IRNazanin" w:cs="IRNazanin"/>
          <w:color w:val="111111"/>
          <w:sz w:val="28"/>
          <w:szCs w:val="28"/>
          <w:rtl w:val="true"/>
          <w:lang w:bidi="fa-IR"/>
        </w:rPr>
        <w:t>.</w:t>
      </w:r>
    </w:p>
    <w:p>
      <w:pPr>
        <w:pStyle w:val="Heading5"/>
        <w:numPr>
          <w:ilvl w:val="4"/>
          <w:numId w:val="1"/>
        </w:numPr>
        <w:rPr/>
      </w:pPr>
      <w:bookmarkStart w:id="558" w:name="__RefHeading___Toc407767_1934241801"/>
      <w:bookmarkStart w:id="559" w:name="_Toc259"/>
      <w:bookmarkEnd w:id="558"/>
      <w:r>
        <w:rPr>
          <w:rtl w:val="true"/>
        </w:rPr>
        <w:t xml:space="preserve">روایت </w:t>
      </w:r>
      <w:r>
        <w:rPr/>
        <w:t>48</w:t>
      </w:r>
      <w:bookmarkEnd w:id="55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انتقام را به عمل ناروا و ناحقّ طلب کند، خداوند به حق طعم تلخ خواری و پستی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که خدا دشمن چیزی است که ناپسند دارد</w:t>
      </w:r>
      <w:r>
        <w:rPr>
          <w:rFonts w:eastAsia="IRNazanin" w:cs="IRNazanin"/>
          <w:color w:val="111111"/>
          <w:sz w:val="28"/>
          <w:szCs w:val="28"/>
          <w:rtl w:val="true"/>
          <w:lang w:bidi="fa-IR"/>
        </w:rPr>
        <w:t>.</w:t>
      </w:r>
    </w:p>
    <w:p>
      <w:pPr>
        <w:pStyle w:val="Heading5"/>
        <w:numPr>
          <w:ilvl w:val="4"/>
          <w:numId w:val="1"/>
        </w:numPr>
        <w:rPr/>
      </w:pPr>
      <w:bookmarkStart w:id="560" w:name="__RefHeading___Toc407769_1934241801"/>
      <w:bookmarkStart w:id="561" w:name="_Toc260"/>
      <w:bookmarkEnd w:id="560"/>
      <w:r>
        <w:rPr>
          <w:rtl w:val="true"/>
        </w:rPr>
        <w:t xml:space="preserve">روایت </w:t>
      </w:r>
      <w:r>
        <w:rPr/>
        <w:t>49</w:t>
      </w:r>
      <w:bookmarkEnd w:id="56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طلب خیر و راه‌یابی کند حیران نشود، و کسی که مشورت کند پشیمان نگردد </w:t>
      </w:r>
      <w:r>
        <w:rPr>
          <w:rFonts w:eastAsia="IRNazanin" w:cs="IRNazanin"/>
          <w:color w:val="111111"/>
          <w:sz w:val="28"/>
          <w:szCs w:val="28"/>
          <w:rtl w:val="true"/>
          <w:lang w:bidi="fa-IR"/>
        </w:rPr>
        <w:t>.</w:t>
      </w:r>
    </w:p>
    <w:p>
      <w:pPr>
        <w:pStyle w:val="Heading5"/>
        <w:numPr>
          <w:ilvl w:val="4"/>
          <w:numId w:val="1"/>
        </w:numPr>
        <w:rPr/>
      </w:pPr>
      <w:bookmarkStart w:id="562" w:name="__RefHeading___Toc407771_1934241801"/>
      <w:bookmarkStart w:id="563" w:name="_Toc261"/>
      <w:bookmarkEnd w:id="562"/>
      <w:r>
        <w:rPr>
          <w:rtl w:val="true"/>
        </w:rPr>
        <w:t xml:space="preserve">روایت </w:t>
      </w:r>
      <w:r>
        <w:rPr/>
        <w:t>50</w:t>
      </w:r>
      <w:bookmarkEnd w:id="56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عمران شهرها در پرتو وطن دوستی صورت یافته است</w:t>
      </w:r>
      <w:r>
        <w:rPr>
          <w:rFonts w:eastAsia="IRNazanin" w:cs="IRNazanin"/>
          <w:color w:val="111111"/>
          <w:sz w:val="28"/>
          <w:szCs w:val="28"/>
          <w:rtl w:val="true"/>
          <w:lang w:bidi="fa-IR"/>
        </w:rPr>
        <w:t>.</w:t>
      </w:r>
    </w:p>
    <w:p>
      <w:pPr>
        <w:pStyle w:val="Heading5"/>
        <w:numPr>
          <w:ilvl w:val="4"/>
          <w:numId w:val="1"/>
        </w:numPr>
        <w:rPr/>
      </w:pPr>
      <w:bookmarkStart w:id="564" w:name="__RefHeading___Toc407773_1934241801"/>
      <w:bookmarkStart w:id="565" w:name="_Toc262"/>
      <w:bookmarkEnd w:id="564"/>
      <w:r>
        <w:rPr>
          <w:rtl w:val="true"/>
        </w:rPr>
        <w:t xml:space="preserve">روایت </w:t>
      </w:r>
      <w:r>
        <w:rPr/>
        <w:t>51</w:t>
      </w:r>
      <w:bookmarkEnd w:id="56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رعایت سه نکته را کند خوشبخت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هنگام ظهور نعمت، طلب عفو و مغفرت هنگام تأخیر روزی، و بسیار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مصیبت و سختی</w:t>
      </w:r>
      <w:r>
        <w:rPr>
          <w:rFonts w:eastAsia="IRNazanin" w:cs="IRNazanin"/>
          <w:color w:val="111111"/>
          <w:sz w:val="28"/>
          <w:szCs w:val="28"/>
          <w:rtl w:val="true"/>
          <w:lang w:bidi="fa-IR"/>
        </w:rPr>
        <w:t>.</w:t>
      </w:r>
    </w:p>
    <w:p>
      <w:pPr>
        <w:pStyle w:val="Heading5"/>
        <w:numPr>
          <w:ilvl w:val="4"/>
          <w:numId w:val="1"/>
        </w:numPr>
        <w:rPr/>
      </w:pPr>
      <w:bookmarkStart w:id="566" w:name="__RefHeading___Toc407775_1934241801"/>
      <w:bookmarkStart w:id="567" w:name="_Toc263"/>
      <w:bookmarkEnd w:id="566"/>
      <w:r>
        <w:rPr>
          <w:rtl w:val="true"/>
        </w:rPr>
        <w:t xml:space="preserve">روایت </w:t>
      </w:r>
      <w:r>
        <w:rPr/>
        <w:t>52</w:t>
      </w:r>
      <w:bookmarkEnd w:id="56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امور دینی،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 گفتن</w:t>
      </w:r>
      <w:r>
        <w:rPr>
          <w:rFonts w:eastAsia="IRNazanin" w:cs="IRNazanin"/>
          <w:color w:val="111111"/>
          <w:sz w:val="28"/>
          <w:szCs w:val="28"/>
          <w:rtl w:val="true"/>
          <w:lang w:bidi="fa-IR"/>
        </w:rPr>
        <w:t>.</w:t>
      </w:r>
    </w:p>
    <w:p>
      <w:pPr>
        <w:pStyle w:val="Heading5"/>
        <w:numPr>
          <w:ilvl w:val="4"/>
          <w:numId w:val="1"/>
        </w:numPr>
        <w:rPr/>
      </w:pPr>
      <w:bookmarkStart w:id="568" w:name="__RefHeading___Toc407777_1934241801"/>
      <w:bookmarkStart w:id="569" w:name="_Toc264"/>
      <w:bookmarkEnd w:id="568"/>
      <w:r>
        <w:rPr>
          <w:rtl w:val="true"/>
        </w:rPr>
        <w:t xml:space="preserve">روایت </w:t>
      </w:r>
      <w:r>
        <w:rPr/>
        <w:t>53</w:t>
      </w:r>
      <w:bookmarkEnd w:id="56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به هنگام سختی خشنودی است و پایداری، و در راحتی ستایش است و سپاسگزاری</w:t>
      </w:r>
      <w:r>
        <w:rPr>
          <w:rFonts w:eastAsia="IRNazanin" w:cs="IRNazanin"/>
          <w:color w:val="111111"/>
          <w:sz w:val="28"/>
          <w:szCs w:val="28"/>
          <w:rtl w:val="true"/>
          <w:lang w:bidi="fa-IR"/>
        </w:rPr>
        <w:t>.</w:t>
      </w:r>
    </w:p>
    <w:p>
      <w:pPr>
        <w:pStyle w:val="Heading5"/>
        <w:numPr>
          <w:ilvl w:val="4"/>
          <w:numId w:val="1"/>
        </w:numPr>
        <w:rPr/>
      </w:pPr>
      <w:bookmarkStart w:id="570" w:name="__RefHeading___Toc407779_1934241801"/>
      <w:bookmarkStart w:id="571" w:name="_Toc265"/>
      <w:bookmarkEnd w:id="570"/>
      <w:r>
        <w:rPr>
          <w:rtl w:val="true"/>
        </w:rPr>
        <w:t xml:space="preserve">روایت </w:t>
      </w:r>
      <w:r>
        <w:rPr/>
        <w:t>54</w:t>
      </w:r>
      <w:bookmarkEnd w:id="57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نکردن آسانتر از توبه کردن است، و چه بسا اندک ساعت خوشی، اندوهی دراز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علامت رسوایی و بی‌ارزشی دنیا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دلخوشی و لذّتی را برای دانا و خردمند باقی نگذاشته است</w:t>
      </w:r>
      <w:r>
        <w:rPr>
          <w:rFonts w:eastAsia="IRNazanin" w:cs="IRNazanin"/>
          <w:color w:val="111111"/>
          <w:sz w:val="28"/>
          <w:szCs w:val="28"/>
          <w:rtl w:val="true"/>
          <w:lang w:bidi="fa-IR"/>
        </w:rPr>
        <w:t>.</w:t>
      </w:r>
    </w:p>
    <w:p>
      <w:pPr>
        <w:pStyle w:val="Heading5"/>
        <w:numPr>
          <w:ilvl w:val="4"/>
          <w:numId w:val="1"/>
        </w:numPr>
        <w:rPr/>
      </w:pPr>
      <w:bookmarkStart w:id="572" w:name="__RefHeading___Toc407781_1934241801"/>
      <w:bookmarkStart w:id="573" w:name="_Toc266"/>
      <w:bookmarkEnd w:id="572"/>
      <w:r>
        <w:rPr>
          <w:rtl w:val="true"/>
        </w:rPr>
        <w:t xml:space="preserve">روایت </w:t>
      </w:r>
      <w:r>
        <w:rPr/>
        <w:t>55</w:t>
      </w:r>
      <w:bookmarkEnd w:id="57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رهبر است، و عمل راننده،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 و خیره‌سر</w:t>
      </w:r>
      <w:r>
        <w:rPr>
          <w:rFonts w:eastAsia="IRNazanin" w:cs="IRNazanin"/>
          <w:color w:val="111111"/>
          <w:sz w:val="28"/>
          <w:szCs w:val="28"/>
          <w:rtl w:val="true"/>
          <w:lang w:bidi="fa-IR"/>
        </w:rPr>
        <w:t>.</w:t>
      </w:r>
    </w:p>
    <w:p>
      <w:pPr>
        <w:pStyle w:val="Heading5"/>
        <w:numPr>
          <w:ilvl w:val="4"/>
          <w:numId w:val="1"/>
        </w:numPr>
        <w:rPr/>
      </w:pPr>
      <w:bookmarkStart w:id="574" w:name="__RefHeading___Toc407783_1934241801"/>
      <w:bookmarkStart w:id="575" w:name="_Toc267"/>
      <w:bookmarkEnd w:id="574"/>
      <w:r>
        <w:rPr>
          <w:rtl w:val="true"/>
        </w:rPr>
        <w:t xml:space="preserve">روایت </w:t>
      </w:r>
      <w:r>
        <w:rPr/>
        <w:t>56</w:t>
      </w:r>
      <w:bookmarkEnd w:id="5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ناامیدی، امیدوارتر باش تا به آن چه در انتظار آن هستی، زیرا موسی علیه السّلام </w:t>
      </w:r>
      <w:bookmarkStart w:id="576" w:name="pg13510_144693"/>
    </w:p>
    <w:p>
      <w:pPr>
        <w:pStyle w:val="BookText"/>
        <w:rPr/>
      </w:pPr>
      <w:bookmarkEnd w:id="576"/>
      <w:r>
        <w:rPr>
          <w:rFonts w:ascii="Amiri" w:hAnsi="Amiri" w:eastAsia="Amiri" w:cs="Amiri"/>
          <w:color w:val="111111"/>
          <w:sz w:val="28"/>
          <w:sz w:val="28"/>
          <w:szCs w:val="28"/>
          <w:rtl w:val="true"/>
          <w:lang w:bidi="ar-SA"/>
        </w:rPr>
        <w:t>خَرَجَ يَقْتَبِسُ لِأَهْلِهِ نَاراً فَكَلَّمَهُ اللَّهُ وَ رَجَعَ نَبِيّاً وَ خَرَجَتْ مَلِكَةُ سَبَإٍ فَأَسْلَمَتْ مَعَ سُلَيْمَانَ عليه السلام وَ خَرَجَتْ سَحَرَةُ فِرْعَوْنَ يَطْلُبُونَ الْعِزَّ لِفِرْعَوْنَ فَرَجَعُوا مُؤْمِنِينَ</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407785_1934241801"/>
      <w:bookmarkStart w:id="578" w:name="_Toc268"/>
      <w:bookmarkEnd w:id="577"/>
      <w:r>
        <w:rPr>
          <w:rtl w:val="true"/>
        </w:rPr>
        <w:t>«</w:t>
      </w:r>
      <w:r>
        <w:rPr/>
        <w:t>57</w:t>
      </w:r>
      <w:r>
        <w:rPr>
          <w:rtl w:val="true"/>
        </w:rPr>
        <w:t>»</w:t>
      </w:r>
      <w:bookmarkEnd w:id="5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بِأُمَرَائِهِمْ أَشْبَهُ مِنْهُمْ بِآبَائِهِمْ</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407787_1934241801"/>
      <w:bookmarkStart w:id="580" w:name="_Toc269"/>
      <w:bookmarkEnd w:id="579"/>
      <w:r>
        <w:rPr>
          <w:rtl w:val="true"/>
        </w:rPr>
        <w:t>«</w:t>
      </w:r>
      <w:r>
        <w:rPr/>
        <w:t>58</w:t>
      </w:r>
      <w:r>
        <w:rPr>
          <w:rtl w:val="true"/>
        </w:rPr>
        <w:t>»</w:t>
      </w:r>
      <w:bookmarkEnd w:id="5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أَنَّهُ لَيْسَ بِعَاقِلٍ مَنِ انْزَعَجَ‌</w:t>
      </w:r>
      <w:r>
        <w:rPr>
          <w:rStyle w:val="FootnoteAnchor"/>
          <w:rtl w:val="true"/>
        </w:rPr>
        <w:footnoteReference w:id="240"/>
      </w:r>
      <w:r>
        <w:rPr>
          <w:rFonts w:ascii="Amiri" w:hAnsi="Amiri" w:eastAsia="Amiri" w:cs="Amiri"/>
          <w:color w:val="111111"/>
          <w:sz w:val="28"/>
          <w:sz w:val="28"/>
          <w:szCs w:val="28"/>
          <w:rtl w:val="true"/>
          <w:lang w:bidi="ar-SA"/>
        </w:rPr>
        <w:t>مِنْ قَوْلِ الزُّورِ فِيهِ وَ لَا بِحَكِيمٍ مَنْ رَضِيَ بِثَنَاءِ الْجَاهِلِ عَلَيْهِ النَّاسُ أَبْنَاءُ مَا يُحْسِنُونَ وَ قَدْرُ كُلِّ امْرِئٍ مَا يُحْسِنُ فَتَكَلَّمُوا فِي الْعِلْمِ تَبَيَّنْ أَقْدَارُكُمْ</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407789_1934241801"/>
      <w:bookmarkStart w:id="582" w:name="_Toc270"/>
      <w:bookmarkEnd w:id="581"/>
      <w:r>
        <w:rPr>
          <w:rtl w:val="true"/>
        </w:rPr>
        <w:t>«</w:t>
      </w:r>
      <w:r>
        <w:rPr/>
        <w:t>59</w:t>
      </w:r>
      <w:r>
        <w:rPr>
          <w:rtl w:val="true"/>
        </w:rPr>
        <w:t>»</w:t>
      </w:r>
      <w:bookmarkEnd w:id="5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رَاغِبٌ رَبَّهُ‌</w:t>
      </w:r>
      <w:r>
        <w:rPr>
          <w:rStyle w:val="FootnoteAnchor"/>
          <w:rtl w:val="true"/>
        </w:rPr>
        <w:footnoteReference w:id="241"/>
      </w:r>
      <w:r>
        <w:rPr>
          <w:rFonts w:ascii="Amiri" w:hAnsi="Amiri" w:eastAsia="Amiri" w:cs="Amiri"/>
          <w:color w:val="111111"/>
          <w:sz w:val="28"/>
          <w:sz w:val="28"/>
          <w:szCs w:val="28"/>
          <w:rtl w:val="true"/>
          <w:lang w:bidi="ar-SA"/>
        </w:rPr>
        <w:t>وَ تَوَكَّفَ ذَنْبَهُ وَ كَابَرَ هَوَاهُ وَ كَذَّبَ مُنَاهُ زَمَّ نَفْسَهُ مِنَ التَّقْوَي بِزِمَامٍ وَ أَلْجَمَهَا مِنْ خَشْيَةِ رَبِّهَا بِلِجَامٍ فَقَادَهَا إِلَي الطَّاعَةِ بِزِمَامِهَا وَ قَدَعَهَا عَنِ الْمَعْصِيَةِ بِلِجَامِهَا</w:t>
      </w:r>
      <w:r>
        <w:rPr>
          <w:rStyle w:val="FootnoteAnchor"/>
          <w:rtl w:val="true"/>
        </w:rPr>
        <w:footnoteReference w:id="242"/>
      </w:r>
      <w:r>
        <w:rPr>
          <w:rFonts w:ascii="Amiri" w:hAnsi="Amiri" w:eastAsia="Amiri" w:cs="Amiri"/>
          <w:color w:val="111111"/>
          <w:sz w:val="28"/>
          <w:sz w:val="28"/>
          <w:szCs w:val="28"/>
          <w:rtl w:val="true"/>
          <w:lang w:bidi="ar-SA"/>
        </w:rPr>
        <w:t>رَافِعاً إِلَي الْمَعَادِ طَرْفَهُ مُتَوَقِّعاً فِي كُلِّ أَوَانٍ حَتْفَهُ دَائِمَ الْفِكْرِ طَوِيلَ السَّهَرِ عَزُوفاً عَنِ الدُّنْيَا كَدُوحاً لآِخِرَتِهِ‌</w:t>
      </w:r>
      <w:r>
        <w:rPr>
          <w:rStyle w:val="FootnoteAnchor"/>
          <w:rtl w:val="true"/>
        </w:rPr>
        <w:footnoteReference w:id="243"/>
      </w:r>
      <w:r>
        <w:rPr>
          <w:rFonts w:ascii="Amiri" w:hAnsi="Amiri" w:eastAsia="Amiri" w:cs="Amiri"/>
          <w:color w:val="111111"/>
          <w:sz w:val="28"/>
          <w:sz w:val="28"/>
          <w:szCs w:val="28"/>
          <w:rtl w:val="true"/>
          <w:lang w:bidi="ar-SA"/>
        </w:rPr>
        <w:t xml:space="preserve">جَعَلَ الصَّبْرَ مَطِيَّةَ نَجَاتِهِ وَ التَّقْوَي عُدَّةَ وَفَاتِهِ وَ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w:t>
      </w:r>
      <w:r>
        <w:rPr>
          <w:rStyle w:val="FootnoteAnchor"/>
          <w:rtl w:val="true"/>
        </w:rPr>
        <w:footnoteReference w:id="244"/>
      </w:r>
      <w:r>
        <w:rPr>
          <w:rFonts w:ascii="Amiri" w:hAnsi="Amiri" w:eastAsia="Amiri" w:cs="Amiri"/>
          <w:color w:val="111111"/>
          <w:sz w:val="28"/>
          <w:sz w:val="28"/>
          <w:szCs w:val="28"/>
          <w:rtl w:val="true"/>
          <w:lang w:bidi="ar-SA"/>
        </w:rPr>
        <w:t>فَاعْتَبَرَ وَ قَاسَ فَوَتَرَ الدُّنْيَا وَ النَّاسَ يَتَعَلَّمُ لِلتَّفَقُّهِ وَ السَّدَادِ قَدْ وَقَّرَ قَلْبَهُ ذِكْرُ الْمَعَادِ فَطَوَي مِهَادَهُ‌</w:t>
      </w:r>
      <w:r>
        <w:rPr>
          <w:rStyle w:val="FootnoteAnchor"/>
          <w:rtl w:val="true"/>
        </w:rPr>
        <w:footnoteReference w:id="245"/>
      </w:r>
      <w:r>
        <w:rPr>
          <w:rFonts w:ascii="Amiri" w:hAnsi="Amiri" w:eastAsia="Amiri" w:cs="Amiri"/>
          <w:color w:val="111111"/>
          <w:sz w:val="28"/>
          <w:sz w:val="28"/>
          <w:szCs w:val="28"/>
          <w:rtl w:val="true"/>
          <w:lang w:bidi="ar-SA"/>
        </w:rPr>
        <w:t>وَ هَجَرَ وِسَادَهُ قَدْ عَظُمَتْ فِيمَا عِنْدَ اللَّهِ رَغْبَتُهُ وَ اشْتَدَّتْ مِنْهُ رَهْبَتُهُ يُظْهِرُ دُونَ مَا يَكْتُمُ وَ يَكْتَفِي بِأَقَلَّ مِمَّا يَعْلَمُ أُولَئِكَ وَدَائِعُ اللَّهِ فِي بِلَادِهِ الْمَدْفُوعُ بِهِمْ عَنْ عِبَادِهِ لَوْ أَقْسَمَ أَحَدُهُمْ عَلَي اللَّهِ لَأَبَرَّهُ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دَعْواهُمْ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 تا پاره‌ای آتش برای خانواده‌اش برگیرد، خدا با او سخن گفت و پیامبر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 و در مصاحبت سلیمان علیه السّلام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فرعون در پی عزّت فرعون شتافتند و با ایمان بازگشتند</w:t>
      </w:r>
      <w:r>
        <w:rPr>
          <w:rFonts w:eastAsia="IRNazanin" w:cs="IRNazanin"/>
          <w:color w:val="111111"/>
          <w:sz w:val="28"/>
          <w:szCs w:val="28"/>
          <w:rtl w:val="true"/>
          <w:lang w:bidi="fa-IR"/>
        </w:rPr>
        <w:t>.</w:t>
      </w:r>
    </w:p>
    <w:p>
      <w:pPr>
        <w:pStyle w:val="Heading5"/>
        <w:numPr>
          <w:ilvl w:val="4"/>
          <w:numId w:val="1"/>
        </w:numPr>
        <w:rPr/>
      </w:pPr>
      <w:bookmarkStart w:id="583" w:name="__RefHeading___Toc407791_1934241801"/>
      <w:bookmarkStart w:id="584" w:name="_Toc271"/>
      <w:bookmarkEnd w:id="583"/>
      <w:r>
        <w:rPr>
          <w:rtl w:val="true"/>
        </w:rPr>
        <w:t xml:space="preserve">روایت </w:t>
      </w:r>
      <w:r>
        <w:rPr/>
        <w:t>57</w:t>
      </w:r>
      <w:bookmarkEnd w:id="58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مردم در امورشان به حاکمان بیش از شباهت ایشان به پدرانشان می‌باشد</w:t>
      </w:r>
      <w:r>
        <w:rPr>
          <w:rFonts w:eastAsia="IRNazanin" w:cs="IRNazanin"/>
          <w:color w:val="111111"/>
          <w:sz w:val="28"/>
          <w:szCs w:val="28"/>
          <w:rtl w:val="true"/>
          <w:lang w:bidi="fa-IR"/>
        </w:rPr>
        <w:t>.</w:t>
      </w:r>
    </w:p>
    <w:p>
      <w:pPr>
        <w:pStyle w:val="Heading5"/>
        <w:numPr>
          <w:ilvl w:val="4"/>
          <w:numId w:val="1"/>
        </w:numPr>
        <w:rPr/>
      </w:pPr>
      <w:bookmarkStart w:id="585" w:name="__RefHeading___Toc407793_1934241801"/>
      <w:bookmarkStart w:id="586" w:name="_Toc272"/>
      <w:bookmarkEnd w:id="585"/>
      <w:r>
        <w:rPr>
          <w:rtl w:val="true"/>
        </w:rPr>
        <w:t xml:space="preserve">روایت </w:t>
      </w:r>
      <w:r>
        <w:rPr/>
        <w:t>58</w:t>
      </w:r>
      <w:bookmarkEnd w:id="58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نیست کسی که از سخن ناروا در باره‌اش پریشان و مضطرب گردد، و فرزانه نیست آن کس که از ستایش نادان خرسند شود، مردمان زاییده کردار نیکشان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کس در گرو آن است که به آن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سخن گویید تا شخصیت شما آشکار شود</w:t>
      </w:r>
      <w:r>
        <w:rPr>
          <w:rFonts w:eastAsia="IRNazanin" w:cs="IRNazanin"/>
          <w:color w:val="111111"/>
          <w:sz w:val="28"/>
          <w:szCs w:val="28"/>
          <w:rtl w:val="true"/>
          <w:lang w:bidi="fa-IR"/>
        </w:rPr>
        <w:t>.</w:t>
      </w:r>
    </w:p>
    <w:p>
      <w:pPr>
        <w:pStyle w:val="Heading5"/>
        <w:numPr>
          <w:ilvl w:val="4"/>
          <w:numId w:val="1"/>
        </w:numPr>
        <w:rPr/>
      </w:pPr>
      <w:bookmarkStart w:id="587" w:name="__RefHeading___Toc407795_1934241801"/>
      <w:bookmarkStart w:id="588" w:name="_Toc273"/>
      <w:bookmarkEnd w:id="587"/>
      <w:r>
        <w:rPr>
          <w:rtl w:val="true"/>
        </w:rPr>
        <w:t xml:space="preserve">روایت </w:t>
      </w:r>
      <w:r>
        <w:rPr/>
        <w:t>59</w:t>
      </w:r>
      <w:bookmarkEnd w:id="58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کس را که خدایش را در نظر دارد، و خطایش را جلوگیر باشد و با هواهایش ستیز کند، و آرزوهای نابجایش را زیر پا نهد، با پرهیزگاری هوای نفس خود را مهار نماید و با ترس الهی آن را لجام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مهارش را در دست گرفته، به راه فرمانبرداری خدا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کشیدن لجام از معصیتش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دیده‌اش را به آخرت دوخته، و هر لحظه در انتظار مرگ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اندیشه، و بسیار شب زنده‌دار، دل از دنیا برگیرد و برای آخرت سخت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را مرکب رهایی خود قرار دهد، و پرهیزگاری را ذخیره آخرتش سازد، و سوز دل به آن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گیرد و مقایسه نماید، و دل از دنیا و مردم برگیرد، آموختنش برای فهمیدن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کردار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آخرت دلش را پریشان سازد و ترک فراش کند و رختخواب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عبادت پردازد 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میلش در امور الهی بسیار زیاد است، و ترس از خدایش بسیار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آنچه پنهان می‌دارد اظهار نماید، و اظهار اندکی از دانسته‌هایش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امانتهای الهی در شهرهای او، و توسّط ایشان بلا از بندگانش دفع شود، چنانچه یکی از آنان عهدی با خدا بندد به خوبی به آن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خواستهایشان حمد و سپاس خداوند، پروردگار جهانیان است</w:t>
      </w:r>
      <w:r>
        <w:rPr>
          <w:rFonts w:eastAsia="IRNazanin" w:cs="IRNazanin"/>
          <w:color w:val="111111"/>
          <w:sz w:val="28"/>
          <w:szCs w:val="28"/>
          <w:rtl w:val="true"/>
          <w:lang w:bidi="fa-IR"/>
        </w:rPr>
        <w:t xml:space="preserve">. </w:t>
      </w:r>
      <w:bookmarkStart w:id="589" w:name="pg13510_144694"/>
    </w:p>
    <w:p>
      <w:pPr>
        <w:pStyle w:val="Heading5"/>
        <w:numPr>
          <w:ilvl w:val="4"/>
          <w:numId w:val="1"/>
        </w:numPr>
        <w:rPr/>
      </w:pPr>
      <w:bookmarkStart w:id="590" w:name="__RefHeading___Toc407797_1934241801"/>
      <w:bookmarkStart w:id="591" w:name="_Toc274"/>
      <w:bookmarkEnd w:id="589"/>
      <w:bookmarkEnd w:id="590"/>
      <w:r>
        <w:rPr>
          <w:rtl w:val="true"/>
        </w:rPr>
        <w:t>«</w:t>
      </w:r>
      <w:r>
        <w:rPr/>
        <w:t>60</w:t>
      </w:r>
      <w:r>
        <w:rPr>
          <w:rtl w:val="true"/>
        </w:rPr>
        <w:t>»</w:t>
      </w:r>
      <w:bookmarkEnd w:id="59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الرِّزْقُ بِالْحُمْقِ وَ وُكِلَ الْحِرْمَانُ بِالْعَقْلِ وَ وُكِلَ الْبَلَاءُ بِالصَّبْرِ</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407799_1934241801"/>
      <w:bookmarkStart w:id="593" w:name="_Toc275"/>
      <w:bookmarkEnd w:id="592"/>
      <w:r>
        <w:rPr>
          <w:rtl w:val="true"/>
        </w:rPr>
        <w:t>«</w:t>
      </w:r>
      <w:r>
        <w:rPr/>
        <w:t>61</w:t>
      </w:r>
      <w:r>
        <w:rPr>
          <w:rtl w:val="true"/>
        </w:rPr>
        <w:t>»</w:t>
      </w:r>
      <w:bookmarkEnd w:id="593"/>
    </w:p>
    <w:p>
      <w:pPr>
        <w:pStyle w:val="BookText"/>
        <w:rPr/>
      </w:pPr>
      <w:r>
        <w:rPr>
          <w:rFonts w:ascii="Amiri" w:hAnsi="Amiri" w:eastAsia="Amiri" w:cs="Amiri"/>
          <w:color w:val="111111"/>
          <w:sz w:val="28"/>
          <w:sz w:val="28"/>
          <w:szCs w:val="28"/>
          <w:rtl w:val="true"/>
          <w:lang w:bidi="ar-SA"/>
        </w:rPr>
        <w:t>وَ قَالَ عليه السلام لِلْأَشْعَثِ‌</w:t>
      </w:r>
      <w:r>
        <w:rPr>
          <w:rStyle w:val="FootnoteAnchor"/>
          <w:rtl w:val="true"/>
        </w:rPr>
        <w:footnoteReference w:id="246"/>
      </w:r>
      <w:r>
        <w:rPr>
          <w:rFonts w:ascii="Amiri" w:hAnsi="Amiri" w:eastAsia="Amiri" w:cs="Amiri"/>
          <w:color w:val="111111"/>
          <w:sz w:val="28"/>
          <w:sz w:val="28"/>
          <w:szCs w:val="28"/>
          <w:rtl w:val="true"/>
          <w:lang w:bidi="ar-SA"/>
        </w:rPr>
        <w:t>يُعَزِّيهِ بِأَخِيهِ عَبْدِ الرَّحْمَنِ إِنْ جَزِعْتَ فَحَقَّ عَبْدِ الرَّحْمَنِ وَفَيْتَ وَ إِنْ صَبَرْتَ فَحَقَّ اللَّهِ أَدَّيْتَ عَلَي أَنَّكَ إِنْ صَبَرْتَ جَرَي عَلَيْكَ الْقَضَاءُ وَ أَنْتَ مَحْمُودٌ وَ إِنْ جَزِعْتَ جَرَي عَلَيْكَ الْقَضَاءُ وَ أَنْتَ مَذْمُومٌ‌</w:t>
      </w:r>
      <w:r>
        <w:rPr>
          <w:rStyle w:val="FootnoteAnchor"/>
          <w:rtl w:val="true"/>
        </w:rPr>
        <w:footnoteReference w:id="247"/>
      </w:r>
      <w:r>
        <w:rPr>
          <w:rFonts w:ascii="Amiri" w:hAnsi="Amiri" w:eastAsia="Amiri" w:cs="Amiri"/>
          <w:color w:val="111111"/>
          <w:sz w:val="28"/>
          <w:sz w:val="28"/>
          <w:szCs w:val="28"/>
          <w:rtl w:val="true"/>
          <w:lang w:bidi="ar-SA"/>
        </w:rPr>
        <w:t>فَقَالَ الْأَشْعَثُ إِنَّا لِلَّهِ وَ إِنَّا إِلَيْهِ راجِعُونَ فَقَالَ أَمِيرُ الْمُؤْمِنِينَ عليه السلام أَ تَدْرِي مَا تَأْوِيلُهَا فَقَالَ الْأَشْعَثُ لَأَنْتَ غَايَةُ الْعِلْمِ وَ مُنْتَهَاهُ فَقَالَ عليه السلام أَمَّا قَوْلُكَ إِنَّا لِلَّهِ فَإِقْرَارٌ مِنْكَ بِالْمُلْكِ وَ أَمَّا قَوْلُكَ وَ إِنَّا إِلَيْهِ راجِعُونَ فَإِقْرَارٌ مِنْكَ بِالْهُلْكِ‌</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407801_1934241801"/>
      <w:bookmarkStart w:id="595" w:name="_Toc276"/>
      <w:bookmarkEnd w:id="594"/>
      <w:r>
        <w:rPr>
          <w:rtl w:val="true"/>
        </w:rPr>
        <w:t>«</w:t>
      </w:r>
      <w:r>
        <w:rPr/>
        <w:t>62</w:t>
      </w:r>
      <w:r>
        <w:rPr>
          <w:rtl w:val="true"/>
        </w:rPr>
        <w:t>»</w:t>
      </w:r>
      <w:bookmarkEnd w:id="595"/>
    </w:p>
    <w:p>
      <w:pPr>
        <w:pStyle w:val="BookText"/>
        <w:rPr/>
      </w:pPr>
      <w:r>
        <w:rPr>
          <w:rFonts w:ascii="Amiri" w:hAnsi="Amiri" w:eastAsia="Amiri" w:cs="Amiri"/>
          <w:color w:val="111111"/>
          <w:sz w:val="28"/>
          <w:sz w:val="28"/>
          <w:szCs w:val="28"/>
          <w:rtl w:val="true"/>
          <w:lang w:bidi="ar-SA"/>
        </w:rPr>
        <w:t>وَ رَكِبَ عليه السلام يَوْماً فَمَشَي مَعَهُ قَوْمٌ فَقَالَ عليه السلام لَهُمْ أَ مَا عَلِمْتُمْ أَنَّ مَشْيَ الْمَاشِي مَعَ الرَّاكِبِ مَفْسَدَةٌ لِلرَّاكِبِ وَ مَذَلَّةٌ لِلْمَاشِي انْصَرِفُوا</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407803_1934241801"/>
      <w:bookmarkStart w:id="597" w:name="_Toc277"/>
      <w:bookmarkEnd w:id="596"/>
      <w:r>
        <w:rPr>
          <w:rtl w:val="true"/>
        </w:rPr>
        <w:t>«</w:t>
      </w:r>
      <w:r>
        <w:rPr/>
        <w:t>63</w:t>
      </w:r>
      <w:r>
        <w:rPr>
          <w:rtl w:val="true"/>
        </w:rPr>
        <w:t>»</w:t>
      </w:r>
      <w:bookmarkEnd w:id="5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ثَلَاثَةٌ أَمْرٌ بَانَ لَكَ رُشْدُهُ فَاتَّبِعْهُ‌</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أَمْرٌ بَانَ</w:t>
      </w:r>
    </w:p>
    <w:p>
      <w:pPr>
        <w:pStyle w:val="Heading5"/>
        <w:numPr>
          <w:ilvl w:val="4"/>
          <w:numId w:val="1"/>
        </w:numPr>
        <w:rPr/>
      </w:pPr>
      <w:bookmarkStart w:id="598" w:name="__RefHeading___Toc407805_1934241801"/>
      <w:bookmarkStart w:id="599" w:name="_Toc278"/>
      <w:bookmarkEnd w:id="598"/>
      <w:r>
        <w:rPr>
          <w:rtl w:val="true"/>
        </w:rPr>
        <w:t xml:space="preserve">روایت </w:t>
      </w:r>
      <w:r>
        <w:rPr/>
        <w:t>60</w:t>
      </w:r>
      <w:bookmarkEnd w:id="59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قوت تسلیم بی‌خردی است و ناکامی در بند خردمندی و گرفتاری و بلا سرسپرده پایداری است</w:t>
      </w:r>
      <w:r>
        <w:rPr>
          <w:rFonts w:eastAsia="IRNazanin" w:cs="IRNazanin"/>
          <w:color w:val="111111"/>
          <w:sz w:val="28"/>
          <w:szCs w:val="28"/>
          <w:rtl w:val="true"/>
          <w:lang w:bidi="fa-IR"/>
        </w:rPr>
        <w:t>.</w:t>
      </w:r>
    </w:p>
    <w:p>
      <w:pPr>
        <w:pStyle w:val="Heading5"/>
        <w:numPr>
          <w:ilvl w:val="4"/>
          <w:numId w:val="1"/>
        </w:numPr>
        <w:rPr/>
      </w:pPr>
      <w:bookmarkStart w:id="600" w:name="__RefHeading___Toc407807_1934241801"/>
      <w:bookmarkStart w:id="601" w:name="_Toc279"/>
      <w:bookmarkEnd w:id="600"/>
      <w:r>
        <w:rPr>
          <w:rtl w:val="true"/>
        </w:rPr>
        <w:t xml:space="preserve">روایت </w:t>
      </w:r>
      <w:r>
        <w:rPr/>
        <w:t>61</w:t>
      </w:r>
      <w:bookmarkEnd w:id="601"/>
    </w:p>
    <w:p>
      <w:pPr>
        <w:pStyle w:val="BookText"/>
        <w:rPr/>
      </w:pPr>
      <w:r>
        <w:rPr>
          <w:rFonts w:ascii="IRNazanin" w:hAnsi="IRNazanin" w:eastAsia="IRNazanin"/>
          <w:color w:val="111111"/>
          <w:sz w:val="28"/>
          <w:sz w:val="28"/>
          <w:szCs w:val="28"/>
          <w:rtl w:val="true"/>
          <w:lang w:bidi="fa-IR"/>
        </w:rPr>
        <w:t>امیر مؤمنان علیه السّلام در تسلیت به اشعث در مرگ برادرش عبد الرّحمان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تابیت ادای حقّ برادرت عبد الرّحمان است، و پایداریت وفای حقّ الهی، پس چنانچه صبر پیشه سازی، تقدیر الهی بگذرد و تو ستوده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امیر مؤمنان علیه السّلام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تأویل آن را می‌دانی؟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پایان علم و نهایت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به بودن خود به خواست خدا اعتراف نمودی و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خود اقرار کردی</w:t>
      </w:r>
      <w:r>
        <w:rPr>
          <w:rFonts w:eastAsia="IRNazanin" w:cs="IRNazanin"/>
          <w:color w:val="111111"/>
          <w:sz w:val="28"/>
          <w:szCs w:val="28"/>
          <w:rtl w:val="true"/>
          <w:lang w:bidi="fa-IR"/>
        </w:rPr>
        <w:t>.</w:t>
      </w:r>
    </w:p>
    <w:p>
      <w:pPr>
        <w:pStyle w:val="Heading5"/>
        <w:numPr>
          <w:ilvl w:val="4"/>
          <w:numId w:val="1"/>
        </w:numPr>
        <w:rPr/>
      </w:pPr>
      <w:bookmarkStart w:id="602" w:name="__RefHeading___Toc407809_1934241801"/>
      <w:bookmarkStart w:id="603" w:name="_Toc280"/>
      <w:bookmarkEnd w:id="602"/>
      <w:r>
        <w:rPr>
          <w:rtl w:val="true"/>
        </w:rPr>
        <w:t xml:space="preserve">روایت </w:t>
      </w:r>
      <w:r>
        <w:rPr/>
        <w:t>62</w:t>
      </w:r>
      <w:bookmarkEnd w:id="603"/>
    </w:p>
    <w:p>
      <w:pPr>
        <w:pStyle w:val="BookText"/>
        <w:rPr/>
      </w:pPr>
      <w:r>
        <w:rPr>
          <w:rFonts w:ascii="IRNazanin" w:hAnsi="IRNazanin" w:eastAsia="IRNazanin"/>
          <w:color w:val="111111"/>
          <w:sz w:val="28"/>
          <w:sz w:val="28"/>
          <w:szCs w:val="28"/>
          <w:rtl w:val="true"/>
          <w:lang w:bidi="fa-IR"/>
        </w:rPr>
        <w:t>روزی امیر مؤمنان علیه السّلام سوار بر مرکبی بود و جمعی پیاده در پی او روان،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پیاده در پی سواره روان شدن، موجب فساد اخلاق آن سواره گردد، و خواری و مذلّت پیاده را در پی دارد؟ باز گردید</w:t>
      </w:r>
      <w:r>
        <w:rPr>
          <w:rFonts w:eastAsia="IRNazanin" w:cs="IRNazanin"/>
          <w:color w:val="111111"/>
          <w:sz w:val="28"/>
          <w:szCs w:val="28"/>
          <w:rtl w:val="true"/>
          <w:lang w:bidi="fa-IR"/>
        </w:rPr>
        <w:t>.</w:t>
      </w:r>
    </w:p>
    <w:p>
      <w:pPr>
        <w:pStyle w:val="Heading5"/>
        <w:numPr>
          <w:ilvl w:val="4"/>
          <w:numId w:val="1"/>
        </w:numPr>
        <w:rPr/>
      </w:pPr>
      <w:bookmarkStart w:id="604" w:name="__RefHeading___Toc407811_1934241801"/>
      <w:bookmarkStart w:id="605" w:name="_Toc281"/>
      <w:bookmarkEnd w:id="604"/>
      <w:r>
        <w:rPr>
          <w:rtl w:val="true"/>
        </w:rPr>
        <w:t xml:space="preserve">روایت </w:t>
      </w:r>
      <w:r>
        <w:rPr/>
        <w:t>63</w:t>
      </w:r>
      <w:bookmarkEnd w:id="60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هدایتش آشکار است؛ از آن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که </w:t>
      </w:r>
      <w:bookmarkStart w:id="606" w:name="pg13510_144695"/>
    </w:p>
    <w:p>
      <w:pPr>
        <w:pStyle w:val="BookText"/>
        <w:rPr/>
      </w:pPr>
      <w:bookmarkEnd w:id="606"/>
      <w:r>
        <w:rPr>
          <w:rFonts w:ascii="Amiri" w:hAnsi="Amiri" w:eastAsia="Amiri" w:cs="Amiri"/>
          <w:color w:val="111111"/>
          <w:sz w:val="28"/>
          <w:sz w:val="28"/>
          <w:szCs w:val="28"/>
          <w:rtl w:val="true"/>
          <w:lang w:bidi="ar-SA"/>
        </w:rPr>
        <w:t>لَكَ غَيُّهُ فَاجْتَنِبْهُ وَ أَمْرٌ أَشْكَلَ عَلَيْكَ فَرَدَدْتَهُ إِلَي عَالِمِهِ‌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407813_1934241801"/>
      <w:bookmarkStart w:id="608" w:name="_Toc282"/>
      <w:bookmarkEnd w:id="607"/>
      <w:r>
        <w:rPr>
          <w:rtl w:val="true"/>
        </w:rPr>
        <w:t>«</w:t>
      </w:r>
      <w:r>
        <w:rPr/>
        <w:t>64</w:t>
      </w:r>
      <w:r>
        <w:rPr>
          <w:rtl w:val="true"/>
        </w:rPr>
        <w:t>»</w:t>
      </w:r>
      <w:bookmarkEnd w:id="608"/>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السلام جَابِرٌ يَوْماً كَيْفَ أَصْبَحْتَ يَا أَمِيرَ الْمُؤْمِنِينَ فَقَالَ عليه السلام وَ بِنَا مِنْ نِعَمِ اللَّهِ رَبِّنَا مَا لَا نُحْصِيهِ مَعَ كَثْرَةِ مَا نَعْصِيهِ فَلَا نَدْرِي مَا نَشْكُرُ أَ جَمِيلُ مَا يَنْشُرُ أَمْ قَبِيحُ مَا يَسْتُرُ</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407815_1934241801"/>
      <w:bookmarkStart w:id="610" w:name="_Toc283"/>
      <w:bookmarkEnd w:id="609"/>
      <w:r>
        <w:rPr>
          <w:rtl w:val="true"/>
        </w:rPr>
        <w:t>«</w:t>
      </w:r>
      <w:r>
        <w:rPr/>
        <w:t>65</w:t>
      </w:r>
      <w:r>
        <w:rPr>
          <w:rtl w:val="true"/>
        </w:rPr>
        <w:t>»</w:t>
      </w:r>
      <w:bookmarkEnd w:id="610"/>
    </w:p>
    <w:p>
      <w:pPr>
        <w:pStyle w:val="BookText"/>
        <w:rPr/>
      </w:pPr>
      <w:r>
        <w:rPr>
          <w:rFonts w:ascii="Amiri" w:hAnsi="Amiri" w:eastAsia="Amiri" w:cs="Amiri"/>
          <w:color w:val="111111"/>
          <w:sz w:val="28"/>
          <w:sz w:val="28"/>
          <w:szCs w:val="28"/>
          <w:rtl w:val="true"/>
          <w:lang w:bidi="ar-SA"/>
        </w:rPr>
        <w:t>وَ عَزَّي عَبْدَ اللَّهِ بْنَ عَبَّاسٍ عَنْ مَوْلُودٍ صَغِيرٍ مَاتَ لَهُ فَقَالَ عليه السلام لَمُصِيبَةٌ فِي غَيْرِكَ لَكَ أَجْرُهَا أَحَبُّ إِلَيَّ مِنْ مُصِيبَةٍ فِيكَ لِغَيْرِكَ ثَوَابُهَا فَكَانَ لَكَ الْأَجْرُ لَا بِكَ وَ حَسُنَ لَكَ الْعَزَاءُ لَا عَنْكَ وَ عَوَّضَكَ اللَّهُ عَنْهُ مِثْلَ الَّذِي عَوَّضَهُ مِنْكَ</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407817_1934241801"/>
      <w:bookmarkStart w:id="612" w:name="_Toc284"/>
      <w:bookmarkEnd w:id="611"/>
      <w:r>
        <w:rPr>
          <w:rtl w:val="true"/>
        </w:rPr>
        <w:t>«</w:t>
      </w:r>
      <w:r>
        <w:rPr/>
        <w:t>66</w:t>
      </w:r>
      <w:r>
        <w:rPr>
          <w:rtl w:val="true"/>
        </w:rPr>
        <w:t>»</w:t>
      </w:r>
      <w:bookmarkEnd w:id="612"/>
    </w:p>
    <w:p>
      <w:pPr>
        <w:pStyle w:val="BookText"/>
        <w:rPr/>
      </w:pPr>
      <w:r>
        <w:rPr>
          <w:rFonts w:ascii="Amiri" w:hAnsi="Amiri" w:eastAsia="Amiri" w:cs="Amiri"/>
          <w:color w:val="111111"/>
          <w:sz w:val="28"/>
          <w:sz w:val="28"/>
          <w:szCs w:val="28"/>
          <w:rtl w:val="true"/>
          <w:lang w:bidi="ar-SA"/>
        </w:rPr>
        <w:t>وَ قِيلَ لَهُ مَا التَّوْبَةُ النَّصُوحُ فَقَالَ عليه السلام نَدَمٌ بِالْقَلْبِ وَ اسْتِغْفَارٌ بِاللِّسَانِ وَ الْقَصْدُ عَلَي أَنْ لَا يَعُودَ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407819_1934241801"/>
      <w:bookmarkStart w:id="614" w:name="_Toc285"/>
      <w:bookmarkEnd w:id="613"/>
      <w:r>
        <w:rPr>
          <w:rtl w:val="true"/>
        </w:rPr>
        <w:t>«</w:t>
      </w:r>
      <w:r>
        <w:rPr/>
        <w:t>67</w:t>
      </w:r>
      <w:r>
        <w:rPr>
          <w:rtl w:val="true"/>
        </w:rPr>
        <w:t>»</w:t>
      </w:r>
      <w:bookmarkEnd w:id="6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مَخْلُوقُونَ اقْتِدَاراً وَ مَرْبُوبُونَ اقْتِسَاراً</w:t>
      </w:r>
      <w:r>
        <w:rPr>
          <w:rStyle w:val="FootnoteAnchor"/>
          <w:rtl w:val="true"/>
        </w:rPr>
        <w:footnoteReference w:id="253"/>
      </w:r>
      <w:r>
        <w:rPr>
          <w:rFonts w:ascii="Amiri" w:hAnsi="Amiri" w:eastAsia="Amiri" w:cs="Amiri"/>
          <w:color w:val="111111"/>
          <w:sz w:val="28"/>
          <w:sz w:val="28"/>
          <w:szCs w:val="28"/>
          <w:rtl w:val="true"/>
          <w:lang w:bidi="ar-SA"/>
        </w:rPr>
        <w:t>وَ مُضَمَّنُونَ أَجْدَاثاً وَ كَائِنُونَ رُفَاتاً وَ مَبْعُوثُونَ أَفْرَاداً وَ مَدِينُونَ حِسَاباً فَرَحِمَ اللَّهُ عَبْداً اقْتَرَبَ فَاعْتَرَفَ وَ وَجِلَ فَعَمِلَ وَ حَاذَرَ فَبَادَرَ وَ عُمِّرَ فَاعْتَبَرَ وَ حُذِّرَ فَازْدَجَرَ وَ أَجَابَ فَأَنَابَ وَ رَاجَعَ فَتَابَ وَ اقْتَدَي فَاحْتَذَي‌</w:t>
      </w:r>
      <w:r>
        <w:rPr>
          <w:rStyle w:val="FootnoteAnchor"/>
          <w:rtl w:val="true"/>
        </w:rPr>
        <w:footnoteReference w:id="254"/>
      </w:r>
      <w:r>
        <w:rPr>
          <w:rFonts w:ascii="Amiri" w:hAnsi="Amiri" w:eastAsia="Amiri" w:cs="Amiri"/>
          <w:color w:val="111111"/>
          <w:sz w:val="28"/>
          <w:sz w:val="28"/>
          <w:szCs w:val="28"/>
          <w:rtl w:val="true"/>
          <w:lang w:bidi="ar-SA"/>
        </w:rPr>
        <w:t>فَبَاحَثَ طَلَباً وَ نَجَا هَرَباً وَ أَفَادَ ذَخِيرَةً وَ أَطَابَ سَرِيرَةً وَ تَأَهَّبَ لِلْمَعَادِ وَ اسْتَظْهَرَ بِالزَّادِ لِيَوْمِ رَحِيلِهِ‌</w:t>
      </w:r>
      <w:r>
        <w:rPr>
          <w:rStyle w:val="FootnoteAnchor"/>
          <w:rtl w:val="true"/>
        </w:rPr>
        <w:footnoteReference w:id="255"/>
      </w:r>
      <w:r>
        <w:rPr>
          <w:rFonts w:ascii="Amiri" w:hAnsi="Amiri" w:eastAsia="Amiri" w:cs="Amiri"/>
          <w:color w:val="111111"/>
          <w:sz w:val="28"/>
          <w:sz w:val="28"/>
          <w:szCs w:val="28"/>
          <w:rtl w:val="true"/>
          <w:lang w:bidi="ar-SA"/>
        </w:rPr>
        <w:t>وَ وَجْهِ سَبِيلِهِ وَ حَالِ حَاجَتِهِ وَ مَوْطِنِ فَاقَتِهِ فَقَدَّمَ أَمَامَهُ لِدَارِ مُقَامِهِ فَمَهِّدُوا لِأَنْفُسِكُمْ فَهَلْ يَنْتَظِرُ أَهْلُ غَضَارَةِ الشَّبَابِ إِلَّا حَوَانِيَ الْهَرَمِ وَ أَهْلُ بَضَاضَةِ الصِّحَّةِ</w:t>
      </w:r>
      <w:r>
        <w:rPr>
          <w:rStyle w:val="FootnoteAnchor"/>
          <w:rtl w:val="true"/>
        </w:rPr>
        <w:footnoteReference w:id="256"/>
      </w:r>
      <w:r>
        <w:rPr>
          <w:rFonts w:ascii="Amiri" w:hAnsi="Amiri" w:eastAsia="Amiri" w:cs="Amiri"/>
          <w:color w:val="111111"/>
          <w:sz w:val="28"/>
          <w:sz w:val="28"/>
          <w:szCs w:val="28"/>
          <w:rtl w:val="true"/>
          <w:lang w:bidi="ar-SA"/>
        </w:rPr>
        <w:t>إِلَّا نَوَازِلَ السَّقَمِ وَ أَهْلُ مُدَّةِ الْبَقَاءِ إِلَّا مُفَاجَاةَ الْفَنَاءِ وَ اقْتِرَافَ الْفَوْتِ وَ دُنُوَّ الْمَوْتِ؟</w:t>
      </w:r>
    </w:p>
    <w:p>
      <w:pPr>
        <w:pStyle w:val="BookText"/>
        <w:rPr/>
      </w:pPr>
      <w:r>
        <w:rPr>
          <w:rFonts w:ascii="IRNazanin" w:hAnsi="IRNazanin" w:eastAsia="IRNazanin"/>
          <w:color w:val="111111"/>
          <w:sz w:val="28"/>
          <w:sz w:val="28"/>
          <w:szCs w:val="28"/>
          <w:rtl w:val="true"/>
          <w:lang w:bidi="fa-IR"/>
        </w:rPr>
        <w:t>گمراهیش بارز است؛ دوری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مشکل را به عالم آن واگذار</w:t>
      </w:r>
      <w:r>
        <w:rPr>
          <w:rFonts w:eastAsia="IRNazanin" w:cs="IRNazanin"/>
          <w:color w:val="111111"/>
          <w:sz w:val="28"/>
          <w:szCs w:val="28"/>
          <w:rtl w:val="true"/>
          <w:lang w:bidi="fa-IR"/>
        </w:rPr>
        <w:t>.</w:t>
      </w:r>
    </w:p>
    <w:p>
      <w:pPr>
        <w:pStyle w:val="Heading5"/>
        <w:numPr>
          <w:ilvl w:val="4"/>
          <w:numId w:val="1"/>
        </w:numPr>
        <w:rPr/>
      </w:pPr>
      <w:bookmarkStart w:id="615" w:name="__RefHeading___Toc407821_1934241801"/>
      <w:bookmarkStart w:id="616" w:name="_Toc286"/>
      <w:bookmarkEnd w:id="615"/>
      <w:r>
        <w:rPr>
          <w:rtl w:val="true"/>
        </w:rPr>
        <w:t xml:space="preserve">روایت </w:t>
      </w:r>
      <w:r>
        <w:rPr/>
        <w:t>64</w:t>
      </w:r>
      <w:bookmarkEnd w:id="616"/>
    </w:p>
    <w:p>
      <w:pPr>
        <w:pStyle w:val="BookText"/>
        <w:rPr/>
      </w:pPr>
      <w:r>
        <w:rPr>
          <w:rFonts w:ascii="IRNazanin" w:hAnsi="IRNazanin" w:eastAsia="IRNazanin"/>
          <w:color w:val="111111"/>
          <w:sz w:val="28"/>
          <w:sz w:val="28"/>
          <w:szCs w:val="28"/>
          <w:rtl w:val="true"/>
          <w:lang w:bidi="fa-IR"/>
        </w:rPr>
        <w:t>روزی جابر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چگونه شب را به‌روز رساندی؟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آوردیم در حالی که نعمات الهی بر ما بی‌شمار بود، و نافرمانیمان از او بی‌حساب، ندانیم کدامین نعمتش را پاس گذاریم؛ شکر زیبایی های آشکار یا زشتی های ما را که پنهانش داشته؟</w:t>
      </w:r>
      <w:r>
        <w:rPr>
          <w:rFonts w:eastAsia="IRNazanin" w:cs="IRNazanin"/>
          <w:color w:val="111111"/>
          <w:sz w:val="28"/>
          <w:szCs w:val="28"/>
          <w:rtl w:val="true"/>
          <w:lang w:bidi="fa-IR"/>
        </w:rPr>
        <w:t>!</w:t>
      </w:r>
    </w:p>
    <w:p>
      <w:pPr>
        <w:pStyle w:val="Heading5"/>
        <w:numPr>
          <w:ilvl w:val="4"/>
          <w:numId w:val="1"/>
        </w:numPr>
        <w:rPr/>
      </w:pPr>
      <w:bookmarkStart w:id="617" w:name="__RefHeading___Toc407823_1934241801"/>
      <w:bookmarkStart w:id="618" w:name="_Toc287"/>
      <w:bookmarkEnd w:id="617"/>
      <w:r>
        <w:rPr>
          <w:rtl w:val="true"/>
        </w:rPr>
        <w:t xml:space="preserve">روایت </w:t>
      </w:r>
      <w:r>
        <w:rPr/>
        <w:t>65</w:t>
      </w:r>
      <w:bookmarkEnd w:id="618"/>
    </w:p>
    <w:p>
      <w:pPr>
        <w:pStyle w:val="BookText"/>
        <w:rPr/>
      </w:pPr>
      <w:r>
        <w:rPr>
          <w:rFonts w:ascii="IRNazanin" w:hAnsi="IRNazanin" w:eastAsia="IRNazanin"/>
          <w:color w:val="111111"/>
          <w:sz w:val="28"/>
          <w:sz w:val="28"/>
          <w:szCs w:val="28"/>
          <w:rtl w:val="true"/>
          <w:lang w:bidi="fa-IR"/>
        </w:rPr>
        <w:t>امام علی علیه السّلام عبد اللَّه بن عبّاس را در مرگ نوزادش این گونه تسلیت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بر دیگری وارد شود و تو پاداش بری در نزد من محبوب‌تر است از مصیبتی که بر تو وارد شود و دیگری پاداش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پاداش برای توست نه به خاطر تو، و عزا برای تو نیکو گردد نه از تو، و امیدوارم که خدا جبران او را برایت بکند، همان گونه که او را از جانب تو پاداش داده</w:t>
      </w:r>
      <w:r>
        <w:rPr>
          <w:rFonts w:eastAsia="IRNazanin" w:cs="IRNazanin"/>
          <w:color w:val="111111"/>
          <w:sz w:val="28"/>
          <w:szCs w:val="28"/>
          <w:rtl w:val="true"/>
          <w:lang w:bidi="fa-IR"/>
        </w:rPr>
        <w:t>.</w:t>
      </w:r>
    </w:p>
    <w:p>
      <w:pPr>
        <w:pStyle w:val="Heading5"/>
        <w:numPr>
          <w:ilvl w:val="4"/>
          <w:numId w:val="1"/>
        </w:numPr>
        <w:rPr/>
      </w:pPr>
      <w:bookmarkStart w:id="619" w:name="__RefHeading___Toc407825_1934241801"/>
      <w:bookmarkStart w:id="620" w:name="_Toc288"/>
      <w:bookmarkEnd w:id="619"/>
      <w:r>
        <w:rPr>
          <w:rtl w:val="true"/>
        </w:rPr>
        <w:t xml:space="preserve">روایت </w:t>
      </w:r>
      <w:r>
        <w:rPr/>
        <w:t>66</w:t>
      </w:r>
      <w:bookmarkEnd w:id="620"/>
    </w:p>
    <w:p>
      <w:pPr>
        <w:pStyle w:val="BookText"/>
        <w:rPr/>
      </w:pPr>
      <w:r>
        <w:rPr>
          <w:rFonts w:ascii="IRNazanin" w:hAnsi="IRNazanin" w:eastAsia="IRNazanin"/>
          <w:color w:val="111111"/>
          <w:sz w:val="28"/>
          <w:sz w:val="28"/>
          <w:szCs w:val="28"/>
          <w:rtl w:val="true"/>
          <w:lang w:bidi="fa-IR"/>
        </w:rPr>
        <w:t>از امام علی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از درون، طلب آمرزش به زبان، و تصمیم بر عدم تکرار </w:t>
      </w:r>
      <w:r>
        <w:rPr>
          <w:rFonts w:eastAsia="IRNazanin" w:cs="IRNazanin"/>
          <w:color w:val="111111"/>
          <w:sz w:val="28"/>
          <w:szCs w:val="28"/>
          <w:rtl w:val="true"/>
          <w:lang w:bidi="fa-IR"/>
        </w:rPr>
        <w:t>.</w:t>
      </w:r>
    </w:p>
    <w:p>
      <w:pPr>
        <w:pStyle w:val="Heading5"/>
        <w:numPr>
          <w:ilvl w:val="4"/>
          <w:numId w:val="1"/>
        </w:numPr>
        <w:rPr/>
      </w:pPr>
      <w:bookmarkStart w:id="621" w:name="__RefHeading___Toc407827_1934241801"/>
      <w:bookmarkStart w:id="622" w:name="_Toc289"/>
      <w:bookmarkEnd w:id="621"/>
      <w:r>
        <w:rPr>
          <w:rtl w:val="true"/>
        </w:rPr>
        <w:t xml:space="preserve">روایت </w:t>
      </w:r>
      <w:r>
        <w:rPr/>
        <w:t>67</w:t>
      </w:r>
      <w:bookmarkEnd w:id="62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قدرت آفریده شده‌اید و بی‌اراده و ناگزیر پرورش یافته‌اید،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گورها نهان گشته و از هم متلاشی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به یک از گور برانگیخته شوید و به وادی حساب درآیید، پس خدا رحمت کند بنده‌ای را که چون گناه کند اعتراف نماید، و چون بترسد به طاعت حقّ پردازد، به هوش باشد و پیش تازد، سالیانی عمر کند و درس عبرت گیرد، برحذر شود و باز ایستد، دعوت را بپذیرد و به سوی خدا رو آورده، بازگشت کند و توبه نماید، راهنما جوید و به دنبالش گام بردارد، آرزومندانه کاوش کند، و به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یابد، و ذخیره‌ای به دست آرد و درون از آلایش پاک سازد، و آماده آخرت گردد، و برای روز حرکت و راهی که در پیش دارد و روز نیاز و مکانی که در آن فقیر ماند توشه‌ای فراهم آورد، و آن را پیشاپیش به سرای ابدی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 خیری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جوانان با طراوت، چشم انتظار به راه چیزی غیر از دوران پیری و کهولتند؛ و آنان که در شادابی تندرستی و سلامتند، جز حوادث بیماری را در انتظارند، و آیا آن کس که لحظه ای در این سرا باقی است توقّعی جز مرگ ناگهانی و رسیدن اجل و نزدیکی مرگ را دارد؟</w:t>
      </w:r>
      <w:r>
        <w:rPr>
          <w:rFonts w:eastAsia="IRNazanin" w:cs="IRNazanin"/>
          <w:color w:val="111111"/>
          <w:sz w:val="28"/>
          <w:szCs w:val="28"/>
          <w:rtl w:val="true"/>
          <w:lang w:bidi="fa-IR"/>
        </w:rPr>
        <w:t xml:space="preserve">! </w:t>
      </w:r>
      <w:bookmarkStart w:id="623" w:name="pg13510_144696"/>
    </w:p>
    <w:p>
      <w:pPr>
        <w:pStyle w:val="Heading5"/>
        <w:numPr>
          <w:ilvl w:val="4"/>
          <w:numId w:val="1"/>
        </w:numPr>
        <w:rPr/>
      </w:pPr>
      <w:bookmarkStart w:id="624" w:name="__RefHeading___Toc407829_1934241801"/>
      <w:bookmarkStart w:id="625" w:name="_Toc290"/>
      <w:bookmarkEnd w:id="623"/>
      <w:bookmarkEnd w:id="624"/>
      <w:r>
        <w:rPr>
          <w:rtl w:val="true"/>
        </w:rPr>
        <w:t>«</w:t>
      </w:r>
      <w:r>
        <w:rPr/>
        <w:t>68</w:t>
      </w:r>
      <w:r>
        <w:rPr>
          <w:rtl w:val="true"/>
        </w:rPr>
        <w:t>»</w:t>
      </w:r>
      <w:bookmarkEnd w:id="62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تَقِيَّةَ مَنْ شَمَّرَ تَجْرِيداً وَ جَدَّ تَشْمِيراً وَ انْكَمَشَ فِي مَهَلٍ وَ أَشْفَقَ فِي وَجَلٍ‌</w:t>
      </w:r>
      <w:r>
        <w:rPr>
          <w:rStyle w:val="FootnoteAnchor"/>
          <w:rtl w:val="true"/>
        </w:rPr>
        <w:footnoteReference w:id="257"/>
      </w:r>
      <w:r>
        <w:rPr>
          <w:rFonts w:ascii="Amiri" w:hAnsi="Amiri" w:eastAsia="Amiri" w:cs="Amiri"/>
          <w:color w:val="111111"/>
          <w:sz w:val="28"/>
          <w:sz w:val="28"/>
          <w:szCs w:val="28"/>
          <w:rtl w:val="true"/>
          <w:lang w:bidi="ar-SA"/>
        </w:rPr>
        <w:t>وَ نَظَرَ فِي كَثْرَةِ الْمَالِ وَ عَاقِبَةِ الصَّبْرِ وَ مَغَبَّةِ الْمَرْجِعِ‌</w:t>
      </w:r>
      <w:r>
        <w:rPr>
          <w:rStyle w:val="FootnoteAnchor"/>
          <w:rtl w:val="true"/>
        </w:rPr>
        <w:footnoteReference w:id="258"/>
      </w:r>
      <w:r>
        <w:rPr>
          <w:rFonts w:ascii="Amiri" w:hAnsi="Amiri" w:eastAsia="Amiri" w:cs="Amiri"/>
          <w:color w:val="111111"/>
          <w:sz w:val="28"/>
          <w:sz w:val="28"/>
          <w:szCs w:val="28"/>
          <w:rtl w:val="true"/>
          <w:lang w:bidi="ar-SA"/>
        </w:rPr>
        <w:t>فَكَفَي بِاللَّهِ مُنْتَقِماً وَ نَصِيراً وَ كَفَي بِالْجَنَّةِ ثَوَاباً وَ نَوَالًا</w:t>
      </w:r>
      <w:r>
        <w:rPr>
          <w:rStyle w:val="FootnoteAnchor"/>
          <w:rtl w:val="true"/>
        </w:rPr>
        <w:footnoteReference w:id="259"/>
      </w:r>
      <w:r>
        <w:rPr>
          <w:rFonts w:ascii="Amiri" w:hAnsi="Amiri" w:eastAsia="Amiri" w:cs="Amiri"/>
          <w:color w:val="111111"/>
          <w:sz w:val="28"/>
          <w:sz w:val="28"/>
          <w:szCs w:val="28"/>
          <w:rtl w:val="true"/>
          <w:lang w:bidi="ar-SA"/>
        </w:rPr>
        <w:t>وَ كَفَي بِالنَّارِ عِقَاباً وَ نَكَالًا وَ كَفَي بِكِتَابِ اللَّهِ حَجِيجاً وَ خَصِيماً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407831_1934241801"/>
      <w:bookmarkStart w:id="627" w:name="_Toc291"/>
      <w:bookmarkEnd w:id="626"/>
      <w:r>
        <w:rPr>
          <w:rtl w:val="true"/>
        </w:rPr>
        <w:t>«</w:t>
      </w:r>
      <w:r>
        <w:rPr/>
        <w:t>69</w:t>
      </w:r>
      <w:r>
        <w:rPr>
          <w:rtl w:val="true"/>
        </w:rPr>
        <w:t>»</w:t>
      </w:r>
      <w:bookmarkEnd w:id="627"/>
    </w:p>
    <w:p>
      <w:pPr>
        <w:pStyle w:val="BookText"/>
        <w:rPr/>
      </w:pPr>
      <w:r>
        <w:rPr>
          <w:rFonts w:ascii="Amiri" w:hAnsi="Amiri" w:eastAsia="Amiri" w:cs="Amiri"/>
          <w:color w:val="111111"/>
          <w:sz w:val="28"/>
          <w:sz w:val="28"/>
          <w:szCs w:val="28"/>
          <w:rtl w:val="true"/>
          <w:lang w:bidi="ar-SA"/>
        </w:rPr>
        <w:t>وَ سَأَلَهُ رَجُلٌ عَنِ السُّنَّةِ وَ الْبِدْعَةِ وَ الْفُرْقَةِ وَ الْجَمَاعَةِ فَقَالَ عليه السلام أَمَّا السُّنَّةُ فَسُنَّةُ رَسُولِ اللَّهِ صلي الله عليه و آله وَ أَمَّا الْبِدْعَةُ فَمَا خَالَفَهَا</w:t>
      </w:r>
      <w:r>
        <w:rPr>
          <w:rStyle w:val="FootnoteAnchor"/>
          <w:rtl w:val="true"/>
        </w:rPr>
        <w:footnoteReference w:id="261"/>
      </w:r>
      <w:r>
        <w:rPr>
          <w:rFonts w:ascii="Amiri" w:hAnsi="Amiri" w:eastAsia="Amiri" w:cs="Amiri"/>
          <w:color w:val="111111"/>
          <w:sz w:val="28"/>
          <w:sz w:val="28"/>
          <w:szCs w:val="28"/>
          <w:rtl w:val="true"/>
          <w:lang w:bidi="ar-SA"/>
        </w:rPr>
        <w:t>وَ أَمَّا الْفُرْقَةُ فَأَهْلُ الْبَاطِلِ وَ إِنْ كَثُرُوا وَ أَمَّا الْجَمَاعَةُ فَأَهْلُ الْحَقِّ وَ إِنْ قَلُّوا وَ قَالَ صلي الله عليه و آله‌</w:t>
      </w:r>
      <w:r>
        <w:rPr>
          <w:rStyle w:val="FootnoteAnchor"/>
          <w:rtl w:val="true"/>
        </w:rPr>
        <w:footnoteReference w:id="262"/>
      </w:r>
      <w:r>
        <w:rPr>
          <w:rFonts w:ascii="Amiri" w:hAnsi="Amiri" w:eastAsia="Amiri" w:cs="Amiri"/>
          <w:color w:val="111111"/>
          <w:sz w:val="28"/>
          <w:sz w:val="28"/>
          <w:szCs w:val="28"/>
          <w:rtl w:val="true"/>
          <w:lang w:bidi="ar-SA"/>
        </w:rPr>
        <w:t>لَا يَرْجُو الْعَبْدُ إِلَّا رَبَّهُ وَ لَا يَخَافُ إِلَّا ذَنْبَهُ وَ لَا يَسْتَحِي الْعَالِمُ إِذَا سُئِلَ عَمَّا لَا يَعْلَمُ أَنْ يَقُولَ اللَّهُ أَعْلَمُ‌</w:t>
      </w:r>
      <w:r>
        <w:rPr>
          <w:rStyle w:val="FootnoteAnchor"/>
          <w:rtl w:val="true"/>
        </w:rPr>
        <w:footnoteReference w:id="263"/>
      </w:r>
      <w:r>
        <w:rPr>
          <w:rFonts w:ascii="Amiri" w:hAnsi="Amiri" w:eastAsia="Amiri" w:cs="Amiri"/>
          <w:color w:val="111111"/>
          <w:sz w:val="28"/>
          <w:sz w:val="28"/>
          <w:szCs w:val="28"/>
          <w:rtl w:val="true"/>
          <w:lang w:bidi="ar-SA"/>
        </w:rPr>
        <w:t>وَ الصَّبْرُ مِنَ الْإِيمَانِ بِمَنْزِلَةِ الرَّأْسِ مِنَ الْجَسَدِ</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407833_1934241801"/>
      <w:bookmarkStart w:id="629" w:name="_Toc292"/>
      <w:bookmarkEnd w:id="628"/>
      <w:r>
        <w:rPr>
          <w:rtl w:val="true"/>
        </w:rPr>
        <w:t>«</w:t>
      </w:r>
      <w:r>
        <w:rPr/>
        <w:t>70</w:t>
      </w:r>
      <w:r>
        <w:rPr>
          <w:rtl w:val="true"/>
        </w:rPr>
        <w:t>»</w:t>
      </w:r>
      <w:bookmarkEnd w:id="629"/>
    </w:p>
    <w:p>
      <w:pPr>
        <w:pStyle w:val="BookText"/>
        <w:rPr/>
      </w:pPr>
      <w:r>
        <w:rPr>
          <w:rFonts w:ascii="Amiri" w:hAnsi="Amiri" w:eastAsia="Amiri" w:cs="Amiri"/>
          <w:color w:val="111111"/>
          <w:sz w:val="28"/>
          <w:sz w:val="28"/>
          <w:szCs w:val="28"/>
          <w:rtl w:val="true"/>
          <w:lang w:bidi="ar-SA"/>
        </w:rPr>
        <w:t>وَ قَالَ لَهُ رَجُلٌ أَوْصِنِي فَقَالَ عليه السلام أُوصِيكَ أَنْ لَا يَكُونَنَّ لِعَمَلِ الْخَيْرِ عِنْدَكَ غَايَةٌ فِي الْكَثْرَةِ وَ لَا لِعَمَلِ الْإِثْمِ عِنْدَكَ غَايَةٌ فِي الْقِلَّةِ</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407835_1934241801"/>
      <w:bookmarkStart w:id="631" w:name="_Toc293"/>
      <w:bookmarkEnd w:id="630"/>
      <w:r>
        <w:rPr>
          <w:rtl w:val="true"/>
        </w:rPr>
        <w:t>«</w:t>
      </w:r>
      <w:r>
        <w:rPr/>
        <w:t>71</w:t>
      </w:r>
      <w:r>
        <w:rPr>
          <w:rtl w:val="true"/>
        </w:rPr>
        <w:t>»</w:t>
      </w:r>
      <w:bookmarkEnd w:id="631"/>
    </w:p>
    <w:p>
      <w:pPr>
        <w:pStyle w:val="BookText"/>
        <w:rPr/>
      </w:pPr>
      <w:r>
        <w:rPr>
          <w:rFonts w:ascii="Amiri" w:hAnsi="Amiri" w:eastAsia="Amiri" w:cs="Amiri"/>
          <w:color w:val="111111"/>
          <w:sz w:val="28"/>
          <w:sz w:val="28"/>
          <w:szCs w:val="28"/>
          <w:rtl w:val="true"/>
          <w:lang w:bidi="ar-SA"/>
        </w:rPr>
        <w:t>وَ قَالَ لَهُ آخَرُ أَوْصِنِي فَقَالَ عليه السلام لَا تُحَدِّثْ نَفْسَكَ بِفَقْرٍ وَ لَا طُولِ عُمُرٍ</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407837_1934241801"/>
      <w:bookmarkStart w:id="633" w:name="_Toc294"/>
      <w:bookmarkEnd w:id="632"/>
      <w:r>
        <w:rPr>
          <w:rtl w:val="true"/>
        </w:rPr>
        <w:t>«</w:t>
      </w:r>
      <w:r>
        <w:rPr/>
        <w:t>72</w:t>
      </w:r>
      <w:r>
        <w:rPr>
          <w:rtl w:val="true"/>
        </w:rPr>
        <w:t>»</w:t>
      </w:r>
      <w:bookmarkEnd w:id="6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الدِّينِ عَلَامَاتٍ يُعْرَفُونَ بِهَا صِدْقَ الْحَدِيثِ وَ أَدَاءَ الْأَمَانَةِ وَ وَفَاءً بِالْعَهْدِ وَ صِلَةً لِلْأَرْحَامِ وَ رَحْمَةً لِلضُّعَفَاءِ وَ قِلَّةَ مُؤَاتَاةٍ</w:t>
      </w:r>
    </w:p>
    <w:p>
      <w:pPr>
        <w:pStyle w:val="Heading5"/>
        <w:numPr>
          <w:ilvl w:val="4"/>
          <w:numId w:val="1"/>
        </w:numPr>
        <w:rPr/>
      </w:pPr>
      <w:bookmarkStart w:id="634" w:name="__RefHeading___Toc407839_1934241801"/>
      <w:bookmarkStart w:id="635" w:name="_Toc295"/>
      <w:bookmarkEnd w:id="634"/>
      <w:r>
        <w:rPr>
          <w:rtl w:val="true"/>
        </w:rPr>
        <w:t xml:space="preserve">روایت </w:t>
      </w:r>
      <w:r>
        <w:rPr/>
        <w:t>68</w:t>
      </w:r>
      <w:bookmarkEnd w:id="63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تقوای الهی را بکنید، همچون وارسته‌ای که دامن به کمر زده، و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ساخته، و در فرصتی که داشته، شتافته، و ترسان و لرزان مراقب بوده، و در فراوانی ثروت و سرانجام صبر و عاقبت کار می‌اندیشد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انتقام کشنده و یاوری است بسنده، و بهشت؛ پاداش و بخششی کافی است، و دوزخ مجازات و درس عبرتی است بس، و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دلیل آوری و ستیزه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می‌نماید</w:t>
      </w:r>
      <w:r>
        <w:rPr>
          <w:rFonts w:eastAsia="IRNazanin" w:cs="IRNazanin"/>
          <w:color w:val="111111"/>
          <w:sz w:val="28"/>
          <w:szCs w:val="28"/>
          <w:rtl w:val="true"/>
          <w:lang w:bidi="fa-IR"/>
        </w:rPr>
        <w:t>.</w:t>
      </w:r>
    </w:p>
    <w:p>
      <w:pPr>
        <w:pStyle w:val="Heading5"/>
        <w:numPr>
          <w:ilvl w:val="4"/>
          <w:numId w:val="1"/>
        </w:numPr>
        <w:rPr/>
      </w:pPr>
      <w:bookmarkStart w:id="636" w:name="__RefHeading___Toc407841_1934241801"/>
      <w:bookmarkStart w:id="637" w:name="_Toc296"/>
      <w:bookmarkEnd w:id="636"/>
      <w:r>
        <w:rPr>
          <w:rtl w:val="true"/>
        </w:rPr>
        <w:t xml:space="preserve">روایت </w:t>
      </w:r>
      <w:r>
        <w:rPr/>
        <w:t>69</w:t>
      </w:r>
      <w:bookmarkEnd w:id="637"/>
    </w:p>
    <w:p>
      <w:pPr>
        <w:pStyle w:val="BookText"/>
        <w:rPr/>
      </w:pPr>
      <w:r>
        <w:rPr>
          <w:rFonts w:ascii="IRNazanin" w:hAnsi="IRNazanin" w:eastAsia="IRNazanin"/>
          <w:color w:val="111111"/>
          <w:sz w:val="28"/>
          <w:sz w:val="28"/>
          <w:szCs w:val="28"/>
          <w:rtl w:val="true"/>
          <w:lang w:bidi="fa-IR"/>
        </w:rPr>
        <w:t xml:space="preserve">مردی از امیر مؤمنان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سنّت همان سیره و روش رسول خدا صلّی اللَّه علیه و اله و سلّم است، و بدعت هر چه آن را مخالفت کند، و فرقت اهل باطلند هر چند بسیار باشند، و جماعت اهل حقّند هر چند اندک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نشاید که به غیر پروردگارش امید بندد و جز از گناهش بهراسد، و هرگاه از دانشمندی سؤالی شد و جوابی برایش نیافت،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صبر برای ایمان،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بدن</w:t>
      </w:r>
      <w:r>
        <w:rPr>
          <w:rFonts w:eastAsia="IRNazanin" w:cs="IRNazanin"/>
          <w:color w:val="111111"/>
          <w:sz w:val="28"/>
          <w:szCs w:val="28"/>
          <w:rtl w:val="true"/>
          <w:lang w:bidi="fa-IR"/>
        </w:rPr>
        <w:t>.</w:t>
      </w:r>
    </w:p>
    <w:p>
      <w:pPr>
        <w:pStyle w:val="Heading5"/>
        <w:numPr>
          <w:ilvl w:val="4"/>
          <w:numId w:val="1"/>
        </w:numPr>
        <w:rPr/>
      </w:pPr>
      <w:bookmarkStart w:id="638" w:name="__RefHeading___Toc407843_1934241801"/>
      <w:bookmarkStart w:id="639" w:name="_Toc297"/>
      <w:bookmarkEnd w:id="638"/>
      <w:r>
        <w:rPr>
          <w:rtl w:val="true"/>
        </w:rPr>
        <w:t xml:space="preserve">روایت </w:t>
      </w:r>
      <w:r>
        <w:rPr/>
        <w:t>70</w:t>
      </w:r>
      <w:bookmarkEnd w:id="639"/>
    </w:p>
    <w:p>
      <w:pPr>
        <w:pStyle w:val="BookText"/>
        <w:rPr/>
      </w:pPr>
      <w:r>
        <w:rPr>
          <w:rFonts w:ascii="IRNazanin" w:hAnsi="IRNazanin" w:eastAsia="IRNazanin"/>
          <w:color w:val="111111"/>
          <w:sz w:val="28"/>
          <w:sz w:val="28"/>
          <w:szCs w:val="28"/>
          <w:rtl w:val="true"/>
          <w:lang w:bidi="fa-IR"/>
        </w:rPr>
        <w:t>مردی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که نه برای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بیشمار و نه برای گناه هر چند اندک، پایانی قایل شوی</w:t>
      </w:r>
      <w:r>
        <w:rPr>
          <w:rFonts w:eastAsia="IRNazanin" w:cs="IRNazanin"/>
          <w:color w:val="111111"/>
          <w:sz w:val="28"/>
          <w:szCs w:val="28"/>
          <w:rtl w:val="true"/>
          <w:lang w:bidi="fa-IR"/>
        </w:rPr>
        <w:t>.</w:t>
      </w:r>
    </w:p>
    <w:p>
      <w:pPr>
        <w:pStyle w:val="Heading5"/>
        <w:numPr>
          <w:ilvl w:val="4"/>
          <w:numId w:val="1"/>
        </w:numPr>
        <w:rPr/>
      </w:pPr>
      <w:bookmarkStart w:id="640" w:name="__RefHeading___Toc407845_1934241801"/>
      <w:bookmarkStart w:id="641" w:name="_Toc298"/>
      <w:bookmarkEnd w:id="640"/>
      <w:r>
        <w:rPr>
          <w:rtl w:val="true"/>
        </w:rPr>
        <w:t xml:space="preserve">روایت </w:t>
      </w:r>
      <w:r>
        <w:rPr/>
        <w:t>71</w:t>
      </w:r>
      <w:bookmarkEnd w:id="641"/>
    </w:p>
    <w:p>
      <w:pPr>
        <w:pStyle w:val="BookText"/>
        <w:rPr/>
      </w:pPr>
      <w:r>
        <w:rPr>
          <w:rFonts w:ascii="IRNazanin" w:hAnsi="IRNazanin" w:eastAsia="IRNazanin"/>
          <w:color w:val="111111"/>
          <w:sz w:val="28"/>
          <w:sz w:val="28"/>
          <w:szCs w:val="28"/>
          <w:rtl w:val="true"/>
          <w:lang w:bidi="fa-IR"/>
        </w:rPr>
        <w:t>و دیگری نصیحت طلبید،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نه به فقر وعده ده، و نه به عمر دراز نوید</w:t>
      </w:r>
      <w:r>
        <w:rPr>
          <w:rFonts w:eastAsia="IRNazanin" w:cs="IRNazanin"/>
          <w:color w:val="111111"/>
          <w:sz w:val="28"/>
          <w:szCs w:val="28"/>
          <w:rtl w:val="true"/>
          <w:lang w:bidi="fa-IR"/>
        </w:rPr>
        <w:t>.</w:t>
      </w:r>
    </w:p>
    <w:p>
      <w:pPr>
        <w:pStyle w:val="Heading5"/>
        <w:numPr>
          <w:ilvl w:val="4"/>
          <w:numId w:val="1"/>
        </w:numPr>
        <w:rPr/>
      </w:pPr>
      <w:bookmarkStart w:id="642" w:name="__RefHeading___Toc407847_1934241801"/>
      <w:bookmarkStart w:id="643" w:name="_Toc299"/>
      <w:bookmarkEnd w:id="642"/>
      <w:r>
        <w:rPr>
          <w:rtl w:val="true"/>
        </w:rPr>
        <w:t xml:space="preserve">روایت </w:t>
      </w:r>
      <w:r>
        <w:rPr/>
        <w:t>72</w:t>
      </w:r>
      <w:bookmarkEnd w:id="64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دیندار را علایمی است که بدانها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پرداخت امانت، وفای به عهد، صله رحم، مهرورزی به ناتوانان، و کمی موافقت با </w:t>
      </w:r>
      <w:bookmarkStart w:id="644" w:name="pg13510_144697"/>
    </w:p>
    <w:p>
      <w:pPr>
        <w:pStyle w:val="BookText"/>
        <w:rPr/>
      </w:pPr>
      <w:bookmarkEnd w:id="644"/>
      <w:r>
        <w:rPr>
          <w:rFonts w:ascii="Amiri" w:hAnsi="Amiri" w:eastAsia="Amiri" w:cs="Amiri"/>
          <w:color w:val="111111"/>
          <w:sz w:val="28"/>
          <w:sz w:val="28"/>
          <w:szCs w:val="28"/>
          <w:rtl w:val="true"/>
          <w:lang w:bidi="ar-SA"/>
        </w:rPr>
        <w:t>لِلنِّسَاءِ</w:t>
      </w:r>
      <w:r>
        <w:rPr>
          <w:rStyle w:val="FootnoteAnchor"/>
          <w:rtl w:val="true"/>
        </w:rPr>
        <w:footnoteReference w:id="264"/>
      </w:r>
      <w:r>
        <w:rPr>
          <w:rFonts w:ascii="Amiri" w:hAnsi="Amiri" w:eastAsia="Amiri" w:cs="Amiri"/>
          <w:color w:val="111111"/>
          <w:sz w:val="28"/>
          <w:sz w:val="28"/>
          <w:szCs w:val="28"/>
          <w:rtl w:val="true"/>
          <w:lang w:bidi="ar-SA"/>
        </w:rPr>
        <w:t>وَ بَذْلَ الْمَعْرُوفِ وَ حُسْنَ الْخُلُقِ وَ سَعَةَ الْحِلْمِ وَ اتِّبَاعَ الْعِلْمِ وَ مَا يُقَرِّبُ مِنَ اللَّهِ زُلْفَي وَ طُوبي لَهُمْ وَ حُسْنُ مَآبٍ</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407849_1934241801"/>
      <w:bookmarkStart w:id="646" w:name="_Toc300"/>
      <w:bookmarkEnd w:id="645"/>
      <w:r>
        <w:rPr>
          <w:rtl w:val="true"/>
        </w:rPr>
        <w:t>«</w:t>
      </w:r>
      <w:r>
        <w:rPr/>
        <w:t>73</w:t>
      </w:r>
      <w:r>
        <w:rPr>
          <w:rtl w:val="true"/>
        </w:rPr>
        <w:t>»</w:t>
      </w:r>
      <w:bookmarkEnd w:id="6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أَطَالَ الْعَبْدُ الْأَمَلَ إِلَّا أَنْسَاهُ الْعَمَلَ</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407851_1934241801"/>
      <w:bookmarkStart w:id="648" w:name="_Toc301"/>
      <w:bookmarkEnd w:id="647"/>
      <w:r>
        <w:rPr>
          <w:rtl w:val="true"/>
        </w:rPr>
        <w:t>«</w:t>
      </w:r>
      <w:r>
        <w:rPr/>
        <w:t>74</w:t>
      </w:r>
      <w:r>
        <w:rPr>
          <w:rtl w:val="true"/>
        </w:rPr>
        <w:t>»</w:t>
      </w:r>
      <w:bookmarkEnd w:id="6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أَشْبَهُ شَيْ‌ءٍ بِالْمِعْيَارِ إِمَّا نَاقِصٌ بِجَهْلٍ أَوْ رَاجِحٌ بِعِلْمٍ</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407853_1934241801"/>
      <w:bookmarkStart w:id="650" w:name="_Toc302"/>
      <w:bookmarkEnd w:id="649"/>
      <w:r>
        <w:rPr>
          <w:rtl w:val="true"/>
        </w:rPr>
        <w:t>«</w:t>
      </w:r>
      <w:r>
        <w:rPr/>
        <w:t>75</w:t>
      </w:r>
      <w:r>
        <w:rPr>
          <w:rtl w:val="true"/>
        </w:rPr>
        <w:t>»</w:t>
      </w:r>
      <w:bookmarkEnd w:id="65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فِسْقٌ وَ قِتَالُهُ كُفْرٌ وَ حُرْمَةُ مَالِهِ كَحُرْمَةِ دَمِهِ</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407855_1934241801"/>
      <w:bookmarkStart w:id="652" w:name="_Toc303"/>
      <w:bookmarkEnd w:id="651"/>
      <w:r>
        <w:rPr>
          <w:rtl w:val="true"/>
        </w:rPr>
        <w:t>«</w:t>
      </w:r>
      <w:r>
        <w:rPr/>
        <w:t>76</w:t>
      </w:r>
      <w:r>
        <w:rPr>
          <w:rtl w:val="true"/>
        </w:rPr>
        <w:t>»</w:t>
      </w:r>
      <w:bookmarkEnd w:id="6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لِأَخِيكَ دَمَكَ وَ مَالَكَ وَ لِعَدُوِّكَ عَدْلَكَ وَ إِنْصَافَكَ وَ لِلْعَامَّةِ بِشْرَكَ وَ إِحْسَانَكَ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 يُسَلِّمُوا عَلَيْكَ</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407857_1934241801"/>
      <w:bookmarkStart w:id="654" w:name="_Toc304"/>
      <w:bookmarkEnd w:id="653"/>
      <w:r>
        <w:rPr>
          <w:rtl w:val="true"/>
        </w:rPr>
        <w:t>«</w:t>
      </w:r>
      <w:r>
        <w:rPr/>
        <w:t>77</w:t>
      </w:r>
      <w:r>
        <w:rPr>
          <w:rtl w:val="true"/>
        </w:rPr>
        <w:t>»</w:t>
      </w:r>
      <w:bookmarkEnd w:id="65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النَّاسِ فِي الدُّنْيَا الْأَسْخِيَاءُ وَ فِي الْآخِرَةِ الْأَتْقِيَاءُ</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407859_1934241801"/>
      <w:bookmarkStart w:id="656" w:name="_Toc305"/>
      <w:bookmarkEnd w:id="655"/>
      <w:r>
        <w:rPr>
          <w:rtl w:val="true"/>
        </w:rPr>
        <w:t>«</w:t>
      </w:r>
      <w:r>
        <w:rPr/>
        <w:t>78</w:t>
      </w:r>
      <w:r>
        <w:rPr>
          <w:rtl w:val="true"/>
        </w:rPr>
        <w:t>»</w:t>
      </w:r>
      <w:bookmarkEnd w:id="65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شَيْئَانِ فَشَيْ‌ءٌ غَيْرِي لَمْ أُرْزَقْهُ فِيمَا مَضَي وَ لَا آمُلُهُ فِيمَا بَقِيَ وَ شَيْ‌ءٌ لَا أَنَالُهُ دُونَ وَقْتِهِ وَ لَوْ أَجْلَبْتُ عَلَيْهِ بِقُوَّةِ السَّمَاوَاتِ وَ الْأَرْضِ فَبِأَيِّ هَذَيْنِ أَفْنَي عُمُرِي</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407861_1934241801"/>
      <w:bookmarkStart w:id="658" w:name="_Toc306"/>
      <w:bookmarkEnd w:id="657"/>
      <w:r>
        <w:rPr>
          <w:rtl w:val="true"/>
        </w:rPr>
        <w:t>«</w:t>
      </w:r>
      <w:r>
        <w:rPr/>
        <w:t>79</w:t>
      </w:r>
      <w:r>
        <w:rPr>
          <w:rtl w:val="true"/>
        </w:rPr>
        <w:t>»</w:t>
      </w:r>
      <w:bookmarkEnd w:id="65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نَظَرَ اعْتَبَرَ وَ إِذَا سَكَتَ تَفَكَّرَ وَ إِذَا تَكَلَّمَ ذَكَرَ وَ إِذَا اسْتَغْنَي شَكَرَ وَ إِذَا أَصَابَتْهُ شِدَّةٌ صَبَرَ فَهُوَ قَرِيبُ الرِّضَي بَعِيدُ السَّخَطِ يُرْضِيهِ عَنِ اللَّهِ الْيَسِيرُ وَ لَا يُسْخِطُهُ الْكَثِيرُ وَ لَا يَبْلُغُ بِنِيَّتِهِ إِرَادَتُهُ فِي الْخَيْرِ يَنْوِي كَثِيراً مِنَ الْخَيْرِ وَ يَعْمَلُ بِطَائِفَةٍ مِنْهُ وَ يَتَلَهَّفُ عَلَي مَا فَاتَهُ مِنَ الْخَيْرِ كَيْفَ لَمْ يَعْمَلْ بِهِ‌</w:t>
      </w:r>
      <w:r>
        <w:rPr>
          <w:rStyle w:val="FootnoteAnchor"/>
          <w:rtl w:val="true"/>
        </w:rPr>
        <w:footnoteReference w:id="265"/>
      </w:r>
      <w:r>
        <w:rPr>
          <w:rFonts w:ascii="Amiri" w:hAnsi="Amiri" w:eastAsia="Amiri" w:cs="Amiri"/>
          <w:color w:val="111111"/>
          <w:sz w:val="28"/>
          <w:sz w:val="28"/>
          <w:szCs w:val="28"/>
          <w:rtl w:val="true"/>
          <w:lang w:bidi="ar-SA"/>
        </w:rPr>
        <w:t>وَ الْمُنَافِقُ إِذَا نَظَرَ لَهَا وَ إِذَا سَكَتَ سَهَا وَ إِذَا تَكَلَّمَ لَغَا</w:t>
      </w:r>
      <w:r>
        <w:rPr>
          <w:rStyle w:val="FootnoteAnchor"/>
          <w:rtl w:val="true"/>
        </w:rPr>
        <w:footnoteReference w:id="266"/>
      </w:r>
      <w:r>
        <w:rPr>
          <w:rFonts w:ascii="Amiri" w:hAnsi="Amiri" w:eastAsia="Amiri" w:cs="Amiri"/>
          <w:color w:val="111111"/>
          <w:sz w:val="28"/>
          <w:sz w:val="28"/>
          <w:szCs w:val="28"/>
          <w:rtl w:val="true"/>
          <w:lang w:bidi="ar-SA"/>
        </w:rPr>
        <w:t>وَ إِذَا اسْتَغْنَي طَغَا وَ إِذَا أَصَابَتْهُ شِدَّةٌ ضَغَا</w:t>
      </w:r>
      <w:r>
        <w:rPr>
          <w:rStyle w:val="FootnoteAnchor"/>
          <w:rtl w:val="true"/>
        </w:rPr>
        <w:footnoteReference w:id="267"/>
      </w:r>
      <w:r>
        <w:rPr>
          <w:rFonts w:ascii="Amiri" w:hAnsi="Amiri" w:eastAsia="Amiri" w:cs="Amiri"/>
          <w:color w:val="111111"/>
          <w:sz w:val="28"/>
          <w:sz w:val="28"/>
          <w:szCs w:val="28"/>
          <w:rtl w:val="true"/>
          <w:lang w:bidi="ar-SA"/>
        </w:rPr>
        <w:t>فَهُوَ قَرِيبُ السَّخَطِ بَعِيدُ الرِّضَي يُسْخِطُ عَلَي اللَّهِ الْيَسِيرُ وَ لَا</w:t>
      </w:r>
    </w:p>
    <w:p>
      <w:pPr>
        <w:pStyle w:val="BookText"/>
        <w:rPr/>
      </w:pPr>
      <w:r>
        <w:rPr>
          <w:rFonts w:ascii="IRNazanin" w:hAnsi="IRNazanin" w:eastAsia="IRNazanin"/>
          <w:color w:val="111111"/>
          <w:sz w:val="28"/>
          <w:sz w:val="28"/>
          <w:szCs w:val="28"/>
          <w:rtl w:val="true"/>
          <w:lang w:bidi="fa-IR"/>
        </w:rPr>
        <w:t>زنانشان، و نیکوکاری، و خوشرفتاری، و بردباری بسیار، و پیروی از علم و آنچه مایه تقرّب به خدا است؛ پس ایشان راست زندگانی خوش و بازگشت نیکو</w:t>
      </w:r>
      <w:r>
        <w:rPr>
          <w:rFonts w:eastAsia="IRNazanin" w:cs="IRNazanin"/>
          <w:color w:val="111111"/>
          <w:sz w:val="28"/>
          <w:szCs w:val="28"/>
          <w:rtl w:val="true"/>
          <w:lang w:bidi="fa-IR"/>
        </w:rPr>
        <w:t>.</w:t>
      </w:r>
    </w:p>
    <w:p>
      <w:pPr>
        <w:pStyle w:val="Heading5"/>
        <w:numPr>
          <w:ilvl w:val="4"/>
          <w:numId w:val="1"/>
        </w:numPr>
        <w:rPr/>
      </w:pPr>
      <w:bookmarkStart w:id="659" w:name="__RefHeading___Toc407863_1934241801"/>
      <w:bookmarkStart w:id="660" w:name="_Toc307"/>
      <w:bookmarkEnd w:id="659"/>
      <w:r>
        <w:rPr>
          <w:rtl w:val="true"/>
        </w:rPr>
        <w:t xml:space="preserve">روایت </w:t>
      </w:r>
      <w:r>
        <w:rPr/>
        <w:t>73</w:t>
      </w:r>
      <w:bookmarkEnd w:id="66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آرزویش را طولانی نکرد جز آنکه عملش را از یاد برد</w:t>
      </w:r>
      <w:r>
        <w:rPr>
          <w:rFonts w:eastAsia="IRNazanin" w:cs="IRNazanin"/>
          <w:color w:val="111111"/>
          <w:sz w:val="28"/>
          <w:szCs w:val="28"/>
          <w:rtl w:val="true"/>
          <w:lang w:bidi="fa-IR"/>
        </w:rPr>
        <w:t>.</w:t>
      </w:r>
    </w:p>
    <w:p>
      <w:pPr>
        <w:pStyle w:val="Heading5"/>
        <w:numPr>
          <w:ilvl w:val="4"/>
          <w:numId w:val="1"/>
        </w:numPr>
        <w:rPr/>
      </w:pPr>
      <w:bookmarkStart w:id="661" w:name="__RefHeading___Toc407865_1934241801"/>
      <w:bookmarkStart w:id="662" w:name="_Toc308"/>
      <w:bookmarkEnd w:id="661"/>
      <w:r>
        <w:rPr>
          <w:rtl w:val="true"/>
        </w:rPr>
        <w:t xml:space="preserve">روایت </w:t>
      </w:r>
      <w:r>
        <w:rPr/>
        <w:t>74</w:t>
      </w:r>
      <w:bookmarkEnd w:id="66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شبیه‌ترین چیز است به میزان و ترازو؛؛ یا به جهل سبک گردد، و یا به علم سنگین شود</w:t>
      </w:r>
      <w:r>
        <w:rPr>
          <w:rFonts w:eastAsia="IRNazanin" w:cs="IRNazanin"/>
          <w:color w:val="111111"/>
          <w:sz w:val="28"/>
          <w:szCs w:val="28"/>
          <w:rtl w:val="true"/>
          <w:lang w:bidi="fa-IR"/>
        </w:rPr>
        <w:t>.</w:t>
      </w:r>
    </w:p>
    <w:p>
      <w:pPr>
        <w:pStyle w:val="Heading5"/>
        <w:numPr>
          <w:ilvl w:val="4"/>
          <w:numId w:val="1"/>
        </w:numPr>
        <w:rPr/>
      </w:pPr>
      <w:bookmarkStart w:id="663" w:name="__RefHeading___Toc407867_1934241801"/>
      <w:bookmarkStart w:id="664" w:name="_Toc309"/>
      <w:bookmarkEnd w:id="663"/>
      <w:r>
        <w:rPr>
          <w:rtl w:val="true"/>
        </w:rPr>
        <w:t xml:space="preserve">روایت </w:t>
      </w:r>
      <w:r>
        <w:rPr/>
        <w:t>75</w:t>
      </w:r>
      <w:bookmarkEnd w:id="66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 به مؤمن بیرون شدن از نظام الهی است، و جنگ با او کفر است، و مصونیّت مال او همچون قداست خون او است</w:t>
      </w:r>
      <w:r>
        <w:rPr>
          <w:rFonts w:eastAsia="IRNazanin" w:cs="IRNazanin"/>
          <w:color w:val="111111"/>
          <w:sz w:val="28"/>
          <w:szCs w:val="28"/>
          <w:rtl w:val="true"/>
          <w:lang w:bidi="fa-IR"/>
        </w:rPr>
        <w:t>.</w:t>
      </w:r>
    </w:p>
    <w:p>
      <w:pPr>
        <w:pStyle w:val="Heading5"/>
        <w:numPr>
          <w:ilvl w:val="4"/>
          <w:numId w:val="1"/>
        </w:numPr>
        <w:rPr/>
      </w:pPr>
      <w:bookmarkStart w:id="665" w:name="__RefHeading___Toc407869_1934241801"/>
      <w:bookmarkStart w:id="666" w:name="_Toc310"/>
      <w:bookmarkEnd w:id="665"/>
      <w:r>
        <w:rPr>
          <w:rtl w:val="true"/>
        </w:rPr>
        <w:t xml:space="preserve">روایت </w:t>
      </w:r>
      <w:r>
        <w:rPr/>
        <w:t>76</w:t>
      </w:r>
      <w:bookmarkEnd w:id="66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خود را فدای برادرت کن، و دادگری و انصاف خود را بر دشمنت معمول دار، و خوشرویی و احسانت را برای باقی مردم گذار، بر مردم سلام کن تا بر تو سلام کنند</w:t>
      </w:r>
      <w:r>
        <w:rPr>
          <w:rFonts w:eastAsia="IRNazanin" w:cs="IRNazanin"/>
          <w:color w:val="111111"/>
          <w:sz w:val="28"/>
          <w:szCs w:val="28"/>
          <w:rtl w:val="true"/>
          <w:lang w:bidi="fa-IR"/>
        </w:rPr>
        <w:t>.</w:t>
      </w:r>
    </w:p>
    <w:p>
      <w:pPr>
        <w:pStyle w:val="Heading5"/>
        <w:numPr>
          <w:ilvl w:val="4"/>
          <w:numId w:val="1"/>
        </w:numPr>
        <w:rPr/>
      </w:pPr>
      <w:bookmarkStart w:id="667" w:name="__RefHeading___Toc407871_1934241801"/>
      <w:bookmarkStart w:id="668" w:name="_Toc311"/>
      <w:bookmarkEnd w:id="667"/>
      <w:r>
        <w:rPr>
          <w:rtl w:val="true"/>
        </w:rPr>
        <w:t xml:space="preserve">روایت </w:t>
      </w:r>
      <w:r>
        <w:rPr/>
        <w:t>77</w:t>
      </w:r>
      <w:bookmarkEnd w:id="66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 مولای مردم در سرای دنیا افراد باسخاوتند، و در آخرت پرهیزگاران </w:t>
      </w:r>
      <w:r>
        <w:rPr>
          <w:rFonts w:eastAsia="IRNazanin" w:cs="IRNazanin"/>
          <w:color w:val="111111"/>
          <w:sz w:val="28"/>
          <w:szCs w:val="28"/>
          <w:rtl w:val="true"/>
          <w:lang w:bidi="fa-IR"/>
        </w:rPr>
        <w:t>.</w:t>
      </w:r>
    </w:p>
    <w:p>
      <w:pPr>
        <w:pStyle w:val="Heading5"/>
        <w:numPr>
          <w:ilvl w:val="4"/>
          <w:numId w:val="1"/>
        </w:numPr>
        <w:rPr/>
      </w:pPr>
      <w:bookmarkStart w:id="669" w:name="__RefHeading___Toc407873_1934241801"/>
      <w:bookmarkStart w:id="670" w:name="_Toc312"/>
      <w:bookmarkEnd w:id="669"/>
      <w:r>
        <w:rPr>
          <w:rtl w:val="true"/>
        </w:rPr>
        <w:t xml:space="preserve">روایت </w:t>
      </w:r>
      <w:r>
        <w:rPr/>
        <w:t>78</w:t>
      </w:r>
      <w:bookmarkEnd w:id="67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دو نوع است، اوّل آنکه برای دیگری است که در گذشت زمان به آن نایل نشدم، و در آینده نیز امیدی به آن ندارم، و آرزوی دیگر آنکه در غیر زمان تعیین‌شده‌اش به آن نخواهم رسید، هر چند قدرت آسمانها و زمین را به کار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کدام یک از آن دو عمر خود را تلف سازم؟</w:t>
      </w:r>
      <w:r>
        <w:rPr>
          <w:rFonts w:eastAsia="IRNazanin" w:cs="IRNazanin"/>
          <w:color w:val="111111"/>
          <w:sz w:val="28"/>
          <w:szCs w:val="28"/>
          <w:rtl w:val="true"/>
          <w:lang w:bidi="fa-IR"/>
        </w:rPr>
        <w:t>!</w:t>
      </w:r>
    </w:p>
    <w:p>
      <w:pPr>
        <w:pStyle w:val="Heading5"/>
        <w:numPr>
          <w:ilvl w:val="4"/>
          <w:numId w:val="1"/>
        </w:numPr>
        <w:rPr/>
      </w:pPr>
      <w:bookmarkStart w:id="671" w:name="__RefHeading___Toc407875_1934241801"/>
      <w:bookmarkStart w:id="672" w:name="_Toc313"/>
      <w:bookmarkEnd w:id="671"/>
      <w:r>
        <w:rPr>
          <w:rtl w:val="true"/>
        </w:rPr>
        <w:t xml:space="preserve">روایت </w:t>
      </w:r>
      <w:r>
        <w:rPr/>
        <w:t>79</w:t>
      </w:r>
      <w:bookmarkEnd w:id="67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فرد مؤمن چون نگاه کند عبرت گیرد، و چون سکوت کند اندیشه نماید، و هر گاه سخن گوید یادآور شود، به وقت توانگری شکر گوید، و به هنگام سختی صبر پیشه کند، زودرضا و دیر خشم است، اندک نعمت الهی خشنودش سازد و بسیار آن او را بدخو و منحرف نکند، اراده‌اش قادر نیست به تمام نیّات خیرش جامه عمل بپوشاند، بسیار قصد خیر کند و تنها قسمتی از آن ها را عملی سازد، و بر آن نیّات خیرش که عملی نشده افسوس خورد که چرا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منافق چون بنگرد بازی گیرد، و چون سکوت کند غفلت ورزد، و هنگام سخن گفتن یاوه گوید، و به وقت توانگری سرکشی کند، و چون سختی بیند نالان شود، زود به خشم آید و دیر راضی گردد، اندک الهی او را به خشم آورد، </w:t>
      </w:r>
      <w:bookmarkStart w:id="673" w:name="pg13510_144698"/>
    </w:p>
    <w:p>
      <w:pPr>
        <w:pStyle w:val="BookText"/>
        <w:rPr/>
      </w:pPr>
      <w:bookmarkEnd w:id="673"/>
      <w:r>
        <w:rPr>
          <w:rFonts w:ascii="Amiri" w:hAnsi="Amiri" w:eastAsia="Amiri" w:cs="Amiri"/>
          <w:color w:val="111111"/>
          <w:sz w:val="28"/>
          <w:sz w:val="28"/>
          <w:szCs w:val="28"/>
          <w:rtl w:val="true"/>
          <w:lang w:bidi="ar-SA"/>
        </w:rPr>
        <w:t>يُرْضِيهِ الْكَثِيرُ يَنْوِي كَثِيراً مِنَ الشَّرِّ وَ يَعْمَلُ بِطَائِفَةٍ مِنْهُ وَ يَتَلَهَّفُ عَلَي مَا فَاتَهُ مِنَ الشَّرِّ كَيْفَ لَمْ يَعْمَلْ بِهِ</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407877_1934241801"/>
      <w:bookmarkStart w:id="675" w:name="_Toc314"/>
      <w:bookmarkEnd w:id="674"/>
      <w:r>
        <w:rPr>
          <w:rtl w:val="true"/>
        </w:rPr>
        <w:t>«</w:t>
      </w:r>
      <w:r>
        <w:rPr/>
        <w:t>80</w:t>
      </w:r>
      <w:r>
        <w:rPr>
          <w:rtl w:val="true"/>
        </w:rPr>
        <w:t>»</w:t>
      </w:r>
      <w:bookmarkEnd w:id="6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الْآخِرَةُ عَدُوَّانِ مُتَعَادِيَانِ وَ سَبِيلَانِ مُخْتَلِفَانِ مَنْ أَحَبَّ الدُّنْيَا وَ وَالاهَا أَبْغَضَ الْآخِرَةَ وَ عَادَاهَا مَثَلُهُمَا مَثَلُ الْمَشْرِقِ وَ الْمَغْرِبِ وَ الْمَاشِي بَيْنَهُمَا لَا يَزْدَادُ مِنْ أَحَدِهِمَا قُرْباً إِلَّا ازْدَادَ مِنَ الْآخَرِ بُعْداً</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407879_1934241801"/>
      <w:bookmarkStart w:id="677" w:name="_Toc315"/>
      <w:bookmarkEnd w:id="676"/>
      <w:r>
        <w:rPr>
          <w:rtl w:val="true"/>
        </w:rPr>
        <w:t>«</w:t>
      </w:r>
      <w:r>
        <w:rPr/>
        <w:t>81</w:t>
      </w:r>
      <w:r>
        <w:rPr>
          <w:rtl w:val="true"/>
        </w:rPr>
        <w:t>»</w:t>
      </w:r>
      <w:bookmarkEnd w:id="6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الْوَعِيدَ قَرُبَ عَلَيْهِ الْبَعِيدُ</w:t>
      </w:r>
      <w:r>
        <w:rPr>
          <w:rStyle w:val="FootnoteAnchor"/>
          <w:rtl w:val="true"/>
        </w:rPr>
        <w:footnoteReference w:id="268"/>
      </w:r>
      <w:r>
        <w:rPr>
          <w:rFonts w:ascii="Amiri" w:hAnsi="Amiri" w:eastAsia="Amiri" w:cs="Amiri"/>
          <w:color w:val="111111"/>
          <w:sz w:val="28"/>
          <w:sz w:val="28"/>
          <w:szCs w:val="28"/>
          <w:rtl w:val="true"/>
          <w:lang w:bidi="ar-SA"/>
        </w:rPr>
        <w:t>وَ مَنْ كَانَ مِنْ قُوتِ الدُّنْيَا لَا يَشْبَعُ لَمْ يَكْفِهِ مِنْهَا مَا يَجْمَعُ وَ مَنْ سَعَي لِلدُّنْيَا فَاتَتْهُ وَ مَنْ قَعَدَ عَنْهَا أَتَتْهُ إِنَّمَا الدُّنْيَا ظِلٌّ مَمْدُودٌ إِلَي أَجَلٍ مَعْدُودٍ رَحِمَ اللَّهُ عَبْداً سَمِعَ حُكْماً فَوَعَي وَ دُعِيَ إِلَي الرَّشَادِ فَدَنَا وَ أَخَذَ بِحُجْزَةِ نَاجٍ هَادٍ فَنَجَا</w:t>
      </w:r>
      <w:r>
        <w:rPr>
          <w:rStyle w:val="FootnoteAnchor"/>
          <w:rtl w:val="true"/>
        </w:rPr>
        <w:footnoteReference w:id="269"/>
      </w:r>
      <w:r>
        <w:rPr>
          <w:rFonts w:ascii="Amiri" w:hAnsi="Amiri" w:eastAsia="Amiri" w:cs="Amiri"/>
          <w:color w:val="111111"/>
          <w:sz w:val="28"/>
          <w:sz w:val="28"/>
          <w:szCs w:val="28"/>
          <w:rtl w:val="true"/>
          <w:lang w:bidi="ar-SA"/>
        </w:rPr>
        <w:t>قَدَّمَ صَالِحاً وَ عَمِلَ صَالِحاً قَدَّمَ مَذْخُوراً وَ اجْتَنَبَ مَحْذُوراً رَمَي غَرَضاً</w:t>
      </w:r>
      <w:r>
        <w:rPr>
          <w:rStyle w:val="FootnoteAnchor"/>
          <w:rtl w:val="true"/>
        </w:rPr>
        <w:footnoteReference w:id="270"/>
      </w:r>
      <w:r>
        <w:rPr>
          <w:rFonts w:ascii="Amiri" w:hAnsi="Amiri" w:eastAsia="Amiri" w:cs="Amiri"/>
          <w:color w:val="111111"/>
          <w:sz w:val="28"/>
          <w:sz w:val="28"/>
          <w:szCs w:val="28"/>
          <w:rtl w:val="true"/>
          <w:lang w:bidi="ar-SA"/>
        </w:rPr>
        <w:t>وَ قَدَّمَ عِوَضاً كَابَرَ هَوَاهُ وَ كَذَّبَ مُنَاهُ جَعَلَ الصَّبْرَ مَطِيَّةَ نَجَاتِهِ وَ التَّقْوَي عُدَّةَ وَفَاتِهِ‌</w:t>
      </w:r>
      <w:r>
        <w:rPr>
          <w:rStyle w:val="FootnoteAnchor"/>
          <w:rtl w:val="true"/>
        </w:rPr>
        <w:footnoteReference w:id="271"/>
      </w:r>
      <w:r>
        <w:rPr>
          <w:rFonts w:ascii="Amiri" w:hAnsi="Amiri" w:eastAsia="Amiri" w:cs="Amiri"/>
          <w:color w:val="111111"/>
          <w:sz w:val="28"/>
          <w:sz w:val="28"/>
          <w:szCs w:val="28"/>
          <w:rtl w:val="true"/>
          <w:lang w:bidi="ar-SA"/>
        </w:rPr>
        <w:t>لَزِمَ الطَّرِيقَةَ الْغَرَّاءَ وَ الْمَحَجَّةَ الْبَيْضَاءَ وَ اغْتَنَمَ الْمَهَلَ وَ بَادَرَ الْأَجَلَ وَ تَزَوَّدَ مِنَ الْعَمَلِ</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407881_1934241801"/>
      <w:bookmarkStart w:id="679" w:name="_Toc316"/>
      <w:bookmarkEnd w:id="678"/>
      <w:r>
        <w:rPr>
          <w:rtl w:val="true"/>
        </w:rPr>
        <w:t>«</w:t>
      </w:r>
      <w:r>
        <w:rPr/>
        <w:t>82</w:t>
      </w:r>
      <w:r>
        <w:rPr>
          <w:rtl w:val="true"/>
        </w:rPr>
        <w:t>»</w:t>
      </w:r>
      <w:bookmarkEnd w:id="679"/>
    </w:p>
    <w:p>
      <w:pPr>
        <w:pStyle w:val="BookText"/>
        <w:rPr/>
      </w:pPr>
      <w:r>
        <w:rPr>
          <w:rFonts w:ascii="Amiri" w:hAnsi="Amiri" w:eastAsia="Amiri" w:cs="Amiri"/>
          <w:color w:val="111111"/>
          <w:sz w:val="28"/>
          <w:sz w:val="28"/>
          <w:szCs w:val="28"/>
          <w:rtl w:val="true"/>
          <w:lang w:bidi="ar-SA"/>
        </w:rPr>
        <w:t>وَ قَالَ عليه السلام لِرَجُلٍ كَيْفَ أَنْتُمْ فَقَالَ نَرْجُو وَ نَخَافُ فَقَالَ عليه السلام مَنْ رَجَا شَيْئاً طَلَبَهُ وَ مَنْ خَافَ شَيْئاً هَرَبَ مِنْهُ مَا أَدْرِي مَا خَوْفُ رَجُلٍ عَرَضَتْ لَهُ شَهْوَةٌ فَلَمْ يَدَعْهَا لِمَا خَافَ مِنْهُ وَ مَا أَدْرِي مَا رَجَاءُ رَجُلٍ نَزَلَ بِهِ بَلَاءٌ فَلَمْ يَصْبِرْ عَلَيْهِ لِمَا يَرْجُو</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407883_1934241801"/>
      <w:bookmarkStart w:id="681" w:name="_Toc317"/>
      <w:bookmarkEnd w:id="680"/>
      <w:r>
        <w:rPr>
          <w:rtl w:val="true"/>
        </w:rPr>
        <w:t>«</w:t>
      </w:r>
      <w:r>
        <w:rPr/>
        <w:t>83</w:t>
      </w:r>
      <w:r>
        <w:rPr>
          <w:rtl w:val="true"/>
        </w:rPr>
        <w:t>»</w:t>
      </w:r>
      <w:bookmarkEnd w:id="681"/>
    </w:p>
    <w:p>
      <w:pPr>
        <w:pStyle w:val="BookText"/>
        <w:rPr/>
      </w:pPr>
      <w:r>
        <w:rPr>
          <w:rFonts w:ascii="Amiri" w:hAnsi="Amiri" w:eastAsia="Amiri" w:cs="Amiri"/>
          <w:color w:val="111111"/>
          <w:sz w:val="28"/>
          <w:sz w:val="28"/>
          <w:szCs w:val="28"/>
          <w:rtl w:val="true"/>
          <w:lang w:bidi="ar-SA"/>
        </w:rPr>
        <w:t>وَ قَالَ عليه السلام لِعَبَايَةَ بْنِ رِبْعِيٍ‌</w:t>
      </w:r>
      <w:r>
        <w:rPr>
          <w:rStyle w:val="FootnoteAnchor"/>
          <w:rtl w:val="true"/>
        </w:rPr>
        <w:footnoteReference w:id="272"/>
      </w:r>
      <w:r>
        <w:rPr>
          <w:rFonts w:ascii="Amiri" w:hAnsi="Amiri" w:eastAsia="Amiri" w:cs="Amiri"/>
          <w:color w:val="111111"/>
          <w:sz w:val="28"/>
          <w:sz w:val="28"/>
          <w:szCs w:val="28"/>
          <w:rtl w:val="true"/>
          <w:lang w:bidi="ar-SA"/>
        </w:rPr>
        <w:t>وَ قَدْ سَأَلَهُ عَنِ الِاسْتِطَاعَةِ الَّتِي نَقُومُ</w:t>
      </w:r>
    </w:p>
    <w:p>
      <w:pPr>
        <w:pStyle w:val="BookText"/>
        <w:rPr/>
      </w:pPr>
      <w:r>
        <w:rPr>
          <w:rFonts w:ascii="IRNazanin" w:hAnsi="IRNazanin" w:eastAsia="IRNazanin"/>
          <w:color w:val="111111"/>
          <w:sz w:val="28"/>
          <w:sz w:val="28"/>
          <w:szCs w:val="28"/>
          <w:rtl w:val="true"/>
          <w:lang w:bidi="fa-IR"/>
        </w:rPr>
        <w:t>و بسیارش خشنودش نسازد، بسیار به فکر بدی است و تنها به مقداری از آن ها عمل کند و بر کردار شرّ و نادرست که عملی نشده تأسّف خورد که چرا نشد؟</w:t>
      </w:r>
      <w:r>
        <w:rPr>
          <w:rFonts w:eastAsia="IRNazanin" w:cs="IRNazanin"/>
          <w:color w:val="111111"/>
          <w:sz w:val="28"/>
          <w:szCs w:val="28"/>
          <w:rtl w:val="true"/>
          <w:lang w:bidi="fa-IR"/>
        </w:rPr>
        <w:t>!</w:t>
      </w:r>
    </w:p>
    <w:p>
      <w:pPr>
        <w:pStyle w:val="Heading5"/>
        <w:numPr>
          <w:ilvl w:val="4"/>
          <w:numId w:val="1"/>
        </w:numPr>
        <w:rPr/>
      </w:pPr>
      <w:bookmarkStart w:id="682" w:name="__RefHeading___Toc407885_1934241801"/>
      <w:bookmarkStart w:id="683" w:name="_Toc318"/>
      <w:bookmarkEnd w:id="682"/>
      <w:r>
        <w:rPr>
          <w:rtl w:val="true"/>
        </w:rPr>
        <w:t xml:space="preserve">روایت </w:t>
      </w:r>
      <w:r>
        <w:rPr/>
        <w:t>80</w:t>
      </w:r>
      <w:bookmarkEnd w:id="68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دنیا و آخرت مانند دو دشمن بیدادگر با دو راه مختلفند، کسی که دنیا را دوست بدارد و به آن دل ببندد آخرت را دشمن داشته و در ستیز است، و مثل آن دو سرا مانند مشرق و مغرب است، و راه رونده بین آن دو به هر کدام نزدیک شود از دیگری دور گردد</w:t>
      </w:r>
      <w:r>
        <w:rPr>
          <w:rFonts w:eastAsia="IRNazanin" w:cs="IRNazanin"/>
          <w:color w:val="111111"/>
          <w:sz w:val="28"/>
          <w:szCs w:val="28"/>
          <w:rtl w:val="true"/>
          <w:lang w:bidi="fa-IR"/>
        </w:rPr>
        <w:t>.</w:t>
      </w:r>
    </w:p>
    <w:p>
      <w:pPr>
        <w:pStyle w:val="Heading5"/>
        <w:numPr>
          <w:ilvl w:val="4"/>
          <w:numId w:val="1"/>
        </w:numPr>
        <w:rPr/>
      </w:pPr>
      <w:bookmarkStart w:id="684" w:name="__RefHeading___Toc407887_1934241801"/>
      <w:bookmarkStart w:id="685" w:name="_Toc319"/>
      <w:bookmarkEnd w:id="684"/>
      <w:r>
        <w:rPr>
          <w:rtl w:val="true"/>
        </w:rPr>
        <w:t xml:space="preserve">روایت </w:t>
      </w:r>
      <w:r>
        <w:rPr/>
        <w:t>81</w:t>
      </w:r>
      <w:bookmarkEnd w:id="68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هشدار بهراسد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برایش نزدیک شود، و کسی که به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 بسنده نکند، دیگر هر چه فراهم آورد او را بس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برای خانه دنیا کوشید آن را از کف می دهد، و هر کس که رهایش ساخت دنیا به سویش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دنیا همچون سایه‌ایست گسترده تا وقت معیّن، خدا رحمت کند آن بنده‌ای را که چون سخن حکیمانه‌ای شنید آن را فرا گرفت، و به سوی رستگاری خوانده شد و به آن رو آورد، و در پی راهنما افتاد و نجات یافت، اعمالی نیکو پیش فرستاد و کرداری شایسته و مورد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ساخت، و از آنچه ممنوع است دوری گزید، هوس و آرزو را دور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کالای گرانبهای آخرت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هوس‌خویش جنگید و آرزویش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را مرکب نجات خویش ساخت، و پرهیزگاری را زاد و توشه روز وفات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روشن گام نهاد و راه راست را مسیر خویش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زندگی را غنیمت شمرد، و بر اجل پیشی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مرگ فرا رسد خویش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کردار نیک توشه آخرت برگرفت</w:t>
      </w:r>
      <w:r>
        <w:rPr>
          <w:rFonts w:eastAsia="IRNazanin" w:cs="IRNazanin"/>
          <w:color w:val="111111"/>
          <w:sz w:val="28"/>
          <w:szCs w:val="28"/>
          <w:rtl w:val="true"/>
          <w:lang w:bidi="fa-IR"/>
        </w:rPr>
        <w:t>.</w:t>
      </w:r>
    </w:p>
    <w:p>
      <w:pPr>
        <w:pStyle w:val="Heading5"/>
        <w:numPr>
          <w:ilvl w:val="4"/>
          <w:numId w:val="1"/>
        </w:numPr>
        <w:rPr/>
      </w:pPr>
      <w:bookmarkStart w:id="686" w:name="__RefHeading___Toc407889_1934241801"/>
      <w:bookmarkStart w:id="687" w:name="_Toc320"/>
      <w:bookmarkEnd w:id="686"/>
      <w:r>
        <w:rPr>
          <w:rtl w:val="true"/>
        </w:rPr>
        <w:t xml:space="preserve">روایت </w:t>
      </w:r>
      <w:r>
        <w:rPr/>
        <w:t>82</w:t>
      </w:r>
      <w:bookmarkEnd w:id="687"/>
    </w:p>
    <w:p>
      <w:pPr>
        <w:pStyle w:val="BookText"/>
        <w:rPr/>
      </w:pPr>
      <w:r>
        <w:rPr>
          <w:rFonts w:ascii="IRNazanin" w:hAnsi="IRNazanin" w:eastAsia="IRNazanin"/>
          <w:color w:val="111111"/>
          <w:sz w:val="28"/>
          <w:sz w:val="28"/>
          <w:szCs w:val="28"/>
          <w:rtl w:val="true"/>
          <w:lang w:bidi="fa-IR"/>
        </w:rPr>
        <w:t>امیرمؤمنان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هستی؟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امید به سر می بریم و در هراسیم؛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امید چیزی برد آن را بجوید، و کسی که از چیزی بهراسد از آن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نمی‌دانم آن هراس که در پیشامدهای شهوانی موجب اجتناب از گناه نگردد چگونه خوف و هراسی است؟ و آن امید که در وقوع حوادث سبب صبر بر مصیبت نشود، چگونه امید و رجایی است؟</w:t>
      </w:r>
      <w:r>
        <w:rPr>
          <w:rFonts w:eastAsia="IRNazanin" w:cs="IRNazanin"/>
          <w:color w:val="111111"/>
          <w:sz w:val="28"/>
          <w:szCs w:val="28"/>
          <w:rtl w:val="true"/>
          <w:lang w:bidi="fa-IR"/>
        </w:rPr>
        <w:t>!</w:t>
      </w:r>
    </w:p>
    <w:p>
      <w:pPr>
        <w:pStyle w:val="Heading5"/>
        <w:numPr>
          <w:ilvl w:val="4"/>
          <w:numId w:val="1"/>
        </w:numPr>
        <w:rPr/>
      </w:pPr>
      <w:bookmarkStart w:id="688" w:name="__RefHeading___Toc407891_1934241801"/>
      <w:bookmarkStart w:id="689" w:name="_Toc321"/>
      <w:bookmarkEnd w:id="688"/>
      <w:r>
        <w:rPr>
          <w:rtl w:val="true"/>
        </w:rPr>
        <w:t xml:space="preserve">روایت </w:t>
      </w:r>
      <w:r>
        <w:rPr/>
        <w:t>83</w:t>
      </w:r>
      <w:bookmarkEnd w:id="68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پاسخ عبایة بن ربعی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قدرتی که با آن برپا می‌ایستیم و </w:t>
      </w:r>
      <w:bookmarkStart w:id="690" w:name="pg13510_144699"/>
    </w:p>
    <w:p>
      <w:pPr>
        <w:pStyle w:val="BookText"/>
        <w:rPr/>
      </w:pPr>
      <w:bookmarkEnd w:id="690"/>
      <w:r>
        <w:rPr>
          <w:rFonts w:ascii="Amiri" w:hAnsi="Amiri" w:eastAsia="Amiri" w:cs="Amiri"/>
          <w:color w:val="111111"/>
          <w:sz w:val="28"/>
          <w:sz w:val="28"/>
          <w:szCs w:val="28"/>
          <w:rtl w:val="true"/>
          <w:lang w:bidi="ar-SA"/>
        </w:rPr>
        <w:t>وَ نَقْعُدُ وَ نَفْعَلُ إِنَّكَ سَأَلْتَ عَنِ الِاسْتِطَاعَةِ فَهَلْ تَمَلِكُهَا مِنْ دُونِ اللَّهِ أَوْ مَعَ اللَّهِ فَسَكَتَ عَبَايَةُ فَقَالَ لَهُ أَمِيرُ الْمُؤْمِنِينَ عليه السلام إِنْ قُلْتَ تَمْلِكُهَا مَعَ اللَّهِ قَتَلْتُكَ وَ إِنْ قُلْتَ تَمْلِكُهَا دُونَ اللَّهِ قَتَلْتُكَ فَقَالَ عَبَايَةُ فَمَا أَقُولُ قَالَ عليه السلام تَقُولُ إِنَّكَ تَمْلِكُهَا بِاللَّهِ الَّذِي يَمْلِكُهَا مِنْ دُونِكَ فَإِنْ مَلَّكَكَ إِيَّاهَا كَانَ ذَلِكَ مِنْ عَطَائِهِ وَ إِنْ سَلَبَكَهَا كَانَ ذَلِكَ مِنْ بَلَائِهِ فَهُوَ الْمَالِكُ لِمَا مَلَّكَكَ وَ الْقَادِرُ عَلَي مَا عَلَيْهِ أَقْدَرَكَ‌</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407893_1934241801"/>
      <w:bookmarkStart w:id="692" w:name="_Toc322"/>
      <w:bookmarkEnd w:id="691"/>
      <w:r>
        <w:rPr>
          <w:rtl w:val="true"/>
        </w:rPr>
        <w:t>«</w:t>
      </w:r>
      <w:r>
        <w:rPr/>
        <w:t>84</w:t>
      </w:r>
      <w:r>
        <w:rPr>
          <w:rtl w:val="true"/>
        </w:rPr>
        <w:t>»</w:t>
      </w:r>
      <w:bookmarkEnd w:id="692"/>
    </w:p>
    <w:p>
      <w:pPr>
        <w:pStyle w:val="BookText"/>
        <w:rPr/>
      </w:pPr>
      <w:r>
        <w:rPr>
          <w:rFonts w:ascii="Amiri" w:hAnsi="Amiri" w:eastAsia="Amiri" w:cs="Amiri"/>
          <w:color w:val="111111"/>
          <w:sz w:val="28"/>
          <w:sz w:val="28"/>
          <w:szCs w:val="28"/>
          <w:rtl w:val="true"/>
          <w:lang w:bidi="ar-SA"/>
        </w:rPr>
        <w:t>قَالَ الْأَصْبَغُ بْنُ نُبَاتَةَ</w:t>
      </w:r>
      <w:r>
        <w:rPr>
          <w:rStyle w:val="FootnoteAnchor"/>
          <w:rtl w:val="true"/>
        </w:rPr>
        <w:footnoteReference w:id="274"/>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بِحَدِيثٍ يَنْبَغِي لِكُلِّ مُسْلِمٍ أَنْ يَعِيَهُ ثُمَّ أَقْبَلَ عَلَيْنَا فَقَالَ عليه السلام مَا عَاقَبَ اللَّهُ عَبْداً مُؤْمِناً فِي هَذِهِ الدُّنْيَا إِلَّا كَانَ أَجْوَدَ وَ أَمْجَدَ مِنْ أَنْ يَعُودَ فِي عِقَابِهِ يَوْمَ الْقِيَامَةِ وَ لَا سَتَرَ اللَّهُ عَلَي عَبْدٍ مُؤْمِنٍ فِي هَذِهِ الدُّنْيَا وَ عَفَا عَنْهُ إِلَّا كَانَ أَمْجَدَ وَ أَجْوَدَ وَ أَكْرَمَ مِنْ أَنْ يَعُودَ فِي عَفْوِهِ يَوْمَ الْقِيَامَةِ ثُمَّ قَالَ عليه السلام وَ قَدْ يَبْتَلِي اللَّهُ الْمُؤْمِنَ بِالْبَلِيَّةِ فِي بَدَنِهِ أَوْ مَالِهِ أَوْ وُلْدِهِ أَوْ أَهْلِهِ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مُصِيبَةٍ فَبِما كَسَبَتْ أَيْدِيكُمْ وَ يَعْفُوا عَنْ كَثِيرٍ</w:t>
      </w:r>
      <w:r>
        <w:rPr>
          <w:rStyle w:val="FootnoteAnchor"/>
          <w:rtl w:val="true"/>
        </w:rPr>
        <w:footnoteReference w:id="275"/>
      </w:r>
      <w:r>
        <w:rPr>
          <w:rFonts w:ascii="Amiri" w:hAnsi="Amiri" w:eastAsia="Amiri" w:cs="Amiri"/>
          <w:color w:val="111111"/>
          <w:sz w:val="28"/>
          <w:sz w:val="28"/>
          <w:szCs w:val="28"/>
          <w:rtl w:val="true"/>
          <w:lang w:bidi="ar-SA"/>
        </w:rPr>
        <w:t>وَ ضَمَّ يَدَهُ ثَلَاثَ مَرَّاتٍ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يَعْفُوا عَنْ كَثِيرٍ</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407895_1934241801"/>
      <w:bookmarkStart w:id="694" w:name="_Toc323"/>
      <w:bookmarkEnd w:id="693"/>
      <w:r>
        <w:rPr>
          <w:rtl w:val="true"/>
        </w:rPr>
        <w:t>«</w:t>
      </w:r>
      <w:r>
        <w:rPr/>
        <w:t>85</w:t>
      </w:r>
      <w:r>
        <w:rPr>
          <w:rtl w:val="true"/>
        </w:rPr>
        <w:t>»</w:t>
      </w:r>
      <w:bookmarkEnd w:id="69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الْقَطِيعَةِ السَّجَا وَ لَا تَأْسَ أَحَداً إِذَا كَانَ مَلُولًا</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می‌نشینیم و کار انجام می‌دهیم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پرسشی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بگو آیا تنها خود مالک آن هستی یا تو و خدا؟ عبایه ساکت ماند، پس آن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خدا، تو را کشته بودم، و اگر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خدا و به تنهایی، باز هم تو را کشته بودم، عبایه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مالک آنی به خواست و اجازه خداوندی که تنها تو را مالک آن ساخته، پس چنانچه اختیارش را به تو سپرده، از بخشش او است، و اگر تو را از داشتن آن محروم دارد از امتحان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اوست مالک آنچه اختیار بخشیده، و توانای بر آنچه توانمندت ساخته </w:t>
      </w:r>
      <w:r>
        <w:rPr>
          <w:rFonts w:eastAsia="IRNazanin" w:cs="IRNazanin"/>
          <w:color w:val="111111"/>
          <w:sz w:val="28"/>
          <w:szCs w:val="28"/>
          <w:rtl w:val="true"/>
          <w:lang w:bidi="fa-IR"/>
        </w:rPr>
        <w:t>.</w:t>
      </w:r>
    </w:p>
    <w:p>
      <w:pPr>
        <w:pStyle w:val="Heading5"/>
        <w:numPr>
          <w:ilvl w:val="4"/>
          <w:numId w:val="1"/>
        </w:numPr>
        <w:rPr/>
      </w:pPr>
      <w:bookmarkStart w:id="695" w:name="__RefHeading___Toc407897_1934241801"/>
      <w:bookmarkStart w:id="696" w:name="_Toc324"/>
      <w:bookmarkEnd w:id="695"/>
      <w:r>
        <w:rPr>
          <w:rtl w:val="true"/>
        </w:rPr>
        <w:t xml:space="preserve">روایت </w:t>
      </w:r>
      <w:r>
        <w:rPr/>
        <w:t>84</w:t>
      </w:r>
      <w:bookmarkEnd w:id="696"/>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برایتان بازگو می‌کنم که رعایت به آن شایسته هر مسلمانی است، سپس به ما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مؤمنی را در این سرا مجازات ننماید مگر اینکه او کریمتر و بزرگوارتر از آن است که روز قیامت آن کیفر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پرده عفو بر کرده هیچ بنده مؤمنی در این دنیا نکشیده و آن را نبخشیده جز آنکه بزرگوارتر و بخشنده‌تر و گرامی‌تر از آن است که به روز جزا عفو و بخشش خود را از او دریغ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گاهی خداوند بنده را به رنج و بلایی در جسم و دارایی و خانواده او امتحان کند،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أَصابَکُمْ مِنْ مُصِیبَةٍ فَبِما کَسَبَتْ أَیْدِیکُمْ وَ یَعْفُوا عَنْ کَثِیرٍ</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w:t>
      </w:r>
    </w:p>
    <w:p>
      <w:pPr>
        <w:pStyle w:val="Heading5"/>
        <w:numPr>
          <w:ilvl w:val="4"/>
          <w:numId w:val="1"/>
        </w:numPr>
        <w:rPr/>
      </w:pPr>
      <w:bookmarkStart w:id="697" w:name="__RefHeading___Toc407899_1934241801"/>
      <w:bookmarkStart w:id="698" w:name="_Toc325"/>
      <w:bookmarkEnd w:id="697"/>
      <w:r>
        <w:rPr>
          <w:rtl w:val="true"/>
        </w:rPr>
        <w:t xml:space="preserve">روایت </w:t>
      </w:r>
      <w:r>
        <w:rPr/>
        <w:t>85</w:t>
      </w:r>
      <w:bookmarkEnd w:id="69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گسستن و از یاران بریدن خموشی و لب فرو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کسی که زود رنج است افسوس مخور</w:t>
      </w:r>
      <w:r>
        <w:rPr>
          <w:rFonts w:eastAsia="IRNazanin" w:cs="IRNazanin"/>
          <w:color w:val="111111"/>
          <w:sz w:val="28"/>
          <w:szCs w:val="28"/>
          <w:rtl w:val="true"/>
          <w:lang w:bidi="fa-IR"/>
        </w:rPr>
        <w:t xml:space="preserve">. </w:t>
      </w:r>
      <w:bookmarkStart w:id="699" w:name="pg13510_144700"/>
    </w:p>
    <w:p>
      <w:pPr>
        <w:pStyle w:val="BookText"/>
        <w:rPr/>
      </w:pPr>
      <w:bookmarkEnd w:id="699"/>
      <w:r>
        <w:rPr>
          <w:rFonts w:ascii="Amiri" w:hAnsi="Amiri" w:eastAsia="Amiri" w:cs="Amiri"/>
          <w:color w:val="111111"/>
          <w:sz w:val="28"/>
          <w:sz w:val="28"/>
          <w:szCs w:val="28"/>
          <w:rtl w:val="true"/>
          <w:lang w:bidi="ar-SA"/>
        </w:rPr>
        <w:t>أَقْبَحُ الْمُكَافَاةِ الْمُجَازَاةُ بِالْإِسَاءَةِ</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407901_1934241801"/>
      <w:bookmarkStart w:id="701" w:name="_Toc326"/>
      <w:bookmarkEnd w:id="700"/>
      <w:r>
        <w:rPr>
          <w:rtl w:val="true"/>
        </w:rPr>
        <w:t>«</w:t>
      </w:r>
      <w:r>
        <w:rPr/>
        <w:t>86</w:t>
      </w:r>
      <w:r>
        <w:rPr>
          <w:rtl w:val="true"/>
        </w:rPr>
        <w:t>»</w:t>
      </w:r>
      <w:bookmarkEnd w:id="70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إِعْجَابِ الْمَرْءِ بِنَفْسِهِ فَسَادُ عَقْلِهِ مَنْ غَلَبَ لِسَانَهُ أَمِنَهُ مَنْ لَمْ يُصْلِحْ خَلَائِقَهُ كَثُرَتْ بَوَائِقُهُ‌</w:t>
      </w:r>
      <w:r>
        <w:rPr>
          <w:rStyle w:val="FootnoteAnchor"/>
          <w:rtl w:val="true"/>
        </w:rPr>
        <w:footnoteReference w:id="278"/>
      </w:r>
      <w:r>
        <w:rPr>
          <w:rFonts w:ascii="Amiri" w:hAnsi="Amiri" w:eastAsia="Amiri" w:cs="Amiri"/>
          <w:color w:val="111111"/>
          <w:sz w:val="28"/>
          <w:sz w:val="28"/>
          <w:szCs w:val="28"/>
          <w:rtl w:val="true"/>
          <w:lang w:bidi="ar-SA"/>
        </w:rPr>
        <w:t>مَنْ سَاءَ خُلْقُهُ مَلَّهُ أَهْلُهُ رُبَّ كَلِمَةٍ سَلَبَتْ نِعْمَةً الشُّكْرُ عِصْمَةٌ مِنَ الْفِتْنَةِ الصِّيَانَةُ رَأْسُ الْمُرُوَّةِ شَفِيعُ الْمُذْنِبِ خُضُوعُهُ أَصْلُ الْحَزْمِ الْوُقُوفُ عِنْدَ الشُّبْهَةِ فِي سَعَةِ الْأَخْلَاقِ كُنُوزُ الْأَرْزَاقِ</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407903_1934241801"/>
      <w:bookmarkStart w:id="703" w:name="_Toc327"/>
      <w:bookmarkEnd w:id="702"/>
      <w:r>
        <w:rPr>
          <w:rtl w:val="true"/>
        </w:rPr>
        <w:t>«</w:t>
      </w:r>
      <w:r>
        <w:rPr/>
        <w:t>87</w:t>
      </w:r>
      <w:r>
        <w:rPr>
          <w:rtl w:val="true"/>
        </w:rPr>
        <w:t>»</w:t>
      </w:r>
      <w:bookmarkEnd w:id="7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بِالسَّوِيَّةِ مَقْسُومَةٌ بَيْنَ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لِذَنْبِكَ وَ بَابُ التَّوْبَةِ مَفْتُوحٌ الرُّشْدُ فِي خِلَافِ الشَّهْوَةِ تَارِيخُ الْمُنَي الْمَوْتُ النَّظَرُ إِلَي الْبَخِيلِ يُقْسِي الْقَلْبَ النَّظَرُ إِلَي الْأَحْمَقِ يُسْخِنُ الْعَيْنَ‌</w:t>
      </w:r>
      <w:r>
        <w:rPr>
          <w:rStyle w:val="FootnoteAnchor"/>
          <w:rtl w:val="true"/>
        </w:rPr>
        <w:footnoteReference w:id="279"/>
      </w:r>
      <w:r>
        <w:rPr>
          <w:rFonts w:ascii="Amiri" w:hAnsi="Amiri" w:eastAsia="Amiri" w:cs="Amiri"/>
          <w:color w:val="111111"/>
          <w:sz w:val="28"/>
          <w:sz w:val="28"/>
          <w:szCs w:val="28"/>
          <w:rtl w:val="true"/>
          <w:lang w:bidi="ar-SA"/>
        </w:rPr>
        <w:t>السَّخَاءُ فِطْنَةٌ وَ اللَّوْمُ تَغَافُلٌ</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407905_1934241801"/>
      <w:bookmarkStart w:id="705" w:name="_Toc328"/>
      <w:bookmarkEnd w:id="704"/>
      <w:r>
        <w:rPr>
          <w:rtl w:val="true"/>
        </w:rPr>
        <w:t>«</w:t>
      </w:r>
      <w:r>
        <w:rPr/>
        <w:t>88</w:t>
      </w:r>
      <w:r>
        <w:rPr>
          <w:rtl w:val="true"/>
        </w:rPr>
        <w:t>»</w:t>
      </w:r>
      <w:bookmarkEnd w:id="7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 وَ قِلَّةُ الْعِيَالِ أَحَدُ الْيَسَارَيْنِ وَ هُوَ نِصْفُ الْعَيْشِ وَ الْهَمُّ نِصْفُ الْهَرَمِ وَ مَا عَالَ امْرُؤٌ اقْتَصَدَ</w:t>
      </w:r>
      <w:r>
        <w:rPr>
          <w:rStyle w:val="FootnoteAnchor"/>
          <w:rtl w:val="true"/>
        </w:rPr>
        <w:footnoteReference w:id="280"/>
      </w:r>
      <w:r>
        <w:rPr>
          <w:rFonts w:ascii="Amiri" w:hAnsi="Amiri" w:eastAsia="Amiri" w:cs="Amiri"/>
          <w:color w:val="111111"/>
          <w:sz w:val="28"/>
          <w:sz w:val="28"/>
          <w:szCs w:val="28"/>
          <w:rtl w:val="true"/>
          <w:lang w:bidi="ar-SA"/>
        </w:rPr>
        <w:t>وَ مَا عَطِبَ امْرُؤٌ اسْتَشَارَ وَ الصَّنِيعَةُ لَا تَصْلُحُ إِلَّا عِنْدَ ذِي حَسَبٍ أَوْ دِينٍ وَ السَّعِيدُ مَنْ وُعِظَ بِغَيْرِهِ وَ الْمَغْبُونُ لَا مَحْمُودٌ وَ لَا مَأْجُورٌ الْبِرُّ لَا يَبْلَي وَ الذَّنْبُ لَا يُنْسَي</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407907_1934241801"/>
      <w:bookmarkStart w:id="707" w:name="_Toc329"/>
      <w:bookmarkEnd w:id="706"/>
      <w:r>
        <w:rPr>
          <w:rtl w:val="true"/>
        </w:rPr>
        <w:t>«</w:t>
      </w:r>
      <w:r>
        <w:rPr/>
        <w:t>89</w:t>
      </w:r>
      <w:r>
        <w:rPr>
          <w:rtl w:val="true"/>
        </w:rPr>
        <w:t>»</w:t>
      </w:r>
      <w:bookmarkEnd w:id="7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اصْطَنِعُوا الْمَعْرُوفَ‌</w:t>
      </w:r>
      <w:r>
        <w:rPr>
          <w:rStyle w:val="FootnoteAnchor"/>
          <w:rtl w:val="true"/>
        </w:rPr>
        <w:footnoteReference w:id="281"/>
      </w:r>
      <w:r>
        <w:rPr>
          <w:rFonts w:ascii="Amiri" w:hAnsi="Amiri" w:eastAsia="Amiri" w:cs="Amiri"/>
          <w:color w:val="111111"/>
          <w:sz w:val="28"/>
          <w:sz w:val="28"/>
          <w:szCs w:val="28"/>
          <w:rtl w:val="true"/>
          <w:lang w:bidi="ar-SA"/>
        </w:rPr>
        <w:t>تَكْسِبُوا الْحَمْدَ وَ اسْتَشْعِرُوا الْحَمْدَ يُؤْنِسْ بِكُمُ الْعُقَلَاءُ وَ دَعُوا الْفُضُولَ يُجَانِبْكُمُ السُّفَهَاءُ وَ أَكْرِمُوا الْجَلِيسَ تُعْمَرْ نَادِيكُمْ‌</w:t>
      </w:r>
      <w:r>
        <w:rPr>
          <w:rStyle w:val="FootnoteAnchor"/>
          <w:rtl w:val="true"/>
        </w:rPr>
        <w:footnoteReference w:id="282"/>
      </w:r>
      <w:r>
        <w:rPr>
          <w:rFonts w:ascii="Amiri" w:hAnsi="Amiri" w:eastAsia="Amiri" w:cs="Amiri"/>
          <w:color w:val="111111"/>
          <w:sz w:val="28"/>
          <w:sz w:val="28"/>
          <w:szCs w:val="28"/>
          <w:rtl w:val="true"/>
          <w:lang w:bidi="ar-SA"/>
        </w:rPr>
        <w:t>وَ حَامُوا عَنِ الْخَلِيطِ يُرْغَبْ فِي جِوَارِكُمْ وَ أَنْصِفُوا النَّاسَ مِنْ أَنْفُسِكُمْ يُوثَقْ بِكُمْ وَ عَلَيْكُمْ بِمَكَارِمِ الْأَخْلَاقِ فَإِنَّهَا رِفْعَةٌ وَ إِيَّاكُمْ وَ الْأَخْلَاقَ الدَّنِيَّةَ فَإِنَّهَا تَضَعُ الشَّرِيفَ وَ تَهْدِمُ الْمَجْدَ</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407909_1934241801"/>
      <w:bookmarkStart w:id="709" w:name="_Toc330"/>
      <w:bookmarkEnd w:id="708"/>
      <w:r>
        <w:rPr>
          <w:rtl w:val="true"/>
        </w:rPr>
        <w:t>«</w:t>
      </w:r>
      <w:r>
        <w:rPr/>
        <w:t>90</w:t>
      </w:r>
      <w:r>
        <w:rPr>
          <w:rtl w:val="true"/>
        </w:rPr>
        <w:t>»</w:t>
      </w:r>
      <w:bookmarkEnd w:id="70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 تَعِزَّ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زشت‌ترین نوع تلافی، تلافی کردن به بد گفتن و بد کردن است</w:t>
      </w:r>
      <w:r>
        <w:rPr>
          <w:rFonts w:eastAsia="IRNazanin" w:cs="IRNazanin"/>
          <w:color w:val="111111"/>
          <w:sz w:val="28"/>
          <w:szCs w:val="28"/>
          <w:rtl w:val="true"/>
          <w:lang w:bidi="fa-IR"/>
        </w:rPr>
        <w:t>.</w:t>
      </w:r>
    </w:p>
    <w:p>
      <w:pPr>
        <w:pStyle w:val="Heading5"/>
        <w:numPr>
          <w:ilvl w:val="4"/>
          <w:numId w:val="1"/>
        </w:numPr>
        <w:rPr/>
      </w:pPr>
      <w:bookmarkStart w:id="710" w:name="__RefHeading___Toc407911_1934241801"/>
      <w:bookmarkStart w:id="711" w:name="_Toc331"/>
      <w:bookmarkEnd w:id="710"/>
      <w:r>
        <w:rPr>
          <w:rtl w:val="true"/>
        </w:rPr>
        <w:t xml:space="preserve">روایت </w:t>
      </w:r>
      <w:r>
        <w:rPr/>
        <w:t>86</w:t>
      </w:r>
      <w:bookmarkEnd w:id="71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تباه نمودن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بر زبان خویش غالب آید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اصلاح رفتارش نباشد سختی و بلایش بسیار گردد، هر آن کس که بدخو باشد خانواده‌اش از او به ستوه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 نابجایی نعمتی را بر 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مانع هر فتنه‌ای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آبروداری رأس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و شفیع هر گناهکاری،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هر دوراندیشی، درنگ نمودن و توقّف به هنگام بدگمانی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روزی و قوت در گشاده‌رویی نهفته است</w:t>
      </w:r>
      <w:r>
        <w:rPr>
          <w:rFonts w:eastAsia="IRNazanin" w:cs="IRNazanin"/>
          <w:color w:val="111111"/>
          <w:sz w:val="28"/>
          <w:szCs w:val="28"/>
          <w:rtl w:val="true"/>
          <w:lang w:bidi="fa-IR"/>
        </w:rPr>
        <w:t>.</w:t>
      </w:r>
    </w:p>
    <w:p>
      <w:pPr>
        <w:pStyle w:val="Heading5"/>
        <w:numPr>
          <w:ilvl w:val="4"/>
          <w:numId w:val="1"/>
        </w:numPr>
        <w:rPr/>
      </w:pPr>
      <w:bookmarkStart w:id="712" w:name="__RefHeading___Toc407913_1934241801"/>
      <w:bookmarkStart w:id="713" w:name="_Toc332"/>
      <w:bookmarkEnd w:id="712"/>
      <w:r>
        <w:rPr>
          <w:rtl w:val="true"/>
        </w:rPr>
        <w:t xml:space="preserve">روایت </w:t>
      </w:r>
      <w:r>
        <w:rPr/>
        <w:t>87</w:t>
      </w:r>
      <w:bookmarkEnd w:id="71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به طور برابر و یکسان در بین مردمان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باب توبه گشوده است، هیچ ناامیدی و یأسی از گناه خویش به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ارشاد در ناسازگاری با شهوت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هر آرزویی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بخیل نگاه کردن و سرمشق قرار دادن او، بی رحمی و سنگدلی پدید آرد، و نگریستن به نادان دیده را تاریک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بخشندگی نشانه زیرکی است، و پستی و فرومایگی از بی‌خبری است</w:t>
      </w:r>
      <w:r>
        <w:rPr>
          <w:rFonts w:eastAsia="IRNazanin" w:cs="IRNazanin"/>
          <w:color w:val="111111"/>
          <w:sz w:val="28"/>
          <w:szCs w:val="28"/>
          <w:rtl w:val="true"/>
          <w:lang w:bidi="fa-IR"/>
        </w:rPr>
        <w:t>.</w:t>
      </w:r>
    </w:p>
    <w:p>
      <w:pPr>
        <w:pStyle w:val="Heading5"/>
        <w:numPr>
          <w:ilvl w:val="4"/>
          <w:numId w:val="1"/>
        </w:numPr>
        <w:rPr/>
      </w:pPr>
      <w:bookmarkStart w:id="714" w:name="__RefHeading___Toc407915_1934241801"/>
      <w:bookmarkStart w:id="715" w:name="_Toc333"/>
      <w:bookmarkEnd w:id="714"/>
      <w:r>
        <w:rPr>
          <w:rtl w:val="true"/>
        </w:rPr>
        <w:t xml:space="preserve">روایت </w:t>
      </w:r>
      <w:r>
        <w:rPr/>
        <w:t>88</w:t>
      </w:r>
      <w:bookmarkEnd w:id="71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یکی از دو راحتی و نیمی از خوشی است، و غم نیمی از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میانه روی پیشه سازد بینوا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نظرخواهی کند به تباهی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نیکوکاری جز برای افراد خانواده‌دار و دیندار شایسته نیست، خوشبخت کسی است که از دیگران عبرت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دیده و گول خورده نه در خور ستایش است و نه شایسته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نیکویی از بین نرود، همچنان که هیچ گناهی فراموش نگردد</w:t>
      </w:r>
      <w:r>
        <w:rPr>
          <w:rFonts w:eastAsia="IRNazanin" w:cs="IRNazanin"/>
          <w:color w:val="111111"/>
          <w:sz w:val="28"/>
          <w:szCs w:val="28"/>
          <w:rtl w:val="true"/>
          <w:lang w:bidi="fa-IR"/>
        </w:rPr>
        <w:t>.</w:t>
      </w:r>
    </w:p>
    <w:p>
      <w:pPr>
        <w:pStyle w:val="Heading5"/>
        <w:numPr>
          <w:ilvl w:val="4"/>
          <w:numId w:val="1"/>
        </w:numPr>
        <w:rPr/>
      </w:pPr>
      <w:bookmarkStart w:id="716" w:name="__RefHeading___Toc407917_1934241801"/>
      <w:bookmarkStart w:id="717" w:name="_Toc334"/>
      <w:bookmarkEnd w:id="716"/>
      <w:r>
        <w:rPr>
          <w:rtl w:val="true"/>
        </w:rPr>
        <w:t xml:space="preserve">روایت </w:t>
      </w:r>
      <w:r>
        <w:rPr/>
        <w:t>89</w:t>
      </w:r>
      <w:bookmarkEnd w:id="71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کنید تا ستوده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را شعار خود سازید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معاشرت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بیهوده را کنار گذارید تا سبک مغزان از شما دور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را گرامی دارید تا محفل شما آباد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همگنان حمایت کنید تا همسایگی با شما اختیار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از جانب خود به عدالت و داد رفتار کنید تا به شما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رعایت اخلاق پسندیده که آن بزرگی شأن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 باشید از اخلاق پست و نکوهیده که آن، فرد محترم را خوار نماید و عزّت و سرافرازی را تباه سازد</w:t>
      </w:r>
      <w:r>
        <w:rPr>
          <w:rFonts w:eastAsia="IRNazanin" w:cs="IRNazanin"/>
          <w:color w:val="111111"/>
          <w:sz w:val="28"/>
          <w:szCs w:val="28"/>
          <w:rtl w:val="true"/>
          <w:lang w:bidi="fa-IR"/>
        </w:rPr>
        <w:t>.</w:t>
      </w:r>
    </w:p>
    <w:p>
      <w:pPr>
        <w:pStyle w:val="Heading5"/>
        <w:numPr>
          <w:ilvl w:val="4"/>
          <w:numId w:val="1"/>
        </w:numPr>
        <w:rPr/>
      </w:pPr>
      <w:bookmarkStart w:id="718" w:name="__RefHeading___Toc407919_1934241801"/>
      <w:bookmarkStart w:id="719" w:name="_Toc335"/>
      <w:bookmarkEnd w:id="718"/>
      <w:r>
        <w:rPr>
          <w:rtl w:val="true"/>
        </w:rPr>
        <w:t xml:space="preserve">روایت </w:t>
      </w:r>
      <w:r>
        <w:rPr/>
        <w:t>90</w:t>
      </w:r>
      <w:bookmarkEnd w:id="71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پیشه دار تا عزیز و نیرومند گردی</w:t>
      </w:r>
      <w:r>
        <w:rPr>
          <w:rFonts w:eastAsia="IRNazanin" w:cs="IRNazanin"/>
          <w:color w:val="111111"/>
          <w:sz w:val="28"/>
          <w:szCs w:val="28"/>
          <w:rtl w:val="true"/>
          <w:lang w:bidi="fa-IR"/>
        </w:rPr>
        <w:t xml:space="preserve">. </w:t>
      </w:r>
      <w:bookmarkStart w:id="720" w:name="pg13510_144701"/>
    </w:p>
    <w:p>
      <w:pPr>
        <w:pStyle w:val="Heading5"/>
        <w:numPr>
          <w:ilvl w:val="4"/>
          <w:numId w:val="1"/>
        </w:numPr>
        <w:rPr/>
      </w:pPr>
      <w:bookmarkStart w:id="721" w:name="__RefHeading___Toc407921_1934241801"/>
      <w:bookmarkStart w:id="722" w:name="_Toc336"/>
      <w:bookmarkEnd w:id="720"/>
      <w:bookmarkEnd w:id="721"/>
      <w:r>
        <w:rPr>
          <w:rtl w:val="true"/>
        </w:rPr>
        <w:t>«</w:t>
      </w:r>
      <w:r>
        <w:rPr/>
        <w:t>91</w:t>
      </w:r>
      <w:r>
        <w:rPr>
          <w:rtl w:val="true"/>
        </w:rPr>
        <w:t>»</w:t>
      </w:r>
      <w:bookmarkEnd w:id="7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جُنَّةٌ مِنَ الْفَاقَةِ وَ الْحِرْصُ عَلَامَةُ الْفَقْرِ وَ التَّجَمُّلُ اجْتِنَابُ الْمَسْكَنَةِ وَ الْمَوْعِظَةُ كَهْفٌ لِمَنْ لَجَأَ إِلَيْهَا</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407923_1934241801"/>
      <w:bookmarkStart w:id="724" w:name="_Toc337"/>
      <w:bookmarkEnd w:id="723"/>
      <w:r>
        <w:rPr>
          <w:rtl w:val="true"/>
        </w:rPr>
        <w:t>«</w:t>
      </w:r>
      <w:r>
        <w:rPr/>
        <w:t>92</w:t>
      </w:r>
      <w:r>
        <w:rPr>
          <w:rtl w:val="true"/>
        </w:rPr>
        <w:t>»</w:t>
      </w:r>
      <w:bookmarkEnd w:id="7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الْعِلْمُ ثَوْبَهُ اخْتَفَي عَنِ النَّاسِ عَيْبُهُ</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407925_1934241801"/>
      <w:bookmarkStart w:id="726" w:name="_Toc338"/>
      <w:bookmarkEnd w:id="725"/>
      <w:r>
        <w:rPr>
          <w:rtl w:val="true"/>
        </w:rPr>
        <w:t>«</w:t>
      </w:r>
      <w:r>
        <w:rPr/>
        <w:t>93</w:t>
      </w:r>
      <w:r>
        <w:rPr>
          <w:rtl w:val="true"/>
        </w:rPr>
        <w:t>»</w:t>
      </w:r>
      <w:bookmarkEnd w:id="72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عَيْشَ لِحَسُودٍ وَ لَا مَوَدَّةَ 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مُرُوَّةَ لِكَذُوبٍ</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407927_1934241801"/>
      <w:bookmarkStart w:id="728" w:name="_Toc339"/>
      <w:bookmarkEnd w:id="727"/>
      <w:r>
        <w:rPr>
          <w:rtl w:val="true"/>
        </w:rPr>
        <w:t>«</w:t>
      </w:r>
      <w:r>
        <w:rPr/>
        <w:t>94</w:t>
      </w:r>
      <w:r>
        <w:rPr>
          <w:rtl w:val="true"/>
        </w:rPr>
        <w:t>»</w:t>
      </w:r>
      <w:bookmarkEnd w:id="72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إِلَي بَقَاءِ عِزِّكَ بِالْوَحْدَةِ</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407929_1934241801"/>
      <w:bookmarkStart w:id="730" w:name="_Toc340"/>
      <w:bookmarkEnd w:id="729"/>
      <w:r>
        <w:rPr>
          <w:rtl w:val="true"/>
        </w:rPr>
        <w:t>«</w:t>
      </w:r>
      <w:r>
        <w:rPr/>
        <w:t>95</w:t>
      </w:r>
      <w:r>
        <w:rPr>
          <w:rtl w:val="true"/>
        </w:rPr>
        <w:t>»</w:t>
      </w:r>
      <w:bookmarkEnd w:id="7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عَزِيزٍ دَاخِلٍ تَحْتَ الْقُدْرَةِ فَذَلِيلٌ</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407931_1934241801"/>
      <w:bookmarkStart w:id="732" w:name="_Toc341"/>
      <w:bookmarkEnd w:id="731"/>
      <w:r>
        <w:rPr>
          <w:rtl w:val="true"/>
        </w:rPr>
        <w:t>«</w:t>
      </w:r>
      <w:r>
        <w:rPr/>
        <w:t>96</w:t>
      </w:r>
      <w:r>
        <w:rPr>
          <w:rtl w:val="true"/>
        </w:rPr>
        <w:t>»</w:t>
      </w:r>
      <w:bookmarkEnd w:id="73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اثْنَانِ خَوْفُ الْفَقْرِ وَ طَلَبُ الْفَخْرِ</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407933_1934241801"/>
      <w:bookmarkStart w:id="734" w:name="_Toc342"/>
      <w:bookmarkEnd w:id="733"/>
      <w:r>
        <w:rPr>
          <w:rtl w:val="true"/>
        </w:rPr>
        <w:t>«</w:t>
      </w:r>
      <w:r>
        <w:rPr/>
        <w:t>97</w:t>
      </w:r>
      <w:r>
        <w:rPr>
          <w:rtl w:val="true"/>
        </w:rPr>
        <w:t>»</w:t>
      </w:r>
      <w:bookmarkEnd w:id="7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 حُبَّ الدُّنْيَا فَإِنَّهَا رَأْسُ كُلِّ خَطِيئَةٍ وَ بَابُ كُلِّ بَلِيَّةٍ وَ قِرَانُ كُلِّ فِتْنَةٍ وَ دَاعِي كُلِّ رَزِيَّةٍ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407935_1934241801"/>
      <w:bookmarkStart w:id="736" w:name="_Toc343"/>
      <w:bookmarkEnd w:id="735"/>
      <w:r>
        <w:rPr>
          <w:rtl w:val="true"/>
        </w:rPr>
        <w:t>«</w:t>
      </w:r>
      <w:r>
        <w:rPr/>
        <w:t>98</w:t>
      </w:r>
      <w:r>
        <w:rPr>
          <w:rtl w:val="true"/>
        </w:rPr>
        <w:t>»</w:t>
      </w:r>
      <w:bookmarkEnd w:id="7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 خِصَالٍ النَّظَرِ وَ السُّكُوتِ وَ الْكَلَامِ فَكُلُّ نَظَرٍ لَيْسَ فِيهِ اعْتِبَارٌ فَهُوَ سَهْوٌ وَ كُلُّ سُكُوتٍ لَيْسَ فِيهِ فِكْرَةٌ فَهُوَ غَفْلَةٌ وَ كُلُّ كَلَامٍ لَيْسَ فِيهِ ذِكْرٌ فَهُوَ لَغْوٌ فَطُوبَي لِمَنْ كَانَ نَظَرُهُ عِبْرَةً وَ سُكُوتُهُ فِكْرَةً وَ كَلَامُهُ ذِكْراً وَ بَكَي عَلَي خَطِيئَتِهِ وَ أَمِنَ النَّاسُ مِنْ شَرِّهِ</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407937_1934241801"/>
      <w:bookmarkStart w:id="738" w:name="_Toc344"/>
      <w:bookmarkEnd w:id="737"/>
      <w:r>
        <w:rPr>
          <w:rtl w:val="true"/>
        </w:rPr>
        <w:t>«</w:t>
      </w:r>
      <w:r>
        <w:rPr/>
        <w:t>99</w:t>
      </w:r>
      <w:r>
        <w:rPr>
          <w:rtl w:val="true"/>
        </w:rPr>
        <w:t>»</w:t>
      </w:r>
      <w:bookmarkEnd w:id="7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 الْإِنْسَانَ مَسْرُورٌ بِدَرْكِ مَا لَمْ يَكُنْ لِيَفُوتَهُ مَحْزُونٌ عَلَي فَوْتِ مَا لَمْ يَكُنْ لِيُدْرِكَهُ وَ لَوْ أَنَّهُ فَكَّرَ لَأَبْصَرَ وَ عَلِمَ أَنَّهُ مُدَبَّرٌ وَ أَنَّ الرِّزْقَ عَلَيْهِ مُقَدَّرٌ وَ لَاقْتَصَرَ عَلَي مَا تَيَسَّرَ وَ لَمْ يَتَعَرَّضْ لِمَا تَعَسَّرَ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407939_1934241801"/>
      <w:bookmarkStart w:id="740" w:name="_Toc345"/>
      <w:bookmarkEnd w:id="739"/>
      <w:r>
        <w:rPr>
          <w:rtl w:val="true"/>
        </w:rPr>
        <w:t>«</w:t>
      </w:r>
      <w:r>
        <w:rPr/>
        <w:t>100</w:t>
      </w:r>
      <w:r>
        <w:rPr>
          <w:rtl w:val="true"/>
        </w:rPr>
        <w:t>»</w:t>
      </w:r>
      <w:bookmarkEnd w:id="7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فِي الْأَسْوَاقِ وَ وَعَظَهُمْ قَالَ يَا مَعْشَرَ التُّجَّارِ قَدِّمُوا الِاسْتِخَارَةَ وَ تَبَرَّكُوا بِالسُّهُولَةِ وَ اقْتَرِبُوا مِنَ الْمُبْتَاعِينَ‌</w:t>
      </w:r>
      <w:r>
        <w:rPr>
          <w:rStyle w:val="FootnoteAnchor"/>
          <w:rtl w:val="true"/>
        </w:rPr>
        <w:footnoteReference w:id="285"/>
      </w:r>
      <w:r>
        <w:rPr>
          <w:rFonts w:ascii="Amiri" w:hAnsi="Amiri" w:eastAsia="Amiri" w:cs="Amiri"/>
          <w:color w:val="111111"/>
          <w:sz w:val="28"/>
          <w:sz w:val="28"/>
          <w:szCs w:val="28"/>
          <w:rtl w:val="true"/>
          <w:lang w:bidi="ar-SA"/>
        </w:rPr>
        <w:t>وَ تَزَيَّنُوا بِالْحِلْمِ وَ تَنَاهَوْا عَنِ الْيَمِينِ وَ جَانِبُوا الْكَذِبَ وَ تَخَافُوا عَنِ الظُّلْمِ‌</w:t>
      </w:r>
      <w:r>
        <w:rPr>
          <w:rStyle w:val="FootnoteAnchor"/>
          <w:rtl w:val="true"/>
        </w:rPr>
        <w:footnoteReference w:id="286"/>
      </w:r>
      <w:r>
        <w:rPr>
          <w:rFonts w:ascii="Amiri" w:hAnsi="Amiri" w:eastAsia="Amiri" w:cs="Amiri"/>
          <w:color w:val="111111"/>
          <w:sz w:val="28"/>
          <w:sz w:val="28"/>
          <w:szCs w:val="28"/>
          <w:rtl w:val="true"/>
          <w:lang w:bidi="ar-SA"/>
        </w:rPr>
        <w:t>وَ أَنْصِفُوا الْمَظْلُومِينَ وَ لَا تَقْرَبُوا الرِّبَا وَ أَوْفُوا الْكَيْلَ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أَشْياءَهُمْ</w:t>
      </w:r>
    </w:p>
    <w:p>
      <w:pPr>
        <w:pStyle w:val="Heading5"/>
        <w:numPr>
          <w:ilvl w:val="4"/>
          <w:numId w:val="1"/>
        </w:numPr>
        <w:rPr/>
      </w:pPr>
      <w:bookmarkStart w:id="741" w:name="__RefHeading___Toc407941_1934241801"/>
      <w:bookmarkStart w:id="742" w:name="_Toc346"/>
      <w:bookmarkEnd w:id="741"/>
      <w:r>
        <w:rPr>
          <w:rtl w:val="true"/>
        </w:rPr>
        <w:t xml:space="preserve">روایت </w:t>
      </w:r>
      <w:r>
        <w:rPr/>
        <w:t>91</w:t>
      </w:r>
      <w:bookmarkEnd w:id="74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همچون سپری در برابر ناداری است، و حرص نشانه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اظهار ناداری،، دور شدن از مسکنت و نیازمندی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پناهگاه کسی است که به آن پناه برد</w:t>
      </w:r>
      <w:r>
        <w:rPr>
          <w:rFonts w:eastAsia="IRNazanin" w:cs="IRNazanin"/>
          <w:color w:val="111111"/>
          <w:sz w:val="28"/>
          <w:szCs w:val="28"/>
          <w:rtl w:val="true"/>
          <w:lang w:bidi="fa-IR"/>
        </w:rPr>
        <w:t>.</w:t>
      </w:r>
    </w:p>
    <w:p>
      <w:pPr>
        <w:pStyle w:val="Heading5"/>
        <w:numPr>
          <w:ilvl w:val="4"/>
          <w:numId w:val="1"/>
        </w:numPr>
        <w:rPr/>
      </w:pPr>
      <w:bookmarkStart w:id="743" w:name="__RefHeading___Toc407943_1934241801"/>
      <w:bookmarkStart w:id="744" w:name="_Toc347"/>
      <w:bookmarkEnd w:id="743"/>
      <w:r>
        <w:rPr>
          <w:rtl w:val="true"/>
        </w:rPr>
        <w:t xml:space="preserve">روایت </w:t>
      </w:r>
      <w:r>
        <w:rPr/>
        <w:t>92</w:t>
      </w:r>
      <w:bookmarkEnd w:id="74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لباس دانش او را در برگیرد، مردمان عیب او را نبینند</w:t>
      </w:r>
      <w:r>
        <w:rPr>
          <w:rFonts w:eastAsia="IRNazanin" w:cs="IRNazanin"/>
          <w:color w:val="111111"/>
          <w:sz w:val="28"/>
          <w:szCs w:val="28"/>
          <w:rtl w:val="true"/>
          <w:lang w:bidi="fa-IR"/>
        </w:rPr>
        <w:t>.</w:t>
      </w:r>
    </w:p>
    <w:p>
      <w:pPr>
        <w:pStyle w:val="Heading5"/>
        <w:numPr>
          <w:ilvl w:val="4"/>
          <w:numId w:val="1"/>
        </w:numPr>
        <w:rPr/>
      </w:pPr>
      <w:bookmarkStart w:id="745" w:name="__RefHeading___Toc407945_1934241801"/>
      <w:bookmarkStart w:id="746" w:name="_Toc348"/>
      <w:bookmarkEnd w:id="745"/>
      <w:r>
        <w:rPr>
          <w:rtl w:val="true"/>
        </w:rPr>
        <w:t xml:space="preserve">روایت </w:t>
      </w:r>
      <w:r>
        <w:rPr/>
        <w:t>93</w:t>
      </w:r>
      <w:bookmarkEnd w:id="74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حسود زندگی خوشی ندارد، و فرد ملول دوستی ندارد و دروغگو مردانگی ندارد </w:t>
      </w:r>
      <w:r>
        <w:rPr>
          <w:rFonts w:eastAsia="IRNazanin" w:cs="IRNazanin"/>
          <w:color w:val="111111"/>
          <w:sz w:val="28"/>
          <w:szCs w:val="28"/>
          <w:rtl w:val="true"/>
          <w:lang w:bidi="fa-IR"/>
        </w:rPr>
        <w:t>.</w:t>
      </w:r>
    </w:p>
    <w:p>
      <w:pPr>
        <w:pStyle w:val="Heading5"/>
        <w:numPr>
          <w:ilvl w:val="4"/>
          <w:numId w:val="1"/>
        </w:numPr>
        <w:rPr/>
      </w:pPr>
      <w:bookmarkStart w:id="747" w:name="__RefHeading___Toc407947_1934241801"/>
      <w:bookmarkStart w:id="748" w:name="_Toc349"/>
      <w:bookmarkEnd w:id="747"/>
      <w:r>
        <w:rPr>
          <w:rtl w:val="true"/>
        </w:rPr>
        <w:t xml:space="preserve">روایت </w:t>
      </w:r>
      <w:r>
        <w:rPr/>
        <w:t>94</w:t>
      </w:r>
      <w:bookmarkEnd w:id="74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عزّت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فرادی بخوانید</w:t>
      </w:r>
      <w:r>
        <w:rPr>
          <w:rFonts w:eastAsia="IRNazanin" w:cs="IRNazanin"/>
          <w:color w:val="111111"/>
          <w:sz w:val="28"/>
          <w:szCs w:val="28"/>
          <w:rtl w:val="true"/>
          <w:lang w:bidi="fa-IR"/>
        </w:rPr>
        <w:t>.</w:t>
      </w:r>
    </w:p>
    <w:p>
      <w:pPr>
        <w:pStyle w:val="Heading5"/>
        <w:numPr>
          <w:ilvl w:val="4"/>
          <w:numId w:val="1"/>
        </w:numPr>
        <w:rPr/>
      </w:pPr>
      <w:bookmarkStart w:id="749" w:name="__RefHeading___Toc407949_1934241801"/>
      <w:bookmarkStart w:id="750" w:name="_Toc350"/>
      <w:bookmarkEnd w:id="749"/>
      <w:r>
        <w:rPr>
          <w:rtl w:val="true"/>
        </w:rPr>
        <w:t xml:space="preserve">روایت </w:t>
      </w:r>
      <w:r>
        <w:rPr/>
        <w:t>95</w:t>
      </w:r>
      <w:bookmarkEnd w:id="75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عزیزی که زیر سلطه قدرتی قرار گیرد ذلیل و خوار شود</w:t>
      </w:r>
      <w:r>
        <w:rPr>
          <w:rFonts w:eastAsia="IRNazanin" w:cs="IRNazanin"/>
          <w:color w:val="111111"/>
          <w:sz w:val="28"/>
          <w:szCs w:val="28"/>
          <w:rtl w:val="true"/>
          <w:lang w:bidi="fa-IR"/>
        </w:rPr>
        <w:t>.</w:t>
      </w:r>
    </w:p>
    <w:p>
      <w:pPr>
        <w:pStyle w:val="Heading5"/>
        <w:numPr>
          <w:ilvl w:val="4"/>
          <w:numId w:val="1"/>
        </w:numPr>
        <w:rPr/>
      </w:pPr>
      <w:bookmarkStart w:id="751" w:name="__RefHeading___Toc407951_1934241801"/>
      <w:bookmarkStart w:id="752" w:name="_Toc351"/>
      <w:bookmarkEnd w:id="751"/>
      <w:r>
        <w:rPr>
          <w:rtl w:val="true"/>
        </w:rPr>
        <w:t xml:space="preserve">روایت </w:t>
      </w:r>
      <w:r>
        <w:rPr/>
        <w:t>96</w:t>
      </w:r>
      <w:bookmarkEnd w:id="75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مردمان را هلاک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فقیری، و طلب کردن فخر و سربلندی</w:t>
      </w:r>
      <w:r>
        <w:rPr>
          <w:rFonts w:eastAsia="IRNazanin" w:cs="IRNazanin"/>
          <w:color w:val="111111"/>
          <w:sz w:val="28"/>
          <w:szCs w:val="28"/>
          <w:rtl w:val="true"/>
          <w:lang w:bidi="fa-IR"/>
        </w:rPr>
        <w:t>.</w:t>
      </w:r>
    </w:p>
    <w:p>
      <w:pPr>
        <w:pStyle w:val="Heading5"/>
        <w:numPr>
          <w:ilvl w:val="4"/>
          <w:numId w:val="1"/>
        </w:numPr>
        <w:rPr/>
      </w:pPr>
      <w:bookmarkStart w:id="753" w:name="__RefHeading___Toc407953_1934241801"/>
      <w:bookmarkStart w:id="754" w:name="_Toc352"/>
      <w:bookmarkEnd w:id="753"/>
      <w:r>
        <w:rPr>
          <w:rtl w:val="true"/>
        </w:rPr>
        <w:t xml:space="preserve">روایت </w:t>
      </w:r>
      <w:r>
        <w:rPr/>
        <w:t>97</w:t>
      </w:r>
      <w:bookmarkEnd w:id="75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دوستی دنیا برحذر باشید، چرا که آن سرآغاز هر گناهی است، و محلّ ورود هر گرفتاری، و ریسمان هر فتنه، و موجب هر بلا و آفتی است</w:t>
      </w:r>
      <w:r>
        <w:rPr>
          <w:rFonts w:eastAsia="IRNazanin" w:cs="IRNazanin"/>
          <w:color w:val="111111"/>
          <w:sz w:val="28"/>
          <w:szCs w:val="28"/>
          <w:rtl w:val="true"/>
          <w:lang w:bidi="fa-IR"/>
        </w:rPr>
        <w:t>.</w:t>
      </w:r>
    </w:p>
    <w:p>
      <w:pPr>
        <w:pStyle w:val="Heading5"/>
        <w:numPr>
          <w:ilvl w:val="4"/>
          <w:numId w:val="1"/>
        </w:numPr>
        <w:rPr/>
      </w:pPr>
      <w:bookmarkStart w:id="755" w:name="__RefHeading___Toc407955_1934241801"/>
      <w:bookmarkStart w:id="756" w:name="_Toc353"/>
      <w:bookmarkEnd w:id="755"/>
      <w:r>
        <w:rPr>
          <w:rtl w:val="true"/>
        </w:rPr>
        <w:t xml:space="preserve">روایت </w:t>
      </w:r>
      <w:r>
        <w:rPr/>
        <w:t>98</w:t>
      </w:r>
      <w:bookmarkEnd w:id="75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در سه خصلت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و لب فرو بستن،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نگاهی که تهی از عبرت باشد بی‌توجّهی است و سکوتی که خالی از اندیشه باشد بی‌خبری است، و هر سخن عاری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یاوه و بی‌نتیجه است، پس خوشا به حال کسی که نگاهش مایه عبرت است و سکوتش اندیشه، و سخن گفتنش یادآوری و ذکر است، و نیز بر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 و مردم از شرّش در امان باشند</w:t>
      </w:r>
      <w:r>
        <w:rPr>
          <w:rFonts w:eastAsia="IRNazanin" w:cs="IRNazanin"/>
          <w:color w:val="111111"/>
          <w:sz w:val="28"/>
          <w:szCs w:val="28"/>
          <w:rtl w:val="true"/>
          <w:lang w:bidi="fa-IR"/>
        </w:rPr>
        <w:t>.</w:t>
      </w:r>
    </w:p>
    <w:p>
      <w:pPr>
        <w:pStyle w:val="Heading5"/>
        <w:numPr>
          <w:ilvl w:val="4"/>
          <w:numId w:val="1"/>
        </w:numPr>
        <w:rPr/>
      </w:pPr>
      <w:bookmarkStart w:id="757" w:name="__RefHeading___Toc407957_1934241801"/>
      <w:bookmarkStart w:id="758" w:name="_Toc354"/>
      <w:bookmarkEnd w:id="757"/>
      <w:r>
        <w:rPr>
          <w:rtl w:val="true"/>
        </w:rPr>
        <w:t xml:space="preserve">روایت </w:t>
      </w:r>
      <w:r>
        <w:rPr/>
        <w:t>99</w:t>
      </w:r>
      <w:bookmarkEnd w:id="75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انسان بسیار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دستیابی چیزی خوشحال است که از دستش نمی رفت، و به جهت از دست دادن چیزی غمگین است که آن را به 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می‌اندیشید، تشخیص می‌داد و می‌فهمید که آن تدارک شده است و روزی و قوت بر او تقدیر گردیده است، بنا بر این بر آنچه برایش میسور بوده بسنده کرده، و در معرض ناملایمات هم قرار نمی‌گرفت</w:t>
      </w:r>
      <w:r>
        <w:rPr>
          <w:rFonts w:eastAsia="IRNazanin" w:cs="IRNazanin"/>
          <w:color w:val="111111"/>
          <w:sz w:val="28"/>
          <w:szCs w:val="28"/>
          <w:rtl w:val="true"/>
          <w:lang w:bidi="fa-IR"/>
        </w:rPr>
        <w:t>.</w:t>
      </w:r>
    </w:p>
    <w:p>
      <w:pPr>
        <w:pStyle w:val="Heading5"/>
        <w:numPr>
          <w:ilvl w:val="4"/>
          <w:numId w:val="1"/>
        </w:numPr>
        <w:rPr/>
      </w:pPr>
      <w:bookmarkStart w:id="759" w:name="__RefHeading___Toc407959_1934241801"/>
      <w:bookmarkStart w:id="760" w:name="_Toc355"/>
      <w:bookmarkEnd w:id="759"/>
      <w:r>
        <w:rPr>
          <w:rtl w:val="true"/>
        </w:rPr>
        <w:t xml:space="preserve">روایت </w:t>
      </w:r>
      <w:r>
        <w:rPr/>
        <w:t>100</w:t>
      </w:r>
      <w:bookmarkEnd w:id="7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هنگامی که در بازار می‌گشت و اهل سوق را پند و اندرز می‌داد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بازاریان، طلب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دارید، در داد و ستد از سهل المعامله بودن برکت جویید، و مشتریان و مراجعه‌کنندگان را از خود دانید، و خود را با بردباری بیارایید، و از سوگند خودداری و از دروغ پرهیز کنید، و از ستم دوری نمایید، و بر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شما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ظلم واقع گشته‌اند انصاف داشته باشید و دنبال معاملات ربوی نگردید، و پیمانه و ترازو را تمام و درست انجام دهید، و از قیمت کالاهای مردم کم نکنید، و در زمین فساد به راه نیاندازید</w:t>
      </w:r>
      <w:r>
        <w:rPr>
          <w:rFonts w:eastAsia="IRNazanin" w:cs="IRNazanin"/>
          <w:color w:val="111111"/>
          <w:sz w:val="28"/>
          <w:szCs w:val="28"/>
          <w:rtl w:val="true"/>
          <w:lang w:bidi="fa-IR"/>
        </w:rPr>
        <w:t xml:space="preserve">. </w:t>
      </w:r>
      <w:bookmarkStart w:id="761" w:name="pg13510_144702"/>
    </w:p>
    <w:p>
      <w:pPr>
        <w:pStyle w:val="BookText"/>
        <w:rPr/>
      </w:pPr>
      <w:bookmarkEnd w:id="761"/>
      <w:r>
        <w:rPr>
          <w:rFonts w:ascii="Amiri" w:hAnsi="Amiri" w:eastAsia="Amiri" w:cs="Amiri"/>
          <w:color w:val="111111"/>
          <w:sz w:val="28"/>
          <w:sz w:val="28"/>
          <w:szCs w:val="28"/>
          <w:rtl w:val="true"/>
          <w:lang w:bidi="ar-SA"/>
        </w:rPr>
        <w:t>وَ لا تَعْثَوْا فِي الْأَرْضِ مُفْسِدِينَ</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407961_1934241801"/>
      <w:bookmarkStart w:id="763" w:name="_Toc356"/>
      <w:bookmarkEnd w:id="762"/>
      <w:r>
        <w:rPr>
          <w:rtl w:val="true"/>
        </w:rPr>
        <w:t>«</w:t>
      </w:r>
      <w:r>
        <w:rPr/>
        <w:t>101</w:t>
      </w:r>
      <w:r>
        <w:rPr>
          <w:rtl w:val="true"/>
        </w:rPr>
        <w:t>»</w:t>
      </w:r>
      <w:bookmarkEnd w:id="763"/>
    </w:p>
    <w:p>
      <w:pPr>
        <w:pStyle w:val="BookText"/>
        <w:rPr/>
      </w:pPr>
      <w:r>
        <w:rPr>
          <w:rFonts w:ascii="Amiri" w:hAnsi="Amiri" w:eastAsia="Amiri" w:cs="Amiri"/>
          <w:color w:val="111111"/>
          <w:sz w:val="28"/>
          <w:sz w:val="28"/>
          <w:szCs w:val="28"/>
          <w:rtl w:val="true"/>
          <w:lang w:bidi="ar-SA"/>
        </w:rPr>
        <w:t>وَ سُئِلَ أَيُّ شَيْ‌ءٍ مِمَّا خَلَقَ اللَّهُ أَحْسَنُ فَقَالَ عليه السلام الْكَلَامُ فَقِيلَ أَيُّ شَيْ‌ءٍ مِمَّا خَلَقَ اللَّهُ أَقْبَحُ قَالَ الْكَلَامُ ثُمَّ قَالَ بِالْكَلَامِ ابْيَضَّتِ الْوُجُوهُ وَ بِالْكَلَامِ اسْوَدَّتِ الْوُجُوهُ</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407963_1934241801"/>
      <w:bookmarkStart w:id="765" w:name="_Toc357"/>
      <w:bookmarkEnd w:id="764"/>
      <w:r>
        <w:rPr>
          <w:rtl w:val="true"/>
        </w:rPr>
        <w:t>«</w:t>
      </w:r>
      <w:r>
        <w:rPr/>
        <w:t>102</w:t>
      </w:r>
      <w:r>
        <w:rPr>
          <w:rtl w:val="true"/>
        </w:rPr>
        <w:t>»</w:t>
      </w:r>
      <w:bookmarkEnd w:id="7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الْخَيْرَ تُعْرَفُوا بِهِ وَ اعْمَلُوا بِهِ تَكُونُوا مِنْ أَهْلِهِ</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407965_1934241801"/>
      <w:bookmarkStart w:id="767" w:name="_Toc358"/>
      <w:bookmarkEnd w:id="766"/>
      <w:r>
        <w:rPr>
          <w:rtl w:val="true"/>
        </w:rPr>
        <w:t>«</w:t>
      </w:r>
      <w:r>
        <w:rPr/>
        <w:t>103</w:t>
      </w:r>
      <w:r>
        <w:rPr>
          <w:rtl w:val="true"/>
        </w:rPr>
        <w:t>»</w:t>
      </w:r>
      <w:bookmarkEnd w:id="76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بَلِيَّةٌ فَاجْعَلُوا أَمْوَالَكُمْ دُونَ أَنْفُسِكُمْ وَ إِذَا نَزَلَتْ نَازِلَةٌ فَاجْعَلُوا أَنْفُسَكُمْ دُونَ دِينِكُمْ وَ اعْلَمُوا أَنَّ الْهَالِكَ مَنْ هَلَكَ دِينُهُ وَ الْحَرِبَ مَنْ سُلِبَ دِينَهُ‌</w:t>
      </w:r>
      <w:r>
        <w:rPr>
          <w:rStyle w:val="FootnoteAnchor"/>
          <w:rtl w:val="true"/>
        </w:rPr>
        <w:footnoteReference w:id="287"/>
      </w:r>
      <w:r>
        <w:rPr>
          <w:rFonts w:ascii="Amiri" w:hAnsi="Amiri" w:eastAsia="Amiri" w:cs="Amiri"/>
          <w:color w:val="111111"/>
          <w:sz w:val="28"/>
          <w:sz w:val="28"/>
          <w:szCs w:val="28"/>
          <w:rtl w:val="true"/>
          <w:lang w:bidi="ar-SA"/>
        </w:rPr>
        <w:t>أَلَا وَ إِنَّهُ لَا فَقْرَ بَعْدَ الْجَنَّةِ وَ لَا غِنَي بَعْدَ النَّارِ</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407967_1934241801"/>
      <w:bookmarkStart w:id="769" w:name="_Toc359"/>
      <w:bookmarkEnd w:id="768"/>
      <w:r>
        <w:rPr>
          <w:rtl w:val="true"/>
        </w:rPr>
        <w:t>«</w:t>
      </w:r>
      <w:r>
        <w:rPr/>
        <w:t>104</w:t>
      </w:r>
      <w:r>
        <w:rPr>
          <w:rtl w:val="true"/>
        </w:rPr>
        <w:t>»</w:t>
      </w:r>
      <w:bookmarkEnd w:id="76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حَتَّي يَتْرُكَ الْكَذِبَ هَزْلَهُ وَ جِدَّهُ‌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407969_1934241801"/>
      <w:bookmarkStart w:id="771" w:name="_Toc360"/>
      <w:bookmarkEnd w:id="770"/>
      <w:r>
        <w:rPr>
          <w:rtl w:val="true"/>
        </w:rPr>
        <w:t>«</w:t>
      </w:r>
      <w:r>
        <w:rPr/>
        <w:t>105</w:t>
      </w:r>
      <w:r>
        <w:rPr>
          <w:rtl w:val="true"/>
        </w:rPr>
        <w:t>»</w:t>
      </w:r>
      <w:bookmarkEnd w:id="7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الْمُسْلِمِ أَنْ يَجْتَنِبَ مُؤَاخَاةَ الْكَذَّابِ إِنَّهُ يَكْذِبُ حَتَّي يَجِي‌ءَ بِالصِّدْقِ فَمَا يُصَدَّقُ</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407971_1934241801"/>
      <w:bookmarkStart w:id="773" w:name="_Toc361"/>
      <w:bookmarkEnd w:id="772"/>
      <w:r>
        <w:rPr>
          <w:rtl w:val="true"/>
        </w:rPr>
        <w:t>«</w:t>
      </w:r>
      <w:r>
        <w:rPr/>
        <w:t>106</w:t>
      </w:r>
      <w:r>
        <w:rPr>
          <w:rtl w:val="true"/>
        </w:rPr>
        <w:t>»</w:t>
      </w:r>
      <w:bookmarkEnd w:id="7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الْخَطَايَا اقْتِطَاعُ مَالِ امْرِئٍ مُسْلِمٍ بِغَيْرِ حَقٍ‌</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407973_1934241801"/>
      <w:bookmarkStart w:id="775" w:name="_Toc362"/>
      <w:bookmarkEnd w:id="774"/>
      <w:r>
        <w:rPr>
          <w:rtl w:val="true"/>
        </w:rPr>
        <w:t>«</w:t>
      </w:r>
      <w:r>
        <w:rPr/>
        <w:t>107</w:t>
      </w:r>
      <w:r>
        <w:rPr>
          <w:rtl w:val="true"/>
        </w:rPr>
        <w:t>»</w:t>
      </w:r>
      <w:bookmarkEnd w:id="7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407975_1934241801"/>
      <w:bookmarkStart w:id="777" w:name="_Toc363"/>
      <w:bookmarkEnd w:id="776"/>
      <w:r>
        <w:rPr>
          <w:rtl w:val="true"/>
        </w:rPr>
        <w:t>«</w:t>
      </w:r>
      <w:r>
        <w:rPr/>
        <w:t>108</w:t>
      </w:r>
      <w:r>
        <w:rPr>
          <w:rtl w:val="true"/>
        </w:rPr>
        <w:t>»</w:t>
      </w:r>
      <w:bookmarkEnd w:id="7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ظَالِماً أَشْبَهَ بِمَظْلُومٍ مِنَ الْحَاسِدِ</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407977_1934241801"/>
      <w:bookmarkStart w:id="779" w:name="_Toc364"/>
      <w:bookmarkEnd w:id="778"/>
      <w:r>
        <w:rPr>
          <w:rtl w:val="true"/>
        </w:rPr>
        <w:t>«</w:t>
      </w:r>
      <w:r>
        <w:rPr/>
        <w:t>109</w:t>
      </w:r>
      <w:r>
        <w:rPr>
          <w:rtl w:val="true"/>
        </w:rPr>
        <w:t>»</w:t>
      </w:r>
      <w:bookmarkEnd w:id="7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عَلَيْهِ وَ الرَّاضِي بِهِ شُرَكَاءُ ثَلَاثَةٌ</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407979_1934241801"/>
      <w:bookmarkStart w:id="781" w:name="_Toc365"/>
      <w:bookmarkEnd w:id="780"/>
      <w:r>
        <w:rPr>
          <w:rtl w:val="true"/>
        </w:rPr>
        <w:t>«</w:t>
      </w:r>
      <w:r>
        <w:rPr/>
        <w:t>110</w:t>
      </w:r>
      <w:r>
        <w:rPr>
          <w:rtl w:val="true"/>
        </w:rPr>
        <w:t>»</w:t>
      </w:r>
      <w:bookmarkEnd w:id="7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عِنْدَ الْمُصِيبَةِ حَسَنٌ جَمِيلٌ وَ أَحْسَنُ مِنْ ذَلِكَ الصَّبْرُ عِنْدَ مَا حَرَّمَ اللَّهُ عَلَيْكَ وَ الذِّكْرُ ذِكْرَانِ ذِكْرٌ عِنْدَ الْمُصِيبَةِ حَسَنٌ جَمِيلٌ وَ أَفْضَلُ مِنْ ذَلِكَ ذِكْرُ اللَّهِ عِنْدَ مَا حَرَّمَ اللَّهُ عَلَيْكَ فَيَكُونُ ذَلِكَ حَاجِزاً</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407981_1934241801"/>
      <w:bookmarkStart w:id="783" w:name="_Toc366"/>
      <w:bookmarkEnd w:id="782"/>
      <w:r>
        <w:rPr>
          <w:rtl w:val="true"/>
        </w:rPr>
        <w:t xml:space="preserve">روایت </w:t>
      </w:r>
      <w:r>
        <w:rPr/>
        <w:t>101</w:t>
      </w:r>
      <w:bookmarkEnd w:id="783"/>
    </w:p>
    <w:p>
      <w:pPr>
        <w:pStyle w:val="BookText"/>
        <w:rPr/>
      </w:pPr>
      <w:r>
        <w:rPr>
          <w:rFonts w:ascii="IRNazanin" w:hAnsi="IRNazanin" w:eastAsia="IRNazanin"/>
          <w:color w:val="111111"/>
          <w:sz w:val="28"/>
          <w:sz w:val="28"/>
          <w:szCs w:val="28"/>
          <w:rtl w:val="true"/>
          <w:lang w:bidi="fa-IR"/>
        </w:rPr>
        <w:t>از امام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مخلوقات الهی کدام زیباتر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زشت‌تر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زبان است که رویها سپید گردد، و رویها سیاه شود</w:t>
      </w:r>
      <w:r>
        <w:rPr>
          <w:rFonts w:eastAsia="IRNazanin" w:cs="IRNazanin"/>
          <w:color w:val="111111"/>
          <w:sz w:val="28"/>
          <w:szCs w:val="28"/>
          <w:rtl w:val="true"/>
          <w:lang w:bidi="fa-IR"/>
        </w:rPr>
        <w:t>.</w:t>
      </w:r>
    </w:p>
    <w:p>
      <w:pPr>
        <w:pStyle w:val="Heading5"/>
        <w:numPr>
          <w:ilvl w:val="4"/>
          <w:numId w:val="1"/>
        </w:numPr>
        <w:rPr/>
      </w:pPr>
      <w:bookmarkStart w:id="784" w:name="__RefHeading___Toc407983_1934241801"/>
      <w:bookmarkStart w:id="785" w:name="_Toc367"/>
      <w:bookmarkEnd w:id="784"/>
      <w:r>
        <w:rPr>
          <w:rtl w:val="true"/>
        </w:rPr>
        <w:t xml:space="preserve">روایت </w:t>
      </w:r>
      <w:r>
        <w:rPr/>
        <w:t>102</w:t>
      </w:r>
      <w:bookmarkEnd w:id="78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سخن گویید تا به خوش زبانی مشهور شوید، و به آن عمل نمایید تا از خوبان گردید</w:t>
      </w:r>
      <w:r>
        <w:rPr>
          <w:rFonts w:eastAsia="IRNazanin" w:cs="IRNazanin"/>
          <w:color w:val="111111"/>
          <w:sz w:val="28"/>
          <w:szCs w:val="28"/>
          <w:rtl w:val="true"/>
          <w:lang w:bidi="fa-IR"/>
        </w:rPr>
        <w:t>.</w:t>
      </w:r>
    </w:p>
    <w:p>
      <w:pPr>
        <w:pStyle w:val="Heading5"/>
        <w:numPr>
          <w:ilvl w:val="4"/>
          <w:numId w:val="1"/>
        </w:numPr>
        <w:rPr/>
      </w:pPr>
      <w:bookmarkStart w:id="786" w:name="__RefHeading___Toc407985_1934241801"/>
      <w:bookmarkStart w:id="787" w:name="_Toc368"/>
      <w:bookmarkEnd w:id="786"/>
      <w:r>
        <w:rPr>
          <w:rtl w:val="true"/>
        </w:rPr>
        <w:t xml:space="preserve">روایت </w:t>
      </w:r>
      <w:r>
        <w:rPr/>
        <w:t>103</w:t>
      </w:r>
      <w:bookmarkEnd w:id="78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گرفتاری مال را سپر جان خود قرار دهید، و به هنگام سختی زمانه جان خود را سپر دینتان قرار دهید، و این را بدانید که فرد نابود و فانی آن کس است که دینش بر باد رود، و غارت شده کسی است که دین او به تاراج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تهیدستی و فقری پس از بهشت نیست، و هیچ توانگری پس از دوزخ نیست</w:t>
      </w:r>
      <w:r>
        <w:rPr>
          <w:rFonts w:eastAsia="IRNazanin" w:cs="IRNazanin"/>
          <w:color w:val="111111"/>
          <w:sz w:val="28"/>
          <w:szCs w:val="28"/>
          <w:rtl w:val="true"/>
          <w:lang w:bidi="fa-IR"/>
        </w:rPr>
        <w:t>.</w:t>
      </w:r>
    </w:p>
    <w:p>
      <w:pPr>
        <w:pStyle w:val="Heading5"/>
        <w:numPr>
          <w:ilvl w:val="4"/>
          <w:numId w:val="1"/>
        </w:numPr>
        <w:rPr/>
      </w:pPr>
      <w:bookmarkStart w:id="788" w:name="__RefHeading___Toc407987_1934241801"/>
      <w:bookmarkStart w:id="789" w:name="_Toc369"/>
      <w:bookmarkEnd w:id="788"/>
      <w:r>
        <w:rPr>
          <w:rtl w:val="true"/>
        </w:rPr>
        <w:t xml:space="preserve">روایت </w:t>
      </w:r>
      <w:r>
        <w:rPr/>
        <w:t>104</w:t>
      </w:r>
      <w:bookmarkEnd w:id="78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تا از دروغ، شوخی یا جدّی، دست برندارد طعم ایمان را نخواهد چشید</w:t>
      </w:r>
      <w:r>
        <w:rPr>
          <w:rFonts w:eastAsia="IRNazanin" w:cs="IRNazanin"/>
          <w:color w:val="111111"/>
          <w:sz w:val="28"/>
          <w:szCs w:val="28"/>
          <w:rtl w:val="true"/>
          <w:lang w:bidi="fa-IR"/>
        </w:rPr>
        <w:t>.</w:t>
      </w:r>
    </w:p>
    <w:p>
      <w:pPr>
        <w:pStyle w:val="Heading5"/>
        <w:numPr>
          <w:ilvl w:val="4"/>
          <w:numId w:val="1"/>
        </w:numPr>
        <w:rPr/>
      </w:pPr>
      <w:bookmarkStart w:id="790" w:name="__RefHeading___Toc407989_1934241801"/>
      <w:bookmarkStart w:id="791" w:name="_Toc370"/>
      <w:bookmarkEnd w:id="790"/>
      <w:r>
        <w:rPr>
          <w:rtl w:val="true"/>
        </w:rPr>
        <w:t xml:space="preserve">روایت </w:t>
      </w:r>
      <w:r>
        <w:rPr/>
        <w:t>105</w:t>
      </w:r>
      <w:bookmarkEnd w:id="79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هر فرد مسلمانی است که از دوستی فرد دروغگو پرهیز نماید، زیرا او دروغ گفتن را به آن جا رساند که سخن راست او هم باور نشود</w:t>
      </w:r>
      <w:r>
        <w:rPr>
          <w:rFonts w:eastAsia="IRNazanin" w:cs="IRNazanin"/>
          <w:color w:val="111111"/>
          <w:sz w:val="28"/>
          <w:szCs w:val="28"/>
          <w:rtl w:val="true"/>
          <w:lang w:bidi="fa-IR"/>
        </w:rPr>
        <w:t>.</w:t>
      </w:r>
    </w:p>
    <w:p>
      <w:pPr>
        <w:pStyle w:val="Heading5"/>
        <w:numPr>
          <w:ilvl w:val="4"/>
          <w:numId w:val="1"/>
        </w:numPr>
        <w:rPr/>
      </w:pPr>
      <w:bookmarkStart w:id="792" w:name="__RefHeading___Toc407991_1934241801"/>
      <w:bookmarkStart w:id="793" w:name="_Toc371"/>
      <w:bookmarkEnd w:id="792"/>
      <w:r>
        <w:rPr>
          <w:rtl w:val="true"/>
        </w:rPr>
        <w:t xml:space="preserve">روایت </w:t>
      </w:r>
      <w:r>
        <w:rPr/>
        <w:t>106</w:t>
      </w:r>
      <w:bookmarkEnd w:id="79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قسمتی از مال مسلمانان به ناروا، از بزرگترین گناهان است</w:t>
      </w:r>
      <w:r>
        <w:rPr>
          <w:rFonts w:eastAsia="IRNazanin" w:cs="IRNazanin"/>
          <w:color w:val="111111"/>
          <w:sz w:val="28"/>
          <w:szCs w:val="28"/>
          <w:rtl w:val="true"/>
          <w:lang w:bidi="fa-IR"/>
        </w:rPr>
        <w:t>.</w:t>
      </w:r>
    </w:p>
    <w:p>
      <w:pPr>
        <w:pStyle w:val="Heading5"/>
        <w:numPr>
          <w:ilvl w:val="4"/>
          <w:numId w:val="1"/>
        </w:numPr>
        <w:rPr/>
      </w:pPr>
      <w:bookmarkStart w:id="794" w:name="__RefHeading___Toc407993_1934241801"/>
      <w:bookmarkStart w:id="795" w:name="_Toc372"/>
      <w:bookmarkEnd w:id="794"/>
      <w:r>
        <w:rPr>
          <w:rtl w:val="true"/>
        </w:rPr>
        <w:t xml:space="preserve">روایت </w:t>
      </w:r>
      <w:r>
        <w:rPr/>
        <w:t>107</w:t>
      </w:r>
      <w:bookmarkEnd w:id="79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کیفر بهراسد، دست از ستم مردم بردارد </w:t>
      </w:r>
      <w:r>
        <w:rPr>
          <w:rFonts w:eastAsia="IRNazanin" w:cs="IRNazanin"/>
          <w:color w:val="111111"/>
          <w:sz w:val="28"/>
          <w:szCs w:val="28"/>
          <w:rtl w:val="true"/>
          <w:lang w:bidi="fa-IR"/>
        </w:rPr>
        <w:t>.</w:t>
      </w:r>
    </w:p>
    <w:p>
      <w:pPr>
        <w:pStyle w:val="Heading5"/>
        <w:numPr>
          <w:ilvl w:val="4"/>
          <w:numId w:val="1"/>
        </w:numPr>
        <w:rPr/>
      </w:pPr>
      <w:bookmarkStart w:id="796" w:name="__RefHeading___Toc407995_1934241801"/>
      <w:bookmarkStart w:id="797" w:name="_Toc373"/>
      <w:bookmarkEnd w:id="796"/>
      <w:r>
        <w:rPr>
          <w:rtl w:val="true"/>
        </w:rPr>
        <w:t xml:space="preserve">روایت </w:t>
      </w:r>
      <w:r>
        <w:rPr/>
        <w:t>108</w:t>
      </w:r>
      <w:bookmarkEnd w:id="79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ظالمی را ندیدم که به فرد مظلوم از حسود شبیه‌تر باشد</w:t>
      </w:r>
      <w:r>
        <w:rPr>
          <w:rFonts w:eastAsia="IRNazanin" w:cs="IRNazanin"/>
          <w:color w:val="111111"/>
          <w:sz w:val="28"/>
          <w:szCs w:val="28"/>
          <w:rtl w:val="true"/>
          <w:lang w:bidi="fa-IR"/>
        </w:rPr>
        <w:t>.</w:t>
      </w:r>
    </w:p>
    <w:p>
      <w:pPr>
        <w:pStyle w:val="Heading5"/>
        <w:numPr>
          <w:ilvl w:val="4"/>
          <w:numId w:val="1"/>
        </w:numPr>
        <w:rPr/>
      </w:pPr>
      <w:bookmarkStart w:id="798" w:name="__RefHeading___Toc407997_1934241801"/>
      <w:bookmarkStart w:id="799" w:name="_Toc374"/>
      <w:bookmarkEnd w:id="798"/>
      <w:r>
        <w:rPr>
          <w:rtl w:val="true"/>
        </w:rPr>
        <w:t xml:space="preserve">روایت </w:t>
      </w:r>
      <w:r>
        <w:rPr/>
        <w:t>109</w:t>
      </w:r>
      <w:bookmarkEnd w:id="79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ستمکار، و دستیار او، و راضی به کردار او، از شرکای سه‌گانه‌اند</w:t>
      </w:r>
      <w:r>
        <w:rPr>
          <w:rFonts w:eastAsia="IRNazanin" w:cs="IRNazanin"/>
          <w:color w:val="111111"/>
          <w:sz w:val="28"/>
          <w:szCs w:val="28"/>
          <w:rtl w:val="true"/>
          <w:lang w:bidi="fa-IR"/>
        </w:rPr>
        <w:t>.</w:t>
      </w:r>
    </w:p>
    <w:p>
      <w:pPr>
        <w:pStyle w:val="Heading5"/>
        <w:numPr>
          <w:ilvl w:val="4"/>
          <w:numId w:val="1"/>
        </w:numPr>
        <w:rPr/>
      </w:pPr>
      <w:bookmarkStart w:id="800" w:name="__RefHeading___Toc407999_1934241801"/>
      <w:bookmarkStart w:id="801" w:name="_Toc375"/>
      <w:bookmarkEnd w:id="800"/>
      <w:r>
        <w:rPr>
          <w:rtl w:val="true"/>
        </w:rPr>
        <w:t xml:space="preserve">روایت </w:t>
      </w:r>
      <w:r>
        <w:rPr/>
        <w:t>110</w:t>
      </w:r>
      <w:bookmarkEnd w:id="80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وقت مصیبت، نیکو است و نیکوتر و بهتر از آن، صبر و خودداری از چیزی است که خداوند بر تو حرام داشته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نیز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 وقت مصیبت، که نیکو و زیبا است، و برتر ازآن، یاد خدا هنگام مواجهه با حرام الهی است تا آن ذکر مانع تو شود</w:t>
      </w:r>
      <w:r>
        <w:rPr>
          <w:rFonts w:eastAsia="IRNazanin" w:cs="IRNazanin"/>
          <w:color w:val="111111"/>
          <w:sz w:val="28"/>
          <w:szCs w:val="28"/>
          <w:rtl w:val="true"/>
          <w:lang w:bidi="fa-IR"/>
        </w:rPr>
        <w:t xml:space="preserve">. </w:t>
      </w:r>
      <w:bookmarkStart w:id="802" w:name="pg13510_144703"/>
    </w:p>
    <w:p>
      <w:pPr>
        <w:pStyle w:val="Heading5"/>
        <w:numPr>
          <w:ilvl w:val="4"/>
          <w:numId w:val="1"/>
        </w:numPr>
        <w:rPr/>
      </w:pPr>
      <w:bookmarkStart w:id="803" w:name="__RefHeading___Toc408001_1934241801"/>
      <w:bookmarkStart w:id="804" w:name="_Toc376"/>
      <w:bookmarkEnd w:id="802"/>
      <w:bookmarkEnd w:id="803"/>
      <w:r>
        <w:rPr>
          <w:rtl w:val="true"/>
        </w:rPr>
        <w:t>«</w:t>
      </w:r>
      <w:r>
        <w:rPr/>
        <w:t>111</w:t>
      </w:r>
      <w:r>
        <w:rPr>
          <w:rtl w:val="true"/>
        </w:rPr>
        <w:t>»</w:t>
      </w:r>
      <w:bookmarkEnd w:id="8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بِي حَاجَةً إِلَي أَحَدٍ مِنْ شِرَارِ خَلْقِكَ وَ مَا جَعَلْتَ بِي مِنْ حَاجَةٍ فَاجْعَلْهَا إِلَي أَحْسَنِهِمْ وَجْهاً وَ أَسْخَاهُمْ بِهَا نَفْساً وَ أَطْلَقِهِمْ بِهَا لِسَاناً وَ أَقَلِّهِمْ عَلَيَّ بِهَا مَنّاً</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408003_1934241801"/>
      <w:bookmarkStart w:id="806" w:name="_Toc377"/>
      <w:bookmarkEnd w:id="805"/>
      <w:r>
        <w:rPr>
          <w:rtl w:val="true"/>
        </w:rPr>
        <w:t>«</w:t>
      </w:r>
      <w:r>
        <w:rPr/>
        <w:t>112</w:t>
      </w:r>
      <w:r>
        <w:rPr>
          <w:rtl w:val="true"/>
        </w:rPr>
        <w:t>»</w:t>
      </w:r>
      <w:bookmarkEnd w:id="8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يَأْلَفُ النَّاسَ وَ يَأْلَفُونَهُ عَلَي طَاعَةِ اللَّهِ</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408005_1934241801"/>
      <w:bookmarkStart w:id="808" w:name="_Toc378"/>
      <w:bookmarkEnd w:id="807"/>
      <w:r>
        <w:rPr>
          <w:rtl w:val="true"/>
        </w:rPr>
        <w:t>«</w:t>
      </w:r>
      <w:r>
        <w:rPr/>
        <w:t>113</w:t>
      </w:r>
      <w:r>
        <w:rPr>
          <w:rtl w:val="true"/>
        </w:rPr>
        <w:t>»</w:t>
      </w:r>
      <w:bookmarkEnd w:id="80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حَقِيقَةِ الْإِيمَانِ أَنْ يُؤْثِرَ الْعَبْدُ الصِّدْقَ حَتَّي نَفَرَ عَنِ الْكَذِبِ حَيْثُ يَنْفَعُ وَ لَا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بِمَقَالَتِهِ عِلْمَهُ</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408007_1934241801"/>
      <w:bookmarkStart w:id="810" w:name="_Toc379"/>
      <w:bookmarkEnd w:id="809"/>
      <w:r>
        <w:rPr>
          <w:rtl w:val="true"/>
        </w:rPr>
        <w:t>«</w:t>
      </w:r>
      <w:r>
        <w:rPr/>
        <w:t>114</w:t>
      </w:r>
      <w:r>
        <w:rPr>
          <w:rtl w:val="true"/>
        </w:rPr>
        <w:t>»</w:t>
      </w:r>
      <w:bookmarkEnd w:id="8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وَ لَوْ إِلَي قَاتِلِ وُلْدِ الْأَنْبِيَاءِ</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408009_1934241801"/>
      <w:bookmarkStart w:id="812" w:name="_Toc380"/>
      <w:bookmarkEnd w:id="811"/>
      <w:r>
        <w:rPr>
          <w:rtl w:val="true"/>
        </w:rPr>
        <w:t>«</w:t>
      </w:r>
      <w:r>
        <w:rPr/>
        <w:t>115</w:t>
      </w:r>
      <w:r>
        <w:rPr>
          <w:rtl w:val="true"/>
        </w:rPr>
        <w:t>»</w:t>
      </w:r>
      <w:bookmarkEnd w:id="8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 سِنْخُ الْإِيمَانِ</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408011_1934241801"/>
      <w:bookmarkStart w:id="814" w:name="_Toc381"/>
      <w:bookmarkEnd w:id="813"/>
      <w:r>
        <w:rPr>
          <w:rtl w:val="true"/>
        </w:rPr>
        <w:t>«</w:t>
      </w:r>
      <w:r>
        <w:rPr/>
        <w:t>116</w:t>
      </w:r>
      <w:r>
        <w:rPr>
          <w:rtl w:val="true"/>
        </w:rPr>
        <w:t>»</w:t>
      </w:r>
      <w:bookmarkEnd w:id="8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الذُّلَّ فِي طَاعَةِ اللَّهِ أَقْرَبُ إِلَي الْعِزِّ مِنَ التَّعَاوُنِ بِمَعْصِيَةِ اللَّهِ</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408013_1934241801"/>
      <w:bookmarkStart w:id="816" w:name="_Toc382"/>
      <w:bookmarkEnd w:id="815"/>
      <w:r>
        <w:rPr>
          <w:rtl w:val="true"/>
        </w:rPr>
        <w:t>«</w:t>
      </w:r>
      <w:r>
        <w:rPr/>
        <w:t>117</w:t>
      </w:r>
      <w:r>
        <w:rPr>
          <w:rtl w:val="true"/>
        </w:rPr>
        <w:t>»</w:t>
      </w:r>
      <w:bookmarkEnd w:id="8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حَرْثُ الدُّنْيَا وَ الْعَمَلُ الصَّالِحُ حَرْثُ الْآخِرَةِ وَ قَدْ جَمَعَهَا اللَّهُ لِأَقْوَامٍ</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408015_1934241801"/>
      <w:bookmarkStart w:id="818" w:name="_Toc383"/>
      <w:bookmarkEnd w:id="817"/>
      <w:r>
        <w:rPr>
          <w:rtl w:val="true"/>
        </w:rPr>
        <w:t>«</w:t>
      </w:r>
      <w:r>
        <w:rPr/>
        <w:t>118</w:t>
      </w:r>
      <w:r>
        <w:rPr>
          <w:rtl w:val="true"/>
        </w:rPr>
        <w:t>»</w:t>
      </w:r>
      <w:bookmarkEnd w:id="8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فِي صَحِيفَتَيْنِ إِحْدَاهُمَا مَنْ أَصْبَحَ عَلَي الدُّنْيَا حَزِيناً فَقَدْ أَصْبَحَ لِقَضَاءِ اللَّهِ سَاخِطاً وَ مَنْ أَصْبَحَ مِنَ الْمُؤْمِنِينَ يَشْكُو مُصِيبَةً نَزَلَتْ بِهِ إِلَي مَنْ يُخَالِفُهُ عَلَي دِينِهِ فَإِنَّمَا يَشْكُو رَبَّهُ إِلَي عَدُوِّهِ وَ مَنْ تَوَاضَعَ لِغَنِيٍّ طَلَباً لِمَا عِنْدَهُ ذَهَبَ ثُلُثَا دِينِهِ‌</w:t>
      </w:r>
      <w:r>
        <w:rPr>
          <w:rStyle w:val="FootnoteAnchor"/>
          <w:rtl w:val="true"/>
        </w:rPr>
        <w:footnoteReference w:id="291"/>
      </w:r>
      <w:r>
        <w:rPr>
          <w:rFonts w:ascii="Amiri" w:hAnsi="Amiri" w:eastAsia="Amiri" w:cs="Amiri"/>
          <w:color w:val="111111"/>
          <w:sz w:val="28"/>
          <w:sz w:val="28"/>
          <w:szCs w:val="28"/>
          <w:rtl w:val="true"/>
          <w:lang w:bidi="ar-SA"/>
        </w:rPr>
        <w:t>وَ مَنْ قَرَأَ الْقُرْآنَ فَمَاتَ فَدَخَلَ النَّارَ فَهُوَ مِمَّنْ يَتَّخِذُ آياتِ اللَّهِ هُزُواً وَ قَالَ فِي الصَّحِيفَةِ الْأُخْرَي مَنْ لَمْ يَسْتَشِرْ يَنْدَمْ وَ مَنْ يَسْتَأْثِرْ مِنَ الْأَمْوَالِ يَهْلِكْ‌</w:t>
      </w:r>
      <w:r>
        <w:rPr>
          <w:rStyle w:val="FootnoteAnchor"/>
          <w:rtl w:val="true"/>
        </w:rPr>
        <w:footnoteReference w:id="292"/>
      </w:r>
      <w:r>
        <w:rPr>
          <w:rFonts w:ascii="Amiri" w:hAnsi="Amiri" w:eastAsia="Amiri" w:cs="Amiri"/>
          <w:color w:val="111111"/>
          <w:sz w:val="28"/>
          <w:sz w:val="28"/>
          <w:szCs w:val="28"/>
          <w:rtl w:val="true"/>
          <w:lang w:bidi="ar-SA"/>
        </w:rPr>
        <w:t>وَ الْفَقْرُ الْمَوْتُ الْأَكْبَرُ</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408017_1934241801"/>
      <w:bookmarkStart w:id="820" w:name="_Toc384"/>
      <w:bookmarkEnd w:id="819"/>
      <w:r>
        <w:rPr>
          <w:rtl w:val="true"/>
        </w:rPr>
        <w:t>«</w:t>
      </w:r>
      <w:r>
        <w:rPr/>
        <w:t>119</w:t>
      </w:r>
      <w:r>
        <w:rPr>
          <w:rtl w:val="true"/>
        </w:rPr>
        <w:t>»</w:t>
      </w:r>
      <w:bookmarkEnd w:id="8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لُبُّهُ لِسَانُهُ وَ عَقْلُهُ دِينُهُ وَ مُرُوَّتُهُ حَيْثُ يَجْعَلُ</w:t>
      </w:r>
    </w:p>
    <w:p>
      <w:pPr>
        <w:pStyle w:val="Heading5"/>
        <w:numPr>
          <w:ilvl w:val="4"/>
          <w:numId w:val="1"/>
        </w:numPr>
        <w:rPr/>
      </w:pPr>
      <w:bookmarkStart w:id="821" w:name="__RefHeading___Toc408019_1934241801"/>
      <w:bookmarkStart w:id="822" w:name="_Toc385"/>
      <w:bookmarkEnd w:id="821"/>
      <w:r>
        <w:rPr>
          <w:rtl w:val="true"/>
        </w:rPr>
        <w:t xml:space="preserve">روایت </w:t>
      </w:r>
      <w:r>
        <w:rPr/>
        <w:t>111</w:t>
      </w:r>
      <w:bookmarkEnd w:id="82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مرا به سوی هیچ فرد تبهکار از خلقت دراز مگردان، و آنچه از نیاز و حاجت که برایم مقدّر فرموده‌ای، آن را به دست خوشروترین و بخشنده‌ترین و گرامی‌ترین ایشان در سخن و کم منّت‌ترینشان به من بسپار</w:t>
      </w:r>
      <w:r>
        <w:rPr>
          <w:rFonts w:eastAsia="IRNazanin" w:cs="IRNazanin"/>
          <w:color w:val="111111"/>
          <w:sz w:val="28"/>
          <w:szCs w:val="28"/>
          <w:rtl w:val="true"/>
          <w:lang w:bidi="fa-IR"/>
        </w:rPr>
        <w:t>.</w:t>
      </w:r>
    </w:p>
    <w:p>
      <w:pPr>
        <w:pStyle w:val="Heading5"/>
        <w:numPr>
          <w:ilvl w:val="4"/>
          <w:numId w:val="1"/>
        </w:numPr>
        <w:rPr/>
      </w:pPr>
      <w:bookmarkStart w:id="823" w:name="__RefHeading___Toc408021_1934241801"/>
      <w:bookmarkStart w:id="824" w:name="_Toc386"/>
      <w:bookmarkEnd w:id="823"/>
      <w:r>
        <w:rPr>
          <w:rtl w:val="true"/>
        </w:rPr>
        <w:t xml:space="preserve">روایت </w:t>
      </w:r>
      <w:r>
        <w:rPr/>
        <w:t>112</w:t>
      </w:r>
      <w:bookmarkEnd w:id="82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بر اساس طاعت الهی با مردم انس گیرد و آنان با او دوستی کنند</w:t>
      </w:r>
      <w:r>
        <w:rPr>
          <w:rFonts w:eastAsia="IRNazanin" w:cs="IRNazanin"/>
          <w:color w:val="111111"/>
          <w:sz w:val="28"/>
          <w:szCs w:val="28"/>
          <w:rtl w:val="true"/>
          <w:lang w:bidi="fa-IR"/>
        </w:rPr>
        <w:t>.</w:t>
      </w:r>
    </w:p>
    <w:p>
      <w:pPr>
        <w:pStyle w:val="Heading5"/>
        <w:numPr>
          <w:ilvl w:val="4"/>
          <w:numId w:val="1"/>
        </w:numPr>
        <w:rPr/>
      </w:pPr>
      <w:bookmarkStart w:id="825" w:name="__RefHeading___Toc408023_1934241801"/>
      <w:bookmarkStart w:id="826" w:name="_Toc387"/>
      <w:bookmarkEnd w:id="825"/>
      <w:r>
        <w:rPr>
          <w:rtl w:val="true"/>
        </w:rPr>
        <w:t xml:space="preserve">روایت </w:t>
      </w:r>
      <w:r>
        <w:rPr/>
        <w:t>113</w:t>
      </w:r>
      <w:bookmarkEnd w:id="82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حقیقت ایمان این است که بنده راستی را تا آنجا گرامی دارد که از دروغی که سود دنیایی دارد نیز پرهیز کند</w:t>
      </w:r>
      <w:r>
        <w:rPr>
          <w:rFonts w:eastAsia="IRNazanin" w:cs="IRNazanin"/>
          <w:color w:val="111111"/>
          <w:sz w:val="28"/>
          <w:szCs w:val="28"/>
          <w:rtl w:val="true"/>
          <w:lang w:bidi="fa-IR"/>
        </w:rPr>
        <w:t>.</w:t>
      </w:r>
    </w:p>
    <w:p>
      <w:pPr>
        <w:pStyle w:val="Heading5"/>
        <w:numPr>
          <w:ilvl w:val="4"/>
          <w:numId w:val="1"/>
        </w:numPr>
        <w:rPr/>
      </w:pPr>
      <w:bookmarkStart w:id="827" w:name="__RefHeading___Toc408025_1934241801"/>
      <w:bookmarkStart w:id="828" w:name="_Toc388"/>
      <w:bookmarkEnd w:id="827"/>
      <w:r>
        <w:rPr>
          <w:rtl w:val="true"/>
        </w:rPr>
        <w:t xml:space="preserve">روایت </w:t>
      </w:r>
      <w:r>
        <w:rPr/>
        <w:t>114</w:t>
      </w:r>
      <w:bookmarkEnd w:id="82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هر چند قاتل فرزندان پیامبران باشد باز پس دهید</w:t>
      </w:r>
      <w:r>
        <w:rPr>
          <w:rFonts w:eastAsia="IRNazanin" w:cs="IRNazanin"/>
          <w:color w:val="111111"/>
          <w:sz w:val="28"/>
          <w:szCs w:val="28"/>
          <w:rtl w:val="true"/>
          <w:lang w:bidi="fa-IR"/>
        </w:rPr>
        <w:t>.</w:t>
      </w:r>
    </w:p>
    <w:p>
      <w:pPr>
        <w:pStyle w:val="Heading5"/>
        <w:numPr>
          <w:ilvl w:val="4"/>
          <w:numId w:val="1"/>
        </w:numPr>
        <w:rPr/>
      </w:pPr>
      <w:bookmarkStart w:id="829" w:name="__RefHeading___Toc408027_1934241801"/>
      <w:bookmarkStart w:id="830" w:name="_Toc389"/>
      <w:bookmarkEnd w:id="829"/>
      <w:r>
        <w:rPr>
          <w:rtl w:val="true"/>
        </w:rPr>
        <w:t xml:space="preserve">روایت </w:t>
      </w:r>
      <w:r>
        <w:rPr/>
        <w:t>115</w:t>
      </w:r>
      <w:bookmarkEnd w:id="83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اصل و پایه ایمان است</w:t>
      </w:r>
      <w:r>
        <w:rPr>
          <w:rFonts w:eastAsia="IRNazanin" w:cs="IRNazanin"/>
          <w:color w:val="111111"/>
          <w:sz w:val="28"/>
          <w:szCs w:val="28"/>
          <w:rtl w:val="true"/>
          <w:lang w:bidi="fa-IR"/>
        </w:rPr>
        <w:t>.</w:t>
      </w:r>
    </w:p>
    <w:p>
      <w:pPr>
        <w:pStyle w:val="Heading5"/>
        <w:numPr>
          <w:ilvl w:val="4"/>
          <w:numId w:val="1"/>
        </w:numPr>
        <w:rPr/>
      </w:pPr>
      <w:bookmarkStart w:id="831" w:name="__RefHeading___Toc408029_1934241801"/>
      <w:bookmarkStart w:id="832" w:name="_Toc390"/>
      <w:bookmarkEnd w:id="831"/>
      <w:r>
        <w:rPr>
          <w:rtl w:val="true"/>
        </w:rPr>
        <w:t xml:space="preserve">روایت </w:t>
      </w:r>
      <w:r>
        <w:rPr/>
        <w:t>116</w:t>
      </w:r>
      <w:bookmarkEnd w:id="83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در طاعت الهی، از ارجمندی در معصیت او به عزّت نزدیکتر است </w:t>
      </w:r>
      <w:r>
        <w:rPr>
          <w:rFonts w:eastAsia="IRNazanin" w:cs="IRNazanin"/>
          <w:color w:val="111111"/>
          <w:sz w:val="28"/>
          <w:szCs w:val="28"/>
          <w:rtl w:val="true"/>
          <w:lang w:bidi="fa-IR"/>
        </w:rPr>
        <w:t>.</w:t>
      </w:r>
    </w:p>
    <w:p>
      <w:pPr>
        <w:pStyle w:val="Heading5"/>
        <w:numPr>
          <w:ilvl w:val="4"/>
          <w:numId w:val="1"/>
        </w:numPr>
        <w:rPr/>
      </w:pPr>
      <w:bookmarkStart w:id="833" w:name="__RefHeading___Toc408031_1934241801"/>
      <w:bookmarkStart w:id="834" w:name="_Toc391"/>
      <w:bookmarkEnd w:id="833"/>
      <w:r>
        <w:rPr>
          <w:rtl w:val="true"/>
        </w:rPr>
        <w:t xml:space="preserve">روایت </w:t>
      </w:r>
      <w:r>
        <w:rPr/>
        <w:t>117</w:t>
      </w:r>
      <w:bookmarkEnd w:id="83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کشت و زرع این دنیا است، و کردار شایسته کشت و زرع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گروهی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برخوردار ساخته</w:t>
      </w:r>
      <w:r>
        <w:rPr>
          <w:rFonts w:eastAsia="IRNazanin" w:cs="IRNazanin"/>
          <w:color w:val="111111"/>
          <w:sz w:val="28"/>
          <w:szCs w:val="28"/>
          <w:rtl w:val="true"/>
          <w:lang w:bidi="fa-IR"/>
        </w:rPr>
        <w:t>.</w:t>
      </w:r>
    </w:p>
    <w:p>
      <w:pPr>
        <w:pStyle w:val="Heading5"/>
        <w:numPr>
          <w:ilvl w:val="4"/>
          <w:numId w:val="1"/>
        </w:numPr>
        <w:rPr/>
      </w:pPr>
      <w:bookmarkStart w:id="835" w:name="__RefHeading___Toc408033_1934241801"/>
      <w:bookmarkStart w:id="836" w:name="_Toc392"/>
      <w:bookmarkEnd w:id="835"/>
      <w:r>
        <w:rPr>
          <w:rtl w:val="true"/>
        </w:rPr>
        <w:t xml:space="preserve">روایت </w:t>
      </w:r>
      <w:r>
        <w:rPr/>
        <w:t>118</w:t>
      </w:r>
      <w:bookmarkEnd w:id="83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تورات مطلبی در دو برگ نگاشته شده است، در یکی از آن دو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غمگین باشد از قضای الهی ناخشنود است، و فرد مؤمنی که از مصیبتی که به او رسیده به مخالف دینش شکایت کند، جز این نیست که از خدای خود به دشمن او شکایت برده، و کسی که به طمع رسیدن به ثروت فرد توانگری به او تواضع نماید، دو ثلث دین او به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بخواند و بمیرد و به دوزخ رود، از کسانی بوده که آیات خدا را به شوخی و ریشخند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 دیگر آن ورقه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مشورت نکند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اموال را تنها به خود اختصاص دهد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تنگدستی بزرگترین مرگ است</w:t>
      </w:r>
      <w:r>
        <w:rPr>
          <w:rFonts w:eastAsia="IRNazanin" w:cs="IRNazanin"/>
          <w:color w:val="111111"/>
          <w:sz w:val="28"/>
          <w:szCs w:val="28"/>
          <w:rtl w:val="true"/>
          <w:lang w:bidi="fa-IR"/>
        </w:rPr>
        <w:t>.</w:t>
      </w:r>
    </w:p>
    <w:p>
      <w:pPr>
        <w:pStyle w:val="Heading5"/>
        <w:numPr>
          <w:ilvl w:val="4"/>
          <w:numId w:val="1"/>
        </w:numPr>
        <w:rPr/>
      </w:pPr>
      <w:bookmarkStart w:id="837" w:name="__RefHeading___Toc408035_1934241801"/>
      <w:bookmarkStart w:id="838" w:name="_Toc393"/>
      <w:bookmarkEnd w:id="837"/>
      <w:r>
        <w:rPr>
          <w:rtl w:val="true"/>
        </w:rPr>
        <w:t xml:space="preserve">روایت </w:t>
      </w:r>
      <w:r>
        <w:rPr/>
        <w:t>119</w:t>
      </w:r>
      <w:bookmarkEnd w:id="83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زبان اوست، و خرد او دینش می‌باشد، و جوانمردیش آنجا است که نفس خود </w:t>
      </w:r>
      <w:bookmarkStart w:id="839" w:name="pg13510_144704"/>
    </w:p>
    <w:p>
      <w:pPr>
        <w:pStyle w:val="BookText"/>
        <w:rPr/>
      </w:pPr>
      <w:bookmarkEnd w:id="839"/>
      <w:r>
        <w:rPr>
          <w:rFonts w:ascii="Amiri" w:hAnsi="Amiri" w:eastAsia="Amiri" w:cs="Amiri"/>
          <w:color w:val="111111"/>
          <w:sz w:val="28"/>
          <w:sz w:val="28"/>
          <w:szCs w:val="28"/>
          <w:rtl w:val="true"/>
          <w:lang w:bidi="ar-SA"/>
        </w:rPr>
        <w:t>نَفْسَهُ وَ الرِّزْقُ مَقْسُومٌ وَ الْأَيَّامُ دُوَلٌ وَ النَّاسُ إِلَي آدَمَ شَرَعٌ سَوَاءٌ</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408037_1934241801"/>
      <w:bookmarkStart w:id="841" w:name="_Toc394"/>
      <w:bookmarkEnd w:id="840"/>
      <w:r>
        <w:rPr>
          <w:rtl w:val="true"/>
        </w:rPr>
        <w:t>«</w:t>
      </w:r>
      <w:r>
        <w:rPr/>
        <w:t>120</w:t>
      </w:r>
      <w:r>
        <w:rPr>
          <w:rtl w:val="true"/>
        </w:rPr>
        <w:t>»</w:t>
      </w:r>
      <w:bookmarkEnd w:id="841"/>
    </w:p>
    <w:p>
      <w:pPr>
        <w:pStyle w:val="BookText"/>
        <w:rPr/>
      </w:pPr>
      <w:r>
        <w:rPr>
          <w:rFonts w:ascii="Amiri" w:hAnsi="Amiri" w:eastAsia="Amiri" w:cs="Amiri"/>
          <w:color w:val="111111"/>
          <w:sz w:val="28"/>
          <w:sz w:val="28"/>
          <w:szCs w:val="28"/>
          <w:rtl w:val="true"/>
          <w:lang w:bidi="ar-SA"/>
        </w:rPr>
        <w:t>وَ قَالَ عليه السلام لِكُمَيْلِ بْنِ زِيَادٍ رُوَيْدَكَ لَا تَشْهَرْ</w:t>
      </w:r>
      <w:r>
        <w:rPr>
          <w:rStyle w:val="FootnoteAnchor"/>
          <w:rtl w:val="true"/>
        </w:rPr>
        <w:footnoteReference w:id="294"/>
      </w:r>
      <w:r>
        <w:rPr>
          <w:rFonts w:ascii="Amiri" w:hAnsi="Amiri" w:eastAsia="Amiri" w:cs="Amiri"/>
          <w:color w:val="111111"/>
          <w:sz w:val="28"/>
          <w:sz w:val="28"/>
          <w:szCs w:val="28"/>
          <w:rtl w:val="true"/>
          <w:lang w:bidi="ar-SA"/>
        </w:rPr>
        <w:t>وَ أَخْفِ شَخْصَكَ لَا تُذْكَرْ تَعَلَّمْ تَعْلَمْ وَ اصْمُتْ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إِذَا عَرَّفَكَ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النَّاسَ وَ لَا يَعْرِفُونَكَ</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408039_1934241801"/>
      <w:bookmarkStart w:id="843" w:name="_Toc395"/>
      <w:bookmarkEnd w:id="842"/>
      <w:r>
        <w:rPr>
          <w:rtl w:val="true"/>
        </w:rPr>
        <w:t>«</w:t>
      </w:r>
      <w:r>
        <w:rPr/>
        <w:t>121</w:t>
      </w:r>
      <w:r>
        <w:rPr>
          <w:rtl w:val="true"/>
        </w:rPr>
        <w:t>»</w:t>
      </w:r>
      <w:bookmarkEnd w:id="84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الْحَكِيمُ مَنْ لَمْ يُدَارِ مَنْ لَا يَجِدُ بُدّاً مِنْ مُدَارَاتِهِ</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408041_1934241801"/>
      <w:bookmarkStart w:id="845" w:name="_Toc396"/>
      <w:bookmarkEnd w:id="844"/>
      <w:r>
        <w:rPr>
          <w:rtl w:val="true"/>
        </w:rPr>
        <w:t>«</w:t>
      </w:r>
      <w:r>
        <w:rPr/>
        <w:t>122</w:t>
      </w:r>
      <w:r>
        <w:rPr>
          <w:rtl w:val="true"/>
        </w:rPr>
        <w:t>»</w:t>
      </w:r>
      <w:bookmarkEnd w:id="84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لَوْ ضَرَبْتُمْ فِيهِنَّ أَكْبَادَ الْإِبِلِ‌</w:t>
      </w:r>
      <w:r>
        <w:rPr>
          <w:rStyle w:val="FootnoteAnchor"/>
          <w:rtl w:val="true"/>
        </w:rPr>
        <w:footnoteReference w:id="295"/>
      </w:r>
      <w:r>
        <w:rPr>
          <w:rFonts w:ascii="Amiri" w:hAnsi="Amiri" w:eastAsia="Amiri" w:cs="Amiri"/>
          <w:color w:val="111111"/>
          <w:sz w:val="28"/>
          <w:sz w:val="28"/>
          <w:szCs w:val="28"/>
          <w:rtl w:val="true"/>
          <w:lang w:bidi="ar-SA"/>
        </w:rPr>
        <w:t>لَكَانَ ذَلِكَ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إِلَّا رَبَّهُ وَ لَا يَخَافَنَّ إِلَّا ذَنْبَهُ وَ لَا يَسْتَحِي أَنْ يَقُولَ لَا أَعْلَمُ إِذَا هُوَ لَمْ يَعْلَمْ وَ لَا يَسْتَكْبِرُ أَنْ يَتَعَلَّمَ إِذَا لَمْ يَعْلَمْ</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408043_1934241801"/>
      <w:bookmarkStart w:id="847" w:name="_Toc397"/>
      <w:bookmarkEnd w:id="846"/>
      <w:r>
        <w:rPr>
          <w:rtl w:val="true"/>
        </w:rPr>
        <w:t>«</w:t>
      </w:r>
      <w:r>
        <w:rPr/>
        <w:t>123</w:t>
      </w:r>
      <w:r>
        <w:rPr>
          <w:rtl w:val="true"/>
        </w:rPr>
        <w:t>»</w:t>
      </w:r>
      <w:bookmarkEnd w:id="847"/>
    </w:p>
    <w:p>
      <w:pPr>
        <w:pStyle w:val="BookText"/>
        <w:rPr/>
      </w:pPr>
      <w:r>
        <w:rPr>
          <w:rFonts w:ascii="Amiri" w:hAnsi="Amiri" w:eastAsia="Amiri" w:cs="Amiri"/>
          <w:color w:val="111111"/>
          <w:sz w:val="28"/>
          <w:sz w:val="28"/>
          <w:szCs w:val="28"/>
          <w:rtl w:val="true"/>
          <w:lang w:bidi="ar-SA"/>
        </w:rPr>
        <w:t>وَ كَتَبَ إِلَي عَبْدِ اللَّهِ بْنِ الْعَبَّاسِ أَمَّا بَعْدُ فَاطْلُبْ مَا يَعْنِيكَ وَ اتْرُكْ مَا لَا يَعْنِيكَ فَإِنَّ فِي تَرْكِ مَا لَا يَعْنِيكَ دَرَكَ مَا يَعْنِيكَ وَ إِنَّمَا تَقْدَمُ عَلَي مَا أَسْلَفْتَ لَا عَلَي مَا خَلَّفْتَ وَ ابْنِ مَا تَلْقَاهُ غَداً عَلَي مَا تَلْقَاهُ السَّلَامُ</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408045_1934241801"/>
      <w:bookmarkStart w:id="849" w:name="_Toc398"/>
      <w:bookmarkEnd w:id="848"/>
      <w:r>
        <w:rPr>
          <w:rtl w:val="true"/>
        </w:rPr>
        <w:t>«</w:t>
      </w:r>
      <w:r>
        <w:rPr/>
        <w:t>124</w:t>
      </w:r>
      <w:r>
        <w:rPr>
          <w:rtl w:val="true"/>
        </w:rPr>
        <w:t>»</w:t>
      </w:r>
      <w:bookmarkEnd w:id="8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مَا يَأْلَفُ بِهِ النَّاسُ قُلُوبَ أَوِدَّائِهِمْ وَ نَفَوْا بِهِ الضِّغْنَ عَنْ قُلُوبِ أَعْدَائِهِمْ حُسْنُ الْبِشْرِ عِنْدَ لِقَائِهِمْ وَ التَّفَقُّدُ فِي غَيْبَتِهِمْ وَ الْبَشَاشَةُ بِهِمْ عِنْدَ حُضُورِهِمْ</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408047_1934241801"/>
      <w:bookmarkStart w:id="851" w:name="_Toc399"/>
      <w:bookmarkEnd w:id="850"/>
      <w:r>
        <w:rPr>
          <w:rtl w:val="true"/>
        </w:rPr>
        <w:t>«</w:t>
      </w:r>
      <w:r>
        <w:rPr/>
        <w:t>125</w:t>
      </w:r>
      <w:r>
        <w:rPr>
          <w:rtl w:val="true"/>
        </w:rPr>
        <w:t>»</w:t>
      </w:r>
      <w:bookmarkEnd w:id="8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حَتَّي يَعْلَمَ أَنَّ مَا أَصَابَهُ لَمْ يَكُنْ لِيُخْطِئَهُ وَ مَا أَخْطَأَهُ لَمْ يَكُنْ لِيُصِيبَهُ</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408049_1934241801"/>
      <w:bookmarkStart w:id="853" w:name="_Toc400"/>
      <w:bookmarkEnd w:id="852"/>
      <w:r>
        <w:rPr>
          <w:rtl w:val="true"/>
        </w:rPr>
        <w:t>«</w:t>
      </w:r>
      <w:r>
        <w:rPr/>
        <w:t>126</w:t>
      </w:r>
      <w:r>
        <w:rPr>
          <w:rtl w:val="true"/>
        </w:rPr>
        <w:t>»</w:t>
      </w:r>
      <w:bookmarkEnd w:id="85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أَشْقَي جِدَّ مَنْ لَمْ يَعْظُمْ فِي عَيْنِهِ وَ قَلْبِهِ مَا رَأَي مِنْ مُلْكِكَ وَ سُلْطَانِكَ فِي جَنْبِ مَا لَمْ تَرَ عَيْنُهُ وَ قَلْبُهُ مِنْ مُلْكِكَ وَ سُلْطَانِكَ وَ أَشْقَي مِنْهُ مَنْ لَمْ يَصْغَرْ فِي عَيْنِهِ وَ قَلْبِهِ مَا رَأَي وَ مَا لَمْ يَرَ مِنْ مُلْكِكَ وَ سُلْطَانِكَ فِي جَنْبِ عَظَمَتِكَ وَ 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408051_1934241801"/>
      <w:bookmarkStart w:id="855" w:name="_Toc401"/>
      <w:bookmarkEnd w:id="854"/>
      <w:r>
        <w:rPr>
          <w:rtl w:val="true"/>
        </w:rPr>
        <w:t>«</w:t>
      </w:r>
      <w:r>
        <w:rPr/>
        <w:t>127</w:t>
      </w:r>
      <w:r>
        <w:rPr>
          <w:rtl w:val="true"/>
        </w:rPr>
        <w:t>»</w:t>
      </w:r>
      <w:bookmarkEnd w:id="8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فَنَاءٌ وَ عَنَاءٌ وَ غِيَرٌ وَ عِبَرٌ فَمِنْ فَنَائِهَا أَنَّكَ</w:t>
      </w:r>
    </w:p>
    <w:p>
      <w:pPr>
        <w:pStyle w:val="BookText"/>
        <w:rPr/>
      </w:pPr>
      <w:r>
        <w:rPr>
          <w:rFonts w:ascii="IRNazanin" w:hAnsi="IRNazanin" w:eastAsia="IRNazanin"/>
          <w:color w:val="111111"/>
          <w:sz w:val="28"/>
          <w:sz w:val="28"/>
          <w:szCs w:val="28"/>
          <w:rtl w:val="true"/>
          <w:lang w:bidi="fa-IR"/>
        </w:rPr>
        <w:t>را قرار می‌دهد، و قوت و روزی قسمت شده است، و روزگار دست به دست گردان، و مردمان تا آدم علیه السّلام همه با هم برابرند</w:t>
      </w:r>
      <w:r>
        <w:rPr>
          <w:rFonts w:eastAsia="IRNazanin" w:cs="IRNazanin"/>
          <w:color w:val="111111"/>
          <w:sz w:val="28"/>
          <w:szCs w:val="28"/>
          <w:rtl w:val="true"/>
          <w:lang w:bidi="fa-IR"/>
        </w:rPr>
        <w:t>.</w:t>
      </w:r>
    </w:p>
    <w:p>
      <w:pPr>
        <w:pStyle w:val="Heading5"/>
        <w:numPr>
          <w:ilvl w:val="4"/>
          <w:numId w:val="1"/>
        </w:numPr>
        <w:rPr/>
      </w:pPr>
      <w:bookmarkStart w:id="856" w:name="__RefHeading___Toc408053_1934241801"/>
      <w:bookmarkStart w:id="857" w:name="_Toc402"/>
      <w:bookmarkEnd w:id="856"/>
      <w:r>
        <w:rPr>
          <w:rtl w:val="true"/>
        </w:rPr>
        <w:t xml:space="preserve">روایت </w:t>
      </w:r>
      <w:r>
        <w:rPr/>
        <w:t>120</w:t>
      </w:r>
      <w:bookmarkEnd w:id="857"/>
    </w:p>
    <w:p>
      <w:pPr>
        <w:pStyle w:val="BookText"/>
        <w:rPr/>
      </w:pPr>
      <w:r>
        <w:rPr>
          <w:rFonts w:ascii="IRNazanin" w:hAnsi="IRNazanin" w:eastAsia="IRNazanin"/>
          <w:color w:val="111111"/>
          <w:sz w:val="28"/>
          <w:sz w:val="28"/>
          <w:szCs w:val="28"/>
          <w:rtl w:val="true"/>
          <w:lang w:bidi="fa-IR"/>
        </w:rPr>
        <w:t>امیر مؤمنان علیه السّلام به کمیل 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 تا مشهور نگردی و خود را پنهان ساز تا نامت برده نشود، یادگیر و بیاموز تا عالم گردی، و خاموشی گزین تا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تو را از دین خود آگاه ساخت، چه باک که نه تو مردم را شناسی و نه ایشان تو را شناسند</w:t>
      </w:r>
      <w:r>
        <w:rPr>
          <w:rFonts w:eastAsia="IRNazanin" w:cs="IRNazanin"/>
          <w:color w:val="111111"/>
          <w:sz w:val="28"/>
          <w:szCs w:val="28"/>
          <w:rtl w:val="true"/>
          <w:lang w:bidi="fa-IR"/>
        </w:rPr>
        <w:t>.</w:t>
      </w:r>
    </w:p>
    <w:p>
      <w:pPr>
        <w:pStyle w:val="Heading5"/>
        <w:numPr>
          <w:ilvl w:val="4"/>
          <w:numId w:val="1"/>
        </w:numPr>
        <w:rPr/>
      </w:pPr>
      <w:bookmarkStart w:id="858" w:name="__RefHeading___Toc408055_1934241801"/>
      <w:bookmarkStart w:id="859" w:name="_Toc403"/>
      <w:bookmarkEnd w:id="858"/>
      <w:r>
        <w:rPr>
          <w:rtl w:val="true"/>
        </w:rPr>
        <w:t xml:space="preserve">روایت </w:t>
      </w:r>
      <w:r>
        <w:rPr/>
        <w:t>121</w:t>
      </w:r>
      <w:bookmarkEnd w:id="85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فردی که جز مدارا کردن با او چاره ای نیست کنار نیاید، آن شخص فرزانه نیست</w:t>
      </w:r>
      <w:r>
        <w:rPr>
          <w:rFonts w:eastAsia="IRNazanin" w:cs="IRNazanin"/>
          <w:color w:val="111111"/>
          <w:sz w:val="28"/>
          <w:szCs w:val="28"/>
          <w:rtl w:val="true"/>
          <w:lang w:bidi="fa-IR"/>
        </w:rPr>
        <w:t>.</w:t>
      </w:r>
    </w:p>
    <w:p>
      <w:pPr>
        <w:pStyle w:val="Heading5"/>
        <w:numPr>
          <w:ilvl w:val="4"/>
          <w:numId w:val="1"/>
        </w:numPr>
        <w:rPr/>
      </w:pPr>
      <w:bookmarkStart w:id="860" w:name="__RefHeading___Toc408057_1934241801"/>
      <w:bookmarkStart w:id="861" w:name="_Toc404"/>
      <w:bookmarkEnd w:id="860"/>
      <w:r>
        <w:rPr>
          <w:rtl w:val="true"/>
        </w:rPr>
        <w:t xml:space="preserve">روایت </w:t>
      </w:r>
      <w:r>
        <w:rPr/>
        <w:t>122</w:t>
      </w:r>
      <w:bookmarkEnd w:id="86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هر چه در راه رسیدن به آن مرکب سواری را تیزتر برانید، باز کوتاه آمده‌اید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پروردگار خود به هیچ کس امید مبندد؛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گناه خود نهراسد؛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نمی‌داند شرم نکند؛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نداند، از آموختن تکبّر نورزد</w:t>
      </w:r>
      <w:r>
        <w:rPr>
          <w:rFonts w:eastAsia="IRNazanin" w:cs="IRNazanin"/>
          <w:color w:val="111111"/>
          <w:sz w:val="28"/>
          <w:szCs w:val="28"/>
          <w:rtl w:val="true"/>
          <w:lang w:bidi="fa-IR"/>
        </w:rPr>
        <w:t>.</w:t>
      </w:r>
    </w:p>
    <w:p>
      <w:pPr>
        <w:pStyle w:val="Heading5"/>
        <w:numPr>
          <w:ilvl w:val="4"/>
          <w:numId w:val="1"/>
        </w:numPr>
        <w:rPr/>
      </w:pPr>
      <w:bookmarkStart w:id="862" w:name="__RefHeading___Toc408059_1934241801"/>
      <w:bookmarkStart w:id="863" w:name="_Toc405"/>
      <w:bookmarkEnd w:id="862"/>
      <w:r>
        <w:rPr>
          <w:rtl w:val="true"/>
        </w:rPr>
        <w:t xml:space="preserve">روایت </w:t>
      </w:r>
      <w:r>
        <w:rPr/>
        <w:t>123</w:t>
      </w:r>
      <w:bookmarkEnd w:id="863"/>
    </w:p>
    <w:p>
      <w:pPr>
        <w:pStyle w:val="BookText"/>
        <w:rPr/>
      </w:pPr>
      <w:r>
        <w:rPr>
          <w:rFonts w:ascii="IRNazanin" w:hAnsi="IRNazanin" w:eastAsia="IRNazanin"/>
          <w:color w:val="111111"/>
          <w:sz w:val="28"/>
          <w:sz w:val="28"/>
          <w:szCs w:val="28"/>
          <w:rtl w:val="true"/>
          <w:lang w:bidi="fa-IR"/>
        </w:rPr>
        <w:t>امام علی علیه السّلام به عبد اللَّه بن عبّاس در نامه‌ای این 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آنچه تو را به کار می آید طلب کن، و آنچه که تو را به کار نیاید واگذار، زیرا در دوری از آنچه به کارت نیاید، رسیدن به آنچه به کارت آید نهفته است، و جز این نیست که تو بر آنچه پیش رو داری قدم می‌گذاری، نه بر آنچه پشت سر نهاده‌ای، و آنچه را که فردا با آن مواجه خواهی شد آنچنان بنا کن که دوست داری با آن روبرو شوی، والسلام</w:t>
      </w:r>
      <w:r>
        <w:rPr>
          <w:rFonts w:eastAsia="IRNazanin" w:cs="IRNazanin"/>
          <w:color w:val="111111"/>
          <w:sz w:val="28"/>
          <w:szCs w:val="28"/>
          <w:rtl w:val="true"/>
          <w:lang w:bidi="fa-IR"/>
        </w:rPr>
        <w:t>.</w:t>
      </w:r>
    </w:p>
    <w:p>
      <w:pPr>
        <w:pStyle w:val="Heading5"/>
        <w:numPr>
          <w:ilvl w:val="4"/>
          <w:numId w:val="1"/>
        </w:numPr>
        <w:rPr/>
      </w:pPr>
      <w:bookmarkStart w:id="864" w:name="__RefHeading___Toc408061_1934241801"/>
      <w:bookmarkStart w:id="865" w:name="_Toc406"/>
      <w:bookmarkEnd w:id="864"/>
      <w:r>
        <w:rPr>
          <w:rtl w:val="true"/>
        </w:rPr>
        <w:t xml:space="preserve">روایت </w:t>
      </w:r>
      <w:r>
        <w:rPr/>
        <w:t>124</w:t>
      </w:r>
      <w:bookmarkEnd w:id="86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چیزی که مردم در پرتو آن دل دوستانشان را به دست می‌آورند و کینه از دل دشمنانشان می‌زدایند، گشاده‌رویی در برخوردها، احوالپرسی در پشت سر، و خوش حالی و خوشرویی در حضور ایشان است</w:t>
      </w:r>
      <w:r>
        <w:rPr>
          <w:rFonts w:eastAsia="IRNazanin" w:cs="IRNazanin"/>
          <w:color w:val="111111"/>
          <w:sz w:val="28"/>
          <w:szCs w:val="28"/>
          <w:rtl w:val="true"/>
          <w:lang w:bidi="fa-IR"/>
        </w:rPr>
        <w:t>.</w:t>
      </w:r>
    </w:p>
    <w:p>
      <w:pPr>
        <w:pStyle w:val="Heading5"/>
        <w:numPr>
          <w:ilvl w:val="4"/>
          <w:numId w:val="1"/>
        </w:numPr>
        <w:rPr/>
      </w:pPr>
      <w:bookmarkStart w:id="866" w:name="__RefHeading___Toc408063_1934241801"/>
      <w:bookmarkStart w:id="867" w:name="_Toc407"/>
      <w:bookmarkEnd w:id="866"/>
      <w:r>
        <w:rPr>
          <w:rtl w:val="true"/>
        </w:rPr>
        <w:t xml:space="preserve">روایت </w:t>
      </w:r>
      <w:r>
        <w:rPr/>
        <w:t>125</w:t>
      </w:r>
      <w:bookmarkEnd w:id="86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بر طعم ایمان دست نیابد تا آنکه باور کند که آنچه به او رسیده امکان خطایش نبوده، و آنچه که به او نرسیده نباید به او می‌رسیده</w:t>
      </w:r>
      <w:r>
        <w:rPr>
          <w:rFonts w:eastAsia="IRNazanin" w:cs="IRNazanin"/>
          <w:color w:val="111111"/>
          <w:sz w:val="28"/>
          <w:szCs w:val="28"/>
          <w:rtl w:val="true"/>
          <w:lang w:bidi="fa-IR"/>
        </w:rPr>
        <w:t>.</w:t>
      </w:r>
    </w:p>
    <w:p>
      <w:pPr>
        <w:pStyle w:val="Heading5"/>
        <w:numPr>
          <w:ilvl w:val="4"/>
          <w:numId w:val="1"/>
        </w:numPr>
        <w:rPr/>
      </w:pPr>
      <w:bookmarkStart w:id="868" w:name="__RefHeading___Toc408065_1934241801"/>
      <w:bookmarkStart w:id="869" w:name="_Toc408"/>
      <w:bookmarkEnd w:id="868"/>
      <w:r>
        <w:rPr>
          <w:rtl w:val="true"/>
        </w:rPr>
        <w:t xml:space="preserve">روایت </w:t>
      </w:r>
      <w:r>
        <w:rPr/>
        <w:t>126</w:t>
      </w:r>
      <w:bookmarkEnd w:id="869"/>
    </w:p>
    <w:p>
      <w:pPr>
        <w:pStyle w:val="BookText"/>
        <w:rPr/>
      </w:pPr>
      <w:r>
        <w:rPr>
          <w:rFonts w:ascii="IRNazanin" w:hAnsi="IRNazanin" w:eastAsia="IRNazanin"/>
          <w:color w:val="111111"/>
          <w:sz w:val="28"/>
          <w:sz w:val="28"/>
          <w:szCs w:val="28"/>
          <w:rtl w:val="true"/>
          <w:lang w:bidi="fa-IR"/>
        </w:rPr>
        <w:t>ای پروردگار من، چه سیه‌روز و تیره بخت است آن کس که مشاهداتش به چشم و دل از ملک و قدرت تو، تا چه رسد به آنچه ندیده، بزرگ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سیه‌روزتر از او کسی است که آنچه از پادشاهی و قدرت تو دیده و ندیده، نسبت به عظمت و جلالت اندک و کوچک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و من از ستمکاران بودم</w:t>
      </w:r>
      <w:r>
        <w:rPr>
          <w:rFonts w:eastAsia="IRNazanin" w:cs="IRNazanin"/>
          <w:color w:val="111111"/>
          <w:sz w:val="28"/>
          <w:szCs w:val="28"/>
          <w:rtl w:val="true"/>
          <w:lang w:bidi="fa-IR"/>
        </w:rPr>
        <w:t>.</w:t>
      </w:r>
    </w:p>
    <w:p>
      <w:pPr>
        <w:pStyle w:val="Heading5"/>
        <w:numPr>
          <w:ilvl w:val="4"/>
          <w:numId w:val="1"/>
        </w:numPr>
        <w:rPr/>
      </w:pPr>
      <w:bookmarkStart w:id="870" w:name="__RefHeading___Toc408067_1934241801"/>
      <w:bookmarkStart w:id="871" w:name="_Toc409"/>
      <w:bookmarkEnd w:id="870"/>
      <w:r>
        <w:rPr>
          <w:rtl w:val="true"/>
        </w:rPr>
        <w:t xml:space="preserve">روایت </w:t>
      </w:r>
      <w:r>
        <w:rPr/>
        <w:t>127</w:t>
      </w:r>
      <w:bookmarkEnd w:id="87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دنیا سرای نیستی، رنج، دگرگونی، و عبرت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نیستی آن اینکه می‌بینی </w:t>
      </w:r>
      <w:bookmarkStart w:id="872" w:name="pg13510_144705"/>
    </w:p>
    <w:p>
      <w:pPr>
        <w:pStyle w:val="BookText"/>
        <w:rPr/>
      </w:pPr>
      <w:bookmarkEnd w:id="872"/>
      <w:r>
        <w:rPr>
          <w:rFonts w:ascii="Amiri" w:hAnsi="Amiri" w:eastAsia="Amiri" w:cs="Amiri"/>
          <w:color w:val="111111"/>
          <w:sz w:val="28"/>
          <w:sz w:val="28"/>
          <w:szCs w:val="28"/>
          <w:rtl w:val="true"/>
          <w:lang w:bidi="ar-SA"/>
        </w:rPr>
        <w:t>تَرَي الدَّهْرَ مُوتِراً قَوْسَهُ مُفَوِّقاً نَبْلَهُ‌</w:t>
      </w:r>
      <w:r>
        <w:rPr>
          <w:rStyle w:val="FootnoteAnchor"/>
          <w:rtl w:val="true"/>
        </w:rPr>
        <w:footnoteReference w:id="296"/>
      </w:r>
      <w:r>
        <w:rPr>
          <w:rFonts w:ascii="Amiri" w:hAnsi="Amiri" w:eastAsia="Amiri" w:cs="Amiri"/>
          <w:color w:val="111111"/>
          <w:sz w:val="28"/>
          <w:sz w:val="28"/>
          <w:szCs w:val="28"/>
          <w:rtl w:val="true"/>
          <w:lang w:bidi="ar-SA"/>
        </w:rPr>
        <w:t>لَا تُخْطِئُ سِهَامُهُ وَ لَا تُشْفَي جِرَاحُهُ يَرْمِي الصَّحِيحَ بِالسَّقَمِ وَ الْحَيَّ بِالْمَوْتِ وَ مِنْ عَنَائِهَا أَنَّ الْمَرْءَ يَجْمَعُ مَا لَا يَأْكُلُ وَ يَبْنِي مَا لَا يَسْكُنُ ثُمَّ يَخْرُجُ إِلَي اللَّهِ لَا مَالًا حَمَلَ وَ لَا بِنَاءً نَقَلَ وَ مِنْ غِيَرِهَا أَنَّكَ تَرَي الْمَغْبُوطَ مَرْحُوماً وَ الْمَرْحُومَ مَغْبُوطاً لَيْسَ بَيْنَهُمْ إِلَّا نَعِيْمٌ زَالَ وَ بُؤْسٌ نَزَلَ وَ مِنْ عِبَرِهَا أَنَّ الْمَرْءَ يُشْرِفُ عَلَي أَمَلِهِ فَيَتَخَطَّفُهُ أَجَلُهُ فَلَا أَمَلٌ مَدْرُوكٌ وَ لَا مُؤَمَّلٌ مَتْرُوكٌ فَسُبْحَانَ اللَّهِ مَا أَعَزَّ سُرُورَهَا وَ أَظْمَأَ رِيَّهَا وَ أَضْحَي فَيْئَهَا فَكَأَنَّ مَا كَانَ مِنَ الدُّنْيَا لَمْ يَكُنْ وَ كَأَنَّ مَا هُوَ كَائِنٌ قَدْ كَانَ وَ إِنَّ الدَّارَ الْآخِرَةَ هِيَ دَارُ الْمُقَامِ وَ دَارُ الْقَرَارِ وَ جَنَّةٌ وَ نَارٌ صَارَ أَوْلِيَاءُ اللَّهِ إِلَي الْأَجْرِ بِالصَّبْرِ وَ إِلَي الْأَمَلِ بِالْعَمَلِ</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408069_1934241801"/>
      <w:bookmarkStart w:id="874" w:name="_Toc410"/>
      <w:bookmarkEnd w:id="873"/>
      <w:r>
        <w:rPr>
          <w:rtl w:val="true"/>
        </w:rPr>
        <w:t>«</w:t>
      </w:r>
      <w:r>
        <w:rPr/>
        <w:t>128</w:t>
      </w:r>
      <w:r>
        <w:rPr>
          <w:rtl w:val="true"/>
        </w:rPr>
        <w:t>»</w:t>
      </w:r>
      <w:bookmarkEnd w:id="8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السُّبُلِ إِلَي اللَّهِ جُرْعَتَانِ جُرْعَةُ غَيْظٍ تَرُدُّهَا بِحِلْمٍ وَ جُرْعَةُ حُزْنٍ تَرُدُّهَا بِصَبْرٍ وَ مِنْ أَحَبِّ السُّبُلِ إِلَي اللَّهِ قَطْرَتَانِ قَطْرَةُ دُمُوعٍ فِي جَوْفِ اللَّيْلِ وَ قَطْرَةُ دَمٍ فِي سَبِيلِ اللَّهِ وَ مِنْ أَحَبِّ السُّبُلِ إِلَي اللَّهِ خُطْوَتَانِ خُطْوَةُ امْرِئٍ مُسْلِمٍ يَشُدُّ بِهَا صَفّاً فِي سَبِيلِ اللَّهِ وَ خُطْوَةٌ فِي صِلَةِ الرَّحِمِ وَ هِيَ أَفْضَلُ مِنْ خُطْوَةٍ يَشُدُّ</w:t>
      </w:r>
      <w:r>
        <w:rPr>
          <w:rStyle w:val="FootnoteAnchor"/>
          <w:rtl w:val="true"/>
        </w:rPr>
        <w:footnoteReference w:id="297"/>
      </w:r>
      <w:r>
        <w:rPr>
          <w:rFonts w:ascii="Amiri" w:hAnsi="Amiri" w:eastAsia="Amiri" w:cs="Amiri"/>
          <w:color w:val="111111"/>
          <w:sz w:val="28"/>
          <w:sz w:val="28"/>
          <w:szCs w:val="28"/>
          <w:rtl w:val="true"/>
          <w:lang w:bidi="ar-SA"/>
        </w:rPr>
        <w:t>بِهَا صَفّاً فِي سَبِيلِ اللَّهِ</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408071_1934241801"/>
      <w:bookmarkStart w:id="876" w:name="_Toc411"/>
      <w:bookmarkEnd w:id="875"/>
      <w:r>
        <w:rPr>
          <w:rtl w:val="true"/>
        </w:rPr>
        <w:t>«</w:t>
      </w:r>
      <w:r>
        <w:rPr/>
        <w:t>129</w:t>
      </w:r>
      <w:r>
        <w:rPr>
          <w:rtl w:val="true"/>
        </w:rPr>
        <w:t>»</w:t>
      </w:r>
      <w:bookmarkEnd w:id="8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لِأَخِيهِ صَدِيقاً حَتَّي يَحْفَظَهُ فِي نَكْبَتِهِ وَ غَيْبَتِهِ وَ بَعْدَ وَفَاتِهِ</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408073_1934241801"/>
      <w:bookmarkStart w:id="878" w:name="_Toc412"/>
      <w:bookmarkEnd w:id="877"/>
      <w:r>
        <w:rPr>
          <w:rtl w:val="true"/>
        </w:rPr>
        <w:t>«</w:t>
      </w:r>
      <w:r>
        <w:rPr/>
        <w:t>130</w:t>
      </w:r>
      <w:r>
        <w:rPr>
          <w:rtl w:val="true"/>
        </w:rPr>
        <w:t>»</w:t>
      </w:r>
      <w:bookmarkEnd w:id="8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الْجُهَّالِ تَسْتَفِزُّهَا الْأَطْمَاعُ وَ تَرْهَنُهَا الْمُنَي وَ تَسْتَعْلِقُهَا الْخَدَائِعُ‌</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کمان خود را به زه کرده است، و بر آن تیر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تیرهایش به خطا نرود، و زخمش درمان نپذیرد، تندرستان را هدف تیر بیماری قرار دهد، و زندگان را به تیر مرگ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رنج دنیا اینکه آدمی به جمع آوری چیزی که نخواهد خورد و به ساخت چیزی که نخواهد نشست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خدامی‌رود در حالی که نه مالی را به همراه می‌برد و نه 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دگرگونی آن اینکه؛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غبطه و آرزوی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رحم واقع می‌شود، و آن کس که مورد رحم بود، می‌بینی که بر او غبطه می‌برند، در این بین چیزی نیست جز نعمتی که رخت بربسته و بلایی که فرو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عبرت دنیا اینکه آدمی در حالی که نزدیک است به آرزویش برسد مرگ او را می‌رباید، نه آرزویی به دست آمده و نه آرزومندی باقی مانده؛ سبحان اللَّه؛ شادی دنیا چه فریبنده، و سیراب کردنش چه تشنگی آور، و سایه‌اش چه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آنچه بوده اصلا نبوده، و گویا آنچه بودنی است قبلا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تنها سرای آخرت جایگاه اقامت و سرای باقی است و خانه،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خدا در پرتو صبر و پایداری به پاداش ، و با به جا آوردن اعمال به آرزوی خویش رسیدند</w:t>
      </w:r>
      <w:r>
        <w:rPr>
          <w:rFonts w:eastAsia="IRNazanin" w:cs="IRNazanin"/>
          <w:color w:val="111111"/>
          <w:sz w:val="28"/>
          <w:szCs w:val="28"/>
          <w:rtl w:val="true"/>
          <w:lang w:bidi="fa-IR"/>
        </w:rPr>
        <w:t>.</w:t>
      </w:r>
    </w:p>
    <w:p>
      <w:pPr>
        <w:pStyle w:val="Heading5"/>
        <w:numPr>
          <w:ilvl w:val="4"/>
          <w:numId w:val="1"/>
        </w:numPr>
        <w:rPr/>
      </w:pPr>
      <w:bookmarkStart w:id="879" w:name="__RefHeading___Toc408075_1934241801"/>
      <w:bookmarkStart w:id="880" w:name="_Toc413"/>
      <w:bookmarkEnd w:id="879"/>
      <w:r>
        <w:rPr>
          <w:rtl w:val="true"/>
        </w:rPr>
        <w:t xml:space="preserve">روایت </w:t>
      </w:r>
      <w:r>
        <w:rPr/>
        <w:t>128</w:t>
      </w:r>
      <w:bookmarkEnd w:id="88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دو جرعه، و فرو ریختن دو قطره، و برداشتن دو گام، از محبوبترین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جرعه خشم با حلم و بردباری، و جرعه حزن و اندوه با صبر و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ریختن قطره اشکی در دل شب، و قطره خونی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 فرد مسلمان که به آن صف رزمندگان راه خدا را محکم سازد، و دیگر قدمی در راه صله رحم، که آن از گام نخست برتر و عالی‌تر است</w:t>
      </w:r>
      <w:r>
        <w:rPr>
          <w:rFonts w:eastAsia="IRNazanin" w:cs="IRNazanin"/>
          <w:color w:val="111111"/>
          <w:sz w:val="28"/>
          <w:szCs w:val="28"/>
          <w:rtl w:val="true"/>
          <w:lang w:bidi="fa-IR"/>
        </w:rPr>
        <w:t>.</w:t>
      </w:r>
    </w:p>
    <w:p>
      <w:pPr>
        <w:pStyle w:val="Heading5"/>
        <w:numPr>
          <w:ilvl w:val="4"/>
          <w:numId w:val="1"/>
        </w:numPr>
        <w:rPr/>
      </w:pPr>
      <w:bookmarkStart w:id="881" w:name="__RefHeading___Toc408077_1934241801"/>
      <w:bookmarkStart w:id="882" w:name="_Toc414"/>
      <w:bookmarkEnd w:id="881"/>
      <w:r>
        <w:rPr>
          <w:rtl w:val="true"/>
        </w:rPr>
        <w:t xml:space="preserve">روایت </w:t>
      </w:r>
      <w:r>
        <w:rPr/>
        <w:t>129</w:t>
      </w:r>
      <w:bookmarkEnd w:id="88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دوست و یار مهربان برادر خود نباشد مگر این که در هنگام گرفتاری او را یاری کند، و پس از وفات، پشتیبان و نگهدار او باشد</w:t>
      </w:r>
      <w:r>
        <w:rPr>
          <w:rFonts w:eastAsia="IRNazanin" w:cs="IRNazanin"/>
          <w:color w:val="111111"/>
          <w:sz w:val="28"/>
          <w:szCs w:val="28"/>
          <w:rtl w:val="true"/>
          <w:lang w:bidi="fa-IR"/>
        </w:rPr>
        <w:t>.</w:t>
      </w:r>
    </w:p>
    <w:p>
      <w:pPr>
        <w:pStyle w:val="Heading5"/>
        <w:numPr>
          <w:ilvl w:val="4"/>
          <w:numId w:val="1"/>
        </w:numPr>
        <w:rPr/>
      </w:pPr>
      <w:bookmarkStart w:id="883" w:name="__RefHeading___Toc408079_1934241801"/>
      <w:bookmarkStart w:id="884" w:name="_Toc415"/>
      <w:bookmarkEnd w:id="883"/>
      <w:r>
        <w:rPr>
          <w:rtl w:val="true"/>
        </w:rPr>
        <w:t xml:space="preserve">روایت </w:t>
      </w:r>
      <w:r>
        <w:rPr/>
        <w:t>130</w:t>
      </w:r>
      <w:bookmarkEnd w:id="8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دل افراد نادان را طمع از جا برکند و آرزوها در گروشان می‌گذارد، و نیرنگ و فریبها راه سخن را بر او ببندد </w:t>
      </w:r>
      <w:r>
        <w:rPr>
          <w:rFonts w:eastAsia="IRNazanin" w:cs="IRNazanin"/>
          <w:color w:val="111111"/>
          <w:sz w:val="28"/>
          <w:szCs w:val="28"/>
          <w:rtl w:val="true"/>
          <w:lang w:bidi="fa-IR"/>
        </w:rPr>
        <w:t xml:space="preserve">. </w:t>
      </w:r>
      <w:bookmarkStart w:id="885" w:name="pg13510_144706"/>
    </w:p>
    <w:p>
      <w:pPr>
        <w:pStyle w:val="Heading5"/>
        <w:numPr>
          <w:ilvl w:val="4"/>
          <w:numId w:val="1"/>
        </w:numPr>
        <w:rPr/>
      </w:pPr>
      <w:bookmarkStart w:id="886" w:name="__RefHeading___Toc408081_1934241801"/>
      <w:bookmarkStart w:id="887" w:name="_Toc416"/>
      <w:bookmarkEnd w:id="885"/>
      <w:bookmarkEnd w:id="886"/>
      <w:r>
        <w:rPr>
          <w:rtl w:val="true"/>
        </w:rPr>
        <w:t>«</w:t>
      </w:r>
      <w:r>
        <w:rPr/>
        <w:t>131</w:t>
      </w:r>
      <w:r>
        <w:rPr>
          <w:rtl w:val="true"/>
        </w:rPr>
        <w:t>»</w:t>
      </w:r>
      <w:bookmarkEnd w:id="88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اسْتَحْكَمَتْ لِي فِيهِ خَصْلَةٌ مِنْ خِصَالِ الْخَيْرِ اغْتَفَرْتُ مَا سِوَاهَا وَ لَا أَغْتَفِرُ فَقْدَ عَقْلٍ وَ لَا دِينٍ مُفَارَقَةُ الدِّينِ مُفَارَقَةُ الْأَمْنِ وَ لَا حَيَاةَ مَعَ مَخَافَةٍ وَ فَقْدُ الْعَقْلِ فَقْدُ الْحَيَاةِ وَ لَا يُقَاسُ إِلَّا بِالْأَمْوَاتِ‌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408083_1934241801"/>
      <w:bookmarkStart w:id="889" w:name="_Toc417"/>
      <w:bookmarkEnd w:id="888"/>
      <w:r>
        <w:rPr>
          <w:rtl w:val="true"/>
        </w:rPr>
        <w:t>«</w:t>
      </w:r>
      <w:r>
        <w:rPr/>
        <w:t>132</w:t>
      </w:r>
      <w:r>
        <w:rPr>
          <w:rtl w:val="true"/>
        </w:rPr>
        <w:t>»</w:t>
      </w:r>
      <w:bookmarkEnd w:id="88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نَفْسَهُ لِلتُّهَمَةِ فَلَا يَلُومَنَّ مَنْ أَسَاءَ بِهِ الظَّنَّ وَ مَنْ كَتَمَ سِرَّهُ كَانَتِ الْخِيَرَةُ فِي يَدِهِ‌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408085_1934241801"/>
      <w:bookmarkStart w:id="891" w:name="_Toc418"/>
      <w:bookmarkEnd w:id="890"/>
      <w:r>
        <w:rPr>
          <w:rtl w:val="true"/>
        </w:rPr>
        <w:t>«</w:t>
      </w:r>
      <w:r>
        <w:rPr/>
        <w:t>133</w:t>
      </w:r>
      <w:r>
        <w:rPr>
          <w:rtl w:val="true"/>
        </w:rPr>
        <w:t>»</w:t>
      </w:r>
      <w:bookmarkEnd w:id="89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يُعَذِّبُ سِتَّةً بِسِتَّةٍ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 وَ الدَّهَاقِينَ بِالْكِبْرِ وَ الْأُمَرَاءَ بِالْجَوْرِ وَ الْفُقَهَاءَ بِالْحَسَدِ وَ التُّجَّارَ بِالْخِيَانَةِ وَ أَهْلَ الرُّسْتَاقِ بِالْجَهْلِ</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408087_1934241801"/>
      <w:bookmarkStart w:id="893" w:name="_Toc419"/>
      <w:bookmarkEnd w:id="892"/>
      <w:r>
        <w:rPr>
          <w:rtl w:val="true"/>
        </w:rPr>
        <w:t>«</w:t>
      </w:r>
      <w:r>
        <w:rPr/>
        <w:t>134</w:t>
      </w:r>
      <w:r>
        <w:rPr>
          <w:rtl w:val="true"/>
        </w:rPr>
        <w:t>»</w:t>
      </w:r>
      <w:bookmarkEnd w:id="8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فَإِنَّ الصَّبْرَ عَلَي التَّقْوَي أَهْوَنُ مِنَ الصَّبْرِ عَلَي عَذَابِ اللَّهِ</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408089_1934241801"/>
      <w:bookmarkStart w:id="895" w:name="_Toc420"/>
      <w:bookmarkEnd w:id="894"/>
      <w:r>
        <w:rPr>
          <w:rtl w:val="true"/>
        </w:rPr>
        <w:t>«</w:t>
      </w:r>
      <w:r>
        <w:rPr/>
        <w:t>135</w:t>
      </w:r>
      <w:r>
        <w:rPr>
          <w:rtl w:val="true"/>
        </w:rPr>
        <w:t>»</w:t>
      </w:r>
      <w:bookmarkEnd w:id="8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قَصْرُ الْأَمَلِ وَ شُكْرُ كُلِّ نِعْمَةٍ وَ الْوَرَعُ عَنْ كُلِّ مَا حَرَّمَ اللَّهُ</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408091_1934241801"/>
      <w:bookmarkStart w:id="897" w:name="_Toc421"/>
      <w:bookmarkEnd w:id="896"/>
      <w:r>
        <w:rPr>
          <w:rtl w:val="true"/>
        </w:rPr>
        <w:t>«</w:t>
      </w:r>
      <w:r>
        <w:rPr/>
        <w:t>136</w:t>
      </w:r>
      <w:r>
        <w:rPr>
          <w:rtl w:val="true"/>
        </w:rPr>
        <w:t>»</w:t>
      </w:r>
      <w:bookmarkEnd w:id="8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لَمَّا ازْدَوَجَتْ ازْدَوَجَ الْكَسَلُ وَ الْعَجْزُ فَنُتِجَ مِنْهُمَا الْفَقْرُ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408093_1934241801"/>
      <w:bookmarkStart w:id="899" w:name="_Toc422"/>
      <w:bookmarkEnd w:id="898"/>
      <w:r>
        <w:rPr>
          <w:rtl w:val="true"/>
        </w:rPr>
        <w:t xml:space="preserve">روایت </w:t>
      </w:r>
      <w:r>
        <w:rPr/>
        <w:t>131</w:t>
      </w:r>
      <w:bookmarkEnd w:id="89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یکی از صفات خوب در او استوار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دیگرش چشم بپوشم، ولی هرگز از نداشتن عقل و دین نگذرم، زیرا جدایی از دین، جدایی از امنیّت است و زندگی با هراس بی‌معنا است، و فقدان عقل فقدان زندگی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مردگان مقایسه می شوند و بس</w:t>
      </w:r>
      <w:r>
        <w:rPr>
          <w:rFonts w:eastAsia="IRNazanin" w:cs="IRNazanin"/>
          <w:color w:val="111111"/>
          <w:sz w:val="28"/>
          <w:szCs w:val="28"/>
          <w:rtl w:val="true"/>
          <w:lang w:bidi="fa-IR"/>
        </w:rPr>
        <w:t>!</w:t>
      </w:r>
    </w:p>
    <w:p>
      <w:pPr>
        <w:pStyle w:val="Heading5"/>
        <w:numPr>
          <w:ilvl w:val="4"/>
          <w:numId w:val="1"/>
        </w:numPr>
        <w:rPr/>
      </w:pPr>
      <w:bookmarkStart w:id="900" w:name="__RefHeading___Toc408095_1934241801"/>
      <w:bookmarkStart w:id="901" w:name="_Toc423"/>
      <w:bookmarkEnd w:id="900"/>
      <w:r>
        <w:rPr>
          <w:rtl w:val="true"/>
        </w:rPr>
        <w:t xml:space="preserve">روایت </w:t>
      </w:r>
      <w:r>
        <w:rPr/>
        <w:t>132</w:t>
      </w:r>
      <w:bookmarkEnd w:id="90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در معرض تهمت قرار دهد آن کس را که به او بدگمان‌گردد سرزنش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راز خویش پنهان کند، اختیارش همیشه در دست خود اوست</w:t>
      </w:r>
      <w:r>
        <w:rPr>
          <w:rFonts w:eastAsia="IRNazanin" w:cs="IRNazanin"/>
          <w:color w:val="111111"/>
          <w:sz w:val="28"/>
          <w:szCs w:val="28"/>
          <w:rtl w:val="true"/>
          <w:lang w:bidi="fa-IR"/>
        </w:rPr>
        <w:t>.</w:t>
      </w:r>
    </w:p>
    <w:p>
      <w:pPr>
        <w:pStyle w:val="Heading5"/>
        <w:numPr>
          <w:ilvl w:val="4"/>
          <w:numId w:val="1"/>
        </w:numPr>
        <w:rPr/>
      </w:pPr>
      <w:bookmarkStart w:id="902" w:name="__RefHeading___Toc408097_1934241801"/>
      <w:bookmarkStart w:id="903" w:name="_Toc424"/>
      <w:bookmarkEnd w:id="902"/>
      <w:r>
        <w:rPr>
          <w:rtl w:val="true"/>
        </w:rPr>
        <w:t xml:space="preserve">روایت </w:t>
      </w:r>
      <w:r>
        <w:rPr/>
        <w:t>133</w:t>
      </w:r>
      <w:bookmarkEnd w:id="90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خداوند شش گروه را به شش خوی و عادت عذاب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ستمکاری،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را به حسادت،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خیانت،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جهل و نادانی</w:t>
      </w:r>
      <w:r>
        <w:rPr>
          <w:rFonts w:eastAsia="IRNazanin" w:cs="IRNazanin"/>
          <w:color w:val="111111"/>
          <w:sz w:val="28"/>
          <w:szCs w:val="28"/>
          <w:rtl w:val="true"/>
          <w:lang w:bidi="fa-IR"/>
        </w:rPr>
        <w:t>.</w:t>
      </w:r>
    </w:p>
    <w:p>
      <w:pPr>
        <w:pStyle w:val="Heading5"/>
        <w:numPr>
          <w:ilvl w:val="4"/>
          <w:numId w:val="1"/>
        </w:numPr>
        <w:rPr/>
      </w:pPr>
      <w:bookmarkStart w:id="904" w:name="__RefHeading___Toc408099_1934241801"/>
      <w:bookmarkStart w:id="905" w:name="_Toc425"/>
      <w:bookmarkEnd w:id="904"/>
      <w:r>
        <w:rPr>
          <w:rtl w:val="true"/>
        </w:rPr>
        <w:t xml:space="preserve">روایت </w:t>
      </w:r>
      <w:r>
        <w:rPr/>
        <w:t>134</w:t>
      </w:r>
      <w:bookmarkEnd w:id="90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رعایت تقوای الهی را نمایید، زیرا صبر و پایداری در امر پرهیزگاری، آسانتر از تحمّل عذاب الهی است</w:t>
      </w:r>
      <w:r>
        <w:rPr>
          <w:rFonts w:eastAsia="IRNazanin" w:cs="IRNazanin"/>
          <w:color w:val="111111"/>
          <w:sz w:val="28"/>
          <w:szCs w:val="28"/>
          <w:rtl w:val="true"/>
          <w:lang w:bidi="fa-IR"/>
        </w:rPr>
        <w:t>.</w:t>
      </w:r>
    </w:p>
    <w:p>
      <w:pPr>
        <w:pStyle w:val="Heading5"/>
        <w:numPr>
          <w:ilvl w:val="4"/>
          <w:numId w:val="1"/>
        </w:numPr>
        <w:rPr/>
      </w:pPr>
      <w:bookmarkStart w:id="906" w:name="__RefHeading___Toc408101_1934241801"/>
      <w:bookmarkStart w:id="907" w:name="_Toc426"/>
      <w:bookmarkEnd w:id="906"/>
      <w:r>
        <w:rPr>
          <w:rtl w:val="true"/>
        </w:rPr>
        <w:t xml:space="preserve">روایت </w:t>
      </w:r>
      <w:r>
        <w:rPr/>
        <w:t>135</w:t>
      </w:r>
      <w:bookmarkEnd w:id="90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آرزو، سپاس هر نعمت، و خودداری از تمام محرمات الهی است</w:t>
      </w:r>
      <w:r>
        <w:rPr>
          <w:rFonts w:eastAsia="IRNazanin" w:cs="IRNazanin"/>
          <w:color w:val="111111"/>
          <w:sz w:val="28"/>
          <w:szCs w:val="28"/>
          <w:rtl w:val="true"/>
          <w:lang w:bidi="fa-IR"/>
        </w:rPr>
        <w:t>.</w:t>
      </w:r>
    </w:p>
    <w:p>
      <w:pPr>
        <w:pStyle w:val="Heading5"/>
        <w:numPr>
          <w:ilvl w:val="4"/>
          <w:numId w:val="1"/>
        </w:numPr>
        <w:rPr/>
      </w:pPr>
      <w:bookmarkStart w:id="908" w:name="__RefHeading___Toc408103_1934241801"/>
      <w:bookmarkStart w:id="909" w:name="_Toc427"/>
      <w:bookmarkEnd w:id="908"/>
      <w:r>
        <w:rPr>
          <w:rtl w:val="true"/>
        </w:rPr>
        <w:t xml:space="preserve">روایت </w:t>
      </w:r>
      <w:r>
        <w:rPr/>
        <w:t>136</w:t>
      </w:r>
      <w:bookmarkEnd w:id="90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 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همه چیز با هم ازدواج کردند؛ تنبلی و درماندگی با هم ازدواج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و ثمره آن دو گردید</w:t>
      </w:r>
      <w:r>
        <w:rPr>
          <w:rFonts w:eastAsia="IRNazanin" w:cs="IRNazanin"/>
          <w:color w:val="111111"/>
          <w:sz w:val="28"/>
          <w:szCs w:val="28"/>
          <w:rtl w:val="true"/>
          <w:lang w:bidi="fa-IR"/>
        </w:rPr>
        <w:t xml:space="preserve">. </w:t>
      </w:r>
      <w:bookmarkStart w:id="910" w:name="pg13510_144707"/>
    </w:p>
    <w:p>
      <w:pPr>
        <w:pStyle w:val="Heading5"/>
        <w:numPr>
          <w:ilvl w:val="4"/>
          <w:numId w:val="1"/>
        </w:numPr>
        <w:rPr/>
      </w:pPr>
      <w:bookmarkStart w:id="911" w:name="__RefHeading___Toc408105_1934241801"/>
      <w:bookmarkStart w:id="912" w:name="_Toc428"/>
      <w:bookmarkEnd w:id="910"/>
      <w:bookmarkEnd w:id="911"/>
      <w:r>
        <w:rPr>
          <w:rtl w:val="true"/>
        </w:rPr>
        <w:t>«</w:t>
      </w:r>
      <w:r>
        <w:rPr/>
        <w:t>137</w:t>
      </w:r>
      <w:r>
        <w:rPr>
          <w:rtl w:val="true"/>
        </w:rPr>
        <w:t>»</w:t>
      </w:r>
      <w:bookmarkEnd w:id="9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الْأَيَّامَ ثَلَاثَةٌ يَوْمٌ مَضَي لَا تَرْجُوهُ وَ يَوْمٌ بَقِيَ لَا بُدَّ مِنْهُ‌</w:t>
      </w:r>
      <w:r>
        <w:rPr>
          <w:rStyle w:val="FootnoteAnchor"/>
          <w:rtl w:val="true"/>
        </w:rPr>
        <w:footnoteReference w:id="302"/>
      </w:r>
      <w:r>
        <w:rPr>
          <w:rFonts w:ascii="Amiri" w:hAnsi="Amiri" w:eastAsia="Amiri" w:cs="Amiri"/>
          <w:color w:val="111111"/>
          <w:sz w:val="28"/>
          <w:sz w:val="28"/>
          <w:szCs w:val="28"/>
          <w:rtl w:val="true"/>
          <w:lang w:bidi="ar-SA"/>
        </w:rPr>
        <w:t>وَ يَوْمٌ يَأْتِي لَا تَأْمَنُهُ فَالْأَمْسِ مَوْعِظَةٌ وَ الْيَوْمَ غَنِيمَةٌ وَ غَداً لَا تَدْرِي مَنْ أَهْلُهُ أَمْسِ شَاهِدٌ مَقْبُولٌ وَ الْيَوْمَ أَمِينٌ مُؤَدٍّ وَ غَدٌ يَجْعَلُ بِنَفْسِكَ سَرِيعَ الظَّعْنِ‌</w:t>
      </w:r>
      <w:r>
        <w:rPr>
          <w:rStyle w:val="FootnoteAnchor"/>
          <w:rtl w:val="true"/>
        </w:rPr>
        <w:footnoteReference w:id="303"/>
      </w:r>
      <w:r>
        <w:rPr>
          <w:rFonts w:ascii="Amiri" w:hAnsi="Amiri" w:eastAsia="Amiri" w:cs="Amiri"/>
          <w:color w:val="111111"/>
          <w:sz w:val="28"/>
          <w:sz w:val="28"/>
          <w:szCs w:val="28"/>
          <w:rtl w:val="true"/>
          <w:lang w:bidi="ar-SA"/>
        </w:rPr>
        <w:t xml:space="preserve">طَوِيلَ الْغَيْبَةِ أَتَاكَ وَ لَمْ تَأْتِهِ أَيُّهَا النَّاسُ إِنَّ الْبَقَاءَ بَعْدَ الْفَنَاءِ وَ لَمْ تَكُنْ إِلَّا وَ قَدْ وَرِثْنَا مَنْ كَانَ قَبْلَنَا وَ لَنَا وَارِثُونَ بَعْدَنَا فَاسْتَصْلِحُوا مَا تَقْدَمُونَ عَلَيْهِ بِمَا تَظْعَنُونَ عَنْهُ وَ اسْلُكُوا سُبُلَ الْخَيْرِ وَ لَا تَسْتَوْحِشُوا فِيهَا لِقِلَّةِ أَهْلِهَا وَ اذْكُرُوا حُسْنَ صُحْبَةِ اللَّهِ لَكُمْ فِيهَا أَلَا وَ إِنَّ الْعَوَارِيَ الْيَوْمَ وَ الْهِبَاتِ غَداً وَ إِنَّمَا نَحْنُ فُرُوعٌ لِأُصُولٍ قَدْ مَضَتْ فَمَا بَقَاءُ الْفُرُوعِ بَعْدَ أُصُولِهَا أَيُّهَا النَّاسُ إِنَّكُمْ إِنْ آثَرْتُمُ الدُّنْيَا عَلَي الْآخِرَةِ أَسْرَعْتُمْ إِجَابَتَهَا إِلَي الْعَرَضِ الْأَدْنَي وَ رَحَلَتْ مَطَايَا آمَالِكُمْ إِلَي الْغَايَةِ الْقُصْوَي يورد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عَاقِبَتُهَا النَّدَمُ وَ تُذِيقُكُمْ مَا فَعَلَتْ بِالْأُمَمِ الْخَالِيَةِ وَ الْقُرُونِ الْمَاضِيَةِ مِنْ تَغَيُّرِ الْحَالاتِ وَ تَكَوُّنِ الْمَثُلَاتِ</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408107_1934241801"/>
      <w:bookmarkStart w:id="914" w:name="_Toc429"/>
      <w:bookmarkEnd w:id="913"/>
      <w:r>
        <w:rPr>
          <w:rtl w:val="true"/>
        </w:rPr>
        <w:t>«</w:t>
      </w:r>
      <w:r>
        <w:rPr/>
        <w:t>138</w:t>
      </w:r>
      <w:r>
        <w:rPr>
          <w:rtl w:val="true"/>
        </w:rPr>
        <w:t>»</w:t>
      </w:r>
      <w:bookmarkEnd w:id="9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 وَ الْحَجُّ جِهَادُ كُلِّ ضَعِيفٍ وَ لِكُلِّ شَيْ‌ءٍ زَكَاةٌ وَ زَكَاةُ الْبَدَنِ الصِّيَامُ وَ أَفْضَلُ عَمَلِ الْمَرْءِ انْتِظَارُهُ فَرَجَ اللَّهِ وَ الدَّاعِي بِلَا عَمَلٍ كَالرَّامِي بِلَا وَتَرٍ وَ مَنْ أَيْقَنَ بِالْخَلَفِ جَادَ بِالْعَطِيَّةِ اسْتَنْزِلُوا الرِّزْقَ بِالصَّدَقَةِ وَ حَصِّنُوا أَمْوَالَكُمْ بِالزَّكَاةِ مَا عَالَ امْرُؤٌ اقْتَصَدَ وَ التَّقْدِيرُ نِصْفُ الْعَيْشِ وَ التَّوَدُّدُ نِصْفُ الْعَقْلِ وَ الْهَمُّ نِصْفُ الْهَرَمِ وَ قِلَّةُ الْعِيَالِ أَحَدُ الْيَسَارَيْنِ وَ مَنْ حَزَنَ وَالِدَيْهِ عَقَّهُمَا وَ مَنْ ضَرَبَ بِيَدِهِ عَلَي فَخِذِهِ عِنْدَ الْمُصِيبَةِ حَبِطَ أَجْرُهُ وَ الصَّنِيعَةُ لَا تَكُونُ صَنِيعَةً إِلَّا عِنْدَ ذِي حَسَبٍ أَوْ دِينٍ وَ اللَّهُ يُنْزِلُ الرِّزْقَ عَلَي قَدْرِ الْمُصِيبَةِ فَمَنْ قَدَّرَ رَزَقَهُ اللَّهُ وَ مَنْ بَذَّرَ حَرَمَهُ اللَّهُ وَ الْأَمَانَةُ تَجُرُّ الرِّزْقَ وَ الْخِيَانَةُ تَجُرُّ الْفَقْرَ وَ لَوْ أَرَادَ اللَّهُ بِالنَّمْلَةِ صَلَاحاً مَا أَنْبَتَ لَهَا جَنَاحاً</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408109_1934241801"/>
      <w:bookmarkStart w:id="916" w:name="_Toc430"/>
      <w:bookmarkEnd w:id="915"/>
      <w:r>
        <w:rPr>
          <w:rtl w:val="true"/>
        </w:rPr>
        <w:t>«</w:t>
      </w:r>
      <w:r>
        <w:rPr/>
        <w:t>139</w:t>
      </w:r>
      <w:r>
        <w:rPr>
          <w:rtl w:val="true"/>
        </w:rPr>
        <w:t>»</w:t>
      </w:r>
      <w:bookmarkEnd w:id="9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 حُطَامٌ وَ تُرَاثُهَا كُبَابٌ بُلْغَتُهَا أَفْضَلُ مِنْ</w:t>
      </w:r>
    </w:p>
    <w:p>
      <w:pPr>
        <w:pStyle w:val="Heading5"/>
        <w:numPr>
          <w:ilvl w:val="4"/>
          <w:numId w:val="1"/>
        </w:numPr>
        <w:rPr/>
      </w:pPr>
      <w:bookmarkStart w:id="917" w:name="__RefHeading___Toc408111_1934241801"/>
      <w:bookmarkStart w:id="918" w:name="_Toc431"/>
      <w:bookmarkEnd w:id="917"/>
      <w:r>
        <w:rPr>
          <w:rtl w:val="true"/>
        </w:rPr>
        <w:t xml:space="preserve">روایت </w:t>
      </w:r>
      <w:r>
        <w:rPr/>
        <w:t>137</w:t>
      </w:r>
      <w:bookmarkEnd w:id="91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روزگار در سه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گذشت؛ امیدی به آن 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باقی، که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خواهد آمد، و تو از آن در امان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دیروز پند و اندرز بود، و امروز غنیمت است، و فردا حالش بر تو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گواه و شاهدی است پذیرفته و مقبول، و امروز امین و درستکاری پرداخت‌کننده، و فردا که به نزد تو زودگذر است و غیبتش دراز، او نزد تو آمده، نه تو به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بقا و ماندگاری پس از فنا و نیستی است، و جز این نبوده است که ما از گذشتگان خود ارث می بریم و آیندگان از ما ارث می برند، پس در پرتو آنچه که از آن درگذرنده می‌باشید به اصلاح امور آخرت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 خیر را بپیمایید، و در آن از کمی اهلش نترسید، و از امتیاز همدمی خدای خود در آن راه غافل مشوید و پیوسته او را 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عاریتها امروز است و بخشش و پاداش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شاخه‌هایی هستیم از ریشه‌های درگذشته، پس ریشه‌ها که رفتند، شاخه‌ها نیز سپری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شما دنیا را بر آخرت ترجیح دهید، در مقابل کالایی پست، با شتاب دعوت دنیا را پاسخ مثبت داده‌اید، و مرکب آرزوهایتان تا نقطه بی‌پایان می تازد،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آبشخورهایی که سرانجامش ندامت و پشیمانی است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 گذشتگان و پیشینیان نموده، از دگرگونی حالات و عقوبت کردن و عبرت دیگران گردانیدن، به شما بچشاند</w:t>
      </w:r>
      <w:r>
        <w:rPr>
          <w:rFonts w:eastAsia="IRNazanin" w:cs="IRNazanin"/>
          <w:color w:val="111111"/>
          <w:sz w:val="28"/>
          <w:szCs w:val="28"/>
          <w:rtl w:val="true"/>
          <w:lang w:bidi="fa-IR"/>
        </w:rPr>
        <w:t>.</w:t>
      </w:r>
    </w:p>
    <w:p>
      <w:pPr>
        <w:pStyle w:val="Heading5"/>
        <w:numPr>
          <w:ilvl w:val="4"/>
          <w:numId w:val="1"/>
        </w:numPr>
        <w:rPr/>
      </w:pPr>
      <w:bookmarkStart w:id="919" w:name="__RefHeading___Toc408113_1934241801"/>
      <w:bookmarkStart w:id="920" w:name="_Toc432"/>
      <w:bookmarkEnd w:id="919"/>
      <w:r>
        <w:rPr>
          <w:rtl w:val="true"/>
        </w:rPr>
        <w:t xml:space="preserve">روایت </w:t>
      </w:r>
      <w:r>
        <w:rPr/>
        <w:t>138</w:t>
      </w:r>
      <w:bookmarkEnd w:id="92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تقرّب هر پرهیزگار است، و حجّ جهاد هر ناتوان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زکاتی است و زکات بدن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عمل آدمی چشم به راه بودن او به گشایش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دعوت‌کننده بی‌عمل همچون تیرانداز بی‌زه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یقین به پاداش دارد، در بخشش سخاوت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با دادن صدقه فرود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اموالتان را با پرداخت زکات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میانه‌روی پیشه سازد هرگز نیازمند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حسابگری و تدبیر نیمی از زندگی است و مهرورزی نیمی از خرد و عقل، و اندوه خوردن نیمی از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نانخور از زن و فرزند یکی از دو آسایش و وسعت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پدر و مادرش را غمگین سازد به ایشان عصیان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وقت مصیبت و غم دست بر ران خود کوبد اجرش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کردن جز به فرد صاحب حسب و خانواده دار و یا فرد دیندار، احسان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مصیبت را در حدّ و اندازه مصیبت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حساب خرج کند خداوند روزیش دهد، و آن کس که ولخرجی کند محرومش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روزی آورد و نادرستی فقر و تنگدستی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خیر مورچه را می‌خواست به او بال نمی‌داد </w:t>
      </w:r>
      <w:r>
        <w:rPr>
          <w:rFonts w:eastAsia="IRNazanin" w:cs="IRNazanin"/>
          <w:color w:val="111111"/>
          <w:sz w:val="28"/>
          <w:szCs w:val="28"/>
          <w:rtl w:val="true"/>
          <w:lang w:bidi="fa-IR"/>
        </w:rPr>
        <w:t>.</w:t>
      </w:r>
    </w:p>
    <w:p>
      <w:pPr>
        <w:pStyle w:val="Heading5"/>
        <w:numPr>
          <w:ilvl w:val="4"/>
          <w:numId w:val="1"/>
        </w:numPr>
        <w:rPr/>
      </w:pPr>
      <w:bookmarkStart w:id="921" w:name="__RefHeading___Toc408115_1934241801"/>
      <w:bookmarkStart w:id="922" w:name="_Toc433"/>
      <w:bookmarkEnd w:id="921"/>
      <w:r>
        <w:rPr>
          <w:rtl w:val="true"/>
        </w:rPr>
        <w:t xml:space="preserve">روایت </w:t>
      </w:r>
      <w:r>
        <w:rPr/>
        <w:t>139</w:t>
      </w:r>
      <w:bookmarkEnd w:id="92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دنیا همچون نشخوار و گیاهان خشکیده است، و میراث آن چون مشتی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در حدّ کفافش برتر از </w:t>
      </w:r>
    </w:p>
    <w:p>
      <w:pPr>
        <w:pStyle w:val="BookText"/>
        <w:rPr/>
      </w:pPr>
      <w:r>
        <w:rPr>
          <w:rFonts w:ascii="Amiri" w:hAnsi="Amiri" w:eastAsia="Amiri" w:cs="Amiri"/>
          <w:color w:val="111111"/>
          <w:sz w:val="28"/>
          <w:sz w:val="28"/>
          <w:szCs w:val="28"/>
          <w:rtl w:val="true"/>
          <w:lang w:bidi="ar-SA"/>
        </w:rPr>
        <w:t>أَثَرَتِهَا وَ قُلْعَتُهَا أَرْكَنُ مِنْ طُمَأْنِينَتِهَا</w:t>
      </w:r>
      <w:r>
        <w:rPr>
          <w:rStyle w:val="FootnoteAnchor"/>
          <w:rtl w:val="true"/>
        </w:rPr>
        <w:footnoteReference w:id="304"/>
      </w:r>
      <w:r>
        <w:rPr>
          <w:rFonts w:ascii="Amiri" w:hAnsi="Amiri" w:eastAsia="Amiri" w:cs="Amiri"/>
          <w:color w:val="111111"/>
          <w:sz w:val="28"/>
          <w:sz w:val="28"/>
          <w:szCs w:val="28"/>
          <w:rtl w:val="true"/>
          <w:lang w:bidi="ar-SA"/>
        </w:rPr>
        <w:t>حُكِمَ بِالْفَاقَةِ عَلَي مُكْثِرِهَا وَ أُعِينَ بِالرَّاحَةِ مَنْ رَغِبَ عَنْهَا مَنْ رَاقَهُ رُوَاؤُهَا</w:t>
      </w:r>
      <w:r>
        <w:rPr>
          <w:rStyle w:val="FootnoteAnchor"/>
          <w:rtl w:val="true"/>
        </w:rPr>
        <w:footnoteReference w:id="305"/>
      </w:r>
      <w:r>
        <w:rPr>
          <w:rFonts w:ascii="Amiri" w:hAnsi="Amiri" w:eastAsia="Amiri" w:cs="Amiri"/>
          <w:color w:val="111111"/>
          <w:sz w:val="28"/>
          <w:sz w:val="28"/>
          <w:szCs w:val="28"/>
          <w:rtl w:val="true"/>
          <w:lang w:bidi="ar-SA"/>
        </w:rPr>
        <w:t>أَعْقَبَتْ نَاظِرَيْهِ كَمَهاً</w:t>
      </w:r>
      <w:r>
        <w:rPr>
          <w:rStyle w:val="FootnoteAnchor"/>
          <w:rtl w:val="true"/>
        </w:rPr>
        <w:footnoteReference w:id="306"/>
      </w:r>
      <w:r>
        <w:rPr>
          <w:rFonts w:ascii="Amiri" w:hAnsi="Amiri" w:eastAsia="Amiri" w:cs="Amiri"/>
          <w:color w:val="111111"/>
          <w:sz w:val="28"/>
          <w:sz w:val="28"/>
          <w:szCs w:val="28"/>
          <w:rtl w:val="true"/>
          <w:lang w:bidi="ar-SA"/>
        </w:rPr>
        <w:t>وَ مَنِ اسْتَشْعَرَ شَعَفَهَا مَلَأَتْ قَلْبَهُ أَشْجَاناً لَهُنَّ رَقْصٌ عَلَي سُوَيْدَاءِ قَلْبِهِ كَرَقِيصِ الزُّبْدَةِ عَلَي أَعْرَاضِ الْمِدْرَجَةِ</w:t>
      </w:r>
      <w:r>
        <w:rPr>
          <w:rStyle w:val="FootnoteAnchor"/>
          <w:rtl w:val="true"/>
        </w:rPr>
        <w:footnoteReference w:id="307"/>
      </w:r>
      <w:r>
        <w:rPr>
          <w:rFonts w:ascii="Amiri" w:hAnsi="Amiri" w:eastAsia="Amiri" w:cs="Amiri"/>
          <w:color w:val="111111"/>
          <w:sz w:val="28"/>
          <w:sz w:val="28"/>
          <w:szCs w:val="28"/>
          <w:rtl w:val="true"/>
          <w:lang w:bidi="ar-SA"/>
        </w:rPr>
        <w:t>هَمٌّ يَحْزُنُهُ وَ هَمٌّ يَشْغَلُهُ‌</w:t>
      </w:r>
      <w:r>
        <w:rPr>
          <w:rStyle w:val="FootnoteAnchor"/>
          <w:rtl w:val="true"/>
        </w:rPr>
        <w:footnoteReference w:id="308"/>
      </w:r>
      <w:r>
        <w:rPr>
          <w:rFonts w:ascii="Amiri" w:hAnsi="Amiri" w:eastAsia="Amiri" w:cs="Amiri"/>
          <w:color w:val="111111"/>
          <w:sz w:val="28"/>
          <w:sz w:val="28"/>
          <w:szCs w:val="28"/>
          <w:rtl w:val="true"/>
          <w:lang w:bidi="ar-SA"/>
        </w:rPr>
        <w:t>كَذَلِكَ حَتَّي يُؤْخَذَ بِكَظَمِهِ وَ يُقْطَعَ أَبْهَرَاهُ وَ يَلْقَي هَاماً لِلْقَضَاءِ طَرِيحاً هَيِّناً عَلَي اللَّهِ مَدَاهُ‌</w:t>
      </w:r>
      <w:r>
        <w:rPr>
          <w:rStyle w:val="FootnoteAnchor"/>
          <w:rtl w:val="true"/>
        </w:rPr>
        <w:footnoteReference w:id="309"/>
      </w:r>
      <w:r>
        <w:rPr>
          <w:rFonts w:ascii="Amiri" w:hAnsi="Amiri" w:eastAsia="Amiri" w:cs="Amiri"/>
          <w:color w:val="111111"/>
          <w:sz w:val="28"/>
          <w:sz w:val="28"/>
          <w:szCs w:val="28"/>
          <w:rtl w:val="true"/>
          <w:lang w:bidi="ar-SA"/>
        </w:rPr>
        <w:t>وَ عَلَي الْأَبْرَارِ مَلْقَاهُ‌</w:t>
      </w:r>
      <w:r>
        <w:rPr>
          <w:rStyle w:val="FootnoteAnchor"/>
          <w:rtl w:val="true"/>
        </w:rPr>
        <w:footnoteReference w:id="310"/>
      </w:r>
      <w:r>
        <w:rPr>
          <w:rFonts w:ascii="Amiri" w:hAnsi="Amiri" w:eastAsia="Amiri" w:cs="Amiri"/>
          <w:color w:val="111111"/>
          <w:sz w:val="28"/>
          <w:sz w:val="28"/>
          <w:szCs w:val="28"/>
          <w:rtl w:val="true"/>
          <w:lang w:bidi="ar-SA"/>
        </w:rPr>
        <w:t>وَ إِنَّمَا يَنْظُرُ الْمُؤْمِنُ إِلَي الدُّنْيَا بِعَيْنِ الِاعْتِبَارِ وَ يَقْتَاتُ مِنْهَا بِبَطْنِ الِاضْطِرَارِ وَ يَسْمَعُ فِيهَا بِأُذُنِ النَّفْثِ‌</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انباشتن و ذخیرت آن است، و دل کندن از آن مطمئن‌تر از اعتماد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و دارا محکوم به درویشی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آن در بی‌رغبتیش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ظاهر دلربای دنیا به شگفتش آورد، کوریش به دنبال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خود را شیفته دنیا سازد، دلش را پر از غم و اندوه کند و جنبشی بر سویدای دل او برپا کند مانند جنب و جوش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حرکت سریع مشک شیر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اندوهی نگرانش سازد و غمی مشغولش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گلویش بگیرد و رگهای قلبش قطع گردد، و پیکری به گوشه‌ای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سرآمدن عمرش بر خدا آسان است و مکان دفنش بر نیکان سهل و بی‌اهمیّت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نیست که فرد مؤمن دنیا را به دیده عبرت بنگرد، و از آن در حدّ ضرورت بهره گیرد، و به گوش، دشمنی و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w:t>
      </w:r>
      <w:r>
        <w:rPr>
          <w:rFonts w:eastAsia="IRNazanin" w:cs="IRNazanin"/>
          <w:color w:val="111111"/>
          <w:sz w:val="28"/>
          <w:szCs w:val="28"/>
          <w:rtl w:val="true"/>
          <w:lang w:bidi="fa-IR"/>
        </w:rPr>
        <w:t xml:space="preserve">. </w:t>
      </w:r>
      <w:bookmarkStart w:id="923" w:name="pg13510_144709"/>
    </w:p>
    <w:p>
      <w:pPr>
        <w:pStyle w:val="Heading5"/>
        <w:numPr>
          <w:ilvl w:val="4"/>
          <w:numId w:val="1"/>
        </w:numPr>
        <w:rPr/>
      </w:pPr>
      <w:bookmarkStart w:id="924" w:name="__RefHeading___Toc408117_1934241801"/>
      <w:bookmarkStart w:id="925" w:name="_Toc434"/>
      <w:bookmarkEnd w:id="923"/>
      <w:bookmarkEnd w:id="924"/>
      <w:r>
        <w:rPr>
          <w:rtl w:val="true"/>
        </w:rPr>
        <w:t>«</w:t>
      </w:r>
      <w:r>
        <w:rPr/>
        <w:t>140</w:t>
      </w:r>
      <w:r>
        <w:rPr>
          <w:rtl w:val="true"/>
        </w:rPr>
        <w:t>»</w:t>
      </w:r>
      <w:bookmarkEnd w:id="92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الْحِلْمَ فَإِنَّ الْحِلْمَ خَلِيلُ الْمُؤْمِنِ وَ وَزِيرُهُ وَ الْعِلْمُ دَلِيلُهُ وَ الرِّفْقُ أَخُوهُ وَ الْعَقْلُ رَفِيقُهُ وَ الصَّبْرُ أَمِيرُ جُنُودِهِ</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408119_1934241801"/>
      <w:bookmarkStart w:id="927" w:name="_Toc435"/>
      <w:bookmarkEnd w:id="926"/>
      <w:r>
        <w:rPr>
          <w:rtl w:val="true"/>
        </w:rPr>
        <w:t>«</w:t>
      </w:r>
      <w:r>
        <w:rPr/>
        <w:t>141</w:t>
      </w:r>
      <w:r>
        <w:rPr>
          <w:rtl w:val="true"/>
        </w:rPr>
        <w:t>»</w:t>
      </w:r>
      <w:bookmarkEnd w:id="927"/>
    </w:p>
    <w:p>
      <w:pPr>
        <w:pStyle w:val="BookText"/>
        <w:rPr/>
      </w:pPr>
      <w:r>
        <w:rPr>
          <w:rFonts w:ascii="Amiri" w:hAnsi="Amiri" w:eastAsia="Amiri" w:cs="Amiri"/>
          <w:color w:val="111111"/>
          <w:sz w:val="28"/>
          <w:sz w:val="28"/>
          <w:szCs w:val="28"/>
          <w:rtl w:val="true"/>
          <w:lang w:bidi="ar-SA"/>
        </w:rPr>
        <w:t>وَ قَالَ عليه السلام لِرَجُلٍ تَجَاوَزَ الْحَدَّ فِي التَّقَشُّفِ‌</w:t>
      </w:r>
      <w:r>
        <w:rPr>
          <w:rStyle w:val="FootnoteAnchor"/>
          <w:rtl w:val="true"/>
        </w:rPr>
        <w:footnoteReference w:id="312"/>
      </w:r>
      <w:r>
        <w:rPr>
          <w:rFonts w:ascii="Amiri" w:hAnsi="Amiri" w:eastAsia="Amiri" w:cs="Amiri"/>
          <w:color w:val="111111"/>
          <w:sz w:val="28"/>
          <w:sz w:val="28"/>
          <w:szCs w:val="28"/>
          <w:rtl w:val="true"/>
          <w:lang w:bidi="ar-SA"/>
        </w:rPr>
        <w:t>يَا هَذَا أَ مَا سَمِعْتَ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r>
        <w:rPr>
          <w:rStyle w:val="FootnoteAnchor"/>
          <w:rtl w:val="true"/>
        </w:rPr>
        <w:footnoteReference w:id="313"/>
      </w:r>
      <w:r>
        <w:rPr>
          <w:rFonts w:ascii="Amiri" w:hAnsi="Amiri" w:eastAsia="Amiri" w:cs="Amiri"/>
          <w:color w:val="111111"/>
          <w:sz w:val="28"/>
          <w:sz w:val="28"/>
          <w:szCs w:val="28"/>
          <w:rtl w:val="true"/>
          <w:lang w:bidi="ar-SA"/>
        </w:rPr>
        <w:t>فَوَ اللَّهِ لَابْتِذَالُكَ نِعَمَ اللَّهِ بِالْفَعَالِ أَحَبُّ إِلَيْهِ مِنِ ابْتِذَالِهَا بِالْمَقَالِ</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408121_1934241801"/>
      <w:bookmarkStart w:id="929" w:name="_Toc436"/>
      <w:bookmarkEnd w:id="928"/>
      <w:r>
        <w:rPr>
          <w:rtl w:val="true"/>
        </w:rPr>
        <w:t>«</w:t>
      </w:r>
      <w:r>
        <w:rPr/>
        <w:t>142</w:t>
      </w:r>
      <w:r>
        <w:rPr>
          <w:rtl w:val="true"/>
        </w:rPr>
        <w:t>»</w:t>
      </w:r>
      <w:bookmarkEnd w:id="929"/>
    </w:p>
    <w:p>
      <w:pPr>
        <w:pStyle w:val="BookText"/>
        <w:rPr/>
      </w:pPr>
      <w:r>
        <w:rPr>
          <w:rFonts w:ascii="Amiri" w:hAnsi="Amiri" w:eastAsia="Amiri" w:cs="Amiri"/>
          <w:color w:val="111111"/>
          <w:sz w:val="28"/>
          <w:sz w:val="28"/>
          <w:szCs w:val="28"/>
          <w:rtl w:val="true"/>
          <w:lang w:bidi="ar-SA"/>
        </w:rPr>
        <w:t>وَ قَالَ لِابْنِهِ الْحَسَنِ عليه السلام أُوصِيكَ بِتَقْوَي اللَّهِ وَ إِقَامِ الصَّلَاةِ لِوَقْتِهَا وَ إِيتَاءِ الزَّكَاةِ عِنْدَ مَحَلِّهَا وَ أُوصِيكَ بِمَغْفِرَةِ الذَّنْبِ وَ كَظْمِ الْغَيْظِ وَ صِلَةِ الرَّحِمِ وَ الْحِلْمِ عِنْدَ الْجَاهِلِ وَ التَّفَقُّهِ فِي الدِّينِ وَ التَّثَبُّتِ فِي الْأَمْرِ وَ التَّعَهُّدِ لِلْقُرْآنِ وَ حُسْنِ الْجِوَارِ وَ الْأَمْرِ بِالْمَعْرُوفِ وَ النَّهْيِ عَنِ الْمُنْكَرِ وَ اجْتِنَابِ الْفَوَاحِشِ كُلِّهَا فِي كُلِّ مَا عُصِيَ اللَّهُ فِيهِ</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408123_1934241801"/>
      <w:bookmarkStart w:id="931" w:name="_Toc437"/>
      <w:bookmarkEnd w:id="930"/>
      <w:r>
        <w:rPr>
          <w:rtl w:val="true"/>
        </w:rPr>
        <w:t>«</w:t>
      </w:r>
      <w:r>
        <w:rPr/>
        <w:t>143</w:t>
      </w:r>
      <w:r>
        <w:rPr>
          <w:rtl w:val="true"/>
        </w:rPr>
        <w:t>»</w:t>
      </w:r>
      <w:bookmarkEnd w:id="9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الدُّنْيَا بِأَرْبَعَةٍ بِعَالِمٍ مُسْتَعْمِلٍ لِعِلْمِهِ وَ بِغَنِيٍّ بَاذِلٍ لِمَعْرُوفِهِ وَ بِجَاهِلٍ لَا يَتَكَبَّرُ أَنْ يَتَعَلَّمَ وَ بِفَقِيرٍ لَا يَبِيعُ آخِرَتَهُ بِدُنْيَا غَيْرِهِ وَ إِذَا عَطَّلَ الْعَالِمُ عِلْمَهُ وَ أَمْسَكَ الْغَنِيُّ مَعْرُوفَهُ وَ تَكَبَّرَ الْجَاهِلُ أَنْ يَتَعَلَّمَ وَ بَاعَ الْفَقِيرُ آخِرَتَهُ بِدُنْيَا غَيْرِهِ فَعَلَيْهِمُ الثُّبُورُ</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408125_1934241801"/>
      <w:bookmarkStart w:id="933" w:name="_Toc438"/>
      <w:bookmarkEnd w:id="932"/>
      <w:r>
        <w:rPr>
          <w:rtl w:val="true"/>
        </w:rPr>
        <w:t>«</w:t>
      </w:r>
      <w:r>
        <w:rPr/>
        <w:t>144</w:t>
      </w:r>
      <w:r>
        <w:rPr>
          <w:rtl w:val="true"/>
        </w:rPr>
        <w:t>»</w:t>
      </w:r>
      <w:bookmarkEnd w:id="9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أَنْ يَمْنَعَ نَفْسَهُ مِنْ أَرْبَعَةِ أَشْيَاءَ فَهُوَ خَلِيقٌ بِأَنْ لَا يَنْزِلَ بِهِ مَكْرُوهٌ أَبَداً قِيلَ وَ مَا هُنَّ يَا أَمِيرَ الْمُؤْمِنِينَ قَالَ الْعَجَلَةُ وَ اللَّجَاجَةُ وَ الْعُجْبُ وَ التَّوَانِي</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408127_1934241801"/>
      <w:bookmarkStart w:id="935" w:name="_Toc439"/>
      <w:bookmarkEnd w:id="934"/>
      <w:r>
        <w:rPr>
          <w:rtl w:val="true"/>
        </w:rPr>
        <w:t>«</w:t>
      </w:r>
      <w:r>
        <w:rPr/>
        <w:t>145</w:t>
      </w:r>
      <w:r>
        <w:rPr>
          <w:rtl w:val="true"/>
        </w:rPr>
        <w:t>»</w:t>
      </w:r>
      <w:bookmarkEnd w:id="9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أَنَّ التَّقْوَي حِصْنٌ حَصِينٌ وَ الْفُجُورَ حِصْنٌ ذَلِيلٌ لَا يَمْنَعُ أَهْلَهُ وَ لَا يُحْرِزُ مَنْ لَجَأَ إِلَيْهِ أَلَا وَ بِالتَّقْوَي تُقْطَعُ حُمَةُ الْخَطَايَا</w:t>
      </w:r>
      <w:r>
        <w:rPr>
          <w:rStyle w:val="FootnoteAnchor"/>
          <w:rtl w:val="true"/>
        </w:rPr>
        <w:footnoteReference w:id="314"/>
      </w:r>
      <w:r>
        <w:rPr>
          <w:rFonts w:ascii="Amiri" w:hAnsi="Amiri" w:eastAsia="Amiri" w:cs="Amiri"/>
          <w:color w:val="111111"/>
          <w:sz w:val="28"/>
          <w:sz w:val="28"/>
          <w:szCs w:val="28"/>
          <w:rtl w:val="true"/>
          <w:lang w:bidi="ar-SA"/>
        </w:rPr>
        <w:t>وَ بِالصَّبْرِ عَلَي طَاعَةِ اللَّهِ يُنَالُ ثَوَابُ اللَّهِ وَ بِالْيَقِينِ تُدْرَكُ الْغَايَةُ الْقُصْوَي عِبَادَ اللَّهِ إِنَّ اللَّهَ لَمْ يَحْظُرْ عَلَي أَوْلِيَائِهِ مَا فِيهِ نَجَاتُهُمْ‌</w:t>
      </w:r>
      <w:r>
        <w:rPr>
          <w:rStyle w:val="FootnoteAnchor"/>
          <w:rtl w:val="true"/>
        </w:rPr>
        <w:footnoteReference w:id="315"/>
      </w:r>
      <w:r>
        <w:rPr>
          <w:rFonts w:ascii="Amiri" w:hAnsi="Amiri" w:eastAsia="Amiri" w:cs="Amiri"/>
          <w:color w:val="111111"/>
          <w:sz w:val="28"/>
          <w:sz w:val="28"/>
          <w:szCs w:val="28"/>
          <w:rtl w:val="true"/>
          <w:lang w:bidi="ar-SA"/>
        </w:rPr>
        <w:t>إِذْ دَلَّهُمْ عَلَيْهِ وَ لَمْ يُقَنِّطْهُمْ مِنْ رَحْمَتِهِ</w:t>
      </w:r>
    </w:p>
    <w:p>
      <w:pPr>
        <w:pStyle w:val="Heading5"/>
        <w:numPr>
          <w:ilvl w:val="4"/>
          <w:numId w:val="1"/>
        </w:numPr>
        <w:rPr/>
      </w:pPr>
      <w:bookmarkStart w:id="936" w:name="__RefHeading___Toc408129_1934241801"/>
      <w:bookmarkStart w:id="937" w:name="_Toc440"/>
      <w:bookmarkEnd w:id="936"/>
      <w:r>
        <w:rPr>
          <w:rtl w:val="true"/>
        </w:rPr>
        <w:t xml:space="preserve">روایت </w:t>
      </w:r>
      <w:r>
        <w:rPr/>
        <w:t>140</w:t>
      </w:r>
      <w:bookmarkEnd w:id="93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را فرا گیرید، که آن یار و وزیر مؤمن است، و دانش راهنمای او، و مدارا برادرش، و خرد همراه و رفیقش، و صبر امیر لشکرش</w:t>
      </w:r>
      <w:r>
        <w:rPr>
          <w:rFonts w:eastAsia="IRNazanin" w:cs="IRNazanin"/>
          <w:color w:val="111111"/>
          <w:sz w:val="28"/>
          <w:szCs w:val="28"/>
          <w:rtl w:val="true"/>
          <w:lang w:bidi="fa-IR"/>
        </w:rPr>
        <w:t>.</w:t>
      </w:r>
    </w:p>
    <w:p>
      <w:pPr>
        <w:pStyle w:val="Heading5"/>
        <w:numPr>
          <w:ilvl w:val="4"/>
          <w:numId w:val="1"/>
        </w:numPr>
        <w:rPr/>
      </w:pPr>
      <w:bookmarkStart w:id="938" w:name="__RefHeading___Toc408131_1934241801"/>
      <w:bookmarkStart w:id="939" w:name="_Toc441"/>
      <w:bookmarkEnd w:id="938"/>
      <w:r>
        <w:rPr>
          <w:rtl w:val="true"/>
        </w:rPr>
        <w:t xml:space="preserve">روایت </w:t>
      </w:r>
      <w:r>
        <w:rPr/>
        <w:t>141</w:t>
      </w:r>
      <w:bookmarkEnd w:id="939"/>
    </w:p>
    <w:p>
      <w:pPr>
        <w:pStyle w:val="BookText"/>
        <w:rPr/>
      </w:pPr>
      <w:r>
        <w:rPr>
          <w:rFonts w:ascii="IRNazanin" w:hAnsi="IRNazanin" w:eastAsia="IRNazanin"/>
          <w:color w:val="111111"/>
          <w:sz w:val="28"/>
          <w:sz w:val="28"/>
          <w:szCs w:val="28"/>
          <w:rtl w:val="true"/>
          <w:lang w:bidi="fa-IR"/>
        </w:rPr>
        <w:t>امام علی علیه السّلام به مردی که در امساک و پرهیزگاری زیاده روی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فرمایش الهی را نشنیده‌ای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نعمت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ناشکری نعمت های او به عمل، نزد خداوند بهتر از ناشکری اوست به زبان</w:t>
      </w:r>
      <w:r>
        <w:rPr>
          <w:rFonts w:eastAsia="IRNazanin" w:cs="IRNazanin"/>
          <w:color w:val="111111"/>
          <w:sz w:val="28"/>
          <w:szCs w:val="28"/>
          <w:rtl w:val="true"/>
          <w:lang w:bidi="fa-IR"/>
        </w:rPr>
        <w:t>.</w:t>
      </w:r>
    </w:p>
    <w:p>
      <w:pPr>
        <w:pStyle w:val="Heading5"/>
        <w:numPr>
          <w:ilvl w:val="4"/>
          <w:numId w:val="1"/>
        </w:numPr>
        <w:rPr/>
      </w:pPr>
      <w:bookmarkStart w:id="940" w:name="__RefHeading___Toc408133_1934241801"/>
      <w:bookmarkStart w:id="941" w:name="_Toc442"/>
      <w:bookmarkEnd w:id="940"/>
      <w:r>
        <w:rPr>
          <w:rtl w:val="true"/>
        </w:rPr>
        <w:t xml:space="preserve">روایت </w:t>
      </w:r>
      <w:r>
        <w:rPr/>
        <w:t>142</w:t>
      </w:r>
      <w:bookmarkEnd w:id="941"/>
    </w:p>
    <w:p>
      <w:pPr>
        <w:pStyle w:val="BookText"/>
        <w:rPr/>
      </w:pPr>
      <w:r>
        <w:rPr>
          <w:rFonts w:ascii="IRNazanin" w:hAnsi="IRNazanin" w:eastAsia="IRNazanin"/>
          <w:color w:val="111111"/>
          <w:sz w:val="28"/>
          <w:sz w:val="28"/>
          <w:szCs w:val="28"/>
          <w:rtl w:val="true"/>
          <w:lang w:bidi="fa-IR"/>
        </w:rPr>
        <w:t>امام علی علیه السّلام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می‌کنم به رعایت تقوای الهی، و برپایی نماز به وقتش، و پرداخت زکات در موردش، و نیز به گذشت از خطا، و فرو خوردن خشم، و صله رحم، و بردباری در مقابل نادان، و دقّت در فهم دین، و درنگ و پایداری بر اوامر الهی، و نگهداری و مواظبت قرآن، و همسایه‌داری نیکو، و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بر کار نیک و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زشت و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دوری و اجتناب از هر کار زشت، و از هر آنچه در آن خداوند نافرمانی و عصیان شود</w:t>
      </w:r>
      <w:r>
        <w:rPr>
          <w:rFonts w:eastAsia="IRNazanin" w:cs="IRNazanin"/>
          <w:color w:val="111111"/>
          <w:sz w:val="28"/>
          <w:szCs w:val="28"/>
          <w:rtl w:val="true"/>
          <w:lang w:bidi="fa-IR"/>
        </w:rPr>
        <w:t>.</w:t>
      </w:r>
    </w:p>
    <w:p>
      <w:pPr>
        <w:pStyle w:val="Heading5"/>
        <w:numPr>
          <w:ilvl w:val="4"/>
          <w:numId w:val="1"/>
        </w:numPr>
        <w:rPr/>
      </w:pPr>
      <w:bookmarkStart w:id="942" w:name="__RefHeading___Toc408135_1934241801"/>
      <w:bookmarkStart w:id="943" w:name="_Toc443"/>
      <w:bookmarkEnd w:id="942"/>
      <w:r>
        <w:rPr>
          <w:rtl w:val="true"/>
        </w:rPr>
        <w:t xml:space="preserve">روایت </w:t>
      </w:r>
      <w:r>
        <w:rPr/>
        <w:t>143</w:t>
      </w:r>
      <w:bookmarkEnd w:id="94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چهار چیز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دانشمندی که دانش خویش را به کار گیرد، و به توانایی که در احسان و نیکوکاری سخاوت ورزد، و به نادانی که از آموختن تکبّر نورزد، و به تهیدستی که آخرت خود را به دنیای دیگران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دانشمند علم خویش را نادیده انگاشت، و توانگر از بخشش خودداری کرد، و نادان از آموختن تکبّر ورزید، و تهیدست آخرت خویش به دنیای دیگران فروخت، پس عذاب و خسران بر آنان باد</w:t>
      </w:r>
      <w:r>
        <w:rPr>
          <w:rFonts w:eastAsia="IRNazanin" w:cs="IRNazanin"/>
          <w:color w:val="111111"/>
          <w:sz w:val="28"/>
          <w:szCs w:val="28"/>
          <w:rtl w:val="true"/>
          <w:lang w:bidi="fa-IR"/>
        </w:rPr>
        <w:t>!</w:t>
      </w:r>
    </w:p>
    <w:p>
      <w:pPr>
        <w:pStyle w:val="Heading5"/>
        <w:numPr>
          <w:ilvl w:val="4"/>
          <w:numId w:val="1"/>
        </w:numPr>
        <w:rPr/>
      </w:pPr>
      <w:bookmarkStart w:id="944" w:name="__RefHeading___Toc408137_1934241801"/>
      <w:bookmarkStart w:id="945" w:name="_Toc444"/>
      <w:bookmarkEnd w:id="944"/>
      <w:r>
        <w:rPr>
          <w:rtl w:val="true"/>
        </w:rPr>
        <w:t xml:space="preserve">روایت </w:t>
      </w:r>
      <w:r>
        <w:rPr/>
        <w:t>144</w:t>
      </w:r>
      <w:bookmarkEnd w:id="94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بتواند نفس خویش از چهار چیز باز دارد، در خور آن است که هیچ وقت ناپسندی نبیند،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آن 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کردن، لجاجت، خودبینی و تنبلی</w:t>
      </w:r>
      <w:r>
        <w:rPr>
          <w:rFonts w:eastAsia="IRNazanin" w:cs="IRNazanin"/>
          <w:color w:val="111111"/>
          <w:sz w:val="28"/>
          <w:szCs w:val="28"/>
          <w:rtl w:val="true"/>
          <w:lang w:bidi="fa-IR"/>
        </w:rPr>
        <w:t>.</w:t>
      </w:r>
    </w:p>
    <w:p>
      <w:pPr>
        <w:pStyle w:val="Heading5"/>
        <w:numPr>
          <w:ilvl w:val="4"/>
          <w:numId w:val="1"/>
        </w:numPr>
        <w:rPr/>
      </w:pPr>
      <w:bookmarkStart w:id="946" w:name="__RefHeading___Toc408139_1934241801"/>
      <w:bookmarkStart w:id="947" w:name="_Toc445"/>
      <w:bookmarkEnd w:id="946"/>
      <w:r>
        <w:rPr>
          <w:rtl w:val="true"/>
        </w:rPr>
        <w:t xml:space="preserve">روایت </w:t>
      </w:r>
      <w:r>
        <w:rPr/>
        <w:t>145</w:t>
      </w:r>
      <w:bookmarkEnd w:id="9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بدانید که پرهیزگاری قلعه محکم و استواری است، و تبهکاری قلعه‌ای سست و بی‌بنیاد، که نه ساکنان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 و نه پناهنده به آن را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تقوی و پرهیزگاری است که نیش خطا قطع می‌شود و در پرتو پایداری و طاعت الهی است که پاداش خدایی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یقین است که می توان به برترین درجه مقصود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بدانید که خداوند موجبات نجات را از دوستانش دریغ نداشته، چرا که ایشان را بر آن ها رهنمون گشته</w:t>
      </w:r>
      <w:r>
        <w:rPr>
          <w:rFonts w:eastAsia="IRNazanin" w:cs="IRNazanin"/>
          <w:color w:val="111111"/>
          <w:sz w:val="28"/>
          <w:szCs w:val="28"/>
          <w:rtl w:val="true"/>
          <w:lang w:bidi="fa-IR"/>
        </w:rPr>
        <w:t xml:space="preserve">. </w:t>
      </w:r>
      <w:bookmarkStart w:id="948" w:name="pg13510_144710"/>
    </w:p>
    <w:p>
      <w:pPr>
        <w:pStyle w:val="BookText"/>
        <w:rPr/>
      </w:pPr>
      <w:bookmarkEnd w:id="948"/>
      <w:r>
        <w:rPr>
          <w:rFonts w:ascii="Amiri" w:hAnsi="Amiri" w:eastAsia="Amiri" w:cs="Amiri"/>
          <w:color w:val="111111"/>
          <w:sz w:val="28"/>
          <w:sz w:val="28"/>
          <w:szCs w:val="28"/>
          <w:rtl w:val="true"/>
          <w:lang w:bidi="ar-SA"/>
        </w:rPr>
        <w:t>لِعِصْيَانِهِمْ إِيَّاهُ إِنْ تَابُوا إِلَيْهِ</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408141_1934241801"/>
      <w:bookmarkStart w:id="950" w:name="_Toc446"/>
      <w:bookmarkEnd w:id="949"/>
      <w:r>
        <w:rPr>
          <w:rtl w:val="true"/>
        </w:rPr>
        <w:t>«</w:t>
      </w:r>
      <w:r>
        <w:rPr/>
        <w:t>146</w:t>
      </w:r>
      <w:r>
        <w:rPr>
          <w:rtl w:val="true"/>
        </w:rPr>
        <w:t>»</w:t>
      </w:r>
      <w:bookmarkEnd w:id="95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حُكْمٌ وَ السُّكُوتُ سَلَامَةٌ وَ الْكِتْمَانُ طَرَفٌ مِنَ السَّعَادَةِ</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408143_1934241801"/>
      <w:bookmarkStart w:id="952" w:name="_Toc447"/>
      <w:bookmarkEnd w:id="951"/>
      <w:r>
        <w:rPr>
          <w:rtl w:val="true"/>
        </w:rPr>
        <w:t>«</w:t>
      </w:r>
      <w:r>
        <w:rPr/>
        <w:t>147</w:t>
      </w:r>
      <w:r>
        <w:rPr>
          <w:rtl w:val="true"/>
        </w:rPr>
        <w:t>»</w:t>
      </w:r>
      <w:bookmarkEnd w:id="9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الْأُمُورُ لِلْمَقْدُورِ حَتَّي تَصِيرَ الْآفَةُ فِي التَّدْبِيرِ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408145_1934241801"/>
      <w:bookmarkStart w:id="954" w:name="_Toc448"/>
      <w:bookmarkEnd w:id="953"/>
      <w:r>
        <w:rPr>
          <w:rtl w:val="true"/>
        </w:rPr>
        <w:t>«</w:t>
      </w:r>
      <w:r>
        <w:rPr/>
        <w:t>148</w:t>
      </w:r>
      <w:r>
        <w:rPr>
          <w:rtl w:val="true"/>
        </w:rPr>
        <w:t>»</w:t>
      </w:r>
      <w:bookmarkEnd w:id="95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مُرُوَّةُ الرَّجُلِ حَتَّي يَتَفَقَّهَ فِي دِينِهِ وَ يَقْتَصِدَ فِي مَعِيشَتِهِ وَ يَصْبِرَ عَلَي النَّائِبَةِ إِذَا نَزَلَتْ بِهِ وَ يَسْتَعْذِبَ مَرَارَةَ إِخْوَانِهِ</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408147_1934241801"/>
      <w:bookmarkStart w:id="956" w:name="_Toc449"/>
      <w:bookmarkEnd w:id="955"/>
      <w:r>
        <w:rPr>
          <w:rtl w:val="true"/>
        </w:rPr>
        <w:t>«</w:t>
      </w:r>
      <w:r>
        <w:rPr/>
        <w:t>149</w:t>
      </w:r>
      <w:r>
        <w:rPr>
          <w:rtl w:val="true"/>
        </w:rPr>
        <w:t>»</w:t>
      </w:r>
      <w:bookmarkEnd w:id="956"/>
    </w:p>
    <w:p>
      <w:pPr>
        <w:pStyle w:val="BookText"/>
        <w:rPr/>
      </w:pPr>
      <w:r>
        <w:rPr>
          <w:rFonts w:ascii="Amiri" w:hAnsi="Amiri" w:eastAsia="Amiri" w:cs="Amiri"/>
          <w:color w:val="111111"/>
          <w:sz w:val="28"/>
          <w:sz w:val="28"/>
          <w:szCs w:val="28"/>
          <w:rtl w:val="true"/>
          <w:lang w:bidi="ar-SA"/>
        </w:rPr>
        <w:t>وَ سُئِلَ عليه السلام مَا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شَيْئاً فِي السِّرِّ تَسْتَحْيِي مِنْهُ فِي الْعَلَانِيَةِ</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408149_1934241801"/>
      <w:bookmarkStart w:id="958" w:name="_Toc450"/>
      <w:bookmarkEnd w:id="957"/>
      <w:r>
        <w:rPr>
          <w:rtl w:val="true"/>
        </w:rPr>
        <w:t>«</w:t>
      </w:r>
      <w:r>
        <w:rPr/>
        <w:t>150</w:t>
      </w:r>
      <w:r>
        <w:rPr>
          <w:rtl w:val="true"/>
        </w:rPr>
        <w:t>»</w:t>
      </w:r>
      <w:bookmarkEnd w:id="95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مَعَ الْإِصْرَارِ ذُنُوبٌ مُجَدَّدَةٌ</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408151_1934241801"/>
      <w:bookmarkStart w:id="960" w:name="_Toc451"/>
      <w:bookmarkEnd w:id="959"/>
      <w:r>
        <w:rPr>
          <w:rtl w:val="true"/>
        </w:rPr>
        <w:t>«</w:t>
      </w:r>
      <w:r>
        <w:rPr/>
        <w:t>151</w:t>
      </w:r>
      <w:r>
        <w:rPr>
          <w:rtl w:val="true"/>
        </w:rPr>
        <w:t>»</w:t>
      </w:r>
      <w:bookmarkEnd w:id="9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فِي أَنْفُسِكُمْ مَعْرِفَةَ مَا تَعْبُدُونَ حَتَّي يَنْفَعَكُمْ مَا تُحَرِّكُونَ مِنَ الْجَوَارِحِ بِعِبَادَةِ مَنْ تَعْرِفُونَ</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408153_1934241801"/>
      <w:bookmarkStart w:id="962" w:name="_Toc452"/>
      <w:bookmarkEnd w:id="961"/>
      <w:r>
        <w:rPr>
          <w:rtl w:val="true"/>
        </w:rPr>
        <w:t>«</w:t>
      </w:r>
      <w:r>
        <w:rPr/>
        <w:t>152</w:t>
      </w:r>
      <w:r>
        <w:rPr>
          <w:rtl w:val="true"/>
        </w:rPr>
        <w:t>»</w:t>
      </w:r>
      <w:bookmarkEnd w:id="9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الْمُسْتَأْكِلُ بِدِينِهِ حَظُّهُ مِنْ دِينِهِ مَا يَأْكُلُهُ</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408155_1934241801"/>
      <w:bookmarkStart w:id="964" w:name="_Toc453"/>
      <w:bookmarkEnd w:id="963"/>
      <w:r>
        <w:rPr>
          <w:rtl w:val="true"/>
        </w:rPr>
        <w:t>«</w:t>
      </w:r>
      <w:r>
        <w:rPr/>
        <w:t>153</w:t>
      </w:r>
      <w:r>
        <w:rPr>
          <w:rtl w:val="true"/>
        </w:rPr>
        <w:t>»</w:t>
      </w:r>
      <w:bookmarkEnd w:id="96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مَقْبُولٌ‌</w:t>
      </w:r>
      <w:r>
        <w:rPr>
          <w:rStyle w:val="FootnoteAnchor"/>
          <w:rtl w:val="true"/>
        </w:rPr>
        <w:footnoteReference w:id="318"/>
      </w:r>
      <w:r>
        <w:rPr>
          <w:rFonts w:ascii="Amiri" w:hAnsi="Amiri" w:eastAsia="Amiri" w:cs="Amiri"/>
          <w:color w:val="111111"/>
          <w:sz w:val="28"/>
          <w:sz w:val="28"/>
          <w:szCs w:val="28"/>
          <w:rtl w:val="true"/>
          <w:lang w:bidi="ar-SA"/>
        </w:rPr>
        <w:t>وَ عَمَلٌ مَعْمُولٌ وَ عِرْفَانٌ بِالْعُقُولِ</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408157_1934241801"/>
      <w:bookmarkStart w:id="966" w:name="_Toc454"/>
      <w:bookmarkEnd w:id="965"/>
      <w:r>
        <w:rPr>
          <w:rtl w:val="true"/>
        </w:rPr>
        <w:t>«</w:t>
      </w:r>
      <w:r>
        <w:rPr/>
        <w:t>154</w:t>
      </w:r>
      <w:r>
        <w:rPr>
          <w:rtl w:val="true"/>
        </w:rPr>
        <w:t>»</w:t>
      </w:r>
      <w:bookmarkEnd w:id="9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عَلَي أَرْبَعَةِ أَرْكَانٍ التَّوَكُّلِ عَلَي اللَّهِ وَ التَّفْوِيضِ إِلَي اللَّهِ وَ التَّسْلِيمِ لِأَمْرِ اللَّهِ وَ الرِّضَي بِقَضَاءِ اللَّهِ وَ أَرْكَانُ الْكُفْرِ أَرْبَعَةٌ الرَّغْبَةُ وَ الرَّهْبَةُ وَ الْغَضَبُ وَ الشَّهْوَةُ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408159_1934241801"/>
      <w:bookmarkStart w:id="968" w:name="_Toc455"/>
      <w:bookmarkEnd w:id="967"/>
      <w:r>
        <w:rPr>
          <w:rtl w:val="true"/>
        </w:rPr>
        <w:t>«</w:t>
      </w:r>
      <w:r>
        <w:rPr/>
        <w:t>155</w:t>
      </w:r>
      <w:r>
        <w:rPr>
          <w:rtl w:val="true"/>
        </w:rPr>
        <w:t>»</w:t>
      </w:r>
      <w:bookmarkEnd w:id="9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وَ لَمْ يَجْزَعْ مِنْ ذُلِّهَا وَ لَمْ يُنَافِسْ فِي عِزِّهَا</w:t>
      </w:r>
      <w:r>
        <w:rPr>
          <w:rStyle w:val="FootnoteAnchor"/>
          <w:rtl w:val="true"/>
        </w:rPr>
        <w:footnoteReference w:id="320"/>
      </w:r>
      <w:r>
        <w:rPr>
          <w:rFonts w:ascii="Amiri" w:hAnsi="Amiri" w:eastAsia="Amiri" w:cs="Amiri"/>
          <w:color w:val="111111"/>
          <w:sz w:val="28"/>
          <w:sz w:val="28"/>
          <w:szCs w:val="28"/>
          <w:rtl w:val="true"/>
          <w:lang w:bidi="ar-SA"/>
        </w:rPr>
        <w:t>هَدَاهُ اللَّهُ بِغَيْرِ هِدَايَةٍ مِنْ مَخْلُوقٍ وَ عَلَّمَهُ بِغَيْرِ تَعْلِيمٍ وَ أَثْبَتَ الحِكْمَةَ فِي</w:t>
      </w:r>
    </w:p>
    <w:p>
      <w:pPr>
        <w:pStyle w:val="Heading5"/>
        <w:numPr>
          <w:ilvl w:val="4"/>
          <w:numId w:val="1"/>
        </w:numPr>
        <w:rPr/>
      </w:pPr>
      <w:bookmarkStart w:id="969" w:name="__RefHeading___Toc408161_1934241801"/>
      <w:bookmarkStart w:id="970" w:name="_Toc456"/>
      <w:bookmarkEnd w:id="969"/>
      <w:r>
        <w:rPr>
          <w:rtl w:val="true"/>
        </w:rPr>
        <w:t xml:space="preserve">روایت </w:t>
      </w:r>
      <w:r>
        <w:rPr/>
        <w:t>146</w:t>
      </w:r>
      <w:bookmarkEnd w:id="97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حکمت است، ترک سخن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رازداری پاره‌ای از خوشبختی و سعادت</w:t>
      </w:r>
      <w:r>
        <w:rPr>
          <w:rFonts w:eastAsia="IRNazanin" w:cs="IRNazanin"/>
          <w:color w:val="111111"/>
          <w:sz w:val="28"/>
          <w:szCs w:val="28"/>
          <w:rtl w:val="true"/>
          <w:lang w:bidi="fa-IR"/>
        </w:rPr>
        <w:t>.</w:t>
      </w:r>
    </w:p>
    <w:p>
      <w:pPr>
        <w:pStyle w:val="Heading5"/>
        <w:numPr>
          <w:ilvl w:val="4"/>
          <w:numId w:val="1"/>
        </w:numPr>
        <w:rPr/>
      </w:pPr>
      <w:bookmarkStart w:id="971" w:name="__RefHeading___Toc408163_1934241801"/>
      <w:bookmarkStart w:id="972" w:name="_Toc457"/>
      <w:bookmarkEnd w:id="971"/>
      <w:r>
        <w:rPr>
          <w:rtl w:val="true"/>
        </w:rPr>
        <w:t xml:space="preserve">روایت </w:t>
      </w:r>
      <w:r>
        <w:rPr/>
        <w:t>147</w:t>
      </w:r>
      <w:bookmarkEnd w:id="97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 در بند و رام تقدیر قرار دارد تا آنجا که آفت و بلا نیز در تقدیر است </w:t>
      </w:r>
      <w:r>
        <w:rPr>
          <w:rFonts w:eastAsia="IRNazanin" w:cs="IRNazanin"/>
          <w:color w:val="111111"/>
          <w:sz w:val="28"/>
          <w:szCs w:val="28"/>
          <w:rtl w:val="true"/>
          <w:lang w:bidi="fa-IR"/>
        </w:rPr>
        <w:t>.</w:t>
      </w:r>
    </w:p>
    <w:p>
      <w:pPr>
        <w:pStyle w:val="Heading5"/>
        <w:numPr>
          <w:ilvl w:val="4"/>
          <w:numId w:val="1"/>
        </w:numPr>
        <w:rPr/>
      </w:pPr>
      <w:bookmarkStart w:id="973" w:name="__RefHeading___Toc408165_1934241801"/>
      <w:bookmarkStart w:id="974" w:name="_Toc458"/>
      <w:bookmarkEnd w:id="973"/>
      <w:r>
        <w:rPr>
          <w:rtl w:val="true"/>
        </w:rPr>
        <w:t xml:space="preserve">روایت </w:t>
      </w:r>
      <w:r>
        <w:rPr/>
        <w:t>148</w:t>
      </w:r>
      <w:bookmarkEnd w:id="97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مردانگی مرد به حدّ کمال نرسد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دریابد و بفهمد، و در مخارج زندگی میانه‌روی پیشه سازد، و بر حوادث پایداری نماید، و تلخی و تندی برادرانش را گوارا بشمارد</w:t>
      </w:r>
      <w:r>
        <w:rPr>
          <w:rFonts w:eastAsia="IRNazanin" w:cs="IRNazanin"/>
          <w:color w:val="111111"/>
          <w:sz w:val="28"/>
          <w:szCs w:val="28"/>
          <w:rtl w:val="true"/>
          <w:lang w:bidi="fa-IR"/>
        </w:rPr>
        <w:t>.</w:t>
      </w:r>
    </w:p>
    <w:p>
      <w:pPr>
        <w:pStyle w:val="Heading5"/>
        <w:numPr>
          <w:ilvl w:val="4"/>
          <w:numId w:val="1"/>
        </w:numPr>
        <w:rPr/>
      </w:pPr>
      <w:bookmarkStart w:id="975" w:name="__RefHeading___Toc408167_1934241801"/>
      <w:bookmarkStart w:id="976" w:name="_Toc459"/>
      <w:bookmarkEnd w:id="975"/>
      <w:r>
        <w:rPr>
          <w:rtl w:val="true"/>
        </w:rPr>
        <w:t xml:space="preserve">روایت </w:t>
      </w:r>
      <w:r>
        <w:rPr/>
        <w:t>149</w:t>
      </w:r>
      <w:bookmarkEnd w:id="976"/>
    </w:p>
    <w:p>
      <w:pPr>
        <w:pStyle w:val="BookText"/>
        <w:rPr/>
      </w:pPr>
      <w:r>
        <w:rPr>
          <w:rFonts w:ascii="IRNazanin" w:hAnsi="IRNazanin" w:eastAsia="IRNazanin"/>
          <w:color w:val="111111"/>
          <w:sz w:val="28"/>
          <w:sz w:val="28"/>
          <w:szCs w:val="28"/>
          <w:rtl w:val="true"/>
          <w:lang w:bidi="fa-IR"/>
        </w:rPr>
        <w:t>از امام علی علیه السّلام از صفت مردانگی و جوانمردی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در نهان مکن که در آشکار از آن شرم کنی</w:t>
      </w:r>
      <w:r>
        <w:rPr>
          <w:rFonts w:eastAsia="IRNazanin" w:cs="IRNazanin"/>
          <w:color w:val="111111"/>
          <w:sz w:val="28"/>
          <w:szCs w:val="28"/>
          <w:rtl w:val="true"/>
          <w:lang w:bidi="fa-IR"/>
        </w:rPr>
        <w:t>.</w:t>
      </w:r>
    </w:p>
    <w:p>
      <w:pPr>
        <w:pStyle w:val="Heading5"/>
        <w:numPr>
          <w:ilvl w:val="4"/>
          <w:numId w:val="1"/>
        </w:numPr>
        <w:rPr/>
      </w:pPr>
      <w:bookmarkStart w:id="977" w:name="__RefHeading___Toc408169_1934241801"/>
      <w:bookmarkStart w:id="978" w:name="_Toc460"/>
      <w:bookmarkEnd w:id="977"/>
      <w:r>
        <w:rPr>
          <w:rtl w:val="true"/>
        </w:rPr>
        <w:t xml:space="preserve">روایت </w:t>
      </w:r>
      <w:r>
        <w:rPr/>
        <w:t>150</w:t>
      </w:r>
      <w:bookmarkEnd w:id="97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خواهی با به جای آوردن معصیت؛ خود گناهی جدید است</w:t>
      </w:r>
      <w:r>
        <w:rPr>
          <w:rFonts w:eastAsia="IRNazanin" w:cs="IRNazanin"/>
          <w:color w:val="111111"/>
          <w:sz w:val="28"/>
          <w:szCs w:val="28"/>
          <w:rtl w:val="true"/>
          <w:lang w:bidi="fa-IR"/>
        </w:rPr>
        <w:t>.</w:t>
      </w:r>
    </w:p>
    <w:p>
      <w:pPr>
        <w:pStyle w:val="Heading5"/>
        <w:numPr>
          <w:ilvl w:val="4"/>
          <w:numId w:val="1"/>
        </w:numPr>
        <w:rPr/>
      </w:pPr>
      <w:bookmarkStart w:id="979" w:name="__RefHeading___Toc408171_1934241801"/>
      <w:bookmarkStart w:id="980" w:name="_Toc461"/>
      <w:bookmarkEnd w:id="979"/>
      <w:r>
        <w:rPr>
          <w:rtl w:val="true"/>
        </w:rPr>
        <w:t xml:space="preserve">روایت </w:t>
      </w:r>
      <w:r>
        <w:rPr/>
        <w:t>151</w:t>
      </w:r>
      <w:bookmarkEnd w:id="98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معبود را در جان خود ثابت دارید تا حرکت اعضا در عبادت خدا سودتان بخشد</w:t>
      </w:r>
      <w:r>
        <w:rPr>
          <w:rFonts w:eastAsia="IRNazanin" w:cs="IRNazanin"/>
          <w:color w:val="111111"/>
          <w:sz w:val="28"/>
          <w:szCs w:val="28"/>
          <w:rtl w:val="true"/>
          <w:lang w:bidi="fa-IR"/>
        </w:rPr>
        <w:t>.</w:t>
      </w:r>
    </w:p>
    <w:p>
      <w:pPr>
        <w:pStyle w:val="Heading5"/>
        <w:numPr>
          <w:ilvl w:val="4"/>
          <w:numId w:val="1"/>
        </w:numPr>
        <w:rPr/>
      </w:pPr>
      <w:bookmarkStart w:id="981" w:name="__RefHeading___Toc408173_1934241801"/>
      <w:bookmarkStart w:id="982" w:name="_Toc462"/>
      <w:bookmarkEnd w:id="981"/>
      <w:r>
        <w:rPr>
          <w:rtl w:val="true"/>
        </w:rPr>
        <w:t xml:space="preserve">روایت </w:t>
      </w:r>
      <w:r>
        <w:rPr/>
        <w:t>152</w:t>
      </w:r>
      <w:bookmarkEnd w:id="98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اعمال دینی را برای خوردن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از دین همان باشد</w:t>
      </w:r>
      <w:r>
        <w:rPr>
          <w:rFonts w:eastAsia="IRNazanin" w:cs="IRNazanin"/>
          <w:color w:val="111111"/>
          <w:sz w:val="28"/>
          <w:szCs w:val="28"/>
          <w:rtl w:val="true"/>
          <w:lang w:bidi="fa-IR"/>
        </w:rPr>
        <w:t>.</w:t>
      </w:r>
    </w:p>
    <w:p>
      <w:pPr>
        <w:pStyle w:val="Heading5"/>
        <w:numPr>
          <w:ilvl w:val="4"/>
          <w:numId w:val="1"/>
        </w:numPr>
        <w:rPr/>
      </w:pPr>
      <w:bookmarkStart w:id="983" w:name="__RefHeading___Toc408175_1934241801"/>
      <w:bookmarkStart w:id="984" w:name="_Toc463"/>
      <w:bookmarkEnd w:id="983"/>
      <w:r>
        <w:rPr>
          <w:rtl w:val="true"/>
        </w:rPr>
        <w:t xml:space="preserve">روایت </w:t>
      </w:r>
      <w:r>
        <w:rPr/>
        <w:t>153</w:t>
      </w:r>
      <w:bookmarkEnd w:id="98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سخنی است پذیرفته و مقبول، و کردار و عملی است انجام شده، و شناخت و عرفانی است قابل درک</w:t>
      </w:r>
      <w:r>
        <w:rPr>
          <w:rFonts w:eastAsia="IRNazanin" w:cs="IRNazanin"/>
          <w:color w:val="111111"/>
          <w:sz w:val="28"/>
          <w:szCs w:val="28"/>
          <w:rtl w:val="true"/>
          <w:lang w:bidi="fa-IR"/>
        </w:rPr>
        <w:t>.</w:t>
      </w:r>
    </w:p>
    <w:p>
      <w:pPr>
        <w:pStyle w:val="Heading5"/>
        <w:numPr>
          <w:ilvl w:val="4"/>
          <w:numId w:val="1"/>
        </w:numPr>
        <w:rPr/>
      </w:pPr>
      <w:bookmarkStart w:id="985" w:name="__RefHeading___Toc408177_1934241801"/>
      <w:bookmarkStart w:id="986" w:name="_Toc464"/>
      <w:bookmarkEnd w:id="985"/>
      <w:r>
        <w:rPr>
          <w:rtl w:val="true"/>
        </w:rPr>
        <w:t xml:space="preserve">روایت </w:t>
      </w:r>
      <w:r>
        <w:rPr/>
        <w:t>154</w:t>
      </w:r>
      <w:bookmarkEnd w:id="98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بر چهار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و اعتماد به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و تفویض کارها به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محض در برابر فرمان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بودن به قضای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پایه‌های کفر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دلبستگی بدنیا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دست رفتن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w:t>
      </w:r>
      <w:r>
        <w:rPr>
          <w:rFonts w:eastAsia="IRNazanin" w:cs="IRNazanin"/>
          <w:color w:val="111111"/>
          <w:sz w:val="28"/>
          <w:szCs w:val="28"/>
          <w:rtl w:val="true"/>
          <w:lang w:bidi="fa-IR"/>
        </w:rPr>
        <w:t>.</w:t>
      </w:r>
    </w:p>
    <w:p>
      <w:pPr>
        <w:pStyle w:val="Heading5"/>
        <w:numPr>
          <w:ilvl w:val="4"/>
          <w:numId w:val="1"/>
        </w:numPr>
        <w:rPr/>
      </w:pPr>
      <w:bookmarkStart w:id="987" w:name="__RefHeading___Toc408179_1934241801"/>
      <w:bookmarkStart w:id="988" w:name="_Toc465"/>
      <w:bookmarkEnd w:id="987"/>
      <w:r>
        <w:rPr>
          <w:rtl w:val="true"/>
        </w:rPr>
        <w:t xml:space="preserve">روایت </w:t>
      </w:r>
      <w:r>
        <w:rPr/>
        <w:t>155</w:t>
      </w:r>
      <w:bookmarkEnd w:id="9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 دنیا زهد را پیشه خویش ساخت و از خواریش غمین نگشت، و نه برای کسب عزّتش رقابت نکرد، خداوند او را بدون راهنمای از مردمان هدایت کند، و بدون آموختن بیاموزد، و حکمت را </w:t>
      </w:r>
      <w:bookmarkStart w:id="989" w:name="pg13510_144711"/>
    </w:p>
    <w:p>
      <w:pPr>
        <w:pStyle w:val="BookText"/>
        <w:rPr/>
      </w:pPr>
      <w:bookmarkEnd w:id="989"/>
      <w:r>
        <w:rPr>
          <w:rFonts w:ascii="Amiri" w:hAnsi="Amiri" w:eastAsia="Amiri" w:cs="Amiri"/>
          <w:color w:val="111111"/>
          <w:sz w:val="28"/>
          <w:sz w:val="28"/>
          <w:szCs w:val="28"/>
          <w:rtl w:val="true"/>
          <w:lang w:bidi="ar-SA"/>
        </w:rPr>
        <w:t>صَدْرِهِ وَ أَجْرَاهَا عَلَي لِسَانِهِ</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408181_1934241801"/>
      <w:bookmarkStart w:id="991" w:name="_Toc466"/>
      <w:bookmarkEnd w:id="990"/>
      <w:r>
        <w:rPr>
          <w:rtl w:val="true"/>
        </w:rPr>
        <w:t>«</w:t>
      </w:r>
      <w:r>
        <w:rPr/>
        <w:t>156</w:t>
      </w:r>
      <w:r>
        <w:rPr>
          <w:rtl w:val="true"/>
        </w:rPr>
        <w:t>»</w:t>
      </w:r>
      <w:bookmarkEnd w:id="99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عَامَلُوهُ بِخَالِصٍ مِنْ سِرِّهِ فَشَكَرَ لَهُمْ بِخَالِصٍ مِنْ شُكْرِهِ فَأُولَئِكَ تَمُرُّ صُحُفُهُمْ يَوْمَ الْقِيَامَةِ فُرُغاً</w:t>
      </w:r>
      <w:r>
        <w:rPr>
          <w:rStyle w:val="FootnoteAnchor"/>
          <w:rtl w:val="true"/>
        </w:rPr>
        <w:footnoteReference w:id="321"/>
      </w:r>
      <w:r>
        <w:rPr>
          <w:rFonts w:ascii="Amiri" w:hAnsi="Amiri" w:eastAsia="Amiri" w:cs="Amiri"/>
          <w:color w:val="111111"/>
          <w:sz w:val="28"/>
          <w:sz w:val="28"/>
          <w:szCs w:val="28"/>
          <w:rtl w:val="true"/>
          <w:lang w:bidi="ar-SA"/>
        </w:rPr>
        <w:t>فَإِذَا وَقَفُوا بَيْنَ يَدَيْهِ مَلَأَهَا لَهُمْ مِنْ سِرِّ مَا أَسَرُّوا إِلَيْهِ</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408183_1934241801"/>
      <w:bookmarkStart w:id="993" w:name="_Toc467"/>
      <w:bookmarkEnd w:id="992"/>
      <w:r>
        <w:rPr>
          <w:rtl w:val="true"/>
        </w:rPr>
        <w:t>«</w:t>
      </w:r>
      <w:r>
        <w:rPr/>
        <w:t>157</w:t>
      </w:r>
      <w:r>
        <w:rPr>
          <w:rtl w:val="true"/>
        </w:rPr>
        <w:t>»</w:t>
      </w:r>
      <w:bookmarkEnd w:id="9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ذَلِّلُوا أَخْلَاقَكُمْ بِالْمَحَاسِنِ وَ قَوِّدُوهَا إِلَي الْمَكَارِمِ وَ عَوِّدُوا أَنْفُسَكُمُ الْحِلْمَ وَ اصْبِرُوا عَلَي الْإِيثَارِ عَلَي أَنْفُسِكُمْ فِيمَا تُحْمَدُونَ عَنْهُ وَ لَا تُدَاقُّوا النَّاسَ وَزْناً بِوَزْنٍ‌</w:t>
      </w:r>
      <w:r>
        <w:rPr>
          <w:rStyle w:val="FootnoteAnchor"/>
          <w:rtl w:val="true"/>
        </w:rPr>
        <w:footnoteReference w:id="322"/>
      </w:r>
      <w:r>
        <w:rPr>
          <w:rFonts w:ascii="Amiri" w:hAnsi="Amiri" w:eastAsia="Amiri" w:cs="Amiri"/>
          <w:color w:val="111111"/>
          <w:sz w:val="28"/>
          <w:sz w:val="28"/>
          <w:szCs w:val="28"/>
          <w:rtl w:val="true"/>
          <w:lang w:bidi="ar-SA"/>
        </w:rPr>
        <w:t>وَ عَظِّمُوا أَقْدَارَكُمْ بِالتَّغَافُلِ عَنِ الدَّنِيِّ مِنَ الْأُمُورِ وَ أَمْسِكُوا رَمَقَ الضَّعِيفِ‌</w:t>
      </w:r>
      <w:r>
        <w:rPr>
          <w:rStyle w:val="FootnoteAnchor"/>
          <w:rtl w:val="true"/>
        </w:rPr>
        <w:footnoteReference w:id="323"/>
      </w:r>
      <w:r>
        <w:rPr>
          <w:rFonts w:ascii="Amiri" w:hAnsi="Amiri" w:eastAsia="Amiri" w:cs="Amiri"/>
          <w:color w:val="111111"/>
          <w:sz w:val="28"/>
          <w:sz w:val="28"/>
          <w:szCs w:val="28"/>
          <w:rtl w:val="true"/>
          <w:lang w:bidi="ar-SA"/>
        </w:rPr>
        <w:t>بِجَاهِكُمْ وَ بِالْمَعُونَةِ لَهُ إِنْ عَجَزْتُمْ عَمَّا رَجَاهُ عِنْدَكُمْ وَ لَا تَكُونُوا بَحَّاثِينَ عَمَّا غَابَ عَنْكُمْ‌</w:t>
      </w:r>
      <w:r>
        <w:rPr>
          <w:rStyle w:val="FootnoteAnchor"/>
          <w:rtl w:val="true"/>
        </w:rPr>
        <w:footnoteReference w:id="324"/>
      </w:r>
      <w:r>
        <w:rPr>
          <w:rFonts w:ascii="Amiri" w:hAnsi="Amiri" w:eastAsia="Amiri" w:cs="Amiri"/>
          <w:color w:val="111111"/>
          <w:sz w:val="28"/>
          <w:sz w:val="28"/>
          <w:szCs w:val="28"/>
          <w:rtl w:val="true"/>
          <w:lang w:bidi="ar-SA"/>
        </w:rPr>
        <w:t>فَيَكْثُرَ عَائِبُكُمْ‌</w:t>
      </w:r>
      <w:r>
        <w:rPr>
          <w:rStyle w:val="FootnoteAnchor"/>
          <w:rtl w:val="true"/>
        </w:rPr>
        <w:footnoteReference w:id="325"/>
      </w:r>
      <w:r>
        <w:rPr>
          <w:rFonts w:ascii="Amiri" w:hAnsi="Amiri" w:eastAsia="Amiri" w:cs="Amiri"/>
          <w:color w:val="111111"/>
          <w:sz w:val="28"/>
          <w:sz w:val="28"/>
          <w:szCs w:val="28"/>
          <w:rtl w:val="true"/>
          <w:lang w:bidi="ar-SA"/>
        </w:rPr>
        <w:t>وَ تَحَفَّظُوا مِنَ الْكَذِبِ فَإِنَّهُ مِنْ أَدْنَي الْأَخْلَاقِ قَدْراً وَ هُوَ نَوْعٌ مِنَ الْفُحْشِ وَ ضَرْبٌ مِنَ الدَّنَاءَةِ وَ تَكَرَّمُوا بِالتَّعَامِي عَنِ الِاسْتِقْصَاءِ وَ رُوِيَ بِالتَّعَامُسِ مِنَ الِاسْتِقْصَاءَ</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408185_1934241801"/>
      <w:bookmarkStart w:id="995" w:name="_Toc468"/>
      <w:bookmarkEnd w:id="994"/>
      <w:r>
        <w:rPr>
          <w:rtl w:val="true"/>
        </w:rPr>
        <w:t>«</w:t>
      </w:r>
      <w:r>
        <w:rPr/>
        <w:t>158</w:t>
      </w:r>
      <w:r>
        <w:rPr>
          <w:rtl w:val="true"/>
        </w:rPr>
        <w:t>»</w:t>
      </w:r>
      <w:bookmarkEnd w:id="9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بِالْأَجَلِ حِرْزاً إِنَّهُ لَيْسَ أَحَدٌ مِنَ النَّاسِ إِلَّا وَ مَعَهُ حَفَظَةٌ مِنَ اللَّهِ يَحْفَظُونَهُ أَنْ لَا يَتَرَدَّي فِي بِئْرٍ وَ لَا يَقَعَ عَلَيْهِ حَائِطٌ وَ لَا يُصِيبَهُ سَبُعٌ فَإِذَا جَاءَ أَجَلُهُ خَلَّوْا بَيْنَهُ وَ بَيْنَ أَجَلِهِ</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408187_1934241801"/>
      <w:bookmarkStart w:id="997" w:name="_Toc469"/>
      <w:bookmarkEnd w:id="996"/>
      <w:r>
        <w:rPr>
          <w:rtl w:val="true"/>
        </w:rPr>
        <w:t>أقول</w:t>
      </w:r>
      <w:bookmarkEnd w:id="997"/>
    </w:p>
    <w:p>
      <w:pPr>
        <w:pStyle w:val="BookText"/>
        <w:rPr/>
      </w:pPr>
      <w:r>
        <w:rPr>
          <w:rFonts w:ascii="Amiri" w:hAnsi="Amiri" w:eastAsia="Amiri" w:cs="Amiri"/>
          <w:color w:val="111111"/>
          <w:sz w:val="28"/>
          <w:sz w:val="28"/>
          <w:szCs w:val="28"/>
          <w:rtl w:val="true"/>
          <w:lang w:bidi="ar-SA"/>
        </w:rPr>
        <w:t>وجدت في مناقب ابن الجوزي‌</w:t>
      </w:r>
      <w:r>
        <w:rPr>
          <w:rStyle w:val="FootnoteAnchor"/>
          <w:rtl w:val="true"/>
        </w:rPr>
        <w:footnoteReference w:id="327"/>
      </w:r>
      <w:r>
        <w:rPr>
          <w:rFonts w:ascii="Amiri" w:hAnsi="Amiri" w:eastAsia="Amiri" w:cs="Amiri"/>
          <w:color w:val="111111"/>
          <w:sz w:val="28"/>
          <w:sz w:val="28"/>
          <w:szCs w:val="28"/>
          <w:rtl w:val="true"/>
          <w:lang w:bidi="ar-SA"/>
        </w:rPr>
        <w:t>فصلا في كلام أمير المؤمنين عليه السلام فأحببت إيراده قال قال أبو نعيم في الحلية</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408189_1934241801"/>
      <w:bookmarkStart w:id="999" w:name="_Toc470"/>
      <w:bookmarkEnd w:id="998"/>
      <w:r>
        <w:rPr>
          <w:rtl w:val="true"/>
        </w:rPr>
        <w:t>الأخبار حليه</w:t>
      </w:r>
      <w:bookmarkEnd w:id="999"/>
    </w:p>
    <w:p>
      <w:pPr>
        <w:pStyle w:val="Heading5"/>
        <w:numPr>
          <w:ilvl w:val="4"/>
          <w:numId w:val="1"/>
        </w:numPr>
        <w:rPr/>
      </w:pPr>
      <w:bookmarkStart w:id="1000" w:name="__RefHeading___Toc408191_1934241801"/>
      <w:bookmarkStart w:id="1001" w:name="_Toc471"/>
      <w:bookmarkEnd w:id="1000"/>
      <w:r>
        <w:rPr>
          <w:rtl w:val="true"/>
        </w:rPr>
        <w:t>«</w:t>
      </w:r>
      <w:r>
        <w:rPr/>
        <w:t>1</w:t>
      </w:r>
      <w:r>
        <w:rPr>
          <w:rtl w:val="true"/>
        </w:rPr>
        <w:t>»</w:t>
      </w:r>
      <w:bookmarkEnd w:id="1001"/>
    </w:p>
    <w:p>
      <w:pPr>
        <w:pStyle w:val="BookText"/>
        <w:rPr/>
      </w:pPr>
      <w:r>
        <w:rPr>
          <w:rFonts w:ascii="Amiri" w:hAnsi="Amiri" w:eastAsia="Amiri" w:cs="Amiri"/>
          <w:color w:val="111111"/>
          <w:sz w:val="28"/>
          <w:sz w:val="28"/>
          <w:szCs w:val="28"/>
          <w:rtl w:val="true"/>
          <w:lang w:bidi="ar-SA"/>
        </w:rPr>
        <w:t>حَدَّثَنَا عُمَرُ بْنُ مُحَمَّدٍ حَدَّثَنَا الْحُسَيْنُ بْنُ مُحَمَّدِ بْنِ عُفَيْرٍ حَدَّثَنَا الْحَسَنُ بْنُ عَلِيٍّ حَدَّثَنَا خَلَفُ بْنُ تَمِيمٍ حَدَّثَنَا عُمَرُ بْنُ الرِّحَالِ عَنِ الْعَلَاءِ بْنِ الْمُسَيَّبِ عَنْ</w:t>
      </w:r>
    </w:p>
    <w:p>
      <w:pPr>
        <w:pStyle w:val="BookText"/>
        <w:rPr/>
      </w:pPr>
      <w:r>
        <w:rPr>
          <w:rFonts w:ascii="IRNazanin" w:hAnsi="IRNazanin" w:eastAsia="IRNazanin"/>
          <w:color w:val="111111"/>
          <w:sz w:val="28"/>
          <w:sz w:val="28"/>
          <w:szCs w:val="28"/>
          <w:rtl w:val="true"/>
          <w:lang w:bidi="fa-IR"/>
        </w:rPr>
        <w:t>در سینه‌اش ثابت بدارد و بر زبانش براند</w:t>
      </w:r>
      <w:r>
        <w:rPr>
          <w:rFonts w:eastAsia="IRNazanin" w:cs="IRNazanin"/>
          <w:color w:val="111111"/>
          <w:sz w:val="28"/>
          <w:szCs w:val="28"/>
          <w:rtl w:val="true"/>
          <w:lang w:bidi="fa-IR"/>
        </w:rPr>
        <w:t>.</w:t>
      </w:r>
    </w:p>
    <w:p>
      <w:pPr>
        <w:pStyle w:val="Heading5"/>
        <w:numPr>
          <w:ilvl w:val="4"/>
          <w:numId w:val="1"/>
        </w:numPr>
        <w:rPr/>
      </w:pPr>
      <w:bookmarkStart w:id="1002" w:name="__RefHeading___Toc408193_1934241801"/>
      <w:bookmarkStart w:id="1003" w:name="_Toc472"/>
      <w:bookmarkEnd w:id="1002"/>
      <w:r>
        <w:rPr>
          <w:rtl w:val="true"/>
        </w:rPr>
        <w:t xml:space="preserve">روایت </w:t>
      </w:r>
      <w:r>
        <w:rPr/>
        <w:t>156</w:t>
      </w:r>
      <w:bookmarkEnd w:id="100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خداوند را بندگانی است که در نهان، بی‌ریا با او رفتار کردند، و در مقابل خداوند نیز به خوبی از ایشان قدردانی نمود، اینانند که نامه اعمالشان به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 و پاک، و چون در پیشگاه خدا ایستند، نامه‌اعمالشان را از رفتار پنهانی که با او داشتند پر سازد</w:t>
      </w:r>
      <w:r>
        <w:rPr>
          <w:rFonts w:eastAsia="IRNazanin" w:cs="IRNazanin"/>
          <w:color w:val="111111"/>
          <w:sz w:val="28"/>
          <w:szCs w:val="28"/>
          <w:rtl w:val="true"/>
          <w:lang w:bidi="fa-IR"/>
        </w:rPr>
        <w:t>.</w:t>
      </w:r>
    </w:p>
    <w:p>
      <w:pPr>
        <w:pStyle w:val="Heading5"/>
        <w:numPr>
          <w:ilvl w:val="4"/>
          <w:numId w:val="1"/>
        </w:numPr>
        <w:rPr/>
      </w:pPr>
      <w:bookmarkStart w:id="1004" w:name="__RefHeading___Toc408195_1934241801"/>
      <w:bookmarkStart w:id="1005" w:name="_Toc473"/>
      <w:bookmarkEnd w:id="1004"/>
      <w:r>
        <w:rPr>
          <w:rtl w:val="true"/>
        </w:rPr>
        <w:t xml:space="preserve">روایت </w:t>
      </w:r>
      <w:r>
        <w:rPr/>
        <w:t>157</w:t>
      </w:r>
      <w:bookmarkEnd w:id="100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خود را در پرتو خوبیها در بند نمایید، و به جانب نیکیها رهبری کنید، و نفس خود را به حلم و بردباری عادت دهید، و بر آنچه که دیگران را بر شما و حقّتان برتری می‌دهند پایداری کنید، و در رفتار با مردم وسواس به خرج مدهید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دقیق مشوید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شخصیت خود را در پرتو تغافل و بی‌توجّهی از امور پست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چشمداشت افراد ناتوان را با اعتبار و آبروی خود دریابید، و اگر از رسیدن به آنچه به آن امید بسته‌اند درماندید، با کمک و امدادی به فریادشان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که از شما پنهان است جستجو نکنید که در این صورت امور پوشیده از شما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و خلاف حقیقت پرهیز کنید، زیرا که آن از لحاظ پایه و مرتبه از پست‌ترین آداب و رفتار است، و آن، نوعی از تبهکاری و گونه‌ای از پستی و بی‌مایگی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با عدم موشکافی و کنجکاوی در امور بی‌ارزش ارجمند بدارید</w:t>
      </w:r>
      <w:r>
        <w:rPr>
          <w:rFonts w:eastAsia="IRNazanin" w:cs="IRNazanin"/>
          <w:color w:val="111111"/>
          <w:sz w:val="28"/>
          <w:szCs w:val="28"/>
          <w:rtl w:val="true"/>
          <w:lang w:bidi="fa-IR"/>
        </w:rPr>
        <w:t>.</w:t>
      </w:r>
    </w:p>
    <w:p>
      <w:pPr>
        <w:pStyle w:val="Heading5"/>
        <w:numPr>
          <w:ilvl w:val="4"/>
          <w:numId w:val="1"/>
        </w:numPr>
        <w:rPr/>
      </w:pPr>
      <w:bookmarkStart w:id="1006" w:name="__RefHeading___Toc408197_1934241801"/>
      <w:bookmarkStart w:id="1007" w:name="_Toc474"/>
      <w:bookmarkEnd w:id="1006"/>
      <w:r>
        <w:rPr>
          <w:rtl w:val="true"/>
        </w:rPr>
        <w:t xml:space="preserve">روایت </w:t>
      </w:r>
      <w:r>
        <w:rPr/>
        <w:t>158</w:t>
      </w:r>
      <w:bookmarkEnd w:id="100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بودن زمان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تعویذ و حرزی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فردی از مردم نیست جز آنکه افرادی نگهبان از جانب خدا مراقب اویند تا نه در چاه افتد، و نه دیواری بر او فرو ریزد، و نه حیوان درنده‌ای به او حمله برد، و هنگامی که زمان مرگ سر رسد، از او کناره گیرند</w:t>
      </w:r>
      <w:r>
        <w:rPr>
          <w:rFonts w:eastAsia="IRNazanin" w:cs="IRNazanin"/>
          <w:color w:val="111111"/>
          <w:sz w:val="28"/>
          <w:szCs w:val="28"/>
          <w:rtl w:val="true"/>
          <w:lang w:bidi="fa-IR"/>
        </w:rPr>
        <w:t>.</w:t>
      </w:r>
    </w:p>
    <w:p>
      <w:pPr>
        <w:pStyle w:val="Heading5"/>
        <w:numPr>
          <w:ilvl w:val="4"/>
          <w:numId w:val="1"/>
        </w:numPr>
        <w:rPr/>
      </w:pPr>
      <w:bookmarkStart w:id="1008" w:name="__RefHeading___Toc408199_1934241801"/>
      <w:bookmarkStart w:id="1009" w:name="_Toc475"/>
      <w:bookmarkEnd w:id="1008"/>
      <w:r>
        <w:rPr>
          <w:rtl w:val="true"/>
        </w:rPr>
        <w:t>می گویم</w:t>
      </w:r>
      <w:bookmarkEnd w:id="100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فصلی در سخنان امیرالمؤمنین علیه السّلام مشاهده کردم و علاقه دارم آن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Heading4"/>
        <w:numPr>
          <w:ilvl w:val="3"/>
          <w:numId w:val="1"/>
        </w:numPr>
        <w:rPr/>
      </w:pPr>
      <w:bookmarkStart w:id="1010" w:name="__RefHeading___Toc408201_1934241801"/>
      <w:bookmarkStart w:id="1011" w:name="_Toc476"/>
      <w:bookmarkEnd w:id="1010"/>
      <w:r>
        <w:rPr>
          <w:rtl w:val="true"/>
        </w:rPr>
        <w:t>حلیه</w:t>
      </w:r>
      <w:bookmarkEnd w:id="1011"/>
    </w:p>
    <w:p>
      <w:pPr>
        <w:pStyle w:val="Heading5"/>
        <w:numPr>
          <w:ilvl w:val="4"/>
          <w:numId w:val="1"/>
        </w:numPr>
        <w:rPr/>
      </w:pPr>
      <w:bookmarkStart w:id="1012" w:name="__RefHeading___Toc408203_1934241801"/>
      <w:bookmarkStart w:id="1013" w:name="_Toc477"/>
      <w:bookmarkEnd w:id="1012"/>
      <w:r>
        <w:rPr>
          <w:rtl w:val="true"/>
        </w:rPr>
        <w:t xml:space="preserve">روایت </w:t>
      </w:r>
      <w:r>
        <w:rPr/>
        <w:t>1</w:t>
      </w:r>
      <w:bookmarkEnd w:id="10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bookmarkStart w:id="1014" w:name="pg13510_144712"/>
    </w:p>
    <w:p>
      <w:pPr>
        <w:pStyle w:val="BookText"/>
        <w:rPr/>
      </w:pPr>
      <w:bookmarkEnd w:id="1014"/>
      <w:r>
        <w:rPr>
          <w:rFonts w:ascii="Amiri" w:hAnsi="Amiri" w:eastAsia="Amiri" w:cs="Amiri"/>
          <w:color w:val="111111"/>
          <w:sz w:val="28"/>
          <w:sz w:val="28"/>
          <w:szCs w:val="28"/>
          <w:rtl w:val="true"/>
          <w:lang w:bidi="ar-SA"/>
        </w:rPr>
        <w:t>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أَمِيرُ الْمُؤْمِنِينَ عليه السلام لَيْسَ الْخَيْرَ أَنْ يَكْثُرَ مَالُكَ وَ وُلْدُكَ وَ لَكِنَّ الْخَيْرَ أَنْ يَكْثُرَ عِلْمُكَ وَ يَعْظُمَ حِلْمُكَ وَ أَنْ تُبَاهِيَ النَّاسَ بِعِبَادَةِ رَبِّكَ فَإِنْ أَحْسَنْتَ حَمِدْتَ اللَّهَ وَ إِنْ أَسَأْتَ اسْتَغْفَرْتَ اللَّهَ وَ لَا خَيْرَ فِي الدُّنْيَا إِلَّا لِأَحَدِ رَجُلَيْنِ رَجُلٍ أَذْنَبَ ذَنْباً فَهُوَ يَتَدَارَكُ ذَلِكَ بِتَوْبَةٍ أَوْ رَجُلٍ يُسَارِعُ فِي الْخَيْرَاتِ وَ لَا يَقِلُّ عَمَلٌ فِي تَقْوَي وَ كَيْفَ يَقِلُّ مَا يُتَقَبَّلُ</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408205_1934241801"/>
      <w:bookmarkStart w:id="1016" w:name="_Toc478"/>
      <w:bookmarkEnd w:id="1015"/>
      <w:r>
        <w:rPr>
          <w:rtl w:val="true"/>
        </w:rPr>
        <w:t>«</w:t>
      </w:r>
      <w:r>
        <w:rPr/>
        <w:t>2</w:t>
      </w:r>
      <w:r>
        <w:rPr>
          <w:rtl w:val="true"/>
        </w:rPr>
        <w:t>»</w:t>
      </w:r>
      <w:bookmarkEnd w:id="1016"/>
    </w:p>
    <w:p>
      <w:pPr>
        <w:pStyle w:val="BookText"/>
        <w:rPr/>
      </w:pPr>
      <w:r>
        <w:rPr>
          <w:rFonts w:ascii="Amiri" w:hAnsi="Amiri" w:eastAsia="Amiri" w:cs="Amiri"/>
          <w:color w:val="111111"/>
          <w:sz w:val="28"/>
          <w:sz w:val="28"/>
          <w:szCs w:val="28"/>
          <w:rtl w:val="true"/>
          <w:lang w:bidi="ar-SA"/>
        </w:rPr>
        <w:t>وَ قَالَ أَبُو نُعَيْمٍ حَدَّثَنَا أَبِي حَدَّثَنَا إِبْرَاهِيمُ بْنُ مُحَمَّدِ بْنِ الْحَسَنِ قَالَ كَتَبَ إِلَيَّ أَحْمَدُ بْنُ إِبْرَاهِيمَ بْنِ هِشَامٍ الدِّمَشْقِيُّ حَدَّثَنَا أَبُو صَفْوَانَ الْقَاسِمُ بْنُ يَزِيدَ بْنِ عَوَانَةَ عَنِ ابْنِ حَرْثٍ عَنِ ابْنِ عَجْلَانَ عَنْ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 أَمِيرُ الْمُؤْمِنِينَ عليه السلام جَنَازَةً فَلَمَّا وُضِعَتْ فِي لَحْدِهَا عَجَّ أَهْلُهَا</w:t>
      </w:r>
      <w:r>
        <w:rPr>
          <w:rStyle w:val="FootnoteAnchor"/>
          <w:rtl w:val="true"/>
        </w:rPr>
        <w:footnoteReference w:id="328"/>
      </w:r>
      <w:r>
        <w:rPr>
          <w:rFonts w:ascii="Amiri" w:hAnsi="Amiri" w:eastAsia="Amiri" w:cs="Amiri"/>
          <w:color w:val="111111"/>
          <w:sz w:val="28"/>
          <w:sz w:val="28"/>
          <w:szCs w:val="28"/>
          <w:rtl w:val="true"/>
          <w:lang w:bidi="ar-SA"/>
        </w:rPr>
        <w:t xml:space="preserve">وَ بَكَوْا فَقَالَ مَا تَبْكُونَ أَمَا وَ اللَّهِ لَوْ عَايَنُوا مَا عَايَنَ مَيِّتُهُمْ لَأَذْهَلَهُمْ ذَلِكَ عَنِ الْبُكَاءِ عَلَيْهِ أَمَا وَ اللَّهِ إِنَّ لَهُ إِلَيْهِمْ لَعَوْدَةً ثُمَّ عَوْدَةً حَتَّي لَا يَبْقَي مِنْهُمْ أَحَداً ثُمَّ قَامَ فِيهِمْ فَقَالَ أُوصِيكُمْ عِبَادَ اللَّهِ بِتَقْوَي اللَّهِ الَّذِي ضَرَبَ لَكُمُ الْأَمْثَالَ وَ وَقَّتَ لَكُمُ الْآجَالَ وَ جَعَلَ لَكُمْ أَسْمَاعاً تَعِي مَا عَنَاهَا وَ أَبْصَاراً لِتَجْلُوَ عَنْ غِشَاهَا وَ أَفْئِدَةً تَفْهَمُ مَا دَهَاهَا فِي تَرْكِيبِ صُوَرِهَا وَ مَا أَعْمَرَهَا فَإِنَّ اللَّهَ لَمْ يَخْلُقْكُمْ عَبَثاً وَ لَمْ يَضْرِبْ عَنْكُمُ الذِّكْرَ صَفْحاً بَلْ أَكْرَمَكُمْ بِالنِّعَمِ السَّوَابِغِ وَ أَرْفَدَكُمْ بِأَوْفَرِ الرَّوَافِغِ وَ أَحَاطَ بِكُمُ الْإِحْصَاءَ وَ أَرْصَدَ لَكُمُ الْجَزَاءَ فِي السَّرَّاءِ وَ الضَّرَّاءِ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عِبَادَ اللَّهِ وَ جِدُّوا فِي الطَّلَبِ وَ بَادِرُوا بِالْعَمَلِ قَبْلَ مُقَطِّعِ النَّهَمَاتِ‌</w:t>
      </w:r>
      <w:r>
        <w:rPr>
          <w:rStyle w:val="FootnoteAnchor"/>
          <w:rtl w:val="true"/>
        </w:rPr>
        <w:footnoteReference w:id="329"/>
      </w:r>
      <w:r>
        <w:rPr>
          <w:rFonts w:ascii="Amiri" w:hAnsi="Amiri" w:eastAsia="Amiri" w:cs="Amiri"/>
          <w:color w:val="111111"/>
          <w:sz w:val="28"/>
          <w:sz w:val="28"/>
          <w:szCs w:val="28"/>
          <w:rtl w:val="true"/>
          <w:lang w:bidi="ar-SA"/>
        </w:rPr>
        <w:t>وَ هَاذِمِ اللَّذَّاتِ‌</w:t>
      </w:r>
      <w:r>
        <w:rPr>
          <w:rStyle w:val="FootnoteAnchor"/>
          <w:rtl w:val="true"/>
        </w:rPr>
        <w:footnoteReference w:id="330"/>
      </w:r>
      <w:r>
        <w:rPr>
          <w:rFonts w:ascii="Amiri" w:hAnsi="Amiri" w:eastAsia="Amiri" w:cs="Amiri"/>
          <w:color w:val="111111"/>
          <w:sz w:val="28"/>
          <w:sz w:val="28"/>
          <w:szCs w:val="28"/>
          <w:rtl w:val="true"/>
          <w:lang w:bidi="ar-SA"/>
        </w:rPr>
        <w:t>وَ مُفَرِّقِ الْجَمَاعَاتِ فَإِنَّ الدُّنْيَا لَا يَدُومُ نَعِيمُهَا وَ لَا تُؤْمَنُ فَجَائِعُهَا غُرُورٌ حَائِلٌ وَ شَبَحُ فَائِلٌ‌</w:t>
      </w:r>
      <w:r>
        <w:rPr>
          <w:rStyle w:val="FootnoteAnchor"/>
          <w:rtl w:val="true"/>
        </w:rPr>
        <w:footnoteReference w:id="331"/>
      </w:r>
      <w:r>
        <w:rPr>
          <w:rFonts w:ascii="Amiri" w:hAnsi="Amiri" w:eastAsia="Amiri" w:cs="Amiri"/>
          <w:color w:val="111111"/>
          <w:sz w:val="28"/>
          <w:sz w:val="28"/>
          <w:szCs w:val="28"/>
          <w:rtl w:val="true"/>
          <w:lang w:bidi="ar-SA"/>
        </w:rPr>
        <w:t>وَ سِنَادٌ مَائِلٌ وَ نَعِيمٌ زَائِلٌ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به آن نیست که مال و اولادت زیاد شود ولی خوبی به این است که که عملت زیاد شود و حلم و بردباریت عظیم گردد و اینکه افتخار کنی با مردم به عبادت پروردگار؛ اگر خوبی کرده بودی، خدای را حمد و ستایش می‌کنی و اگر بد کرده بودی از خدای طلب مغفرت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سودمند نیست مگر برای یکی از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گناهی کرده و با توبه آن را جبران می‌کند یا شخصی که در کارهای نیک سرعت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که به همراه تقوی باشد کم شمرده نمی‌شود؛ چگونه می‌توان کم شمرد عملی را که مقبول واقع می‌شود</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1017" w:name="__RefHeading___Toc408207_1934241801"/>
      <w:bookmarkStart w:id="1018" w:name="_Toc479"/>
      <w:bookmarkEnd w:id="1017"/>
      <w:r>
        <w:rPr>
          <w:rtl w:val="true"/>
        </w:rPr>
        <w:t xml:space="preserve">روایت </w:t>
      </w:r>
      <w:r>
        <w:rPr/>
        <w:t>2</w:t>
      </w:r>
      <w:bookmarkEnd w:id="1018"/>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جنازه‌ای را تشییع کرد، همین که میّت را درون قبر گذاشتند بستگان او صدا به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چرا گریه می کنید؟ به خدا قسم اگر آنچه میت شما می‌بیند شما مشاهده کنید، گریه را فراموش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مرگ به سوی مردم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برمی گردد و آنقدر خواهد آمد تا یک نفر را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جناب از جای حرکت کرد، در میان مردم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سفارش می کنم به پرهیزگاری از خدایی که برای شما مثلها زده، اجل‌ها را تعیین نموده، گوشها را قرار داده که صدایی که به جانب آن ها می‌آید را می گیرند و دیده‌ها را داده تا پوشیده‌ها را آشکار کند و دلها را تا به خطرهایی که متوجه اوست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صورتها و طول زندگی، خداوند شما را بیهوده نیافریده و شما را مهمل وانگذاشته بلکه با نعمتهای فراوان شما را گرامی داشته و به شما وسیع‌ترین زندگی گوارا را بخشیده و شما در محاصره این الطاف قراردارید و پاداش در خوشی و ناخوشی را برایتان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در طلب، و عمل کنید پیش از آنکه علاقه‌ها قطع شود و مرگ فرارسد و پراکنده‌کننده اجتماعات جلو آید؛ زیرا نعمت دنیا دوامی ندارد و ضمانتی در مقابل فجایع و دشواریهایش نشده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فریبی است که از واقعیت بازمی‌دارد و سایه‌ای ضعیف و تکیه‌گاهی است که کج شده و نعمتی فناپذیر </w:t>
      </w:r>
    </w:p>
    <w:p>
      <w:pPr>
        <w:pStyle w:val="BookText"/>
        <w:rPr/>
      </w:pPr>
      <w:r>
        <w:rPr>
          <w:rFonts w:ascii="Amiri" w:hAnsi="Amiri" w:eastAsia="Amiri" w:cs="Amiri"/>
          <w:color w:val="111111"/>
          <w:sz w:val="28"/>
          <w:sz w:val="28"/>
          <w:szCs w:val="28"/>
          <w:rtl w:val="true"/>
          <w:lang w:bidi="ar-SA"/>
        </w:rPr>
        <w:t xml:space="preserve">وَ جِيدٌ عَاطِلٌ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فَاتَّعِظُوا عِبَادَ اللَّهِ بِالْعِبَرِ وَ اعْتَبِرُوا بِالْآيَاتِ وَ الْأَثَرِ وَ ازْدَجِرُوا بِالنُّذُرِ وَ انْتَفِعُوا بِالْمَوَاعِظِ فَكَأَنْ قَدْ عَلِقَتْكُمْ مَخَالِبُ الْمَنِيَّةِ وَ أَحَاطَتْ بِكُمُ الْبَلِيَّةُ وَ ضَمَّكُمْ بَيْتُ التُّرَابِ وَ دَهِمَتْكُمْ مُفْظِعَاتُ الْأُمُورِ بِنَفْخَةِ الصُّورِ وَ بَعْثَرَةِ الْقُبُورِ وَ سِيَاقَةِ الْمَحْشَرِ وَ مَوْقِفِ الْحِسَابِ فِي الْمَنْشَرِ وَ بَرَزَ الْخَلَائِقُ حُفَاةً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كُلُّ نَفْسٍ مَعَها سائِقٌ وَ شَهِيدٌ وَ نُوقِشَ النَّاسُ عَلَي الْقَلِيلِ وَ الْكَثِيرِ وَ الْفَتِيلِ وَ النَّقِيرِ</w:t>
      </w:r>
      <w:r>
        <w:rPr>
          <w:rStyle w:val="FootnoteAnchor"/>
          <w:rtl w:val="true"/>
        </w:rPr>
        <w:footnoteReference w:id="333"/>
      </w:r>
      <w:r>
        <w:rPr>
          <w:rFonts w:ascii="Amiri" w:hAnsi="Amiri" w:eastAsia="Amiri" w:cs="Amiri"/>
          <w:color w:val="111111"/>
          <w:sz w:val="28"/>
          <w:sz w:val="28"/>
          <w:szCs w:val="28"/>
          <w:rtl w:val="true"/>
          <w:lang w:bidi="ar-SA"/>
        </w:rPr>
        <w:t>وَ أَشْرَقَتِ الْأَرْضُ بِنُورِ رَبِّها وَ وُضِعَ الْكِتابُ وَ جِي‌ءَ بِالنَّبِيِّينَ وَ الشُّهَداءِ وَ قُضِيَ بَيْنَهُمْ بِالْحَقِّ وَ هُمْ لا يُظْلَمُونَ فَارْتَجَّتْ‌</w:t>
      </w:r>
      <w:r>
        <w:rPr>
          <w:rStyle w:val="FootnoteAnchor"/>
          <w:rtl w:val="true"/>
        </w:rPr>
        <w:footnoteReference w:id="334"/>
      </w:r>
      <w:r>
        <w:rPr>
          <w:rFonts w:ascii="Amiri" w:hAnsi="Amiri" w:eastAsia="Amiri" w:cs="Amiri"/>
          <w:color w:val="111111"/>
          <w:sz w:val="28"/>
          <w:sz w:val="28"/>
          <w:szCs w:val="28"/>
          <w:rtl w:val="true"/>
          <w:lang w:bidi="ar-SA"/>
        </w:rPr>
        <w:t>لِذَلِكَ الْيَوْمِ الْبِلَادُ وَ خَشَعَ الْعِبَادُ وَ نَادَ الْمُنادِ مِنْ مَكانٍ قَرِيبٍ وَ حُشِرَتِ الْوُحُوشُ وَ زُوِّجَتِ النُّفُوسُ مَكَانَ مَوَاطِنِ الْحَشْرِ وَ بَدَتِ الْأَسْرَارُ وَ هَلَكَتِ الْأَشْرَارُ وَ ارْتَجَّتِ الْأَفْئِدَةُ فَنَزَلَتْ بِأَهْلِ النَّارِ مِنَ اللَّهِ سَطْوَةٌ مُجِيحَةٌ وَ عُقُوبَةٌ مُنِيحَةٌ</w:t>
      </w:r>
      <w:r>
        <w:rPr>
          <w:rStyle w:val="FootnoteAnchor"/>
          <w:rtl w:val="true"/>
        </w:rPr>
        <w:footnoteReference w:id="335"/>
      </w:r>
      <w:r>
        <w:rPr>
          <w:rFonts w:ascii="Amiri" w:hAnsi="Amiri" w:eastAsia="Amiri" w:cs="Amiri"/>
          <w:color w:val="111111"/>
          <w:sz w:val="28"/>
          <w:sz w:val="28"/>
          <w:szCs w:val="28"/>
          <w:rtl w:val="true"/>
          <w:lang w:bidi="ar-SA"/>
        </w:rPr>
        <w:t>وَ بُرِّزَتِ الْجَحِيمُ لَهَا كَلَبٌ وَ لَجَبٌ وَ قَصِيفُ رَعْدٍ</w:t>
      </w:r>
      <w:r>
        <w:rPr>
          <w:rStyle w:val="FootnoteAnchor"/>
          <w:rtl w:val="true"/>
        </w:rPr>
        <w:footnoteReference w:id="336"/>
      </w:r>
      <w:r>
        <w:rPr>
          <w:rFonts w:ascii="Amiri" w:hAnsi="Amiri" w:eastAsia="Amiri" w:cs="Amiri"/>
          <w:color w:val="111111"/>
          <w:sz w:val="28"/>
          <w:sz w:val="28"/>
          <w:szCs w:val="28"/>
          <w:rtl w:val="true"/>
          <w:lang w:bidi="ar-SA"/>
        </w:rPr>
        <w:t>وَ تَغَيُّظٌ وَ وَعِيدٌ قَدْ تَأَجَّجَ جَحِيمُهَا</w:t>
      </w:r>
      <w:r>
        <w:rPr>
          <w:rStyle w:val="FootnoteAnchor"/>
          <w:rtl w:val="true"/>
        </w:rPr>
        <w:footnoteReference w:id="337"/>
      </w:r>
      <w:r>
        <w:rPr>
          <w:rFonts w:ascii="Amiri" w:hAnsi="Amiri" w:eastAsia="Amiri" w:cs="Amiri"/>
          <w:color w:val="111111"/>
          <w:sz w:val="28"/>
          <w:sz w:val="28"/>
          <w:szCs w:val="28"/>
          <w:rtl w:val="true"/>
          <w:lang w:bidi="ar-SA"/>
        </w:rPr>
        <w:t xml:space="preserve">وَ غَلَا حَمِيمُهَا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عِبَادَ اللَّهِ تَقِيَّةَ مَنْ كَنَعَ فَخَنَعَ‌</w:t>
      </w:r>
      <w:r>
        <w:rPr>
          <w:rStyle w:val="FootnoteAnchor"/>
          <w:rtl w:val="true"/>
        </w:rPr>
        <w:footnoteReference w:id="338"/>
      </w:r>
      <w:r>
        <w:rPr>
          <w:rFonts w:ascii="Amiri" w:hAnsi="Amiri" w:eastAsia="Amiri" w:cs="Amiri"/>
          <w:color w:val="111111"/>
          <w:sz w:val="28"/>
          <w:sz w:val="28"/>
          <w:szCs w:val="28"/>
          <w:rtl w:val="true"/>
          <w:lang w:bidi="ar-SA"/>
        </w:rPr>
        <w:t>وَ جَلَّ وَ رَحَلَ وَ حُذِّرَ فَأَبْصَرَ وَ ازْدَجَرَ فَاحْتَثَّ طَلَباً</w:t>
      </w:r>
      <w:r>
        <w:rPr>
          <w:rStyle w:val="FootnoteAnchor"/>
          <w:rtl w:val="true"/>
        </w:rPr>
        <w:footnoteReference w:id="339"/>
      </w:r>
      <w:r>
        <w:rPr>
          <w:rFonts w:ascii="Amiri" w:hAnsi="Amiri" w:eastAsia="Amiri" w:cs="Amiri"/>
          <w:color w:val="111111"/>
          <w:sz w:val="28"/>
          <w:sz w:val="28"/>
          <w:szCs w:val="28"/>
          <w:rtl w:val="true"/>
          <w:lang w:bidi="ar-SA"/>
        </w:rPr>
        <w:t>وَ نَجَا هَرَباً وَ قَدَّمَ لِلْمَعَادِ وَ اسْتَظْهَرَ مِنَ الزَّادِ وَ كَفَي بِاللَّهِ مُنْتَقِماً وَ بِالْكِتَابِ خَصِيماً وَ حَجِيجاً وَ بِالْجَنَّةِ ثَوَاباً وَ نَعِيماً وَ بِالنَّارِ وَبَالًا وَ عِقَاباً وَ أَسْتَغْفِرُ اللَّهَ لِي وَ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گروهی بیهوده‌گرا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از عبرتها پند بگیرید، و از آیات و آثار درس عبرت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بیمها 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مواعظ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چنگال مرگ گریبانتان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شما را محاصره کرده و خانه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بر گرفته و شما را امور وحشت‌انگیز مضطرب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دمیدن در صور و افتادن در قبر و حرکت در محشر و هنگام حساب کشیدن در قیامت، جهانیان بدون لباس و پابرهنه پیش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او را فردی می کشد و گواهی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در مورد کم و زیاد اعمال و نخ باریک و نقطه‌ای که بر روی دانه خرما است بازخواست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نور پروردگارش درخشان شده و پیامبران و شهدا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بین آن ها داوری شده و ستم به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در این روز به اضطراب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خشوع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قرارگاههای حشر تزویج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آشکار می‌شود و اشرار از میان می‌روند و دلها مضطرب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را از جانب خدا قدرتی بی‌چاره‌کننده و کیفری دردناک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شدید و زیروروشدنی وحشتناک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 و برق و خشمی عجیب به همراه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آتشش افروخته و آبهای فلزات گداخته به جوش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پرهیزگاری کسی که از ترس و وحشت به خضوع درآمده و از دیار خود کوچ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ترسانیده‌اند و توجه پیدا کرده و متنبه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شوق و علاقه به کار افتاده و با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معاد ذخیره نموده و زاد و توشه بر دوش کشیده کفایت می کند، که انتقام‌گیر خداست و کتاب او دلیل و حجت و بهشت ثواب و نعمت و جهنم کیفر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خود و شما طلب مغفرت می کنم</w:t>
      </w:r>
      <w:r>
        <w:rPr>
          <w:rFonts w:eastAsia="IRNazanin" w:cs="IRNazanin"/>
          <w:color w:val="111111"/>
          <w:sz w:val="28"/>
          <w:szCs w:val="28"/>
          <w:rtl w:val="true"/>
          <w:lang w:bidi="fa-IR"/>
        </w:rPr>
        <w:t xml:space="preserve">. </w:t>
      </w:r>
      <w:bookmarkStart w:id="1019" w:name="pg13510_144714"/>
    </w:p>
    <w:p>
      <w:pPr>
        <w:pStyle w:val="BookText"/>
        <w:rPr/>
      </w:pPr>
      <w:bookmarkEnd w:id="1019"/>
      <w:r>
        <w:rPr>
          <w:rFonts w:ascii="Amiri" w:hAnsi="Amiri" w:eastAsia="Amiri" w:cs="Amiri"/>
          <w:color w:val="111111"/>
          <w:sz w:val="28"/>
          <w:sz w:val="28"/>
          <w:szCs w:val="28"/>
          <w:rtl w:val="true"/>
          <w:lang w:bidi="ar-SA"/>
        </w:rPr>
        <w:t xml:space="preserve">قُلْتُ </w:t>
      </w:r>
      <w:r>
        <w:rPr>
          <w:rStyle w:val="FootnoteAnchor"/>
          <w:rtl w:val="true"/>
        </w:rPr>
        <w:footnoteReference w:id="340"/>
      </w:r>
      <w:r>
        <w:rPr>
          <w:rFonts w:ascii="Amiri" w:hAnsi="Amiri" w:eastAsia="Amiri" w:cs="Amiri"/>
          <w:color w:val="111111"/>
          <w:sz w:val="28"/>
          <w:sz w:val="28"/>
          <w:szCs w:val="28"/>
          <w:rtl w:val="true"/>
          <w:lang w:bidi="ar-SA"/>
        </w:rPr>
        <w:t>قَدْ رَفَعْتَ إِلَيْنَا أَلْفَاظاً مِنْ هَذَا الْكِتَابِ يَشْتَمِلُ عَلَي فَصْلِ الْخِطَابِ حَذَفْنَا إِسْنَادَهَا طَلَباً لِلِاخْتِصَارِ وَ خَوْفاً لِلْإِكْثَارِ</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408209_1934241801"/>
      <w:bookmarkStart w:id="1021" w:name="_Toc480"/>
      <w:bookmarkEnd w:id="1020"/>
      <w:r>
        <w:rPr>
          <w:rtl w:val="true"/>
        </w:rPr>
        <w:t>«</w:t>
      </w:r>
      <w:r>
        <w:rPr/>
        <w:t>3</w:t>
      </w:r>
      <w:r>
        <w:rPr>
          <w:rtl w:val="true"/>
        </w:rPr>
        <w:t>»</w:t>
      </w:r>
      <w:bookmarkEnd w:id="1021"/>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مَمَرٍّ وَ الْآخِرَةُ دَارُ مَقَرٍّ فَخُذُوا مِنْ مَمَرِّكُمْ لِمَقَرِّكُمْ وَ لَا تَهْتِكُوا أَسْتَارَكُمْ عِنْدَ مَنْ يَعْلَمُ أَسْرَارَكُمْ وَ أَخْرِجُوا مِنَ الدُّنْيَا قُلُوبَكُمْ قَبْلَ أَنْ تَخْرُجَ مِنْهَا أَبْدَانُكُمْ فَفِيهَا اخْتُبِرْتُمْ وَ لِغَيْرِهَا خُلِقْتُمْ إِنَّ الْجِنَازَةَ إِذَا حُمِلَتْ قَالَ النَّاسُ مَا ذَا تَرَكَ وَ قَالَتِ الْمَلَائِكَةُ مَا ذَا قَدَّمَ فَقَدِّمُوا بَعْضاً يَكُنْ لَكُمْ وَ لَا تُؤَخِّرُوا كُلًّا يَكُنْ عَلَيْكُمْ</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408211_1934241801"/>
      <w:bookmarkStart w:id="1023" w:name="_Toc481"/>
      <w:bookmarkEnd w:id="1022"/>
      <w:r>
        <w:rPr>
          <w:rtl w:val="true"/>
        </w:rPr>
        <w:t>«</w:t>
      </w:r>
      <w:r>
        <w:rPr/>
        <w:t>4</w:t>
      </w:r>
      <w:r>
        <w:rPr>
          <w:rtl w:val="true"/>
        </w:rPr>
        <w:t>»</w:t>
      </w:r>
      <w:bookmarkEnd w:id="102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اللَّهَ تَتَابَعَ نِعَمَهُ عَلَيْكُمْ وَ أَنْتُمْ تَعْصُونَهُ فَاحْذَرُوهُ</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408213_1934241801"/>
      <w:bookmarkStart w:id="1025" w:name="_Toc482"/>
      <w:bookmarkEnd w:id="1024"/>
      <w:r>
        <w:rPr>
          <w:rtl w:val="true"/>
        </w:rPr>
        <w:t>«</w:t>
      </w:r>
      <w:r>
        <w:rPr/>
        <w:t>5</w:t>
      </w:r>
      <w:r>
        <w:rPr>
          <w:rtl w:val="true"/>
        </w:rPr>
        <w:t>»</w:t>
      </w:r>
      <w:bookmarkEnd w:id="102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كَفَّارَةِ الذُّنُوبِ الْعِظَامِ إِغَاثَةُ الْمَلْهُوفِ وَ التَّنَفُّسُ عَنِ الْمَكْرُوبِ</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408215_1934241801"/>
      <w:bookmarkStart w:id="1027" w:name="_Toc483"/>
      <w:bookmarkEnd w:id="1026"/>
      <w:r>
        <w:rPr>
          <w:rtl w:val="true"/>
        </w:rPr>
        <w:t>«</w:t>
      </w:r>
      <w:r>
        <w:rPr/>
        <w:t>6</w:t>
      </w:r>
      <w:r>
        <w:rPr>
          <w:rtl w:val="true"/>
        </w:rPr>
        <w:t>»</w:t>
      </w:r>
      <w:bookmarkEnd w:id="102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إِدْبَارٍ وَ الْمَوْتُ فِي إِقْبَالٍ فَمَا أَسْرَعَ الْمُلْتَقَي</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408217_1934241801"/>
      <w:bookmarkStart w:id="1029" w:name="_Toc484"/>
      <w:bookmarkEnd w:id="1028"/>
      <w:r>
        <w:rPr>
          <w:rtl w:val="true"/>
        </w:rPr>
        <w:t>«</w:t>
      </w:r>
      <w:r>
        <w:rPr/>
        <w:t>7</w:t>
      </w:r>
      <w:r>
        <w:rPr>
          <w:rtl w:val="true"/>
        </w:rPr>
        <w:t>»</w:t>
      </w:r>
      <w:bookmarkEnd w:id="102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أَسَاءَ الْعَمَلَ وَ سَيِّئَةٌ تَسُوؤُكَ خَيْرٌ مِنْ حَسَنَةٍ تَسُرُّكَ</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408219_1934241801"/>
      <w:bookmarkStart w:id="1031" w:name="_Toc485"/>
      <w:bookmarkEnd w:id="1030"/>
      <w:r>
        <w:rPr>
          <w:rtl w:val="true"/>
        </w:rPr>
        <w:t>«</w:t>
      </w:r>
      <w:r>
        <w:rPr/>
        <w:t>8</w:t>
      </w:r>
      <w:r>
        <w:rPr>
          <w:rtl w:val="true"/>
        </w:rPr>
        <w:t>»</w:t>
      </w:r>
      <w:bookmarkEnd w:id="10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يُخْلِقُ الْأَبْدَانَ‌</w:t>
      </w:r>
      <w:r>
        <w:rPr>
          <w:rStyle w:val="FootnoteAnchor"/>
          <w:rtl w:val="true"/>
        </w:rPr>
        <w:footnoteReference w:id="341"/>
      </w:r>
      <w:r>
        <w:rPr>
          <w:rFonts w:ascii="Amiri" w:hAnsi="Amiri" w:eastAsia="Amiri" w:cs="Amiri"/>
          <w:color w:val="111111"/>
          <w:sz w:val="28"/>
          <w:sz w:val="28"/>
          <w:szCs w:val="28"/>
          <w:rtl w:val="true"/>
          <w:lang w:bidi="ar-SA"/>
        </w:rPr>
        <w:t>وَ يُجَدِّدُ الْآمَالَ وَ يُقَرِّبُ الْمَنِيَّةَ وَ يُبَاعِدُ الْأُمْنِيَّةَ مَنْ ظَفِرَ بِهِ تَعِبَ وَ مَنْ فَاتَهُ نَصِبَ</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408221_1934241801"/>
      <w:bookmarkStart w:id="1033" w:name="_Toc486"/>
      <w:bookmarkEnd w:id="1032"/>
      <w:r>
        <w:rPr>
          <w:rtl w:val="true"/>
        </w:rPr>
        <w:t>«</w:t>
      </w:r>
      <w:r>
        <w:rPr/>
        <w:t>9</w:t>
      </w:r>
      <w:r>
        <w:rPr>
          <w:rtl w:val="true"/>
        </w:rPr>
        <w:t>»</w:t>
      </w:r>
      <w:bookmarkEnd w:id="10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408223_1934241801"/>
      <w:bookmarkStart w:id="1035" w:name="_Toc487"/>
      <w:bookmarkEnd w:id="1034"/>
      <w:r>
        <w:rPr>
          <w:rtl w:val="true"/>
        </w:rPr>
        <w:t>«</w:t>
      </w:r>
      <w:r>
        <w:rPr/>
        <w:t>10</w:t>
      </w:r>
      <w:r>
        <w:rPr>
          <w:rtl w:val="true"/>
        </w:rPr>
        <w:t>»</w:t>
      </w:r>
      <w:bookmarkEnd w:id="10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 الْأَرْضِ أَمَانَانِ فَرُفِعَ أَحَدُهُمَا وَ هُوَ رَسُولُ اللَّهِ صلي الله عليه و آله فَتَمَسَّكُوا بِالْآخَرِ وَ هُوَ الِاسْتِغْفَارُ قَالَ تَعَالَي وَ ما كانَ اللَّهُ لِيُعَذِّبَهُمْ وَ أَنْتَ فِيهِمْ الْآيَةَ</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408225_1934241801"/>
      <w:bookmarkStart w:id="1037" w:name="_Toc488"/>
      <w:bookmarkEnd w:id="1036"/>
      <w:r>
        <w:rPr>
          <w:rtl w:val="true"/>
        </w:rPr>
        <w:t>«</w:t>
      </w:r>
      <w:r>
        <w:rPr/>
        <w:t>11</w:t>
      </w:r>
      <w:r>
        <w:rPr>
          <w:rtl w:val="true"/>
        </w:rPr>
        <w:t>»</w:t>
      </w:r>
      <w:bookmarkEnd w:id="10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بَيْنَهُ وَ بَيْنَ اللَّهِ أَصْلَحَ اللَّهُ مَا بَيْنَهُ وَ بَيْنَ النَّاسِ وَ مَنْ عَمِلَ لآِخِرَتِهِ كَفَاهُ اللَّهُ أَمْرَ دُنْيَاهُ وَ مَنْ كَانَ لَهُ فِي نَفْسِهِ وَاعِظٌ كَانَ عَلَيْهِ مِنَ اللَّهِ حَافِظٌ</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408227_1934241801"/>
      <w:bookmarkStart w:id="1039" w:name="_Toc489"/>
      <w:bookmarkEnd w:id="1038"/>
      <w:r>
        <w:rPr>
          <w:rtl w:val="true"/>
        </w:rPr>
        <w:t>«</w:t>
      </w:r>
      <w:r>
        <w:rPr/>
        <w:t>12</w:t>
      </w:r>
      <w:r>
        <w:rPr>
          <w:rtl w:val="true"/>
        </w:rPr>
        <w:t>»</w:t>
      </w:r>
      <w:bookmarkEnd w:id="103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وَ مَغْرُورٍ بِالسَّتْرِ عَلَيْهِ وَ مَفْتُونٍ بِحُسْنِ الْقَوْلِ فِيهِ وَ شَتَّانَ بَيْنَ عَمَلَيْنِ عَمَلٍ تَذْهَبُ لَذَّتُهُ وَ يَبْقَي تَبِعَتُهُ وَ عَمَلٍ</w:t>
      </w:r>
    </w:p>
    <w:p>
      <w:pPr>
        <w:pStyle w:val="BookText"/>
        <w:rPr/>
      </w:pPr>
      <w:r>
        <w:rPr>
          <w:rFonts w:ascii="IRNazanin" w:hAnsi="IRNazanin" w:eastAsia="IRNazanin"/>
          <w:color w:val="111111"/>
          <w:sz w:val="28"/>
          <w:sz w:val="28"/>
          <w:szCs w:val="28"/>
          <w:rtl w:val="true"/>
          <w:lang w:bidi="fa-IR"/>
        </w:rPr>
        <w:t>سبط بن 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از این کتاب به ما رسیده که شامل بهترین دستور العمل‌ها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نام راویان را حذف کردیم تا مختصر گردد و به طول نیانجامد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1040" w:name="__RefHeading___Toc408229_1934241801"/>
      <w:bookmarkStart w:id="1041" w:name="_Toc490"/>
      <w:bookmarkEnd w:id="1040"/>
      <w:r>
        <w:rPr>
          <w:rtl w:val="true"/>
        </w:rPr>
        <w:t xml:space="preserve">روایت </w:t>
      </w:r>
      <w:r>
        <w:rPr/>
        <w:t>3</w:t>
      </w:r>
      <w:bookmarkEnd w:id="1041"/>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خانه‌ایست در گذرگاه ولی آخرت جایگاه پایدار است، از گذرگاه خود برای قرارگاه خود توشه بردارید، پرده‌های خود را در مقابل خداوندی که عالم به اسرار شما است ندرید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دنیا بکنید قبل از اینکه پیکرهای شما را از دنیا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آزمایش می شوید اما شما را برای جای دیگری آفریده‌اند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جنازه ای را حمل می کنند، مردم می گویند چه گذاشته؟ اما ملایکه می گویند چه پیش فرستاده؟ 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فرستید تا ذخیره‌ای به نفع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جای بگذارید که وبال و بار گرانی بر دوش شما است</w:t>
      </w:r>
      <w:r>
        <w:rPr>
          <w:rFonts w:eastAsia="IRNazanin" w:cs="IRNazanin"/>
          <w:color w:val="111111"/>
          <w:sz w:val="28"/>
          <w:szCs w:val="28"/>
          <w:rtl w:val="true"/>
          <w:lang w:bidi="fa-IR"/>
        </w:rPr>
        <w:t>.</w:t>
      </w:r>
    </w:p>
    <w:p>
      <w:pPr>
        <w:pStyle w:val="Heading5"/>
        <w:numPr>
          <w:ilvl w:val="4"/>
          <w:numId w:val="1"/>
        </w:numPr>
        <w:rPr/>
      </w:pPr>
      <w:bookmarkStart w:id="1042" w:name="__RefHeading___Toc408231_1934241801"/>
      <w:bookmarkStart w:id="1043" w:name="_Toc491"/>
      <w:bookmarkEnd w:id="1042"/>
      <w:r>
        <w:rPr>
          <w:rtl w:val="true"/>
        </w:rPr>
        <w:t xml:space="preserve">روایت </w:t>
      </w:r>
      <w:r>
        <w:rPr/>
        <w:t>4</w:t>
      </w:r>
      <w:bookmarkEnd w:id="104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مشاهده می کنید خدا پیوسته نعمتهای خویش را بر شما یکی پس از دیگری ارزانی می دارد در حالی که شما معصیت می کنید، برحذر باشید و از خدا بترسید</w:t>
      </w:r>
      <w:r>
        <w:rPr>
          <w:rFonts w:eastAsia="IRNazanin" w:cs="IRNazanin"/>
          <w:color w:val="111111"/>
          <w:sz w:val="28"/>
          <w:szCs w:val="28"/>
          <w:rtl w:val="true"/>
          <w:lang w:bidi="fa-IR"/>
        </w:rPr>
        <w:t>.</w:t>
      </w:r>
    </w:p>
    <w:p>
      <w:pPr>
        <w:pStyle w:val="Heading5"/>
        <w:numPr>
          <w:ilvl w:val="4"/>
          <w:numId w:val="1"/>
        </w:numPr>
        <w:rPr/>
      </w:pPr>
      <w:bookmarkStart w:id="1044" w:name="__RefHeading___Toc408233_1934241801"/>
      <w:bookmarkStart w:id="1045" w:name="_Toc492"/>
      <w:bookmarkEnd w:id="1044"/>
      <w:r>
        <w:rPr>
          <w:rtl w:val="true"/>
        </w:rPr>
        <w:t xml:space="preserve">روایت </w:t>
      </w:r>
      <w:r>
        <w:rPr/>
        <w:t>5</w:t>
      </w:r>
      <w:bookmarkEnd w:id="104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بزرگ فریادرسی از بیچاره و درمانده است و غم از دل گرفتاری برداشتن است</w:t>
      </w:r>
      <w:r>
        <w:rPr>
          <w:rFonts w:eastAsia="IRNazanin" w:cs="IRNazanin"/>
          <w:color w:val="111111"/>
          <w:sz w:val="28"/>
          <w:szCs w:val="28"/>
          <w:rtl w:val="true"/>
          <w:lang w:bidi="fa-IR"/>
        </w:rPr>
        <w:t>.</w:t>
      </w:r>
    </w:p>
    <w:p>
      <w:pPr>
        <w:pStyle w:val="Heading5"/>
        <w:numPr>
          <w:ilvl w:val="4"/>
          <w:numId w:val="1"/>
        </w:numPr>
        <w:rPr/>
      </w:pPr>
      <w:bookmarkStart w:id="1046" w:name="__RefHeading___Toc408235_1934241801"/>
      <w:bookmarkStart w:id="1047" w:name="_Toc493"/>
      <w:bookmarkEnd w:id="1046"/>
      <w:r>
        <w:rPr>
          <w:rtl w:val="true"/>
        </w:rPr>
        <w:t xml:space="preserve">روایت </w:t>
      </w:r>
      <w:r>
        <w:rPr/>
        <w:t>6</w:t>
      </w:r>
      <w:bookmarkEnd w:id="104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سرعت فرار می کنی و مرگ از روبرو به تو روی می‌آورد، چقدر سریع به هم خواهید رسید</w:t>
      </w:r>
      <w:r>
        <w:rPr>
          <w:rFonts w:eastAsia="IRNazanin" w:cs="IRNazanin"/>
          <w:color w:val="111111"/>
          <w:sz w:val="28"/>
          <w:szCs w:val="28"/>
          <w:rtl w:val="true"/>
          <w:lang w:bidi="fa-IR"/>
        </w:rPr>
        <w:t>.</w:t>
      </w:r>
    </w:p>
    <w:p>
      <w:pPr>
        <w:pStyle w:val="Heading5"/>
        <w:numPr>
          <w:ilvl w:val="4"/>
          <w:numId w:val="1"/>
        </w:numPr>
        <w:rPr/>
      </w:pPr>
      <w:bookmarkStart w:id="1048" w:name="__RefHeading___Toc408237_1934241801"/>
      <w:bookmarkStart w:id="1049" w:name="_Toc494"/>
      <w:bookmarkEnd w:id="1048"/>
      <w:r>
        <w:rPr>
          <w:rtl w:val="true"/>
        </w:rPr>
        <w:t xml:space="preserve">روایت </w:t>
      </w:r>
      <w:r>
        <w:rPr/>
        <w:t>7</w:t>
      </w:r>
      <w:bookmarkEnd w:id="104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آرزو را دراز کند، عمل را از دست داده و گناهی که موجب ناراحتی و شرمندگی شود بهتر است از ثوابی که موجب خوشحالی باشد</w:t>
      </w:r>
      <w:r>
        <w:rPr>
          <w:rFonts w:eastAsia="IRNazanin" w:cs="IRNazanin"/>
          <w:color w:val="111111"/>
          <w:sz w:val="28"/>
          <w:szCs w:val="28"/>
          <w:rtl w:val="true"/>
          <w:lang w:bidi="fa-IR"/>
        </w:rPr>
        <w:t>.</w:t>
      </w:r>
    </w:p>
    <w:p>
      <w:pPr>
        <w:pStyle w:val="Heading5"/>
        <w:numPr>
          <w:ilvl w:val="4"/>
          <w:numId w:val="1"/>
        </w:numPr>
        <w:rPr/>
      </w:pPr>
      <w:bookmarkStart w:id="1050" w:name="__RefHeading___Toc408239_1934241801"/>
      <w:bookmarkStart w:id="1051" w:name="_Toc495"/>
      <w:bookmarkEnd w:id="1050"/>
      <w:r>
        <w:rPr>
          <w:rtl w:val="true"/>
        </w:rPr>
        <w:t xml:space="preserve">روایت </w:t>
      </w:r>
      <w:r>
        <w:rPr/>
        <w:t>8</w:t>
      </w:r>
      <w:bookmarkEnd w:id="105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پیکرها را فرسوده می کند و آرزوها را تازه و مرگ را نزدیک و خواسته‌ها را دور، هر که بر روزگار غلبه پیدا کند در رنج و تعب است و هر که آن را از دست بدهد گرفتار و ناراحت</w:t>
      </w:r>
      <w:r>
        <w:rPr>
          <w:rFonts w:eastAsia="IRNazanin" w:cs="IRNazanin"/>
          <w:color w:val="111111"/>
          <w:sz w:val="28"/>
          <w:szCs w:val="28"/>
          <w:rtl w:val="true"/>
          <w:lang w:bidi="fa-IR"/>
        </w:rPr>
        <w:t>.</w:t>
      </w:r>
    </w:p>
    <w:p>
      <w:pPr>
        <w:pStyle w:val="Heading5"/>
        <w:numPr>
          <w:ilvl w:val="4"/>
          <w:numId w:val="1"/>
        </w:numPr>
        <w:rPr/>
      </w:pPr>
      <w:bookmarkStart w:id="1052" w:name="__RefHeading___Toc408241_1934241801"/>
      <w:bookmarkStart w:id="1053" w:name="_Toc496"/>
      <w:bookmarkEnd w:id="1052"/>
      <w:r>
        <w:rPr>
          <w:rtl w:val="true"/>
        </w:rPr>
        <w:t xml:space="preserve">روایت </w:t>
      </w:r>
      <w:r>
        <w:rPr/>
        <w:t>9</w:t>
      </w:r>
      <w:bookmarkEnd w:id="1053"/>
    </w:p>
    <w:p>
      <w:pPr>
        <w:pStyle w:val="BookText"/>
        <w:rPr/>
      </w:pPr>
      <w:r>
        <w:rPr>
          <w:rFonts w:ascii="IRNazanin" w:hAnsi="IRNazanin" w:eastAsia="IRNazanin"/>
          <w:color w:val="111111"/>
          <w:sz w:val="28"/>
          <w:sz w:val="28"/>
          <w:szCs w:val="28"/>
          <w:rtl w:val="true"/>
          <w:lang w:bidi="fa-IR"/>
        </w:rPr>
        <w:t>در شگفتم از کسی که با بودن استغفار ناامید است</w:t>
      </w:r>
      <w:r>
        <w:rPr>
          <w:rFonts w:eastAsia="IRNazanin" w:cs="IRNazanin"/>
          <w:color w:val="111111"/>
          <w:sz w:val="28"/>
          <w:szCs w:val="28"/>
          <w:rtl w:val="true"/>
          <w:lang w:bidi="fa-IR"/>
        </w:rPr>
        <w:t>.</w:t>
      </w:r>
    </w:p>
    <w:p>
      <w:pPr>
        <w:pStyle w:val="Heading5"/>
        <w:numPr>
          <w:ilvl w:val="4"/>
          <w:numId w:val="1"/>
        </w:numPr>
        <w:rPr/>
      </w:pPr>
      <w:bookmarkStart w:id="1054" w:name="__RefHeading___Toc408243_1934241801"/>
      <w:bookmarkStart w:id="1055" w:name="_Toc497"/>
      <w:bookmarkEnd w:id="1054"/>
      <w:r>
        <w:rPr>
          <w:rtl w:val="true"/>
        </w:rPr>
        <w:t xml:space="preserve">روایت </w:t>
      </w:r>
      <w:r>
        <w:rPr/>
        <w:t>10</w:t>
      </w:r>
      <w:bookmarkEnd w:id="105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دو وسیله امان و آسایش وجود داشت که یکی برداشته شد و آن پیامبر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دومی که استغفار است چنگ بزنید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w:t>
      </w:r>
      <w:r>
        <w:rPr>
          <w:rFonts w:eastAsia="IRNazanin" w:cs="IRNazanin"/>
          <w:color w:val="111111"/>
          <w:sz w:val="28"/>
          <w:szCs w:val="28"/>
          <w:rtl w:val="true"/>
          <w:lang w:bidi="fa-IR"/>
        </w:rPr>
        <w:t>}.</w:t>
      </w:r>
    </w:p>
    <w:p>
      <w:pPr>
        <w:pStyle w:val="Heading5"/>
        <w:numPr>
          <w:ilvl w:val="4"/>
          <w:numId w:val="1"/>
        </w:numPr>
        <w:rPr/>
      </w:pPr>
      <w:bookmarkStart w:id="1056" w:name="__RefHeading___Toc408245_1934241801"/>
      <w:bookmarkStart w:id="1057" w:name="_Toc498"/>
      <w:bookmarkEnd w:id="1056"/>
      <w:r>
        <w:rPr>
          <w:rtl w:val="true"/>
        </w:rPr>
        <w:t xml:space="preserve">روایت </w:t>
      </w:r>
      <w:r>
        <w:rPr/>
        <w:t>11</w:t>
      </w:r>
      <w:bookmarkEnd w:id="105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خود و خدای خویش را اصلاح نماید خداوند بین او و مردم را اصلاح می کند و هر که عمل برای آخرت خود نماید خداوند کار دنیای او را به راه می‌برد و هر که در درون خود واعظ و پنددهنده‌ای داشته باشد خداوند برای حفظ و نگهداری او نگهبانی قرار داده</w:t>
      </w:r>
      <w:r>
        <w:rPr>
          <w:rFonts w:eastAsia="IRNazanin" w:cs="IRNazanin"/>
          <w:color w:val="111111"/>
          <w:sz w:val="28"/>
          <w:szCs w:val="28"/>
          <w:rtl w:val="true"/>
          <w:lang w:bidi="fa-IR"/>
        </w:rPr>
        <w:t>.</w:t>
      </w:r>
    </w:p>
    <w:p>
      <w:pPr>
        <w:pStyle w:val="Heading5"/>
        <w:numPr>
          <w:ilvl w:val="4"/>
          <w:numId w:val="1"/>
        </w:numPr>
        <w:rPr/>
      </w:pPr>
      <w:bookmarkStart w:id="1058" w:name="__RefHeading___Toc408247_1934241801"/>
      <w:bookmarkStart w:id="1059" w:name="_Toc499"/>
      <w:bookmarkEnd w:id="1058"/>
      <w:r>
        <w:rPr>
          <w:rtl w:val="true"/>
        </w:rPr>
        <w:t xml:space="preserve">روایت </w:t>
      </w:r>
      <w:r>
        <w:rPr/>
        <w:t>12</w:t>
      </w:r>
      <w:bookmarkEnd w:id="105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از کسانی که به واسطه اینکه مشمول احسان و لطف خدا شده‌اند غفلت دامن آن ها را گرفته و بسا از کسانی که فریب خورده‌اند چون کردارشان را پوشیده‌اند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رازشان فاش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فریفته‌هایی که شیفته تعریف کردن مردم از آن 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است بین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لذت آن از بین می رود اما کیفرش باقی می ماند، و </w:t>
      </w:r>
      <w:bookmarkStart w:id="1060" w:name="pg13510_144715"/>
    </w:p>
    <w:p>
      <w:pPr>
        <w:pStyle w:val="BookText"/>
        <w:rPr/>
      </w:pPr>
      <w:bookmarkEnd w:id="1060"/>
      <w:r>
        <w:rPr>
          <w:rFonts w:ascii="Amiri" w:hAnsi="Amiri" w:eastAsia="Amiri" w:cs="Amiri"/>
          <w:color w:val="111111"/>
          <w:sz w:val="28"/>
          <w:sz w:val="28"/>
          <w:szCs w:val="28"/>
          <w:rtl w:val="true"/>
          <w:lang w:bidi="ar-SA"/>
        </w:rPr>
        <w:t>تَذْهَبُ مَئُونَتُهُ وَ تَبْقَي أَجْرُهُ</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408249_1934241801"/>
      <w:bookmarkStart w:id="1062" w:name="_Toc500"/>
      <w:bookmarkEnd w:id="1061"/>
      <w:r>
        <w:rPr>
          <w:rtl w:val="true"/>
        </w:rPr>
        <w:t>«</w:t>
      </w:r>
      <w:r>
        <w:rPr/>
        <w:t>13</w:t>
      </w:r>
      <w:r>
        <w:rPr>
          <w:rtl w:val="true"/>
        </w:rPr>
        <w:t>»</w:t>
      </w:r>
      <w:bookmarkEnd w:id="10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 فَمَنْ أَيْقَنَ بِالْخَلَفِ جَادَ بِالْعَطَاءِ</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408251_1934241801"/>
      <w:bookmarkStart w:id="1064" w:name="_Toc501"/>
      <w:bookmarkEnd w:id="1063"/>
      <w:r>
        <w:rPr>
          <w:rtl w:val="true"/>
        </w:rPr>
        <w:t>«</w:t>
      </w:r>
      <w:r>
        <w:rPr/>
        <w:t>14</w:t>
      </w:r>
      <w:r>
        <w:rPr>
          <w:rtl w:val="true"/>
        </w:rPr>
        <w:t>»</w:t>
      </w:r>
      <w:bookmarkEnd w:id="106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 مَنْ أُعْطِيَ الدُّعَاءَ لَمْ يُحْرَمِ الْإِجَابَةَ وَ مَنْ أُعْطِيَ التَّوْبَةَ لَمْ يُحْرَمِ الْقَبُولَ وَ مَنْ أُعْطِيَ الِاسْتِغْفَارَ لَمْ يُحْرَمِ الْمَغْفِرَةَ وَ مَنْ أُعْطِيَ الشُّكْرَ لَمْ يُحْرَمِ الزِّيَادَةَ وَ قَالَ مِصْدَاقُ ذَلِكَ فِي كِتَابِ اللَّهِ قَالَ اللَّهُ تَعَالَي فِي الدُّعَاءِ ادْعُونِي أَسْتَجِبْ لَكُمْ وَ قَالَ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عَلَي اللَّهِ لِلَّذِينَ يَعْمَلُونَ السُّوءَ بِجَهالَةٍ الْآيَةَ وَ قَالَ فِي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الْآيَةَ وَ قَالَ فِي الشُّكْرِ لَئِنْ شَكَرْتُمْ لَأَزِيدَنَّكُمْ</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408253_1934241801"/>
      <w:bookmarkStart w:id="1066" w:name="_Toc502"/>
      <w:bookmarkEnd w:id="1065"/>
      <w:r>
        <w:rPr>
          <w:rtl w:val="true"/>
        </w:rPr>
        <w:t>«</w:t>
      </w:r>
      <w:r>
        <w:rPr/>
        <w:t>15</w:t>
      </w:r>
      <w:r>
        <w:rPr>
          <w:rtl w:val="true"/>
        </w:rPr>
        <w:t>»</w:t>
      </w:r>
      <w:bookmarkEnd w:id="10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دَرَجَةُ الْعِلِّيِّينَ وَ هُوَ اسْمٌ وَاقِعٌ عَلَي سِتَّةِ مَعَانٍ أَوَّلُهَا النَّدَمُ عَلَي الْفِعْلِ وَ الثَّانِي الْعَزْمُ عَلَي التَّرْكِ وَ أَنْ لَا يَعُودَ وَ الثَّالِثُ تَأْدِيَةُ الْحُقُوقِ لِيَلْقَي اللَّهَ تَعَالَي وَ لَيْسَ عَلَيْهِ تَبِعَةٌ وَ الرَّابِعُ أَنْ يَعْمِدَ إِلَي كُلِّ فَرِيضَةٍ فَيُؤَدِّيَ حَقَّهَا وَ الْخَامِسُ أَنْ يُذِيبَ اللَّحْمَ الَّذِي نَبَتَ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بِالْهُمُومِ وَ الْأَحْزَانِ حَتَّي يَكْتَسِيَ لَحْماً آخَرَ مِنَ الْحَلَالِ وَ السَّادِسُ أَنْ يُذِيقَ جِسْمَهُ أَلَمَ الطَّاعَةِ كَمَا أَذَاقَهُ لَذَّةَ الْمَعْصِيَةِ</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408255_1934241801"/>
      <w:bookmarkStart w:id="1068" w:name="_Toc503"/>
      <w:bookmarkEnd w:id="1067"/>
      <w:r>
        <w:rPr>
          <w:rtl w:val="true"/>
        </w:rPr>
        <w:t>«</w:t>
      </w:r>
      <w:r>
        <w:rPr/>
        <w:t>16</w:t>
      </w:r>
      <w:r>
        <w:rPr>
          <w:rtl w:val="true"/>
        </w:rPr>
        <w:t>»</w:t>
      </w:r>
      <w:bookmarkEnd w:id="1068"/>
    </w:p>
    <w:p>
      <w:pPr>
        <w:pStyle w:val="BookText"/>
        <w:rPr/>
      </w:pP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يُرِيدُ الْآخِرَةَ بِعَمَلِ الدُّنْيَا أَوْ بِغَيْرِ عَمَلٍ وَ يُؤَخِّرُ التَّوْبَةَ بِطُولِ الْأَمَلِ يَقُولُ فِي الدُّنْيَا قَوْلَ الزَّاهِدِينَ وَ يَعْمَلُ فِيهَا عَمَلَ الرَّاغِبِينَ إِنْ أُعْطِيَ مِنْهَا لَمْ يَشْبَعْ وَ إِنْ مَلَكَ الْكَثِيرَ لَمْ يَقْنَعْ يَأْمُرُ بِالْمَعْرُوفِ وَ لَا يَأْتَمِرُ وَ يَنْهَي وَ لَا يَنْتَهِي يُحِبُّ الصَّالِحِينَ وَ لَا يَعْمَلُ بِعَمَلِهِمْ وَ يُبْغِضُ الْعَاصِينَ وَ هُوَ أَحَدُهُمْ يَكْرَهُ الْمَوْتَ لِكَثْرَةِ ذُنُوبِهِ وَ يُقِيمُ عَلَي مَا يَكْرَهُ اللَّهُ مِنْهُ تُعْجِبُهُ نَفْسُهُ إِذَا عُوفِيَ وَ يَقْنَطُ إِذَا ابْتُلِيَ إِنْ أَصَابَهُ بَلَاءٌ دَعَا مُضْطَرّاً وَ إِنْ نَالَهُ رَخَاءٌ أَعْرَضَ مُغْتَرّاً تَغْلِبُهُ نَفْسُهُ عَلَي مَا يَظُنُّ وَ لَا يَغْلِبُهَا عَلَي مَا يَسْتَيْقِنُ إِنِ اسْتَغْنَي بَطِرَ وَ إِنِ افْتَقَرَ قَنَطَ يُقَدِّمُ الْمَعْصِيَةَ وَ يُسَوِّفُ التَّوْبَةَ يَصِفُ الْعِبَرَ وَ لَا يَعْتَبِرُ وَ يُبَالِغُ فِي الْمَوْعِظَةِ وَ لَا يَتَّعِظُ فَهُوَ مِنَ الْقَوْلِ مُكْثِرٌ وَ مِنَ الْعَمَلِ مُقِلٌّ يُنَاقِشُ فِيمَا يَفْنَي وَ يُسَامِحُ فِيمَا يَبْقَي يَرَي</w:t>
      </w:r>
    </w:p>
    <w:p>
      <w:pPr>
        <w:pStyle w:val="BookText"/>
        <w:rPr/>
      </w:pPr>
      <w:r>
        <w:rPr>
          <w:rFonts w:ascii="IRNazanin" w:hAnsi="IRNazanin" w:eastAsia="IRNazanin"/>
          <w:color w:val="111111"/>
          <w:sz w:val="28"/>
          <w:sz w:val="28"/>
          <w:szCs w:val="28"/>
          <w:rtl w:val="true"/>
          <w:lang w:bidi="fa-IR"/>
        </w:rPr>
        <w:t>عملی که رنج و زحمت آن تمام می‌شود ولی اجرش باقی می ماند</w:t>
      </w:r>
      <w:r>
        <w:rPr>
          <w:rFonts w:eastAsia="IRNazanin" w:cs="IRNazanin"/>
          <w:color w:val="111111"/>
          <w:sz w:val="28"/>
          <w:szCs w:val="28"/>
          <w:rtl w:val="true"/>
          <w:lang w:bidi="fa-IR"/>
        </w:rPr>
        <w:t>.</w:t>
      </w:r>
    </w:p>
    <w:p>
      <w:pPr>
        <w:pStyle w:val="Heading5"/>
        <w:numPr>
          <w:ilvl w:val="4"/>
          <w:numId w:val="1"/>
        </w:numPr>
        <w:rPr/>
      </w:pPr>
      <w:bookmarkStart w:id="1069" w:name="__RefHeading___Toc408257_1934241801"/>
      <w:bookmarkStart w:id="1070" w:name="_Toc504"/>
      <w:bookmarkEnd w:id="1069"/>
      <w:r>
        <w:rPr>
          <w:rtl w:val="true"/>
        </w:rPr>
        <w:t xml:space="preserve">روایت </w:t>
      </w:r>
      <w:r>
        <w:rPr/>
        <w:t>13</w:t>
      </w:r>
      <w:bookmarkEnd w:id="107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را با صدقه به جانب خود سرازیر کنید، کسی که یقین به پاداش داشته باشد بخشیدن برایش ساده است</w:t>
      </w:r>
      <w:r>
        <w:rPr>
          <w:rFonts w:eastAsia="IRNazanin" w:cs="IRNazanin"/>
          <w:color w:val="111111"/>
          <w:sz w:val="28"/>
          <w:szCs w:val="28"/>
          <w:rtl w:val="true"/>
          <w:lang w:bidi="fa-IR"/>
        </w:rPr>
        <w:t>.</w:t>
      </w:r>
    </w:p>
    <w:p>
      <w:pPr>
        <w:pStyle w:val="Heading5"/>
        <w:numPr>
          <w:ilvl w:val="4"/>
          <w:numId w:val="1"/>
        </w:numPr>
        <w:rPr/>
      </w:pPr>
      <w:bookmarkStart w:id="1071" w:name="__RefHeading___Toc408259_1934241801"/>
      <w:bookmarkStart w:id="1072" w:name="_Toc505"/>
      <w:bookmarkEnd w:id="1071"/>
      <w:r>
        <w:rPr>
          <w:rtl w:val="true"/>
        </w:rPr>
        <w:t xml:space="preserve">روایت </w:t>
      </w:r>
      <w:r>
        <w:rPr/>
        <w:t>14</w:t>
      </w:r>
      <w:bookmarkEnd w:id="107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چهار چیز بدهند محروم از چهار چیز دیگر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توفیق دعا بدهند محروم از اجابت نمی‌کنند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توفیق توبه یابد محروم از پذیرش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توفیق استغفار یابد محروم از مغفرت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توفیق شکر بدهند از افزایش نعمت محرومش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مطالب از قرآن در مورد دعا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 و در مورد توبه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التَّوْبَةُ عَلَی اللَّهِ لِلَّذِینَ یَعْمَلُونَ السُّوءَ 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استغفار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سُوءاً أَوْ یَظْلِمْ نَفْسَهُ ثُمَّ یَسْتَغْفِرِ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شکر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408261_1934241801"/>
      <w:bookmarkStart w:id="1074" w:name="_Toc506"/>
      <w:bookmarkEnd w:id="1073"/>
      <w:r>
        <w:rPr>
          <w:rtl w:val="true"/>
        </w:rPr>
        <w:t xml:space="preserve">روایت </w:t>
      </w:r>
      <w:r>
        <w:rPr/>
        <w:t>15</w:t>
      </w:r>
      <w:bookmarkEnd w:id="107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درجه علیین و شخصیتهای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کلمه‌ای است که دارای شش قسمت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از عمل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ترک و بازگشت نکردن به آن 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حقوق مردم تا وقتی به ملاقات پروردگار خویش می رود باری گران بر دوش نداشته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واجبات نماید و حق هر کدام را ادا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گوشتی که با حرام بر تنش روییده به وسیله حزن و اندوه آن را ذوب کند تا گوشتی از نو با حلال بر تنش بروید؛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طاعت و بندگی خدا را به جسم خود بچشاند چنانچه قبلاً لذت معصیت را به او چشانده است</w:t>
      </w:r>
      <w:r>
        <w:rPr>
          <w:rFonts w:eastAsia="IRNazanin" w:cs="IRNazanin"/>
          <w:color w:val="111111"/>
          <w:sz w:val="28"/>
          <w:szCs w:val="28"/>
          <w:rtl w:val="true"/>
          <w:lang w:bidi="fa-IR"/>
        </w:rPr>
        <w:t>.</w:t>
      </w:r>
    </w:p>
    <w:p>
      <w:pPr>
        <w:pStyle w:val="Heading5"/>
        <w:numPr>
          <w:ilvl w:val="4"/>
          <w:numId w:val="1"/>
        </w:numPr>
        <w:rPr/>
      </w:pPr>
      <w:bookmarkStart w:id="1075" w:name="__RefHeading___Toc408263_1934241801"/>
      <w:bookmarkStart w:id="1076" w:name="_Toc507"/>
      <w:bookmarkEnd w:id="1075"/>
      <w:r>
        <w:rPr>
          <w:rtl w:val="true"/>
        </w:rPr>
        <w:t xml:space="preserve">روایت </w:t>
      </w:r>
      <w:r>
        <w:rPr/>
        <w:t>16</w:t>
      </w:r>
      <w:bookmarkEnd w:id="107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نباش که با عمل دنیا جویای آخرتند یا بدون عمل و برای آرزوی دراز توبه را به تاخیر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سخن زاهدان و پارسایان را بر زبان دارد ولی در عمل کار مشتاقان دنیا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بهره‌مند شود سیر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 باشد قانع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می کند ولی خود بجا نمی‌آورد و نهی از منکر می نماید اما از انجام منکر خودداری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 مردان پاک را دوست دارد ولی پیرو عمل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گنهکاران دشمن است ولی خود یکی از گنهکاران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گناه زیاد از مرگ گریزان است، و پیوسته به کارهایی که ناپسند خدا است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سرحال است از خودش خوشش می‌آید، وقتی بیمار و گرفتار است ناامید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بلا شود از روی اضطرار دعا می کند، و اگر در رضا و فراوانی نعمت قرار بگیرد با غرور پشت به دعا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سرکش او در مسایلی که برایش احتمالی است زمام اختیار را از دستش گرفته، ولی در مسایلی که به آنها یقین دارد نمی تواند بر نفس خود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داشته باشد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فقیر شود 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را پیش می اندازد ولی توبه را 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عبرت سخن می گوید و عبرت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 و اندرز مبالغه دارد ولی پند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حرف می زند ولی عمل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مالی سخت‌گیر است و در مسایل دینی سهل‌انگار، </w:t>
      </w:r>
      <w:bookmarkStart w:id="1077" w:name="pg13510_144716"/>
    </w:p>
    <w:p>
      <w:pPr>
        <w:pStyle w:val="BookText"/>
        <w:rPr/>
      </w:pPr>
      <w:bookmarkEnd w:id="1077"/>
      <w:r>
        <w:rPr>
          <w:rFonts w:ascii="Amiri" w:hAnsi="Amiri" w:eastAsia="Amiri" w:cs="Amiri"/>
          <w:color w:val="111111"/>
          <w:sz w:val="28"/>
          <w:sz w:val="28"/>
          <w:szCs w:val="28"/>
          <w:rtl w:val="true"/>
          <w:lang w:bidi="ar-SA"/>
        </w:rPr>
        <w:t>الْمَغْنَمَ مَغْرَماً وَ الْمَغْرَمَ مَغْنَماً يَخْشَي الْمَوْتَ وَ لَا يُبَادِرُ الْفَوْتَ يَسْتَعْظِمُ مِنْ مَعَاصِي غَيْرِهِ مَا يَسْتَقِلُّهُ مِنْ مَعَاصِي نَفْسِهِ وَ يَسْتَكْثِرُ مِنْ طَاعَتِهِ مَا يَحْتَقِرُهُ مِنْ طَاعَةِ غَيْرِهِ فَهُوَ عَلَي النَّاسِ طَاعِنٌ وَ لِنَفْسِهِ مُدَاهِنٌ اللَّغْوُ مَعَ الْأَغْنِيَاءِ أَحَبُّ إِلَيْهِ مِنَ الذِّكْرِ مَعَ الْفُقَرَاءِ يُرْشِدُ غَيْرَهُ وَ يُغْوِي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408265_1934241801"/>
      <w:bookmarkStart w:id="1079" w:name="_Toc508"/>
      <w:bookmarkEnd w:id="1078"/>
      <w:r>
        <w:rPr>
          <w:rtl w:val="true"/>
        </w:rPr>
        <w:t>«</w:t>
      </w:r>
      <w:r>
        <w:rPr/>
        <w:t>17</w:t>
      </w:r>
      <w:r>
        <w:rPr>
          <w:rtl w:val="true"/>
        </w:rPr>
        <w:t>»</w:t>
      </w:r>
      <w:bookmarkEnd w:id="10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عَلَي الدُّنْيَا حَزِيناً أَصْبَحَ لِقَضَاءِ اللَّهِ سَاخِطاً وَ مَنْ أَصْبَحَ يَشْكُو مُصِيبَةً نَزَلَتْ بِهِ إِلَي مَخْلُوقٍ مِثْلَهُ فَإِنَّمَا يَشْكُو رَبَّهُ وَ مَنْ أَتَي غَنِيّاً يَتَوَاضَعُ لَهُ لِأَجْلِ دُنْيَاهُ ذَهَبَ ثُلُثَا دِينِهِ قَالُوا وَ مَعْنَي هَذَا أَنَّ الْمَرْءَ إِنْسَانٌ بِجَسَدِهِ وَ قَلْبِهِ وَ لِسَانِهِ وَ التَّوَاضُعُ يَحْتَاجُ فِيهِ إِلَي اسْتِعْمَالِ الْجَسَدِ وَ اللِّسَانِ فَإِنْ أَضَافَ إِلَي ذَلِكَ الْقَلْبَ ذَهَبَ جَمِيعُ دِينِهِ</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408267_1934241801"/>
      <w:bookmarkStart w:id="1081" w:name="_Toc509"/>
      <w:bookmarkEnd w:id="1080"/>
      <w:r>
        <w:rPr>
          <w:rtl w:val="true"/>
        </w:rPr>
        <w:t>«</w:t>
      </w:r>
      <w:r>
        <w:rPr/>
        <w:t>18</w:t>
      </w:r>
      <w:r>
        <w:rPr>
          <w:rtl w:val="true"/>
        </w:rPr>
        <w:t>»</w:t>
      </w:r>
      <w:bookmarkEnd w:id="10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عَبَدُوهُ شُكْراً فَتِلْكَ عِبَادَةُ الْأَحْرَارِ</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408269_1934241801"/>
      <w:bookmarkStart w:id="1083" w:name="_Toc510"/>
      <w:bookmarkEnd w:id="1082"/>
      <w:r>
        <w:rPr>
          <w:rtl w:val="true"/>
        </w:rPr>
        <w:t>«</w:t>
      </w:r>
      <w:r>
        <w:rPr/>
        <w:t>19</w:t>
      </w:r>
      <w:r>
        <w:rPr>
          <w:rtl w:val="true"/>
        </w:rPr>
        <w:t>»</w:t>
      </w:r>
      <w:bookmarkEnd w:id="108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نِفَارَ النِّعَمِ فَمَا كُلُّ شَارِدٍ بِمَرْدُودٍ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408271_1934241801"/>
      <w:bookmarkStart w:id="1085" w:name="_Toc511"/>
      <w:bookmarkEnd w:id="1084"/>
      <w:r>
        <w:rPr>
          <w:rtl w:val="true"/>
        </w:rPr>
        <w:t>«</w:t>
      </w:r>
      <w:r>
        <w:rPr/>
        <w:t>20</w:t>
      </w:r>
      <w:r>
        <w:rPr>
          <w:rtl w:val="true"/>
        </w:rPr>
        <w:t>»</w:t>
      </w:r>
      <w:bookmarkEnd w:id="108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مَا أُكْرِهَتْ عَلَيْهِ نَفْسُكَ</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408273_1934241801"/>
      <w:bookmarkStart w:id="1087" w:name="_Toc512"/>
      <w:bookmarkEnd w:id="1086"/>
      <w:r>
        <w:rPr>
          <w:rtl w:val="true"/>
        </w:rPr>
        <w:t>«</w:t>
      </w:r>
      <w:r>
        <w:rPr/>
        <w:t>21</w:t>
      </w:r>
      <w:r>
        <w:rPr>
          <w:rtl w:val="true"/>
        </w:rPr>
        <w:t>»</w:t>
      </w:r>
      <w:bookmarkEnd w:id="108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يَتَوَاعَدِ اللَّهُ عِبَادَهُ عَلَي مَعْصِيَتِهِ لَكَانَ الْوَاجِبُ أَلَّا يُعْصَي شُكْراً لِنِعَمِهِ وَ مِنْ هَاهُنَا أَخَذَ الْقَائِلُ وَ قِيلَ إِنَّهَا لِأَمِيرِ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الْبَعْثَ لَمْ تَأْتِنَا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جَاحِمَةُ النَّارِ لَمْ تُضْرَمْ</w:t>
      </w:r>
    </w:p>
    <w:p>
      <w:pPr>
        <w:pStyle w:val="BookText"/>
        <w:rPr/>
      </w:pPr>
      <w:r>
        <w:rPr>
          <w:rFonts w:ascii="Amiri" w:hAnsi="Amiri" w:eastAsia="Amiri" w:cs="Amiri"/>
          <w:color w:val="111111"/>
          <w:sz w:val="28"/>
          <w:sz w:val="28"/>
          <w:szCs w:val="28"/>
          <w:rtl w:val="true"/>
          <w:lang w:bidi="ar-SA"/>
        </w:rPr>
        <w:t xml:space="preserve">أَ لَيْسَ مِنَ الْوَاجِبِ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الْعِبَادِ مِنَ الْمُنْعِمِ‌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408275_1934241801"/>
      <w:bookmarkStart w:id="1089" w:name="_Toc513"/>
      <w:bookmarkEnd w:id="1088"/>
      <w:r>
        <w:rPr>
          <w:rtl w:val="true"/>
        </w:rPr>
        <w:t>«</w:t>
      </w:r>
      <w:r>
        <w:rPr/>
        <w:t>22</w:t>
      </w:r>
      <w:r>
        <w:rPr>
          <w:rtl w:val="true"/>
        </w:rPr>
        <w:t>»</w:t>
      </w:r>
      <w:bookmarkEnd w:id="108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 مَا أَقَلَّ الْمُعْتَبِرِينَ</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408277_1934241801"/>
      <w:bookmarkStart w:id="1091" w:name="_Toc514"/>
      <w:bookmarkEnd w:id="1090"/>
      <w:r>
        <w:rPr>
          <w:rtl w:val="true"/>
        </w:rPr>
        <w:t>«</w:t>
      </w:r>
      <w:r>
        <w:rPr/>
        <w:t>23</w:t>
      </w:r>
      <w:r>
        <w:rPr>
          <w:rtl w:val="true"/>
        </w:rPr>
        <w:t>»</w:t>
      </w:r>
      <w:bookmarkEnd w:id="109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يَلْزَمُكَ لِلَّهِ تَعَالَي أَلَّا تَسْتَعِينُوا بِنِعَمِهِ عَلَي مَعَاصِيهِ</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408279_1934241801"/>
      <w:bookmarkStart w:id="1093" w:name="_Toc515"/>
      <w:bookmarkEnd w:id="1092"/>
      <w:r>
        <w:rPr>
          <w:rtl w:val="true"/>
        </w:rPr>
        <w:t>«</w:t>
      </w:r>
      <w:r>
        <w:rPr/>
        <w:t>24</w:t>
      </w:r>
      <w:r>
        <w:rPr>
          <w:rtl w:val="true"/>
        </w:rPr>
        <w:t>»</w:t>
      </w:r>
      <w:bookmarkEnd w:id="10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وَ إِنْ طَالَتْ قَصِيرَةٌ وَ الْمَاضِي لِلْمُقِيمِ عِبْرَةٌ وَ الْمَيِّتُ لِلْحَيِّ عِظَةٌ وَ لَيْسَ 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وَ لَا أَنْتَ مِنْ غَدٍ عَلَي ثِقَةٍ وَ كُلٌّ لِكُلٍّ مُفَارِقٌ</w:t>
      </w:r>
    </w:p>
    <w:p>
      <w:pPr>
        <w:pStyle w:val="BookText"/>
        <w:rPr/>
      </w:pPr>
      <w:r>
        <w:rPr>
          <w:rFonts w:ascii="IRNazanin" w:hAnsi="IRNazanin" w:eastAsia="IRNazanin"/>
          <w:color w:val="111111"/>
          <w:sz w:val="28"/>
          <w:sz w:val="28"/>
          <w:szCs w:val="28"/>
          <w:rtl w:val="true"/>
          <w:lang w:bidi="fa-IR"/>
        </w:rPr>
        <w:t>زیان واقعی را سود می‌انگارد و سود را زیان، از مرگ می ترسد ولی در فکر از دست رفتن فرصت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دیگری را بزرگ می شمارد و همان گناه را از خود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فرمانبرداری خود را زیاد می انگارد و همان اطاعت را از دیگری حقیر و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بر مردم خرده می گیرد و خویشتن را می‌ستاید، شب‌نشینی و عیش و عشرت را با ثروتمندان بیشتر دوست دارد از مجلس ذکر و یاد خدا با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دیگران است و خود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 النَّاسَ بِالْبِرِّ وَ تَنْسَوْنَ أَنْفُسَکُمْ وَ أَنْتُمْ تَتْلُونَ الْکِتابَ أَ فَلا تَعْقِلُونَ</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w:t>
      </w:r>
    </w:p>
    <w:p>
      <w:pPr>
        <w:pStyle w:val="Heading5"/>
        <w:numPr>
          <w:ilvl w:val="4"/>
          <w:numId w:val="1"/>
        </w:numPr>
        <w:rPr/>
      </w:pPr>
      <w:bookmarkStart w:id="1094" w:name="__RefHeading___Toc408281_1934241801"/>
      <w:bookmarkStart w:id="1095" w:name="_Toc516"/>
      <w:bookmarkEnd w:id="1094"/>
      <w:r>
        <w:rPr>
          <w:rtl w:val="true"/>
        </w:rPr>
        <w:t xml:space="preserve">روایت </w:t>
      </w:r>
      <w:r>
        <w:rPr/>
        <w:t>17</w:t>
      </w:r>
      <w:bookmarkEnd w:id="109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وضع دنیا محزون باشد، از قضای خدا خشمگین است و هر کس در گرفتاری و مصیبتی که برایش پیش آمده به مخلوقی چون خود شکایت کند، از خدا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پیش ثروتمندی به واسطه ثروتش تواضع کند، دو سوم از دین خود را از دست داده است</w:t>
      </w:r>
      <w:r>
        <w:rPr>
          <w:rFonts w:eastAsia="IRNazanin" w:cs="IRNazanin"/>
          <w:color w:val="111111"/>
          <w:sz w:val="28"/>
          <w:szCs w:val="28"/>
          <w:rtl w:val="true"/>
          <w:lang w:bidi="fa-IR"/>
        </w:rPr>
        <w:t>.</w:t>
      </w:r>
    </w:p>
    <w:p>
      <w:pPr>
        <w:pStyle w:val="Heading5"/>
        <w:numPr>
          <w:ilvl w:val="4"/>
          <w:numId w:val="1"/>
        </w:numPr>
        <w:rPr/>
      </w:pPr>
      <w:bookmarkStart w:id="1096" w:name="__RefHeading___Toc408283_1934241801"/>
      <w:bookmarkStart w:id="1097" w:name="_Toc517"/>
      <w:bookmarkEnd w:id="1096"/>
      <w:r>
        <w:rPr>
          <w:rtl w:val="true"/>
        </w:rPr>
        <w:t xml:space="preserve">روایت </w:t>
      </w:r>
      <w:r>
        <w:rPr/>
        <w:t>18</w:t>
      </w:r>
      <w:bookmarkEnd w:id="109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خدا را از روی علاقه و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کنند، این عبادت تجار است و گروهی نیز از روی ترس عبادت می کنند، این عبادت بردگان است و گروهی او را به جهت سپاس نعمتش عبادت می کنند و این عبادت آزاد مردان است</w:t>
      </w:r>
      <w:r>
        <w:rPr>
          <w:rFonts w:eastAsia="IRNazanin" w:cs="IRNazanin"/>
          <w:color w:val="111111"/>
          <w:sz w:val="28"/>
          <w:szCs w:val="28"/>
          <w:rtl w:val="true"/>
          <w:lang w:bidi="fa-IR"/>
        </w:rPr>
        <w:t>.</w:t>
      </w:r>
    </w:p>
    <w:p>
      <w:pPr>
        <w:pStyle w:val="Heading5"/>
        <w:numPr>
          <w:ilvl w:val="4"/>
          <w:numId w:val="1"/>
        </w:numPr>
        <w:rPr/>
      </w:pPr>
      <w:bookmarkStart w:id="1098" w:name="__RefHeading___Toc408285_1934241801"/>
      <w:bookmarkStart w:id="1099" w:name="_Toc518"/>
      <w:bookmarkEnd w:id="1098"/>
      <w:r>
        <w:rPr>
          <w:rtl w:val="true"/>
        </w:rPr>
        <w:t xml:space="preserve">روایت </w:t>
      </w:r>
      <w:r>
        <w:rPr/>
        <w:t>19</w:t>
      </w:r>
      <w:bookmarkEnd w:id="109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فرار نعمت مگر نه اینکه هر چه فرار کرد، برنمی گردد؟</w:t>
      </w:r>
    </w:p>
    <w:p>
      <w:pPr>
        <w:pStyle w:val="Heading5"/>
        <w:numPr>
          <w:ilvl w:val="4"/>
          <w:numId w:val="1"/>
        </w:numPr>
        <w:rPr/>
      </w:pPr>
      <w:bookmarkStart w:id="1100" w:name="__RefHeading___Toc408287_1934241801"/>
      <w:bookmarkStart w:id="1101" w:name="_Toc519"/>
      <w:bookmarkEnd w:id="1100"/>
      <w:r>
        <w:rPr>
          <w:rtl w:val="true"/>
        </w:rPr>
        <w:t xml:space="preserve">روایت </w:t>
      </w:r>
      <w:r>
        <w:rPr/>
        <w:t>20</w:t>
      </w:r>
      <w:bookmarkEnd w:id="110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این است که در انجام آن خود را به زحمت اندازی</w:t>
      </w:r>
      <w:r>
        <w:rPr>
          <w:rFonts w:eastAsia="IRNazanin" w:cs="IRNazanin"/>
          <w:color w:val="111111"/>
          <w:sz w:val="28"/>
          <w:szCs w:val="28"/>
          <w:rtl w:val="true"/>
          <w:lang w:bidi="fa-IR"/>
        </w:rPr>
        <w:t>.</w:t>
      </w:r>
    </w:p>
    <w:p>
      <w:pPr>
        <w:pStyle w:val="Heading5"/>
        <w:numPr>
          <w:ilvl w:val="4"/>
          <w:numId w:val="1"/>
        </w:numPr>
        <w:rPr/>
      </w:pPr>
      <w:bookmarkStart w:id="1102" w:name="__RefHeading___Toc408289_1934241801"/>
      <w:bookmarkStart w:id="1103" w:name="_Toc520"/>
      <w:bookmarkEnd w:id="1102"/>
      <w:r>
        <w:rPr>
          <w:rtl w:val="true"/>
        </w:rPr>
        <w:t xml:space="preserve">روایت </w:t>
      </w:r>
      <w:r>
        <w:rPr/>
        <w:t>21</w:t>
      </w:r>
      <w:bookmarkEnd w:id="110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مردم را از معصیت نهی نمی کرد باز لازم بود انسان به جهت شکر و سپاسگزاری نعمت او خلاف و معصیت انجام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معنی استفاده کرده، این شعر را نسبت به امیرالمؤمنین علیه السّلام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بعثت پیامبران نبود و آتش سوزان شعله ور نباشد، آیا حیا بندگان از نعمت دهنده اش واجب نبود و منعم استحقاق آن را نداشت</w:t>
      </w:r>
      <w:r>
        <w:rPr>
          <w:rFonts w:eastAsia="IRNazanin" w:cs="IRNazanin"/>
          <w:color w:val="111111"/>
          <w:sz w:val="28"/>
          <w:szCs w:val="28"/>
          <w:rtl w:val="true"/>
          <w:lang w:bidi="fa-IR"/>
        </w:rPr>
        <w:t>.)</w:t>
      </w:r>
    </w:p>
    <w:p>
      <w:pPr>
        <w:pStyle w:val="Heading5"/>
        <w:numPr>
          <w:ilvl w:val="4"/>
          <w:numId w:val="1"/>
        </w:numPr>
        <w:rPr/>
      </w:pPr>
      <w:bookmarkStart w:id="1104" w:name="__RefHeading___Toc408291_1934241801"/>
      <w:bookmarkStart w:id="1105" w:name="_Toc521"/>
      <w:bookmarkEnd w:id="1104"/>
      <w:r>
        <w:rPr>
          <w:rtl w:val="true"/>
        </w:rPr>
        <w:t xml:space="preserve">روایت </w:t>
      </w:r>
      <w:r>
        <w:rPr/>
        <w:t>22</w:t>
      </w:r>
      <w:bookmarkEnd w:id="110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عبرت و پند فراوان است ولی پندگیر کم</w:t>
      </w:r>
      <w:r>
        <w:rPr>
          <w:rFonts w:eastAsia="IRNazanin" w:cs="IRNazanin"/>
          <w:color w:val="111111"/>
          <w:sz w:val="28"/>
          <w:szCs w:val="28"/>
          <w:rtl w:val="true"/>
          <w:lang w:bidi="fa-IR"/>
        </w:rPr>
        <w:t>.</w:t>
      </w:r>
    </w:p>
    <w:p>
      <w:pPr>
        <w:pStyle w:val="Heading5"/>
        <w:numPr>
          <w:ilvl w:val="4"/>
          <w:numId w:val="1"/>
        </w:numPr>
        <w:rPr/>
      </w:pPr>
      <w:bookmarkStart w:id="1106" w:name="__RefHeading___Toc408293_1934241801"/>
      <w:bookmarkStart w:id="1107" w:name="_Toc522"/>
      <w:bookmarkEnd w:id="1106"/>
      <w:r>
        <w:rPr>
          <w:rtl w:val="true"/>
        </w:rPr>
        <w:t xml:space="preserve">روایت </w:t>
      </w:r>
      <w:r>
        <w:rPr/>
        <w:t>23</w:t>
      </w:r>
      <w:bookmarkEnd w:id="110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وظیفه‌ای که در راه خدا داری این است که از نعمتهای خدا در راه مخالفت و معصیت او استفاده نکنی</w:t>
      </w:r>
      <w:r>
        <w:rPr>
          <w:rFonts w:eastAsia="IRNazanin" w:cs="IRNazanin"/>
          <w:color w:val="111111"/>
          <w:sz w:val="28"/>
          <w:szCs w:val="28"/>
          <w:rtl w:val="true"/>
          <w:lang w:bidi="fa-IR"/>
        </w:rPr>
        <w:t>.</w:t>
      </w:r>
    </w:p>
    <w:p>
      <w:pPr>
        <w:pStyle w:val="Heading5"/>
        <w:numPr>
          <w:ilvl w:val="4"/>
          <w:numId w:val="1"/>
        </w:numPr>
        <w:rPr/>
      </w:pPr>
      <w:bookmarkStart w:id="1108" w:name="__RefHeading___Toc408295_1934241801"/>
      <w:bookmarkStart w:id="1109" w:name="_Toc523"/>
      <w:bookmarkEnd w:id="1108"/>
      <w:r>
        <w:rPr>
          <w:rtl w:val="true"/>
        </w:rPr>
        <w:t xml:space="preserve">روایت </w:t>
      </w:r>
      <w:r>
        <w:rPr/>
        <w:t>24</w:t>
      </w:r>
      <w:bookmarkEnd w:id="110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گرچه طولانی باشد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برای ما عبرت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برای زنده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فردا نیز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از همه چیز جدا می‌شود </w:t>
      </w:r>
      <w:bookmarkStart w:id="1110" w:name="pg13510_144717"/>
    </w:p>
    <w:p>
      <w:pPr>
        <w:pStyle w:val="BookText"/>
        <w:rPr/>
      </w:pPr>
      <w:bookmarkEnd w:id="1110"/>
      <w:r>
        <w:rPr>
          <w:rFonts w:ascii="Amiri" w:hAnsi="Amiri" w:eastAsia="Amiri" w:cs="Amiri"/>
          <w:color w:val="111111"/>
          <w:sz w:val="28"/>
          <w:sz w:val="28"/>
          <w:szCs w:val="28"/>
          <w:rtl w:val="true"/>
          <w:lang w:bidi="ar-SA"/>
        </w:rPr>
        <w:t>وَ بِهِ لَاحِقٌ فَاسْتَعِدُّوا لِيَوْمٍ لا يَنْفَعُ فِيهِ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أَتَي اللَّهَ بِقَلْبٍ سَلِيمٍ وَ اصْبِرُوا عَلَي عَمَلٍ لَا غِنَي لَكُمْ عَنْ ثَوَابِهِ وَ ارْجِعُوا عَنْ عَمَلٍ لَا صَبْرَ لَكُمْ عَلَي عِقَابِهِ فَإِنَّ الصَّبْرَ عَلَي الطَّاعَةِ أَهْوَنُ مِنَ الصَّبْرِ عَلَي الْعَذَابِ وَ إِنَّمَا أَنْتُمْ نَفَسٌ مَعْدُودٌ وَ أَمَلٌ مَمْدُودٌ وَ أَجَلٌ مَحْدُودٌ وَ لَا بُدَّ لِلْأَجَلِ أَنْ يَتَنَاهَي وَ لِلنَّفَسِ أَنْ يُحْصَي وَ لِلْعَمَلِ أَنْ يُطْوَي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عَلَيْكُمْ لَحافِظِينَ كِراماً 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408297_1934241801"/>
      <w:bookmarkStart w:id="1112" w:name="_Toc524"/>
      <w:bookmarkEnd w:id="1111"/>
      <w:r>
        <w:rPr>
          <w:rtl w:val="true"/>
        </w:rPr>
        <w:t>«</w:t>
      </w:r>
      <w:r>
        <w:rPr/>
        <w:t>25</w:t>
      </w:r>
      <w:r>
        <w:rPr>
          <w:rtl w:val="true"/>
        </w:rPr>
        <w:t>»</w:t>
      </w:r>
      <w:bookmarkEnd w:id="11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408299_1934241801"/>
      <w:bookmarkStart w:id="1114" w:name="_Toc525"/>
      <w:bookmarkEnd w:id="1113"/>
      <w:r>
        <w:rPr>
          <w:rtl w:val="true"/>
        </w:rPr>
        <w:t>«</w:t>
      </w:r>
      <w:r>
        <w:rPr/>
        <w:t>26</w:t>
      </w:r>
      <w:r>
        <w:rPr>
          <w:rtl w:val="true"/>
        </w:rPr>
        <w:t>»</w:t>
      </w:r>
      <w:bookmarkEnd w:id="11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مُؤَمِّلٍ مَا لَا يَبْلُغُهُ وَ بَانٍ مَا لَا يَسْكُنُهُ مِمَّا سَوْفَ يَتْرُكُهُ وَ لَعَلَّهُ مِنْ بَاطِلٍ جَمَعَهُ أَصَابَهُ حَرَاماً وَ احْتَمَلَ مِنْهُ آثَاماً وَ رُبَّمَا اسْتَقْبَلَ الْإِنْسَانُ يَوْماً وَ لَمْ يَسْتَدْبِرْهُ وَ رُبَّ مَغْبُوطٍ فِي أَوَّلِ يَوْمِهِ قَامَتْ بَوَاكِيهِ فِي آخِرِهِ وَ مِنْ هَاهُنَا أَخَذَ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رَاقِدَ اللَّيْلِ مَسْرُوراً بِأَوَّلِهِ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قَدْ يُطْرِقْنَ أَسْحَاراً</w:t>
      </w:r>
    </w:p>
    <w:p>
      <w:pPr>
        <w:pStyle w:val="BookText"/>
        <w:rPr/>
      </w:pPr>
      <w:r>
        <w:rPr>
          <w:rFonts w:ascii="Amiri" w:hAnsi="Amiri" w:eastAsia="Amiri" w:cs="Amiri"/>
          <w:color w:val="111111"/>
          <w:sz w:val="28"/>
          <w:sz w:val="28"/>
          <w:szCs w:val="28"/>
          <w:rtl w:val="true"/>
          <w:lang w:bidi="ar-SA"/>
        </w:rPr>
        <w:t xml:space="preserve">أَفْنَي الْقُرُونَ الَّتِي كَانَتْ مُسَلَّطَةً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إِقْبَالًا وَ إِدْبَاراً</w:t>
      </w:r>
    </w:p>
    <w:p>
      <w:pPr>
        <w:pStyle w:val="BookText"/>
        <w:rPr/>
      </w:pPr>
      <w:r>
        <w:rPr>
          <w:rFonts w:ascii="Amiri" w:hAnsi="Amiri" w:eastAsia="Amiri" w:cs="Amiri"/>
          <w:color w:val="111111"/>
          <w:sz w:val="28"/>
          <w:sz w:val="28"/>
          <w:szCs w:val="28"/>
          <w:rtl w:val="true"/>
          <w:lang w:bidi="ar-SA"/>
        </w:rPr>
        <w:t xml:space="preserve">يَا مَنْ يُكَابِدُ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 يُصْبِحُ تَحْتَ الْأَرْضِ سَيَّاراً</w:t>
      </w:r>
    </w:p>
    <w:p>
      <w:pPr>
        <w:pStyle w:val="BookText"/>
        <w:rPr/>
      </w:pPr>
      <w:r>
        <w:rPr>
          <w:rFonts w:ascii="Amiri" w:hAnsi="Amiri" w:eastAsia="Amiri" w:cs="Amiri"/>
          <w:color w:val="111111"/>
          <w:sz w:val="28"/>
          <w:sz w:val="28"/>
          <w:szCs w:val="28"/>
          <w:rtl w:val="true"/>
          <w:lang w:bidi="ar-SA"/>
        </w:rPr>
        <w:t xml:space="preserve">كَمْ قَدْ أَبَادَتْ صُرُوفُ الدَّهْرِ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الْأَرْضِ نَفَّاعاً وَ ضَرَّاراً</w:t>
      </w:r>
    </w:p>
    <w:p>
      <w:pPr>
        <w:pStyle w:val="Heading5"/>
        <w:numPr>
          <w:ilvl w:val="4"/>
          <w:numId w:val="1"/>
        </w:numPr>
        <w:rPr/>
      </w:pPr>
      <w:bookmarkStart w:id="1115" w:name="__RefHeading___Toc408301_1934241801"/>
      <w:bookmarkStart w:id="1116" w:name="_Toc526"/>
      <w:bookmarkEnd w:id="1115"/>
      <w:r>
        <w:rPr>
          <w:rtl w:val="true"/>
        </w:rPr>
        <w:t>«</w:t>
      </w:r>
      <w:r>
        <w:rPr/>
        <w:t>27</w:t>
      </w:r>
      <w:r>
        <w:rPr>
          <w:rtl w:val="true"/>
        </w:rPr>
        <w:t>»</w:t>
      </w:r>
      <w:bookmarkEnd w:id="11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فِي كَلِمَتَيْنِ مِنَ الْقُرْآنِ قَالَ اللَّهُ تَعَالَي لِكَيْلا تَأْسَوْا عَلي ما فاتَكُمْ وَ لا تَفْرَحُوا بِما آتاكُمْ فَمَنْ لَمْ يَأْسَ عَلَي الْمَاضِي وَ لَمْ يَفْرَحْ بِالْآتِي فَهُوَ الزَّاهِدُ</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408303_1934241801"/>
      <w:bookmarkStart w:id="1118" w:name="_Toc527"/>
      <w:bookmarkEnd w:id="1117"/>
      <w:r>
        <w:rPr>
          <w:rtl w:val="true"/>
        </w:rPr>
        <w:t>«</w:t>
      </w:r>
      <w:r>
        <w:rPr/>
        <w:t>28</w:t>
      </w:r>
      <w:r>
        <w:rPr>
          <w:rtl w:val="true"/>
        </w:rPr>
        <w:t>»</w:t>
      </w:r>
      <w:bookmarkEnd w:id="11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إِخْفَاؤُهُ</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408305_1934241801"/>
      <w:bookmarkStart w:id="1120" w:name="_Toc528"/>
      <w:bookmarkEnd w:id="1119"/>
      <w:r>
        <w:rPr>
          <w:rtl w:val="true"/>
        </w:rPr>
        <w:t>«</w:t>
      </w:r>
      <w:r>
        <w:rPr/>
        <w:t>29</w:t>
      </w:r>
      <w:r>
        <w:rPr>
          <w:rtl w:val="true"/>
        </w:rPr>
        <w:t>»</w:t>
      </w:r>
      <w:bookmarkEnd w:id="11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مَا حَذَّرَكُمْ مِنْ نَفْسِهِ وَ اخْشَوْهُ خَشْيَةً يَظْهَرُ أَثَرُهَا عَلَيْكُمْ وَ اعْمَلُوا بِغَيْرِ رِيَاءٍ وَ لَا سُمْعَةٍ فَإِنَّ مَنْ عَمِلَ لِغَيْرِ اللَّهِ وَكَلَهُ اللَّهُ إِلَي مَنْ عَمِلَ لَهُ</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408307_1934241801"/>
      <w:bookmarkStart w:id="1122" w:name="_Toc529"/>
      <w:bookmarkEnd w:id="1121"/>
      <w:r>
        <w:rPr>
          <w:rtl w:val="true"/>
        </w:rPr>
        <w:t>«</w:t>
      </w:r>
      <w:r>
        <w:rPr/>
        <w:t>30</w:t>
      </w:r>
      <w:r>
        <w:rPr>
          <w:rtl w:val="true"/>
        </w:rPr>
        <w:t>»</w:t>
      </w:r>
      <w:bookmarkEnd w:id="11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يَفْقِدَ النَّاسُ ثَلَاثاً دِرْهَماً حَلَالًا وَ لِسَاناً صَادِقاً وَ أَخاً يُسْتَرَاحُ إِلَيْهِ</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408309_1934241801"/>
      <w:bookmarkStart w:id="1124" w:name="_Toc530"/>
      <w:bookmarkEnd w:id="1123"/>
      <w:r>
        <w:rPr>
          <w:rtl w:val="true"/>
        </w:rPr>
        <w:t>«</w:t>
      </w:r>
      <w:r>
        <w:rPr/>
        <w:t>31</w:t>
      </w:r>
      <w:r>
        <w:rPr>
          <w:rtl w:val="true"/>
        </w:rPr>
        <w:t>»</w:t>
      </w:r>
      <w:bookmarkEnd w:id="11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لِلْمَوْتِ فَقَدْ أَظَلَّكُمْ غَمَامُهُ وَ كُونُوا قَوْماً صِيحَ بِهِمْ فَانْتَبَهُوا وَ انْتَهَوْا فَمَا بَيْنَكُمْ وَ بَيْنَ الْجَنَّةِ وَ النَّارِ سِوَي الْمَوْتِ وَ إِنَّ غَايَةً تَنْقُصُهَا اللَّحْظَةُ</w:t>
      </w:r>
    </w:p>
    <w:p>
      <w:pPr>
        <w:pStyle w:val="BookText"/>
        <w:rPr/>
      </w:pPr>
      <w:r>
        <w:rPr>
          <w:rFonts w:ascii="IRNazanin" w:hAnsi="IRNazanin" w:eastAsia="IRNazanin"/>
          <w:color w:val="111111"/>
          <w:sz w:val="28"/>
          <w:sz w:val="28"/>
          <w:szCs w:val="28"/>
          <w:rtl w:val="true"/>
          <w:lang w:bidi="fa-IR"/>
        </w:rPr>
        <w:t>و به او می‌پیوندد، آماده شوید برای روزی که مال و فرزندان سودی نمی‌بخشند مگر کسی که با دلی صاف و پاک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عملی که از ثواب آن بی‌نیاز نیستند تحمل کنید و پایدار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خودداری نمایید از کاری که طاقت کیفر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طاعت ساده‌تر از صبر بر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نفسهای معدود و معین هستید و آرزوی طولانی و مدت زندگی محدود؛ بالاخره مدت فرامی‌رسد و نفسها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بالاخره درهم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ملایکه‌هایی موکلند که آنچه انجام می دهید می نویسند</w:t>
      </w:r>
      <w:r>
        <w:rPr>
          <w:rFonts w:eastAsia="IRNazanin" w:cs="IRNazanin"/>
          <w:color w:val="111111"/>
          <w:sz w:val="28"/>
          <w:szCs w:val="28"/>
          <w:rtl w:val="true"/>
          <w:lang w:bidi="fa-IR"/>
        </w:rPr>
        <w:t>.</w:t>
      </w:r>
    </w:p>
    <w:p>
      <w:pPr>
        <w:pStyle w:val="Heading5"/>
        <w:numPr>
          <w:ilvl w:val="4"/>
          <w:numId w:val="1"/>
        </w:numPr>
        <w:rPr/>
      </w:pPr>
      <w:bookmarkStart w:id="1125" w:name="__RefHeading___Toc408311_1934241801"/>
      <w:bookmarkStart w:id="1126" w:name="_Toc531"/>
      <w:bookmarkEnd w:id="1125"/>
      <w:r>
        <w:rPr>
          <w:rtl w:val="true"/>
        </w:rPr>
        <w:t xml:space="preserve">روایت </w:t>
      </w:r>
      <w:r>
        <w:rPr/>
        <w:t>25</w:t>
      </w:r>
      <w:bookmarkEnd w:id="112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 خدا در خلوتها بترسید زیرا همان کسی که شاهد معصیت شما است قاضی است</w:t>
      </w:r>
      <w:r>
        <w:rPr>
          <w:rFonts w:eastAsia="IRNazanin" w:cs="IRNazanin"/>
          <w:color w:val="111111"/>
          <w:sz w:val="28"/>
          <w:szCs w:val="28"/>
          <w:rtl w:val="true"/>
          <w:lang w:bidi="fa-IR"/>
        </w:rPr>
        <w:t>.</w:t>
      </w:r>
    </w:p>
    <w:p>
      <w:pPr>
        <w:pStyle w:val="Heading5"/>
        <w:numPr>
          <w:ilvl w:val="4"/>
          <w:numId w:val="1"/>
        </w:numPr>
        <w:rPr/>
      </w:pPr>
      <w:bookmarkStart w:id="1127" w:name="__RefHeading___Toc408313_1934241801"/>
      <w:bookmarkStart w:id="1128" w:name="_Toc532"/>
      <w:bookmarkEnd w:id="1127"/>
      <w:r>
        <w:rPr>
          <w:rtl w:val="true"/>
        </w:rPr>
        <w:t xml:space="preserve">روایت </w:t>
      </w:r>
      <w:r>
        <w:rPr/>
        <w:t>26</w:t>
      </w:r>
      <w:bookmarkEnd w:id="112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آرزومندانی که به آرزوی خود نرسید و خانه‌ای را ساخت که سکونت نکرد و باید به زودی رهایش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ثروت را از حرام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حرامی که بار گناهش را به دوش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استقبال روزی می رود که آن روز را پشت سر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اشخاص که صبحگاه مورد حسرت مردمند ولی شامگاه گریه‌کنندگان ماتمش را برپا می دارند، از همین مطلب شاعر استفاده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اول شب در حال خوشحالی می خوابی، قطعاً حوادث گاهی در سحرها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پرحوادث گذشته و آینده را خود شخصاً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با دنیا مکر می کنی، دنیا بقا ندارد و در زیر زمین صبح و شب زیادی بر تو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روزگار چه پادشاهی هایی را کهنه کرد که در روی زمین پر منفعت و زیاد ضرر رساننده بودند</w:t>
      </w:r>
      <w:r>
        <w:rPr>
          <w:rFonts w:eastAsia="IRNazanin" w:cs="IRNazanin"/>
          <w:color w:val="111111"/>
          <w:sz w:val="28"/>
          <w:szCs w:val="28"/>
          <w:rtl w:val="true"/>
          <w:lang w:bidi="fa-IR"/>
        </w:rPr>
        <w:t>.</w:t>
      </w:r>
    </w:p>
    <w:p>
      <w:pPr>
        <w:pStyle w:val="Heading5"/>
        <w:numPr>
          <w:ilvl w:val="4"/>
          <w:numId w:val="1"/>
        </w:numPr>
        <w:rPr/>
      </w:pPr>
      <w:bookmarkStart w:id="1129" w:name="__RefHeading___Toc408315_1934241801"/>
      <w:bookmarkStart w:id="1130" w:name="_Toc533"/>
      <w:bookmarkEnd w:id="1129"/>
      <w:r>
        <w:rPr>
          <w:rtl w:val="true"/>
        </w:rPr>
        <w:t xml:space="preserve">روایت </w:t>
      </w:r>
      <w:r>
        <w:rPr/>
        <w:t>27</w:t>
      </w:r>
      <w:bookmarkEnd w:id="1130"/>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زهد در دو جمله از قرآن جمع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متاثر از گذشته و خوشحال از آینده نباشد، او زاهد است</w:t>
      </w:r>
      <w:r>
        <w:rPr>
          <w:rFonts w:eastAsia="IRNazanin" w:cs="IRNazanin"/>
          <w:color w:val="111111"/>
          <w:sz w:val="28"/>
          <w:szCs w:val="28"/>
          <w:rtl w:val="true"/>
          <w:lang w:bidi="fa-IR"/>
        </w:rPr>
        <w:t>.</w:t>
      </w:r>
    </w:p>
    <w:p>
      <w:pPr>
        <w:pStyle w:val="Heading5"/>
        <w:numPr>
          <w:ilvl w:val="4"/>
          <w:numId w:val="1"/>
        </w:numPr>
        <w:rPr/>
      </w:pPr>
      <w:bookmarkStart w:id="1131" w:name="__RefHeading___Toc408317_1934241801"/>
      <w:bookmarkStart w:id="1132" w:name="_Toc534"/>
      <w:bookmarkEnd w:id="1131"/>
      <w:r>
        <w:rPr>
          <w:rtl w:val="true"/>
        </w:rPr>
        <w:t xml:space="preserve">روایت </w:t>
      </w:r>
      <w:r>
        <w:rPr/>
        <w:t>28</w:t>
      </w:r>
      <w:bookmarkEnd w:id="113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پارسایی پنهان نمودن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تظاهر به پارسایی کردن</w:t>
      </w:r>
      <w:r>
        <w:rPr>
          <w:rFonts w:eastAsia="IRNazanin" w:cs="IRNazanin"/>
          <w:color w:val="111111"/>
          <w:sz w:val="28"/>
          <w:szCs w:val="28"/>
          <w:rtl w:val="true"/>
          <w:lang w:bidi="fa-IR"/>
        </w:rPr>
        <w:t>).</w:t>
      </w:r>
    </w:p>
    <w:p>
      <w:pPr>
        <w:pStyle w:val="Heading5"/>
        <w:numPr>
          <w:ilvl w:val="4"/>
          <w:numId w:val="1"/>
        </w:numPr>
        <w:rPr/>
      </w:pPr>
      <w:bookmarkStart w:id="1133" w:name="__RefHeading___Toc408319_1934241801"/>
      <w:bookmarkStart w:id="1134" w:name="_Toc535"/>
      <w:bookmarkEnd w:id="1133"/>
      <w:r>
        <w:rPr>
          <w:rtl w:val="true"/>
        </w:rPr>
        <w:t xml:space="preserve">روایت </w:t>
      </w:r>
      <w:r>
        <w:rPr/>
        <w:t>29</w:t>
      </w:r>
      <w:bookmarkEnd w:id="113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خدا شما را برحذر داشته بپرهیزید و چنان بترسید که اثر آن در شما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خالی از ریب و ریا کنید</w:t>
      </w:r>
      <w:r>
        <w:rPr>
          <w:rFonts w:eastAsia="IRNazanin" w:cs="IRNazanin"/>
          <w:color w:val="111111"/>
          <w:sz w:val="28"/>
          <w:szCs w:val="28"/>
          <w:rtl w:val="true"/>
          <w:lang w:bidi="fa-IR"/>
        </w:rPr>
        <w:t>.</w:t>
      </w:r>
    </w:p>
    <w:p>
      <w:pPr>
        <w:pStyle w:val="Heading5"/>
        <w:numPr>
          <w:ilvl w:val="4"/>
          <w:numId w:val="1"/>
        </w:numPr>
        <w:rPr/>
      </w:pPr>
      <w:bookmarkStart w:id="1135" w:name="__RefHeading___Toc408321_1934241801"/>
      <w:bookmarkStart w:id="1136" w:name="_Toc536"/>
      <w:bookmarkEnd w:id="1135"/>
      <w:r>
        <w:rPr>
          <w:rtl w:val="true"/>
        </w:rPr>
        <w:t xml:space="preserve">روایت </w:t>
      </w:r>
      <w:r>
        <w:rPr/>
        <w:t>30</w:t>
      </w:r>
      <w:bookmarkEnd w:id="113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مردم سه چیز را از دست بدهند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حلال؛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راستگو؛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بتوان در سایه‌اش آسایش کرد</w:t>
      </w:r>
      <w:r>
        <w:rPr>
          <w:rFonts w:eastAsia="IRNazanin" w:cs="IRNazanin"/>
          <w:color w:val="111111"/>
          <w:sz w:val="28"/>
          <w:szCs w:val="28"/>
          <w:rtl w:val="true"/>
          <w:lang w:bidi="fa-IR"/>
        </w:rPr>
        <w:t>.</w:t>
      </w:r>
    </w:p>
    <w:p>
      <w:pPr>
        <w:pStyle w:val="Heading5"/>
        <w:numPr>
          <w:ilvl w:val="4"/>
          <w:numId w:val="1"/>
        </w:numPr>
        <w:rPr/>
      </w:pPr>
      <w:bookmarkStart w:id="1137" w:name="__RefHeading___Toc408323_1934241801"/>
      <w:bookmarkStart w:id="1138" w:name="_Toc537"/>
      <w:bookmarkEnd w:id="1137"/>
      <w:r>
        <w:rPr>
          <w:rtl w:val="true"/>
        </w:rPr>
        <w:t xml:space="preserve">روایت </w:t>
      </w:r>
      <w:r>
        <w:rPr/>
        <w:t>31</w:t>
      </w:r>
      <w:bookmarkEnd w:id="11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مرگ شوید که ابر آن بر سر شما سایه افکنده، و از آن دسته مردم باشید که میان آن ها ندای کوچ داده شده است و بیدار شده و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بهشت یا جهنم جز مرگ فاصله‌ای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که یک چشم به هم زدن آن را </w:t>
      </w:r>
      <w:bookmarkStart w:id="1139" w:name="pg13510_144718"/>
    </w:p>
    <w:p>
      <w:pPr>
        <w:pStyle w:val="BookText"/>
        <w:rPr/>
      </w:pPr>
      <w:bookmarkEnd w:id="1139"/>
      <w:r>
        <w:rPr>
          <w:rFonts w:ascii="Amiri" w:hAnsi="Amiri" w:eastAsia="Amiri" w:cs="Amiri"/>
          <w:color w:val="111111"/>
          <w:sz w:val="28"/>
          <w:sz w:val="28"/>
          <w:szCs w:val="28"/>
          <w:rtl w:val="true"/>
          <w:lang w:bidi="ar-SA"/>
        </w:rPr>
        <w:t>وَ تَهْدِمُهَا السَّاعَةُ لَجَدِيرَةٌ بِقِصَرِ الْمُدَّةِ وَ إِنَّ غَائِباً يَحْدُوهُ الْجَدِيدَانِ لَحَرِيٌّ بِسُرْعَةِ الْأَوْبَةِ</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فَرَحِمَ اللَّهُ عَبْداً سَمِعَ حِكْمَةً فَوَعَي وَ دُعِيَ إِلَي خَلَاصِ نَفْسِهِ فَدَنَا وَ اسْتَقَامَ عَلَي الطَّرِيقَةِ فَنَجَا وَ أَحَبَّ رَبَّهُ وَ خَافَ ذَنْبَهُ وَ قَدَّمَ صَالِحاً وَ عَمِلَ خَالِصاً وَ اكْتَسَبَ مَذْخُوراً وَ اجْتَنَبَ مَحْذُوراً وَ رَمَي غَرَضاً وَ أَحْرَزَ عِوَضاً وَ كَابَدَ هَوَاهُ وَ كَذَّبَ مُنَاهُ وَ جَعَلَ الصَّبْرَ مَطِيَّةَ نَجَاتِهِ وَ التَّقْوَي عُدَّةً عِنْدَ وَفَاتِهِ رَكِبَ الطَّرِيقَ الْغَرَّاءَ وَ لَزِمَ الْمَحَجَّةَ الْبَيْضَاءَ وَ اغْتَنَمَ الْمَهَلَ وَ بَادَرَ الْأَجَلَ وَ تَزَوَّدَ مِنَ الْعَمَلِ</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408325_1934241801"/>
      <w:bookmarkStart w:id="1141" w:name="_Toc538"/>
      <w:bookmarkEnd w:id="1140"/>
      <w:r>
        <w:rPr>
          <w:rtl w:val="true"/>
        </w:rPr>
        <w:t>«</w:t>
      </w:r>
      <w:r>
        <w:rPr/>
        <w:t>32</w:t>
      </w:r>
      <w:r>
        <w:rPr>
          <w:rtl w:val="true"/>
        </w:rPr>
        <w:t>»</w:t>
      </w:r>
      <w:bookmarkEnd w:id="1141"/>
    </w:p>
    <w:p>
      <w:pPr>
        <w:pStyle w:val="BookText"/>
        <w:rPr/>
      </w:pPr>
      <w:r>
        <w:rPr>
          <w:rFonts w:ascii="Amiri" w:hAnsi="Amiri" w:eastAsia="Amiri" w:cs="Amiri"/>
          <w:color w:val="111111"/>
          <w:sz w:val="28"/>
          <w:sz w:val="28"/>
          <w:szCs w:val="28"/>
          <w:rtl w:val="true"/>
          <w:lang w:bidi="ar-SA"/>
        </w:rPr>
        <w:t>وَ قَالَ عليه السلام فِي صِفَةِ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أَوَّلُهَا عَنَاءٌ وَ آخِرُهَا فَنَاءٌ وَ حَلَالُهَا فِيهِ حِسَابٌ وَ حَرَامُهَا فِيهِ عِقَابٌ مَنِ اسْتَغْنَي فِيهَا فُتِنَ وَ مَنِ افْتَقَرَ فِيهَا حَزِنَ وَ مَنْ سَعَي إِلَيْهَا فَاتَتْهُ وَ مَنْ قَعَدَ عَنْهَا أَتَتْهُ وَ مَنْ أَبْصَرَ بِهَا بَصَّرَتْهُ وَ مَنْ أَبْصَرَ إِلَيْهَا أَعْمَتْهُ</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408327_1934241801"/>
      <w:bookmarkStart w:id="1143" w:name="_Toc539"/>
      <w:bookmarkEnd w:id="1142"/>
      <w:r>
        <w:rPr>
          <w:rtl w:val="true"/>
        </w:rPr>
        <w:t>«</w:t>
      </w:r>
      <w:r>
        <w:rPr/>
        <w:t>33</w:t>
      </w:r>
      <w:r>
        <w:rPr>
          <w:rtl w:val="true"/>
        </w:rPr>
        <w:t>»</w:t>
      </w:r>
      <w:bookmarkEnd w:id="114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يُقْنِعْهُ الْيَسِيرُ</w:t>
      </w:r>
      <w:r>
        <w:rPr>
          <w:rStyle w:val="FootnoteAnchor"/>
          <w:rtl w:val="true"/>
        </w:rPr>
        <w:footnoteReference w:id="350"/>
      </w:r>
      <w:r>
        <w:rPr>
          <w:rFonts w:ascii="Amiri" w:hAnsi="Amiri" w:eastAsia="Amiri" w:cs="Amiri"/>
          <w:color w:val="111111"/>
          <w:sz w:val="28"/>
          <w:sz w:val="28"/>
          <w:szCs w:val="28"/>
          <w:rtl w:val="true"/>
          <w:lang w:bidi="ar-SA"/>
        </w:rPr>
        <w:t>لَمْ يَنْفَعْهُ الْكَثِيرُ</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408329_1934241801"/>
      <w:bookmarkStart w:id="1145" w:name="_Toc540"/>
      <w:bookmarkEnd w:id="1144"/>
      <w:r>
        <w:rPr>
          <w:rtl w:val="true"/>
        </w:rPr>
        <w:t>«</w:t>
      </w:r>
      <w:r>
        <w:rPr/>
        <w:t>34</w:t>
      </w:r>
      <w:r>
        <w:rPr>
          <w:rtl w:val="true"/>
        </w:rPr>
        <w:t>»</w:t>
      </w:r>
      <w:bookmarkEnd w:id="114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بِمُدَارَاةِ النَّاسِ وَ إِكْرَامِ الْعُلَمَاءِ وَ الصَّفْحِ عَنْ زَلَّاتِ الْإِخْوَانِ فَقَدْ أَدَّبَكَ سَيِّدُ الْأَوَّلِينَ وَ الْآخِرِينَ بِقَوْلِهِ صلي الله عليه و آله اعْفُ عَمَّنْ ظَلَمَكَ وَ صِلْ مَنْ قَطَعَكَ وَ أَعْطِ مَنْ حَرَمَكَ</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408331_1934241801"/>
      <w:bookmarkStart w:id="1147" w:name="_Toc541"/>
      <w:bookmarkEnd w:id="1146"/>
      <w:r>
        <w:rPr>
          <w:rtl w:val="true"/>
        </w:rPr>
        <w:t>«</w:t>
      </w:r>
      <w:r>
        <w:rPr/>
        <w:t>35</w:t>
      </w:r>
      <w:r>
        <w:rPr>
          <w:rtl w:val="true"/>
        </w:rPr>
        <w:t>»</w:t>
      </w:r>
      <w:bookmarkEnd w:id="114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عَلَي الْمَقَابِرِ قَالَ السَّلَامُ عَلَيْكُمْ يَا أَهْلَ الْقُبُورِ أَنْتُمْ لَنَا سَلَفٌ وَ نَحْنُ لَكُمْ خَلَفٌ وَ إِنَّا إِنْ شَاءَ اللَّهُ بِكُمْ لَاحِقُونَ أَمَّا الْمَسَاكِنُ فَسُكِنَتْ وَ أَمَّا الْأَزْوَاجُ فَنُكِحَتْ وَ أَمَّا الْأَمْوَالُ فَقُسِمَتْ هَذَا خَبَرُ مَا عِنْدَنَا فَلَيْتَ شِعْرِي مَا خَبَرُ مَا عِنْدَكُمْ ثُمَّ قَالَ أَمَا إِنَّهُمْ إِنْ نَطَقُوا لَقَالُوا وَجَدْنَا التَّقْوَي خَيْرُ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کاهد و یک ساعت آن را نابود می نماید، باید گفت مدتی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سرعت شب و روز آن را می‌آورند باید گفت به زودی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 کند بنده‌ای را که پندی شنید به گوش بگیرد و به نجاتی که دعوت کرده‌اند نزدیک شود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باشد تا نجات یابد، خدایش را دوست بدارد و از گناهش بهراسد و اعمال نیک را پیش فرستد، و عمل خالص انجام دهد، و ذخیره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بپرهیزد و هدف را نشانه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به دست آورد، و با هوای نفس بستیزد، و آرزویش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صبر برای نجات خود سوار شود و تقوی را وسیله هنگام مرگ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شاهراه سعادت حرکت کند و از راه روشن و درخشان سر نپیچد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شمارد و مدت را دریابد و از عمل توشه بردارد</w:t>
      </w:r>
      <w:r>
        <w:rPr>
          <w:rFonts w:eastAsia="IRNazanin" w:cs="IRNazanin"/>
          <w:color w:val="111111"/>
          <w:sz w:val="28"/>
          <w:szCs w:val="28"/>
          <w:rtl w:val="true"/>
          <w:lang w:bidi="fa-IR"/>
        </w:rPr>
        <w:t>.</w:t>
      </w:r>
    </w:p>
    <w:p>
      <w:pPr>
        <w:pStyle w:val="Heading5"/>
        <w:numPr>
          <w:ilvl w:val="4"/>
          <w:numId w:val="1"/>
        </w:numPr>
        <w:rPr/>
      </w:pPr>
      <w:bookmarkStart w:id="1148" w:name="__RefHeading___Toc408333_1934241801"/>
      <w:bookmarkStart w:id="1149" w:name="_Toc542"/>
      <w:bookmarkEnd w:id="1148"/>
      <w:r>
        <w:rPr>
          <w:rtl w:val="true"/>
        </w:rPr>
        <w:t xml:space="preserve">روایت </w:t>
      </w:r>
      <w:r>
        <w:rPr/>
        <w:t>32</w:t>
      </w:r>
      <w:bookmarkEnd w:id="1149"/>
    </w:p>
    <w:p>
      <w:pPr>
        <w:pStyle w:val="BookText"/>
        <w:rPr/>
      </w:pPr>
      <w:r>
        <w:rPr>
          <w:rFonts w:ascii="IRNazanin" w:hAnsi="IRNazanin" w:eastAsia="IRNazanin"/>
          <w:color w:val="111111"/>
          <w:sz w:val="28"/>
          <w:sz w:val="28"/>
          <w:szCs w:val="28"/>
          <w:rtl w:val="true"/>
          <w:lang w:bidi="fa-IR"/>
        </w:rPr>
        <w:t>امیر المؤمنین علیه السّلام در توصیف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است که ابتدای آن سختی و مشقّت، و پایان آن نابودی است؟ در حلال دنیا حساب، و در حرام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ثروتمند گردد فریب می‌خورد، و آن کس که نیازمند باشد اندوهناک است، و تلاش کننده دنیا به آن نرسد، و به رها کننده آن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چشم بصیرت به آن بنگرد او را آگاهی بخشد، و آن کس که چشم به دنیا دوزد کور دلش می‌کند</w:t>
      </w:r>
      <w:r>
        <w:rPr>
          <w:rFonts w:eastAsia="IRNazanin" w:cs="IRNazanin"/>
          <w:color w:val="111111"/>
          <w:sz w:val="28"/>
          <w:szCs w:val="28"/>
          <w:rtl w:val="true"/>
          <w:lang w:bidi="fa-IR"/>
        </w:rPr>
        <w:t>.</w:t>
      </w:r>
    </w:p>
    <w:p>
      <w:pPr>
        <w:pStyle w:val="Heading5"/>
        <w:numPr>
          <w:ilvl w:val="4"/>
          <w:numId w:val="1"/>
        </w:numPr>
        <w:rPr/>
      </w:pPr>
      <w:bookmarkStart w:id="1150" w:name="__RefHeading___Toc408335_1934241801"/>
      <w:bookmarkStart w:id="1151" w:name="_Toc543"/>
      <w:bookmarkEnd w:id="1150"/>
      <w:r>
        <w:rPr>
          <w:rtl w:val="true"/>
        </w:rPr>
        <w:t xml:space="preserve">روایت </w:t>
      </w:r>
      <w:r>
        <w:rPr/>
        <w:t>33</w:t>
      </w:r>
      <w:bookmarkEnd w:id="115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کم قانع نباشد، زیاد او را سودمند نیست</w:t>
      </w:r>
      <w:r>
        <w:rPr>
          <w:rFonts w:eastAsia="IRNazanin" w:cs="IRNazanin"/>
          <w:color w:val="111111"/>
          <w:sz w:val="28"/>
          <w:szCs w:val="28"/>
          <w:rtl w:val="true"/>
          <w:lang w:bidi="fa-IR"/>
        </w:rPr>
        <w:t>.</w:t>
      </w:r>
    </w:p>
    <w:p>
      <w:pPr>
        <w:pStyle w:val="Heading5"/>
        <w:numPr>
          <w:ilvl w:val="4"/>
          <w:numId w:val="1"/>
        </w:numPr>
        <w:rPr/>
      </w:pPr>
      <w:bookmarkStart w:id="1152" w:name="__RefHeading___Toc408337_1934241801"/>
      <w:bookmarkStart w:id="1153" w:name="_Toc544"/>
      <w:bookmarkEnd w:id="1152"/>
      <w:r>
        <w:rPr>
          <w:rtl w:val="true"/>
        </w:rPr>
        <w:t xml:space="preserve">روایت </w:t>
      </w:r>
      <w:r>
        <w:rPr/>
        <w:t>34</w:t>
      </w:r>
      <w:bookmarkEnd w:id="115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مدارا کن و دانشمندان را گرامی دار و از لغزش برادران درگذر، سرور جهانیان از گذشته‌ها و آیندگان با این فرمایش خود به تو ادب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کن از کسی که به تو ستم کرده و پیوند نما با کسی که قطع رابطه با تو کرده و ببخش به کسی که تو را محروم نموده است</w:t>
      </w:r>
      <w:r>
        <w:rPr>
          <w:rFonts w:eastAsia="IRNazanin" w:cs="IRNazanin"/>
          <w:color w:val="111111"/>
          <w:sz w:val="28"/>
          <w:szCs w:val="28"/>
          <w:rtl w:val="true"/>
          <w:lang w:bidi="fa-IR"/>
        </w:rPr>
        <w:t>.</w:t>
      </w:r>
    </w:p>
    <w:p>
      <w:pPr>
        <w:pStyle w:val="Heading5"/>
        <w:numPr>
          <w:ilvl w:val="4"/>
          <w:numId w:val="1"/>
        </w:numPr>
        <w:rPr/>
      </w:pPr>
      <w:bookmarkStart w:id="1154" w:name="__RefHeading___Toc408339_1934241801"/>
      <w:bookmarkStart w:id="1155" w:name="_Toc545"/>
      <w:bookmarkEnd w:id="1154"/>
      <w:r>
        <w:rPr>
          <w:rtl w:val="true"/>
        </w:rPr>
        <w:t xml:space="preserve">روایت </w:t>
      </w:r>
      <w:r>
        <w:rPr/>
        <w:t>35</w:t>
      </w:r>
      <w:bookmarkEnd w:id="115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حالی که از قبرستانی عبور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خاک‌نشینان و ای همجواران، که شما زودتر از ما درگذشتید و ما پشت سر شما هستیم و قطعاً اگر خدا بخواهد به شما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منزلها را دیگران ساکن شدند و زنان به ازدواج درآمدند و اموال را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اخباری بود که ما داشتیم، کاش می دانستم شما چه خبر دارید؟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اجازه سخن گفتن به آن ها داده شود می گویند، تقوی را بهترین توشه یافتیم</w:t>
      </w:r>
      <w:r>
        <w:rPr>
          <w:rFonts w:eastAsia="IRNazanin" w:cs="IRNazanin"/>
          <w:color w:val="111111"/>
          <w:sz w:val="28"/>
          <w:szCs w:val="28"/>
          <w:rtl w:val="true"/>
          <w:lang w:bidi="fa-IR"/>
        </w:rPr>
        <w:t xml:space="preserve">. </w:t>
      </w:r>
      <w:bookmarkStart w:id="1156" w:name="pg13510_144719"/>
    </w:p>
    <w:p>
      <w:pPr>
        <w:pStyle w:val="Heading5"/>
        <w:numPr>
          <w:ilvl w:val="4"/>
          <w:numId w:val="1"/>
        </w:numPr>
        <w:rPr/>
      </w:pPr>
      <w:bookmarkStart w:id="1157" w:name="__RefHeading___Toc408341_1934241801"/>
      <w:bookmarkStart w:id="1158" w:name="_Toc546"/>
      <w:bookmarkEnd w:id="1156"/>
      <w:bookmarkEnd w:id="1157"/>
      <w:r>
        <w:rPr>
          <w:rtl w:val="true"/>
        </w:rPr>
        <w:t>«</w:t>
      </w:r>
      <w:r>
        <w:rPr/>
        <w:t>36</w:t>
      </w:r>
      <w:r>
        <w:rPr>
          <w:rtl w:val="true"/>
        </w:rPr>
        <w:t>»</w:t>
      </w:r>
      <w:bookmarkEnd w:id="1158"/>
    </w:p>
    <w:p>
      <w:pPr>
        <w:pStyle w:val="BookText"/>
        <w:rPr/>
      </w:pPr>
      <w:r>
        <w:rPr>
          <w:rFonts w:ascii="Amiri" w:hAnsi="Amiri" w:eastAsia="Amiri" w:cs="Amiri"/>
          <w:color w:val="111111"/>
          <w:sz w:val="28"/>
          <w:sz w:val="28"/>
          <w:szCs w:val="28"/>
          <w:rtl w:val="true"/>
          <w:lang w:bidi="ar-SA"/>
        </w:rPr>
        <w:t>وَ 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أَمِيرَ الْمُؤْمِنِينَ كَرَّمَ اللَّهُ وَجْهَهُ قَائِلًا يُنْشِدُ أَبْيَاتِ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أُؤَمِّلُ بَعْدَ آلِ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مَنَازِلَهُمْ وَ بَعْدَ إِبَادٍ</w:t>
      </w:r>
    </w:p>
    <w:p>
      <w:pPr>
        <w:pStyle w:val="BookText"/>
        <w:rPr/>
      </w:pPr>
      <w:r>
        <w:rPr>
          <w:rFonts w:ascii="Amiri" w:hAnsi="Amiri" w:eastAsia="Amiri" w:cs="Amiri"/>
          <w:color w:val="111111"/>
          <w:sz w:val="28"/>
          <w:sz w:val="28"/>
          <w:szCs w:val="28"/>
          <w:rtl w:val="true"/>
          <w:lang w:bidi="ar-SA"/>
        </w:rPr>
        <w:t>فَقَالَ هَلَّا قَرَأْتُمْ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تَرَكُوا مِنْ جَنَّاتٍ وَ عُيُونٍ الْآيَةَ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408343_1934241801"/>
      <w:bookmarkStart w:id="1160" w:name="_Toc547"/>
      <w:bookmarkEnd w:id="1159"/>
      <w:r>
        <w:rPr>
          <w:rtl w:val="true"/>
        </w:rPr>
        <w:t>«</w:t>
      </w:r>
      <w:r>
        <w:rPr/>
        <w:t>37</w:t>
      </w:r>
      <w:r>
        <w:rPr>
          <w:rtl w:val="true"/>
        </w:rPr>
        <w:t>»</w:t>
      </w:r>
      <w:bookmarkEnd w:id="11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يَدْعُو وَ يَسْتَبْطِئُ الْإِجَابَةَ وَ قَدْ سَدَّ طَرِيقَهَا بِالْمَعَاصِي</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408345_1934241801"/>
      <w:bookmarkStart w:id="1162" w:name="_Toc548"/>
      <w:bookmarkEnd w:id="1161"/>
      <w:r>
        <w:rPr>
          <w:rtl w:val="true"/>
        </w:rPr>
        <w:t>«</w:t>
      </w:r>
      <w:r>
        <w:rPr/>
        <w:t>38</w:t>
      </w:r>
      <w:r>
        <w:rPr>
          <w:rtl w:val="true"/>
        </w:rPr>
        <w:t>»</w:t>
      </w:r>
      <w:bookmarkEnd w:id="11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التَّائِبِينَ غَرَسُوا أَشْجَارَ ذُنُوبِهِمْ نُصْبَ عُيُونِهِمْ وَ قُلُوبِهِمْ وَ سَقَوْهَا بِمِيَاهِ النَّدَمِ فَأَثْمَرَتْ لَهُمُ السَّلَامَةَ وَ أَعْقَبَتْهُمُ الرِّضَا وَ الْكَرَامَةَ</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408347_1934241801"/>
      <w:bookmarkStart w:id="1164" w:name="_Toc549"/>
      <w:bookmarkEnd w:id="1163"/>
      <w:r>
        <w:rPr>
          <w:rtl w:val="true"/>
        </w:rPr>
        <w:t>«</w:t>
      </w:r>
      <w:r>
        <w:rPr/>
        <w:t>39</w:t>
      </w:r>
      <w:r>
        <w:rPr>
          <w:rtl w:val="true"/>
        </w:rPr>
        <w:t>»</w:t>
      </w:r>
      <w:bookmarkEnd w:id="1164"/>
    </w:p>
    <w:p>
      <w:pPr>
        <w:pStyle w:val="BookText"/>
        <w:rPr/>
      </w:pPr>
      <w:r>
        <w:rPr>
          <w:rFonts w:ascii="Amiri" w:hAnsi="Amiri" w:eastAsia="Amiri" w:cs="Amiri"/>
          <w:color w:val="111111"/>
          <w:sz w:val="28"/>
          <w:sz w:val="28"/>
          <w:szCs w:val="28"/>
          <w:rtl w:val="true"/>
          <w:lang w:bidi="ar-SA"/>
        </w:rPr>
        <w:t>وَ قَالَ عليه السلام فِي صِفَةِ الْأَوْلِيَاءِ قَالَ أَبُو نُعَيْمٍ حَدَّثَنَا عَبْدُ اللَّهِ مُحَمَّدٌ حَدَّثَنَا أَبُو يَحْيَي الرَّازِيُّ حَدَّثَنَا هَنَّادٌ عَنِ ابْنِ الْفُضَيْلِ عَنِ الْحَسَنِ الْبَصْرِيِّ قَالَ قَالَ أَمِيرُ الْمُؤْمِنِينَ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عَرَفَ النَّاسَ وَ لَمْ يَعْرِفْهُ النَّاسُ أُولَئِكَ مَصَابِيحُ الْهُدَي بِهِمْ يَكْشِفُ اللَّهُ عَنْ هَذِهِ الْأُمَّةِ كُلَّ فِتْنَةٍ مُظْلِمَةٍ أُولَئِكَ سَيُدْخِلُهُمُ اللَّهُ فِي رَحْمَةٍ مِنْهُ وَ فَضْلٍ لَيْسُوا بِالْمَذَايِيعِ الْبُذُرِ</w:t>
      </w:r>
      <w:r>
        <w:rPr>
          <w:rStyle w:val="FootnoteAnchor"/>
          <w:rtl w:val="true"/>
        </w:rPr>
        <w:footnoteReference w:id="352"/>
      </w:r>
      <w:r>
        <w:rPr>
          <w:rFonts w:ascii="Amiri" w:hAnsi="Amiri" w:eastAsia="Amiri" w:cs="Amiri"/>
          <w:color w:val="111111"/>
          <w:sz w:val="28"/>
          <w:sz w:val="28"/>
          <w:szCs w:val="28"/>
          <w:rtl w:val="true"/>
          <w:lang w:bidi="ar-SA"/>
        </w:rPr>
        <w:t xml:space="preserve">وَ لَا الْجُفَاةِ الْمُرَاءِينَ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الْمِذْيَاعُ الَّذِي لَا يَكْتُمُ السِّرَّ</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408349_1934241801"/>
      <w:bookmarkStart w:id="1166" w:name="_Toc550"/>
      <w:bookmarkEnd w:id="1165"/>
      <w:r>
        <w:rPr>
          <w:rtl w:val="true"/>
        </w:rPr>
        <w:t>«</w:t>
      </w:r>
      <w:r>
        <w:rPr/>
        <w:t>40</w:t>
      </w:r>
      <w:r>
        <w:rPr>
          <w:rtl w:val="true"/>
        </w:rPr>
        <w:t>»</w:t>
      </w:r>
      <w:bookmarkEnd w:id="1166"/>
    </w:p>
    <w:p>
      <w:pPr>
        <w:pStyle w:val="BookText"/>
        <w:rPr/>
      </w:pPr>
      <w:r>
        <w:rPr>
          <w:rFonts w:ascii="Amiri" w:hAnsi="Amiri" w:eastAsia="Amiri" w:cs="Amiri"/>
          <w:color w:val="111111"/>
          <w:sz w:val="28"/>
          <w:sz w:val="28"/>
          <w:szCs w:val="28"/>
          <w:rtl w:val="true"/>
          <w:lang w:bidi="ar-SA"/>
        </w:rPr>
        <w:t>وَ قَالَ ابْنُ أَبِي الدُّنْيَا حَدَّثَنَا عَلِيُّ بْنُ الْجَعْدِيِّ أَخْبَرَنَا عَمْرُو بْنُ شِمْرٍ عَنِ السُّدِّيِّ عَنْ أَبِي أَرَاكَةَ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أَمِيرِ الْمُؤْمِنِينَ عليه السلام صَلَاةَ الْفَجْرِ فَلَمَّا سَلَّمَ انْفَتَلَ عَنْ يَمِينِهِ ثُمَّ مَكَثَ كَأَنَّ عَلَيْهِ كَآبَةٌ حَتَّي إِذَا كَانَتِ الشَّمْسُ عَلَي حَائِطِ الْمَسْجِدِ قِيدَ رُمْحٍ أَوْ رُمْحَيْنِ‌</w:t>
      </w:r>
      <w:r>
        <w:rPr>
          <w:rStyle w:val="FootnoteAnchor"/>
          <w:rtl w:val="true"/>
        </w:rPr>
        <w:footnoteReference w:id="353"/>
      </w:r>
      <w:r>
        <w:rPr>
          <w:rFonts w:ascii="Amiri" w:hAnsi="Amiri" w:eastAsia="Amiri" w:cs="Amiri"/>
          <w:color w:val="111111"/>
          <w:sz w:val="28"/>
          <w:sz w:val="28"/>
          <w:szCs w:val="28"/>
          <w:rtl w:val="true"/>
          <w:lang w:bidi="ar-SA"/>
        </w:rPr>
        <w:t>قَلَبَ يَدَهُ وَ قَالَ لَقَدْ رَأَيْتُ أَصْحَابَ مُحَمَّدٍ صلي الله عليه و آله فَمَا أَرَي الْيَوْمَ شَيْئاً يُشْبِهُهُمْ لَقَدْ كَانُوا يُصْبِحُونَ شُعْثاً غُبْراً صُفْراً بَيْنَ أَعْيُنِهِمْ أَمْثَالُ رُكَبِ الْمِعْزَي قَدْ بَاتُوا لِلَّهِ سُجَّداً وَ قِيَاماً يَتْلُونَ كِتَابَ اللَّهِ يُرَاوِحُونَ بَيْنَ جِبَاهِهِمْ</w:t>
      </w:r>
    </w:p>
    <w:p>
      <w:pPr>
        <w:pStyle w:val="Heading5"/>
        <w:numPr>
          <w:ilvl w:val="4"/>
          <w:numId w:val="1"/>
        </w:numPr>
        <w:rPr/>
      </w:pPr>
      <w:bookmarkStart w:id="1167" w:name="__RefHeading___Toc408351_1934241801"/>
      <w:bookmarkStart w:id="1168" w:name="_Toc551"/>
      <w:bookmarkEnd w:id="1167"/>
      <w:r>
        <w:rPr>
          <w:rtl w:val="true"/>
        </w:rPr>
        <w:t xml:space="preserve">روایت </w:t>
      </w:r>
      <w:r>
        <w:rPr/>
        <w:t>36</w:t>
      </w:r>
      <w:bookmarkEnd w:id="1168"/>
    </w:p>
    <w:p>
      <w:pPr>
        <w:pStyle w:val="BookText"/>
        <w:rPr/>
      </w:pPr>
      <w:r>
        <w:rPr>
          <w:rFonts w:ascii="IRNazanin" w:hAnsi="IRNazanin" w:eastAsia="IRNazanin"/>
          <w:color w:val="111111"/>
          <w:sz w:val="28"/>
          <w:sz w:val="28"/>
          <w:szCs w:val="28"/>
          <w:rtl w:val="true"/>
          <w:lang w:bidi="fa-IR"/>
        </w:rPr>
        <w:t>کمیل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وقتی اشعار اسود بن یعفر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آل محرق و اباد خانه هایشان را رها کردند چه آرزو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آیه را نمی 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تَرَکُوا مِنْ جَنَّاتٍ وَ عُیُونٍ </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باغها و چشمه‌سارانی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نهادند</w:t>
      </w:r>
      <w:r>
        <w:rPr>
          <w:rFonts w:eastAsia="IRNazanin" w:cs="IRNazanin"/>
          <w:color w:val="111111"/>
          <w:sz w:val="28"/>
          <w:szCs w:val="28"/>
          <w:rtl w:val="true"/>
          <w:lang w:bidi="fa-IR"/>
        </w:rPr>
        <w:t>.}</w:t>
      </w:r>
    </w:p>
    <w:p>
      <w:pPr>
        <w:pStyle w:val="Heading5"/>
        <w:numPr>
          <w:ilvl w:val="4"/>
          <w:numId w:val="1"/>
        </w:numPr>
        <w:rPr/>
      </w:pPr>
      <w:bookmarkStart w:id="1169" w:name="__RefHeading___Toc408353_1934241801"/>
      <w:bookmarkStart w:id="1170" w:name="_Toc552"/>
      <w:bookmarkEnd w:id="1169"/>
      <w:r>
        <w:rPr>
          <w:rtl w:val="true"/>
        </w:rPr>
        <w:t xml:space="preserve">روایت </w:t>
      </w:r>
      <w:r>
        <w:rPr/>
        <w:t>37</w:t>
      </w:r>
      <w:bookmarkEnd w:id="117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کسی است که دعا می کند و دیر مستجاب می‌شود با اینکه راه استجابت دعا را با معصیت بسته است</w:t>
      </w:r>
      <w:r>
        <w:rPr>
          <w:rFonts w:eastAsia="IRNazanin" w:cs="IRNazanin"/>
          <w:color w:val="111111"/>
          <w:sz w:val="28"/>
          <w:szCs w:val="28"/>
          <w:rtl w:val="true"/>
          <w:lang w:bidi="fa-IR"/>
        </w:rPr>
        <w:t>.</w:t>
      </w:r>
    </w:p>
    <w:p>
      <w:pPr>
        <w:pStyle w:val="Heading5"/>
        <w:numPr>
          <w:ilvl w:val="4"/>
          <w:numId w:val="1"/>
        </w:numPr>
        <w:rPr/>
      </w:pPr>
      <w:bookmarkStart w:id="1171" w:name="__RefHeading___Toc408355_1934241801"/>
      <w:bookmarkStart w:id="1172" w:name="_Toc553"/>
      <w:bookmarkEnd w:id="1171"/>
      <w:r>
        <w:rPr>
          <w:rtl w:val="true"/>
        </w:rPr>
        <w:t xml:space="preserve">روایت </w:t>
      </w:r>
      <w:r>
        <w:rPr/>
        <w:t>38</w:t>
      </w:r>
      <w:bookmarkEnd w:id="1172"/>
    </w:p>
    <w:p>
      <w:pPr>
        <w:pStyle w:val="BookText"/>
        <w:rPr/>
      </w:pPr>
      <w:r>
        <w:rPr>
          <w:rFonts w:ascii="IRNazanin" w:hAnsi="IRNazanin" w:eastAsia="IRNazanin"/>
          <w:color w:val="111111"/>
          <w:sz w:val="28"/>
          <w:sz w:val="28"/>
          <w:szCs w:val="28"/>
          <w:rtl w:val="true"/>
          <w:lang w:bidi="fa-IR"/>
        </w:rPr>
        <w:t>امام علی علیه السّلام در ستایش توبه‌کنندگان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گناه خود را مقابل چشم و دل خویش کاشته‌اند و آن ها را با آب پشیمانی آبیاری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درختها میوه سلامت به آن ها می دهد و متعاقب آن موجب خشنودی خدا و مقام ارجمند در نزد او می‌شود</w:t>
      </w:r>
      <w:r>
        <w:rPr>
          <w:rFonts w:eastAsia="IRNazanin" w:cs="IRNazanin"/>
          <w:color w:val="111111"/>
          <w:sz w:val="28"/>
          <w:szCs w:val="28"/>
          <w:rtl w:val="true"/>
          <w:lang w:bidi="fa-IR"/>
        </w:rPr>
        <w:t>.</w:t>
      </w:r>
    </w:p>
    <w:p>
      <w:pPr>
        <w:pStyle w:val="Heading5"/>
        <w:numPr>
          <w:ilvl w:val="4"/>
          <w:numId w:val="1"/>
        </w:numPr>
        <w:rPr/>
      </w:pPr>
      <w:bookmarkStart w:id="1173" w:name="__RefHeading___Toc408357_1934241801"/>
      <w:bookmarkStart w:id="1174" w:name="_Toc554"/>
      <w:bookmarkEnd w:id="1173"/>
      <w:r>
        <w:rPr>
          <w:rtl w:val="true"/>
        </w:rPr>
        <w:t xml:space="preserve">روایت </w:t>
      </w:r>
      <w:r>
        <w:rPr/>
        <w:t>39</w:t>
      </w:r>
      <w:bookmarkEnd w:id="1174"/>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مورد توصیف اولیای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مردم را بشناسد ولی مردم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چراغ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ها خدا از این امت هر فتنه وحشت‌انگیز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خداوند در رحمت و فضل خویش 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 نگهدارند و حفظ اسرار می کنند، نه ستمگران ریاکار</w:t>
      </w:r>
      <w:r>
        <w:rPr>
          <w:rFonts w:eastAsia="IRNazanin" w:cs="IRNazanin"/>
          <w:color w:val="111111"/>
          <w:sz w:val="28"/>
          <w:szCs w:val="28"/>
          <w:rtl w:val="true"/>
          <w:lang w:bidi="fa-IR"/>
        </w:rPr>
        <w:t>.</w:t>
      </w:r>
    </w:p>
    <w:p>
      <w:pPr>
        <w:pStyle w:val="Heading5"/>
        <w:numPr>
          <w:ilvl w:val="4"/>
          <w:numId w:val="1"/>
        </w:numPr>
        <w:rPr/>
      </w:pPr>
      <w:bookmarkStart w:id="1175" w:name="__RefHeading___Toc408359_1934241801"/>
      <w:bookmarkStart w:id="1176" w:name="_Toc555"/>
      <w:bookmarkEnd w:id="1175"/>
      <w:r>
        <w:rPr>
          <w:rtl w:val="true"/>
        </w:rPr>
        <w:t xml:space="preserve">روایت </w:t>
      </w:r>
      <w:r>
        <w:rPr/>
        <w:t>40</w:t>
      </w:r>
      <w:bookmarkEnd w:id="11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اراکه نقل کرد که گفت با امیرالمؤمنین علیه السّلام نماز صبح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به طرف راست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صبر کرد در حالی که ناراحت و محزون بود تا بالاخره آفتاب به اندازه یک نیزه یا دو نیزه بر دیوار مسجد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زیر و رو کرده گفت، اصحاب پیامبر صلی اللَّه علیه و آله را با حالی مشاهده کرده‌ام که حالا کسی شبیه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که آن ها را می دیدی ژولیده و غبارآلود و زردرنگ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آن ها همچون زانوی بز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حال سجده و قیام برای خدا به سر برده بودند، قرآن می خواندند، گاهی بپا می ایستادند و گاهی چهره بر خاک میمالیدند، </w:t>
      </w:r>
      <w:bookmarkStart w:id="1177" w:name="pg13510_144720"/>
    </w:p>
    <w:p>
      <w:pPr>
        <w:pStyle w:val="BookText"/>
        <w:rPr/>
      </w:pPr>
      <w:bookmarkEnd w:id="1177"/>
      <w:r>
        <w:rPr>
          <w:rFonts w:ascii="Amiri" w:hAnsi="Amiri" w:eastAsia="Amiri" w:cs="Amiri"/>
          <w:color w:val="111111"/>
          <w:sz w:val="28"/>
          <w:sz w:val="28"/>
          <w:szCs w:val="28"/>
          <w:rtl w:val="true"/>
          <w:lang w:bidi="ar-SA"/>
        </w:rPr>
        <w:t>وَ أَقْدَامِهِمْ‌</w:t>
      </w:r>
      <w:r>
        <w:rPr>
          <w:rStyle w:val="FootnoteAnchor"/>
          <w:rtl w:val="true"/>
        </w:rPr>
        <w:footnoteReference w:id="355"/>
      </w:r>
      <w:r>
        <w:rPr>
          <w:rFonts w:ascii="Amiri" w:hAnsi="Amiri" w:eastAsia="Amiri" w:cs="Amiri"/>
          <w:color w:val="111111"/>
          <w:sz w:val="28"/>
          <w:sz w:val="28"/>
          <w:szCs w:val="28"/>
          <w:rtl w:val="true"/>
          <w:lang w:bidi="ar-SA"/>
        </w:rPr>
        <w:t>فَإِذَا أَصْبَحُوا فَذَكَرُوا اللَّهَ مَادُوا كَمَا تَمِيدُ الشَّجَرُ فِي يَوْمِ رِيحٍ عَاصِفٍ وَ هَمَلَتْ عُيُونُهُمْ‌</w:t>
      </w:r>
      <w:r>
        <w:rPr>
          <w:rStyle w:val="FootnoteAnchor"/>
          <w:rtl w:val="true"/>
        </w:rPr>
        <w:footnoteReference w:id="356"/>
      </w:r>
      <w:r>
        <w:rPr>
          <w:rFonts w:ascii="Amiri" w:hAnsi="Amiri" w:eastAsia="Amiri" w:cs="Amiri"/>
          <w:color w:val="111111"/>
          <w:sz w:val="28"/>
          <w:sz w:val="28"/>
          <w:szCs w:val="28"/>
          <w:rtl w:val="true"/>
          <w:lang w:bidi="ar-SA"/>
        </w:rPr>
        <w:t>حَتَّي تَبُلَّ ثِيَابَهُمْ وَ اللَّهِ لَكَانَ الْقَوْمُ بَاتُوا غَافِلِينَ ثُمَّ نَهَضَ فَمَا رُئِيَ مُفْتَرّاً حَتَّي‌</w:t>
      </w:r>
      <w:r>
        <w:rPr>
          <w:rStyle w:val="FootnoteAnchor"/>
          <w:rtl w:val="true"/>
        </w:rPr>
        <w:footnoteReference w:id="357"/>
      </w:r>
      <w:r>
        <w:rPr>
          <w:rFonts w:ascii="Amiri" w:hAnsi="Amiri" w:eastAsia="Amiri" w:cs="Amiri"/>
          <w:color w:val="111111"/>
          <w:sz w:val="28"/>
          <w:sz w:val="28"/>
          <w:szCs w:val="28"/>
          <w:rtl w:val="true"/>
          <w:lang w:bidi="ar-SA"/>
        </w:rPr>
        <w:t>ضَرَبَهُ اللَّعِينُ ابْنُ مُلْجَمٍ</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408361_1934241801"/>
      <w:bookmarkStart w:id="1179" w:name="_Toc556"/>
      <w:bookmarkEnd w:id="1178"/>
      <w:r>
        <w:rPr>
          <w:rtl w:val="true"/>
        </w:rPr>
        <w:t>«</w:t>
      </w:r>
      <w:r>
        <w:rPr/>
        <w:t>41</w:t>
      </w:r>
      <w:r>
        <w:rPr>
          <w:rtl w:val="true"/>
        </w:rPr>
        <w:t>»</w:t>
      </w:r>
      <w:bookmarkEnd w:id="1179"/>
    </w:p>
    <w:p>
      <w:pPr>
        <w:pStyle w:val="BookText"/>
        <w:rPr/>
      </w:pPr>
      <w:r>
        <w:rPr>
          <w:rFonts w:ascii="Amiri" w:hAnsi="Amiri" w:eastAsia="Amiri" w:cs="Amiri"/>
          <w:color w:val="111111"/>
          <w:sz w:val="28"/>
          <w:sz w:val="28"/>
          <w:szCs w:val="28"/>
          <w:rtl w:val="true"/>
          <w:lang w:bidi="ar-SA"/>
        </w:rPr>
        <w:t>وَ رَوَي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يَوْماً قَدْ وَصَفَ الْمُؤْمِنَ فَقَالَ حُزْنُهُ فِي قَلْبِهِ وَ بِشْرُهُ فِي وَجْهِهِ وَ أَوْسَعُ النَّاسِ صَدْراً وَ أَرْفَعُهُمْ قَدْراً يَكْرَهُ الرِّفْعَةَ وَ لَا يُحِبُّ السُّمْعَةَ طَوِيلٌ غَمُّهُ بَعِيدٌ هَمُّهُ كَثِيرٌ صَمْتُهُ مَشْغُولٌ بِمَا يَنْفَعُهُ صَبُورٌ شَكُورٌ قَلْبُهُ بِذِكْرِ اللَّهِ مَعْمُورٌ سَهْلُ الْخَلِيقَةِ لَيِّنُ الْعَرِيكَةِ</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408363_1934241801"/>
      <w:bookmarkStart w:id="1181" w:name="_Toc557"/>
      <w:bookmarkEnd w:id="1180"/>
      <w:r>
        <w:rPr>
          <w:rtl w:val="true"/>
        </w:rPr>
        <w:t>«</w:t>
      </w:r>
      <w:r>
        <w:rPr/>
        <w:t>42</w:t>
      </w:r>
      <w:r>
        <w:rPr>
          <w:rtl w:val="true"/>
        </w:rPr>
        <w:t>»</w:t>
      </w:r>
      <w:bookmarkEnd w:id="1181"/>
    </w:p>
    <w:p>
      <w:pPr>
        <w:pStyle w:val="BookText"/>
        <w:rPr/>
      </w:pPr>
      <w:r>
        <w:rPr>
          <w:rFonts w:ascii="Amiri" w:hAnsi="Amiri" w:eastAsia="Amiri" w:cs="Amiri"/>
          <w:color w:val="111111"/>
          <w:sz w:val="28"/>
          <w:sz w:val="28"/>
          <w:szCs w:val="28"/>
          <w:rtl w:val="true"/>
          <w:lang w:bidi="ar-SA"/>
        </w:rPr>
        <w:t>وَ فِي رِوَايَةٍ عَنْ أَبِي أَرَاكَةَ وَ عَنِ ابْنِ عَبَّاسٍ أَيْضاً قَالا سَمِعْنَا أَمِيرَ الْمُؤْمِنِينَ كَرَّمَ اللَّهُ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سُبْحَانَهُ خَلَقَ الْخَلَائِقَ حِينَ خَلَقَهُمْ وَ هُوَ غَنِيٌّ عَنْ طَاعَتِهِمْ وَ لَا يَتَضَرَّرُ بِمَعْصِيَتِهِمْ لِأَنَّهُ سُبْحَانَهُ لَا تَضُرُّهُ مَعْصِيَةُ مَنْ عَصَاهُ وَ لَا يَنْفَعُهُ طَاعَةُ مَنْ أَطَاعَهُ وَ اتَّقَاهُ فَالْمُتَّقُونَ فِي هَذِهِ الدَّارِ هُمْ أَهْلُ الْفَضَائِلِ مَنْطِقُهُمُ الصَّوَابُ وَ مَلْبَسُهُمُ الِاقْتِصَادُ وَ عَيْشُهُمُ التَّوَاضُعُ غَضُّوا أَبْصَارَهُمْ عَنِ الْمَحَارِمِ وَ وَقَفُوا أَسْمَاعَهُمْ عَلَي الْعِلْمِ النَّافِعِ وَ لَوْ لَا الرَّجَاءُ لَمْ تَسْتَقِرَّ أَرْوَاحُهُمْ فِي أَجْسَادِهِمْ طَرْفَةَ عَيْنٍ شَوْقاً إِلَي جَزِيلِ الثَّوَابِ وَ خَوْفاً مِنْ وَبِيلِ الْعِقَابِ‌</w:t>
      </w:r>
      <w:r>
        <w:rPr>
          <w:rStyle w:val="FootnoteAnchor"/>
          <w:rtl w:val="true"/>
        </w:rPr>
        <w:footnoteReference w:id="358"/>
      </w:r>
      <w:r>
        <w:rPr>
          <w:rFonts w:ascii="Amiri" w:hAnsi="Amiri" w:eastAsia="Amiri" w:cs="Amiri"/>
          <w:color w:val="111111"/>
          <w:sz w:val="28"/>
          <w:sz w:val="28"/>
          <w:szCs w:val="28"/>
          <w:rtl w:val="true"/>
          <w:lang w:bidi="ar-SA"/>
        </w:rPr>
        <w:t>عَظُمَ الْخَالِقُ فِي أَنْفُسِهِمْ فَصَغُرَ مَا دُونَهُ فِي أَعْيُنِهِمْ فَهُمْ فِي الْجَنَّةِ كَمَنْ قَدْ رَآهَا مُنَعَّمُونَ وَ فِي النَّارِ كَمَنْ قَدْ رَآهَا مُعَذَّبُونَ قُلُوبُهُمْ مَحْزُونَةٌ وَ شُرُورُهُمْ مَأْمُونَةٌ أَجْسَادُهُمْ نَحِيفَةٌ وَ حَاجَاتُهُمْ خَفِيفَةٌ صَبَرُوا أَيَّاماً يَسِيرَةً فَأَعْقَبَتْهُمْ رَاحَةً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اللَّيْلَ فَصَافُّونَ أَقْدَامَهُمْ تَالِينَ كَلَامَ رَبِّهِمْ يُحَبِّرُونَهُ تَحْبِيراً</w:t>
      </w:r>
      <w:r>
        <w:rPr>
          <w:rStyle w:val="FootnoteAnchor"/>
          <w:rtl w:val="true"/>
        </w:rPr>
        <w:footnoteReference w:id="359"/>
      </w:r>
      <w:r>
        <w:rPr>
          <w:rFonts w:ascii="Amiri" w:hAnsi="Amiri" w:eastAsia="Amiri" w:cs="Amiri"/>
          <w:color w:val="111111"/>
          <w:sz w:val="28"/>
          <w:sz w:val="28"/>
          <w:szCs w:val="28"/>
          <w:rtl w:val="true"/>
          <w:lang w:bidi="ar-SA"/>
        </w:rPr>
        <w:t>وَ يُرَتِّلُونَهُ</w:t>
      </w:r>
    </w:p>
    <w:p>
      <w:pPr>
        <w:pStyle w:val="BookText"/>
        <w:rPr/>
      </w:pPr>
      <w:r>
        <w:rPr>
          <w:rFonts w:ascii="IRNazanin" w:hAnsi="IRNazanin" w:eastAsia="IRNazanin"/>
          <w:color w:val="111111"/>
          <w:sz w:val="28"/>
          <w:sz w:val="28"/>
          <w:szCs w:val="28"/>
          <w:rtl w:val="true"/>
          <w:lang w:bidi="fa-IR"/>
        </w:rPr>
        <w:t>صبحگاه که به ذکر خدا مشغول می شدند میلرزیدند چون درختی که در تند باد میلرزد و چنان اشک میریختند که لباسهایشان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مثل اینکه این مردم شب را به غفلت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کرد و دیگر هیچ گاه امیرالمؤمنین آرام و آسوده دیده نشد تا ابن ملجم ملعون ضربت بر سر مبارکش زد</w:t>
      </w:r>
      <w:r>
        <w:rPr>
          <w:rFonts w:eastAsia="IRNazanin" w:cs="IRNazanin"/>
          <w:color w:val="111111"/>
          <w:sz w:val="28"/>
          <w:szCs w:val="28"/>
          <w:rtl w:val="true"/>
          <w:lang w:bidi="fa-IR"/>
        </w:rPr>
        <w:t>.</w:t>
      </w:r>
    </w:p>
    <w:p>
      <w:pPr>
        <w:pStyle w:val="Heading5"/>
        <w:numPr>
          <w:ilvl w:val="4"/>
          <w:numId w:val="1"/>
        </w:numPr>
        <w:rPr/>
      </w:pPr>
      <w:bookmarkStart w:id="1182" w:name="__RefHeading___Toc408365_1934241801"/>
      <w:bookmarkStart w:id="1183" w:name="_Toc558"/>
      <w:bookmarkEnd w:id="1182"/>
      <w:r>
        <w:rPr>
          <w:rtl w:val="true"/>
        </w:rPr>
        <w:t xml:space="preserve">روایت </w:t>
      </w:r>
      <w:r>
        <w:rPr/>
        <w:t>41</w:t>
      </w:r>
      <w:bookmarkEnd w:id="1183"/>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روزی در وصف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اندوهش را به دل دارد و شادیش را در چهره، از همه مردم سعه صدر بیشتری دارد و مقامش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 نشان دادن خود کراهت دارد، دوست ندارد کار خود را به گوش دیگران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طولانی و همتی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دلبسته به کاری است که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و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ذکر خدا آباد کرده، خوش اخلاق و خوش برخورد است</w:t>
      </w:r>
      <w:r>
        <w:rPr>
          <w:rFonts w:eastAsia="IRNazanin" w:cs="IRNazanin"/>
          <w:color w:val="111111"/>
          <w:sz w:val="28"/>
          <w:szCs w:val="28"/>
          <w:rtl w:val="true"/>
          <w:lang w:bidi="fa-IR"/>
        </w:rPr>
        <w:t>.</w:t>
      </w:r>
    </w:p>
    <w:p>
      <w:pPr>
        <w:pStyle w:val="Heading5"/>
        <w:numPr>
          <w:ilvl w:val="4"/>
          <w:numId w:val="1"/>
        </w:numPr>
        <w:rPr/>
      </w:pPr>
      <w:bookmarkStart w:id="1184" w:name="__RefHeading___Toc408367_1934241801"/>
      <w:bookmarkStart w:id="1185" w:name="_Toc559"/>
      <w:bookmarkEnd w:id="1184"/>
      <w:r>
        <w:rPr>
          <w:rtl w:val="true"/>
        </w:rPr>
        <w:t xml:space="preserve">روایت </w:t>
      </w:r>
      <w:r>
        <w:rPr/>
        <w:t>42</w:t>
      </w:r>
      <w:bookmarkEnd w:id="1185"/>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خدای تعالی خلایق را در حالی خلق کرد که از طاعت آن ها بی نیاز بود و به معصیت آن ها متضرر نمی شد، زیرا معصیت گنه کاران هیچ ضرری به خداوند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کنندگان و تقوا پیشگان بره او نفعی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در این دنیا اهل فضایل و راستگو هستند، خوراک آن ها به قدر کفایت است، لباسشان اقتصادی است و زندگی آنها با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چشم از محرمات فرو بسته‌اند، به علم دینی کمال توجه را دارند، اگر نباشد اجلهایی که خدا برای آنان مقدر نموده، به جهت اشتیاق به دیدار خدا و ثواب و ترس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چشم به هم زدن روح در کالبدشان نمی ماند، خدا در نظر آنها بزرگ است و غیر از او کوچک، گویی بهشت را به چشم دیده‌اند در حالی که از نعمت های آن بهره مند می شوند و جهنم را نیز مشاهده نموده‌اند که در آن معذبند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آنان غمگین و مردم از بدی آنها در امان، بدنهایشان ضعیف و نیازهایشان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مختصر صبر کرده‌اند، پشت سر آن در یک آسایش ابدی 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شب قدمهای خود را به هم نزدیک می‌کنند و مشغول تلاوت قرآن مجید می‌گردند و قرآن را با آداب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ترتیل می خوانند، </w:t>
      </w:r>
      <w:bookmarkStart w:id="1186" w:name="pg13510_144721"/>
    </w:p>
    <w:p>
      <w:pPr>
        <w:pStyle w:val="BookText"/>
        <w:rPr/>
      </w:pPr>
      <w:bookmarkEnd w:id="1186"/>
      <w:r>
        <w:rPr>
          <w:rFonts w:ascii="Amiri" w:hAnsi="Amiri" w:eastAsia="Amiri" w:cs="Amiri"/>
          <w:color w:val="111111"/>
          <w:sz w:val="28"/>
          <w:sz w:val="28"/>
          <w:szCs w:val="28"/>
          <w:rtl w:val="true"/>
          <w:lang w:bidi="ar-SA"/>
        </w:rPr>
        <w:t>تَرْتِيلًا فَإِذَا مَرُّوا بِآيَةٍ فِيهَا تَشْوِيقٌ رَكَنُوا إِلَيْهَا طَمَعاً وَ تَطَلَّعَتْ نُفُوسُهُمْ إِلَيْهَا شَوْقاً وَ هَلَعاً</w:t>
      </w:r>
      <w:r>
        <w:rPr>
          <w:rStyle w:val="FootnoteAnchor"/>
          <w:rtl w:val="true"/>
        </w:rPr>
        <w:footnoteReference w:id="360"/>
      </w:r>
      <w:r>
        <w:rPr>
          <w:rFonts w:ascii="Amiri" w:hAnsi="Amiri" w:eastAsia="Amiri" w:cs="Amiri"/>
          <w:color w:val="111111"/>
          <w:sz w:val="28"/>
          <w:sz w:val="28"/>
          <w:szCs w:val="28"/>
          <w:rtl w:val="true"/>
          <w:lang w:bidi="ar-SA"/>
        </w:rPr>
        <w:t xml:space="preserve">وَ إِذَا مَرُّوا بِآيَةٍ فِيهَا تَخْوِيفٌ أَصْغَوْا إِلَيْهَا بِمَسَامِعِ قُلُوبِهِمْ وَ مَثَّلُوا زَفِيرَ جَهَنَّمَ فِي آذَانِهِمْ فَهُمْ مُفْتَرِشُونَ جِبَاهَهُمْ وَ رُكَبَهُمْ وَ أَطْرَافَ أَقْدَامِهِمْ يَجْأَرُونَ إِلَي اللَّهِ فِي فَكِّ رِقَابِهِمْ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النَّهَارَ فَعُلَمَاءُ حُلَمَاءُ بَرَرَةٌ أَتْقِيَاءُ قَدْ بَرَاهُمُ الْخَوْفُ بَرْيَ الْقِدَاحِ يَنْظُرُ إِلَيْهِمُ النَّاظِرُ فَحَسِبَهُمْ مَرْضَي وَ مَا بِالْقَوْمِ مَرَضٌ وَ يَقُولُ قَدْ خُولِطُوا وَ 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فِي أَعْمَالِهِمْ بِالْقَلِيلِ وَ لَا يَسْتَكْثِرُونَ الْكَثِيرَ فَهُمْ لِأَنْفُسِهِمْ مُتَّهِمُونَ وَ مِنْ أَعْمَالِهِمْ مُشْفِقُونَ إِذَا زُكِّيَ أَحَدُهُمْ خَافَ أَشَدَّ الْخَوْفِ يَقُولُ أَنَا أَعْلَمُ بِنَفْسِي مِنْ غَيْرِي اللَّهُمَّ فَلَا تُؤَاخِذْنِي بِمَا يَقُولُونَ وَ اجْعَلْنِي أَفْضَلَ مِمَّا يَظُنُّونَ وَ اغْفِرْ لِي مَا لَا يَعْلَمُونَ وَ مِنْ عَلَامَةِ أَحَدِهِمْ أَنَّكَ تَرَي لَهُ قُوَّةً فِي دِينٍ وَ وَرَعاً فِي يَقِينٍ وَ حَزْماً فِي عِلْمٍ وَ عَزْماً فِي حِلْمٍ وَ قَصْداً فِي غِنًي وَ خُشُوعاً فِي عِبَادَةٍ وَ تَجَمُّلًا فِي فَاقَةٍ وَ صَبْراً فِي شِدَّةٍ وَ طَلَباً لِلْحَلَالِ وَ تَحَرُّجاً عَنِ الطَّمَعِ يَعْمَلُ الْأَعْمَالَ الصَّالِحَةَ عَلَي وَجَلٍ وَ يَجْتَهِدُ فِي إِصْلَاحِ ذَاتِ الْبَيْنِ يُمْسِي وَ هَمُّهُ الشُّكْرُ وَ يُصْبِحُ وَ شُغُلُهُ الْفِكْرُ الْخَيْرُ مِنْهُ مَأْمُولٌ وَ الشَّرُّ مِنْهُ مَأْمُونٌ وَ يَعْفُوا عَمَّنْ ظَلَمَهُ وَ يُعْطِي مَنْ حَرَمَهُ وَ يَصِلُ مَنْ قَطَعَهُ وَ فِي الزَّلَازِلِ صَبُورٌ وَ فِي الْمَكَارِهِ وَقُورٌ وَ فِي الرِّضَا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يُنَابِزُ بِالْأَلْقَابِ وَ لَا يَعْرِفُ الْعَابَ وَ لَا يُؤْذِي الْجَارَ وَ لَا يَشْمَتُ بِالْمَصَائِبِ وَ لَا يَدْخُلُ فِي الْبَاطِلِ وَ لَا يَخْرُجُ مِنَ الْحَقِّ إِنْ بُغِيَ عَلَيْهِ صَبَرَ لِيَكُونَ اللَّهُ تَعَالَي هُوَ الْمُنْتَقِمَ لَهُ نَفْسُهُ مِنْهُ فِي عَنَاءٍ وَ النَّاسُ مِنْهُ فِي رَاحَةٍ أَتْعَبَ نَفْسَهُ لِأُخْرَاهُ وَ زَهِدَ فِي الْفَانِي شَوْقاً إِلَي مَوْلَاهُ</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408369_1934241801"/>
      <w:bookmarkStart w:id="1188" w:name="_Toc560"/>
      <w:bookmarkEnd w:id="1187"/>
      <w:r>
        <w:rPr>
          <w:rtl w:val="true"/>
        </w:rPr>
        <w:t>«</w:t>
      </w:r>
      <w:r>
        <w:rPr/>
        <w:t>43</w:t>
      </w:r>
      <w:r>
        <w:rPr>
          <w:rtl w:val="true"/>
        </w:rPr>
        <w:t>»</w:t>
      </w:r>
      <w:bookmarkEnd w:id="1188"/>
    </w:p>
    <w:p>
      <w:pPr>
        <w:pStyle w:val="BookText"/>
        <w:rPr/>
      </w:pPr>
      <w:r>
        <w:rPr>
          <w:rFonts w:ascii="Amiri" w:hAnsi="Amiri" w:eastAsia="Amiri" w:cs="Amiri"/>
          <w:color w:val="111111"/>
          <w:sz w:val="28"/>
          <w:sz w:val="28"/>
          <w:szCs w:val="28"/>
          <w:rtl w:val="true"/>
          <w:lang w:bidi="ar-SA"/>
        </w:rPr>
        <w:t>قَالَ عليه السلام فِي صِفَةِ الْفَقِيهِ قَالَ أَبُو نُعَيْمٍ حَدَّثَنَا أَبِي حَدَّثَنَا أَبُو جَعْفَرٍ مُحَمَّدُ بْنُ إِبْرَاهِيمَ بْنِ الْحَكَمِ عَنْ يَعْقُوبَ عَنْ إِبْرَاهِيمَ الدَّوْرَقِيِّ عَنْ شُجَاعِ بْنِ الْوَلِيدِ عَنْ زِيَادِ بْنِ خَيْثَمَةَ عَنْ أَبِي إِسْحَاقَ عَنْ عَاصِمِ بْنِ ضَمْرَةَ عَنْ أَمِيرِ الْمُؤْمِنِينَ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الْفَقِيهَ كُلَّ الْفَقِيهِ هُوَ الَّذِي لَمْ يُقَنِّطِ النَّاسَ مِنْ رَحْمَةِ اللَّهِ تَعَالَي وَ لَا يُؤْمِنُهُمْ مِنْ عَذَابِهِ وَ لَا يُرَخِّصُ لَهُمْ فِي مَعْصِيَتِهِ وَ لَا يَدَعُ الْقُرْآنَ رَغْبَةً فِي غَيْرِهِ</w:t>
      </w:r>
    </w:p>
    <w:p>
      <w:pPr>
        <w:pStyle w:val="BookText"/>
        <w:rPr/>
      </w:pPr>
      <w:r>
        <w:rPr>
          <w:rFonts w:ascii="IRNazanin" w:hAnsi="IRNazanin" w:eastAsia="IRNazanin"/>
          <w:color w:val="111111"/>
          <w:sz w:val="28"/>
          <w:sz w:val="28"/>
          <w:szCs w:val="28"/>
          <w:rtl w:val="true"/>
          <w:lang w:bidi="fa-IR"/>
        </w:rPr>
        <w:t>وقتی به آیه ای که در آن تشویق است رسیدند، به جهت طمع به آن می ایستند و چنان مشتاقانه به آن دل دهند که گویی آن پاداش وعده شده در پیش چشمشان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آیه بیم و تهدید گذشتند، چنان گوش دل بدان می سپارند که گویی صدای ناله و زاری و فریاد آن در گوششان طنین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صورت و زانوها را روی خاک گذاشته و سر انگشت پاها را بر زمین نهند، و با این کار پیوسته از خدای بزرگ درخواست رهایی از عذاب دوزخ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 روز؛ در زمره حکیمان و دانشمندان و نیکان خداترس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ترس از خدا آنان را به مانند تیرهای تراشیده، لاغر و نحیف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آنان بنگرد گمان برد که بیمار و ناخوشند،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اندیشه‌ای بزرگ آنان را به این وضع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اندک خشنود نشوند، و فراوان را بسیار نشمارند، همواره خویشتن را متّهم می‌دارند و از کردارشان بیمناکند، هر گاه یکی از آنان ستوده و تعریف شود از آنچه می‌گویند در هراس افتد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دیگران به خود آگاهترم و پروردگارم به حال من داناتر، بارالها بدانچه می‌گویند مرا مؤاخذه مفرما، و بهتر از آنچه پندارند قرارم ده، و گناهانی را که نمی‌دانند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نشانه‌های هر یک از افراد پرهیزگار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دین داری قوی و نیرومند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تقوا به سر حدّ یقین رسیده است، در طلب علم دین کوشا و در بردباری راسخ است، در توانگری میانه‌رو است و در عبادت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تنگدستی تظاهر به راحتی کند و در سختی شکیباست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روزی حلال است و از طمع و آز به دور، در عین اینکه کردار شایسته می‌کند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ذات البین می کوشد، روز را به شب رساند در حالی که همّش سپاسگزاری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فکرش یاد خداست، شب را به بامداد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اهل خیر است، و شر و فساد در او راه ندارد، هر کس به او ظلم کند عفوش می‌کند، هر کس او را محروم کند او در عوض بخشش می‌نماید، هر کس با وی رفت و آمد نکند او ارتباط خود را قطع نمی‌کند، در مشکلات صبور است، در پیش آمدها شکیبا می‌باشد و وقارش را از دست نمی‌دهد، در هنگام وسعت و رفاه سپاسگزار است، و با القاب زشت مردم را خطاب نمی‌کند، بازی و سرگرمی نمی شناسد، و همسایگان را آزار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مصیبت دیده شماتت نمی‌کند، در کارهای باطل شرکت نمی‌کند، و دست از حق باز نمی‌دارد، اگر کسی به او ستم کند صبر می‌نماید تا خداوند از او انتقامش را بگیرد، خودش از دست خودش در اذیت و مردم از دست او در راحتی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برای آخرتش به سختی و رنج می اندازد و در مال دنیای فانی برای اشتیاق دیدار خدا زهد می ورزد</w:t>
      </w:r>
      <w:r>
        <w:rPr>
          <w:rFonts w:eastAsia="IRNazanin" w:cs="IRNazanin"/>
          <w:color w:val="111111"/>
          <w:sz w:val="28"/>
          <w:szCs w:val="28"/>
          <w:rtl w:val="true"/>
          <w:lang w:bidi="fa-IR"/>
        </w:rPr>
        <w:t>.</w:t>
      </w:r>
    </w:p>
    <w:p>
      <w:pPr>
        <w:pStyle w:val="Heading5"/>
        <w:numPr>
          <w:ilvl w:val="4"/>
          <w:numId w:val="1"/>
        </w:numPr>
        <w:rPr/>
      </w:pPr>
      <w:bookmarkStart w:id="1189" w:name="__RefHeading___Toc408371_1934241801"/>
      <w:bookmarkStart w:id="1190" w:name="_Toc561"/>
      <w:bookmarkEnd w:id="1189"/>
      <w:r>
        <w:rPr>
          <w:rtl w:val="true"/>
        </w:rPr>
        <w:t xml:space="preserve">روایت </w:t>
      </w:r>
      <w:r>
        <w:rPr/>
        <w:t>43</w:t>
      </w:r>
      <w:bookmarkEnd w:id="119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توصیف فقیه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فقیه کامل کسی است که مردم را از رحمت خدا نا امید نکند، و از عذاب خدا آنان را ایمن نسازد و رخصت معصیت برای آن ها ندهد، و قرآن را به خاطر رغبت به غیر قرآن وا نگذارد</w:t>
      </w:r>
      <w:r>
        <w:rPr>
          <w:rFonts w:eastAsia="IRNazanin" w:cs="IRNazanin"/>
          <w:color w:val="111111"/>
          <w:sz w:val="28"/>
          <w:szCs w:val="28"/>
          <w:rtl w:val="true"/>
          <w:lang w:bidi="fa-IR"/>
        </w:rPr>
        <w:t xml:space="preserve">. </w:t>
      </w:r>
      <w:bookmarkStart w:id="1191" w:name="pg13510_144722"/>
    </w:p>
    <w:p>
      <w:pPr>
        <w:pStyle w:val="BookText"/>
        <w:rPr/>
      </w:pPr>
      <w:bookmarkEnd w:id="1191"/>
      <w:r>
        <w:rPr>
          <w:rFonts w:ascii="Amiri" w:hAnsi="Amiri" w:eastAsia="Amiri" w:cs="Amiri"/>
          <w:color w:val="111111"/>
          <w:sz w:val="28"/>
          <w:sz w:val="28"/>
          <w:szCs w:val="28"/>
          <w:rtl w:val="true"/>
          <w:lang w:bidi="ar-SA"/>
        </w:rPr>
        <w:t>وَ لَا خَيْرَ فِي عِبَادَةٍ لَا عِلْمَ فِيهَا وَ لَا خَيْرَ فِي قِرَاءَةٍ لَا تَدَبُّرَ فِيهَا</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408373_1934241801"/>
      <w:bookmarkStart w:id="1193" w:name="_Toc562"/>
      <w:bookmarkEnd w:id="1192"/>
      <w:r>
        <w:rPr>
          <w:rtl w:val="true"/>
        </w:rPr>
        <w:t>«</w:t>
      </w:r>
      <w:r>
        <w:rPr/>
        <w:t>44</w:t>
      </w:r>
      <w:r>
        <w:rPr>
          <w:rtl w:val="true"/>
        </w:rPr>
        <w:t>»</w:t>
      </w:r>
      <w:bookmarkEnd w:id="1193"/>
    </w:p>
    <w:p>
      <w:pPr>
        <w:pStyle w:val="BookText"/>
        <w:rPr/>
      </w:pPr>
      <w:r>
        <w:rPr>
          <w:rFonts w:ascii="Amiri" w:hAnsi="Amiri" w:eastAsia="Amiri" w:cs="Amiri"/>
          <w:color w:val="111111"/>
          <w:sz w:val="28"/>
          <w:sz w:val="28"/>
          <w:szCs w:val="28"/>
          <w:rtl w:val="true"/>
          <w:lang w:bidi="ar-SA"/>
        </w:rPr>
        <w:t>وَ سَأَلَهُ رَجُلٌ عَنِ الْمُرُوَّةِ فَقَالَ عليه السلام إِطْعَامُ الطَّعَامِ وَ تَعَاهُدُ الْإِخْوَانِ وَ كَفُّ الْأَذَي عَنِ الْجِيرَانِ ثُمَّ قَرَأَ إِنَّ اللَّهَ يَأْمُرُ بِالْعَدْلِ وَ الْإِحْسانِ الْآيَةَ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4" w:name="__RefHeading___Toc408375_1934241801"/>
      <w:bookmarkStart w:id="1195" w:name="_Toc563"/>
      <w:bookmarkEnd w:id="1194"/>
      <w:r>
        <w:rPr>
          <w:rtl w:val="true"/>
        </w:rPr>
        <w:t>«</w:t>
      </w:r>
      <w:r>
        <w:rPr/>
        <w:t>45</w:t>
      </w:r>
      <w:r>
        <w:rPr>
          <w:rtl w:val="true"/>
        </w:rPr>
        <w:t>»</w:t>
      </w:r>
      <w:bookmarkEnd w:id="1195"/>
    </w:p>
    <w:p>
      <w:pPr>
        <w:pStyle w:val="BookText"/>
        <w:rPr/>
      </w:pPr>
      <w:r>
        <w:rPr>
          <w:rFonts w:ascii="Amiri" w:hAnsi="Amiri" w:eastAsia="Amiri" w:cs="Amiri"/>
          <w:color w:val="111111"/>
          <w:sz w:val="28"/>
          <w:sz w:val="28"/>
          <w:szCs w:val="28"/>
          <w:rtl w:val="true"/>
          <w:lang w:bidi="ar-SA"/>
        </w:rPr>
        <w:t>وَ مِنْ وَصَايَاهُ عليه السلام أَخْبَرَنَا عَبْدُ الْوَهَّابِ بْنُ عَبْدِ اللَّهِ الْمُقْرِي أَخْبَرَنَا مُحَمَّدُ بْنُ نَاصِرٍ أَخْبَرَنَا عَبْدُ الْقَادِرِ بْنُ يُوسُفَ أَخْبَرَنَا أَبُو إِسْحَاقَ الْبَرْمَكِيُّ حَدَّثَنَا إِسْحَاقُ بْنُ سَعْدِ بْنِ الْحَسَنِ بْنِ سُفْيَانَ النَّسَوِيُّ حَدَّثَنَا جَدِّي الْحَسَنُ بْنُ سُفْيَانَ حَدَّثَنَا حَرْمَلَةُ بْنُ يَحْيَي عَنِ ابْنِ وَهْبٍ عَنْ سُفْيَانَ عَنِ السَّرِيِّ بْنِ إِسْمَاعِيلَ عَنْ عَامِرٍ الشَّعْبِيِّ قَالَ قَالَ أَمِيرُ الْمُؤْمِنِينَ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خُذُوا عَنِّي هَذِهِ الْكَلِمَاتِ فَلَوْ رَكِبْتُمُ الْمَطِيَّ حَتَّي تُنْضُوهَا مَا أَصَبْتُمْ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عَبْدٌ إِلَّا رَبَّهُ وَ لَا يَخَافَنَّ إِلَّا ذَنْبَهُ وَ لَا يَسْتَحِي إِذَا لَمْ يَعْلَمْ أَنْ يَتَعَلَّمَ وَ لَا يَسْتَحِي إِذَا سُئِلَ عَمَّا لَا يَعْلَمُ أَنْ يَقُولَ لَا أَعْلَمُ وَ اعْلَمْ أَنَّ الصَّبْرَ مِنَ الْإِيمَانِ بِمَنْزِلَةِ الرَّأْسِ مِنَ الْجَسَدِ وَ لَا خَيْرَ فِي جَسَدٍ لَا رَأْسَ لَهُ وَ قَدْ بَلَغَنِي أَنَّ اللَّهَ تَعَالَي أَوْحَي إِلَي نَبِيٍّ مِنْ أَنْبِيَائِهِ أَنَّهُ لَيْسَ مِنْ أَهْلِ بَيْتٍ وَ لَا أَهْلِ دَارٍ وَ لَا أَهْلِ قَرْيَةٍ يَكُونُونَ لِي عَلَي مَا أُحِبُّ فَيَتَحَوَّلُونَ إِلَي مَا أَكْرَهُ إِلَّا تَحَوَّلْتُ لَهُمْ مِمَّا يُحِبُّونَ إِلَي مَا يَكْرَهُونَ لَيْسَ مِنْ أَهْلِ دَارٍ وَ لَا قَرْيَةٍ يَكُونُونَ لِي عَلَي مَا أَكْرَهُ فَيَتَحَوَّلُونَ إِلَي مَا أُحِبُّ إِلَّا تَحَوَّلْتُ لَهُمْ مِمَّا يَكْرَهُونَ إِلَي مَا يُحِبُّونَ</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408377_1934241801"/>
      <w:bookmarkStart w:id="1197" w:name="_Toc564"/>
      <w:bookmarkEnd w:id="1196"/>
      <w:r>
        <w:rPr>
          <w:rtl w:val="true"/>
        </w:rPr>
        <w:t>«</w:t>
      </w:r>
      <w:r>
        <w:rPr/>
        <w:t>46</w:t>
      </w:r>
      <w:r>
        <w:rPr>
          <w:rtl w:val="true"/>
        </w:rPr>
        <w:t>»</w:t>
      </w:r>
      <w:bookmarkEnd w:id="1197"/>
    </w:p>
    <w:p>
      <w:pPr>
        <w:pStyle w:val="BookText"/>
        <w:rPr/>
      </w:pPr>
      <w:r>
        <w:rPr>
          <w:rFonts w:ascii="Amiri" w:hAnsi="Amiri" w:eastAsia="Amiri" w:cs="Amiri"/>
          <w:color w:val="111111"/>
          <w:sz w:val="28"/>
          <w:sz w:val="28"/>
          <w:szCs w:val="28"/>
          <w:rtl w:val="true"/>
          <w:lang w:bidi="ar-SA"/>
        </w:rPr>
        <w:t>ذَكَرَ وَصِيَّتَهُ عليه السلام لِكُمَيْلِ بْنِ زِيَادٍ أَخْبَرَنَا عَبْدُ الْوَهَّابِ بْنُ عَلِيٍّ الصُّوفِيُّ أَخْبَرَنَا عَلِيُّ بْنُ مُحَمَّدِ بْنِ عُمَرَ أَخْبَرَنَا رِزْقُ اللَّهِ بْنُ عَبْدِ الْوَهَّابِ التَّمِيمِيُّ أَخْبَرَنَا أَحْمَدُ بْنُ عَلِيِّ بْنِ الْبَادِ أَخْبَرَنَا حَبِيبُ بْنُ الْحَسَنِ الْقَزَّازُ حَدَّثَنَا مُوسَي بْنُ إِسْحَاقَ الْأَنْصَارِيُّ حَدَّثَنَا ضِرَارُ بْنُ ضَمْرَةَ</w:t>
      </w:r>
      <w:r>
        <w:rPr>
          <w:rStyle w:val="FootnoteAnchor"/>
          <w:rtl w:val="true"/>
        </w:rPr>
        <w:footnoteReference w:id="362"/>
      </w:r>
      <w:r>
        <w:rPr>
          <w:rFonts w:ascii="Amiri" w:hAnsi="Amiri" w:eastAsia="Amiri" w:cs="Amiri"/>
          <w:color w:val="111111"/>
          <w:sz w:val="28"/>
          <w:sz w:val="28"/>
          <w:szCs w:val="28"/>
          <w:rtl w:val="true"/>
          <w:lang w:bidi="ar-SA"/>
        </w:rPr>
        <w:t>حَدَّثَنَا عَاصِمُ بْنُ حُمَيْدٍ حَدَّثَنَا أَبُو حَمْزَةَ الثُّمَالِيُّ عَنْ عَبْدِ الرَّحْمَنِ بْنِ جُنْدَبٍ 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الْمُؤْمِنِينَ كَرَّمَ اللَّهُ وَجْهَهُ فَأَخْرَجَنِي إِلَي نَاحِيَةِ الْجَبَّانِ فَلَمَّا أَصْحَرْنَا جَلَسَ فَتَنَفَّسَ الصُّعَدَاءَ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عبادتی که با دانش نباشد هیچ خیری نیست، و در قرائتی که با تدبر و اندیشه نباشد هیچ خیری نیست</w:t>
      </w:r>
      <w:r>
        <w:rPr>
          <w:rFonts w:eastAsia="IRNazanin" w:cs="IRNazanin"/>
          <w:color w:val="111111"/>
          <w:sz w:val="28"/>
          <w:szCs w:val="28"/>
          <w:rtl w:val="true"/>
          <w:lang w:bidi="fa-IR"/>
        </w:rPr>
        <w:t>.</w:t>
      </w:r>
    </w:p>
    <w:p>
      <w:pPr>
        <w:pStyle w:val="Heading5"/>
        <w:numPr>
          <w:ilvl w:val="4"/>
          <w:numId w:val="1"/>
        </w:numPr>
        <w:rPr/>
      </w:pPr>
      <w:bookmarkStart w:id="1198" w:name="__RefHeading___Toc408379_1934241801"/>
      <w:bookmarkStart w:id="1199" w:name="_Toc565"/>
      <w:bookmarkEnd w:id="1198"/>
      <w:r>
        <w:rPr>
          <w:rtl w:val="true"/>
        </w:rPr>
        <w:t xml:space="preserve">روایت </w:t>
      </w:r>
      <w:r>
        <w:rPr/>
        <w:t>44</w:t>
      </w:r>
      <w:bookmarkEnd w:id="1199"/>
    </w:p>
    <w:p>
      <w:pPr>
        <w:pStyle w:val="BookText"/>
        <w:rPr/>
      </w:pPr>
      <w:r>
        <w:rPr>
          <w:rFonts w:ascii="IRNazanin" w:hAnsi="IRNazanin" w:eastAsia="IRNazanin"/>
          <w:color w:val="111111"/>
          <w:sz w:val="28"/>
          <w:sz w:val="28"/>
          <w:szCs w:val="28"/>
          <w:rtl w:val="true"/>
          <w:lang w:bidi="fa-IR"/>
        </w:rPr>
        <w:t>شخصی از امیرالمؤمنین علیه السّلام از تفسیر مروّت و جوانمردی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طعام و خبرگیری از برادران و خودداری از آزار همسایگان، و 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خدا به دادگری و نیکوکاری و بخشش به خویشاوندان فرمان می‌دهد</w:t>
      </w:r>
      <w:r>
        <w:rPr>
          <w:rFonts w:eastAsia="IRNazanin" w:cs="IRNazanin"/>
          <w:color w:val="111111"/>
          <w:sz w:val="28"/>
          <w:szCs w:val="28"/>
          <w:rtl w:val="true"/>
          <w:lang w:bidi="fa-IR"/>
        </w:rPr>
        <w:t>.}</w:t>
      </w:r>
    </w:p>
    <w:p>
      <w:pPr>
        <w:pStyle w:val="Heading5"/>
        <w:numPr>
          <w:ilvl w:val="4"/>
          <w:numId w:val="1"/>
        </w:numPr>
        <w:rPr/>
      </w:pPr>
      <w:bookmarkStart w:id="1200" w:name="__RefHeading___Toc408381_1934241801"/>
      <w:bookmarkStart w:id="1201" w:name="_Toc566"/>
      <w:bookmarkEnd w:id="1200"/>
      <w:r>
        <w:rPr>
          <w:rtl w:val="true"/>
        </w:rPr>
        <w:t xml:space="preserve">روایت </w:t>
      </w:r>
      <w:r>
        <w:rPr/>
        <w:t>45</w:t>
      </w:r>
      <w:bookmarkEnd w:id="1201"/>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جملات را از من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پشت مرکب خویش بنشینید و طی طریق کنید تا جایی که مرکب خود را از پا درآورید، چنین مطالبی را به دست نمی‌آورید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نباشد کسی مگر خدایش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نترسد مگر از 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به دنبال آموزش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سؤالی از او کردند و نمی دانست خجالت نکشد و بگوید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صبر نسبت به ایمان مانند سر است نسبت به بدن، بدن بدون سر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خداوند به یکی از پیامبران خود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خانواده یا ساکنین خانه و یا اهل دهی نیست که روش و راهی که مورد پسند من است داشته باشند و بعد تغییر روش دهند و به راه نامطلوب گرایند جز اینکه من نیز تغییر روش می دهم و آنچه آن ها دوست دارند را تبدیل می کنم به چیزی که ناپسند آن ها است و هیچ خانواده و ساکنین خانه و یا دهی نیستند که روش ناپسندی دارند ولی تغییر داده به راه مورد پسند من روند، جز اینکه من هم آنچه ناپسند آنها است تغییر می دهم و چیزی که دوست دارند برایشان به وجود می‌آورم</w:t>
      </w:r>
      <w:r>
        <w:rPr>
          <w:rFonts w:eastAsia="IRNazanin" w:cs="IRNazanin"/>
          <w:color w:val="111111"/>
          <w:sz w:val="28"/>
          <w:szCs w:val="28"/>
          <w:rtl w:val="true"/>
          <w:lang w:bidi="fa-IR"/>
        </w:rPr>
        <w:t>.</w:t>
      </w:r>
    </w:p>
    <w:p>
      <w:pPr>
        <w:pStyle w:val="Heading5"/>
        <w:numPr>
          <w:ilvl w:val="4"/>
          <w:numId w:val="1"/>
        </w:numPr>
        <w:rPr/>
      </w:pPr>
      <w:bookmarkStart w:id="1202" w:name="__RefHeading___Toc408383_1934241801"/>
      <w:bookmarkStart w:id="1203" w:name="_Toc567"/>
      <w:bookmarkEnd w:id="1202"/>
      <w:r>
        <w:rPr>
          <w:rtl w:val="true"/>
        </w:rPr>
        <w:t xml:space="preserve">روایت </w:t>
      </w:r>
      <w:r>
        <w:rPr/>
        <w:t>46</w:t>
      </w:r>
      <w:bookmarkEnd w:id="12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 مرا گرفت و میان صحرا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سوزناک کشید، </w:t>
      </w:r>
      <w:bookmarkStart w:id="1204" w:name="pg13510_144723"/>
    </w:p>
    <w:p>
      <w:pPr>
        <w:pStyle w:val="BookText"/>
        <w:rPr/>
      </w:pPr>
      <w:bookmarkEnd w:id="1204"/>
      <w:r>
        <w:rPr>
          <w:rFonts w:ascii="Amiri" w:hAnsi="Amiri" w:eastAsia="Amiri" w:cs="Amiri"/>
          <w:color w:val="111111"/>
          <w:sz w:val="28"/>
          <w:sz w:val="28"/>
          <w:szCs w:val="28"/>
          <w:rtl w:val="true"/>
          <w:lang w:bidi="ar-SA"/>
        </w:rPr>
        <w:t xml:space="preserve">ثُمَّ قَالَ يَا كُمَيْلَ بْنَ زِيَادٍ إِنَّ هَذِهِ الْقُلُوبَ أَوْعِيَةٌ فَخَيْرُهَا أَوْعَاهَا احْفَظْ مَا أَقُولُ لَكَ النَّاسُ ثَلَاثَةٌ عَالِمٌ رَبَّانِيٌّ وَ مُتَعَلِّمٌ عَلَي سَبِيلِ نَجَاةٍ وَ هَمَجٌ رَعَاعٌ أَتْبَاعُ كُلِّ نَاعِقٍ يَمِيلُونَ مَعَ كُلِّ رِيحٍ لَمْ يَسْتَضِيئُوا بِنُورِ الْعِلْمِ وَ لَمْ يَلْجَئُوا إِلَي رُكْنٍ وَثِيقٍ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الْعِلْمُ خَيْرٌ مِنَ الْمَالِ الْعِلْمُ يَحْرُسُكَ وَ أَنْتَ تَحْرُسُ الْمَالَ الْعِلْمُ يَزْكُو عَلَي الْإِنْفَاقِ وَ الْمَالُ يَزُولُ وَ مَحَبَّةُ الْعَالِمِ دِينٌ يُدَانُ بِهِ وَ بِهِ يَكْسِبُ الْعَالِمُ الطَّاعَةَ فِي حَيَاتِهِ وَ جَمِيلَ الْأُحْدُوثَةِ بَعْدَ مَمَاتِهِ الْمَالُ تَنْقُصُهُ النَّفَقَةُ الْعِلْمُ حَاكِمٌ وَ الْمَالُ مَحْكُومٌ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مَاتَ خُزَّانُ الْمَالِ وَ هُمْ أَحْيَاءٌ وَ الْعُلَمَاءُ بَاقُونَ مَا بَقِيَ الدَّهْرُ أَعْيَانُهُمْ مَفْقُودَةٌ وَ أَمْثَالُهُمْ فِي الْقُلُوبِ مَوْجُودَةٌ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آهِ آهِ إِنَّ هَاهُنَا عِلْماً جَمّاً لَوْ أَصَبْتُ لَهُ حَمَلَةً وَ أَشَارَ بِيَدِهِ إِلَي صَدْرِهِ ثُمَّ قَالَ اللَّهُمَّ بَلَي قَدْ أَصَبْتُ لَقِناً غَيْرَ مَأْمُونٍ عَلَيْهِ يَسْتَعْمِلُ آلَةَ الدِّينِ لِلدُّنْيَا يَسْتَظْهِرُ بِنِعَمِ اللَّهِ عَلَي عِبَادِهِ وَ بِحُجَجِهِ عَلَي كِتَابِهِ أَوْ مُعَانِدٍ لِأَهْلِ الْحَقِّ يَنْقَدِحُ الشَّكُّ فِي قَلْبِهِ بِأَوَّلِ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 لَا ذَاكَ بَلْ مَنْهُوماً بِاللَّذَّاتِ سَلِسَ الْقِيَادِ لِلشَّهَوَاتِ مُغْرَي بِجَمْعِ الْأَمْوَالِ وَ الِادِّخَارِ لَيْسَ مِنَ الدِّينِ فِي شَيْ‌ءٍ أَقْرَبُ شَبَهاً بِالْبَهَائِمِ السَّائِمَةِ كَذَلِكَ يَمُوتُ الْعِلْمُ بِمَوْتِ حَامِلِيهِ اللَّهُمَّ بَلَي لَنْ تَخْلُوَ الْأَرْضُ مِنْ قَائِمٍ لِلَّهِ بِحُجَّةٍ لِكَيْلَا تَبْطُلَ حُجَجُ اللَّهِ عَلَي عِبَادِهِ أُولَئِكَ هُمُ الْأَقَلُّونَ عَدَداً الْأَعْظَمُونَ عِنْدَ اللَّهِ قَدْراً بِهِمْ يَحْفَظُ اللَّهُ دِينَهُ حَتَّي يُؤَدُّونَهُ إِلَي نُظَرَائِهِمْ وَ يَزْرَعُونَهُ فِي قُلُوبِ أَشْبَاهِهِمْ وَ فِي رِوَايَةٍ بِهِمْ يَحْفَظُ اللَّهُ حُجَجَهُ هَجَمَ بِهِمُ الْعِلْمُ عَلَي حَقِيقَةِ الْأَمْرِ فَاسْتَلَانُوا مَا اسْتَوْعَرَ مِنْهُ الْمُتْرَفُونَ وَ أَنِسُوا بِمَا اسْتَوْحَشَ مِنْهُ الْجَاهِلُونَ صَحِبُوا الدُّنْيَا بِأَبْدَانٍ أَرْوَاحُهَا مُعَلَّقَةٌ بِالْمَحَلِّ الْأَعْلَي أُولَئِكَ خُلَفَاءُ اللَّهِ فِي أَرْضِهِ وَ دُعَاتُهُ إِلَي دِينِهِ آهِ ثُمَّ آهِ وَا شَوْقَاهْ إِلَي رُؤْيَتِهِمْ وَ أَسْتَغْفِرُ اللَّهَ لِي وَ لَكَ إِذَا شِئْتَ فَقُمْ</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408385_1934241801"/>
      <w:bookmarkStart w:id="1206" w:name="_Toc568"/>
      <w:bookmarkEnd w:id="1205"/>
      <w:r>
        <w:rPr>
          <w:rtl w:val="true"/>
        </w:rPr>
        <w:t>«</w:t>
      </w:r>
      <w:r>
        <w:rPr/>
        <w:t>47</w:t>
      </w:r>
      <w:r>
        <w:rPr>
          <w:rtl w:val="true"/>
        </w:rPr>
        <w:t>»</w:t>
      </w:r>
      <w:bookmarkEnd w:id="1206"/>
    </w:p>
    <w:p>
      <w:pPr>
        <w:pStyle w:val="BookText"/>
        <w:rPr/>
      </w:pPr>
      <w:r>
        <w:rPr>
          <w:rFonts w:ascii="Amiri" w:hAnsi="Amiri" w:eastAsia="Amiri" w:cs="Amiri"/>
          <w:color w:val="111111"/>
          <w:sz w:val="28"/>
          <w:sz w:val="28"/>
          <w:szCs w:val="28"/>
          <w:rtl w:val="true"/>
          <w:lang w:bidi="ar-SA"/>
        </w:rPr>
        <w:t>وَصِيَّتُهُ لِبَنِيهِ عَلَيْهِ وَ عَلَيْهِمُ السَّلَامُ وَ بِهِ قَالَ أَبُو حَمْزَةَ الثُّمَالِيُّ حَدَّثَنَا إِبْرَاهِيمُ بْنُ سَعِيدٍ عَنِ الشَّعْبِيِّ عَنْ ضِرَارِ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أَمِيرُ الْمُؤْمِنِينَ عليه السلام</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بن زیاد، این دلها جایگاه و ظرفند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 دلی است که ظرفیتش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توضیح می دهم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دسته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در 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بی‌ثباتی که پیرو هر صدایند و به هر طرف که باد بوزد تغییر جهت می دهند، از نور دانش استفاده نکرده‌اند و پایگاه محکمی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علم بهتر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حافظ تو است و تو حافظ مالی، علم با بخشش افزون می‌شود، ولی مال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دانشمند از وظایف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علم در طول زندگی دانشمند راه خدا را می‌پیماید و بهترین جایگاهها را در آخرت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بخشیدن آن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حاکم است ولی مال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ثروتمندان در حال زندگی مرده‌اند، ولی دانشمندان تا ابد زنده‌اند، پیکرهای آن ها از میان رفته است اما قیافه ایشان در دلها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اینجا گنجینه علم است، اگر علم‌جویان و بار علم کشان را بیابم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به سینه خود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اشخاصی پیدا می شوند خوش فهم اما اعتمادی به آن ها نیست، دین را در راه به دست آوردن دنیا به کار می برد و با نعمت خدا بر دیگران و با دلایل و حجت های کتابش برتری می جوید، یا دشمن اهل حق است که با کوچکترین شبهه، شک و تردید در او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بعضی نیز سرگرم لذتها و تابع شهوت‌هایند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جمع مال اندوختن را خورده‌اند، بهره‌ای از دین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شباهت را به چارپایان دارند، این چنین علم به واسطه مرگ پژوهش گرانش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خدایا تو زمین را خالی از حجت خود قرار نداده‌ای تا حجت تو بر بندگان تمام شود اما آن ها بسیار کمند و با شخصیت‌ترین افراد در نزد خداوندند، خداوند به وسیله آن ها دین خود را حفظ می کند تا به افرادی نظیر خود برسانند، و بذر علم را در دل اشباه خود کشت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آن ها را به جانب واقعیت کشانده، خو گرفته‌اند به چیزی که تبهکاران از آن بیزارند و انس گرفته‌اند به چیزی که نادانان از آن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دنیایند با پیکرهایی که ارواح آن ها پیوسته مرتبط به عالم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خلفای خدا در زمین، و دعوت‌کنندگان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چقدر مشتاق دیدار آن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مغفرت برای خود و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اگر می خواهی برو </w:t>
      </w:r>
      <w:r>
        <w:rPr>
          <w:rFonts w:eastAsia="IRNazanin" w:cs="IRNazanin"/>
          <w:color w:val="111111"/>
          <w:sz w:val="28"/>
          <w:szCs w:val="28"/>
          <w:rtl w:val="true"/>
          <w:lang w:bidi="fa-IR"/>
        </w:rPr>
        <w:t>.</w:t>
      </w:r>
    </w:p>
    <w:p>
      <w:pPr>
        <w:pStyle w:val="Heading5"/>
        <w:numPr>
          <w:ilvl w:val="4"/>
          <w:numId w:val="1"/>
        </w:numPr>
        <w:rPr/>
      </w:pPr>
      <w:bookmarkStart w:id="1207" w:name="__RefHeading___Toc408387_1934241801"/>
      <w:bookmarkStart w:id="1208" w:name="_Toc569"/>
      <w:bookmarkEnd w:id="1207"/>
      <w:r>
        <w:rPr>
          <w:rtl w:val="true"/>
        </w:rPr>
        <w:t xml:space="preserve">روایت </w:t>
      </w:r>
      <w:r>
        <w:rPr/>
        <w:t>47</w:t>
      </w:r>
      <w:bookmarkEnd w:id="12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فرزندان خود سفارش نموده و </w:t>
      </w:r>
      <w:bookmarkStart w:id="1209" w:name="pg13510_144724"/>
    </w:p>
    <w:p>
      <w:pPr>
        <w:pStyle w:val="BookText"/>
        <w:rPr/>
      </w:pPr>
      <w:bookmarkEnd w:id="1209"/>
      <w:r>
        <w:rPr>
          <w:rFonts w:ascii="Amiri" w:hAnsi="Amiri" w:eastAsia="Amiri" w:cs="Amiri"/>
          <w:color w:val="111111"/>
          <w:sz w:val="28"/>
          <w:sz w:val="28"/>
          <w:szCs w:val="28"/>
          <w:rtl w:val="true"/>
          <w:lang w:bidi="ar-SA"/>
        </w:rPr>
        <w:t>بَنِيهِ فَقَالَ يَا بَنِيَّ عَاشِرُوا النَّاسَ بِالْمَعْرُوفِ مُعَاشَرَةً إِنْ عِشْتُمْ حَنُّوا إِلَيْكُمْ وَ إِنْ مِتُّمْ بَكَوْا عَلَيْكُمْ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بِذَاكُمْ أَنْ تَهُشُّوا لِطَلْقَتِي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تُكْثِرُوا بَعْدِي الدُّعَاءَ عَلَي قَبْرِي</w:t>
      </w:r>
    </w:p>
    <w:p>
      <w:pPr>
        <w:pStyle w:val="BookText"/>
        <w:rPr/>
      </w:pPr>
      <w:r>
        <w:rPr>
          <w:rFonts w:ascii="Amiri" w:hAnsi="Amiri" w:eastAsia="Amiri" w:cs="Amiri"/>
          <w:color w:val="111111"/>
          <w:sz w:val="28"/>
          <w:sz w:val="28"/>
          <w:szCs w:val="28"/>
          <w:rtl w:val="true"/>
          <w:lang w:bidi="ar-SA"/>
        </w:rPr>
        <w:t xml:space="preserve">وَ أَنْ يَمْنَحُونِي فِي الْمَجَالِسِ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عَنْهُمْ غَائِباً أَحْسِنُوا ذِكْرِي</w:t>
      </w:r>
    </w:p>
    <w:p>
      <w:pPr>
        <w:pStyle w:val="Heading5"/>
        <w:numPr>
          <w:ilvl w:val="4"/>
          <w:numId w:val="1"/>
        </w:numPr>
        <w:rPr/>
      </w:pPr>
      <w:bookmarkStart w:id="1210" w:name="__RefHeading___Toc408389_1934241801"/>
      <w:bookmarkStart w:id="1211" w:name="_Toc570"/>
      <w:bookmarkEnd w:id="1210"/>
      <w:r>
        <w:rPr>
          <w:rtl w:val="true"/>
        </w:rPr>
        <w:t>«</w:t>
      </w:r>
      <w:r>
        <w:rPr/>
        <w:t>48</w:t>
      </w:r>
      <w:r>
        <w:rPr>
          <w:rtl w:val="true"/>
        </w:rPr>
        <w:t>»</w:t>
      </w:r>
      <w:bookmarkEnd w:id="1211"/>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أَمِيرَ الْمُؤْمِنِينَ عليه السلام فَقَالَ أَوْصِنِي فَقَالَ لَا تُحَدِّثْ نَفْسَكَ بِفَقْرٍ وَ لَا بِطُولِ عُمُرٍ</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408391_1934241801"/>
      <w:bookmarkStart w:id="1213" w:name="_Toc571"/>
      <w:bookmarkEnd w:id="1212"/>
      <w:r>
        <w:rPr>
          <w:rtl w:val="true"/>
        </w:rPr>
        <w:t>«</w:t>
      </w:r>
      <w:r>
        <w:rPr/>
        <w:t>49</w:t>
      </w:r>
      <w:r>
        <w:rPr>
          <w:rtl w:val="true"/>
        </w:rPr>
        <w:t>»</w:t>
      </w:r>
      <w:bookmarkEnd w:id="1213"/>
    </w:p>
    <w:p>
      <w:pPr>
        <w:pStyle w:val="BookText"/>
        <w:rPr/>
      </w:pPr>
      <w:r>
        <w:rPr>
          <w:rFonts w:ascii="Amiri" w:hAnsi="Amiri" w:eastAsia="Amiri" w:cs="Amiri"/>
          <w:color w:val="111111"/>
          <w:sz w:val="28"/>
          <w:sz w:val="28"/>
          <w:szCs w:val="28"/>
          <w:rtl w:val="true"/>
          <w:lang w:bidi="ar-SA"/>
        </w:rPr>
        <w:t>وَ قَالَ عليه السلام وَ قَدْ سُئِلَ عَنْ أَحَادِيثِ رَسُولِ اللَّهِ صلي الله عليه و آله مِنْ رِوَايَةِ الشَّعْبِيِّ عَنْ ضِرَارِ بْنِ ضَمْرَةَ وَ عَبْدِ خَيْرٍ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مَا سَبَبُ اخْتِلَافِ النَّاسِ فِي الْحَدِيثِ فَقَالَ النَّاسُ أَرْبَعَةٌ مُنَافِقٌ مُظْهِرٌ لِلْإِسْلَامِ وَ قَلْبُهُ يَأْبَي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يَتَحَرَّجُ عَنِ الْكَذِبِ كَذَبَ عَلَي رَسُولِ اللَّهِ صلي الله عليه و آله مُتَعَمِّداً فَلَوْ عَلِمَ النَّاسُ حَالَهُ مَا أَخَذُوا عَنْهُ وَ لَكِنَّهُمْ قَالُوا صَاحِبُ رَسُولِ اللَّهِ صلي الله عليه و آله فَأَخَذُوا بِقَوْلِهِ وَ قَدْ أَخْبَرَ اللَّهُ عَنِ الْمُنَافِقِينَ بِمَا أَخْبَرَ وَ وَصَفَهُمْ بِمَا وَصَفَ ثُمَّ إِنَّهُمْ عَاشُوا بَعْدَهُ فَتَقَرَّبُوا إِلَي أَئِمَّةِ الضَّلَالِ وَ الدُّعَاةِ إِلَي النَّارِ بِالزُّورِ وَ الْبُهْتَانِ فَوَلَّوْهُمُ الْأَعْمَالَ وَ جَعَلُوهُمْ عَلَي رِقَابِ النَّاسِ فَأَكَلُوا بِهِمُ الدُّنْيَا وَ إِنَّمَا هُمْ تَبَعٌ لِلْمُلُوكِ إِلَّا مَنْ عَصَمَهُ اللَّهُ تَعَالَي وَ رَجُلٌ سَمِعَ رَسُولَ اللَّهِ صلي الله عليه و آله يَقُولُ قَوْلًا أَوْ رَآهُ يَعْمَلُ عَمَلًا ثُمَّ غَابَ عَنْهُ وَ نُسِخَ ذَلِكَ الْقَوْلُ وَ الْفِعْلُ وَ لَمْ يَعْلَمْ فَلَوْ عَلِمَ أَنَّهُ نُسِخَ مَا حَدَّثَ بِهِ وَ لَوْ عَلِمَ النَّاسُ أَيْضاً أَنَّهُ نُسِخَ لَمَا نَقَلُوهُ عَنْهُ وَ رَجُلٌ سَمِعَ رَسُولَ اللَّهِ صلي الله عليه و آله يَقُولُ قَوْلًا فَوَهِمَ فِيهِ وَ لَوْ عَلِمَ أَنَّهُ وَهِمَ فِيهِ لَمَا حَدَّثَ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بِهِ وَ رَجُلٌ لَمْ يَكْذِبْ وَ لَمْ يَغِبْ حَدَّثَ بِمَا سَمِعَ وَ 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 فَلَا اعْتِبَارَ بِرِوَايَتِهِ وَ لَا يَحِلُّ الْأَخْذُ عَنْهُ وَ أَمَّا الْبَاقُونَ فَيَنْزِعُونَ إِلَي غَايَةٍ وَ يَرْجِعُونَ إِلَي نِهَايَةٍ وَ يُسْقَوْنَ مِنْ قَلِيبٍ وَاحِدٍ وَ كَلَامُهُمْ أَشْرَقَ بِنُورِ النُّبُوَّةِ ضِيَاؤُهُ وَ مِنَ الشَّجَرَةِ الْمُبَارَكَةِ اقْتُبِسَتْ 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 النَّاسِ حَقّاً وَ بَاطِلًا وَ صِدْقاً وَ كَذِباً وَ نَاسِخاً وَ مَنْسُوخاً وَ عَامّاً وَ خَاصّاً وَ مُحْكَماً وَ مُتَشَابِهاً وَ حِفْظاً وَ وَهَماً وَ قَدْ كُذِبَ عَلَي رَسُولِ اللَّهِ صلي الله عليه و آله فِي عَهْدِهِ حَتَّي قَامَ خَطِيباً فَقَالَ مَنْ كَذَبَ عَلَيَّ مُتَعَمِّداً فَلْيَتَبَوَّأْ مَقْعَدَهُ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با مردم چنان معاشرت کنید که در زندگی مشتاق شما باشند و اگر از دنیا رفتید بر شما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خوش‌اخلاقی می‌کنم می‌خواهم با من خوش‌اخلاقی کنید و پس از مرگ من بر سر قبرم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با هم برخورد محبت‌آمیز داشته باشید و اگر در بین شما نباشم، نام من را به نیکی یاد کنید</w:t>
      </w:r>
      <w:r>
        <w:rPr>
          <w:rFonts w:eastAsia="IRNazanin" w:cs="IRNazanin"/>
          <w:color w:val="111111"/>
          <w:sz w:val="28"/>
          <w:szCs w:val="28"/>
          <w:rtl w:val="true"/>
          <w:lang w:bidi="fa-IR"/>
        </w:rPr>
        <w:t>.</w:t>
      </w:r>
    </w:p>
    <w:p>
      <w:pPr>
        <w:pStyle w:val="Heading5"/>
        <w:numPr>
          <w:ilvl w:val="4"/>
          <w:numId w:val="1"/>
        </w:numPr>
        <w:rPr/>
      </w:pPr>
      <w:bookmarkStart w:id="1214" w:name="__RefHeading___Toc408393_1934241801"/>
      <w:bookmarkStart w:id="1215" w:name="_Toc572"/>
      <w:bookmarkEnd w:id="1214"/>
      <w:r>
        <w:rPr>
          <w:rtl w:val="true"/>
        </w:rPr>
        <w:t xml:space="preserve">روایت </w:t>
      </w:r>
      <w:r>
        <w:rPr/>
        <w:t>48</w:t>
      </w:r>
      <w:bookmarkEnd w:id="1215"/>
    </w:p>
    <w:p>
      <w:pPr>
        <w:pStyle w:val="BookText"/>
        <w:rPr/>
      </w:pPr>
      <w:r>
        <w:rPr>
          <w:rFonts w:ascii="IRNazanin" w:hAnsi="IRNazanin" w:eastAsia="IRNazanin"/>
          <w:color w:val="111111"/>
          <w:sz w:val="28"/>
          <w:sz w:val="28"/>
          <w:szCs w:val="28"/>
          <w:rtl w:val="true"/>
          <w:lang w:bidi="fa-IR"/>
        </w:rPr>
        <w:t>ابن عباس گفت، مردی از امیرالمؤمنین علیه السّلام درخواست کرد که او را وصیت و سفارشی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خود را به فقر و به طول عمر وعده مده</w:t>
      </w:r>
      <w:r>
        <w:rPr>
          <w:rFonts w:eastAsia="IRNazanin" w:cs="IRNazanin"/>
          <w:color w:val="111111"/>
          <w:sz w:val="28"/>
          <w:szCs w:val="28"/>
          <w:rtl w:val="true"/>
          <w:lang w:bidi="fa-IR"/>
        </w:rPr>
        <w:t>.</w:t>
      </w:r>
    </w:p>
    <w:p>
      <w:pPr>
        <w:pStyle w:val="Heading5"/>
        <w:numPr>
          <w:ilvl w:val="4"/>
          <w:numId w:val="1"/>
        </w:numPr>
        <w:rPr/>
      </w:pPr>
      <w:bookmarkStart w:id="1216" w:name="__RefHeading___Toc408395_1934241801"/>
      <w:bookmarkStart w:id="1217" w:name="_Toc573"/>
      <w:bookmarkEnd w:id="1216"/>
      <w:r>
        <w:rPr>
          <w:rtl w:val="true"/>
        </w:rPr>
        <w:t xml:space="preserve">روایت </w:t>
      </w:r>
      <w:r>
        <w:rPr/>
        <w:t>49</w:t>
      </w:r>
      <w:bookmarkEnd w:id="1217"/>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و عبد خیر از امیرالمؤمنین علیه السّلام راجع به احادیث پیامبر صلی الله علیه و آله و سلم پرسیدند که چرا مردم با اختلاف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چهار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منافق که تظاهر به اسلام می کنند ولی در دل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باکی ندارند، بر پیامبر اکرم صلی الله علیه و آله و سلم عمدا دروغ می‌بندند، اگر مردم بدانند چطور شخصی است از او حدیث نمی‌پذیرند، اما می گویند از صحابه پیغمبر است و حرفش را قبول می کنند با اینکه خداوند از منافقین اطلاع داده و آن ها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صحابه‌ای پس از پیامبر به واسطه تقرب به فرمانروایان گمراه و داعیان جهنم، به دروغ و تهمت چنگ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کار به مقام استانداری و حکومت بر مردم رسیدند، به وسیله آن ها شروع به دنیاخواری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پیرو پادشاهان شدند مگر شخصی که خدا نگاهش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شخصی است که از پیامبر چیزی شنیده یا عملی را مشاهده کرده و سپس آن را نقل نموده، و اطلاع نیافته که این حدیث و فعل نسخ شده است و اگر می دانست نسخ شده، این حدیث را بازگو نمی کرد اگر مردم بدانند منسوخ است نقل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چیزی از پیامبر اکرم صلی اللَّه علیه و آله شنیده ولی اشتباه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اشتباه خود پی ببرد آن حدیث را نقل نمی کند و به آن 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آن کسی است که نه دروغ می گوید و نه غیبت می کند، آنچه شنیده نقل می کند و به آن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اول، سخن آن ها هیچ اعتباری ندارد و حدیث گرفتن از آن 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دسته دیگر بالاخره متوجه می شوند و یک روز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یک سرچشمه استفاده نموده و سخنشان به نور نبوت درخشیده و از شاخسار وحی روشن گردیده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حق و باطل و راست و دروغ و ناسخ و منسوخ و عام و خاص و محکم و متشابه و صحیح و ناصحیح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 پیامبر صلی الله علیه و آله و سلم به ایشان تهمت زدند و به دروغ نسبت دادند به طوری که میان مردم ایستاد و فرمود، هر کس عمدا بر من دروغ ببندد نشیمنگاهش پر از </w:t>
      </w:r>
      <w:bookmarkStart w:id="1218" w:name="pg13510_144725"/>
    </w:p>
    <w:p>
      <w:pPr>
        <w:pStyle w:val="BookText"/>
        <w:rPr/>
      </w:pPr>
      <w:bookmarkEnd w:id="1218"/>
      <w:r>
        <w:rPr>
          <w:rFonts w:ascii="Amiri" w:hAnsi="Amiri" w:eastAsia="Amiri" w:cs="Amiri"/>
          <w:color w:val="111111"/>
          <w:sz w:val="28"/>
          <w:sz w:val="28"/>
          <w:szCs w:val="28"/>
          <w:rtl w:val="true"/>
          <w:lang w:bidi="ar-SA"/>
        </w:rPr>
        <w:t xml:space="preserve">مِنَ النَّارِ وَ إِنَّمَا يَأْتِيكَ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رِجَالٍ لَيْسَ لَهُمْ خَامِسٌ وَ ذَكَرَهُمْ قلت و قد روي عن رسول الله صلي الله عليه و آله هذا الحديث و هو قوله من كذب علي عامدا فليتبوأ مقعده من النار عدة من الصحابة منهم العشرة</w:t>
      </w:r>
      <w:r>
        <w:rPr>
          <w:rStyle w:val="FootnoteAnchor"/>
          <w:rtl w:val="true"/>
        </w:rPr>
        <w:footnoteReference w:id="364"/>
      </w:r>
      <w:r>
        <w:rPr>
          <w:rFonts w:ascii="Amiri" w:hAnsi="Amiri" w:eastAsia="Amiri" w:cs="Amiri"/>
          <w:color w:val="111111"/>
          <w:sz w:val="28"/>
          <w:sz w:val="28"/>
          <w:szCs w:val="28"/>
          <w:rtl w:val="true"/>
          <w:lang w:bidi="ar-SA"/>
        </w:rPr>
        <w:t>فأما الطريق إلي أمير المؤمنين فأنبأ غير واحد عن عبد الأول الصوفي أنبأ ابن المظفر الداوي أنبأ ابن أعين أنبأ السرخسي أنبأ الفربري أنبأ البخاري أنبأ علي بن الجعد أنبأ شعبة عن منصور عن ربعي بن خراش قال سمعت عليا عليه السلام يقول سمعت النبي صلي الله عليه و آله يقول من كذب علي و ذكر متفق عليه و قد أخرجه أحمد في المسند و الجماعة</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408397_1934241801"/>
      <w:bookmarkStart w:id="1220" w:name="_Toc574"/>
      <w:bookmarkEnd w:id="1219"/>
      <w:r>
        <w:rPr>
          <w:rtl w:val="true"/>
        </w:rPr>
        <w:t>«</w:t>
      </w:r>
      <w:r>
        <w:rPr/>
        <w:t>50</w:t>
      </w:r>
      <w:r>
        <w:rPr>
          <w:rtl w:val="true"/>
        </w:rPr>
        <w:t>»</w:t>
      </w:r>
      <w:bookmarkEnd w:id="1220"/>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3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طَلْحَةَ أَخْبَاراً رَوَاهَا الْجَوَادُ عليه السلام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صلي الله عليه و آله إِلَي الْيَمَنِ فَقَالَ لِي وَ هُوَ يُوصِينِي يَا عَلِيُّ مَا حَارَ مَنِ اسْتَخَارَ وَ لَا نَدِمَ مَنِ اسْتَشَارَ يَا عَلِيُّ عَلَيْكَ بِالدُّلْجَةِ</w:t>
      </w:r>
      <w:r>
        <w:rPr>
          <w:rStyle w:val="FootnoteAnchor"/>
          <w:rtl w:val="true"/>
        </w:rPr>
        <w:footnoteReference w:id="366"/>
      </w:r>
      <w:r>
        <w:rPr>
          <w:rFonts w:ascii="Amiri" w:hAnsi="Amiri" w:eastAsia="Amiri" w:cs="Amiri"/>
          <w:color w:val="111111"/>
          <w:sz w:val="28"/>
          <w:sz w:val="28"/>
          <w:szCs w:val="28"/>
          <w:rtl w:val="true"/>
          <w:lang w:bidi="ar-SA"/>
        </w:rPr>
        <w:t>فَإِنَّ الْأَرْضَ تُطْوَي بِاللَّيْلِ مَا لَا تُطْوَي بِالنَّهَارِ يَا عَلِيُّ اغْدُ بِاسْمِ اللَّهِ فَإِنَّ اللَّهَ عَزَّ وَ جَلَّ بَارَكَ لِأُمَّتِي فِي بُكُورِهَا</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408399_1934241801"/>
      <w:bookmarkStart w:id="1222" w:name="_Toc575"/>
      <w:bookmarkEnd w:id="1221"/>
      <w:r>
        <w:rPr>
          <w:rtl w:val="true"/>
        </w:rPr>
        <w:t>«</w:t>
      </w:r>
      <w:r>
        <w:rPr/>
        <w:t>51</w:t>
      </w:r>
      <w:r>
        <w:rPr>
          <w:rtl w:val="true"/>
        </w:rPr>
        <w:t>»</w:t>
      </w:r>
      <w:bookmarkEnd w:id="12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فِي اللَّهِ فَقَدِ اسْتَفَادَ بَيْتاً فِي الْجَنَّةِ</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408401_1934241801"/>
      <w:bookmarkStart w:id="1224" w:name="_Toc576"/>
      <w:bookmarkEnd w:id="1223"/>
      <w:r>
        <w:rPr>
          <w:rtl w:val="true"/>
        </w:rPr>
        <w:t>«</w:t>
      </w:r>
      <w:r>
        <w:rPr/>
        <w:t>52</w:t>
      </w:r>
      <w:r>
        <w:rPr>
          <w:rtl w:val="true"/>
        </w:rPr>
        <w:t>»</w:t>
      </w:r>
      <w:bookmarkEnd w:id="1224"/>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حَدِيثِ النَّبِيِّ صلي الله عليه و آله أَنَّ فَاطِمَةَ أَحْصَنَتْ فَرْجَهَا فَحَرَّمَ اللَّهُ ذُرِّيَّتَهَا عَلَي النَّارِ فَقَالَ خَاصٌّ لِلْحَسَنِ وَ الْحُسَيْنِ</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408403_1934241801"/>
      <w:bookmarkStart w:id="1226" w:name="_Toc577"/>
      <w:bookmarkEnd w:id="1225"/>
      <w:r>
        <w:rPr>
          <w:rtl w:val="true"/>
        </w:rPr>
        <w:t>«</w:t>
      </w:r>
      <w:r>
        <w:rPr/>
        <w:t>53</w:t>
      </w:r>
      <w:r>
        <w:rPr>
          <w:rtl w:val="true"/>
        </w:rPr>
        <w:t>»</w:t>
      </w:r>
      <w:bookmarkEnd w:id="1226"/>
    </w:p>
    <w:p>
      <w:pPr>
        <w:pStyle w:val="BookText"/>
        <w:rPr/>
      </w:pPr>
      <w:r>
        <w:rPr>
          <w:rFonts w:ascii="Amiri" w:hAnsi="Amiri" w:eastAsia="Amiri" w:cs="Amiri"/>
          <w:color w:val="111111"/>
          <w:sz w:val="28"/>
          <w:sz w:val="28"/>
          <w:szCs w:val="28"/>
          <w:rtl w:val="true"/>
          <w:lang w:bidi="ar-SA"/>
        </w:rPr>
        <w:t>وَ عَنْهُ عَنْ عَلِيٍّ عليه السلام قَالَ فِي كِتَابِ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أَشْبَهُ شَيْ‌ءٍ بِالْمِعْيَارِ إِمَّا رَاجِحٌ بِعِلْمٍ وَ قَالَ مَرَّةً بِعَقْلٍ أَوْ نَاقِصٌ بِجَهْلٍ</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408405_1934241801"/>
      <w:bookmarkStart w:id="1228" w:name="_Toc578"/>
      <w:bookmarkEnd w:id="1227"/>
      <w:r>
        <w:rPr>
          <w:rtl w:val="true"/>
        </w:rPr>
        <w:t>«</w:t>
      </w:r>
      <w:r>
        <w:rPr/>
        <w:t>54</w:t>
      </w:r>
      <w:r>
        <w:rPr>
          <w:rtl w:val="true"/>
        </w:rPr>
        <w:t>»</w:t>
      </w:r>
      <w:bookmarkEnd w:id="1228"/>
    </w:p>
    <w:p>
      <w:pPr>
        <w:pStyle w:val="BookText"/>
        <w:rPr/>
      </w:pPr>
      <w:r>
        <w:rPr>
          <w:rFonts w:ascii="Amiri" w:hAnsi="Amiri" w:eastAsia="Amiri" w:cs="Amiri"/>
          <w:color w:val="111111"/>
          <w:sz w:val="28"/>
          <w:sz w:val="28"/>
          <w:szCs w:val="28"/>
          <w:rtl w:val="true"/>
          <w:lang w:bidi="ar-SA"/>
        </w:rPr>
        <w:t>وَ عَنْهُ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ذَرٍّ رَضِيَ اللَّهُ عَنْهُ إِنَّمَا غَضِبْتَ لِلَّهِ عَزَّ وَ جَلَّ فَارْجُ مَنْ غَضِبْتَ لَهُ إِنَّ الْقَوْمَ خَافُوكَ عَلَي دُنْيَاهُمْ وَ خِفْتَهُمْ عَلَي دِينِكَ وَ اللَّهِ لَوْ كَانَتِ السَّمَاوَاتُ وَ الْأَرَضُونَ رَتْقاً عَلَي عَبْدٍ ثُمَّ اتَّقَي اللَّهَ لَجَعَلَ اللَّهُ لَهُ مِنْهَا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يُؤْنِسَنَّكَ إِلَّا الْحَقُّ وَ لَا يُوحِشَنَّكَ إِلَّا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برایت یکی از چهار نفری نقل می‌کنند که پنجمی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چهار گروه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گروهی از صحابه از پیامبر نقل کرده‌اند از آن جمله ده نفری که بشارت بهشت به آنها داده شده است اما نقل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عبدالاول صوفی سند را به ربعی بن خراش می رسانند که گفت، شنیدم امیرالمؤمنین علیه السّلام فرمود، از پیامبر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صورت نقل نموده و احمد نیز در مسند خود و کتاب جماعه نقل کرده است</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1229" w:name="__RefHeading___Toc408407_1934241801"/>
      <w:bookmarkStart w:id="1230" w:name="_Toc579"/>
      <w:bookmarkEnd w:id="1229"/>
      <w:r>
        <w:rPr>
          <w:rtl w:val="true"/>
        </w:rPr>
        <w:t xml:space="preserve">روایت </w:t>
      </w:r>
      <w:r>
        <w:rPr/>
        <w:t>50</w:t>
      </w:r>
      <w:bookmarkEnd w:id="1230"/>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مرا به یمن فرستاد و چنین توصیه و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دنبال خوبی باشد یا استخاره کند سرگردان نمی شود و هر که مشورت نماید پشیمان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شب راه برو، آن طور که می توان شب طی سفر کرد روز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سحرگاه به نام خدا به دنبال کار خویش برو، خداوند در حرکت در سحرگاه، به امت من برکت ارزانی داشته است</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1231" w:name="__RefHeading___Toc408409_1934241801"/>
      <w:bookmarkStart w:id="1232" w:name="_Toc580"/>
      <w:bookmarkEnd w:id="1231"/>
      <w:r>
        <w:rPr>
          <w:rtl w:val="true"/>
        </w:rPr>
        <w:t xml:space="preserve">روایت </w:t>
      </w:r>
      <w:r>
        <w:rPr/>
        <w:t>51</w:t>
      </w:r>
      <w:bookmarkEnd w:id="123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برادری در راه خدا بیابد، خانه‌ای در بهشت یافته است</w:t>
      </w:r>
      <w:r>
        <w:rPr>
          <w:rFonts w:eastAsia="IRNazanin" w:cs="IRNazanin"/>
          <w:color w:val="111111"/>
          <w:sz w:val="28"/>
          <w:szCs w:val="28"/>
          <w:rtl w:val="true"/>
          <w:lang w:bidi="fa-IR"/>
        </w:rPr>
        <w:t>.</w:t>
      </w:r>
    </w:p>
    <w:p>
      <w:pPr>
        <w:pStyle w:val="Heading5"/>
        <w:numPr>
          <w:ilvl w:val="4"/>
          <w:numId w:val="1"/>
        </w:numPr>
        <w:rPr/>
      </w:pPr>
      <w:bookmarkStart w:id="1233" w:name="__RefHeading___Toc408411_1934241801"/>
      <w:bookmarkStart w:id="1234" w:name="_Toc581"/>
      <w:bookmarkEnd w:id="1233"/>
      <w:r>
        <w:rPr>
          <w:rtl w:val="true"/>
        </w:rPr>
        <w:t xml:space="preserve">روایت </w:t>
      </w:r>
      <w:r>
        <w:rPr/>
        <w:t>52</w:t>
      </w:r>
      <w:bookmarkEnd w:id="1234"/>
    </w:p>
    <w:p>
      <w:pPr>
        <w:pStyle w:val="BookText"/>
        <w:rPr/>
      </w:pPr>
      <w:r>
        <w:rPr>
          <w:rFonts w:ascii="IRNazanin" w:hAnsi="IRNazanin" w:eastAsia="IRNazanin"/>
          <w:color w:val="111111"/>
          <w:sz w:val="28"/>
          <w:sz w:val="28"/>
          <w:szCs w:val="28"/>
          <w:rtl w:val="true"/>
          <w:lang w:bidi="fa-IR"/>
        </w:rPr>
        <w:t>از امیرالمؤمنین علیه السّلام راجع به این حدیث پیامبر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پاکدامن است خداوند فرزندانش را بر آتش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امتیاز اختصاص به حسن و حسین علیه السّلام دارد</w:t>
      </w:r>
      <w:r>
        <w:rPr>
          <w:rFonts w:eastAsia="IRNazanin" w:cs="IRNazanin"/>
          <w:color w:val="111111"/>
          <w:sz w:val="28"/>
          <w:szCs w:val="28"/>
          <w:rtl w:val="true"/>
          <w:lang w:bidi="fa-IR"/>
        </w:rPr>
        <w:t>.</w:t>
      </w:r>
    </w:p>
    <w:p>
      <w:pPr>
        <w:pStyle w:val="Heading5"/>
        <w:numPr>
          <w:ilvl w:val="4"/>
          <w:numId w:val="1"/>
        </w:numPr>
        <w:rPr/>
      </w:pPr>
      <w:bookmarkStart w:id="1235" w:name="__RefHeading___Toc408413_1934241801"/>
      <w:bookmarkStart w:id="1236" w:name="_Toc582"/>
      <w:bookmarkEnd w:id="1235"/>
      <w:r>
        <w:rPr>
          <w:rtl w:val="true"/>
        </w:rPr>
        <w:t xml:space="preserve">روایت </w:t>
      </w:r>
      <w:r>
        <w:rPr/>
        <w:t>53</w:t>
      </w:r>
      <w:bookmarkEnd w:id="1236"/>
    </w:p>
    <w:p>
      <w:pPr>
        <w:pStyle w:val="BookText"/>
        <w:rPr/>
      </w:pPr>
      <w:r>
        <w:rPr>
          <w:rFonts w:ascii="IRNazanin" w:hAnsi="IRNazanin" w:eastAsia="IRNazanin"/>
          <w:color w:val="111111"/>
          <w:sz w:val="28"/>
          <w:sz w:val="28"/>
          <w:szCs w:val="28"/>
          <w:rtl w:val="true"/>
          <w:lang w:bidi="fa-IR"/>
        </w:rPr>
        <w:t xml:space="preserve">در نوشته علی بن ابی طالب علیه السّلام آمده بود که فرزند آدم شبیه‌ترین چیز به ترازو است که به وسیله علم سنگین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مرتبه دیگری فرمود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نادانی سبک وزن می‌شود</w:t>
      </w:r>
      <w:r>
        <w:rPr>
          <w:rFonts w:eastAsia="IRNazanin" w:cs="IRNazanin"/>
          <w:color w:val="111111"/>
          <w:sz w:val="28"/>
          <w:szCs w:val="28"/>
          <w:rtl w:val="true"/>
          <w:lang w:bidi="fa-IR"/>
        </w:rPr>
        <w:t>.</w:t>
      </w:r>
    </w:p>
    <w:p>
      <w:pPr>
        <w:pStyle w:val="Heading5"/>
        <w:numPr>
          <w:ilvl w:val="4"/>
          <w:numId w:val="1"/>
        </w:numPr>
        <w:rPr/>
      </w:pPr>
      <w:bookmarkStart w:id="1237" w:name="__RefHeading___Toc408415_1934241801"/>
      <w:bookmarkStart w:id="1238" w:name="_Toc583"/>
      <w:bookmarkEnd w:id="1237"/>
      <w:r>
        <w:rPr>
          <w:rtl w:val="true"/>
        </w:rPr>
        <w:t xml:space="preserve">روایت </w:t>
      </w:r>
      <w:r>
        <w:rPr/>
        <w:t>54</w:t>
      </w:r>
      <w:bookmarkEnd w:id="123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اباذر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خشم گرفتی، به همان کسی که به واسطه او خشمگین‌شده‌ای امیدوار باش، آن ها از تو بر دنیای خود ترسیدند و تو از آن ها بر دین خود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درهای آسمانها و زمین بر بنده‌ای بسته شود و او پرهیزگار باشد، خداوند برایش راه فراری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جز با حق‌انس بگیری و جز از باطل بهراسی</w:t>
      </w:r>
      <w:r>
        <w:rPr>
          <w:rFonts w:eastAsia="IRNazanin" w:cs="IRNazanin"/>
          <w:color w:val="111111"/>
          <w:sz w:val="28"/>
          <w:szCs w:val="28"/>
          <w:rtl w:val="true"/>
          <w:lang w:bidi="fa-IR"/>
        </w:rPr>
        <w:t xml:space="preserve">. </w:t>
      </w:r>
      <w:bookmarkStart w:id="1239" w:name="pg13510_144726"/>
    </w:p>
    <w:p>
      <w:pPr>
        <w:pStyle w:val="Heading5"/>
        <w:numPr>
          <w:ilvl w:val="4"/>
          <w:numId w:val="1"/>
        </w:numPr>
        <w:rPr/>
      </w:pPr>
      <w:bookmarkStart w:id="1240" w:name="__RefHeading___Toc408417_1934241801"/>
      <w:bookmarkStart w:id="1241" w:name="_Toc584"/>
      <w:bookmarkEnd w:id="1239"/>
      <w:bookmarkEnd w:id="1240"/>
      <w:r>
        <w:rPr>
          <w:rtl w:val="true"/>
        </w:rPr>
        <w:t>«</w:t>
      </w:r>
      <w:r>
        <w:rPr/>
        <w:t>55</w:t>
      </w:r>
      <w:r>
        <w:rPr>
          <w:rtl w:val="true"/>
        </w:rPr>
        <w:t>»</w:t>
      </w:r>
      <w:bookmarkEnd w:id="1241"/>
    </w:p>
    <w:p>
      <w:pPr>
        <w:pStyle w:val="BookText"/>
        <w:rPr/>
      </w:pPr>
      <w:r>
        <w:rPr>
          <w:rFonts w:ascii="Amiri" w:hAnsi="Amiri" w:eastAsia="Amiri" w:cs="Amiri"/>
          <w:color w:val="111111"/>
          <w:sz w:val="28"/>
          <w:sz w:val="28"/>
          <w:szCs w:val="28"/>
          <w:rtl w:val="true"/>
          <w:lang w:bidi="ar-SA"/>
        </w:rPr>
        <w:t>وَ عَنْهُ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لِقَيْسِ بْنِ سَعْدٍ وَ قَدْ قَدِمَ عَلَيْهِ مِنْ مِصْرَ يَا قَيْسُ إِنَّ لِلْمِحَنِ غَايَاتٍ لَا بُدَّ أَنْ تَنْتَهِيَ إِلَيْهَا فَيَجِبُ عَلَي الْعَاقِلِ أَنْ يَنَامَ لَهَا إِلَي إِدْبَارِهَا فَإِنَّ مُكَابَدَتَهَا بِالْحِيلَةِ عِنْدَ إِقْبَالِهَا زِيَادَةٌ فِيهَا</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408419_1934241801"/>
      <w:bookmarkStart w:id="1243" w:name="_Toc585"/>
      <w:bookmarkEnd w:id="1242"/>
      <w:r>
        <w:rPr>
          <w:rtl w:val="true"/>
        </w:rPr>
        <w:t>«</w:t>
      </w:r>
      <w:r>
        <w:rPr/>
        <w:t>56</w:t>
      </w:r>
      <w:r>
        <w:rPr>
          <w:rtl w:val="true"/>
        </w:rPr>
        <w:t>»</w:t>
      </w:r>
      <w:bookmarkEnd w:id="1243"/>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بِاللَّهِ أَرَاهُ السُّرُورَ وَ مَنْ تَوَكَّلَ عَلَيْهِ كَفَاهُ الْأُمُورَ وَ الثِّقَةُ بِاللَّهِ حِصْنٌ لَا يَتَحَصَّنُ فِيهِ إِلَّا مُؤْمِنٌ أَمِينٌ وَ التَّوَكُّلُ عَلَي اللَّهِ نَجَاةٌ مِنْ كُلِّ سُوءٍ وَ حِرْزٌ مِنْ كُلِّ عَدُوٍّ وَ الدِّينُ عِزٌّ وَ الْعِلْمُ كَنْزٌ وَ الصَّمْتُ نُورٌ وَ غَايَةُ الزُّهْدِ الْوَرَعُ وَ لَا هَدْمَ لِلدِّينِ مِثْلُ الْبِدَعِ وَ لَا أَفْسَدَ لِلرِّجَالِ مِنَ الطَّمَعِ وَ بِالرَّاعِي تَصْلُحُ الرَّعِيَّةُ وَ بِالدُّعَاءِ تُصْرَفُ الْبَلِيَّةُ وَ مَنْ رَكِبَ مَرْكَبَ الصَّبْرِ اهْتَدَي إِلَي مِضْمَارِ النَّصْرِ وَ مَنْ عَابَ عِيبَ وَ مَنْ شَتَمَ أُجِيبَ وَ مَنْ غَرَسَ أَشْجَارَ التُّقَي اجْتَنَي ثِمَارَ الْمُنَي</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408421_1934241801"/>
      <w:bookmarkStart w:id="1245" w:name="_Toc586"/>
      <w:bookmarkEnd w:id="1244"/>
      <w:r>
        <w:rPr>
          <w:rtl w:val="true"/>
        </w:rPr>
        <w:t>«</w:t>
      </w:r>
      <w:r>
        <w:rPr/>
        <w:t>57</w:t>
      </w:r>
      <w:r>
        <w:rPr>
          <w:rtl w:val="true"/>
        </w:rPr>
        <w:t>»</w:t>
      </w:r>
      <w:bookmarkEnd w:id="124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تُعِينُ الْمَرْءَ عَلَي الْعَمَلِ الصِّحَّةُ وَ الْغِنَي وَ الْعِلْمُ وَ التَّوْفِيقُ</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408423_1934241801"/>
      <w:bookmarkStart w:id="1247" w:name="_Toc587"/>
      <w:bookmarkEnd w:id="1246"/>
      <w:r>
        <w:rPr>
          <w:rtl w:val="true"/>
        </w:rPr>
        <w:t>«</w:t>
      </w:r>
      <w:r>
        <w:rPr/>
        <w:t>58</w:t>
      </w:r>
      <w:r>
        <w:rPr>
          <w:rtl w:val="true"/>
        </w:rPr>
        <w:t>»</w:t>
      </w:r>
      <w:bookmarkEnd w:id="124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يَخُصُّهُمْ بِالنِّعَمِ وَ يُقِرُّهَا فِيهِمْ مَا بَذَلُوهَا فَإِذَا مَنَعُوهَا نَزَعَهَا عَنْهُمْ وَ حَوَّلَهَا إِلَي غَيْرِهِمْ</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408425_1934241801"/>
      <w:bookmarkStart w:id="1249" w:name="_Toc588"/>
      <w:bookmarkEnd w:id="1248"/>
      <w:r>
        <w:rPr>
          <w:rtl w:val="true"/>
        </w:rPr>
        <w:t>«</w:t>
      </w:r>
      <w:r>
        <w:rPr/>
        <w:t>59</w:t>
      </w:r>
      <w:r>
        <w:rPr>
          <w:rtl w:val="true"/>
        </w:rPr>
        <w:t>»</w:t>
      </w:r>
      <w:bookmarkEnd w:id="1249"/>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عَظُمَتْ نِعْمَةُ اللَّهِ عَلَي أَحَدٍ إِلَّا عَظُمَتْ عَلَيْهِ مَئُونَةُ النَّاسِ فَمَنْ لَمْ يَحْتَمِلْ تِلْكَ الْمَئُونَةَ عَرَضَ النِّعْمَةَ لِلزَّوَالِ</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408427_1934241801"/>
      <w:bookmarkStart w:id="1251" w:name="_Toc589"/>
      <w:bookmarkEnd w:id="1250"/>
      <w:r>
        <w:rPr>
          <w:rtl w:val="true"/>
        </w:rPr>
        <w:t>«</w:t>
      </w:r>
      <w:r>
        <w:rPr/>
        <w:t>60</w:t>
      </w:r>
      <w:r>
        <w:rPr>
          <w:rtl w:val="true"/>
        </w:rPr>
        <w:t>»</w:t>
      </w:r>
      <w:bookmarkEnd w:id="12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إِلَي اصْطِنَاعِهِ أَحْوَجُ مِنْ أَهْلِ الْحَاجَةِ إِلَيْهِ لِأَنَّ لَهُمْ أَجْرَهُ وَ فَخْرَهُ وَ ذِكْرَهُ فَمَهْمَا اصْطَنَعَ الرَّجُلُ مِنْ مَعْرُوفٍ فَإِنَّمَا يَبْدَأُ فِيهِ بِنَفْسِهِ فَلَا يَطْلُبَنَّ شُكْرَ مَا صَنَعَ إِلَي نَفْسِهِ مِنْ غَيْرِهِ</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408429_1934241801"/>
      <w:bookmarkStart w:id="1253" w:name="_Toc590"/>
      <w:bookmarkEnd w:id="1252"/>
      <w:r>
        <w:rPr>
          <w:rtl w:val="true"/>
        </w:rPr>
        <w:t>«</w:t>
      </w:r>
      <w:r>
        <w:rPr/>
        <w:t>61</w:t>
      </w:r>
      <w:r>
        <w:rPr>
          <w:rtl w:val="true"/>
        </w:rPr>
        <w:t>»</w:t>
      </w:r>
      <w:bookmarkEnd w:id="125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إِنْسَاناً فَقَدْ هَابَهُ وَ مَنْ جَهِلَ شَيْئاً عَابَهُ وَ الْفُرْصَةُ خُلْسَةٌ وَ مَنْ كَثُرَ هَمُّهُ سَقِمَ جَسَدُهُ وَ الْمُؤْمِنُ لَا يَشْتَفِي غَيْظُهُ وَ عُنْوَانُ صَحِيفَةِ الْمُؤْمِنِ حُسْنُ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السَّعِيدِ حُسْنُ الثَّنَاءِ عَلَيْهِ</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408431_1934241801"/>
      <w:bookmarkStart w:id="1255" w:name="_Toc591"/>
      <w:bookmarkEnd w:id="1254"/>
      <w:r>
        <w:rPr>
          <w:rtl w:val="true"/>
        </w:rPr>
        <w:t>«</w:t>
      </w:r>
      <w:r>
        <w:rPr/>
        <w:t>62</w:t>
      </w:r>
      <w:r>
        <w:rPr>
          <w:rtl w:val="true"/>
        </w:rPr>
        <w:t>»</w:t>
      </w:r>
      <w:bookmarkEnd w:id="12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اسْتَغْنَي بِاللَّهِ افْتَقَرَ النَّاسُ إِلَيْهِ وَ مَنِ اتَّقَي اللَّهَ أَحَبَّهُ النَّاسُ وَ إِنْ كَرِهُوا</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408433_1934241801"/>
      <w:bookmarkStart w:id="1257" w:name="_Toc592"/>
      <w:bookmarkEnd w:id="1256"/>
      <w:r>
        <w:rPr>
          <w:rtl w:val="true"/>
        </w:rPr>
        <w:t xml:space="preserve">روایت </w:t>
      </w:r>
      <w:r>
        <w:rPr/>
        <w:t>55</w:t>
      </w:r>
      <w:bookmarkEnd w:id="1257"/>
    </w:p>
    <w:p>
      <w:pPr>
        <w:pStyle w:val="BookText"/>
        <w:rPr/>
      </w:pPr>
      <w:r>
        <w:rPr>
          <w:rFonts w:ascii="IRNazanin" w:hAnsi="IRNazanin" w:eastAsia="IRNazanin"/>
          <w:color w:val="111111"/>
          <w:sz w:val="28"/>
          <w:sz w:val="28"/>
          <w:szCs w:val="28"/>
          <w:rtl w:val="true"/>
          <w:lang w:bidi="fa-IR"/>
        </w:rPr>
        <w:t>علی علیه السّلام هنگام بازگشت قیس بن سعد از مصر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ناراحتیها و اندوهها اندازه‌ای دارند و به یکجا منتهی می‌شوند، شخص عاقل باید در پیش آمدن این ناراحتیها تا موقعی که رو برفتن کند،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باشد، زیرا ستیز و سخت‌گیری با آن ها وقتی روی آورده‌اند باعث افزایش آن ها می‌شود </w:t>
      </w:r>
      <w:r>
        <w:rPr>
          <w:rFonts w:eastAsia="IRNazanin" w:cs="IRNazanin"/>
          <w:color w:val="111111"/>
          <w:sz w:val="28"/>
          <w:szCs w:val="28"/>
          <w:rtl w:val="true"/>
          <w:lang w:bidi="fa-IR"/>
        </w:rPr>
        <w:t>.</w:t>
      </w:r>
    </w:p>
    <w:p>
      <w:pPr>
        <w:pStyle w:val="Heading5"/>
        <w:numPr>
          <w:ilvl w:val="4"/>
          <w:numId w:val="1"/>
        </w:numPr>
        <w:rPr/>
      </w:pPr>
      <w:bookmarkStart w:id="1258" w:name="__RefHeading___Toc408435_1934241801"/>
      <w:bookmarkStart w:id="1259" w:name="_Toc593"/>
      <w:bookmarkEnd w:id="1258"/>
      <w:r>
        <w:rPr>
          <w:rtl w:val="true"/>
        </w:rPr>
        <w:t xml:space="preserve">روایت </w:t>
      </w:r>
      <w:r>
        <w:rPr/>
        <w:t>56</w:t>
      </w:r>
      <w:bookmarkEnd w:id="1259"/>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اعتماد کند شادش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او توکل نماید کارهایش را کفایت می نماید، اعتماد به خدا دژ محکمی است که پناه به آن نمی‌برد مگر مؤمن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بر خدا نجات از هر ناراحتی و سپر برای هر دشمنی است، دین شرافت است و علم گنج، چیزی بیشتر از طمع، مردان را تباه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فرمانروا رعیت اصلاح می‌شود و با دعا بلا رفع می‌شود، هر کس بر مرکب صبر نشیند راه به جولانگاه پیروزی می‌یابد، هر کس عیبجویی کند عیبش را می گیرند و هر که ناسزا گوید جواب می‌شنود و هر که درخت تقوی را بکارد میوه آرزوها را می‌چیند</w:t>
      </w:r>
      <w:r>
        <w:rPr>
          <w:rFonts w:eastAsia="IRNazanin" w:cs="IRNazanin"/>
          <w:color w:val="111111"/>
          <w:sz w:val="28"/>
          <w:szCs w:val="28"/>
          <w:rtl w:val="true"/>
          <w:lang w:bidi="fa-IR"/>
        </w:rPr>
        <w:t>.</w:t>
      </w:r>
    </w:p>
    <w:p>
      <w:pPr>
        <w:pStyle w:val="Heading5"/>
        <w:numPr>
          <w:ilvl w:val="4"/>
          <w:numId w:val="1"/>
        </w:numPr>
        <w:rPr/>
      </w:pPr>
      <w:bookmarkStart w:id="1260" w:name="__RefHeading___Toc408437_1934241801"/>
      <w:bookmarkStart w:id="1261" w:name="_Toc594"/>
      <w:bookmarkEnd w:id="1260"/>
      <w:r>
        <w:rPr>
          <w:rtl w:val="true"/>
        </w:rPr>
        <w:t xml:space="preserve">روایت </w:t>
      </w:r>
      <w:r>
        <w:rPr/>
        <w:t>57</w:t>
      </w:r>
      <w:bookmarkEnd w:id="126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انسان را در کارها کمک می کند صحت و ثروت و علم و توفیق</w:t>
      </w:r>
      <w:r>
        <w:rPr>
          <w:rFonts w:eastAsia="IRNazanin" w:cs="IRNazanin"/>
          <w:color w:val="111111"/>
          <w:sz w:val="28"/>
          <w:szCs w:val="28"/>
          <w:rtl w:val="true"/>
          <w:lang w:bidi="fa-IR"/>
        </w:rPr>
        <w:t>.</w:t>
      </w:r>
    </w:p>
    <w:p>
      <w:pPr>
        <w:pStyle w:val="Heading5"/>
        <w:numPr>
          <w:ilvl w:val="4"/>
          <w:numId w:val="1"/>
        </w:numPr>
        <w:rPr/>
      </w:pPr>
      <w:bookmarkStart w:id="1262" w:name="__RefHeading___Toc408439_1934241801"/>
      <w:bookmarkStart w:id="1263" w:name="_Toc595"/>
      <w:bookmarkEnd w:id="1262"/>
      <w:r>
        <w:rPr>
          <w:rtl w:val="true"/>
        </w:rPr>
        <w:t xml:space="preserve">روایت </w:t>
      </w:r>
      <w:r>
        <w:rPr/>
        <w:t>58</w:t>
      </w:r>
      <w:bookmarkEnd w:id="126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بندگانی است که ممتاز به بهره‌برداری از نعمت‌های خدایند و به آنها تا وقتی بذل و بخششی داشته باشند ارزانی داشته 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کردند از آن ها می گیرد و به دیگران می‌سپارد</w:t>
      </w:r>
      <w:r>
        <w:rPr>
          <w:rFonts w:eastAsia="IRNazanin" w:cs="IRNazanin"/>
          <w:color w:val="111111"/>
          <w:sz w:val="28"/>
          <w:szCs w:val="28"/>
          <w:rtl w:val="true"/>
          <w:lang w:bidi="fa-IR"/>
        </w:rPr>
        <w:t>.</w:t>
      </w:r>
    </w:p>
    <w:p>
      <w:pPr>
        <w:pStyle w:val="Heading5"/>
        <w:numPr>
          <w:ilvl w:val="4"/>
          <w:numId w:val="1"/>
        </w:numPr>
        <w:rPr/>
      </w:pPr>
      <w:bookmarkStart w:id="1264" w:name="__RefHeading___Toc408441_1934241801"/>
      <w:bookmarkStart w:id="1265" w:name="_Toc596"/>
      <w:bookmarkEnd w:id="1264"/>
      <w:r>
        <w:rPr>
          <w:rtl w:val="true"/>
        </w:rPr>
        <w:t xml:space="preserve">روایت </w:t>
      </w:r>
      <w:r>
        <w:rPr/>
        <w:t>59</w:t>
      </w:r>
      <w:bookmarkEnd w:id="126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بر کسی افزون نمی شود مگر اینکه مخارج و کفالت مردم نیز بر او افزون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مخارج را به گردن نگیرد در معرض زوال قرار می گیرد</w:t>
      </w:r>
      <w:r>
        <w:rPr>
          <w:rFonts w:eastAsia="IRNazanin" w:cs="IRNazanin"/>
          <w:color w:val="111111"/>
          <w:sz w:val="28"/>
          <w:szCs w:val="28"/>
          <w:rtl w:val="true"/>
          <w:lang w:bidi="fa-IR"/>
        </w:rPr>
        <w:t>.</w:t>
      </w:r>
    </w:p>
    <w:p>
      <w:pPr>
        <w:pStyle w:val="Heading5"/>
        <w:numPr>
          <w:ilvl w:val="4"/>
          <w:numId w:val="1"/>
        </w:numPr>
        <w:rPr/>
      </w:pPr>
      <w:bookmarkStart w:id="1266" w:name="__RefHeading___Toc408443_1934241801"/>
      <w:bookmarkStart w:id="1267" w:name="_Toc597"/>
      <w:bookmarkEnd w:id="1266"/>
      <w:r>
        <w:rPr>
          <w:rtl w:val="true"/>
        </w:rPr>
        <w:t xml:space="preserve">روایت </w:t>
      </w:r>
      <w:r>
        <w:rPr/>
        <w:t>60</w:t>
      </w:r>
      <w:bookmarkEnd w:id="126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دستگیری هستند احتیاجشان به این کار از مستمندان به دستگیری بیشتر است چون در قبال این دستگیری آن ها پاداش و افتخار و سر بلندی به دست می‌آورند، پس وقتی کسی دست دیگری را می گیرد، ابتدا دست خود را گرفته و نباید از دیگری در مقابل کاری که برای خود کرده، توقع سپاسگزاری و تشکر داشته باشد</w:t>
      </w:r>
      <w:r>
        <w:rPr>
          <w:rFonts w:eastAsia="IRNazanin" w:cs="IRNazanin"/>
          <w:color w:val="111111"/>
          <w:sz w:val="28"/>
          <w:szCs w:val="28"/>
          <w:rtl w:val="true"/>
          <w:lang w:bidi="fa-IR"/>
        </w:rPr>
        <w:t>.</w:t>
      </w:r>
    </w:p>
    <w:p>
      <w:pPr>
        <w:pStyle w:val="Heading5"/>
        <w:numPr>
          <w:ilvl w:val="4"/>
          <w:numId w:val="1"/>
        </w:numPr>
        <w:rPr/>
      </w:pPr>
      <w:bookmarkStart w:id="1268" w:name="__RefHeading___Toc408445_1934241801"/>
      <w:bookmarkStart w:id="1269" w:name="_Toc598"/>
      <w:bookmarkEnd w:id="1268"/>
      <w:r>
        <w:rPr>
          <w:rtl w:val="true"/>
        </w:rPr>
        <w:t xml:space="preserve">روایت </w:t>
      </w:r>
      <w:r>
        <w:rPr/>
        <w:t>61</w:t>
      </w:r>
      <w:bookmarkEnd w:id="126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امید به شخصی داشته باشد او را بزرگ نموده و هر کسی چیزی را نداند از آن عیب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مجالی است، هر که زیاد ناراحتی کند خود را بیمار می کند، مؤمن خشم خود را به کار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نامه عمل مؤمن‌حسن خلق اوست 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نامه عمل سعید، تمجید و تحسین از اوست</w:t>
      </w:r>
      <w:r>
        <w:rPr>
          <w:rFonts w:eastAsia="IRNazanin" w:cs="IRNazanin"/>
          <w:color w:val="111111"/>
          <w:sz w:val="28"/>
          <w:szCs w:val="28"/>
          <w:rtl w:val="true"/>
          <w:lang w:bidi="fa-IR"/>
        </w:rPr>
        <w:t>.</w:t>
      </w:r>
    </w:p>
    <w:p>
      <w:pPr>
        <w:pStyle w:val="Heading5"/>
        <w:numPr>
          <w:ilvl w:val="4"/>
          <w:numId w:val="1"/>
        </w:numPr>
        <w:rPr/>
      </w:pPr>
      <w:bookmarkStart w:id="1270" w:name="__RefHeading___Toc408447_1934241801"/>
      <w:bookmarkStart w:id="1271" w:name="_Toc599"/>
      <w:bookmarkEnd w:id="1270"/>
      <w:r>
        <w:rPr>
          <w:rtl w:val="true"/>
        </w:rPr>
        <w:t xml:space="preserve">روایت </w:t>
      </w:r>
      <w:r>
        <w:rPr/>
        <w:t>62</w:t>
      </w:r>
      <w:bookmarkEnd w:id="12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واسطه توکل بر خدا بی‌نیاز شود مردم به او نیازمند می شوند و هر که از خدا بپرهیزد مردم او را دوست می دارند گرچه به او گرایشی نداشته باشند</w:t>
      </w:r>
      <w:r>
        <w:rPr>
          <w:rFonts w:eastAsia="IRNazanin" w:cs="IRNazanin"/>
          <w:color w:val="111111"/>
          <w:sz w:val="28"/>
          <w:szCs w:val="28"/>
          <w:rtl w:val="true"/>
          <w:lang w:bidi="fa-IR"/>
        </w:rPr>
        <w:t xml:space="preserve">. </w:t>
      </w:r>
      <w:bookmarkStart w:id="1272" w:name="pg13510_144727"/>
    </w:p>
    <w:p>
      <w:pPr>
        <w:pStyle w:val="Heading5"/>
        <w:numPr>
          <w:ilvl w:val="4"/>
          <w:numId w:val="1"/>
        </w:numPr>
        <w:rPr/>
      </w:pPr>
      <w:bookmarkStart w:id="1273" w:name="__RefHeading___Toc408449_1934241801"/>
      <w:bookmarkStart w:id="1274" w:name="_Toc600"/>
      <w:bookmarkEnd w:id="1272"/>
      <w:bookmarkEnd w:id="1273"/>
      <w:r>
        <w:rPr>
          <w:rtl w:val="true"/>
        </w:rPr>
        <w:t>«</w:t>
      </w:r>
      <w:r>
        <w:rPr/>
        <w:t>63</w:t>
      </w:r>
      <w:r>
        <w:rPr>
          <w:rtl w:val="true"/>
        </w:rPr>
        <w:t>»</w:t>
      </w:r>
      <w:bookmarkEnd w:id="12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بِطَلَبِ الْعِلْمِ فَإِنَّ طَلَبَهُ فَرِيضَةٌ وَ الْبَحْثَ عَنْهُ نَافِلَةٌ وَ هُوَ صِلَةٌ بَيْنَ الْإِخْوَانِ وَ دَلِيلٌ عَلَي الْمُرُوَّةِ وَ تُحْفَةٌ فِي الْمَجَالِسِ وَ صَاحِبٌ فِي السَّفَرِ وَ أُنْسٌ فِي الْغُرْبَةِ</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408451_1934241801"/>
      <w:bookmarkStart w:id="1276" w:name="_Toc601"/>
      <w:bookmarkEnd w:id="1275"/>
      <w:r>
        <w:rPr>
          <w:rtl w:val="true"/>
        </w:rPr>
        <w:t>«</w:t>
      </w:r>
      <w:r>
        <w:rPr/>
        <w:t>64</w:t>
      </w:r>
      <w:r>
        <w:rPr>
          <w:rtl w:val="true"/>
        </w:rPr>
        <w:t>»</w:t>
      </w:r>
      <w:bookmarkEnd w:id="12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مَطْبُوعٌ وَ مَسْمُوعٌ وَ لَا يَنْفَعُ مَسْمُوعٌ إِذَا لَمْ يَكُ مَطْبُوعٌ وَ مَنْ عَرَفَ الْحِكْمَةَ لَمْ يَصْبِرْ عَنِ الِازْدِيَادِ مِنْهَا الْجَمَالُ فِي اللِّسَانِ وَ الْكَمَالُ فِي الْعَقْلِ</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408453_1934241801"/>
      <w:bookmarkStart w:id="1278" w:name="_Toc602"/>
      <w:bookmarkEnd w:id="1277"/>
      <w:r>
        <w:rPr>
          <w:rtl w:val="true"/>
        </w:rPr>
        <w:t>«</w:t>
      </w:r>
      <w:r>
        <w:rPr/>
        <w:t>65</w:t>
      </w:r>
      <w:r>
        <w:rPr>
          <w:rtl w:val="true"/>
        </w:rPr>
        <w:t>»</w:t>
      </w:r>
      <w:bookmarkEnd w:id="12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الْغِنَي وَ الصَّبْرُ زِينَةُ الْبَلَاءِ وَ التَّوَاضُعُ زِينَةُ الْحَسَبِ وَ الْفَصَاحَةُ زِينَةُ الْكَلَامِ وَ الْعَدْلُ زِينَةُ الْإِيمَانِ وَ السَّكِينَةُ زِينَةُ الْعِبَادَةِ وَ الْحِفْظُ زِينَةُ الرِّوَايَةِ وَ خَفْضُ الْجَنَاحِ زِينَةُ الْعِلْمِ وَ حُسْنُ الْأَدَبِ زِينَةُ الْعَقْلِ وَ بَسْطُ الْوَجْهِ زِينَةُ الْحِلْمِ وَ الْإِيثَارُ زِينَةُ الزُّهْدِ وَ بَذْلُ الْمَجْهُودِ زِينَةُ النَّفْسِ وَ كَثْرَةُ الْبُكَاءِ زِينَةُ الْخَوْفِ وَ التَّقَلُّلُ زِينَةُ الْقَنَاعَةِ وَ تَرْكُ الْمَنِّ زِينَةُ الْمَعْرُوفِ وَ الْخُشُوعُ زِينَةُ الصَّلَاةِ وَ تَرْكُ مَا لَا يَعْنِي زِينَةُ الْوَرَعِ</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408455_1934241801"/>
      <w:bookmarkStart w:id="1280" w:name="_Toc603"/>
      <w:bookmarkEnd w:id="1279"/>
      <w:r>
        <w:rPr>
          <w:rtl w:val="true"/>
        </w:rPr>
        <w:t>«</w:t>
      </w:r>
      <w:r>
        <w:rPr/>
        <w:t>66</w:t>
      </w:r>
      <w:r>
        <w:rPr>
          <w:rtl w:val="true"/>
        </w:rPr>
        <w:t>»</w:t>
      </w:r>
      <w:bookmarkEnd w:id="12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الْمَرْءِ مِنْ كَمَالِ الْمُرُوَّةِ تَرْكُهُ مَا لَا يَجْمُلُ بِهِ وَ مِنْ حَيَائِهِ أَنْ لَا يَلْقَي أَحَداً بِمَا يَكْرَهُ وَ مِنْ عَقْلِهِ حُسْنُ رِفْقِهِ وَ مِنْ أَدَبِهِ أَنْ لَا يَتْرُكَ مَا لَا بُدَّ لَهُ مِنْهُ وَ مِنْ عِرْفَانِهِ عِلْمُهُ بِزَمَانِهِ وَ مِنْ وَرَعِهِ غَضُّ بَصَرِهِ وَ عِفَّةُ بَطْنِهِ وَ مِنْ حُسْنِ خُلُقِهِ كَفُّهُ أَذَاهُ وَ مِنْ سَخَائِهِ بِرُّهُ بِمَنْ يَجِبُ حَقُّهُ عَلَيْهِ وَ إِخْرَاجُهُ حَقَّ اللَّهِ مِنْ مَالِهِ وَ مِنْ إِسْلَامِهِ تَرْكُهُ مَا لَا يَعْنِيهِ وَ تَجَنُّبُهُ الْجِدَالَ وَ الْمِرَاءَ فِي دِينِهِ وَ مِنْ كَرَمِهِ إِيثَارُهُ عَلَي نَفْسِهِ وَ مِنْ صَبْرِهِ قِلَّةُ شَكْوَاهُ وَ مِنْ عَقْلِهِ إِنْصَافُهُ مِنْ نَفْسِهِ وَ مِنْ حِلْمِهِ تَرْكُهُ الْغَضَبَ عِنْدَ مُخَالَفَتِهِ وَ مِنْ إِنْصَافِهِ قَبُولُهُ الْحَقَّ إِذَا بَانَ لَهُ وَ مِنْ نُصْحِهِ نَهْيُهُ عَمَّا لَا يَرْضَاهُ لِنَفْسِهِ وَ مِنْ حِفْظِهِ جِوَارَكَ تَرْكُهُ تَوْبِيخَكَ عِنْدَ إِسَاءَتِكَ مَعَ عِلْمِهِ بِعُيُوبِكَ وَ مِنْ رِفْقِهِ تَرْكُهُ عَذْلَكَ عِنْدَ غَضَبِكَ بِحَضْرَةِ مَنْ تَكْرَهُ‌</w:t>
      </w:r>
      <w:r>
        <w:rPr>
          <w:rStyle w:val="FootnoteAnchor"/>
          <w:rtl w:val="true"/>
        </w:rPr>
        <w:footnoteReference w:id="369"/>
      </w:r>
      <w:r>
        <w:rPr>
          <w:rFonts w:ascii="Amiri" w:hAnsi="Amiri" w:eastAsia="Amiri" w:cs="Amiri"/>
          <w:color w:val="111111"/>
          <w:sz w:val="28"/>
          <w:sz w:val="28"/>
          <w:szCs w:val="28"/>
          <w:rtl w:val="true"/>
          <w:lang w:bidi="ar-SA"/>
        </w:rPr>
        <w:t>وَ مِنْ حُسْنِ صُحْبَتِهِ لَكَ إِسْقَاطُهُ عَنْكَ مَئُونَةَ أَذَاكَ وَ مِنْ صَدَاقَتِهِ كَثْرَةُ مُوَافَقَتِهِ وَ قِلَّةُ مُخَالَفَتِهِ وَ مِنْ صَلَاحِهِ شِدَّةُ خَوْفِهِ مِنْ ذُنُوبِهِ وَ مِنْ شُكْرِهِ مَعْرِفَةُ إِحْسَانِ مَنْ أَحْسَنَ إِلَيْهِ وَ مِنْ تَوَاضُعِهِ</w:t>
      </w:r>
    </w:p>
    <w:p>
      <w:pPr>
        <w:pStyle w:val="Heading5"/>
        <w:numPr>
          <w:ilvl w:val="4"/>
          <w:numId w:val="1"/>
        </w:numPr>
        <w:rPr/>
      </w:pPr>
      <w:bookmarkStart w:id="1281" w:name="__RefHeading___Toc408457_1934241801"/>
      <w:bookmarkStart w:id="1282" w:name="_Toc604"/>
      <w:bookmarkEnd w:id="1281"/>
      <w:r>
        <w:rPr>
          <w:rtl w:val="true"/>
        </w:rPr>
        <w:t xml:space="preserve">روایت </w:t>
      </w:r>
      <w:r>
        <w:rPr/>
        <w:t>63</w:t>
      </w:r>
      <w:bookmarkEnd w:id="128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بر شما لازم و واجب است، و کنجکاوی و بحث در این باره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ارتباط با برادران است و راهنمایی بر جوانمردی، و تحفه‌ای در مجالس، و دوستی در سفر، و مونسی در غربت</w:t>
      </w:r>
      <w:r>
        <w:rPr>
          <w:rFonts w:eastAsia="IRNazanin" w:cs="IRNazanin"/>
          <w:color w:val="111111"/>
          <w:sz w:val="28"/>
          <w:szCs w:val="28"/>
          <w:rtl w:val="true"/>
          <w:lang w:bidi="fa-IR"/>
        </w:rPr>
        <w:t>.</w:t>
      </w:r>
    </w:p>
    <w:p>
      <w:pPr>
        <w:pStyle w:val="Heading5"/>
        <w:numPr>
          <w:ilvl w:val="4"/>
          <w:numId w:val="1"/>
        </w:numPr>
        <w:rPr/>
      </w:pPr>
      <w:bookmarkStart w:id="1283" w:name="__RefHeading___Toc408459_1934241801"/>
      <w:bookmarkStart w:id="1284" w:name="_Toc605"/>
      <w:bookmarkEnd w:id="1283"/>
      <w:r>
        <w:rPr>
          <w:rtl w:val="true"/>
        </w:rPr>
        <w:t xml:space="preserve">روایت </w:t>
      </w:r>
      <w:r>
        <w:rPr/>
        <w:t>64</w:t>
      </w:r>
      <w:bookmarkEnd w:id="128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نوع است، علمی که نوشته شده و علمی که شنیده شده، علم مسموع سودمند نیست مگر اینکه نوشته شده باشد، و هر کس عارف به حکمت باشد نمی تواند خودداری از افزایش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در زبان و کمال در عقل است</w:t>
      </w:r>
      <w:r>
        <w:rPr>
          <w:rFonts w:eastAsia="IRNazanin" w:cs="IRNazanin"/>
          <w:color w:val="111111"/>
          <w:sz w:val="28"/>
          <w:szCs w:val="28"/>
          <w:rtl w:val="true"/>
          <w:lang w:bidi="fa-IR"/>
        </w:rPr>
        <w:t>.</w:t>
      </w:r>
    </w:p>
    <w:p>
      <w:pPr>
        <w:pStyle w:val="Heading5"/>
        <w:numPr>
          <w:ilvl w:val="4"/>
          <w:numId w:val="1"/>
        </w:numPr>
        <w:rPr/>
      </w:pPr>
      <w:bookmarkStart w:id="1285" w:name="__RefHeading___Toc408461_1934241801"/>
      <w:bookmarkStart w:id="1286" w:name="_Toc606"/>
      <w:bookmarkEnd w:id="1285"/>
      <w:r>
        <w:rPr>
          <w:rtl w:val="true"/>
        </w:rPr>
        <w:t xml:space="preserve">روایت </w:t>
      </w:r>
      <w:r>
        <w:rPr/>
        <w:t>65</w:t>
      </w:r>
      <w:bookmarkEnd w:id="128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زینت فقر است و سپاسگزاری زینت ثروت و صبر زینت بلا و تواضع زینت شخصیت و فصاحت زینت کلام و عدل زینت ایمان و آرامش زینت عبادت و حفظ زینت روایت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فروتنی زینت علم و مؤدب بودن زینت عقل و خوشرویی زینت حلم و ایثار زینت زهد، بخشش به مقدار قدرت زینت نفس است و زیاد گریه کردن زینت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 گذراندن زینت قناعت، و منت نگذاشتن زینت کمک نمودن است، خشوع زینت نماز و ترک آنچه نامربوط است زینت ورع است</w:t>
      </w:r>
      <w:r>
        <w:rPr>
          <w:rFonts w:eastAsia="IRNazanin" w:cs="IRNazanin"/>
          <w:color w:val="111111"/>
          <w:sz w:val="28"/>
          <w:szCs w:val="28"/>
          <w:rtl w:val="true"/>
          <w:lang w:bidi="fa-IR"/>
        </w:rPr>
        <w:t>.</w:t>
      </w:r>
    </w:p>
    <w:p>
      <w:pPr>
        <w:pStyle w:val="Heading5"/>
        <w:numPr>
          <w:ilvl w:val="4"/>
          <w:numId w:val="1"/>
        </w:numPr>
        <w:rPr/>
      </w:pPr>
      <w:bookmarkStart w:id="1287" w:name="__RefHeading___Toc408463_1934241801"/>
      <w:bookmarkStart w:id="1288" w:name="_Toc607"/>
      <w:bookmarkEnd w:id="1287"/>
      <w:r>
        <w:rPr>
          <w:rtl w:val="true"/>
        </w:rPr>
        <w:t xml:space="preserve">روایت </w:t>
      </w:r>
      <w:r>
        <w:rPr/>
        <w:t>66</w:t>
      </w:r>
      <w:bookmarkEnd w:id="12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از جنبه مروت و جوانمردی کامل، رها کردن چیزهایی است که ناپسند است، و از حیای او این است که با هیچ کس برخورد نامناسب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عقل او خوب رفاقت کردن و از ادب او این است که چیزهای لازم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بینش و عرفان او اطلاع اوست از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ورع اوست چشم پوشیدن و جلوگیری از شکم و از خوش اخلاقی او خودداری از آزار و از سخاوت، نیکی به کسی است که حق به گردنش دارد و خارج نمودن حق خدا از مالش، از اسلام اوست رها کردن چیزهایی که به درد نمی خورد و پرهیز از جدال و ستیز در دین و از کرم اوست دیگران را بر خود مقدم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صبر او کم شکایت کردنش، و از عقل اوست انصاف دادن 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حلم اوست ترک خشم هنگام مخالفتش و از انصاف اوست قبول کردن حق وقتی برایش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خیرخواهی او نهی نمودن دیگران از چیزهایی است که برای خود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همسایگی‌اش این است که وقتی کار بدی کردی، با اطلاع از عیبهایت تو را سرزنش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رفاقتش این است که در موقع عصبانیت تو پیش کسی که خوشت نمی‌آید، سرزنشت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خوب او با تو به این است که آزار و اذیت خود را از تو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او موافقت زیاد اوست با تو و مخالفت کمش، و از صلاح و خوبی اش ترس زیاد از گناه خود است و از سپاسگزاری او توجه به نیکی کسی که به او نیکی نموده و از تواضعش، </w:t>
      </w:r>
      <w:bookmarkStart w:id="1289" w:name="pg13510_144728"/>
    </w:p>
    <w:p>
      <w:pPr>
        <w:pStyle w:val="BookText"/>
        <w:rPr/>
      </w:pPr>
      <w:bookmarkEnd w:id="1289"/>
      <w:r>
        <w:rPr>
          <w:rFonts w:ascii="Amiri" w:hAnsi="Amiri" w:eastAsia="Amiri" w:cs="Amiri"/>
          <w:color w:val="111111"/>
          <w:sz w:val="28"/>
          <w:sz w:val="28"/>
          <w:szCs w:val="28"/>
          <w:rtl w:val="true"/>
          <w:lang w:bidi="ar-SA"/>
        </w:rPr>
        <w:t>مَعْرِفَتُهُ بِقَدْرِهِ وَ مِنْ حِكْمَتِهِ عِلْمُهُ بِنَفْسِهِ وَ مِنْ سَلَامَتِهِ قِلَّةُ حِفْظِهِ لِعُيُوبِ غَيْرِهِ وَ عِنَايَتُهُ بِإِصْلَاحِ عُيُوبِهِ</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408465_1934241801"/>
      <w:bookmarkStart w:id="1291" w:name="_Toc608"/>
      <w:bookmarkEnd w:id="1290"/>
      <w:r>
        <w:rPr>
          <w:rtl w:val="true"/>
        </w:rPr>
        <w:t>«</w:t>
      </w:r>
      <w:r>
        <w:rPr/>
        <w:t>67</w:t>
      </w:r>
      <w:r>
        <w:rPr>
          <w:rtl w:val="true"/>
        </w:rPr>
        <w:t>»</w:t>
      </w:r>
      <w:bookmarkEnd w:id="129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يَسْتَكْمِلَ الْعَبْدُ حَقِيقَةَ الْإِيمَانِ حَتَّي يُؤْثِرَ دِينَهُ عَلَي شَهْوَتِهِ وَ لَنْ يَهْلِكَ حَتَّي يُؤْثِرَ شَهْوَتَهُ عَلَي دِينِهِ</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408467_1934241801"/>
      <w:bookmarkStart w:id="1293" w:name="_Toc609"/>
      <w:bookmarkEnd w:id="1292"/>
      <w:r>
        <w:rPr>
          <w:rtl w:val="true"/>
        </w:rPr>
        <w:t>«</w:t>
      </w:r>
      <w:r>
        <w:rPr/>
        <w:t>68</w:t>
      </w:r>
      <w:r>
        <w:rPr>
          <w:rtl w:val="true"/>
        </w:rPr>
        <w:t>»</w:t>
      </w:r>
      <w:bookmarkEnd w:id="12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أَرْبَعَةُ أَجْنَاسٍ أَحَدُهَا الْحِكْمَةُ وَ قِوَامُهَا فِي الْفِكْرَةِ وَ الثَّانِي الْعِفَّةُ وَ قِوَامُهَا فِي الشَّهْوَةِ وَ الثَّالِثُ الْقُوَّةُ وَ قِوَامُهَا فِي الْغَضَبِ وَ الرَّابِعُ الْعَدْلُ وَ قِوَامُهُ فِي اعْتِدَالِ قُوَي النَّفْسِ</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408469_1934241801"/>
      <w:bookmarkStart w:id="1295" w:name="_Toc610"/>
      <w:bookmarkEnd w:id="1294"/>
      <w:r>
        <w:rPr>
          <w:rtl w:val="true"/>
        </w:rPr>
        <w:t>«</w:t>
      </w:r>
      <w:r>
        <w:rPr/>
        <w:t>69</w:t>
      </w:r>
      <w:r>
        <w:rPr>
          <w:rtl w:val="true"/>
        </w:rPr>
        <w:t>»</w:t>
      </w:r>
      <w:bookmarkEnd w:id="12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لَهُ وَ الرَّاضِي بِهِ شُرَكَاءُ</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408471_1934241801"/>
      <w:bookmarkStart w:id="1297" w:name="_Toc611"/>
      <w:bookmarkEnd w:id="1296"/>
      <w:r>
        <w:rPr>
          <w:rtl w:val="true"/>
        </w:rPr>
        <w:t>«</w:t>
      </w:r>
      <w:r>
        <w:rPr/>
        <w:t>70</w:t>
      </w:r>
      <w:r>
        <w:rPr>
          <w:rtl w:val="true"/>
        </w:rPr>
        <w:t>»</w:t>
      </w:r>
      <w:bookmarkEnd w:id="12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عَلَي الظَّالِمِ أَشَدُّ مِنْ يَوْمِ الْجَوْرِ عَلَي الْمَظْلُومِ</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408473_1934241801"/>
      <w:bookmarkStart w:id="1299" w:name="_Toc612"/>
      <w:bookmarkEnd w:id="1298"/>
      <w:r>
        <w:rPr>
          <w:rtl w:val="true"/>
        </w:rPr>
        <w:t>«</w:t>
      </w:r>
      <w:r>
        <w:rPr/>
        <w:t>71</w:t>
      </w:r>
      <w:r>
        <w:rPr>
          <w:rtl w:val="true"/>
        </w:rPr>
        <w:t>»</w:t>
      </w:r>
      <w:bookmarkEnd w:id="12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الْعُلَمَاءِ لِلْمَحَجَّةِ الْمُمْسِكُ عِنْدَ الشُّبْهَةِ وَ الْجَدَلُ يُورِثُ الرِّيَاءَ</w:t>
      </w:r>
      <w:r>
        <w:rPr>
          <w:rStyle w:val="FootnoteAnchor"/>
          <w:rtl w:val="true"/>
        </w:rPr>
        <w:footnoteReference w:id="370"/>
      </w:r>
      <w:r>
        <w:rPr>
          <w:rFonts w:ascii="Amiri" w:hAnsi="Amiri" w:eastAsia="Amiri" w:cs="Amiri"/>
          <w:color w:val="111111"/>
          <w:sz w:val="28"/>
          <w:sz w:val="28"/>
          <w:szCs w:val="28"/>
          <w:rtl w:val="true"/>
          <w:lang w:bidi="ar-SA"/>
        </w:rPr>
        <w:t>وَ مَنْ أَخْطَأَ وُجُوهَ الْمَطَالِبِ خَذَلَتْهُ الْحِيَلُ وَ الطَّامِعُ فِي وَثَاقِ الذُّلِّ وَ مَنْ أَحَبَّ الْبَقَاءَ فَلْيُعِدَّ لِلْمَصَائِبِ قَلْباً صَبُوراً</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408475_1934241801"/>
      <w:bookmarkStart w:id="1301" w:name="_Toc613"/>
      <w:bookmarkEnd w:id="1300"/>
      <w:r>
        <w:rPr>
          <w:rtl w:val="true"/>
        </w:rPr>
        <w:t>«</w:t>
      </w:r>
      <w:r>
        <w:rPr/>
        <w:t>72</w:t>
      </w:r>
      <w:r>
        <w:rPr>
          <w:rtl w:val="true"/>
        </w:rPr>
        <w:t>»</w:t>
      </w:r>
      <w:bookmarkEnd w:id="130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غُرَبَاءُ لِكَثْرَةِ الْجُهَّالِ بَيْنَهُمْ</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408477_1934241801"/>
      <w:bookmarkStart w:id="1303" w:name="_Toc614"/>
      <w:bookmarkEnd w:id="1302"/>
      <w:r>
        <w:rPr>
          <w:rtl w:val="true"/>
        </w:rPr>
        <w:t>«</w:t>
      </w:r>
      <w:r>
        <w:rPr/>
        <w:t>73</w:t>
      </w:r>
      <w:r>
        <w:rPr>
          <w:rtl w:val="true"/>
        </w:rPr>
        <w:t>»</w:t>
      </w:r>
      <w:bookmarkEnd w:id="13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عَلَي الْمُصِيبَةِ مُصِيبَةٌ عَلَي الشَّامِتِ بِهَا</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408479_1934241801"/>
      <w:bookmarkStart w:id="1305" w:name="_Toc615"/>
      <w:bookmarkEnd w:id="1304"/>
      <w:r>
        <w:rPr>
          <w:rtl w:val="true"/>
        </w:rPr>
        <w:t>«</w:t>
      </w:r>
      <w:r>
        <w:rPr/>
        <w:t>74</w:t>
      </w:r>
      <w:r>
        <w:rPr>
          <w:rtl w:val="true"/>
        </w:rPr>
        <w:t>»</w:t>
      </w:r>
      <w:bookmarkEnd w:id="13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عَلَي أَرْبَعَةِ دَعَائِمَ نَدَمٍ بِالْقَلْبِ وَ اسْتِغْفَارٍ بِاللِّسَانِ وَ عَمَلٍ بِالْجَوَارِحِ وَ عَزْمٍ أَنْ لَا يَعُودَ وَ ثَلَاثٌ مِنْ عَمَلِ الْأَبْرَارِ إِقَامَةُ الْفَرَائِضِ وَ اجْتِنَابُ الْمَحَارِمِ وَ احْتِرَاسٌ مِنَ الْغَفْلَةِ فِي الدِّينِ وَ ثَلَاثٌ يُبَلِّغْنَ بِالْعَبْدِ رِضْوَانَ اللَّهِ كَثْرَةُ الِاسْتِغْفَارِ وَ خَفْضُ الْجَانِبِ وَ كَثْرَةُ الصَّدَقَةِ وَ أَرْبَعٌ مَنْ كُنَّ فِيهِ اسْتَكْمَلَ الْإِيمَانَ مَنْ أَعْطَي لِلَّهِ وَ مَنَعَ فِي اللَّهِ وَ أَحَبَّ لِلَّهِ وَ أَبْغَضَ فِيهِ وَ ثَلَاثٌ مَنْ كُنَّ فِيهِ لَمْ يَنْدَمْ تَرْكُ الْعَجَلَةِ وَ الْمَشُورَةُ وَ التَّوَكُّلُ عِنْدَ الْعَزْمِ عَلَي اللَّهِ عَزَّ وَ جَلَّ</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408481_1934241801"/>
      <w:bookmarkStart w:id="1307" w:name="_Toc616"/>
      <w:bookmarkEnd w:id="1306"/>
      <w:r>
        <w:rPr>
          <w:rtl w:val="true"/>
        </w:rPr>
        <w:t>«</w:t>
      </w:r>
      <w:r>
        <w:rPr/>
        <w:t>75</w:t>
      </w:r>
      <w:r>
        <w:rPr>
          <w:rtl w:val="true"/>
        </w:rPr>
        <w:t>»</w:t>
      </w:r>
      <w:bookmarkEnd w:id="13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الْجَاهِلُ مَا اخْتَلَفَ النَّاسُ</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408483_1934241801"/>
      <w:bookmarkStart w:id="1309" w:name="_Toc617"/>
      <w:bookmarkEnd w:id="1308"/>
      <w:r>
        <w:rPr>
          <w:rtl w:val="true"/>
        </w:rPr>
        <w:t>«</w:t>
      </w:r>
      <w:r>
        <w:rPr/>
        <w:t>76</w:t>
      </w:r>
      <w:r>
        <w:rPr>
          <w:rtl w:val="true"/>
        </w:rPr>
        <w:t>»</w:t>
      </w:r>
      <w:bookmarkEnd w:id="130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الرَّجُلِ بَيْنَ لَحْيَيْهِ وَ الرَّأْيُ مَعَ الْأَنَاةِ وَ بِئْسَ الظَّهِيرُ الرَّأْيُ الْفَطِيرُ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قدر اوست و از حکمت او اطلاعش از نفس خویش است و از سلامتی او کم دیدن عیوب دیگران و توجه به اصلاح عیب خود است</w:t>
      </w:r>
      <w:r>
        <w:rPr>
          <w:rFonts w:eastAsia="IRNazanin" w:cs="IRNazanin"/>
          <w:color w:val="111111"/>
          <w:sz w:val="28"/>
          <w:szCs w:val="28"/>
          <w:rtl w:val="true"/>
          <w:lang w:bidi="fa-IR"/>
        </w:rPr>
        <w:t>.</w:t>
      </w:r>
    </w:p>
    <w:p>
      <w:pPr>
        <w:pStyle w:val="Heading5"/>
        <w:numPr>
          <w:ilvl w:val="4"/>
          <w:numId w:val="1"/>
        </w:numPr>
        <w:rPr/>
      </w:pPr>
      <w:bookmarkStart w:id="1310" w:name="__RefHeading___Toc408485_1934241801"/>
      <w:bookmarkStart w:id="1311" w:name="_Toc618"/>
      <w:bookmarkEnd w:id="1310"/>
      <w:r>
        <w:rPr>
          <w:rtl w:val="true"/>
        </w:rPr>
        <w:t xml:space="preserve">روایت </w:t>
      </w:r>
      <w:r>
        <w:rPr/>
        <w:t>67</w:t>
      </w:r>
      <w:bookmarkEnd w:id="1311"/>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ایمان را تکمیل نکرده مگر وقتی دین خود را بر شهوتش مقدم بدارد و هلاک نمی شود مگر شهوتش را بر دین مقدم دارد</w:t>
      </w:r>
      <w:r>
        <w:rPr>
          <w:rFonts w:eastAsia="IRNazanin" w:cs="IRNazanin"/>
          <w:color w:val="111111"/>
          <w:sz w:val="28"/>
          <w:szCs w:val="28"/>
          <w:rtl w:val="true"/>
          <w:lang w:bidi="fa-IR"/>
        </w:rPr>
        <w:t>.</w:t>
      </w:r>
    </w:p>
    <w:p>
      <w:pPr>
        <w:pStyle w:val="Heading5"/>
        <w:numPr>
          <w:ilvl w:val="4"/>
          <w:numId w:val="1"/>
        </w:numPr>
        <w:rPr/>
      </w:pPr>
      <w:bookmarkStart w:id="1312" w:name="__RefHeading___Toc408487_1934241801"/>
      <w:bookmarkStart w:id="1313" w:name="_Toc619"/>
      <w:bookmarkEnd w:id="1312"/>
      <w:r>
        <w:rPr>
          <w:rtl w:val="true"/>
        </w:rPr>
        <w:t xml:space="preserve">روایت </w:t>
      </w:r>
      <w:r>
        <w:rPr/>
        <w:t>68</w:t>
      </w:r>
      <w:bookmarkEnd w:id="131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چهار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که اساس آن در اندیشه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که اساس آن در شهوت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نیرو که اساس آن در غضب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که اساسش در اعتدال نیروهای نفس است</w:t>
      </w:r>
      <w:r>
        <w:rPr>
          <w:rFonts w:eastAsia="IRNazanin" w:cs="IRNazanin"/>
          <w:color w:val="111111"/>
          <w:sz w:val="28"/>
          <w:szCs w:val="28"/>
          <w:rtl w:val="true"/>
          <w:lang w:bidi="fa-IR"/>
        </w:rPr>
        <w:t>.</w:t>
      </w:r>
    </w:p>
    <w:p>
      <w:pPr>
        <w:pStyle w:val="Heading5"/>
        <w:numPr>
          <w:ilvl w:val="4"/>
          <w:numId w:val="1"/>
        </w:numPr>
        <w:rPr/>
      </w:pPr>
      <w:bookmarkStart w:id="1314" w:name="__RefHeading___Toc408489_1934241801"/>
      <w:bookmarkStart w:id="1315" w:name="_Toc620"/>
      <w:bookmarkEnd w:id="1314"/>
      <w:r>
        <w:rPr>
          <w:rtl w:val="true"/>
        </w:rPr>
        <w:t xml:space="preserve">روایت </w:t>
      </w:r>
      <w:r>
        <w:rPr/>
        <w:t>69</w:t>
      </w:r>
      <w:bookmarkEnd w:id="131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ظلم و همکار او و راضی به آن ظلم، هر سه شریک هستند</w:t>
      </w:r>
      <w:r>
        <w:rPr>
          <w:rFonts w:eastAsia="IRNazanin" w:cs="IRNazanin"/>
          <w:color w:val="111111"/>
          <w:sz w:val="28"/>
          <w:szCs w:val="28"/>
          <w:rtl w:val="true"/>
          <w:lang w:bidi="fa-IR"/>
        </w:rPr>
        <w:t>.</w:t>
      </w:r>
    </w:p>
    <w:p>
      <w:pPr>
        <w:pStyle w:val="Heading5"/>
        <w:numPr>
          <w:ilvl w:val="4"/>
          <w:numId w:val="1"/>
        </w:numPr>
        <w:rPr/>
      </w:pPr>
      <w:bookmarkStart w:id="1316" w:name="__RefHeading___Toc408491_1934241801"/>
      <w:bookmarkStart w:id="1317" w:name="_Toc621"/>
      <w:bookmarkEnd w:id="1316"/>
      <w:r>
        <w:rPr>
          <w:rtl w:val="true"/>
        </w:rPr>
        <w:t xml:space="preserve">روایت </w:t>
      </w:r>
      <w:r>
        <w:rPr/>
        <w:t>70</w:t>
      </w:r>
      <w:bookmarkEnd w:id="131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عدالت برای ظالم دشوارتر از روز ستم بر مظلوم است </w:t>
      </w:r>
      <w:r>
        <w:rPr>
          <w:rFonts w:eastAsia="IRNazanin" w:cs="IRNazanin"/>
          <w:color w:val="111111"/>
          <w:sz w:val="28"/>
          <w:szCs w:val="28"/>
          <w:rtl w:val="true"/>
          <w:lang w:bidi="fa-IR"/>
        </w:rPr>
        <w:t>.</w:t>
      </w:r>
    </w:p>
    <w:p>
      <w:pPr>
        <w:pStyle w:val="Heading5"/>
        <w:numPr>
          <w:ilvl w:val="4"/>
          <w:numId w:val="1"/>
        </w:numPr>
        <w:rPr/>
      </w:pPr>
      <w:bookmarkStart w:id="1318" w:name="__RefHeading___Toc408493_1934241801"/>
      <w:bookmarkStart w:id="1319" w:name="_Toc622"/>
      <w:bookmarkEnd w:id="1318"/>
      <w:r>
        <w:rPr>
          <w:rtl w:val="true"/>
        </w:rPr>
        <w:t xml:space="preserve">روایت </w:t>
      </w:r>
      <w:r>
        <w:rPr/>
        <w:t>71</w:t>
      </w:r>
      <w:bookmarkEnd w:id="1319"/>
    </w:p>
    <w:p>
      <w:pPr>
        <w:pStyle w:val="BookText"/>
        <w:rPr/>
      </w:pPr>
      <w:r>
        <w:rPr>
          <w:rFonts w:ascii="IRNazanin" w:hAnsi="IRNazanin" w:eastAsia="IRNazanin"/>
          <w:color w:val="111111"/>
          <w:sz w:val="28"/>
          <w:sz w:val="28"/>
          <w:szCs w:val="28"/>
          <w:rtl w:val="true"/>
          <w:lang w:bidi="fa-IR"/>
        </w:rPr>
        <w:t>میانه‌روترین دانشمندان در استدلال کسی است که هنگام شبهه خوددار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بحث و انتقاد موجب ریا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وجوه مهم مطالب را اشتباه کند چاره‌اندیشی برایش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طمعکار در گرو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به بقا است باید برای مصایب دلی صبور آماده کند</w:t>
      </w:r>
      <w:r>
        <w:rPr>
          <w:rFonts w:eastAsia="IRNazanin" w:cs="IRNazanin"/>
          <w:color w:val="111111"/>
          <w:sz w:val="28"/>
          <w:szCs w:val="28"/>
          <w:rtl w:val="true"/>
          <w:lang w:bidi="fa-IR"/>
        </w:rPr>
        <w:t>.</w:t>
      </w:r>
    </w:p>
    <w:p>
      <w:pPr>
        <w:pStyle w:val="Heading5"/>
        <w:numPr>
          <w:ilvl w:val="4"/>
          <w:numId w:val="1"/>
        </w:numPr>
        <w:rPr/>
      </w:pPr>
      <w:bookmarkStart w:id="1320" w:name="__RefHeading___Toc408495_1934241801"/>
      <w:bookmarkStart w:id="1321" w:name="_Toc623"/>
      <w:bookmarkEnd w:id="1320"/>
      <w:r>
        <w:rPr>
          <w:rtl w:val="true"/>
        </w:rPr>
        <w:t xml:space="preserve">روایت </w:t>
      </w:r>
      <w:r>
        <w:rPr/>
        <w:t>72</w:t>
      </w:r>
      <w:bookmarkEnd w:id="132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غریبند به واسطه زیادی جهال بین آن ها</w:t>
      </w:r>
      <w:r>
        <w:rPr>
          <w:rFonts w:eastAsia="IRNazanin" w:cs="IRNazanin"/>
          <w:color w:val="111111"/>
          <w:sz w:val="28"/>
          <w:szCs w:val="28"/>
          <w:rtl w:val="true"/>
          <w:lang w:bidi="fa-IR"/>
        </w:rPr>
        <w:t>.</w:t>
      </w:r>
    </w:p>
    <w:p>
      <w:pPr>
        <w:pStyle w:val="Heading5"/>
        <w:numPr>
          <w:ilvl w:val="4"/>
          <w:numId w:val="1"/>
        </w:numPr>
        <w:rPr/>
      </w:pPr>
      <w:bookmarkStart w:id="1322" w:name="__RefHeading___Toc408497_1934241801"/>
      <w:bookmarkStart w:id="1323" w:name="_Toc624"/>
      <w:bookmarkEnd w:id="1322"/>
      <w:r>
        <w:rPr>
          <w:rtl w:val="true"/>
        </w:rPr>
        <w:t xml:space="preserve">روایت </w:t>
      </w:r>
      <w:r>
        <w:rPr/>
        <w:t>73</w:t>
      </w:r>
      <w:bookmarkEnd w:id="132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مصیبت است برای کسی که نسبت به آن پیش آمد سرزنش می کرد</w:t>
      </w:r>
      <w:r>
        <w:rPr>
          <w:rFonts w:eastAsia="IRNazanin" w:cs="IRNazanin"/>
          <w:color w:val="111111"/>
          <w:sz w:val="28"/>
          <w:szCs w:val="28"/>
          <w:rtl w:val="true"/>
          <w:lang w:bidi="fa-IR"/>
        </w:rPr>
        <w:t>.</w:t>
      </w:r>
    </w:p>
    <w:p>
      <w:pPr>
        <w:pStyle w:val="Heading5"/>
        <w:numPr>
          <w:ilvl w:val="4"/>
          <w:numId w:val="1"/>
        </w:numPr>
        <w:rPr/>
      </w:pPr>
      <w:bookmarkStart w:id="1324" w:name="__RefHeading___Toc408499_1934241801"/>
      <w:bookmarkStart w:id="1325" w:name="_Toc625"/>
      <w:bookmarkEnd w:id="1324"/>
      <w:r>
        <w:rPr>
          <w:rtl w:val="true"/>
        </w:rPr>
        <w:t xml:space="preserve">روایت </w:t>
      </w:r>
      <w:r>
        <w:rPr/>
        <w:t>74</w:t>
      </w:r>
      <w:bookmarkEnd w:id="132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دارای چهار پایه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دل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به زبان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وسیله اعضا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ترک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و نیکان است، به پاداشتن واجبات، اجتناب از محرمات، پرهیز از غفلت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بنده را به رضوان خدا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زیاد، نرمی و خوش اخلاقی و صدقه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در هر کس باشد ایمانش کامل است، هر کس برای خدا عطا کند و در راه خدا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دوست بدارد و در راه خدا دشمنی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کس باشد پشیمان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عجله و مشورت کردن و توکل بر خدا هنگام تصمیم</w:t>
      </w:r>
      <w:r>
        <w:rPr>
          <w:rFonts w:eastAsia="IRNazanin" w:cs="IRNazanin"/>
          <w:color w:val="111111"/>
          <w:sz w:val="28"/>
          <w:szCs w:val="28"/>
          <w:rtl w:val="true"/>
          <w:lang w:bidi="fa-IR"/>
        </w:rPr>
        <w:t>.</w:t>
      </w:r>
    </w:p>
    <w:p>
      <w:pPr>
        <w:pStyle w:val="Heading5"/>
        <w:numPr>
          <w:ilvl w:val="4"/>
          <w:numId w:val="1"/>
        </w:numPr>
        <w:rPr/>
      </w:pPr>
      <w:bookmarkStart w:id="1326" w:name="__RefHeading___Toc408501_1934241801"/>
      <w:bookmarkStart w:id="1327" w:name="_Toc626"/>
      <w:bookmarkEnd w:id="1326"/>
      <w:r>
        <w:rPr>
          <w:rtl w:val="true"/>
        </w:rPr>
        <w:t xml:space="preserve">روایت </w:t>
      </w:r>
      <w:r>
        <w:rPr/>
        <w:t>75</w:t>
      </w:r>
      <w:bookmarkEnd w:id="132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 ساکت باشد مردم با هم اختلاف ندارند</w:t>
      </w:r>
      <w:r>
        <w:rPr>
          <w:rFonts w:eastAsia="IRNazanin" w:cs="IRNazanin"/>
          <w:color w:val="111111"/>
          <w:sz w:val="28"/>
          <w:szCs w:val="28"/>
          <w:rtl w:val="true"/>
          <w:lang w:bidi="fa-IR"/>
        </w:rPr>
        <w:t>.</w:t>
      </w:r>
    </w:p>
    <w:p>
      <w:pPr>
        <w:pStyle w:val="Heading5"/>
        <w:numPr>
          <w:ilvl w:val="4"/>
          <w:numId w:val="1"/>
        </w:numPr>
        <w:rPr/>
      </w:pPr>
      <w:bookmarkStart w:id="1328" w:name="__RefHeading___Toc408503_1934241801"/>
      <w:bookmarkStart w:id="1329" w:name="_Toc627"/>
      <w:bookmarkEnd w:id="1328"/>
      <w:r>
        <w:rPr>
          <w:rtl w:val="true"/>
        </w:rPr>
        <w:t xml:space="preserve">روایت </w:t>
      </w:r>
      <w:r>
        <w:rPr/>
        <w:t>76</w:t>
      </w:r>
      <w:bookmarkEnd w:id="132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کشتنگاه شخص دهان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صحیح با تفکر و اندیشه است، بد پشتیبانی است رای بدون اندیشه و تفکر</w:t>
      </w:r>
      <w:r>
        <w:rPr>
          <w:rFonts w:eastAsia="IRNazanin" w:cs="IRNazanin"/>
          <w:color w:val="111111"/>
          <w:sz w:val="28"/>
          <w:szCs w:val="28"/>
          <w:rtl w:val="true"/>
          <w:lang w:bidi="fa-IR"/>
        </w:rPr>
        <w:t xml:space="preserve">. </w:t>
      </w:r>
      <w:bookmarkStart w:id="1330" w:name="pg13510_144729"/>
    </w:p>
    <w:p>
      <w:pPr>
        <w:pStyle w:val="Heading5"/>
        <w:numPr>
          <w:ilvl w:val="4"/>
          <w:numId w:val="1"/>
        </w:numPr>
        <w:rPr/>
      </w:pPr>
      <w:bookmarkStart w:id="1331" w:name="__RefHeading___Toc408505_1934241801"/>
      <w:bookmarkStart w:id="1332" w:name="_Toc628"/>
      <w:bookmarkEnd w:id="1330"/>
      <w:bookmarkEnd w:id="1331"/>
      <w:r>
        <w:rPr>
          <w:rtl w:val="true"/>
        </w:rPr>
        <w:t>«</w:t>
      </w:r>
      <w:r>
        <w:rPr/>
        <w:t>77</w:t>
      </w:r>
      <w:r>
        <w:rPr>
          <w:rtl w:val="true"/>
        </w:rPr>
        <w:t>»</w:t>
      </w:r>
      <w:bookmarkEnd w:id="133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تُجْتَلَبُ بِهِنَّ الْمَحَبَّةُ الْإِنْصَافُ فِي الْمُعَاشَرَةِ وَ الْمُوَاسَاةُ فِي الشِّدَّةِ وَ الِانْطِوَاعِ وَ الرُّجُوعُ عَلَي قَلْبٍ سَلِيمٍ‌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408507_1934241801"/>
      <w:bookmarkStart w:id="1334" w:name="_Toc629"/>
      <w:bookmarkEnd w:id="1333"/>
      <w:r>
        <w:rPr>
          <w:rtl w:val="true"/>
        </w:rPr>
        <w:t>«</w:t>
      </w:r>
      <w:r>
        <w:rPr/>
        <w:t>78</w:t>
      </w:r>
      <w:r>
        <w:rPr>
          <w:rtl w:val="true"/>
        </w:rPr>
        <w:t>»</w:t>
      </w:r>
      <w:bookmarkEnd w:id="13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الْأَخْلَاقِ بِمُعَاشَرَةِ السُّفَهَاءِ وَ صَلَاحُ الْأَخْلَاقِ بِمُنَافَسَةِ الْعُقَلَاءِ وَ الْخَلْقُ أَشْكَالٌ فَ كُلٌّ يَعْمَلُ عَلي شاكِلَتِهِ وَ النَّاسُ إِخْوَانٌ فَمَنْ كَانَتْ إِخْوَتُهُ فِي غَيْرِ ذَاتِ اللَّهِ فَإِنَّهَا تَحُوزُ عَدَاوَةً وَ ذَلِكَ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5" w:name="__RefHeading___Toc408509_1934241801"/>
      <w:bookmarkStart w:id="1336" w:name="_Toc630"/>
      <w:bookmarkEnd w:id="1335"/>
      <w:r>
        <w:rPr>
          <w:rtl w:val="true"/>
        </w:rPr>
        <w:t>«</w:t>
      </w:r>
      <w:r>
        <w:rPr/>
        <w:t>79</w:t>
      </w:r>
      <w:r>
        <w:rPr>
          <w:rtl w:val="true"/>
        </w:rPr>
        <w:t>»</w:t>
      </w:r>
      <w:bookmarkEnd w:id="13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اسْتَحْسَنَ قَبِيحاً كَانَ شَرِيكاً فِيهِ</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408511_1934241801"/>
      <w:bookmarkStart w:id="1338" w:name="_Toc631"/>
      <w:bookmarkEnd w:id="1337"/>
      <w:r>
        <w:rPr>
          <w:rtl w:val="true"/>
        </w:rPr>
        <w:t>«</w:t>
      </w:r>
      <w:r>
        <w:rPr/>
        <w:t>80</w:t>
      </w:r>
      <w:r>
        <w:rPr>
          <w:rtl w:val="true"/>
        </w:rPr>
        <w:t>»</w:t>
      </w:r>
      <w:bookmarkEnd w:id="13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النِّعْمَةِ دَاعِيَةُ الْمَقْتِ وَ مَنْ جَازَاكَ بِالشُّكْرِ فَقَدْ أَعْطَاكَ أَكْثَرَ مِمَّا أَخَذَ مِنْكَ</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408513_1934241801"/>
      <w:bookmarkStart w:id="1340" w:name="_Toc632"/>
      <w:bookmarkEnd w:id="1339"/>
      <w:r>
        <w:rPr>
          <w:rtl w:val="true"/>
        </w:rPr>
        <w:t>«</w:t>
      </w:r>
      <w:r>
        <w:rPr/>
        <w:t>81</w:t>
      </w:r>
      <w:r>
        <w:rPr>
          <w:rtl w:val="true"/>
        </w:rPr>
        <w:t>»</w:t>
      </w:r>
      <w:bookmarkEnd w:id="13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يُفْسِدُكَ الظَّنُّ عَلَي صَدِيقٍ وَ قَدْ أَصْلَحَكَ الْيَقِينُ لَهُ وَ مَنْ وَعَظَ أَخَاهُ سِرّاً فَقَدْ زَانَهُ وَ مَنْ وَعَظَهُ عَلَانِيَةً فَقَدْ شَانَهُ اسْتِصْلَاحُ الْأَخْيَارِ بِإِكْرَامِهِمْ وَ الْأَشْرَارِ بِتَأْدِيبِهِمْ وَ الْمَوَدَّةُ قَرَابَةٌ مُسْتَفَادَةٌ وَ كَفَي بِالْأَجَلِ حِرْزاً وَ لَا يَزَالُ الْعَقْلُ وَ الْحُمْقُ يَتَغَالَبَانِ عَلَي الرَّجُلِ إِلَي ثَمَانِيَ عَشْرَةَ سَنَةً فَإِذَا بَلَغَهَا غَلَبَ عَلَيْهِ أَكْثَرُهُمَا فِيهِ وَ مَا أَنْعَمَ اللَّهُ عَزَّ وَ جَلَّ عَلَي عَبْدٍ نِعْمَةً فَعَلِمَ أَنَّهَا مِنَ اللَّهِ إِلَّا كَتَبَ اللَّهُ جَلَّ اسْمُهُ لَهُ شُكْرَهَا قَبْلَ أَنْ يُحَمِّدَهُ عَلَيْهَا وَ لَا أَذْنَبَ ذَنْباً فَعَلِمَ أَنَّ اللَّهَ مُطَّلِعٌ عَلَيْهِ إِنْ شَاءَ عَذَّبَهُ وَ إِنْ شَاءَ غَفَرَ لَهُ إِلَّا غَفَرَ اللَّهُ لَهُ قَبْلَ أَنْ يَسْتَغْفِرَهُ</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408515_1934241801"/>
      <w:bookmarkStart w:id="1342" w:name="_Toc633"/>
      <w:bookmarkEnd w:id="1341"/>
      <w:r>
        <w:rPr>
          <w:rtl w:val="true"/>
        </w:rPr>
        <w:t>«</w:t>
      </w:r>
      <w:r>
        <w:rPr/>
        <w:t>82</w:t>
      </w:r>
      <w:r>
        <w:rPr>
          <w:rtl w:val="true"/>
        </w:rPr>
        <w:t>»</w:t>
      </w:r>
      <w:bookmarkEnd w:id="134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كُلُّ الشَّرِيفِ مَنْ شَرَّفَهُ عِلْمُهُ وَ السُّؤْدُدُ</w:t>
      </w:r>
      <w:r>
        <w:rPr>
          <w:rStyle w:val="FootnoteAnchor"/>
          <w:rtl w:val="true"/>
        </w:rPr>
        <w:footnoteReference w:id="374"/>
      </w:r>
      <w:r>
        <w:rPr>
          <w:rFonts w:ascii="Amiri" w:hAnsi="Amiri" w:eastAsia="Amiri" w:cs="Amiri"/>
          <w:color w:val="111111"/>
          <w:sz w:val="28"/>
          <w:sz w:val="28"/>
          <w:szCs w:val="28"/>
          <w:rtl w:val="true"/>
          <w:lang w:bidi="ar-SA"/>
        </w:rPr>
        <w:t>حَقُّ السُّؤْدُدِ لِمَنِ اتَّقَي اللَّهَ رَبَّهُ وَ الْكَرِيمُ‌</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مَنْ أَكْرَمَ عَنْ ذُلِّ النَّارِ وَجْهَهُ</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408517_1934241801"/>
      <w:bookmarkStart w:id="1344" w:name="_Toc634"/>
      <w:bookmarkEnd w:id="1343"/>
      <w:r>
        <w:rPr>
          <w:rtl w:val="true"/>
        </w:rPr>
        <w:t xml:space="preserve">روایت </w:t>
      </w:r>
      <w:r>
        <w:rPr/>
        <w:t>77</w:t>
      </w:r>
      <w:bookmarkEnd w:id="1344"/>
    </w:p>
    <w:p>
      <w:pPr>
        <w:pStyle w:val="BookText"/>
        <w:rPr/>
      </w:pPr>
      <w:r>
        <w:rPr>
          <w:rFonts w:ascii="IRNazanin" w:hAnsi="IRNazanin" w:eastAsia="IRNazanin"/>
          <w:color w:val="111111"/>
          <w:sz w:val="28"/>
          <w:sz w:val="28"/>
          <w:szCs w:val="28"/>
          <w:rtl w:val="true"/>
          <w:lang w:bidi="fa-IR"/>
        </w:rPr>
        <w:t>سه چیز موجب جلب محبت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معاشرت و مواسات و برابری در گرفتاری و همآهنگی، و برگشت به قلب درست و سالم</w:t>
      </w:r>
      <w:r>
        <w:rPr>
          <w:rFonts w:eastAsia="IRNazanin" w:cs="IRNazanin"/>
          <w:color w:val="111111"/>
          <w:sz w:val="28"/>
          <w:szCs w:val="28"/>
          <w:rtl w:val="true"/>
          <w:lang w:bidi="fa-IR"/>
        </w:rPr>
        <w:t>.</w:t>
      </w:r>
    </w:p>
    <w:p>
      <w:pPr>
        <w:pStyle w:val="Heading5"/>
        <w:numPr>
          <w:ilvl w:val="4"/>
          <w:numId w:val="1"/>
        </w:numPr>
        <w:rPr/>
      </w:pPr>
      <w:bookmarkStart w:id="1345" w:name="__RefHeading___Toc408519_1934241801"/>
      <w:bookmarkStart w:id="1346" w:name="_Toc635"/>
      <w:bookmarkEnd w:id="1345"/>
      <w:r>
        <w:rPr>
          <w:rtl w:val="true"/>
        </w:rPr>
        <w:t xml:space="preserve">روایت </w:t>
      </w:r>
      <w:r>
        <w:rPr/>
        <w:t>78</w:t>
      </w:r>
      <w:bookmarkEnd w:id="134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 به واسطه همنشینی با نادانان به وجود می‌آید و اخلاق خوب به وسیله آمد و رفت با عقلاء، اخلاق عبارت است از شکلها، هر کسی رفتارش مطابق نوع شکل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برادر یکدیگرند، هر کس برادری در غیر راه خدا بگیرد موجب عداوت و دشمنی می‌شود و این فرموده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پرهیزگاران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دشمن بعضی دیگرند</w:t>
      </w:r>
      <w:r>
        <w:rPr>
          <w:rFonts w:eastAsia="IRNazanin" w:cs="IRNazanin"/>
          <w:color w:val="111111"/>
          <w:sz w:val="28"/>
          <w:szCs w:val="28"/>
          <w:rtl w:val="true"/>
          <w:lang w:bidi="fa-IR"/>
        </w:rPr>
        <w:t>}.</w:t>
      </w:r>
    </w:p>
    <w:p>
      <w:pPr>
        <w:pStyle w:val="Heading5"/>
        <w:numPr>
          <w:ilvl w:val="4"/>
          <w:numId w:val="1"/>
        </w:numPr>
        <w:rPr/>
      </w:pPr>
      <w:bookmarkStart w:id="1347" w:name="__RefHeading___Toc408521_1934241801"/>
      <w:bookmarkStart w:id="1348" w:name="_Toc636"/>
      <w:bookmarkEnd w:id="1347"/>
      <w:r>
        <w:rPr>
          <w:rtl w:val="true"/>
        </w:rPr>
        <w:t xml:space="preserve">روایت </w:t>
      </w:r>
      <w:r>
        <w:rPr/>
        <w:t>79</w:t>
      </w:r>
      <w:bookmarkEnd w:id="134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بدی را خوب شمارد شریک با اوست</w:t>
      </w:r>
      <w:r>
        <w:rPr>
          <w:rFonts w:eastAsia="IRNazanin" w:cs="IRNazanin"/>
          <w:color w:val="111111"/>
          <w:sz w:val="28"/>
          <w:szCs w:val="28"/>
          <w:rtl w:val="true"/>
          <w:lang w:bidi="fa-IR"/>
        </w:rPr>
        <w:t>.</w:t>
      </w:r>
    </w:p>
    <w:p>
      <w:pPr>
        <w:pStyle w:val="Heading5"/>
        <w:numPr>
          <w:ilvl w:val="4"/>
          <w:numId w:val="1"/>
        </w:numPr>
        <w:rPr/>
      </w:pPr>
      <w:bookmarkStart w:id="1349" w:name="__RefHeading___Toc408523_1934241801"/>
      <w:bookmarkStart w:id="1350" w:name="_Toc637"/>
      <w:bookmarkEnd w:id="1349"/>
      <w:r>
        <w:rPr>
          <w:rtl w:val="true"/>
        </w:rPr>
        <w:t xml:space="preserve">روایت </w:t>
      </w:r>
      <w:r>
        <w:rPr/>
        <w:t>80</w:t>
      </w:r>
      <w:bookmarkEnd w:id="135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نعمت موجب خشم است هر سپاسگذار که نعمت تو را با تشکر جواب داد، بیشتر از آنچه گرفته، به تو داده است</w:t>
      </w:r>
      <w:r>
        <w:rPr>
          <w:rFonts w:eastAsia="IRNazanin" w:cs="IRNazanin"/>
          <w:color w:val="111111"/>
          <w:sz w:val="28"/>
          <w:szCs w:val="28"/>
          <w:rtl w:val="true"/>
          <w:lang w:bidi="fa-IR"/>
        </w:rPr>
        <w:t>.</w:t>
      </w:r>
    </w:p>
    <w:p>
      <w:pPr>
        <w:pStyle w:val="Heading5"/>
        <w:numPr>
          <w:ilvl w:val="4"/>
          <w:numId w:val="1"/>
        </w:numPr>
        <w:rPr/>
      </w:pPr>
      <w:bookmarkStart w:id="1351" w:name="__RefHeading___Toc408525_1934241801"/>
      <w:bookmarkStart w:id="1352" w:name="_Toc638"/>
      <w:bookmarkEnd w:id="1351"/>
      <w:r>
        <w:rPr>
          <w:rtl w:val="true"/>
        </w:rPr>
        <w:t xml:space="preserve">روایت </w:t>
      </w:r>
      <w:r>
        <w:rPr/>
        <w:t>81</w:t>
      </w:r>
      <w:bookmarkEnd w:id="1352"/>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یقین به خوبی او کرده‌ای، با گمان نمی توان او را بد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خود را پنهانی پند داد او را آراسته و هر که آشکار به موعظه او پرداخت از شخصیتش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آدمهای خوب با احترام به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اشرار را باید تادیب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یک نوع خویشاوندی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از اجل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حماقت تا هجده سال پیوسته برای پیروزی بر شخص در مبارزه هستند، وقتی به هجده سالگی رسید، هر کدام از این دو را که بیشتر داشته باشد بر او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را که خداوند به بنده‌ای ارزانی داشت اگر بداند که این نعمت از خدا است، پیش از اینکه حمد و ستایش کند بر آن نعمت، سپاس و شکر آن را به جای آورده و هر گناهی که انجام داد اگر بداند خدا مطلع است و او را اگر خواست عذاب می کند و اگر بخواهد می‌بخشد، خداوند آن گناهش را قبل از توبه و استغفار می‌بخشد</w:t>
      </w:r>
      <w:r>
        <w:rPr>
          <w:rFonts w:eastAsia="IRNazanin" w:cs="IRNazanin"/>
          <w:color w:val="111111"/>
          <w:sz w:val="28"/>
          <w:szCs w:val="28"/>
          <w:rtl w:val="true"/>
          <w:lang w:bidi="fa-IR"/>
        </w:rPr>
        <w:t>.</w:t>
      </w:r>
    </w:p>
    <w:p>
      <w:pPr>
        <w:pStyle w:val="Heading5"/>
        <w:numPr>
          <w:ilvl w:val="4"/>
          <w:numId w:val="1"/>
        </w:numPr>
        <w:rPr/>
      </w:pPr>
      <w:bookmarkStart w:id="1353" w:name="__RefHeading___Toc408527_1934241801"/>
      <w:bookmarkStart w:id="1354" w:name="_Toc639"/>
      <w:bookmarkEnd w:id="1353"/>
      <w:r>
        <w:rPr>
          <w:rtl w:val="true"/>
        </w:rPr>
        <w:t xml:space="preserve">روایت </w:t>
      </w:r>
      <w:r>
        <w:rPr/>
        <w:t>82</w:t>
      </w:r>
      <w:bookmarkEnd w:id="135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شخصیت کسی است که علم به او شخصیت داده است، بزرگوار واقعی کسی است که از خدا بپرهیزد، کریم واقعی کسی است که چهره خویش را از دچار شدن به کیفر آتش نگهدارد </w:t>
      </w:r>
      <w:r>
        <w:rPr>
          <w:rFonts w:eastAsia="IRNazanin" w:cs="IRNazanin"/>
          <w:color w:val="111111"/>
          <w:sz w:val="28"/>
          <w:szCs w:val="28"/>
          <w:rtl w:val="true"/>
          <w:lang w:bidi="fa-IR"/>
        </w:rPr>
        <w:t xml:space="preserve">. </w:t>
      </w:r>
      <w:bookmarkStart w:id="1355" w:name="pg13510_144730"/>
    </w:p>
    <w:p>
      <w:pPr>
        <w:pStyle w:val="Heading5"/>
        <w:numPr>
          <w:ilvl w:val="4"/>
          <w:numId w:val="1"/>
        </w:numPr>
        <w:rPr/>
      </w:pPr>
      <w:bookmarkStart w:id="1356" w:name="__RefHeading___Toc408529_1934241801"/>
      <w:bookmarkStart w:id="1357" w:name="_Toc640"/>
      <w:bookmarkEnd w:id="1355"/>
      <w:bookmarkEnd w:id="1356"/>
      <w:r>
        <w:rPr>
          <w:rtl w:val="true"/>
        </w:rPr>
        <w:t>«</w:t>
      </w:r>
      <w:r>
        <w:rPr/>
        <w:t>83</w:t>
      </w:r>
      <w:r>
        <w:rPr>
          <w:rtl w:val="true"/>
        </w:rPr>
        <w:t>»</w:t>
      </w:r>
      <w:bookmarkEnd w:id="13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فَاجِراً كَانَ أَدْنَي عُقُوبَتِهِ الْحِرْمَانَ</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408531_1934241801"/>
      <w:bookmarkStart w:id="1359" w:name="_Toc641"/>
      <w:bookmarkEnd w:id="1358"/>
      <w:r>
        <w:rPr>
          <w:rtl w:val="true"/>
        </w:rPr>
        <w:t>«</w:t>
      </w:r>
      <w:r>
        <w:rPr/>
        <w:t>84</w:t>
      </w:r>
      <w:r>
        <w:rPr>
          <w:rtl w:val="true"/>
        </w:rPr>
        <w:t>»</w:t>
      </w:r>
      <w:bookmarkEnd w:id="135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عَلِيلَانِ أَبَداً صَحِيحٌ مُحْتَمٍ وَ عَلِيلٌ مُخَلِّطٌ</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الْإِنْسَانِ بِالذُّنُوبِ أَكْثَرُ مِنْ مَوْتِهِ بِالْأَجَلِ وَ حَيَاتُهُ بِالْبِرِّ أَكْثَرُ مِنْ حَيَاتِهِ بِالْعُمُرِ</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408533_1934241801"/>
      <w:bookmarkStart w:id="1361" w:name="_Toc642"/>
      <w:bookmarkEnd w:id="1360"/>
      <w:r>
        <w:rPr>
          <w:rtl w:val="true"/>
        </w:rPr>
        <w:t>«</w:t>
      </w:r>
      <w:r>
        <w:rPr/>
        <w:t>85</w:t>
      </w:r>
      <w:r>
        <w:rPr>
          <w:rtl w:val="true"/>
        </w:rPr>
        <w:t>»</w:t>
      </w:r>
      <w:bookmarkEnd w:id="136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تُعَاجِلُوا الْأَمْرَ قَبْلَ بُلُوغِهِ فَتَنْدَمُوا وَ لَا يَطُولَنَّ عَلَيْكُمُ الْأَمَدُ فَتَقْسُوَ قُلُوبُكُمْ وَ ارْحَمُوا ضُعَفَاءَكُمْ وَ اطْلُبُوا الرَّحْمَةَ مِنَ اللَّهِ بِالرَّحْمَةِ لَهُمْ</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408535_1934241801"/>
      <w:bookmarkStart w:id="1363" w:name="_Toc643"/>
      <w:bookmarkEnd w:id="1362"/>
      <w:r>
        <w:rPr>
          <w:rtl w:val="true"/>
        </w:rPr>
        <w:t>«</w:t>
      </w:r>
      <w:r>
        <w:rPr/>
        <w:t>86</w:t>
      </w:r>
      <w:r>
        <w:rPr>
          <w:rtl w:val="true"/>
        </w:rPr>
        <w:t>»</w:t>
      </w:r>
      <w:bookmarkEnd w:id="1363"/>
    </w:p>
    <w:p>
      <w:pPr>
        <w:pStyle w:val="BookText"/>
        <w:rPr/>
      </w:pPr>
      <w:r>
        <w:rPr>
          <w:rFonts w:ascii="Amiri" w:hAnsi="Amiri" w:eastAsia="Amiri" w:cs="Amiri"/>
          <w:color w:val="111111"/>
          <w:sz w:val="28"/>
          <w:sz w:val="28"/>
          <w:szCs w:val="28"/>
          <w:rtl w:val="true"/>
          <w:lang w:bidi="ar-SA"/>
        </w:rPr>
        <w:t>مِنْ كِتَابِ مَطَالِبِ السَّئُولِ‌</w:t>
      </w:r>
      <w:r>
        <w:rPr>
          <w:rStyle w:val="FootnoteAnchor"/>
          <w:rtl w:val="true"/>
        </w:rPr>
        <w:footnoteReference w:id="378"/>
      </w:r>
      <w:r>
        <w:rPr>
          <w:rFonts w:ascii="Amiri" w:hAnsi="Amiri" w:eastAsia="Amiri" w:cs="Amiri"/>
          <w:color w:val="111111"/>
          <w:sz w:val="28"/>
          <w:sz w:val="28"/>
          <w:szCs w:val="28"/>
          <w:rtl w:val="true"/>
          <w:lang w:bidi="ar-SA"/>
        </w:rPr>
        <w:t>،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غَرَّكَ عِزُّكَ فَصَارَ قُصَارُ ذَلِكَ ذُلَّكَ فَاخْشَ فَاحِشَ فِعْلِكَ فَعَلَّكَ بِهَذَا تَهْدَأُ</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408537_1934241801"/>
      <w:bookmarkStart w:id="1365" w:name="_Toc644"/>
      <w:bookmarkEnd w:id="1364"/>
      <w:r>
        <w:rPr>
          <w:rtl w:val="true"/>
        </w:rPr>
        <w:t>«</w:t>
      </w:r>
      <w:r>
        <w:rPr/>
        <w:t>87</w:t>
      </w:r>
      <w:r>
        <w:rPr>
          <w:rtl w:val="true"/>
        </w:rPr>
        <w:t>»</w:t>
      </w:r>
      <w:bookmarkEnd w:id="1365"/>
    </w:p>
    <w:p>
      <w:pPr>
        <w:pStyle w:val="BookText"/>
        <w:rPr/>
      </w:pP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حَدِيقَةٌ سَيَّاحُهَا الشَّرِيعَةُ وَ الشَّرِيعَةُ سُلْطَانٌ تَجِبُ لَهُ الطَّاعَةُ وَ الطَّاعَةُ سِيَاسَةٌ يَقُومُ بِهَا الْمَلِكُ وَ الْمَلِكُ رَاعٍ يَعْضُدُهُ الْجَيْشُ وَ الْجَيْشُ أَعْوَانٌ يَكْفُلُهُمُ الْمَالُ وَ الْمَالُ رِزْقٌ يَجْمَعُهُ الرَّعِيَّةُ وَ الرَّعِيَّةُ سَوَادٌ يَسْتَعْبِدُهُمُ الْعَدْلُ وَ الْعَدْلُ أَسَاسٌ بِهِ قِوَامُ الْعَالَمِ</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408539_1934241801"/>
      <w:bookmarkStart w:id="1367" w:name="_Toc645"/>
      <w:bookmarkEnd w:id="1366"/>
      <w:r>
        <w:rPr>
          <w:rtl w:val="true"/>
        </w:rPr>
        <w:t>«</w:t>
      </w:r>
      <w:r>
        <w:rPr/>
        <w:t>88</w:t>
      </w:r>
      <w:r>
        <w:rPr>
          <w:rtl w:val="true"/>
        </w:rPr>
        <w:t>»</w:t>
      </w:r>
      <w:bookmarkEnd w:id="1367"/>
    </w:p>
    <w:p>
      <w:pPr>
        <w:pStyle w:val="BookText"/>
        <w:rPr/>
      </w:pPr>
      <w:r>
        <w:rPr>
          <w:rFonts w:ascii="IRNazanin" w:hAnsi="IRNazanin" w:eastAsia="IRNazanin"/>
          <w:color w:val="111111"/>
          <w:sz w:val="28"/>
          <w:sz w:val="28"/>
          <w:szCs w:val="28"/>
          <w:rtl w:val="true"/>
          <w:lang w:bidi="fa-IR"/>
        </w:rPr>
        <w:t>نهج‌</w:t>
      </w:r>
      <w:r>
        <w:rPr>
          <w:rStyle w:val="FootnoteAnchor"/>
          <w:rtl w:val="true"/>
        </w:rPr>
        <w:footnoteReference w:id="3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الْأَقَاوِيلُ مَحْفُوظَةٌ وَ السَّرَائِرُ مَبْلُوَّةٌ</w:t>
      </w:r>
      <w:r>
        <w:rPr>
          <w:rStyle w:val="FootnoteAnchor"/>
          <w:rtl w:val="true"/>
        </w:rPr>
        <w:footnoteReference w:id="380"/>
      </w:r>
      <w:r>
        <w:rPr>
          <w:rFonts w:ascii="Amiri" w:hAnsi="Amiri" w:eastAsia="Amiri" w:cs="Amiri"/>
          <w:color w:val="111111"/>
          <w:sz w:val="28"/>
          <w:sz w:val="28"/>
          <w:szCs w:val="28"/>
          <w:rtl w:val="true"/>
          <w:lang w:bidi="ar-SA"/>
        </w:rPr>
        <w:t>وَ كُلُّ نَفْسٍ بِما كَسَبَتْ رَهِينَةٌ وَ النَّاسُ مَنْقُوصُونَ مَدْخُولُونَ إِلَّا مَنْ عَصَمَ اللَّهُ‌</w:t>
      </w:r>
      <w:r>
        <w:rPr>
          <w:rStyle w:val="FootnoteAnchor"/>
          <w:rtl w:val="true"/>
        </w:rPr>
        <w:footnoteReference w:id="381"/>
      </w:r>
      <w:r>
        <w:rPr>
          <w:rFonts w:ascii="Amiri" w:hAnsi="Amiri" w:eastAsia="Amiri" w:cs="Amiri"/>
          <w:color w:val="111111"/>
          <w:sz w:val="28"/>
          <w:sz w:val="28"/>
          <w:szCs w:val="28"/>
          <w:rtl w:val="true"/>
          <w:lang w:bidi="ar-SA"/>
        </w:rPr>
        <w:t>سَائِلُهُمْ مُتَعَنِّتٌ وَ مُجِيبُهُمْ مُتَكَلِّفٌ يَكَادُ أَفْضَلُهُمْ رَأْياً يَرُدُّهُ عَنْ فَضْلِ رَأْيِهِ الرِّضَا وَ السُّخْطُ وَ يَكَادُ أَصْلَبُهُمْ عُوداً تَنْكَؤُهُ اللَّحْظَةُ وَ تَسْتَحِيلُهُ الْكَلِمَةُ الْوَاحِدَةُ</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اتَّقُوا اللَّهَ</w:t>
      </w:r>
    </w:p>
    <w:p>
      <w:pPr>
        <w:pStyle w:val="Heading5"/>
        <w:numPr>
          <w:ilvl w:val="4"/>
          <w:numId w:val="1"/>
        </w:numPr>
        <w:rPr/>
      </w:pPr>
      <w:bookmarkStart w:id="1368" w:name="__RefHeading___Toc408541_1934241801"/>
      <w:bookmarkStart w:id="1369" w:name="_Toc646"/>
      <w:bookmarkEnd w:id="1368"/>
      <w:r>
        <w:rPr>
          <w:rtl w:val="true"/>
        </w:rPr>
        <w:t xml:space="preserve">روایت </w:t>
      </w:r>
      <w:r>
        <w:rPr/>
        <w:t>83</w:t>
      </w:r>
      <w:bookmarkEnd w:id="136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امیدوار به شخص فاجری باشد، کمترین کیفر او محرومیت است</w:t>
      </w:r>
      <w:r>
        <w:rPr>
          <w:rFonts w:eastAsia="IRNazanin" w:cs="IRNazanin"/>
          <w:color w:val="111111"/>
          <w:sz w:val="28"/>
          <w:szCs w:val="28"/>
          <w:rtl w:val="true"/>
          <w:lang w:bidi="fa-IR"/>
        </w:rPr>
        <w:t>.</w:t>
      </w:r>
    </w:p>
    <w:p>
      <w:pPr>
        <w:pStyle w:val="Heading5"/>
        <w:numPr>
          <w:ilvl w:val="4"/>
          <w:numId w:val="1"/>
        </w:numPr>
        <w:rPr/>
      </w:pPr>
      <w:bookmarkStart w:id="1370" w:name="__RefHeading___Toc408543_1934241801"/>
      <w:bookmarkStart w:id="1371" w:name="_Toc647"/>
      <w:bookmarkEnd w:id="1370"/>
      <w:r>
        <w:rPr>
          <w:rtl w:val="true"/>
        </w:rPr>
        <w:t xml:space="preserve">روایت </w:t>
      </w:r>
      <w:r>
        <w:rPr/>
        <w:t>84</w:t>
      </w:r>
      <w:bookmarkEnd w:id="137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همیشه مریض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سالمی که پرهیز ندارد و بیماری که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به وسیله گناهان بیشتر از مرگ او به وسیله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او با نیکوکاری بیشتر از زندگی با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372" w:name="__RefHeading___Toc408545_1934241801"/>
      <w:bookmarkStart w:id="1373" w:name="_Toc648"/>
      <w:bookmarkEnd w:id="1372"/>
      <w:r>
        <w:rPr>
          <w:rtl w:val="true"/>
        </w:rPr>
        <w:t xml:space="preserve">روایت </w:t>
      </w:r>
      <w:r>
        <w:rPr/>
        <w:t>85</w:t>
      </w:r>
      <w:bookmarkEnd w:id="137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کار پیش از موقع نکنید که موجب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زمان به نظر شما طولانی بیاید که موجب قساوت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ضعیفان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با رحم کردن به آن ها رحمت بخواهید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کتاب مطالب السؤول نقل شده است</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1374" w:name="__RefHeading___Toc408547_1934241801"/>
      <w:bookmarkStart w:id="1375" w:name="_Toc649"/>
      <w:bookmarkEnd w:id="1374"/>
      <w:r>
        <w:rPr>
          <w:rtl w:val="true"/>
        </w:rPr>
        <w:t xml:space="preserve">روایت </w:t>
      </w:r>
      <w:r>
        <w:rPr/>
        <w:t>86</w:t>
      </w:r>
      <w:bookmarkEnd w:id="1375"/>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کاذبت تو را فریب داده و بها دادن به این شخصیت کاذب موجب خواری تو است، از کار بد خود بترس شاید بدین وسیله هدایت شوی</w:t>
      </w:r>
      <w:r>
        <w:rPr>
          <w:rFonts w:eastAsia="IRNazanin" w:cs="IRNazanin"/>
          <w:color w:val="111111"/>
          <w:sz w:val="28"/>
          <w:szCs w:val="28"/>
          <w:rtl w:val="true"/>
          <w:lang w:bidi="fa-IR"/>
        </w:rPr>
        <w:t>.</w:t>
      </w:r>
    </w:p>
    <w:p>
      <w:pPr>
        <w:pStyle w:val="Heading5"/>
        <w:numPr>
          <w:ilvl w:val="4"/>
          <w:numId w:val="1"/>
        </w:numPr>
        <w:rPr/>
      </w:pPr>
      <w:bookmarkStart w:id="1376" w:name="__RefHeading___Toc408549_1934241801"/>
      <w:bookmarkStart w:id="1377" w:name="_Toc650"/>
      <w:bookmarkEnd w:id="1376"/>
      <w:r>
        <w:rPr>
          <w:rtl w:val="true"/>
        </w:rPr>
        <w:t xml:space="preserve">روایت </w:t>
      </w:r>
      <w:r>
        <w:rPr/>
        <w:t>87</w:t>
      </w:r>
      <w:bookmarkEnd w:id="1377"/>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باغ و بستانی است که سیاحتگر آن شریعت است و شریعت سلطان و پادشاهی است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و اطاعت راه و روشی است که موجب بقای ملک و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کمک سپاه، نگهبان و حافظ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همکارانی هستند که به وسیله مال اداره می شوند، مال نیز رزق و توشه‌ایست که رعیت و مردم آن را جمع می کنند، مردم توده‌ای هستند که می توان آن هارا با عدل و دادگری بنده خود کرد، عدالت اساس و پایه استواری جهان است</w:t>
      </w:r>
      <w:r>
        <w:rPr>
          <w:rFonts w:eastAsia="IRNazanin" w:cs="IRNazanin"/>
          <w:color w:val="111111"/>
          <w:sz w:val="28"/>
          <w:szCs w:val="28"/>
          <w:rtl w:val="true"/>
          <w:lang w:bidi="fa-IR"/>
        </w:rPr>
        <w:t>.</w:t>
      </w:r>
    </w:p>
    <w:p>
      <w:pPr>
        <w:pStyle w:val="Heading5"/>
        <w:numPr>
          <w:ilvl w:val="4"/>
          <w:numId w:val="1"/>
        </w:numPr>
        <w:rPr/>
      </w:pPr>
      <w:bookmarkStart w:id="1378" w:name="__RefHeading___Toc408551_1934241801"/>
      <w:bookmarkStart w:id="1379" w:name="_Toc651"/>
      <w:bookmarkEnd w:id="1378"/>
      <w:r>
        <w:rPr>
          <w:rtl w:val="true"/>
        </w:rPr>
        <w:t xml:space="preserve">روایت </w:t>
      </w:r>
      <w:r>
        <w:rPr/>
        <w:t>88</w:t>
      </w:r>
      <w:bookmarkEnd w:id="137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محفوظ است و اعمال پنهان برای خدا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گرو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پیوسته در زیانند و عقل و درایت خویش را از دست می دهند مگر آن ها که در پناه لطف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سؤال‌کننده آن ها لجباز و جواب‌دهنده‌شان خودنماست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صاحب نظر آن ها ممکن است با یک خوشحالی یا خشم تغییر نظر و عقیده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پایدارترین آن ها در دین با یک تماشا سقوط می کند و یک سخن او را از عقیده‌اش برمی گرداند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خدا بپرهیزید، </w:t>
      </w:r>
      <w:bookmarkStart w:id="1380" w:name="pg13510_144731"/>
    </w:p>
    <w:p>
      <w:pPr>
        <w:pStyle w:val="BookText"/>
        <w:rPr/>
      </w:pPr>
      <w:bookmarkEnd w:id="1380"/>
      <w:r>
        <w:rPr>
          <w:rFonts w:ascii="Amiri" w:hAnsi="Amiri" w:eastAsia="Amiri" w:cs="Amiri"/>
          <w:color w:val="111111"/>
          <w:sz w:val="28"/>
          <w:sz w:val="28"/>
          <w:szCs w:val="28"/>
          <w:rtl w:val="true"/>
          <w:lang w:bidi="ar-SA"/>
        </w:rPr>
        <w:t>فَكَمْ مِنْ مُؤَمِّلٍ مَا لَا يَبْلُغُهُ وَ بَانٍ مَا لَا يَسْكُنُهُ وَ جَامِعٍ مَا سَوْفَ يَتْرُكُهُ وَ لَعَلَّهُ مِنْ بَاطِلٍ جَمَعَهُ وَ مِنْ حَقٍّ مَنَعَهُ أَصَابَهُ حَرَاماً وَ احْتَمَلَ بِهِ آثَاماً فَبَاءَ بِوِزْرِهِ وَ قَدِمَ عَلَي رَبِّهِ آسِفاً لَاهِفاً قَدْ خَسِرَ الدُّنْيا وَ الْآخِرَةَ ذلِكَ هُوَ الْخُسْرانُ الْمُبِينُ</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408553_1934241801"/>
      <w:bookmarkStart w:id="1382" w:name="_Toc652"/>
      <w:bookmarkEnd w:id="1381"/>
      <w:r>
        <w:rPr>
          <w:rtl w:val="true"/>
        </w:rPr>
        <w:t>«</w:t>
      </w:r>
      <w:r>
        <w:rPr/>
        <w:t>89</w:t>
      </w:r>
      <w:r>
        <w:rPr>
          <w:rtl w:val="true"/>
        </w:rPr>
        <w:t>»</w:t>
      </w:r>
      <w:bookmarkEnd w:id="1382"/>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وَ لَا الدَّنِيَّةُ وَ التَّقَلُّلُ وَ لَا التَّوَسُّلُ‌</w:t>
      </w:r>
      <w:r>
        <w:rPr>
          <w:rStyle w:val="FootnoteAnchor"/>
          <w:rtl w:val="true"/>
        </w:rPr>
        <w:footnoteReference w:id="386"/>
      </w:r>
      <w:r>
        <w:rPr>
          <w:rFonts w:ascii="Amiri" w:hAnsi="Amiri" w:eastAsia="Amiri" w:cs="Amiri"/>
          <w:color w:val="111111"/>
          <w:sz w:val="28"/>
          <w:sz w:val="28"/>
          <w:szCs w:val="28"/>
          <w:rtl w:val="true"/>
          <w:lang w:bidi="ar-SA"/>
        </w:rPr>
        <w:t>وَ مَنْ لَمْ يُعْطِ قَاعِداً لَمْ يُعْطَ قَائِماً وَ الدَّهْرُ يَوْمَانِ يَوْمٌ لَكَ وَ يَوْمٌ عَلَيْكَ فَإِذَا كَانَ لَكَ فَلَا تَبْطَرْ وَ إِذَا كَانَ عَلَيْكَ فَاصْبِرْ</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408555_1934241801"/>
      <w:bookmarkStart w:id="1384" w:name="_Toc653"/>
      <w:bookmarkEnd w:id="1383"/>
      <w:r>
        <w:rPr>
          <w:rtl w:val="true"/>
        </w:rPr>
        <w:t>«</w:t>
      </w:r>
      <w:r>
        <w:rPr/>
        <w:t>90</w:t>
      </w:r>
      <w:r>
        <w:rPr>
          <w:rtl w:val="true"/>
        </w:rPr>
        <w:t>»</w:t>
      </w:r>
      <w:bookmarkEnd w:id="1384"/>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 مَكْتُومُ الْأَجَلِ مَكْنُونُ الْعِلَلِ مَحْفُوظُ الْعَمَلِ تُؤْلِمُهُ الْبَقَّةُ وَ تَقْتُلُهُ الشَّرْقَةُ وَ تُنَتِّنُهُ الْعَرْقَةُ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5" w:name="__RefHeading___Toc408557_1934241801"/>
      <w:bookmarkStart w:id="1386" w:name="_Toc654"/>
      <w:bookmarkEnd w:id="1385"/>
      <w:r>
        <w:rPr>
          <w:rtl w:val="true"/>
        </w:rPr>
        <w:t>«</w:t>
      </w:r>
      <w:r>
        <w:rPr/>
        <w:t>91</w:t>
      </w:r>
      <w:r>
        <w:rPr>
          <w:rtl w:val="true"/>
        </w:rPr>
        <w:t>»</w:t>
      </w:r>
      <w:bookmarkEnd w:id="1386"/>
    </w:p>
    <w:p>
      <w:pPr>
        <w:pStyle w:val="BookText"/>
        <w:rPr/>
      </w:pPr>
      <w:r>
        <w:rPr>
          <w:rFonts w:ascii="Amiri" w:hAnsi="Amiri" w:eastAsia="Amiri" w:cs="Amiri"/>
          <w:color w:val="111111"/>
          <w:sz w:val="28"/>
          <w:sz w:val="28"/>
          <w:szCs w:val="28"/>
          <w:rtl w:val="true"/>
          <w:lang w:bidi="ar-SA"/>
        </w:rPr>
        <w:t>كَنْزُ الْكَرَاجُكِيِ‌</w:t>
      </w:r>
      <w:r>
        <w:rPr>
          <w:rStyle w:val="FootnoteAnchor"/>
          <w:rtl w:val="true"/>
        </w:rPr>
        <w:footnoteReference w:id="3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أَمِيرَ الْمُؤْمِنِينَ عليه السلام مَرَّ عَلَي الْمَدَائِنِ فَلَمَّا رَأَي آثَارَ كِسْرَي وَ قُرْبَ خَرَابِهَا قَالَ رَجُلٌ مِمَّنْ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الرِّيَاحُ عَلَي رُسُومِ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كَانُوا عَلَي مِيعَادٍ</w:t>
      </w:r>
    </w:p>
    <w:p>
      <w:pPr>
        <w:pStyle w:val="BookText"/>
        <w:rPr/>
      </w:pPr>
      <w:r>
        <w:rPr>
          <w:rFonts w:ascii="Amiri" w:hAnsi="Amiri" w:eastAsia="Amiri" w:cs="Amiri"/>
          <w:color w:val="111111"/>
          <w:sz w:val="28"/>
          <w:sz w:val="28"/>
          <w:szCs w:val="28"/>
          <w:rtl w:val="true"/>
          <w:lang w:bidi="ar-SA"/>
        </w:rPr>
        <w:t>فَقَالَ أَمِيرُ الْمُؤْمِنِينَ عليه السلام أَ فَلَا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تَرَكُوا مِنْ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كانُوا فِيها 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أَوْرَثْناها قَوْماً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7" w:name="__RefHeading___Toc408559_1934241801"/>
      <w:bookmarkStart w:id="1388" w:name="_Toc655"/>
      <w:bookmarkEnd w:id="1387"/>
      <w:r>
        <w:rPr>
          <w:rtl w:val="true"/>
        </w:rPr>
        <w:t>«</w:t>
      </w:r>
      <w:r>
        <w:rPr/>
        <w:t>92</w:t>
      </w:r>
      <w:r>
        <w:rPr>
          <w:rtl w:val="true"/>
        </w:rPr>
        <w:t>»</w:t>
      </w:r>
      <w:bookmarkEnd w:id="1388"/>
    </w:p>
    <w:p>
      <w:pPr>
        <w:pStyle w:val="BookText"/>
        <w:rPr/>
      </w:pPr>
      <w:r>
        <w:rPr>
          <w:rFonts w:ascii="Amiri" w:hAnsi="Amiri" w:eastAsia="Amiri" w:cs="Amiri"/>
          <w:color w:val="111111"/>
          <w:sz w:val="28"/>
          <w:sz w:val="28"/>
          <w:szCs w:val="28"/>
          <w:rtl w:val="true"/>
          <w:lang w:bidi="ar-SA"/>
        </w:rPr>
        <w:t>مِنْ كِتَابِ مَطَالِبِ السَّئُولِ‌</w:t>
      </w:r>
      <w:r>
        <w:rPr>
          <w:rStyle w:val="FootnoteAnchor"/>
          <w:rtl w:val="true"/>
        </w:rPr>
        <w:footnoteReference w:id="391"/>
      </w:r>
      <w:r>
        <w:rPr>
          <w:rFonts w:ascii="Amiri" w:hAnsi="Amiri" w:eastAsia="Amiri" w:cs="Amiri"/>
          <w:color w:val="111111"/>
          <w:sz w:val="28"/>
          <w:sz w:val="28"/>
          <w:szCs w:val="28"/>
          <w:rtl w:val="true"/>
          <w:lang w:bidi="ar-SA"/>
        </w:rPr>
        <w:t>، لِكَمَالِ الدِّينِ مُحَمَّدِ بْنِ طَلْحَةَ مِنْ</w:t>
      </w:r>
    </w:p>
    <w:p>
      <w:pPr>
        <w:pStyle w:val="BookText"/>
        <w:rPr/>
      </w:pPr>
      <w:r>
        <w:rPr>
          <w:rFonts w:ascii="IRNazanin" w:hAnsi="IRNazanin" w:eastAsia="IRNazanin"/>
          <w:color w:val="111111"/>
          <w:sz w:val="28"/>
          <w:sz w:val="28"/>
          <w:szCs w:val="28"/>
          <w:rtl w:val="true"/>
          <w:lang w:bidi="fa-IR"/>
        </w:rPr>
        <w:t xml:space="preserve">بسا آرزومندانی که به آرزوی خود نرسیدند و مسکنی را ساختند که در آن سکنی نگرفتند و بسا جمع‌کنندگان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رهایش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راه ناصحیح جمع کرده و یا جلوگیری از حقی نموده، از حرام به دست آورده و گرفتار گناهان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گناه نموده، به پیشگاه پروردگار با تاسف و افسوس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دنیا و آخرت این است، زیانی آشکار</w:t>
      </w:r>
      <w:r>
        <w:rPr>
          <w:rFonts w:eastAsia="IRNazanin" w:cs="IRNazanin"/>
          <w:color w:val="111111"/>
          <w:sz w:val="28"/>
          <w:szCs w:val="28"/>
          <w:rtl w:val="true"/>
          <w:lang w:bidi="fa-IR"/>
        </w:rPr>
        <w:t>.</w:t>
      </w:r>
    </w:p>
    <w:p>
      <w:pPr>
        <w:pStyle w:val="Heading5"/>
        <w:numPr>
          <w:ilvl w:val="4"/>
          <w:numId w:val="1"/>
        </w:numPr>
        <w:rPr/>
      </w:pPr>
      <w:bookmarkStart w:id="1389" w:name="__RefHeading___Toc408561_1934241801"/>
      <w:bookmarkStart w:id="1390" w:name="_Toc656"/>
      <w:bookmarkEnd w:id="1389"/>
      <w:r>
        <w:rPr>
          <w:rtl w:val="true"/>
        </w:rPr>
        <w:t xml:space="preserve">روایت </w:t>
      </w:r>
      <w:r>
        <w:rPr/>
        <w:t>89</w:t>
      </w:r>
      <w:bookmarkEnd w:id="139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آری، پستی و ذلت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 به کم ساختن آری، وابستگی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نشسته ندهد برخاسته هم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روز است، یک روز به نفع تو و یک روز به زیانت، وقتی به نفع تو بود از تکبر بپرهیز و وقتی بر ضرر تو است صبر کن</w:t>
      </w:r>
      <w:r>
        <w:rPr>
          <w:rFonts w:eastAsia="IRNazanin" w:cs="IRNazanin"/>
          <w:color w:val="111111"/>
          <w:sz w:val="28"/>
          <w:szCs w:val="28"/>
          <w:rtl w:val="true"/>
          <w:lang w:bidi="fa-IR"/>
        </w:rPr>
        <w:t>.</w:t>
      </w:r>
    </w:p>
    <w:p>
      <w:pPr>
        <w:pStyle w:val="Heading5"/>
        <w:numPr>
          <w:ilvl w:val="4"/>
          <w:numId w:val="1"/>
        </w:numPr>
        <w:rPr/>
      </w:pPr>
      <w:bookmarkStart w:id="1391" w:name="__RefHeading___Toc408563_1934241801"/>
      <w:bookmarkStart w:id="1392" w:name="_Toc657"/>
      <w:bookmarkEnd w:id="1391"/>
      <w:r>
        <w:rPr>
          <w:rtl w:val="true"/>
        </w:rPr>
        <w:t xml:space="preserve">روایت </w:t>
      </w:r>
      <w:r>
        <w:rPr/>
        <w:t>90</w:t>
      </w:r>
      <w:bookmarkEnd w:id="139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پنهان است و دردها و ناراحتیهایش نامعلوم اما عملش محفوظ، از نیش یک پشه ناراحت است و اگر یک جرعه آب در گلویش گیر کند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عرق موجب بوی بد پیکرش می گردد</w:t>
      </w:r>
      <w:r>
        <w:rPr>
          <w:rFonts w:eastAsia="IRNazanin" w:cs="IRNazanin"/>
          <w:color w:val="111111"/>
          <w:sz w:val="28"/>
          <w:szCs w:val="28"/>
          <w:rtl w:val="true"/>
          <w:lang w:bidi="fa-IR"/>
        </w:rPr>
        <w:t>.</w:t>
      </w:r>
    </w:p>
    <w:p>
      <w:pPr>
        <w:pStyle w:val="Heading5"/>
        <w:numPr>
          <w:ilvl w:val="4"/>
          <w:numId w:val="1"/>
        </w:numPr>
        <w:rPr/>
      </w:pPr>
      <w:bookmarkStart w:id="1393" w:name="__RefHeading___Toc408565_1934241801"/>
      <w:bookmarkStart w:id="1394" w:name="_Toc658"/>
      <w:bookmarkEnd w:id="1393"/>
      <w:r>
        <w:rPr>
          <w:rtl w:val="true"/>
        </w:rPr>
        <w:t xml:space="preserve">روایت </w:t>
      </w:r>
      <w:r>
        <w:rPr/>
        <w:t>91</w:t>
      </w:r>
      <w:bookmarkEnd w:id="1394"/>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امیرالمؤمنین علیه السّلام از مداین عبور می کرد، همین که چشمش به آثار کسری افتاد که در شرف خرابی است یکی از همراهانش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 بر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 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دیدارگاهی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آیه را نمی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تَرَکُوا مِنْ جَنَّاتٍ وَ 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زُرُوعٍ وَ مَقامٍ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نَعْمَةٍ کانُوا فِیها فاکِهِینَ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وَ أَوْرَثْناها قَوْماً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باغها و چشمه‌سارانی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نهادند، و کشتزارها و جایگاه‌های نیکو، و نعمتی که از آن برخوردار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مردمی دیگر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w:t>
      </w:r>
    </w:p>
    <w:p>
      <w:pPr>
        <w:pStyle w:val="Heading5"/>
        <w:numPr>
          <w:ilvl w:val="4"/>
          <w:numId w:val="1"/>
        </w:numPr>
        <w:rPr/>
      </w:pPr>
      <w:bookmarkStart w:id="1395" w:name="__RefHeading___Toc408567_1934241801"/>
      <w:bookmarkStart w:id="1396" w:name="_Toc659"/>
      <w:bookmarkEnd w:id="1395"/>
      <w:r>
        <w:rPr>
          <w:rtl w:val="true"/>
        </w:rPr>
        <w:t xml:space="preserve">روایت </w:t>
      </w:r>
      <w:r>
        <w:rPr/>
        <w:t>92</w:t>
      </w:r>
      <w:bookmarkEnd w:id="139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دَلِيلُكَ أَنَّ الْفَقْرَ خَيْرٌ مِنَ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قَلِيلَ الْمَالِ خَيْرٌ مِنَ الْمُثْرِي‌</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لِقَاؤُكَ مَخْلُوقاً عَصَي اللَّهَ بِالْغِنَي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مَخْلُوقاً عَصَي اللَّهَ بِالْفَقْرِ</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الْوَفَاةِ قَلِيلٌ</w:t>
      </w:r>
    </w:p>
    <w:p>
      <w:pPr>
        <w:pStyle w:val="BookText"/>
        <w:rPr/>
      </w:pPr>
      <w:r>
        <w:rPr>
          <w:rFonts w:ascii="Amiri" w:hAnsi="Amiri" w:eastAsia="Amiri" w:cs="Amiri"/>
          <w:color w:val="111111"/>
          <w:sz w:val="28"/>
          <w:sz w:val="28"/>
          <w:szCs w:val="28"/>
          <w:rtl w:val="true"/>
          <w:lang w:bidi="ar-SA"/>
        </w:rPr>
        <w:t xml:space="preserve">وَ 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 أَنْ لَا يَدُومَ خَلِيلٌ</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النَّفْسَ بِالْكَفَافِ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ascii="Amiri" w:hAnsi="Amiri" w:eastAsia="Amiri" w:cs="Amiri"/>
          <w:color w:val="111111"/>
          <w:sz w:val="28"/>
          <w:sz w:val="28"/>
          <w:szCs w:val="28"/>
          <w:rtl w:val="true"/>
          <w:lang w:bidi="ar-SA"/>
        </w:rPr>
        <w:t xml:space="preserve">مَا لِمَا قَدْ مَضَي وَ لَا لِلَّذِي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 مِنْ لَذَّةٍ لِمُسْتَحِلِّيهَا</w:t>
      </w:r>
    </w:p>
    <w:p>
      <w:pPr>
        <w:pStyle w:val="BookText"/>
        <w:rPr/>
      </w:pPr>
      <w:r>
        <w:rPr>
          <w:rFonts w:ascii="Amiri" w:hAnsi="Amiri" w:eastAsia="Amiri" w:cs="Amiri"/>
          <w:color w:val="111111"/>
          <w:sz w:val="28"/>
          <w:sz w:val="28"/>
          <w:szCs w:val="28"/>
          <w:rtl w:val="true"/>
          <w:lang w:bidi="ar-SA"/>
        </w:rPr>
        <w:t xml:space="preserve">إِنَّمَا أَنْتَ طُولَ مُدَّةِ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كَالسَّاعَةِ الَّتِي أَنْتَ فِيهَا</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بَعْدِ تَكْفِينِ النَّبِيِّ وَ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بِأَثْوَابِهِ آسَي عَلَي هَالِكٍ ثَوَي</w:t>
      </w:r>
    </w:p>
    <w:p>
      <w:pPr>
        <w:pStyle w:val="BookText"/>
        <w:rPr/>
      </w:pPr>
      <w:r>
        <w:rPr>
          <w:rFonts w:ascii="Amiri" w:hAnsi="Amiri" w:eastAsia="Amiri" w:cs="Amiri"/>
          <w:color w:val="111111"/>
          <w:sz w:val="28"/>
          <w:sz w:val="28"/>
          <w:szCs w:val="28"/>
          <w:rtl w:val="true"/>
          <w:lang w:bidi="ar-SA"/>
        </w:rPr>
        <w:t xml:space="preserve">رُزِينَا رَسُولَ اللَّهِ فِينَا فَلَنْ نَرَي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عَدِيلًا مَا حَيِينَا مِنَ الرَّزَي</w:t>
      </w:r>
    </w:p>
    <w:p>
      <w:pPr>
        <w:pStyle w:val="BookText"/>
        <w:rPr/>
      </w:pPr>
      <w:r>
        <w:rPr>
          <w:rFonts w:ascii="Amiri" w:hAnsi="Amiri" w:eastAsia="Amiri" w:cs="Amiri"/>
          <w:color w:val="111111"/>
          <w:sz w:val="28"/>
          <w:sz w:val="28"/>
          <w:szCs w:val="28"/>
          <w:rtl w:val="true"/>
          <w:lang w:bidi="ar-SA"/>
        </w:rPr>
        <w:t xml:space="preserve">وَ كَانَ لَنَا كَالْحِصْنِ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مَعْقِلٌ فِيهَا حَصِينٌ مِنَ الْعِدَي</w:t>
      </w:r>
    </w:p>
    <w:p>
      <w:pPr>
        <w:pStyle w:val="BookText"/>
        <w:rPr/>
      </w:pPr>
      <w:r>
        <w:rPr>
          <w:rFonts w:ascii="Amiri" w:hAnsi="Amiri" w:eastAsia="Amiri" w:cs="Amiri"/>
          <w:color w:val="111111"/>
          <w:sz w:val="28"/>
          <w:sz w:val="28"/>
          <w:szCs w:val="28"/>
          <w:rtl w:val="true"/>
          <w:lang w:bidi="ar-SA"/>
        </w:rPr>
        <w:t xml:space="preserve">وَ كُنَّا بِمَرْآهُ نَرَي النُّورَ وَ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مَسَاءَ رَاحَ فِينَا أَوِ اغْتَدَي</w:t>
      </w:r>
    </w:p>
    <w:p>
      <w:pPr>
        <w:pStyle w:val="BookText"/>
        <w:rPr/>
      </w:pPr>
      <w:r>
        <w:rPr>
          <w:rFonts w:ascii="Amiri" w:hAnsi="Amiri" w:eastAsia="Amiri" w:cs="Amiri"/>
          <w:color w:val="111111"/>
          <w:sz w:val="28"/>
          <w:sz w:val="28"/>
          <w:szCs w:val="28"/>
          <w:rtl w:val="true"/>
          <w:lang w:bidi="ar-SA"/>
        </w:rPr>
        <w:t xml:space="preserve">فَقَدْ غَشِيَتْنَا ظُلْمَةٌ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وَ قَدْ زَادَتْ عَلَي ظُلْمَةِ الدُّجَي</w:t>
      </w:r>
    </w:p>
    <w:p>
      <w:pPr>
        <w:pStyle w:val="BookText"/>
        <w:rPr/>
      </w:pPr>
      <w:r>
        <w:rPr>
          <w:rFonts w:ascii="Amiri" w:hAnsi="Amiri" w:eastAsia="Amiri" w:cs="Amiri"/>
          <w:color w:val="111111"/>
          <w:sz w:val="28"/>
          <w:sz w:val="28"/>
          <w:szCs w:val="28"/>
          <w:rtl w:val="true"/>
          <w:lang w:bidi="ar-SA"/>
        </w:rPr>
        <w:t xml:space="preserve">فَيَا خَيْرَ مَنْ ضَمَّ الْجَوَانِحَ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مَيْتٍ ضَمَّهُ التُّرْبُ وَ الثَّرَي</w:t>
      </w:r>
    </w:p>
    <w:p>
      <w:pPr>
        <w:pStyle w:val="BookText"/>
        <w:rPr/>
      </w:pPr>
      <w:r>
        <w:rPr>
          <w:rFonts w:ascii="Amiri" w:hAnsi="Amiri" w:eastAsia="Amiri" w:cs="Amiri"/>
          <w:color w:val="111111"/>
          <w:sz w:val="28"/>
          <w:sz w:val="28"/>
          <w:szCs w:val="28"/>
          <w:rtl w:val="true"/>
          <w:lang w:bidi="ar-SA"/>
        </w:rPr>
        <w:t xml:space="preserve">كَأَنَّ أُمُورَ النَّاسِ بَعْدَكَ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مَوْجِ الْبَحْرِ وَ الْبَحْرُ قَدْ سَمَا</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 ضَاقَ فَضَاءُ الْأَرْضِ عَنْهُمْ بِرُحْبِهِ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رَسُولِ اللَّهِ إِذْ قِيلَ قَدْ مَضَي</w:t>
      </w:r>
    </w:p>
    <w:p>
      <w:pPr>
        <w:pStyle w:val="BookText"/>
        <w:rPr/>
      </w:pPr>
      <w:r>
        <w:rPr>
          <w:rFonts w:ascii="Amiri" w:hAnsi="Amiri" w:eastAsia="Amiri" w:cs="Amiri"/>
          <w:color w:val="111111"/>
          <w:sz w:val="28"/>
          <w:sz w:val="28"/>
          <w:szCs w:val="28"/>
          <w:rtl w:val="true"/>
          <w:lang w:bidi="ar-SA"/>
        </w:rPr>
        <w:t xml:space="preserve">فَقَدْ نَزَلَتْ لِلْمُسْلِمِينَ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شِعْبَ لِلصَّدْعِ فِي الصَّفَا</w:t>
      </w:r>
    </w:p>
    <w:p>
      <w:pPr>
        <w:pStyle w:val="BookText"/>
        <w:rPr/>
      </w:pPr>
      <w:r>
        <w:rPr>
          <w:rFonts w:ascii="Amiri" w:hAnsi="Amiri" w:eastAsia="Amiri" w:cs="Amiri"/>
          <w:color w:val="111111"/>
          <w:sz w:val="28"/>
          <w:sz w:val="28"/>
          <w:szCs w:val="28"/>
          <w:rtl w:val="true"/>
          <w:lang w:bidi="ar-SA"/>
        </w:rPr>
        <w:t xml:space="preserve">فَلَنْ يَسْتَقِلَّ النَّاسُ 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يُجْبَرَ الْعَظْمُ الَّذِي مِنْهُمُ وَهَي</w:t>
      </w:r>
    </w:p>
    <w:p>
      <w:pPr>
        <w:pStyle w:val="BookText"/>
        <w:rPr/>
      </w:pPr>
      <w:r>
        <w:rPr>
          <w:rFonts w:ascii="Amiri" w:hAnsi="Amiri" w:eastAsia="Amiri" w:cs="Amiri"/>
          <w:color w:val="111111"/>
          <w:sz w:val="28"/>
          <w:sz w:val="28"/>
          <w:szCs w:val="28"/>
          <w:rtl w:val="true"/>
          <w:lang w:bidi="ar-SA"/>
        </w:rPr>
        <w:t xml:space="preserve">وَ فِي كُلِّ وَقْتٍ لِلصَّلَاةِ يَهِيجُهُ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 يَدْعُو بِاسْمِهِ كُلُّ مَنْ دَعَا</w:t>
      </w:r>
    </w:p>
    <w:p>
      <w:pPr>
        <w:pStyle w:val="BookText"/>
        <w:rPr/>
      </w:pPr>
      <w:r>
        <w:rPr>
          <w:rFonts w:ascii="IRNazanin" w:hAnsi="IRNazanin" w:eastAsia="IRNazanin"/>
          <w:color w:val="111111"/>
          <w:sz w:val="28"/>
          <w:sz w:val="28"/>
          <w:szCs w:val="28"/>
          <w:rtl w:val="true"/>
          <w:lang w:bidi="fa-IR"/>
        </w:rPr>
        <w:t>از اشعار مولا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 اینکه فقر بهتر از ثروت است و مال کم بهتر از مال برهم انباشتن است این است که بسیاری از ثروتمندان را دیده‌ای که گناهکارند ولی کسی را ندیده‌ای به واسطه فقر گناه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هر دو دوستی مبدل به فراق می‌شود، اما از هر جدایی غیر مرگ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یکی پس از دیگری دلیلی است بر اینکه هیچ دوستی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را به مقدار کفاف و اندازه لازم عادت بده و گر نه از تو بیشتر از مقدار لازم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گذشته و آنچه که از آن لذت نبرده، برای کسی که آن را حلال می شمارد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مدت گذشته و آینده به اندازه همین ساعتی که در آن هستی نمی توانی بهره برداری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آن جناب در مرثیه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کفن نمودن و به خاک سپردن رسول خدا صلی الله علیه و آله و سلم با جامه‌هایش، برای مرده دیگری غمگین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غم رسول خدا صلّی اللّه علیه و آله گرفتار شدیم و از این پس تا زنده‌ایم نمونه آن حضرت را برای نجات یافتن از رذالت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خود همانند دژ بود، قلعه ای که در آن پناهگاهی از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آن حضرت را می‌دیدی، نور بود و هدایت، روز و شب، راه می‌رفت و یا غذا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می‌درخشید و راهنمایی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محمّد صلّی اللّه علیه و آله ظلمت ما را فراگرفت، روز ما آن قدر تاریک شد که از شب ظلمانی تاریکتر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وجودی که اعضا و جوارح احاطه‌ات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مرده‌ای که خاک و گِل در آغوشت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پس از تو امور مردم همانند آن کشتی شده که در میان طوفان دریا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زمین با آن همه وسعت بر اثر درگذشت رسول خدا صلّی اللّه علیه و آله و اعلام خبر مرگ آن حضرت برای مردم تنگ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مصیبت بزرگی به مسلمانان وارد آمد، گویا شکافی در سنگ سخت پدیدار گردیده که قابل اصلاح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مصیبت درگذشت محمّد صلّی اللّه علیه و آله را هیچگاه کوچک نمی‌شمارند و استخوانی که از مردم شکست قابل درمان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هر نمازی بلال نام محمّد صلّی اللّه علیه و آله را می‌برد و دعای هر کس همیشه همراه نام آن حضرت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يَطْلُبُ أَقْوَامٌ مَوَارِيثَ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مَوَارِيثُ النُّبُوَّةِ وَ الْهُدَي</w:t>
      </w:r>
    </w:p>
    <w:p>
      <w:pPr>
        <w:pStyle w:val="BookText"/>
        <w:rPr/>
      </w:pPr>
      <w:r>
        <w:rPr>
          <w:rFonts w:ascii="Amiri" w:hAnsi="Amiri" w:eastAsia="Amiri" w:cs="Amiri"/>
          <w:color w:val="111111"/>
          <w:sz w:val="28"/>
          <w:sz w:val="28"/>
          <w:szCs w:val="28"/>
          <w:rtl w:val="true"/>
          <w:lang w:bidi="ar-SA"/>
        </w:rPr>
        <w:t>وَ قَدْ نُقِلَتْ‌</w:t>
      </w:r>
      <w:r>
        <w:rPr>
          <w:rStyle w:val="FootnoteAnchor"/>
          <w:rtl w:val="true"/>
        </w:rPr>
        <w:footnoteReference w:id="395"/>
      </w:r>
      <w:r>
        <w:rPr>
          <w:rFonts w:ascii="Amiri" w:hAnsi="Amiri" w:eastAsia="Amiri" w:cs="Amiri"/>
          <w:color w:val="111111"/>
          <w:sz w:val="28"/>
          <w:sz w:val="28"/>
          <w:szCs w:val="28"/>
          <w:rtl w:val="true"/>
          <w:lang w:bidi="ar-SA"/>
        </w:rPr>
        <w:t>هَذِهِ الْمَرْثِيَةُ عَنْهُ بِزِيَادَةٍ أُخْرَي فَمَا رَأَيْتُ إِسْقَاطَهَا فَأُثَبِّتُهَا عَلَي صُورَتِهَا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بَعْدِ تَكْفِينِ النَّبِيِّ وَ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بِأَثْوَابِهِ آسَي عَلَي مَيِّتٍ ثَوَي</w:t>
      </w:r>
    </w:p>
    <w:p>
      <w:pPr>
        <w:pStyle w:val="BookText"/>
        <w:rPr/>
      </w:pPr>
      <w:r>
        <w:rPr>
          <w:rFonts w:ascii="Amiri" w:hAnsi="Amiri" w:eastAsia="Amiri" w:cs="Amiri"/>
          <w:color w:val="111111"/>
          <w:sz w:val="28"/>
          <w:sz w:val="28"/>
          <w:szCs w:val="28"/>
          <w:rtl w:val="true"/>
          <w:lang w:bidi="ar-SA"/>
        </w:rPr>
        <w:t xml:space="preserve">لَقَدْ غَابَ فِي وَقْتِ الظَّلَامِ لِدَفْنِهِ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مَنْ هُوَ خَيْرُ مَنْ وَطِئَ الْحَصَا</w:t>
      </w:r>
    </w:p>
    <w:p>
      <w:pPr>
        <w:pStyle w:val="BookText"/>
        <w:rPr/>
      </w:pPr>
      <w:r>
        <w:rPr>
          <w:rFonts w:ascii="Amiri" w:hAnsi="Amiri" w:eastAsia="Amiri" w:cs="Amiri"/>
          <w:color w:val="111111"/>
          <w:sz w:val="28"/>
          <w:sz w:val="28"/>
          <w:szCs w:val="28"/>
          <w:rtl w:val="true"/>
          <w:lang w:bidi="ar-SA"/>
        </w:rPr>
        <w:t xml:space="preserve">رُزِينَا رَسُولَ اللَّهِ فِينَا فَلَنْ نَرَي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عَدِيلًا مَا حَيِينَا مِنَ الرَّزَي</w:t>
      </w:r>
    </w:p>
    <w:p>
      <w:pPr>
        <w:pStyle w:val="BookText"/>
        <w:rPr/>
      </w:pPr>
      <w:r>
        <w:rPr>
          <w:rFonts w:ascii="Amiri" w:hAnsi="Amiri" w:eastAsia="Amiri" w:cs="Amiri"/>
          <w:color w:val="111111"/>
          <w:sz w:val="28"/>
          <w:sz w:val="28"/>
          <w:szCs w:val="28"/>
          <w:rtl w:val="true"/>
          <w:lang w:bidi="ar-SA"/>
        </w:rPr>
        <w:t xml:space="preserve">رُزِينَا رَسُولَ اللَّهِ فِينَا وَ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خِيَارٍ مَا رُزِينَا وَ لَا سِوَي</w:t>
      </w:r>
    </w:p>
    <w:p>
      <w:pPr>
        <w:pStyle w:val="BookText"/>
        <w:rPr/>
      </w:pPr>
      <w:r>
        <w:rPr>
          <w:rFonts w:ascii="Amiri" w:hAnsi="Amiri" w:eastAsia="Amiri" w:cs="Amiri"/>
          <w:color w:val="111111"/>
          <w:sz w:val="28"/>
          <w:sz w:val="28"/>
          <w:szCs w:val="28"/>
          <w:rtl w:val="true"/>
          <w:lang w:bidi="ar-SA"/>
        </w:rPr>
        <w:t xml:space="preserve">فَمِثْلُ رَسُولِ اللَّهِ إِذْ حَانَ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لِفِقْدَانِهِ فَلْيَبْكِ يَا عَيْشُ مَنْ بَكَي</w:t>
      </w:r>
    </w:p>
    <w:p>
      <w:pPr>
        <w:pStyle w:val="BookText"/>
        <w:rPr/>
      </w:pPr>
      <w:r>
        <w:rPr>
          <w:rFonts w:ascii="Amiri" w:hAnsi="Amiri" w:eastAsia="Amiri" w:cs="Amiri"/>
          <w:color w:val="111111"/>
          <w:sz w:val="28"/>
          <w:sz w:val="28"/>
          <w:szCs w:val="28"/>
          <w:rtl w:val="true"/>
          <w:lang w:bidi="ar-SA"/>
        </w:rPr>
        <w:t xml:space="preserve">وَ كَانَ لَنَا كَالْحِصْنِ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مَعْقِلٌ مِنْهُ حَصِينٌ مِنَ الْعِدَي</w:t>
      </w:r>
    </w:p>
    <w:p>
      <w:pPr>
        <w:pStyle w:val="BookText"/>
        <w:rPr/>
      </w:pPr>
      <w:r>
        <w:rPr>
          <w:rFonts w:ascii="Amiri" w:hAnsi="Amiri" w:eastAsia="Amiri" w:cs="Amiri"/>
          <w:color w:val="111111"/>
          <w:sz w:val="28"/>
          <w:sz w:val="28"/>
          <w:szCs w:val="28"/>
          <w:rtl w:val="true"/>
          <w:lang w:bidi="ar-SA"/>
        </w:rPr>
        <w:t xml:space="preserve">وَ كُنَّا بِرُؤْيَاهُ نَرَي النُّورَ وَ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مَسَاءَ رَاحَ فِينَا أَوِ اغْتَدَي</w:t>
      </w:r>
    </w:p>
    <w:p>
      <w:pPr>
        <w:pStyle w:val="BookText"/>
        <w:rPr/>
      </w:pPr>
      <w:r>
        <w:rPr>
          <w:rFonts w:ascii="Amiri" w:hAnsi="Amiri" w:eastAsia="Amiri" w:cs="Amiri"/>
          <w:color w:val="111111"/>
          <w:sz w:val="28"/>
          <w:sz w:val="28"/>
          <w:szCs w:val="28"/>
          <w:rtl w:val="true"/>
          <w:lang w:bidi="ar-SA"/>
        </w:rPr>
        <w:t xml:space="preserve">فَقَدْ غَشِيَتْنَا ظُلْمَةٌ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فَقَدْ زَادَتْ عَلَي ظُلْمَةِ الدُّجَي</w:t>
      </w:r>
    </w:p>
    <w:p>
      <w:pPr>
        <w:pStyle w:val="BookText"/>
        <w:rPr/>
      </w:pPr>
      <w:r>
        <w:rPr>
          <w:rFonts w:ascii="Amiri" w:hAnsi="Amiri" w:eastAsia="Amiri" w:cs="Amiri"/>
          <w:color w:val="111111"/>
          <w:sz w:val="28"/>
          <w:sz w:val="28"/>
          <w:szCs w:val="28"/>
          <w:rtl w:val="true"/>
          <w:lang w:bidi="ar-SA"/>
        </w:rPr>
        <w:t xml:space="preserve">وَ كُنَّا بِهِ شَمَّ الْأَنُوفِ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مَوْضِعٍ لَا يُسْتَطَاعُ وَ لَا يَرَي</w:t>
      </w:r>
    </w:p>
    <w:p>
      <w:pPr>
        <w:pStyle w:val="BookText"/>
        <w:rPr/>
      </w:pPr>
      <w:r>
        <w:rPr>
          <w:rFonts w:ascii="Amiri" w:hAnsi="Amiri" w:eastAsia="Amiri" w:cs="Amiri"/>
          <w:color w:val="111111"/>
          <w:sz w:val="28"/>
          <w:sz w:val="28"/>
          <w:szCs w:val="28"/>
          <w:rtl w:val="true"/>
          <w:lang w:bidi="ar-SA"/>
        </w:rPr>
        <w:t xml:space="preserve">فَيَا خَيْرَ مَنْ ضَمَّ الْجَوَانِحَ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مَيْتٍ ضَمَّهُ التُّرْبُ وَ الثَّرَي</w:t>
      </w:r>
    </w:p>
    <w:p>
      <w:pPr>
        <w:pStyle w:val="BookText"/>
        <w:rPr/>
      </w:pPr>
      <w:r>
        <w:rPr>
          <w:rFonts w:ascii="Amiri" w:hAnsi="Amiri" w:eastAsia="Amiri" w:cs="Amiri"/>
          <w:color w:val="111111"/>
          <w:sz w:val="28"/>
          <w:sz w:val="28"/>
          <w:szCs w:val="28"/>
          <w:rtl w:val="true"/>
          <w:lang w:bidi="ar-SA"/>
        </w:rPr>
        <w:t xml:space="preserve">كَأَنَّ أُمُورَ النَّاسِ بَعْدَكَ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مَوْجِ الْبَحْرِ وَ الْبَحْرُ قَدْ طَمَي</w:t>
      </w:r>
    </w:p>
    <w:p>
      <w:pPr>
        <w:pStyle w:val="BookText"/>
        <w:rPr/>
      </w:pPr>
      <w:r>
        <w:rPr>
          <w:rFonts w:ascii="Amiri" w:hAnsi="Amiri" w:eastAsia="Amiri" w:cs="Amiri"/>
          <w:color w:val="111111"/>
          <w:sz w:val="28"/>
          <w:sz w:val="28"/>
          <w:szCs w:val="28"/>
          <w:rtl w:val="true"/>
          <w:lang w:bidi="ar-SA"/>
        </w:rPr>
        <w:t xml:space="preserve">وَ هُمْ كَالْأُسَارَي مِنْ تَوَقُّعِ 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 يَرْجُو مَنْ رَجَاهَا عَلَي شَفَا</w:t>
      </w:r>
    </w:p>
    <w:p>
      <w:pPr>
        <w:pStyle w:val="BookText"/>
        <w:rPr/>
      </w:pPr>
      <w:r>
        <w:rPr>
          <w:rFonts w:ascii="Amiri" w:hAnsi="Amiri" w:eastAsia="Amiri" w:cs="Amiri"/>
          <w:color w:val="111111"/>
          <w:sz w:val="28"/>
          <w:sz w:val="28"/>
          <w:szCs w:val="28"/>
          <w:rtl w:val="true"/>
          <w:lang w:bidi="ar-SA"/>
        </w:rPr>
        <w:t xml:space="preserve">وَ ضَاقَ فَضَاءُ الْأَرْضِ عَنْهُمْ بِرُحْبِهِ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رَسُولِ اللَّهِ إِذْ قِيلَ قَدْ قَضَي</w:t>
      </w:r>
    </w:p>
    <w:p>
      <w:pPr>
        <w:pStyle w:val="BookText"/>
        <w:rPr/>
      </w:pPr>
      <w:r>
        <w:rPr>
          <w:rFonts w:ascii="Amiri" w:hAnsi="Amiri" w:eastAsia="Amiri" w:cs="Amiri"/>
          <w:color w:val="111111"/>
          <w:sz w:val="28"/>
          <w:sz w:val="28"/>
          <w:szCs w:val="28"/>
          <w:rtl w:val="true"/>
          <w:lang w:bidi="ar-SA"/>
        </w:rPr>
        <w:t xml:space="preserve">فَيَا لَانْقِطَاعُ الْوَحْيِ عَنَّا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أَمْرُنَا أَعْشَي لِفَقْدِكَ أَوْ دَجَي</w:t>
      </w:r>
    </w:p>
    <w:p>
      <w:pPr>
        <w:pStyle w:val="BookText"/>
        <w:rPr/>
      </w:pPr>
      <w:r>
        <w:rPr>
          <w:rFonts w:ascii="Amiri" w:hAnsi="Amiri" w:eastAsia="Amiri" w:cs="Amiri"/>
          <w:color w:val="111111"/>
          <w:sz w:val="28"/>
          <w:sz w:val="28"/>
          <w:szCs w:val="28"/>
          <w:rtl w:val="true"/>
          <w:lang w:bidi="ar-SA"/>
        </w:rPr>
        <w:t xml:space="preserve">لَقَدْ نَزَلَتْ بِالْمُسْلِمِينَ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شِعْبَ لِلصَّدْعِ فِي الصَّفَا</w:t>
      </w:r>
    </w:p>
    <w:p>
      <w:pPr>
        <w:pStyle w:val="BookText"/>
        <w:rPr/>
      </w:pPr>
      <w:r>
        <w:rPr>
          <w:rFonts w:ascii="Amiri" w:hAnsi="Amiri" w:eastAsia="Amiri" w:cs="Amiri"/>
          <w:color w:val="111111"/>
          <w:sz w:val="28"/>
          <w:sz w:val="28"/>
          <w:szCs w:val="28"/>
          <w:rtl w:val="true"/>
          <w:lang w:bidi="ar-SA"/>
        </w:rPr>
        <w:t xml:space="preserve">فَيَا حُزْنَنَا إِنَّا رُزِينَا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حِينَ تَمَّ الدِّينُ وَ اشْتَدَّتِ الْقُوَي</w:t>
      </w:r>
    </w:p>
    <w:p>
      <w:pPr>
        <w:pStyle w:val="BookText"/>
        <w:rPr/>
      </w:pPr>
      <w:r>
        <w:rPr>
          <w:rFonts w:ascii="Amiri" w:hAnsi="Amiri" w:eastAsia="Amiri" w:cs="Amiri"/>
          <w:color w:val="111111"/>
          <w:sz w:val="28"/>
          <w:sz w:val="28"/>
          <w:szCs w:val="28"/>
          <w:rtl w:val="true"/>
          <w:lang w:bidi="ar-SA"/>
        </w:rPr>
        <w:t xml:space="preserve">فَلَنْ يَسْتَقِلَّ النَّاسُ 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يُجْبَرَ الْعَظْمُ الَّذِي مِنْهُمْ وَهَي</w:t>
      </w:r>
    </w:p>
    <w:p>
      <w:pPr>
        <w:pStyle w:val="BookText"/>
        <w:rPr/>
      </w:pPr>
      <w:r>
        <w:rPr>
          <w:rFonts w:ascii="Amiri" w:hAnsi="Amiri" w:eastAsia="Amiri" w:cs="Amiri"/>
          <w:color w:val="111111"/>
          <w:sz w:val="28"/>
          <w:sz w:val="28"/>
          <w:szCs w:val="28"/>
          <w:rtl w:val="true"/>
          <w:lang w:bidi="ar-SA"/>
        </w:rPr>
        <w:t xml:space="preserve">كَأَنَّا لِأُولَي شُبْهَةٍ سَفْرُ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أَضَلُّوا الْهُدَي لَا نَجْمَ فِيهَا وَ لَا ضَوَا</w:t>
      </w:r>
    </w:p>
    <w:p>
      <w:pPr>
        <w:pStyle w:val="BookText"/>
        <w:rPr/>
      </w:pPr>
      <w:r>
        <w:rPr>
          <w:rFonts w:ascii="Amiri" w:hAnsi="Amiri" w:eastAsia="Amiri" w:cs="Amiri"/>
          <w:color w:val="111111"/>
          <w:sz w:val="28"/>
          <w:sz w:val="28"/>
          <w:szCs w:val="28"/>
          <w:rtl w:val="true"/>
          <w:lang w:bidi="ar-SA"/>
        </w:rPr>
        <w:t xml:space="preserve">فَيَا مَنْ لِأَمْرٍ اعْتَرَانَا بِظُلْمَةٍ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لَهُ بِالنُّورِ فِينَا إِذَا اعْتَرَي</w:t>
      </w:r>
    </w:p>
    <w:p>
      <w:pPr>
        <w:pStyle w:val="BookText"/>
        <w:rPr/>
      </w:pPr>
      <w:r>
        <w:rPr>
          <w:rFonts w:ascii="IRNazanin" w:hAnsi="IRNazanin" w:eastAsia="IRNazanin"/>
          <w:color w:val="111111"/>
          <w:sz w:val="28"/>
          <w:sz w:val="28"/>
          <w:szCs w:val="28"/>
          <w:rtl w:val="true"/>
          <w:lang w:bidi="fa-IR"/>
        </w:rPr>
        <w:t xml:space="preserve">تمام مردم دنبال ارث مرده هستند که آن را به دست آورند، ولی ارث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است که در میان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مرثیه از امیرالمؤمنین علیه السّلام به صورت دیگری که بیشتر از این اشعار است نقل شده است که به همان صورت در این جا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کفن نمودن و به خاک سپردن رسول خدا صلی الله علیه و آله و سلم با جامه‌هایش، برای مرده دیگری غمگین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تاریکی با دفن آن حضرت، بهترین کسی که روی زمین راه رفته است از چشم مردم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غم رسول خدا صلّی اللّه علیه و آله گرفتار شدیم و از این پس تا زنده‌ایم نمونه آن حضرت را برای نجات از رذالت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غم رسول خدا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او گرفتار شدیم بهترین کسی از مردم بود که ما برای او غمگین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رسول خدا صلی الله علیه و آله و سلم، هنگامی که اجلش فرا رسد به خاطر فقدان او باید گریست، ای زندگی کسی که گریه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خود همانند دژ بود، قلعه ای که در آن پناهگاهی از دشمن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آن حضرت را می‌دیدی، نور بود و هدایت، روز و شب، راه می‌رفت و یا غذا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می‌درخشید و راهنمایی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محمّد صلّی اللّه علیه و آله ظلمت ما را فراگرفت، روز ما آن قدر تاریک شد که از شب ظلمانی تاریکتر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واسطه رسول خدا صلّی اللّه علیه و آله سربلند و دارای جایگاه مرتفع بودیم و کسی قدرت رسیدن و دیدن آنجا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وجودی که اعضا و جوارح احاطه‌ات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مرده‌ای که خاک و گِل در آغوشت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پس از تو امور مردم همانند آن کشتی شده که در میان طوفان دریا گرفتار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به دلیل هجوم بدی ها مانند اسیرانی هستند که امید رهایی از لب پرتگاه شرارت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زمین با آن همه وسعت بر اثر درگذشت رسول خدا صلّی اللّه علیه و آله و اعلام خبر مرگ آن حضرت برای مردم تنگ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وای از انقطاع وحی از ما، وحی 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مأمور شدیم شب به سر بریم به خاطر فقدان تو یا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مصیبت بزرگی به مسلمانان وارد آمد، گویا شکافی در سنگ سخت پدیدار گردیده که قابل اصلاح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حزن و غمگینی ما که ما به مصیبت پیامبرمان مبتلا شدیم، زمانی که دین تمام شد و نیرو سخت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مصیبت درگذشت محمّد صلّی اللّه علیه و آله را هیچگاه کوچک نمی‌شمارند و استخوانی که از مردم شکست قابل درمان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ما برای اولین شبهه سفر شبانه بودیم که هدایت را گمراه کردند، شبی که هیچ ستاره و روشنایی در آن نبود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در تاریکی همراه با نور برای کار نیکی آمدی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فَتَجْلُو الْعَمَي عَنَّا فَيُصْبِحُ مُسْفِراً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الْحَقُّ مِنْ بَعْدِ الرَّخَا مُسْفِرَ اللِّوَا</w:t>
      </w:r>
    </w:p>
    <w:p>
      <w:pPr>
        <w:pStyle w:val="BookText"/>
        <w:rPr/>
      </w:pPr>
      <w:r>
        <w:rPr>
          <w:rFonts w:ascii="Amiri" w:hAnsi="Amiri" w:eastAsia="Amiri" w:cs="Amiri"/>
          <w:color w:val="111111"/>
          <w:sz w:val="28"/>
          <w:sz w:val="28"/>
          <w:szCs w:val="28"/>
          <w:rtl w:val="true"/>
          <w:lang w:bidi="ar-SA"/>
        </w:rPr>
        <w:t xml:space="preserve">وَ تَجْلُو بِنُورِ اللَّهِ عَنَّا وَ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الشِّرْكِ حَتَّي يَذْهَبَ الشَّكُّ وَ الْعَمَي</w:t>
      </w:r>
    </w:p>
    <w:p>
      <w:pPr>
        <w:pStyle w:val="BookText"/>
        <w:rPr/>
      </w:pPr>
      <w:r>
        <w:rPr>
          <w:rFonts w:ascii="Amiri" w:hAnsi="Amiri" w:eastAsia="Amiri" w:cs="Amiri"/>
          <w:color w:val="111111"/>
          <w:sz w:val="28"/>
          <w:sz w:val="28"/>
          <w:szCs w:val="28"/>
          <w:rtl w:val="true"/>
          <w:lang w:bidi="ar-SA"/>
        </w:rPr>
        <w:t xml:space="preserve">تَطَاوَلَ لَيْلِي أَنَّنِي لَا أَرَي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وَ لَمْ يُدْرِكْ لَهُ الْخَلْقُ مُنْتَهَي</w:t>
      </w:r>
    </w:p>
    <w:p>
      <w:pPr>
        <w:pStyle w:val="BookText"/>
        <w:rPr/>
      </w:pPr>
      <w:r>
        <w:rPr>
          <w:rFonts w:ascii="Amiri" w:hAnsi="Amiri" w:eastAsia="Amiri" w:cs="Amiri"/>
          <w:color w:val="111111"/>
          <w:sz w:val="28"/>
          <w:sz w:val="28"/>
          <w:szCs w:val="28"/>
          <w:rtl w:val="true"/>
          <w:lang w:bidi="ar-SA"/>
        </w:rPr>
        <w:t xml:space="preserve">وَ فِي كُلِّ وَقْتٍ لِلصَّلَاةِ يَهِيجُهُ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 يَدْعُو بِاسْمِهِ كُلُّ مَنْ دَعَا</w:t>
      </w:r>
    </w:p>
    <w:p>
      <w:pPr>
        <w:pStyle w:val="BookText"/>
        <w:rPr/>
      </w:pPr>
      <w:r>
        <w:rPr>
          <w:rFonts w:ascii="Amiri" w:hAnsi="Amiri" w:eastAsia="Amiri" w:cs="Amiri"/>
          <w:color w:val="111111"/>
          <w:sz w:val="28"/>
          <w:sz w:val="28"/>
          <w:szCs w:val="28"/>
          <w:rtl w:val="true"/>
          <w:lang w:bidi="ar-SA"/>
        </w:rPr>
        <w:t xml:space="preserve">يُذَكِّرُنِي رُؤْيَا الرَّسُولِ بِدَعْوَةٍ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يُنَوِّهُ فِيهَا بِاسْمِهِ كُلُّ مَنْ دَعَا</w:t>
      </w:r>
    </w:p>
    <w:p>
      <w:pPr>
        <w:pStyle w:val="BookText"/>
        <w:rPr/>
      </w:pPr>
      <w:r>
        <w:rPr>
          <w:rFonts w:ascii="Amiri" w:hAnsi="Amiri" w:eastAsia="Amiri" w:cs="Amiri"/>
          <w:color w:val="111111"/>
          <w:sz w:val="28"/>
          <w:sz w:val="28"/>
          <w:szCs w:val="28"/>
          <w:rtl w:val="true"/>
          <w:lang w:bidi="ar-SA"/>
        </w:rPr>
        <w:t xml:space="preserve">فَوَلَّي أَبَا بَكْرٍ إِمَامَ صَلَاتِنَا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الرِّضَا مِنَّا لَهُ حِينَ يُجْتَبَي</w:t>
      </w:r>
    </w:p>
    <w:p>
      <w:pPr>
        <w:pStyle w:val="BookText"/>
        <w:rPr/>
      </w:pPr>
      <w:r>
        <w:rPr>
          <w:rFonts w:ascii="Amiri" w:hAnsi="Amiri" w:eastAsia="Amiri" w:cs="Amiri"/>
          <w:color w:val="111111"/>
          <w:sz w:val="28"/>
          <w:sz w:val="28"/>
          <w:szCs w:val="28"/>
          <w:rtl w:val="true"/>
          <w:lang w:bidi="ar-SA"/>
        </w:rPr>
        <w:t xml:space="preserve">أَبَي الصَّبْرُ إِلَّا أَنْ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بِأَنْ يَقْلِبَ الصَّبْرَ وَ الْعَنَا</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قَوْلُهُ عليه السلام يَرْثِيهِ صلي الله عليه و آله‌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طَرَقَ النَّاعِي بِلَيْلٍ فَرَاعَنِي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أَرَّقَنِي لَمَّا اسْتَهَلَّ مُنَادِياً</w:t>
      </w:r>
    </w:p>
    <w:p>
      <w:pPr>
        <w:pStyle w:val="BookText"/>
        <w:rPr/>
      </w:pPr>
      <w:r>
        <w:rPr>
          <w:rFonts w:ascii="Amiri" w:hAnsi="Amiri" w:eastAsia="Amiri" w:cs="Amiri"/>
          <w:color w:val="111111"/>
          <w:sz w:val="28"/>
          <w:sz w:val="28"/>
          <w:szCs w:val="28"/>
          <w:rtl w:val="true"/>
          <w:lang w:bidi="ar-SA"/>
        </w:rPr>
        <w:t xml:space="preserve">فَقُلْتُ لَهُ لَمَّا رَأَيْتُ الَّذِي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غَيْرَ رَسُولِ اللَّهِ إِذْ كُنْتَ نَاعِياً</w:t>
      </w:r>
    </w:p>
    <w:p>
      <w:pPr>
        <w:pStyle w:val="BookText"/>
        <w:rPr/>
      </w:pPr>
      <w:r>
        <w:rPr>
          <w:rFonts w:ascii="Amiri" w:hAnsi="Amiri" w:eastAsia="Amiri" w:cs="Amiri"/>
          <w:color w:val="111111"/>
          <w:sz w:val="28"/>
          <w:sz w:val="28"/>
          <w:szCs w:val="28"/>
          <w:rtl w:val="true"/>
          <w:lang w:bidi="ar-SA"/>
        </w:rPr>
        <w:t xml:space="preserve">فَحُقِّقَ مَا أَشْفَقْتُ مِنْهُ وَ لَمْ 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خَلِيلِي عِزَّنَا وَ جُمَالِياً</w:t>
      </w:r>
    </w:p>
    <w:p>
      <w:pPr>
        <w:pStyle w:val="BookText"/>
        <w:rPr/>
      </w:pPr>
      <w:r>
        <w:rPr>
          <w:rFonts w:ascii="Amiri" w:hAnsi="Amiri" w:eastAsia="Amiri" w:cs="Amiri"/>
          <w:color w:val="111111"/>
          <w:sz w:val="28"/>
          <w:sz w:val="28"/>
          <w:szCs w:val="28"/>
          <w:rtl w:val="true"/>
          <w:lang w:bidi="ar-SA"/>
        </w:rPr>
        <w:t xml:space="preserve">فَوَ اللَّهِ مَا أَنْسَاكَ أَحْمَدُ مَا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الْعِيسُ فِي أَرْضٍ تَجَاوَزْنَ وَادِياً</w:t>
      </w:r>
    </w:p>
    <w:p>
      <w:pPr>
        <w:pStyle w:val="BookText"/>
        <w:rPr/>
      </w:pPr>
      <w:r>
        <w:rPr>
          <w:rFonts w:ascii="Amiri" w:hAnsi="Amiri" w:eastAsia="Amiri" w:cs="Amiri"/>
          <w:color w:val="111111"/>
          <w:sz w:val="28"/>
          <w:sz w:val="28"/>
          <w:szCs w:val="28"/>
          <w:rtl w:val="true"/>
          <w:lang w:bidi="ar-SA"/>
        </w:rPr>
        <w:t xml:space="preserve">وَ كُنْتُ مَتَي أَهْبِطُ مِنَ الْأَرْضِ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أَثَراً مِنْهُ جَدِيداً وَ عَافِياً</w:t>
      </w:r>
    </w:p>
    <w:p>
      <w:pPr>
        <w:pStyle w:val="BookText"/>
        <w:rPr/>
      </w:pPr>
      <w:r>
        <w:rPr>
          <w:rFonts w:ascii="Amiri" w:hAnsi="Amiri" w:eastAsia="Amiri" w:cs="Amiri"/>
          <w:color w:val="111111"/>
          <w:sz w:val="28"/>
          <w:sz w:val="28"/>
          <w:szCs w:val="28"/>
          <w:rtl w:val="true"/>
          <w:lang w:bidi="ar-SA"/>
        </w:rPr>
        <w:t xml:space="preserve">شَدِيدٌ جَرِيُّ الصَّدْرِ نَهْدٌ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مَعْذُورٌ عَلَيْهِ وَ عَادِياً</w:t>
      </w:r>
    </w:p>
    <w:p>
      <w:pPr>
        <w:pStyle w:val="BookText"/>
        <w:rPr/>
      </w:pPr>
      <w:r>
        <w:rPr>
          <w:rFonts w:ascii="Amiri" w:hAnsi="Amiri" w:eastAsia="Amiri" w:cs="Amiri"/>
          <w:color w:val="111111"/>
          <w:sz w:val="28"/>
          <w:sz w:val="28"/>
          <w:szCs w:val="28"/>
          <w:rtl w:val="true"/>
          <w:lang w:bidi="ar-SA"/>
        </w:rPr>
        <w:t>وَ مِمَّا نُقِلَ عَنْهُ عليه السلام قَوْلُهُ وَ قِيلَ هُمَا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الْمُنَجِّمُ وَ الطَّبِيبُ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مَعَادَ فَقُلْتُ ذَاكَ إِلَيْكُمَا</w:t>
      </w:r>
    </w:p>
    <w:p>
      <w:pPr>
        <w:pStyle w:val="BookText"/>
        <w:rPr/>
      </w:pPr>
      <w:r>
        <w:rPr>
          <w:rFonts w:ascii="Amiri" w:hAnsi="Amiri" w:eastAsia="Amiri" w:cs="Amiri"/>
          <w:color w:val="111111"/>
          <w:sz w:val="28"/>
          <w:sz w:val="28"/>
          <w:szCs w:val="28"/>
          <w:rtl w:val="true"/>
          <w:lang w:bidi="ar-SA"/>
        </w:rPr>
        <w:t xml:space="preserve">إِنْ صَحَّ قَوْلُكُمَا فَلَسْتُ بِخَاسِرٍ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 قَوْلِي فَالْوَبَالُ عَلَيْكُمَ</w:t>
      </w:r>
    </w:p>
    <w:p>
      <w:pPr>
        <w:pStyle w:val="BookText"/>
        <w:rPr/>
      </w:pPr>
      <w:r>
        <w:rPr>
          <w:rFonts w:ascii="Amiri" w:hAnsi="Amiri" w:eastAsia="Amiri" w:cs="Amiri"/>
          <w:color w:val="111111"/>
          <w:sz w:val="28"/>
          <w:sz w:val="28"/>
          <w:szCs w:val="28"/>
          <w:rtl w:val="true"/>
          <w:lang w:bidi="ar-SA"/>
        </w:rPr>
        <w:t>وَ مِمَّا نُقِلَ عَنْهُ عليه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 فَرَسٌ لِلْخَيْرِ بِالْخَيْرِ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فَرَسٌ لِلشَّرِّ بِالشَّرِّ مُسْرَجٌ</w:t>
      </w:r>
    </w:p>
    <w:p>
      <w:pPr>
        <w:pStyle w:val="BookText"/>
        <w:rPr/>
      </w:pPr>
      <w:r>
        <w:rPr>
          <w:rFonts w:ascii="Amiri" w:hAnsi="Amiri" w:eastAsia="Amiri" w:cs="Amiri"/>
          <w:color w:val="111111"/>
          <w:sz w:val="28"/>
          <w:sz w:val="28"/>
          <w:szCs w:val="28"/>
          <w:rtl w:val="true"/>
          <w:lang w:bidi="ar-SA"/>
        </w:rPr>
        <w:t xml:space="preserve">فَمَنْ رَامَ تَقْوِيمِي فَإِنِّي 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رَامَ تَعْوِيجِي فَإِنِّي مُعَوَّجٌ</w:t>
      </w:r>
    </w:p>
    <w:p>
      <w:pPr>
        <w:pStyle w:val="BookText"/>
        <w:rPr/>
      </w:pPr>
      <w:r>
        <w:rPr>
          <w:rFonts w:ascii="Amiri" w:hAnsi="Amiri" w:eastAsia="Amiri" w:cs="Amiri"/>
          <w:color w:val="111111"/>
          <w:sz w:val="28"/>
          <w:sz w:val="28"/>
          <w:szCs w:val="28"/>
          <w:rtl w:val="true"/>
          <w:lang w:bidi="ar-SA"/>
        </w:rPr>
        <w:t>وَ مِمَّا نُقِلَ عَنْهُ عليه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أَنِّي أُطِعْتُ حَمَلْتُ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رُكْنِ الْيَمَامَةِ وَ الشَّامِ</w:t>
      </w:r>
    </w:p>
    <w:p>
      <w:pPr>
        <w:pStyle w:val="BookText"/>
        <w:rPr/>
      </w:pPr>
      <w:r>
        <w:rPr>
          <w:rFonts w:ascii="IRNazanin" w:hAnsi="IRNazanin" w:eastAsia="IRNazanin"/>
          <w:color w:val="111111"/>
          <w:sz w:val="28"/>
          <w:sz w:val="28"/>
          <w:szCs w:val="28"/>
          <w:rtl w:val="true"/>
          <w:lang w:bidi="fa-IR"/>
        </w:rPr>
        <w:t>کوری ما را روشنایی بخشیدی، پس صبحی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ما است پس از افتادن پرچم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نور خدا و وحی، او کوری شرک را برای ما روشن ساخت تا شک و نابینایی را از بین ببرد</w:t>
      </w:r>
    </w:p>
    <w:p>
      <w:pPr>
        <w:pStyle w:val="BookText"/>
        <w:rPr/>
      </w:pPr>
      <w:r>
        <w:rPr>
          <w:rFonts w:ascii="IRNazanin" w:hAnsi="IRNazanin" w:eastAsia="IRNazanin"/>
          <w:color w:val="111111"/>
          <w:sz w:val="28"/>
          <w:sz w:val="28"/>
          <w:szCs w:val="28"/>
          <w:rtl w:val="true"/>
          <w:lang w:bidi="fa-IR"/>
        </w:rPr>
        <w:t>لیلا خود بزرگ بینی کرد که ما برای او شبیهی نمی یابیم و مردم آخر آن را درک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درعین اینکه موقع هر نمازی بلال نام محمّد صلّی اللّه علیه و آله را می‌برد و هرکس دعا می کند نیز همیشه نام‌آن حضرت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رسول خدا دعوتی را به یادم آورد که در آن دعوت اسم خودش را بلند کرد و هر کسی که دعا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پیش نمازی ما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برگزیده شد، تا مدتی از او رضایت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إبا می ورزد مگر این که جانشینی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ترسید که صبر و رنج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دیگری در مرثیه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منادی مرگ، شبانه خبر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 و آنگاه که اولین فریاد را شنیدم به وحشت افتادم و خواب از چشمم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فریادش را شنیدم به او گفتم، آیا خبر مرگ دیگری غیر از رسول خدا صلّی اللّه علیه و آله را می‌دهی؟</w:t>
      </w:r>
    </w:p>
    <w:p>
      <w:pPr>
        <w:pStyle w:val="BookText"/>
        <w:rPr/>
      </w:pPr>
      <w:r>
        <w:rPr>
          <w:rFonts w:ascii="IRNazanin" w:hAnsi="IRNazanin" w:eastAsia="IRNazanin"/>
          <w:color w:val="111111"/>
          <w:sz w:val="28"/>
          <w:sz w:val="28"/>
          <w:szCs w:val="28"/>
          <w:rtl w:val="true"/>
          <w:lang w:bidi="fa-IR"/>
        </w:rPr>
        <w:t>از آنچه می‌ترسیدم پیش آید پیش آمد و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دوست، پشتوانه و مایه افتخار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یا احمد صلّی اللّه علیه و آله، تا زمانی که بر روی شتر سفید سوارم و حرکت دارم و زنده هستم تو را فراموش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تپه و ماهور را زیر پا می‌گذارم نشانی نو و کهنه از تو به خاطر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نیرومند بود، سینه‌ای قوی داشت، در حمله پیشاهنگ بود، شیر بود؛ چه مورد حمله واقع شود و چه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اشعاری که به آن جناب نسبت داده شده است و بعضی گفته‌اند این دو شعر متعلق به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 و پزشک خیال می کنند که معاد وجود ندارد، گفتم میل خودتان، اگر سخن شما صحیح باشد من زیانی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عقیده من صحیح بود، بدبختی دامن شما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نیز به آن جناب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مرکبی دارم که برای کارهای نیک لجام نیک دارد و مرکبی دارم برای کارهای شر زمینی از شر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مایل باشد مرا به راه صحیح بدارد من در آن راهم و هر که مایل باشد مرا به کژی وادارد من خود در کژی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برای پذیرش نیک و بد هر دو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 نیز از امام علی علیه السّلام نقل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من اطاعت می کردند وادار می کردم قوم خود را بر رکن یمامه و شام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لَكِنِّي مَتَي أَبْرَمْتُ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تُنَازِعُنِي أَقَاوِيلُ الطَّغَامِ</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عَمَّهُ حَمْزَةَ لَمَّا قُتِلَ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أَنَّ هِنْداً حِلَّ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دَرَكاً وَ بَشَّرَتِ الْهُنُودَا</w:t>
      </w:r>
    </w:p>
    <w:p>
      <w:pPr>
        <w:pStyle w:val="BookText"/>
        <w:rPr/>
      </w:pPr>
      <w:r>
        <w:rPr>
          <w:rFonts w:ascii="Amiri" w:hAnsi="Amiri" w:eastAsia="Amiri" w:cs="Amiri"/>
          <w:color w:val="111111"/>
          <w:sz w:val="28"/>
          <w:sz w:val="28"/>
          <w:szCs w:val="28"/>
          <w:rtl w:val="true"/>
          <w:lang w:bidi="ar-SA"/>
        </w:rPr>
        <w:t xml:space="preserve">فَإِنْ تَفْخَرْ بِحَمْزَةَ يَوْمَ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الشُّهَدَاءِ مُحْتَسِباً شَهِيداً</w:t>
      </w:r>
    </w:p>
    <w:p>
      <w:pPr>
        <w:pStyle w:val="BookText"/>
        <w:rPr/>
      </w:pPr>
      <w:r>
        <w:rPr>
          <w:rFonts w:ascii="Amiri" w:hAnsi="Amiri" w:eastAsia="Amiri" w:cs="Amiri"/>
          <w:color w:val="111111"/>
          <w:sz w:val="28"/>
          <w:sz w:val="28"/>
          <w:szCs w:val="28"/>
          <w:rtl w:val="true"/>
          <w:lang w:bidi="ar-SA"/>
        </w:rPr>
        <w:t xml:space="preserve">فَإِنَّا قَدْ قَتَلْنَا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جَهْلٍ وَ عُتْبَةَ وَ الْوَلِيدَا</w:t>
      </w:r>
    </w:p>
    <w:p>
      <w:pPr>
        <w:pStyle w:val="BookText"/>
        <w:rPr/>
      </w:pPr>
      <w:r>
        <w:rPr>
          <w:rFonts w:ascii="Amiri" w:hAnsi="Amiri" w:eastAsia="Amiri" w:cs="Amiri"/>
          <w:color w:val="111111"/>
          <w:sz w:val="28"/>
          <w:sz w:val="28"/>
          <w:szCs w:val="28"/>
          <w:rtl w:val="true"/>
          <w:lang w:bidi="ar-SA"/>
        </w:rPr>
        <w:t xml:space="preserve">وَ شَيْبَةَ قَدْ قَتَلْنَا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أَثْوَابِهِ عَلَقاً جَسِيداً</w:t>
      </w:r>
    </w:p>
    <w:p>
      <w:pPr>
        <w:pStyle w:val="BookText"/>
        <w:rPr/>
      </w:pPr>
      <w:r>
        <w:rPr>
          <w:rFonts w:ascii="Amiri" w:hAnsi="Amiri" w:eastAsia="Amiri" w:cs="Amiri"/>
          <w:color w:val="111111"/>
          <w:sz w:val="28"/>
          <w:sz w:val="28"/>
          <w:szCs w:val="28"/>
          <w:rtl w:val="true"/>
          <w:lang w:bidi="ar-SA"/>
        </w:rPr>
        <w:t xml:space="preserve">فَبُوِّئَ فِي جَهَنَّمَ شَرِّ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لَمْ يَجِدْ عَنْهَا مَحِيداً</w:t>
      </w:r>
    </w:p>
    <w:p>
      <w:pPr>
        <w:pStyle w:val="BookText"/>
        <w:rPr/>
      </w:pPr>
      <w:r>
        <w:rPr>
          <w:rFonts w:ascii="Amiri" w:hAnsi="Amiri" w:eastAsia="Amiri" w:cs="Amiri"/>
          <w:color w:val="111111"/>
          <w:sz w:val="28"/>
          <w:sz w:val="28"/>
          <w:szCs w:val="28"/>
          <w:rtl w:val="true"/>
          <w:lang w:bidi="ar-SA"/>
        </w:rPr>
        <w:t xml:space="preserve">فَمَا سِيَّانِ مَنْ هُوَ فِي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شَرَابُهُ فِيهَا صَدِيداً</w:t>
      </w:r>
    </w:p>
    <w:p>
      <w:pPr>
        <w:pStyle w:val="BookText"/>
        <w:rPr/>
      </w:pPr>
      <w:r>
        <w:rPr>
          <w:rFonts w:ascii="Amiri" w:hAnsi="Amiri" w:eastAsia="Amiri" w:cs="Amiri"/>
          <w:color w:val="111111"/>
          <w:sz w:val="28"/>
          <w:sz w:val="28"/>
          <w:szCs w:val="28"/>
          <w:rtl w:val="true"/>
          <w:lang w:bidi="ar-SA"/>
        </w:rPr>
        <w:t xml:space="preserve">وَ مَنْ هُوَ فِي الْجِنَانِ يُدَرُّ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الرِّزْقُ مُغْتَبِطاً حَمِيداً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تَسْعَي نَحْوَهُمْ بِدَلِيلٍ</w:t>
      </w:r>
    </w:p>
    <w:p>
      <w:pPr>
        <w:pStyle w:val="BookText"/>
        <w:rPr/>
      </w:pPr>
      <w:r>
        <w:rPr>
          <w:rFonts w:ascii="Amiri" w:hAnsi="Amiri" w:eastAsia="Amiri" w:cs="Amiri"/>
          <w:color w:val="111111"/>
          <w:sz w:val="28"/>
          <w:sz w:val="28"/>
          <w:szCs w:val="28"/>
          <w:rtl w:val="true"/>
          <w:lang w:bidi="ar-SA"/>
        </w:rPr>
        <w:t>وَ قَوْلُهُ أَيْضاً فِيهِ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الْمُشْرِكِينَ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لَجُّوا فِي الْغَوَايَةِ وَ الضَّلَالِ</w:t>
      </w:r>
    </w:p>
    <w:p>
      <w:pPr>
        <w:pStyle w:val="BookText"/>
        <w:rPr/>
      </w:pPr>
      <w:r>
        <w:rPr>
          <w:rFonts w:ascii="Amiri" w:hAnsi="Amiri" w:eastAsia="Amiri" w:cs="Amiri"/>
          <w:color w:val="111111"/>
          <w:sz w:val="28"/>
          <w:sz w:val="28"/>
          <w:szCs w:val="28"/>
          <w:rtl w:val="true"/>
          <w:lang w:bidi="ar-SA"/>
        </w:rPr>
        <w:t xml:space="preserve">وَ قَالُوا نَحْنُ أَكْثَرُ إِذْ نَفَرْنَا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الرَّوْعِ بِالْأَسَلِ النَّبَالِ</w:t>
      </w:r>
    </w:p>
    <w:p>
      <w:pPr>
        <w:pStyle w:val="BookText"/>
        <w:rPr/>
      </w:pPr>
      <w:r>
        <w:rPr>
          <w:rFonts w:ascii="Amiri" w:hAnsi="Amiri" w:eastAsia="Amiri" w:cs="Amiri"/>
          <w:color w:val="111111"/>
          <w:sz w:val="28"/>
          <w:sz w:val="28"/>
          <w:szCs w:val="28"/>
          <w:rtl w:val="true"/>
          <w:lang w:bidi="ar-SA"/>
        </w:rPr>
        <w:t xml:space="preserve">فَإِنْ يَبْغُوا وَ يَفْتَخِرُوا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بِحَمْزَةَ فَهْوَ فِي غُرَفِ الْعَوَالِي</w:t>
      </w:r>
    </w:p>
    <w:p>
      <w:pPr>
        <w:pStyle w:val="BookText"/>
        <w:rPr/>
      </w:pPr>
      <w:r>
        <w:rPr>
          <w:rFonts w:ascii="Amiri" w:hAnsi="Amiri" w:eastAsia="Amiri" w:cs="Amiri"/>
          <w:color w:val="111111"/>
          <w:sz w:val="28"/>
          <w:sz w:val="28"/>
          <w:szCs w:val="28"/>
          <w:rtl w:val="true"/>
          <w:lang w:bidi="ar-SA"/>
        </w:rPr>
        <w:t xml:space="preserve">فَقَدْ أَوْدَي بِعُتْبَةَ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أَبْلَي وَ جَاهَدَ غَيْرَ آلٍ</w:t>
      </w:r>
    </w:p>
    <w:p>
      <w:pPr>
        <w:pStyle w:val="BookText"/>
        <w:rPr/>
      </w:pPr>
      <w:r>
        <w:rPr>
          <w:rFonts w:ascii="Amiri" w:hAnsi="Amiri" w:eastAsia="Amiri" w:cs="Amiri"/>
          <w:color w:val="111111"/>
          <w:sz w:val="28"/>
          <w:sz w:val="28"/>
          <w:szCs w:val="28"/>
          <w:rtl w:val="true"/>
          <w:lang w:bidi="ar-SA"/>
        </w:rPr>
        <w:t xml:space="preserve">وَ قَدْ غَادَرْتُ كَبْشَهُمْ جِهَاداً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طَلْحَةَ فِي الْمَجَالِ</w:t>
      </w:r>
    </w:p>
    <w:p>
      <w:pPr>
        <w:pStyle w:val="BookText"/>
        <w:rPr/>
      </w:pPr>
      <w:r>
        <w:rPr>
          <w:rFonts w:ascii="Amiri" w:hAnsi="Amiri" w:eastAsia="Amiri" w:cs="Amiri"/>
          <w:color w:val="111111"/>
          <w:sz w:val="28"/>
          <w:sz w:val="28"/>
          <w:szCs w:val="28"/>
          <w:rtl w:val="true"/>
          <w:lang w:bidi="ar-SA"/>
        </w:rPr>
        <w:t xml:space="preserve">فَخَرَّ لِوَجْهِهِ وَ رَفَعْتُ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الْحَدِّ حُودِثَ بِالصِّقَالِ</w:t>
      </w:r>
    </w:p>
    <w:p>
      <w:pPr>
        <w:pStyle w:val="BookText"/>
        <w:rPr/>
      </w:pPr>
      <w:r>
        <w:rPr>
          <w:rFonts w:ascii="Amiri" w:hAnsi="Amiri" w:eastAsia="Amiri" w:cs="Amiri"/>
          <w:color w:val="111111"/>
          <w:sz w:val="28"/>
          <w:sz w:val="28"/>
          <w:szCs w:val="28"/>
          <w:rtl w:val="true"/>
          <w:lang w:bidi="ar-SA"/>
        </w:rPr>
        <w:t>وَ حَضَرَ لَدَيْهِ إِنْسَانٌ فَقَالَ يَا أَمِيرَ الْمُؤْمِنِينَ أَسْأَلُكَ أَنْ تُخْبِرَنِي عَنْ وَاجِبٍ وَ أَوْجَبَ وَ عَجَبٍ وَ أَعْجَبَ وَ صَعْبٍ وَ أَصْعَبَ وَ قَرِيبٍ وَ أَقْرَبَ فَمَا انْبَجَسَ بَيَانُهُ بِكَلِمَاتِهِ وَ لَا خَنَسَ لِسَانُهُ فِي لَهَوَاتِهِ حَتَّي أَجَابَهُ عليه السلام بِأَبْيَاتِهِ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تَوْبُ رَبِّ الْوَرَي وَاجِبٌ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تَرْكُهُمْ لِلذُّنُوبِ أَوْجَبُ</w:t>
      </w:r>
    </w:p>
    <w:p>
      <w:pPr>
        <w:pStyle w:val="BookText"/>
        <w:rPr/>
      </w:pPr>
      <w:r>
        <w:rPr>
          <w:rFonts w:ascii="Amiri" w:hAnsi="Amiri" w:eastAsia="Amiri" w:cs="Amiri"/>
          <w:color w:val="111111"/>
          <w:sz w:val="28"/>
          <w:sz w:val="28"/>
          <w:szCs w:val="28"/>
          <w:rtl w:val="true"/>
          <w:lang w:bidi="ar-SA"/>
        </w:rPr>
        <w:t xml:space="preserve">وَ الدَّهْرُ فِي صَرْفِهِ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غَفْلَةُ النَّاسِ فِيهِ أَعْجَبُ</w:t>
      </w:r>
    </w:p>
    <w:p>
      <w:pPr>
        <w:pStyle w:val="BookText"/>
        <w:rPr/>
      </w:pPr>
      <w:r>
        <w:rPr>
          <w:rFonts w:ascii="IRNazanin" w:hAnsi="IRNazanin" w:eastAsia="IRNazanin"/>
          <w:color w:val="111111"/>
          <w:sz w:val="28"/>
          <w:sz w:val="28"/>
          <w:szCs w:val="28"/>
          <w:rtl w:val="true"/>
          <w:lang w:bidi="fa-IR"/>
        </w:rPr>
        <w:t>ولی هر وقت من تصمیم کاری را گرفتم با اشکال‌تراشیهای مردمان رذل مواجه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عمویش حمزه در احد، این اشعار را در رابطه با مصیبت ایشان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خبردار شده‌ام هند، همسر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آورده و به هندها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بگویید اگر به کشته شدن حمزة که در ردیف شهداء حساب می‌شود و شهید گردید، خوشحالی</w:t>
      </w:r>
    </w:p>
    <w:p>
      <w:pPr>
        <w:pStyle w:val="BookText"/>
        <w:rPr/>
      </w:pPr>
      <w:r>
        <w:rPr>
          <w:rFonts w:ascii="IRNazanin" w:hAnsi="IRNazanin" w:eastAsia="IRNazanin"/>
          <w:color w:val="111111"/>
          <w:sz w:val="28"/>
          <w:sz w:val="28"/>
          <w:szCs w:val="28"/>
          <w:rtl w:val="true"/>
          <w:lang w:bidi="fa-IR"/>
        </w:rPr>
        <w:t>در جنگ بدر ما أبو جهل، عتبه و ولید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شیبه را کشتیم، روی لباس‌های او خونش بسته و خشکیده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جهنم که بدترین خانه‌هاست و نمی‌تواند از آنجا فرار کند فرود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جهنم است و نوشیدنی از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آبی که از سوختن جهنمی‌ها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 xml:space="preserve">با کسی که در بهشت، رزق فراوان به وی می‌رسد، حسرت او را می‌خورند و مورد احترام بهشتی‌هاست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که در بهشت است با خویشاوندانت که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 نیز سروده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مرگ که گریبانم را رها نمی کنی مرا آسوده بگذار، تو که تمام دوستان مرا از بین بردی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چشم دوخته‌ای به دوستان من، گویا یک نفر به توآن ها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دیگر در مرثیه حمزه از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مشرکین علیه ما بپاخاستند و در امواج انحراف و گمراهی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برای جنگ کوچ کنیم از نظر عدد و اسلحه بیشتر از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مشرکین به ما ظلم کردند و فخر می‌کنند که حمزه را شهید کردند، حمزه در غرفه‌های بهشتی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در جنگ بدر عتبه را به قتل رسانید و به دشمن حمله کرد و جهادی بی‌امان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سردار مشرکین را به لطف خدا مورد حمله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مورد حمله قرار گرفت به روی صورت به زمین افتاد و من شمشیر تیزی را که صیقل داده بود از او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تو می خواهم به این سؤالها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چیست و واجب تر کدام؟ عجیب چیست و عجیب‌تر چه؟ دشوار کدام و دشوارتر چیست؟ نزدیک چیست و نزدیکتر کدام؟ هنوز سخنش تمام نشده و زبان در دهان نبرده بود که با این اشعار جوابش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نمودن به پیشگاه پروردگار واجب است، از آن لازم‌تر، ترک گناه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روزگار شگفت‌انگیز است، از آن عجیب‌تر غفلت مردم است در زندگی از این تغییرات</w:t>
      </w:r>
      <w:r>
        <w:rPr>
          <w:rFonts w:eastAsia="IRNazanin" w:cs="IRNazanin"/>
          <w:color w:val="111111"/>
          <w:sz w:val="28"/>
          <w:szCs w:val="28"/>
          <w:rtl w:val="true"/>
          <w:lang w:bidi="fa-IR"/>
        </w:rPr>
        <w:t xml:space="preserve">. </w:t>
      </w:r>
      <w:bookmarkStart w:id="1397" w:name="pg13510_144736"/>
    </w:p>
    <w:p>
      <w:pPr>
        <w:pStyle w:val="BookText"/>
        <w:rPr/>
      </w:pPr>
      <w:bookmarkEnd w:id="1397"/>
      <w:r>
        <w:rPr>
          <w:rFonts w:ascii="Amiri" w:hAnsi="Amiri" w:eastAsia="Amiri" w:cs="Amiri"/>
          <w:color w:val="111111"/>
          <w:sz w:val="28"/>
          <w:sz w:val="28"/>
          <w:szCs w:val="28"/>
          <w:rtl w:val="true"/>
          <w:lang w:bidi="ar-SA"/>
        </w:rPr>
        <w:t xml:space="preserve">وَ الصَّبْرُ فِي النَّائِبَاتِ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فَوْتَ الثَّوَابِ أَصْعَبُ</w:t>
      </w:r>
    </w:p>
    <w:p>
      <w:pPr>
        <w:pStyle w:val="BookText"/>
        <w:rPr/>
      </w:pPr>
      <w:r>
        <w:rPr>
          <w:rFonts w:ascii="Amiri" w:hAnsi="Amiri" w:eastAsia="Amiri" w:cs="Amiri"/>
          <w:color w:val="111111"/>
          <w:sz w:val="28"/>
          <w:sz w:val="28"/>
          <w:szCs w:val="28"/>
          <w:rtl w:val="true"/>
          <w:lang w:bidi="ar-SA"/>
        </w:rPr>
        <w:t xml:space="preserve">وَ كُلُّ مَا يُرْتَجَي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مِنْ كُلِّ ذَاكَ أَقْرَبُ</w:t>
      </w:r>
    </w:p>
    <w:p>
      <w:pPr>
        <w:pStyle w:val="BookText"/>
        <w:rPr/>
      </w:pPr>
      <w:r>
        <w:rPr>
          <w:rFonts w:ascii="Amiri" w:hAnsi="Amiri" w:eastAsia="Amiri" w:cs="Amiri"/>
          <w:color w:val="111111"/>
          <w:sz w:val="28"/>
          <w:sz w:val="28"/>
          <w:szCs w:val="28"/>
          <w:rtl w:val="true"/>
          <w:lang w:bidi="ar-SA"/>
        </w:rPr>
        <w:t>فيا ما أوضح لذوي الهداية جوابه المتين و يا ما أفصح عند أولي الدراية نظم خطابه المستبين فلقد عبر أسلوبا من علم البيان مستوعرا عند المتأدبين و مهد مطلوبا من حقيقة الإيمان مستعذبا عند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أَقْبَلَتِ الدُّنْيَا فَأَنْفِقْ مِنْهَا فَإِنَّهَا لَا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أَدْبَرَتْ فَأَنْفِقْ مِنْهَا فَإِنَّهَا لَا تَفْنَي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تَبْخَلَنَّ بِدُنْيَا وَ هِيَ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يَنْقُصُهَا التَّبْذِيرُ وَ السَّرَفُ</w:t>
      </w:r>
    </w:p>
    <w:p>
      <w:pPr>
        <w:pStyle w:val="BookText"/>
        <w:rPr/>
      </w:pPr>
      <w:r>
        <w:rPr>
          <w:rFonts w:ascii="Amiri" w:hAnsi="Amiri" w:eastAsia="Amiri" w:cs="Amiri"/>
          <w:color w:val="111111"/>
          <w:sz w:val="28"/>
          <w:sz w:val="28"/>
          <w:szCs w:val="28"/>
          <w:rtl w:val="true"/>
          <w:lang w:bidi="ar-SA"/>
        </w:rPr>
        <w:t xml:space="preserve">وَ إِنْ تَوَلَّتْ فَأَحْرَي أَنْ تَجُودَ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مِنْهَا إِذَا مَا أَدْبَرَتْ خَلَفٌ</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الْخَلْقِ طُرّاً إِنَّهَا تَتَقَلَّبُ</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يُبْقِيهَا إِذَا هِيَ تَذْهَبُ</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أَصُمُّ عَنِ الْكَلِمِ الْمُحَفَّظَاتِ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أَحْلُمُ وَ الْحِلْمُ بِي أَشْبَهُ</w:t>
      </w:r>
    </w:p>
    <w:p>
      <w:pPr>
        <w:pStyle w:val="BookText"/>
        <w:rPr/>
      </w:pPr>
      <w:r>
        <w:rPr>
          <w:rFonts w:ascii="Amiri" w:hAnsi="Amiri" w:eastAsia="Amiri" w:cs="Amiri"/>
          <w:color w:val="111111"/>
          <w:sz w:val="28"/>
          <w:sz w:val="28"/>
          <w:szCs w:val="28"/>
          <w:rtl w:val="true"/>
          <w:lang w:bidi="ar-SA"/>
        </w:rPr>
        <w:t xml:space="preserve">وَ إِنِّي لَأَتْرُكُ بَعْضَ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أُجَابَ بِمَا أَكْرَهُ</w:t>
      </w:r>
    </w:p>
    <w:p>
      <w:pPr>
        <w:pStyle w:val="BookText"/>
        <w:rPr/>
      </w:pPr>
      <w:r>
        <w:rPr>
          <w:rFonts w:ascii="Amiri" w:hAnsi="Amiri" w:eastAsia="Amiri" w:cs="Amiri"/>
          <w:color w:val="111111"/>
          <w:sz w:val="28"/>
          <w:sz w:val="28"/>
          <w:szCs w:val="28"/>
          <w:rtl w:val="true"/>
          <w:lang w:bidi="ar-SA"/>
        </w:rPr>
        <w:t xml:space="preserve">إِذَا مَا اجْتَرَرْتُ سِفَاهَ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فَإِنِّي إِذَنْ أَسْفَهُ</w:t>
      </w:r>
    </w:p>
    <w:p>
      <w:pPr>
        <w:pStyle w:val="BookText"/>
        <w:rPr/>
      </w:pPr>
      <w:r>
        <w:rPr>
          <w:rFonts w:ascii="Amiri" w:hAnsi="Amiri" w:eastAsia="Amiri" w:cs="Amiri"/>
          <w:color w:val="111111"/>
          <w:sz w:val="28"/>
          <w:sz w:val="28"/>
          <w:szCs w:val="28"/>
          <w:rtl w:val="true"/>
          <w:lang w:bidi="ar-SA"/>
        </w:rPr>
        <w:t xml:space="preserve">فَلَا تَغْتَرِرْ بِرُوَاءِ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زَخْرَفُوا لَكَ أَوْ مَوَّهُوا</w:t>
      </w:r>
    </w:p>
    <w:p>
      <w:pPr>
        <w:pStyle w:val="BookText"/>
        <w:rPr/>
      </w:pPr>
      <w:r>
        <w:rPr>
          <w:rFonts w:ascii="Amiri" w:hAnsi="Amiri" w:eastAsia="Amiri" w:cs="Amiri"/>
          <w:color w:val="111111"/>
          <w:sz w:val="28"/>
          <w:sz w:val="28"/>
          <w:szCs w:val="28"/>
          <w:rtl w:val="true"/>
          <w:lang w:bidi="ar-SA"/>
        </w:rPr>
        <w:t xml:space="preserve">فَكَمْ مِنْ فَتًي تُعْجِبُ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أَلْسُنٌ وَ لَهُ أَوْجُهٌ</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 النَّاسِ أَعْلَمُهُمْ بِنَقْصِهِ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أَقْمَعُهُمْ لِشَهْوَتِهِ وَ حِرْصِهِ</w:t>
      </w:r>
    </w:p>
    <w:p>
      <w:pPr>
        <w:pStyle w:val="BookText"/>
        <w:rPr/>
      </w:pPr>
      <w:r>
        <w:rPr>
          <w:rFonts w:ascii="Amiri" w:hAnsi="Amiri" w:eastAsia="Amiri" w:cs="Amiri"/>
          <w:color w:val="111111"/>
          <w:sz w:val="28"/>
          <w:sz w:val="28"/>
          <w:szCs w:val="28"/>
          <w:rtl w:val="true"/>
          <w:lang w:bidi="ar-SA"/>
        </w:rPr>
        <w:t xml:space="preserve">فَلَا تَسْتَغْلِ عَافِيَةً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لَاتَسْتَرْخِصَنَّ دَاءً لِرَخْصِهِ</w:t>
      </w:r>
    </w:p>
    <w:p>
      <w:pPr>
        <w:pStyle w:val="Heading5"/>
        <w:numPr>
          <w:ilvl w:val="4"/>
          <w:numId w:val="1"/>
        </w:numPr>
        <w:rPr/>
      </w:pPr>
      <w:bookmarkStart w:id="1398" w:name="__RefHeading___Toc408569_1934241801"/>
      <w:bookmarkStart w:id="1399" w:name="_Toc660"/>
      <w:bookmarkEnd w:id="1398"/>
      <w:r>
        <w:rPr>
          <w:rtl w:val="true"/>
        </w:rPr>
        <w:t>«</w:t>
      </w:r>
      <w:r>
        <w:rPr/>
        <w:t>93</w:t>
      </w:r>
      <w:r>
        <w:rPr>
          <w:rtl w:val="true"/>
        </w:rPr>
        <w:t>»</w:t>
      </w:r>
      <w:bookmarkEnd w:id="1399"/>
    </w:p>
    <w:p>
      <w:pPr>
        <w:pStyle w:val="BookText"/>
        <w:rPr/>
      </w:pPr>
      <w:r>
        <w:rPr>
          <w:rFonts w:ascii="Amiri" w:hAnsi="Amiri" w:eastAsia="Amiri" w:cs="Amiri"/>
          <w:color w:val="111111"/>
          <w:sz w:val="28"/>
          <w:sz w:val="28"/>
          <w:szCs w:val="28"/>
          <w:rtl w:val="true"/>
          <w:lang w:bidi="ar-SA"/>
        </w:rPr>
        <w:t>الدُّرَّةُ الْبَاهِرَةُ مِنَ الْأَصْدَافِ الطَّاهِرَةِ</w:t>
      </w:r>
      <w:r>
        <w:rPr>
          <w:rStyle w:val="FootnoteAnchor"/>
          <w:rtl w:val="true"/>
        </w:rPr>
        <w:footnoteReference w:id="398"/>
      </w:r>
      <w:r>
        <w:rPr>
          <w:rFonts w:ascii="Amiri" w:hAnsi="Amiri" w:eastAsia="Amiri" w:cs="Amiri"/>
          <w:color w:val="111111"/>
          <w:sz w:val="28"/>
          <w:sz w:val="28"/>
          <w:szCs w:val="28"/>
          <w:rtl w:val="true"/>
          <w:lang w:bidi="ar-SA"/>
        </w:rPr>
        <w:t>،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الْمُقِرِّ لَا عَنِ الْمُصِرِّ وَ مَا أَقْبَحَ الْخُشُوعَ عِنْدَ الْحَاجَةِ وَ الْجَفَاءَ عِنْدَ الْغِنَاءِ</w:t>
      </w:r>
    </w:p>
    <w:p>
      <w:pPr>
        <w:pStyle w:val="BookText"/>
        <w:rPr/>
      </w:pPr>
      <w:r>
        <w:rPr>
          <w:rFonts w:ascii="IRNazanin" w:hAnsi="IRNazanin" w:eastAsia="IRNazanin"/>
          <w:color w:val="111111"/>
          <w:sz w:val="28"/>
          <w:sz w:val="28"/>
          <w:szCs w:val="28"/>
          <w:rtl w:val="true"/>
          <w:lang w:bidi="fa-IR"/>
        </w:rPr>
        <w:t>شکیبایی در ناملایمات و مصیبتها دشوار است اما دشوارتر از آن، از دست دادن ثواب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را که امید آمدنش را داشته باشی نزدیک است، مرگ از همه آن ها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متین و عالی ای فرمود برای جویندگان حق و چقدر فصیح و روان مطالب را در این شعر گنجانید و روشی را در علم بیان به کار برد که بسیار مشکل است برای اهل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از ایمان واقعی را برشمرد که بسیار مورد توجه و علاقه متدینین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دنیا روی آورد انفاق و بخشش کن زیرا موقعی که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وقتی دنیا پشت کرد باز انفاق کن زیرا انفاق از بین نمی‌رود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دنیا به تو روی آورد در بخشش بخل مکن، زیرا در چنین شرایطی تبذیر و اسراف، ثروت را 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ثروت آهنگ رفتن کرد شایسته‌تر است که در راه خدا انفاق کنی، زیرا وقتی مال در مسیر رفتن است، شکر خدا جانشین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دنیا به تو روی آورد، تو هم در راه خدا به دوست و دشمن ببخش، زیرا دنیا تغییرپذیر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نبخشی، نه سخاوت به هنگام اقبال دنیا، مال تو را نابود می‌کند و نه آنگاه که در مسیر رفتن است، بخل آن را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دنیا روی به تو آورد به همه مردم ببخش زیرا دنیا زیرورو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جود آن را نابود نمی کند و نه وقتی دنیا رو به زوال گذارد، بخل موجب بقای دنیا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حرف‌های عصبانی‌کننده کر می‌شوم و حلم را پیشه خود می‌سازم که حلم با من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پرحرفی پرهیز می‌کنم، تا پاسخی ناپسند نشنوم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نادانی جاهل را به سوی خود جذب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نادانتر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دیدار مردان مغرور مشو، هرچند خود را بیارایند و یا از در حیله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جوانانی که بینندگان را به تعجب می‌اندازند و خود را جا می‌زنند، چه بسا چند زبان و چند چهره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به ناشنوایی می زنم از سخنان ناهنجار و شکیبایی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برای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گفتن بعضی حرفها خودداری می‌کنم مبادا جوابم را به حرفی بدهند که ناپسند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نادانی شخص نادان را پاسخ دهم، در این صورت من از او نادان‌ترم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ظاهر فریبنده اشخاص موجب فریب تو شود گرچه خود را آراسته باشند و تغییر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اشخاص که ظاهری خوش‌آیند و زیبا دارند اما مردمانی چاپلوس و دورو و چند 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مردم کسی است که به نقص خود آگاه باشد و شهوت و حرص خود را ریشه‌کن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بودن هر چیز را گران شمار و آزار رساندن را به خاطر دسترسی به آن ارزان مشمار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کاملترین مردم کسانی هستند که از نقص و عیب خود بااطلاع‌ترند و بیشتر با شهوت و حرص خویش مبارزه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را با چیز دیگری معامله مکن به هر قیمت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دردی را واسطه عمومیت و فراوانیش بی‌ارزش مدان</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1400" w:name="__RefHeading___Toc408571_1934241801"/>
      <w:bookmarkStart w:id="1401" w:name="_Toc661"/>
      <w:bookmarkEnd w:id="1400"/>
      <w:r>
        <w:rPr>
          <w:rtl w:val="true"/>
        </w:rPr>
        <w:t xml:space="preserve">روایت </w:t>
      </w:r>
      <w:r>
        <w:rPr/>
        <w:t>93</w:t>
      </w:r>
      <w:bookmarkEnd w:id="140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الدرة الباهره من الاصداف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مورد کسی است که اقرار به گناه خود دارد نه کسی که اصرار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کوچکی هنگام احتیاج و ستم هنگام ثروت</w:t>
      </w:r>
      <w:r>
        <w:rPr>
          <w:rFonts w:eastAsia="IRNazanin" w:cs="IRNazanin"/>
          <w:color w:val="111111"/>
          <w:sz w:val="28"/>
          <w:szCs w:val="28"/>
          <w:rtl w:val="true"/>
          <w:lang w:bidi="fa-IR"/>
        </w:rPr>
        <w:t xml:space="preserve">. </w:t>
      </w:r>
      <w:bookmarkStart w:id="1402" w:name="pg13510_144737"/>
    </w:p>
    <w:p>
      <w:pPr>
        <w:pStyle w:val="BookText"/>
        <w:rPr/>
      </w:pPr>
      <w:bookmarkEnd w:id="1402"/>
      <w:r>
        <w:rPr>
          <w:rFonts w:ascii="Amiri" w:hAnsi="Amiri" w:eastAsia="Amiri" w:cs="Amiri"/>
          <w:color w:val="111111"/>
          <w:sz w:val="28"/>
          <w:sz w:val="28"/>
          <w:szCs w:val="28"/>
          <w:rtl w:val="true"/>
          <w:lang w:bidi="ar-SA"/>
        </w:rPr>
        <w:t>بَلَاءُ الْإِنْسَانِ مِنَ اللِّسَانِ اللِّسَانُ سَبُعٌ إِنْ خُلِّيَ عَنْهُ عَقَرَ الْعَافِيَةَ وَ الْعَافِيَةُ عَشَرَةُ أَجْزَاءٍ تِسْعَةٌ مِنْهَا فِي الصَّمْتِ إِلَّا بِذِكْرِ اللَّهِ وَ وَاحِدٌ فِي تَرْكِ مُجَالَسَةِ السُّفَهَاءِ وَ الْعَاقِلُ مَنْ رَفَضَ الْبَاطِلَ عِمَادُ الدِّينِ الْوَرَعُ وَ فَسَادُهُ الطَّمَعُ</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408573_1934241801"/>
      <w:bookmarkStart w:id="1404" w:name="_Toc662"/>
      <w:bookmarkEnd w:id="1403"/>
      <w:r>
        <w:rPr>
          <w:rtl w:val="true"/>
        </w:rPr>
        <w:t>«</w:t>
      </w:r>
      <w:r>
        <w:rPr/>
        <w:t>94</w:t>
      </w:r>
      <w:r>
        <w:rPr>
          <w:rtl w:val="true"/>
        </w:rPr>
        <w:t>»</w:t>
      </w:r>
      <w:bookmarkEnd w:id="1404"/>
    </w:p>
    <w:p>
      <w:pPr>
        <w:pStyle w:val="BookText"/>
        <w:rPr/>
      </w:pPr>
      <w:r>
        <w:rPr>
          <w:rFonts w:ascii="Amiri" w:hAnsi="Amiri" w:eastAsia="Amiri" w:cs="Amiri"/>
          <w:color w:val="111111"/>
          <w:sz w:val="28"/>
          <w:sz w:val="28"/>
          <w:szCs w:val="28"/>
          <w:rtl w:val="true"/>
          <w:lang w:bidi="ar-SA"/>
        </w:rPr>
        <w:t>دَعَوَاتُ الرَّاوَنْدِيِ‌</w:t>
      </w:r>
      <w:r>
        <w:rPr>
          <w:rStyle w:val="FootnoteAnchor"/>
          <w:rtl w:val="true"/>
        </w:rPr>
        <w:footnoteReference w:id="400"/>
      </w:r>
      <w:r>
        <w:rPr>
          <w:rFonts w:ascii="Amiri" w:hAnsi="Amiri" w:eastAsia="Amiri" w:cs="Amiri"/>
          <w:color w:val="111111"/>
          <w:sz w:val="28"/>
          <w:sz w:val="28"/>
          <w:szCs w:val="28"/>
          <w:rtl w:val="true"/>
          <w:lang w:bidi="ar-SA"/>
        </w:rPr>
        <w:t>،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مَنْ يَفْنَي بِبَقَائِهِ وَ يَسْقَمُ بِصِحَّتِهِ وَ يُؤْتَي مَا مِنْهُ يَفِرُّ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جُرْعَةٍ شَرْقَةٌ وَ مَعَ كُلِّ أُكْلَةٍ غُصَّةٌ وَ قَالَ النَّاسُ فِي أَجَلٍ مَنْقُوصٍ وَ عَمَلٍ 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w:t>
      </w:r>
      <w:r>
        <w:rPr>
          <w:rStyle w:val="FootnoteAnchor"/>
          <w:rtl w:val="true"/>
        </w:rPr>
        <w:footnoteReference w:id="40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عَيْبُكَ مَسْتُورٌ مَا أَسْعَدَكَ جَدُّكَ</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408575_1934241801"/>
      <w:bookmarkStart w:id="1406" w:name="_Toc663"/>
      <w:bookmarkEnd w:id="1405"/>
      <w:r>
        <w:rPr>
          <w:rtl w:val="true"/>
        </w:rPr>
        <w:t>«</w:t>
      </w:r>
      <w:r>
        <w:rPr/>
        <w:t>95</w:t>
      </w:r>
      <w:r>
        <w:rPr>
          <w:rtl w:val="true"/>
        </w:rPr>
        <w:t>»</w:t>
      </w:r>
      <w:bookmarkEnd w:id="1406"/>
    </w:p>
    <w:p>
      <w:pPr>
        <w:pStyle w:val="BookText"/>
        <w:rPr/>
      </w:pPr>
      <w:r>
        <w:rPr>
          <w:rFonts w:ascii="Amiri" w:hAnsi="Amiri" w:eastAsia="Amiri" w:cs="Amiri"/>
          <w:color w:val="111111"/>
          <w:sz w:val="28"/>
          <w:sz w:val="28"/>
          <w:szCs w:val="28"/>
          <w:rtl w:val="true"/>
          <w:lang w:bidi="ar-SA"/>
        </w:rPr>
        <w:t>كَنْزُ الْكَرَاجُكِيِ‌</w:t>
      </w:r>
      <w:r>
        <w:rPr>
          <w:rStyle w:val="FootnoteAnchor"/>
          <w:rtl w:val="true"/>
        </w:rPr>
        <w:footnoteReference w:id="402"/>
      </w:r>
      <w:r>
        <w:rPr>
          <w:rFonts w:ascii="Amiri" w:hAnsi="Amiri" w:eastAsia="Amiri" w:cs="Amiri"/>
          <w:color w:val="111111"/>
          <w:sz w:val="28"/>
          <w:sz w:val="28"/>
          <w:szCs w:val="28"/>
          <w:rtl w:val="true"/>
          <w:lang w:bidi="ar-SA"/>
        </w:rPr>
        <w:t>،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ضَاقَ صَدْرُهُ لَمْ يَصْبِرْ عَلَي أَدَاءِ حَقٍّ مَنْ كَسِلَ لَمْ يُؤَدِّ حَقَّ اللَّهِ مَنْ عَظَّمَ أَوَامِرَ اللَّهِ أَجَابَ سُؤَالَهُ مَنْ تَنَزَّهَ عَنْ حُرُمَاتِ اللَّهِ سَارَعَ إِلَيْهِ عَفْوُ اللَّهِ وَ مَنْ تَوَاضَعَ قَلْبُهُ لِلَّهِ لَمْ يَسْأَمْ بَدَنُهُ مِنْ طَاعَةِ اللَّهِ الدَّاعِي بِلَا عَمَلٍ كَالرَّامِي بِلَا وَتَرٍ لَيْسَ مَعَ قَطِيعَةِ الرَّحِمِ نَمَاءٌ وَ لَا مَعَ الْفُجُورِ غِنًي عِنْدَ تَصْحِيحِ الضَّمَائِرِ تُغْفَرُ الْكَبَائِرُ تَصْفِيَةُ الْعَمَلِ خَيْرٌ مِنَ الْعَمَلِ عِنْدَ الْخَوْفِ يَحْسُنُ الْعَمَلُ رَأْسُ الدِّينِ صِحَّةُ الْيَقِينِ أَفْضَلُ مَا لَقِيتَ اللَّهَ بِهِ نَصِيحَةٌ مِنْ قَلْبٍ وَ تَوْبَةٌ مِنْ ذَنْبٍ إِيَّاكُمْ وَ الْجِدَالَ فَإِنَّهُ يُورِثُ الشَّكَّ فِي دِينِ اللَّهِ بِضَاعَةُ الْآخِرَةِ كَاسِدَةٌ فَاسْتَكْثِرُوا مِنْهَا فِي أَوَانِ كَسَادِهَا دُخُولُ الْجَنَّةِ رَخِيصٌ وَ دُخُولُ النَّارِ غَالٍ التَّقِيُّ سَابِقٌ إِلَي كُلِّ خَيْرٍ مَنْ غَرَسَ أَشْجَارَ التُّقَي جَنَي ثِمَارَ الْهُدَي الْكَرِيمُ مَنْ أَكْرَمَ عَنْ ذُلِّ النَّارِ وَجْهَهُ ضَاحِكٌ مُعْتَرِفٌ بِذَنْبِهِ أَفْضَلُ مِنْ بَاكٍ مُدِلٍّ عَلَي رَبِّهِ مَنْ عَرَفَ عَيْبَ نَفْسِهِ اشْتَغَلَ عَنْ عَيْبِ غَيْرِهِ مَنْ نَسِيَ خَطِيئَتَهُ اسْتَعْظَمَ خَطِيئَةَ غَيْرِهِ وَ مَنْ نَظَرَ فِي عُيُوبِ النَّاسِ وَ رَضِيَهَا لِنَفْسِهِ فَذَاكَ الْأَحْمَقُ بِعَيْنِهِ كَفَاكَ أَدَبُكَ لِنَفْسِكَ مَا كَرِهْتَهُ</w:t>
      </w:r>
    </w:p>
    <w:p>
      <w:pPr>
        <w:pStyle w:val="BookText"/>
        <w:rPr/>
      </w:pPr>
      <w:r>
        <w:rPr>
          <w:rFonts w:ascii="IRNazanin" w:hAnsi="IRNazanin" w:eastAsia="IRNazanin"/>
          <w:color w:val="111111"/>
          <w:sz w:val="28"/>
          <w:sz w:val="28"/>
          <w:szCs w:val="28"/>
          <w:rtl w:val="true"/>
          <w:lang w:bidi="fa-IR"/>
        </w:rPr>
        <w:t>گرفتاری انسان از زبان است، زبان درنده‌ایست که اگر رهایش کنند به سلامتی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ده قسمت است که نه قسمت آن در خاموشی است مگر به یاد خدا و یکی از آن ده قسمت در مجالست و همنشینی با نادانان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باطل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دین ورع و پرهیزگاری است و تباه شدن دین به وسیله طمع است</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1407" w:name="__RefHeading___Toc408577_1934241801"/>
      <w:bookmarkStart w:id="1408" w:name="_Toc664"/>
      <w:bookmarkEnd w:id="1407"/>
      <w:r>
        <w:rPr>
          <w:rtl w:val="true"/>
        </w:rPr>
        <w:t xml:space="preserve">روایت </w:t>
      </w:r>
      <w:r>
        <w:rPr/>
        <w:t>94</w:t>
      </w:r>
      <w:bookmarkEnd w:id="1408"/>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کسی که بقای او موجب فنایش می‌شود و سلامتی اش موجب بیماری و به استقبال چیزی می رود که از آن فرار می کند؟ و فرمود، با هر جرعه‌ای گرفتاری است و با هر خوردنی غصه و فرمود، مردم دارای مدت معینی از زندگی و اعمالی مخصوص هستند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علی علیه السّلام نهج البلاغه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عیبت پنهان و پوشیده است تا وقتی که دنیا و ثروت به یاری تو بیاید</w:t>
      </w:r>
      <w:r>
        <w:rPr>
          <w:rFonts w:eastAsia="IRNazanin" w:cs="IRNazanin"/>
          <w:color w:val="111111"/>
          <w:sz w:val="28"/>
          <w:szCs w:val="28"/>
          <w:rtl w:val="true"/>
          <w:lang w:bidi="fa-IR"/>
        </w:rPr>
        <w:t>.</w:t>
      </w:r>
    </w:p>
    <w:p>
      <w:pPr>
        <w:pStyle w:val="Heading5"/>
        <w:numPr>
          <w:ilvl w:val="4"/>
          <w:numId w:val="1"/>
        </w:numPr>
        <w:rPr/>
      </w:pPr>
      <w:bookmarkStart w:id="1409" w:name="__RefHeading___Toc408579_1934241801"/>
      <w:bookmarkStart w:id="1410" w:name="_Toc665"/>
      <w:bookmarkEnd w:id="1409"/>
      <w:r>
        <w:rPr>
          <w:rtl w:val="true"/>
        </w:rPr>
        <w:t xml:space="preserve">روایت </w:t>
      </w:r>
      <w:r>
        <w:rPr/>
        <w:t>95</w:t>
      </w:r>
      <w:bookmarkEnd w:id="1410"/>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سعه صدر نداشته باشد تاب و توان ادای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تنبلی کند حق خدا را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دستورات خدا را عظیم شمارد به فرمان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خودداری از کارهای حرام کند عفو خدا به او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دلی متواضع برای خدا داشته باشد بدنش از اطاعت و بندگی خسته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بدون عمل مانند تیراندازی است که کمانش 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خویشاوندی پیشرفتی نیست و با تبهکاری ثروتی، وقتی دلها را از آلودگی پاک کنی گناهان بزرگ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نمودن عمل بهتر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ترس، عمل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پیکر دین یقین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عملی که به پیشگاه خدا می‌بری نصیحت از ته دل و توبه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بپرهیزید که موجب شک در دین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آخرت فراوان است و مشتری ندارد، موقعی که کساد و بی‌مشتری است، زیاد از این سرمایه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بهشت ارزان است و وارد شدن به جهنم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 در هر کار نیک سبقت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درخت تقوی بنشاند میوه هدایت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کسی است که چهره خویش را از آتش جهنم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خندانی که اعتراف به گناه خویش دارد بهتر است از گریانی که با گریه خویش از خدا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عیب خود را بشناسد گرفتار آن می‌شود و به عیب دیگران نمی‌پردازد و هر که خطای خویش را فراموش کند خطای دیگران به نظرش بزرگ می‌آید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چشم به عیب مردم داشته باشد و آن عیب را برای خود بپسندد احمق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 نمودن خویش کافی است خودداری از چیزی که برای </w:t>
      </w:r>
      <w:bookmarkStart w:id="1411" w:name="pg13510_144738"/>
    </w:p>
    <w:p>
      <w:pPr>
        <w:pStyle w:val="BookText"/>
        <w:rPr/>
      </w:pPr>
      <w:bookmarkEnd w:id="1411"/>
      <w:r>
        <w:rPr>
          <w:rFonts w:ascii="Amiri" w:hAnsi="Amiri" w:eastAsia="Amiri" w:cs="Amiri"/>
          <w:color w:val="111111"/>
          <w:sz w:val="28"/>
          <w:sz w:val="28"/>
          <w:szCs w:val="28"/>
          <w:rtl w:val="true"/>
          <w:lang w:bidi="ar-SA"/>
        </w:rPr>
        <w:t>لِغَيْرِكَ اتَّعِظْ بِغَيْرِكَ وَ لَا تَكُنْ مُتَّعِظاً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لَذَّةٍ تُعْقِبُ نَدَامَةً تَمَامُ الْإِخْلَاصِ تَجَنُّبُ الْمَعَاصِي مِنْ أَحَبِّ الْمَكَارِمِ اجْتِنَابُ الْمَحَارِمِ جَهْلُ الْمَرْءِ بِعُيُوبِهِ مِنْ أَكْبَرِ ذُنُوبِهِ مَنْ أَحَبَّكَ نَهَاكَ وَ مَنْ أَبْغَضَكَ أَغْرَاكَ مَنْ أَسَاءَ اسْتَوْحَشَ مَنْ عَابَ عِيبَ وَ مَنْ شَتَمَ أُجِيبَ أَدُّوا الْأَمَانَةَ وَ لَوْ إِلَي قَاتِلِ الْأَنْبِيَاءِ الرَّغْبَةُ مِفْتَاحُ الْعَطَبِ وَ التَّعَبُ مَطِيَّةُ النَّصَبِ وَ الشَّرُّ دَاعٍ إِلَي التَّقَحُّمِ فِي الذُّنُوبِ وَ مَنْ تَوَرَّطَ فِي الْأُمُورِ غَيْرَ نَاظِرٍ فِي الْعَوَاقِبِ فَقَدْ تَعَرَّضَ لِمَدْرَجَاتِ النَّوَائِبِ مَنْ لَزِمَ الِاسْتِقَامَةَ لَزِمَتْهُ السَّلَامَةُ</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408581_1934241801"/>
      <w:bookmarkStart w:id="1413" w:name="_Toc666"/>
      <w:bookmarkEnd w:id="1412"/>
      <w:r>
        <w:rPr>
          <w:rtl w:val="true"/>
        </w:rPr>
        <w:t>«</w:t>
      </w:r>
      <w:r>
        <w:rPr/>
        <w:t>96</w:t>
      </w:r>
      <w:r>
        <w:rPr>
          <w:rtl w:val="true"/>
        </w:rPr>
        <w:t>»</w:t>
      </w:r>
      <w:bookmarkEnd w:id="1413"/>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الْغِنَي وَ الصَّبْرُ زِينَةُ الْبَلَاءِ وَ التَّوَاضُعُ زِينَةُ الْحَسَبِ وَ الْفَصَاحَةُ زِينَةُ الْكَلَامِ وَ الْعَدْلُ زِينَةُ الْإِمَارَةِ وَ السَّكِينَةُ زِينَةُ الْعِبَادَةِ وَ الْحِفْظُ زِينَةُ الرِّوَايَةِ وَ خَفْضُ الْجَنَاحِ زِينَةُ الْعِلْمِ وَ حُسْنُ الْأَدَبِ زِينَةُ الْعَقْلِ وَ بَسْطُ الْوَجْهِ زِينَةُ الْحِلْمِ وَ الْإِيثَارُ زِينَةُ الزُّهْدِ وَ بَذْلُ الْمَجْهُودِ زِينَةُ الْمَعْرُوفِ وَ الْخُشُوعُ زِينَةُ الصَّلَاةِ تَرْكُ مَا لَا يَعْنِي زِينَةُ الْوَرَعِ</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408583_1934241801"/>
      <w:bookmarkStart w:id="1415" w:name="_Toc667"/>
      <w:bookmarkEnd w:id="1414"/>
      <w:r>
        <w:rPr>
          <w:rtl w:val="true"/>
        </w:rPr>
        <w:t>«</w:t>
      </w:r>
      <w:r>
        <w:rPr/>
        <w:t>97</w:t>
      </w:r>
      <w:r>
        <w:rPr>
          <w:rtl w:val="true"/>
        </w:rPr>
        <w:t>»</w:t>
      </w:r>
      <w:bookmarkEnd w:id="1415"/>
    </w:p>
    <w:p>
      <w:pPr>
        <w:pStyle w:val="BookText"/>
        <w:rPr/>
      </w:pPr>
      <w:r>
        <w:rPr>
          <w:rFonts w:ascii="Amiri" w:hAnsi="Amiri" w:eastAsia="Amiri" w:cs="Amiri"/>
          <w:color w:val="111111"/>
          <w:sz w:val="28"/>
          <w:sz w:val="28"/>
          <w:szCs w:val="28"/>
          <w:rtl w:val="true"/>
          <w:lang w:bidi="ar-SA"/>
        </w:rPr>
        <w:t>وَ مِنْ بَدِيعِ كَلَامِهِ عليه السلام</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قَطَعَ عَلَيْهِ خُطْبَتَهُ وَ قَالَ لَهُ صِفْ لَنَا الدُّنْيَا فَقَالَ أَوَّلُهَا عَنَاءٌ وَ آخِرُهَا بَلَاءٌ حَلَالُهَا حِسَابٌ حَرَامُهَا عِقَابٌ مَنْ صَحَّ فِيهَا أَمِنَ وَ مَنْ مَرِضَ فِيهَا نَدِمَ وَ مَنِ اسْتَغْنَي فِيهَا فُتِنَ وَ مَنِ افْتَقَرَ فِيهَا حَزِنَ وَ مَنْ سَاعَاهَا فَاتَتْهُ وَ مَنْ قَعَدَ عَنْهَا أَتَتْهُ وَ مَنْ نَظَرَ إِلَيْهَا أَلْهَتْهُ وَ مَنْ تَهَاوَنَ بِهَا نَصَرَتْهُ ثُمَّ عَاوَدَ إِلَي مَكَانِهِ مِنْ خُطْبَتِهِ</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408585_1934241801"/>
      <w:bookmarkStart w:id="1417" w:name="_Toc668"/>
      <w:bookmarkEnd w:id="1416"/>
      <w:r>
        <w:rPr>
          <w:rtl w:val="true"/>
        </w:rPr>
        <w:t>«</w:t>
      </w:r>
      <w:r>
        <w:rPr/>
        <w:t>98</w:t>
      </w:r>
      <w:r>
        <w:rPr>
          <w:rtl w:val="true"/>
        </w:rPr>
        <w:t>»</w:t>
      </w:r>
      <w:bookmarkEnd w:id="1417"/>
    </w:p>
    <w:p>
      <w:pPr>
        <w:pStyle w:val="BookText"/>
        <w:rPr/>
      </w:pPr>
      <w:r>
        <w:rPr>
          <w:rFonts w:ascii="Amiri" w:hAnsi="Amiri" w:eastAsia="Amiri" w:cs="Amiri"/>
          <w:color w:val="111111"/>
          <w:sz w:val="28"/>
          <w:sz w:val="28"/>
          <w:szCs w:val="28"/>
          <w:rtl w:val="true"/>
          <w:lang w:bidi="ar-SA"/>
        </w:rPr>
        <w:t>كَنْزُ الْكَرَاجُكِيِ‌</w:t>
      </w:r>
      <w:r>
        <w:rPr>
          <w:rStyle w:val="FootnoteAnchor"/>
          <w:rtl w:val="true"/>
        </w:rPr>
        <w:footnoteReference w:id="407"/>
      </w:r>
      <w:r>
        <w:rPr>
          <w:rFonts w:ascii="Amiri" w:hAnsi="Amiri" w:eastAsia="Amiri" w:cs="Amiri"/>
          <w:color w:val="111111"/>
          <w:sz w:val="28"/>
          <w:sz w:val="28"/>
          <w:szCs w:val="28"/>
          <w:rtl w:val="true"/>
          <w:lang w:bidi="ar-SA"/>
        </w:rPr>
        <w:t>،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مَنْ بَذَلَ مَا يَضَنُّ بِنَفْسِهِ مَنْ كَرُمَ أَصْلُهُ حَسُنَ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أَزْرَي بِنَفْسِهِ مَنِ اسْتَشْعَرَ الطَّمَعَ مَنْ أَهْوَي إِلَي مُتَفَاوِتِ الْأُمُورِ خَذَلَتْهُ الرَّغْبَةُ أَشْرَفُ الْغِنَي تَرْكُ الْمُنَي مَنْ تَرَكَ الشَّهَوَاتِ كَانَ حُرّاً الْحِرْصُ مِفْتَاحُ التَّعَبِ وَ دَاعٍ إِلَي التَّقَحُّمِ فِي الذُّنُوبِ وَ الشَّرَهُ جَامِعٌ لِمَسَاوِي الْعُيُوبِ الْحِرْصُ عَلَامَةُ الْفَقْرِ مَنْ أَطْلَقَ طَرْفَهُ كَثُرَ أَسَفُهُ قَلَّمَا تُصَدِّقُكَ الْأُمْنِيَّةُ رُبَ</w:t>
      </w:r>
    </w:p>
    <w:p>
      <w:pPr>
        <w:pStyle w:val="BookText"/>
        <w:rPr/>
      </w:pPr>
      <w:r>
        <w:rPr>
          <w:rFonts w:ascii="IRNazanin" w:hAnsi="IRNazanin" w:eastAsia="IRNazanin"/>
          <w:color w:val="111111"/>
          <w:sz w:val="28"/>
          <w:sz w:val="28"/>
          <w:szCs w:val="28"/>
          <w:rtl w:val="true"/>
          <w:lang w:bidi="fa-IR"/>
        </w:rPr>
        <w:t>دیگران بد می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پند بگیر نه اینکه دیگران از تو پند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لذتی که موجب پشیمانی می‌شود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اخلاص، پرهیز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صفتها، پرهیز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خویش ندانستن از بزرگترین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تو باشد از کار زشت بازت می دارد و هر که دشمنت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خطا کند در وحشت است و هر که عیبجویی نماید عیبش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ناسزا بگوید جواب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بازپس دهید اگر چه صاحب آن قاتل انبیاء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شهوت کلید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ملال مرکب زحمت است، شر و فتنه انسان را به ارتکاب گناهان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بدون فکر در گرداب کارها بیاندازد، عاقبت خود را در مسیر گرفتاریها و بلاها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پایداری را رها نکند سلامتی همراه اوست </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1418" w:name="__RefHeading___Toc408587_1934241801"/>
      <w:bookmarkStart w:id="1419" w:name="_Toc669"/>
      <w:bookmarkEnd w:id="1418"/>
      <w:r>
        <w:rPr>
          <w:rtl w:val="true"/>
        </w:rPr>
        <w:t xml:space="preserve">روایت </w:t>
      </w:r>
      <w:r>
        <w:rPr/>
        <w:t>96</w:t>
      </w:r>
      <w:bookmarkEnd w:id="1419"/>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زینت فقر است و سپاسگزاری زینت ثروت و صبر زینت بلا و تواضع زینت شخصیت و فصاحت زینت کلام و عدل زینت پادشاهی و آرامش زینت عبادت و حفظ زینت روایت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فروتنی زینت علم و مؤدب بودن زینت عقل و خوشرویی زینت حلم و ایثار زینت زهد، بخشش به مقدار قدرت زینت کار خوب است و خشوع زینت نماز است و ترک کارهای نامربوط زینت ورع است</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1420" w:name="__RefHeading___Toc408589_1934241801"/>
      <w:bookmarkStart w:id="1421" w:name="_Toc670"/>
      <w:bookmarkEnd w:id="1420"/>
      <w:r>
        <w:rPr>
          <w:rtl w:val="true"/>
        </w:rPr>
        <w:t xml:space="preserve">روایت </w:t>
      </w:r>
      <w:r>
        <w:rPr/>
        <w:t>97</w:t>
      </w:r>
      <w:bookmarkEnd w:id="1421"/>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شگفت‌انگیز امام علی این بود که شخصی سخنش را قطع نموده، درخواست کرد که دنیا را برایش توصیف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ابتدایش رنج و آخرش بلا است، حلالش دارای حساب و حرامش دارای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صحت داشت در دنیا در امان است و هر که بیمار شد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ثروتمند شد فریفته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فقیر گردید محزون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دنیا کوشش کند، دنیا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کناره‌گیری کند دنیا به سویش می‌آید و هر که دنیا را تماشا کند دل به او می‌بندد و هر که او را سبک شمارد، به یاریش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همان جا که سخنرانی خود را قطع کرده بود ادامه داد</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1422" w:name="__RefHeading___Toc408591_1934241801"/>
      <w:bookmarkStart w:id="1423" w:name="_Toc671"/>
      <w:bookmarkEnd w:id="1422"/>
      <w:r>
        <w:rPr>
          <w:rtl w:val="true"/>
        </w:rPr>
        <w:t xml:space="preserve">روایت </w:t>
      </w:r>
      <w:r>
        <w:rPr/>
        <w:t>98</w:t>
      </w:r>
      <w:bookmarkEnd w:id="1423"/>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کسی است که چیزی را که مصرفش را برای خود روا نمی دارد به دیگران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نژاد اصیلی داشته باشد عملش خوب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بی‌ارزش کرده است کسی که طمع را شعار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کارهای مختلف و چیزهای گوناگون روی آورد،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ثروت ترک آرزوها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ترک شهوت کند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کلید رنج و وسیله گرفتار شدن به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جامع تمام عیبها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علامت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زبانش را رها کند تأسف زیاد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آرزویت به حقیقت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w:t>
      </w:r>
      <w:bookmarkStart w:id="1424" w:name="pg13510_144739"/>
    </w:p>
    <w:p>
      <w:pPr>
        <w:pStyle w:val="BookText"/>
        <w:rPr/>
      </w:pPr>
      <w:bookmarkEnd w:id="1424"/>
      <w:r>
        <w:rPr>
          <w:rFonts w:ascii="Amiri" w:hAnsi="Amiri" w:eastAsia="Amiri" w:cs="Amiri"/>
          <w:color w:val="111111"/>
          <w:sz w:val="28"/>
          <w:sz w:val="28"/>
          <w:szCs w:val="28"/>
          <w:rtl w:val="true"/>
          <w:lang w:bidi="ar-SA"/>
        </w:rPr>
        <w:t>طَمَعٍ كَاذِبٍ وَ أَمَلٍ خَائِبٍ مَنْ لَجَأَ إِلَي الرَّجَاءِ سَقَطَتْ كَرَامَتُهُ هِمَّةُ الزَّاهِدِ مُخَالَفَةُ الْهَوَي وَ السُّلُوُّ عَنِ الشَّهَوَاتِ مَا هَدَمَ الدِّينَ مِثْلُ الْبِدَعِ وَ لَا أَفْسَدَ الرَّجُلَ مِثْلُ الطَّمَعِ إِيَّاكَ وَ الْأَمَانِيَّ فَإِنَّهَا بَضَائِعُ النَّوْكَي‌</w:t>
      </w:r>
      <w:r>
        <w:rPr>
          <w:rStyle w:val="FootnoteAnchor"/>
          <w:rtl w:val="true"/>
        </w:rPr>
        <w:footnoteReference w:id="412"/>
      </w:r>
      <w:r>
        <w:rPr>
          <w:rFonts w:ascii="Amiri" w:hAnsi="Amiri" w:eastAsia="Amiri" w:cs="Amiri"/>
          <w:color w:val="111111"/>
          <w:sz w:val="28"/>
          <w:sz w:val="28"/>
          <w:szCs w:val="28"/>
          <w:rtl w:val="true"/>
          <w:lang w:bidi="ar-SA"/>
        </w:rPr>
        <w:t>لَنْ يُكْمِلَ الْعَبْدُ حَقِيقَةَ الْإِيمَانِ حَتَّي يُؤْثِرَ دِينَهُ عَلَي شَهْوَتِهِ وَ لَنْ يَهْلِكَ حَتَّي يُؤْثِرَ شَهْوَتَهُ عَلَي دِينِهِ مَنْ تَيَقَّنَ أَنَّ اللَّهَ سُبْحَانَهُ يَرَاهُ وَ هُوَ يَعْمَلُ بِمَعَاصِيهِ فَقَدْ جَعَلَهُ أَهْوَنَ النَّاظِرِينَ</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408593_1934241801"/>
      <w:bookmarkStart w:id="1426" w:name="_Toc672"/>
      <w:bookmarkEnd w:id="1425"/>
      <w:r>
        <w:rPr>
          <w:rtl w:val="true"/>
        </w:rPr>
        <w:t>«</w:t>
      </w:r>
      <w:r>
        <w:rPr/>
        <w:t>99</w:t>
      </w:r>
      <w:r>
        <w:rPr>
          <w:rtl w:val="true"/>
        </w:rPr>
        <w:t>»</w:t>
      </w:r>
      <w:bookmarkEnd w:id="1426"/>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سَقَطَاتِ الِاسْتِرْسَالِ فَإِنَّهَا لَا تُسْتَقَالُ‌</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408595_1934241801"/>
      <w:bookmarkStart w:id="1428" w:name="_Toc673"/>
      <w:bookmarkEnd w:id="1427"/>
      <w:r>
        <w:rPr>
          <w:rtl w:val="true"/>
        </w:rPr>
        <w:t>«</w:t>
      </w:r>
      <w:r>
        <w:rPr/>
        <w:t>100</w:t>
      </w:r>
      <w:r>
        <w:rPr>
          <w:rtl w:val="true"/>
        </w:rPr>
        <w:t>»</w:t>
      </w:r>
      <w:bookmarkEnd w:id="1428"/>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كُلِّ إِنْسَانٍ عَقْلُهُ وَ عَدُوُّهُ جَهْلُهُ وَ الْعُقُولُ ذَخَائِرُ وَ الْأَعْمَالُ كُنُوزٌ وَ النُّفُوسُ أَشْكَالٌ فَمَا تَشَاكَلَ مِنْهَا اتَّفَقَ وَ النَّاسُ إِلَي أَشْكَالِهِمْ أَمْيَلُ</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408597_1934241801"/>
      <w:bookmarkStart w:id="1430" w:name="_Toc674"/>
      <w:bookmarkEnd w:id="1429"/>
      <w:r>
        <w:rPr>
          <w:rtl w:val="true"/>
        </w:rPr>
        <w:t>«</w:t>
      </w:r>
      <w:r>
        <w:rPr/>
        <w:t>101</w:t>
      </w:r>
      <w:r>
        <w:rPr>
          <w:rtl w:val="true"/>
        </w:rPr>
        <w:t>»</w:t>
      </w:r>
      <w:bookmarkEnd w:id="1430"/>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مِرْآةٌ صَافِيَةٌ وَ الِاعْتِبَارُ مُنْذِرٌ نَاصِحٌ مَنْ تَفَكَّرَ اعْتَبَرَ وَ مَنِ اعْتَبَرَ اعْتَزَلَ وَ مَنِ اعْتَزَلَ سَلِمَ الْعَجَبُ مِمَّنْ خَافَ الْعِقَابَ فَلَمْ يَكُفَّ وَ رَجَا الثَّوَابَ فَلَمْ يَعْمَلْ الِاعْتِبَارُ يَقُودُ إِلَي الرَّشَادِ كُلُّ قَوْلٍ لَيْسَ لِلَّهِ فِيهِ ذِكْرٌ فَلَغْوٌ وَ كُلُّ صَمْتٍ لَيْسَ فِيهِ فِكْرٌ فَسَهْوٌ وَ كُلُّ نَظَرٍ لَيْسَ فِيهِ اعْتِبَارٌ فَلَهْوٌ</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408599_1934241801"/>
      <w:bookmarkStart w:id="1432" w:name="_Toc675"/>
      <w:bookmarkEnd w:id="1431"/>
      <w:r>
        <w:rPr>
          <w:rtl w:val="true"/>
        </w:rPr>
        <w:t>«</w:t>
      </w:r>
      <w:r>
        <w:rPr/>
        <w:t>102</w:t>
      </w:r>
      <w:r>
        <w:rPr>
          <w:rtl w:val="true"/>
        </w:rPr>
        <w:t>»</w:t>
      </w:r>
      <w:bookmarkEnd w:id="1432"/>
    </w:p>
    <w:p>
      <w:pPr>
        <w:pStyle w:val="BookText"/>
        <w:rPr/>
      </w:pPr>
      <w:r>
        <w:rPr>
          <w:rFonts w:ascii="Amiri" w:hAnsi="Amiri" w:eastAsia="Amiri" w:cs="Amiri"/>
          <w:color w:val="111111"/>
          <w:sz w:val="28"/>
          <w:sz w:val="28"/>
          <w:szCs w:val="28"/>
          <w:rtl w:val="true"/>
          <w:lang w:bidi="ar-SA"/>
        </w:rPr>
        <w:t>وَ تُرْوَي‌</w:t>
      </w:r>
      <w:r>
        <w:rPr>
          <w:rStyle w:val="FootnoteAnchor"/>
          <w:rtl w:val="true"/>
        </w:rPr>
        <w:footnoteReference w:id="417"/>
      </w:r>
      <w:r>
        <w:rPr>
          <w:rFonts w:ascii="Amiri" w:hAnsi="Amiri" w:eastAsia="Amiri" w:cs="Amiri"/>
          <w:color w:val="111111"/>
          <w:sz w:val="28"/>
          <w:sz w:val="28"/>
          <w:szCs w:val="28"/>
          <w:rtl w:val="true"/>
          <w:lang w:bidi="ar-SA"/>
        </w:rPr>
        <w:t>هَذِهِ الْأَبْيَاتُ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تَعْلَمُ أَنَّ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الْحَيَاةِ قَرِيبٌ قَرِيبٌ</w:t>
      </w:r>
    </w:p>
    <w:p>
      <w:pPr>
        <w:pStyle w:val="BookText"/>
        <w:rPr/>
      </w:pPr>
      <w:r>
        <w:rPr>
          <w:rFonts w:ascii="Amiri" w:hAnsi="Amiri" w:eastAsia="Amiri" w:cs="Amiri"/>
          <w:color w:val="111111"/>
          <w:sz w:val="28"/>
          <w:sz w:val="28"/>
          <w:szCs w:val="28"/>
          <w:rtl w:val="true"/>
          <w:lang w:bidi="ar-SA"/>
        </w:rPr>
        <w:t xml:space="preserve">وَ أَنَّ الْمُعِدَّ جَهَازَ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الرَّحِيلِ مُصِيبٌ مُصِيبٌ</w:t>
      </w:r>
    </w:p>
    <w:p>
      <w:pPr>
        <w:pStyle w:val="BookText"/>
        <w:rPr/>
      </w:pPr>
      <w:r>
        <w:rPr>
          <w:rFonts w:ascii="Amiri" w:hAnsi="Amiri" w:eastAsia="Amiri" w:cs="Amiri"/>
          <w:color w:val="111111"/>
          <w:sz w:val="28"/>
          <w:sz w:val="28"/>
          <w:szCs w:val="28"/>
          <w:rtl w:val="true"/>
          <w:lang w:bidi="ar-SA"/>
        </w:rPr>
        <w:t xml:space="preserve">وَ أَنَّ الْمُقَدِّمَ مَا لَا يَفُوتُ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يَفُوتُ مَعِيبٌ مَعِيبٌ</w:t>
      </w:r>
    </w:p>
    <w:p>
      <w:pPr>
        <w:pStyle w:val="BookText"/>
        <w:rPr/>
      </w:pPr>
      <w:r>
        <w:rPr>
          <w:rFonts w:ascii="IRNazanin" w:hAnsi="IRNazanin" w:eastAsia="IRNazanin"/>
          <w:color w:val="111111"/>
          <w:sz w:val="28"/>
          <w:sz w:val="28"/>
          <w:szCs w:val="28"/>
          <w:rtl w:val="true"/>
          <w:lang w:bidi="fa-IR"/>
        </w:rPr>
        <w:t>طمعهای کاذب و آرزوها است که به انجام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آرزویش پناه ببرد از شخصیتش کاسته می‌شود، همت زاهد، مخالفت با هوای نفس و فراموشی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دین را مانند بدعت از بین نبرده است و چیزی شخص را مثل طمع نابود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آرزوها بپرهیز زیرا آرزو سرمایه احمقان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ایمان را کامل نکرده مگر اینکه دین خود را بر هواهای نفسانی مقدم دارد و نابود نمی شود مگر اینکه شهوت را بر دین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بداند خدا او را در حال معصیت می‌بیند و باز مشغول گناه شود، خدا را خوارترین تماشاگران به حساب آورده است</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1433" w:name="__RefHeading___Toc408601_1934241801"/>
      <w:bookmarkStart w:id="1434" w:name="_Toc676"/>
      <w:bookmarkEnd w:id="1433"/>
      <w:r>
        <w:rPr>
          <w:rtl w:val="true"/>
        </w:rPr>
        <w:t xml:space="preserve">روایت </w:t>
      </w:r>
      <w:r>
        <w:rPr/>
        <w:t>99</w:t>
      </w:r>
      <w:bookmarkEnd w:id="143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زبان درازی که موجب پوزش خواستن و درخواست گذشت می‌شود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1435" w:name="__RefHeading___Toc408603_1934241801"/>
      <w:bookmarkStart w:id="1436" w:name="_Toc677"/>
      <w:bookmarkEnd w:id="1435"/>
      <w:r>
        <w:rPr>
          <w:rtl w:val="true"/>
        </w:rPr>
        <w:t xml:space="preserve">روایت </w:t>
      </w:r>
      <w:r>
        <w:rPr/>
        <w:t>100</w:t>
      </w:r>
      <w:bookmarkEnd w:id="143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کسی عقل او و دشمنش نادانی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ذخایر با ارزش و اعمال گنج‌هایند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به شکلهای مختلفی هستند هر کدام هم شکل خود را بیابند با هم اتفاق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هم‌شکلهای خود بیشتر علاقه دارند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1437" w:name="__RefHeading___Toc408605_1934241801"/>
      <w:bookmarkStart w:id="1438" w:name="_Toc678"/>
      <w:bookmarkEnd w:id="1437"/>
      <w:r>
        <w:rPr>
          <w:rtl w:val="true"/>
        </w:rPr>
        <w:t xml:space="preserve">روایت </w:t>
      </w:r>
      <w:r>
        <w:rPr/>
        <w:t>101</w:t>
      </w:r>
      <w:bookmarkEnd w:id="1438"/>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آینه پاک است و پند گرفتن، بیم‌دهنده خیرخواهی‌است، هر که بیاندیشد عبرت می گیرد و هر که عبرت بگیرد کناره‌گیری می کند و هر که کناره‌گیری کرد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کسی است که از عذاب می ترسد ولی خودداری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ثواب دارد اما عمل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گرفتن موجب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در رابطه با یاد خدا نباشد لغو است و هر خاموشی که در آن اندیشه نباشد سهو و هر نگاهی که در آن پندی نباشد اشتباه است</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1439" w:name="__RefHeading___Toc408607_1934241801"/>
      <w:bookmarkStart w:id="1440" w:name="_Toc679"/>
      <w:bookmarkEnd w:id="1439"/>
      <w:r>
        <w:rPr>
          <w:rtl w:val="true"/>
        </w:rPr>
        <w:t xml:space="preserve">روایت </w:t>
      </w:r>
      <w:r>
        <w:rPr/>
        <w:t>102</w:t>
      </w:r>
      <w:bookmarkEnd w:id="1440"/>
    </w:p>
    <w:p>
      <w:pPr>
        <w:pStyle w:val="BookText"/>
        <w:rPr/>
      </w:pPr>
      <w:r>
        <w:rPr>
          <w:rFonts w:ascii="IRNazanin" w:hAnsi="IRNazanin" w:eastAsia="IRNazanin"/>
          <w:color w:val="111111"/>
          <w:sz w:val="28"/>
          <w:sz w:val="28"/>
          <w:szCs w:val="28"/>
          <w:rtl w:val="true"/>
          <w:lang w:bidi="fa-IR"/>
        </w:rPr>
        <w:t>این اشعار از امام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بدانی فراق و جدایی است، جدایی زندگیت به زودی خواهد آمد به 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خود را برای روز حرکت آماده می کند، کار صحیحی انجام می دهد، کاری صحیح</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چیزی را که از دستش نخواهد رفت بر چیزی که از دستش می رود مقدم می دارد، اشتباه کرده، اشتباه</w:t>
      </w:r>
      <w:r>
        <w:rPr>
          <w:rFonts w:eastAsia="IRNazanin" w:cs="IRNazanin"/>
          <w:color w:val="111111"/>
          <w:sz w:val="28"/>
          <w:szCs w:val="28"/>
          <w:rtl w:val="true"/>
          <w:lang w:bidi="fa-IR"/>
        </w:rPr>
        <w:t xml:space="preserve">. </w:t>
      </w:r>
      <w:bookmarkStart w:id="1441" w:name="pg13510_144740"/>
    </w:p>
    <w:p>
      <w:pPr>
        <w:pStyle w:val="BookText"/>
        <w:rPr/>
      </w:pPr>
      <w:bookmarkEnd w:id="1441"/>
      <w:r>
        <w:rPr>
          <w:rFonts w:ascii="Amiri" w:hAnsi="Amiri" w:eastAsia="Amiri" w:cs="Amiri"/>
          <w:color w:val="111111"/>
          <w:sz w:val="28"/>
          <w:sz w:val="28"/>
          <w:szCs w:val="28"/>
          <w:rtl w:val="true"/>
          <w:lang w:bidi="ar-SA"/>
        </w:rPr>
        <w:t xml:space="preserve">وَ أَنْتَ عَلَي ذَاكَ لَا تَرْعَوِي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فَأَمْرُكَ عِنْدِي عَجِيبٌ عَجِيبٌ</w:t>
      </w:r>
    </w:p>
    <w:p>
      <w:pPr>
        <w:pStyle w:val="Heading5"/>
        <w:numPr>
          <w:ilvl w:val="4"/>
          <w:numId w:val="1"/>
        </w:numPr>
        <w:rPr/>
      </w:pPr>
      <w:bookmarkStart w:id="1442" w:name="__RefHeading___Toc408609_1934241801"/>
      <w:bookmarkStart w:id="1443" w:name="_Toc680"/>
      <w:bookmarkEnd w:id="1442"/>
      <w:r>
        <w:rPr>
          <w:rtl w:val="true"/>
        </w:rPr>
        <w:t>«</w:t>
      </w:r>
      <w:r>
        <w:rPr/>
        <w:t>103</w:t>
      </w:r>
      <w:r>
        <w:rPr>
          <w:rtl w:val="true"/>
        </w:rPr>
        <w:t>»</w:t>
      </w:r>
      <w:bookmarkEnd w:id="1443"/>
    </w:p>
    <w:p>
      <w:pPr>
        <w:pStyle w:val="BookText"/>
        <w:rPr/>
      </w:pPr>
      <w:r>
        <w:rPr>
          <w:rFonts w:ascii="Amiri" w:hAnsi="Amiri" w:eastAsia="Amiri" w:cs="Amiri"/>
          <w:color w:val="111111"/>
          <w:sz w:val="28"/>
          <w:sz w:val="28"/>
          <w:szCs w:val="28"/>
          <w:rtl w:val="true"/>
          <w:lang w:bidi="ar-SA"/>
        </w:rPr>
        <w:t>قَالَ أَمِيرُ الْمُؤْمِنِينَ عليه السلام</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نِعْمَةٌ عَنْ قَوْمٍ وَ لَا غَضَارَةُ عَيْشٍ إِلَّا بِذُنُوبٍ اجْتَرَحُوهَا إِنَ اللَّهَ لَيْسَ بِظَلَّامٍ لِلْعَبِيدِ</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408611_1934241801"/>
      <w:bookmarkStart w:id="1445" w:name="_Toc681"/>
      <w:bookmarkEnd w:id="1444"/>
      <w:r>
        <w:rPr>
          <w:rtl w:val="true"/>
        </w:rPr>
        <w:t>«</w:t>
      </w:r>
      <w:r>
        <w:rPr/>
        <w:t>104</w:t>
      </w:r>
      <w:r>
        <w:rPr>
          <w:rtl w:val="true"/>
        </w:rPr>
        <w:t>»</w:t>
      </w:r>
      <w:bookmarkEnd w:id="1445"/>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حَيْثُ يَجْعَلُ نَفْسَهُ مَنْ دَخَلَ مَدَاخِلَ السُّوءِ اتُّهِمَ مَنْ عَرَّضَ نَفْسَهُ التُّهَمَةَ فَلَا يَلُومَنَّ مَنْ أَسَاءَ بِهِ الظَّنَّ مَنْ أَكْثَرَ مِنْ شَيْ‌ءٍ عُرِفَ بِهِ مَنْ مَزَحَ اسْتُخِفَّ بِهِ مَنِ اقْتَحَمَ الْبَحْرَ غَرِقَ الْمِزَاحُ يُورِثُ الْعَدَاوَةَ مَنْ عَمِلَ فِي السِّرِّ عَمَلًا يَسْتَحْيِي مِنْهُ فِي الْعَلَانِيَةِ فَلَيْسَ لِنَفْسِهِ عِنْدَهُ قَدْرٌ مَا ضَاعَ امْرُؤٌ عَرَفَ قَدْرَهُ اعْرِفِ الْحَقَّ لِمَنْ عَرَفَهُ لَكَ رَفِيعاً كَانَ أَمْ وَضِيعاً مَنْ تَعَدَّي الْحَقَّ ضَاقَ مَذْهَبُهُ مَنْ جَهِلَ شَيْئاً عَادَاهُ أَسْوَأُ النَّاسِ حَالًا مَنْ لَمْ يَثِقْ بِأَحَدٍ لِسُوءِ ظَنِّهِ وَ لَمْ يَبْقَ بِهِ أَحَدٌ لِسُوءِ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أَنْصَحُ مِنِ اسْتِمَاعِ الْحَقِّ مَنْ نَظَّفَ ثَوْبَهُ قَلَّ هَمُّهُ الْكَرِيمُ يَلِينُ إِذَا اسْتُعْطِفَ وَ اللَّئِيمُ يَقْسُو إِذَا لُوطِفَ حُسْنُ الِاعْتِرَافِ يَهْدِمُ الِاقْتِرَافَ أَخِّرِ الشَّرَّ فَإِنَّكَ إِذَا شِئْتَ تَعَجَّلْتَهُ أَحْسِنْ إِذَا أَحْبَبْتَ أَنْ يُحْسَنَ إِلَيْكَ إِذَا جُحِدَ الْإِحْسَانُ حَسُنَ الِامْتِنَانُ الْعَفْوُ يُفْسِدُ مِنَ اللَّئِيمِ بِقَدْرِ إِصْلَاحِهِ مِنَ الْكَرِيمِ مَنْ بَالَغَ فِي الْخُصُومَةِ أَثِمَ وَ مَنْ قَصَّرَ عَنْهَا 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الْعَدَاوَةَ لِمَنْ لَا سُلْطَانَ لَكَ عَلَيْهِ</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408613_1934241801"/>
      <w:bookmarkStart w:id="1447" w:name="_Toc682"/>
      <w:bookmarkEnd w:id="1446"/>
      <w:r>
        <w:rPr>
          <w:rtl w:val="true"/>
        </w:rPr>
        <w:t>«</w:t>
      </w:r>
      <w:r>
        <w:rPr/>
        <w:t>105</w:t>
      </w:r>
      <w:r>
        <w:rPr>
          <w:rtl w:val="true"/>
        </w:rPr>
        <w:t>»</w:t>
      </w:r>
      <w:bookmarkEnd w:id="144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نِصْفُ الْهَرَمِ وَ السَّلَامَةُ نِصْفُ الْغَنِيمَةِ</w:t>
      </w:r>
      <w:r>
        <w:rPr>
          <w:rFonts w:eastAsia="Amiri" w:cs="Amiri" w:ascii="Amiri" w:hAnsi="Amiri"/>
          <w:color w:val="111111"/>
          <w:sz w:val="28"/>
          <w:szCs w:val="28"/>
          <w:rtl w:val="true"/>
          <w:lang w:bidi="ar-SA"/>
        </w:rPr>
        <w:t>.</w:t>
      </w:r>
    </w:p>
    <w:p>
      <w:pPr>
        <w:pStyle w:val="Heading5"/>
        <w:numPr>
          <w:ilvl w:val="4"/>
          <w:numId w:val="1"/>
        </w:numPr>
        <w:rPr/>
      </w:pPr>
      <w:bookmarkStart w:id="1448" w:name="__RefHeading___Toc408615_1934241801"/>
      <w:bookmarkStart w:id="1449" w:name="_Toc683"/>
      <w:bookmarkEnd w:id="1448"/>
      <w:r>
        <w:rPr>
          <w:rtl w:val="true"/>
        </w:rPr>
        <w:t>«</w:t>
      </w:r>
      <w:r>
        <w:rPr/>
        <w:t>106</w:t>
      </w:r>
      <w:r>
        <w:rPr>
          <w:rtl w:val="true"/>
        </w:rPr>
        <w:t>»</w:t>
      </w:r>
      <w:bookmarkEnd w:id="1449"/>
    </w:p>
    <w:p>
      <w:pPr>
        <w:pStyle w:val="BookText"/>
        <w:rPr/>
      </w:pPr>
      <w:r>
        <w:rPr>
          <w:rFonts w:ascii="Amiri" w:hAnsi="Amiri" w:eastAsia="Amiri" w:cs="Amiri"/>
          <w:color w:val="111111"/>
          <w:sz w:val="28"/>
          <w:sz w:val="28"/>
          <w:szCs w:val="28"/>
          <w:rtl w:val="true"/>
          <w:lang w:bidi="ar-SA"/>
        </w:rPr>
        <w:t>أَعْلَامُ الدِّينِ‌</w:t>
      </w:r>
      <w:r>
        <w:rPr>
          <w:rStyle w:val="FootnoteAnchor"/>
          <w:rtl w:val="true"/>
        </w:rPr>
        <w:footnoteReference w:id="424"/>
      </w:r>
      <w:r>
        <w:rPr>
          <w:rFonts w:ascii="Amiri" w:hAnsi="Amiri" w:eastAsia="Amiri" w:cs="Amiri"/>
          <w:color w:val="111111"/>
          <w:sz w:val="28"/>
          <w:sz w:val="28"/>
          <w:szCs w:val="28"/>
          <w:rtl w:val="true"/>
          <w:lang w:bidi="ar-SA"/>
        </w:rPr>
        <w:t>،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رِدَاءٍ تَرَدَّي بِهِ الْحِلْمُ وَ إِنْ لَمْ تَكُنْ حَلِيماً فَتَحَلَّمْ فَإِنَّهُ مَنْ تَشَبَّهَ بِقَوْمٍ أَوْشَكَ أَنْ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صِنْفَانِ عَامِلٌ فِي الدُّنْيَا لِلدُّنْيَا قَدْ شَغَلَتْهُ دُنْيَاهُ عَنْ آخِرَتِهِ يَخْشَي عَلَي مَنْ يُخَلِّفُهُ الْفَقْرَ وَ يَأْمَنُهُ عَلَي نَفْسِهِ فَيُفْنِي عُمُرَهُ فِي مَنْفَعَةِ غَيْرِهِ وَ آخَرُ عَمِلَ فِي الدُّنْيَا لِمَا بَعْدَهَا فَجَاءَهُ الَّذِي لَهُ مِنَ الدُّنْيَا بِغَيْرِ عَمَلِهِ فَأَصْبَحَ مَلَكاً لَا يَسْأَلُ اللَّهَ تَعَالَي شَيْئاً فَيَمْنَعَهُ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با این توجه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نمی کنی، کار تو در نزد من عجیب است عجیب</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1450" w:name="__RefHeading___Toc408617_1934241801"/>
      <w:bookmarkStart w:id="1451" w:name="_Toc684"/>
      <w:bookmarkEnd w:id="1450"/>
      <w:r>
        <w:rPr>
          <w:rtl w:val="true"/>
        </w:rPr>
        <w:t xml:space="preserve">روایت </w:t>
      </w:r>
      <w:r>
        <w:rPr/>
        <w:t>103</w:t>
      </w:r>
      <w:bookmarkEnd w:id="1451"/>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از قومی برنگشت و زندگی خوش از آن ها رخت برنبست مگر به واسطه گناهانی که مرتکب شدند، خداوند ستم به بندگان خویش روا نمی دارد</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1452" w:name="__RefHeading___Toc408619_1934241801"/>
      <w:bookmarkStart w:id="1453" w:name="_Toc685"/>
      <w:bookmarkEnd w:id="1452"/>
      <w:r>
        <w:rPr>
          <w:rtl w:val="true"/>
        </w:rPr>
        <w:t xml:space="preserve">روایت </w:t>
      </w:r>
      <w:r>
        <w:rPr/>
        <w:t>104</w:t>
      </w:r>
      <w:bookmarkEnd w:id="1453"/>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شخص به مقداری است که برای خود شخصیت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وارد جاهای بد شود متهم خواهد شد و هر که خود را در معرض تهمت قرار دهد نباید کسانی را که به او بدگمان شدند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را زیاد بکند به همان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مزاح و شوخی کند کم‌ارزش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به دریا زند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موجب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پنهانی کاری را انجام دهد که آشکارا از آن خجالت می‌کشد برای نفس خود ارزشی قایل نیست، کسی که قدر خود را بشناسد نابود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کسی که تو را آشنا به حق کرده است حق‌شناس باش، بلند مقام باشد آن شخص یا پست، هر کس از حق تجاوز کند راه را بر خود دشوار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نداند دشمن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در زندگی کسی‌است که به واسطه بدگمانی خویش به هیچ کس اعتماد ندارد و به واسطه کار زشت خویش یک نفر را برای خود نگه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راهنمایی بهتر از گوش فرادادن به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جامه خود را تمیز نگه دارد ناراحتی او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کریم وقتی از او درخواست لطف نمودند ملایمت به خرج می دهد و شخص پست وقتی به او لطف شود سنگدل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نیکو موجب غرق نشدن در گناه می‌شود، فتنه و آشوب را تاخیر بیانداز، هر وقت تصمیم بگیری می توانی به سرعت شروع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به تو نیکی شود نیکی کن ، وقتی شخصی منکر نیکی خود به دیگران شود باعث سپاسگزاری و امتنان آن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همان قدر اثر بد روی شخص پست می گذارد که خوبی بر روی شخص کریم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مبالغه در دشمنی بکند، به گناه مبتلا می‌شود و هر که کوتاهی کند به دشمنی او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خود را با کسی که بر او قدرت نداری آشکار مکن</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1454" w:name="__RefHeading___Toc408621_1934241801"/>
      <w:bookmarkStart w:id="1455" w:name="_Toc686"/>
      <w:bookmarkEnd w:id="1454"/>
      <w:r>
        <w:rPr>
          <w:rtl w:val="true"/>
        </w:rPr>
        <w:t xml:space="preserve">روایت </w:t>
      </w:r>
      <w:r>
        <w:rPr/>
        <w:t>105</w:t>
      </w:r>
      <w:bookmarkEnd w:id="145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نیمی از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نیمی از سود است</w:t>
      </w:r>
      <w:r>
        <w:rPr>
          <w:rFonts w:eastAsia="IRNazanin" w:cs="IRNazanin"/>
          <w:color w:val="111111"/>
          <w:sz w:val="28"/>
          <w:szCs w:val="28"/>
          <w:rtl w:val="true"/>
          <w:lang w:bidi="fa-IR"/>
        </w:rPr>
        <w:t>.</w:t>
      </w:r>
    </w:p>
    <w:p>
      <w:pPr>
        <w:pStyle w:val="Heading5"/>
        <w:numPr>
          <w:ilvl w:val="4"/>
          <w:numId w:val="1"/>
        </w:numPr>
        <w:rPr/>
      </w:pPr>
      <w:bookmarkStart w:id="1456" w:name="__RefHeading___Toc408623_1934241801"/>
      <w:bookmarkStart w:id="1457" w:name="_Toc687"/>
      <w:bookmarkEnd w:id="1456"/>
      <w:r>
        <w:rPr>
          <w:rtl w:val="true"/>
        </w:rPr>
        <w:t xml:space="preserve">روایت </w:t>
      </w:r>
      <w:r>
        <w:rPr/>
        <w:t>106</w:t>
      </w:r>
      <w:bookmarkEnd w:id="1457"/>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جامه‌ای که می‌پوشی حلم است و اگر بردبار نیستی خود را بردبار نشان بده زیرا کسی که شبیه گروهی شد امید است از آن ها محسوب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مردم در دنیا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دنیا برای دنیا فعالیت می کنند و دنیایش او را از آخرت غافل نموده است، می ترسد بازماندگانش دچار فقر شوند ولی از فقر خود بیم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به پایان می‌برد برای سود دیگران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نیز در دنیا برای آخرت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از دنیا باید به او برسد بدون فعالیت به دستش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فرمانروا و پادشاهی است که در زندگی از خدا هر چه درخواست کند به او می دهد</w:t>
      </w:r>
      <w:r>
        <w:rPr>
          <w:rFonts w:eastAsia="IRNazanin" w:cs="IRNazanin"/>
          <w:color w:val="111111"/>
          <w:sz w:val="28"/>
          <w:szCs w:val="28"/>
          <w:rtl w:val="true"/>
          <w:lang w:bidi="fa-IR"/>
        </w:rPr>
        <w:t xml:space="preserve">. </w:t>
      </w:r>
      <w:bookmarkStart w:id="1458" w:name="pg13510_144741"/>
    </w:p>
    <w:p>
      <w:pPr>
        <w:pStyle w:val="Heading5"/>
        <w:numPr>
          <w:ilvl w:val="4"/>
          <w:numId w:val="1"/>
        </w:numPr>
        <w:rPr/>
      </w:pPr>
      <w:bookmarkStart w:id="1459" w:name="__RefHeading___Toc408625_1934241801"/>
      <w:bookmarkStart w:id="1460" w:name="_Toc688"/>
      <w:bookmarkEnd w:id="1458"/>
      <w:bookmarkEnd w:id="1459"/>
      <w:r>
        <w:rPr>
          <w:rtl w:val="true"/>
        </w:rPr>
        <w:t>«</w:t>
      </w:r>
      <w:r>
        <w:rPr/>
        <w:t>107</w:t>
      </w:r>
      <w:r>
        <w:rPr>
          <w:rtl w:val="true"/>
        </w:rPr>
        <w:t>»</w:t>
      </w:r>
      <w:bookmarkEnd w:id="14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لِلْبَخِيلِ الَّذِي اسْتَعْجَلَ الْفَقْرَ الَّذِي مِنْهُ هَرَبَ وَ فَاتَهُ الْغِنَي الَّذِي إِيَّاهُ طَلَبَ يَعِيشُ فِي الدُّنْيَا عَيْشَ الْفُقَرَاءِ وَ يُحَاسَبُ فِي الْآخِرَةِ حِسَابَ الْأَغْنِيَاءِ وَ عَجِبْتُ لِلْمُتَكَبِّرِ الَّذِي كَانَ بِالْأَمْسِ نُطْفَةً وَ هُوَ غَداً جِيفَةٌ وَ عَجِبْتُ لِمَنْ شَكَّ فِي اللَّهِ وَ هُوَ يَرَي خَلْقَ اللَّهِ وَ عَجِبْتُ لِمَنْ نَسِيَ الْمَوْتَ وَ هُوَ يَرَي مَنْ يَمُوتُ وَ عَجِبْتُ لِمَنْ أَنْكَرَ النَّشْأَةَ الْآخِرَةَ وَ هُوَ يَرَي النَّشْأَةَ الْأُولَي وَ عَجِبْتُ لِعَامِرِ الدُّنْيَا دَارِ الْفَنَاءِ وَ هُوَ نَازِلٌ دَارَ الْبَقَاءِ</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408627_1934241801"/>
      <w:bookmarkStart w:id="1462" w:name="_Toc689"/>
      <w:bookmarkEnd w:id="1461"/>
      <w:r>
        <w:rPr>
          <w:rtl w:val="true"/>
        </w:rPr>
        <w:t>«</w:t>
      </w:r>
      <w:r>
        <w:rPr/>
        <w:t>108</w:t>
      </w:r>
      <w:r>
        <w:rPr>
          <w:rtl w:val="true"/>
        </w:rPr>
        <w:t>»</w:t>
      </w:r>
      <w:bookmarkEnd w:id="14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كُلُّ الْفَقِيهِ الَّذِي لَا يُقَنِّطُ النَّاسَ مِنْ رَحْمَةِ اللَّهِ وَ لَا يُؤْمِنُهُمْ مِنْ مَكْرِ اللَّهِ وَ لَا يُؤْيِسُهُمْ مِنْ رَوْحِ اللَّهِ وَ لَا يُرَخِّصُ لَهَا فِي مَعَاصِي اللَّهِ</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408629_1934241801"/>
      <w:bookmarkStart w:id="1464" w:name="_Toc690"/>
      <w:bookmarkEnd w:id="1463"/>
      <w:r>
        <w:rPr>
          <w:rtl w:val="true"/>
        </w:rPr>
        <w:t xml:space="preserve">باب </w:t>
      </w:r>
      <w:r>
        <w:rPr/>
        <w:t>17</w:t>
      </w:r>
      <w:r>
        <w:rPr>
          <w:rtl w:val="true"/>
        </w:rPr>
        <w:t xml:space="preserve"> </w:t>
      </w:r>
      <w:r>
        <w:rPr>
          <w:rtl w:val="true"/>
        </w:rPr>
        <w:t>ما صدر عن أمير المؤمنين عليه السلام في العدل في القسمة و وضع الأموال في مواضعها</w:t>
      </w:r>
      <w:bookmarkEnd w:id="1464"/>
    </w:p>
    <w:p>
      <w:pPr>
        <w:pStyle w:val="Heading4"/>
        <w:numPr>
          <w:ilvl w:val="3"/>
          <w:numId w:val="1"/>
        </w:numPr>
        <w:rPr/>
      </w:pPr>
      <w:bookmarkStart w:id="1465" w:name="__RefHeading___Toc408631_1934241801"/>
      <w:bookmarkStart w:id="1466" w:name="_Toc691"/>
      <w:bookmarkEnd w:id="1465"/>
      <w:r>
        <w:rPr>
          <w:rtl w:val="true"/>
        </w:rPr>
        <w:t>روايات</w:t>
      </w:r>
      <w:bookmarkEnd w:id="1466"/>
    </w:p>
    <w:p>
      <w:pPr>
        <w:pStyle w:val="Heading5"/>
        <w:numPr>
          <w:ilvl w:val="4"/>
          <w:numId w:val="1"/>
        </w:numPr>
        <w:rPr/>
      </w:pPr>
      <w:bookmarkStart w:id="1467" w:name="__RefHeading___Toc408633_1934241801"/>
      <w:bookmarkStart w:id="1468" w:name="_Toc692"/>
      <w:bookmarkEnd w:id="1467"/>
      <w:r>
        <w:rPr>
          <w:rtl w:val="true"/>
        </w:rPr>
        <w:t>«</w:t>
      </w:r>
      <w:r>
        <w:rPr/>
        <w:t>1</w:t>
      </w:r>
      <w:r>
        <w:rPr>
          <w:rtl w:val="true"/>
        </w:rPr>
        <w:t>»</w:t>
      </w:r>
      <w:bookmarkEnd w:id="1468"/>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4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فَإِنَّا نَحْمَدُ رَبَّنَا وَ إِلَهَنَا وَ وَلِيَّ النِّعْمَةِ عَلَيْنَا ظَاهِرَةً وَ بَاطِنَةً بِغَيْرِ حَوْلٍ مِنَّا وَ لَا قُوَّةٍ إِلَّا امْتِنَاناً عَلَيْنَا وَ فَضْلًا لِيَبْلُوَنَا أَ نَشْكُرُ أَمْ نَكْفُرُ فَمَنْ شَكَرَ زَادَهُ وَ مَنْ كَفَرَ عَذَّبَهُ وَ أَشْهَدُ أَنْ لَا إِلَهَ إِلَّا اللَّهُ وَحْدَهُ لَا شَرِيكَ لَهُ أَحَداً صَمَداً وَ أَشْهَدُ أَنَّ مُحَمَّداً عَبْدُهُ وَ رَسُولُهُ بَعَثَهُ رَحْمَةً لِلْعِبَادِ وَ الْبِلَادِ وَ الْبَهَائِمِ وَ الْأَنْعَامِ نِعْمَةً أَنْعَمَ بِهَا وَ مَنّاً وَ فَضْلًا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فَأَفْضَلُ النَّاسِ أَيُّهَا النَّاسُ عِنْدَ اللَّهِ مَنْزِلَةً وَ أَعْظَمُهُمْ عِنْدَ اللَّهِ خَطَراً أَطْوَعُهُمْ لِأَمْرِ اللَّهِ وَ أَعْمَلُهُمْ بِطَاعَةِ اللَّهِ وَ أَتْبَعُهُمْ لِسُنَّةِ رَسُولِ اللَّهِ صلي الله عليه و آله وَ أَحْيَاهُمْ لِكِتَابِ اللَّهِ فَلَيْسَ لِأَحَدٍ مِنْ خَلْقِ اللَّهِ عِنْدَنَا فَضْلٌ إِلَّا بِطَاعَةِ اللَّهِ وَ طَاعَةِ رَسُولِهِ وَ اتِّبَاعِ كِتَابِهِ وَ سُنَّةِ نَبِيِّهِ صلي الله عليه و آله هَذَا كِتَابُ اللَّهِ بَيْنَ أَظْهُرِنَا وَ عَهْدُ نَبِيِّ اللَّهِ وَ سِيرَتُهُ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يَجْهَلُهَا إِلَّا جَاهِلٌ مُخَالِفٌ مُعَانِدٌ عَنِ اللَّهِ عَزَّ وَ جَلَّ يَقُولُ اللَّهُ يا أَيُّهَا النَّاسُ إِنَّا خَلَقْناكُمْ مِنْ ذَكَرٍ</w:t>
      </w:r>
    </w:p>
    <w:p>
      <w:pPr>
        <w:pStyle w:val="Heading5"/>
        <w:numPr>
          <w:ilvl w:val="4"/>
          <w:numId w:val="1"/>
        </w:numPr>
        <w:rPr/>
      </w:pPr>
      <w:bookmarkStart w:id="1469" w:name="__RefHeading___Toc408635_1934241801"/>
      <w:bookmarkStart w:id="1470" w:name="_Toc693"/>
      <w:bookmarkEnd w:id="1469"/>
      <w:r>
        <w:rPr>
          <w:rtl w:val="true"/>
        </w:rPr>
        <w:t xml:space="preserve">روایت </w:t>
      </w:r>
      <w:r>
        <w:rPr/>
        <w:t>107</w:t>
      </w:r>
      <w:bookmarkEnd w:id="1470"/>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بخیل که به سوی فقری که از آن می ترسد شتاب دارد و غنی و ثروتی را که به دنبال آن است و به آن علاقه دارد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چون فقیران می گذراند ولی در آخرت باید چون ثروتمندان حساب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 کنم از متکبری که دیروز نطفه‌ای بود و فردا مردار گندیده و در شگفتم از کسی که در باره خدا شک دارد با اینکه مخلوق خدا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مرگ را فراموش کرده در حالی که کسانی را که می‌میرند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منکر زندگی رستاخیز و آخرت است با اینکه زندگی اول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درشگفتم از کسی که دنیا را که خانه ای فناپذیر است و باید از آنجا به سرای جاودان آخرت کوچ کند آباد می کند</w:t>
      </w:r>
      <w:r>
        <w:rPr>
          <w:rFonts w:eastAsia="IRNazanin" w:cs="IRNazanin"/>
          <w:color w:val="111111"/>
          <w:sz w:val="28"/>
          <w:szCs w:val="28"/>
          <w:rtl w:val="true"/>
          <w:lang w:bidi="fa-IR"/>
        </w:rPr>
        <w:t>.</w:t>
      </w:r>
    </w:p>
    <w:p>
      <w:pPr>
        <w:pStyle w:val="Heading5"/>
        <w:numPr>
          <w:ilvl w:val="4"/>
          <w:numId w:val="1"/>
        </w:numPr>
        <w:rPr/>
      </w:pPr>
      <w:bookmarkStart w:id="1471" w:name="__RefHeading___Toc408637_1934241801"/>
      <w:bookmarkStart w:id="1472" w:name="_Toc694"/>
      <w:bookmarkEnd w:id="1471"/>
      <w:r>
        <w:rPr>
          <w:rtl w:val="true"/>
        </w:rPr>
        <w:t xml:space="preserve">روایت </w:t>
      </w:r>
      <w:r>
        <w:rPr/>
        <w:t>108</w:t>
      </w:r>
      <w:bookmarkEnd w:id="1472"/>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واقعی کسی است مردم را ناامید از رحمت خدا نکند و از کیفرش ایمن نگرداند و نه مایوس از لطف او نماید و نه اجازه انجام معصیت به آنها بدهد </w:t>
      </w:r>
      <w:r>
        <w:rPr>
          <w:rFonts w:eastAsia="IRNazanin" w:cs="IRNazanin"/>
          <w:color w:val="111111"/>
          <w:sz w:val="28"/>
          <w:szCs w:val="28"/>
          <w:rtl w:val="true"/>
          <w:lang w:bidi="fa-IR"/>
        </w:rPr>
        <w:t>.</w:t>
      </w:r>
    </w:p>
    <w:p>
      <w:pPr>
        <w:pStyle w:val="Heading3"/>
        <w:numPr>
          <w:ilvl w:val="2"/>
          <w:numId w:val="1"/>
        </w:numPr>
        <w:rPr/>
      </w:pPr>
      <w:bookmarkStart w:id="1473" w:name="__RefHeading___Toc408639_1934241801"/>
      <w:bookmarkStart w:id="1474" w:name="_Toc695"/>
      <w:bookmarkEnd w:id="1473"/>
      <w:r>
        <w:rPr>
          <w:rtl w:val="true"/>
        </w:rPr>
        <w:t>باب هفدهم</w:t>
      </w:r>
      <w:r>
        <w:rPr>
          <w:rtl w:val="true"/>
        </w:rPr>
        <w:t xml:space="preserve">: </w:t>
      </w:r>
      <w:r>
        <w:rPr>
          <w:rtl w:val="true"/>
        </w:rPr>
        <w:t>سخنان امیرالمؤمنین در مورد عدالت در تقسیم و صرف بیت المال در مورد لازم</w:t>
      </w:r>
      <w:bookmarkEnd w:id="1474"/>
    </w:p>
    <w:p>
      <w:pPr>
        <w:pStyle w:val="Heading4"/>
        <w:numPr>
          <w:ilvl w:val="3"/>
          <w:numId w:val="1"/>
        </w:numPr>
        <w:rPr/>
      </w:pPr>
      <w:bookmarkStart w:id="1475" w:name="__RefHeading___Toc408641_1934241801"/>
      <w:bookmarkStart w:id="1476" w:name="_Toc696"/>
      <w:bookmarkEnd w:id="1475"/>
      <w:r>
        <w:rPr>
          <w:rtl w:val="true"/>
        </w:rPr>
        <w:t>روایات</w:t>
      </w:r>
      <w:bookmarkEnd w:id="1476"/>
    </w:p>
    <w:p>
      <w:pPr>
        <w:pStyle w:val="Heading5"/>
        <w:numPr>
          <w:ilvl w:val="4"/>
          <w:numId w:val="1"/>
        </w:numPr>
        <w:rPr/>
      </w:pPr>
      <w:bookmarkStart w:id="1477" w:name="__RefHeading___Toc408643_1934241801"/>
      <w:bookmarkStart w:id="1478" w:name="_Toc697"/>
      <w:bookmarkEnd w:id="1477"/>
      <w:r>
        <w:rPr>
          <w:rtl w:val="true"/>
        </w:rPr>
        <w:t xml:space="preserve">روایت </w:t>
      </w:r>
      <w:r>
        <w:rPr/>
        <w:t>1</w:t>
      </w:r>
      <w:bookmarkEnd w:id="1478"/>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راستی که ما پروردگار و معبود و ولی نعمت خود را حمد و سپاس می گوییم، خدایی که نعمتهای خود را آشکار و نهان، و بدون هیچ توان و قدرتی از جانب ما و فقط از روی منّت و تفضّل بر ما ارزانی داشته است، تا ما را امتحان کند که آیا سپاسگزاریم یا کفران نعمت می‌کنیم، در این صورت کسی که شکر گوید نعمت او را بیفزاید، و آن کس را که کفران ورزد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هیچ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پرستش نیست، یگانه است و بی‌شریک، یکتا 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محمّد بنده و فرستاده اوست، او را مایه رحمتی برای بندگان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حیوانات فرستاده است، و نعمتی است که به آن بخشش فرموده و همچنین منّت و تفضّلی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و سلام خداوند بر او و خاندانش باد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در پیشگاه خداوند آن کس قدر و مقامش عالی‌تر و ارزشش والاتر است که از همه به دستور خداوند پایبندتر، و به طاعت او پرکارتر است، و بیش از دیگران از سنّت رسول خدا صلّی اللَّه علیه و اله و سلّم پیروی می‌کند، و در احیای کتاب خدا کوشاتر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هیچ یک از خلق خدا در نزد ما فضیلتی جز در سایه طاعت خدا و رسول، و پیروی از قرآن و سنّت پیامبر صلّی اللَّه علیه و اله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است که در پیش روی ما، و همچنین تاریخ زندگانی پیامبر در میان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نادان مخالف منحرف از آنان بی‌خبر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خدای عزّوجلّ در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إِنَّا خَلَقْناکُمْ مِنْ ذَکَرٍ </w:t>
      </w:r>
    </w:p>
    <w:p>
      <w:pPr>
        <w:pStyle w:val="BookText"/>
        <w:rPr/>
      </w:pPr>
      <w:r>
        <w:rPr>
          <w:rFonts w:ascii="Amiri" w:hAnsi="Amiri" w:eastAsia="Amiri" w:cs="Amiri"/>
          <w:color w:val="111111"/>
          <w:sz w:val="28"/>
          <w:sz w:val="28"/>
          <w:szCs w:val="28"/>
          <w:rtl w:val="true"/>
          <w:lang w:bidi="ar-SA"/>
        </w:rPr>
        <w:t>وَ أُنْثي وَ جَعَلْناكُمْ شُعُوباً وَ قَبائِلَ لِتَعارَفُوا إِنَّ أَكْرَمَكُمْ عِنْدَ اللَّهِ أَتْقاكُمْ‌</w:t>
      </w:r>
      <w:r>
        <w:rPr>
          <w:rStyle w:val="FootnoteAnchor"/>
          <w:rtl w:val="true"/>
        </w:rPr>
        <w:footnoteReference w:id="430"/>
      </w:r>
      <w:r>
        <w:rPr>
          <w:rFonts w:ascii="Amiri" w:hAnsi="Amiri" w:eastAsia="Amiri" w:cs="Amiri"/>
          <w:color w:val="111111"/>
          <w:sz w:val="28"/>
          <w:sz w:val="28"/>
          <w:szCs w:val="28"/>
          <w:rtl w:val="true"/>
          <w:lang w:bidi="ar-SA"/>
        </w:rPr>
        <w:t>فَمَنِ اتَّقَي اللَّهَ فَهُوَ الشَّرِيفُ الْمُكَرَّمُ الْمُحِبُّ وَ كَذَلِكَ أَهْلُ طَاعَتِهِ وَ طَاعَةِ رَسُولِ اللَّهِ 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 يُحْبِبْكُمُ اللَّهُ وَ يَغْفِرْ لَكُمْ ذُنُوبَكُمْ وَ اللَّهُ غَفُورٌ رَحِيمٌ‌</w:t>
      </w:r>
      <w:r>
        <w:rPr>
          <w:rStyle w:val="FootnoteAnchor"/>
          <w:rtl w:val="true"/>
        </w:rPr>
        <w:footnoteReference w:id="431"/>
      </w:r>
      <w:r>
        <w:rPr>
          <w:rFonts w:ascii="Amiri" w:hAnsi="Amiri" w:eastAsia="Amiri" w:cs="Amiri"/>
          <w:color w:val="111111"/>
          <w:sz w:val="28"/>
          <w:sz w:val="28"/>
          <w:szCs w:val="28"/>
          <w:rtl w:val="true"/>
          <w:lang w:bidi="ar-SA"/>
        </w:rPr>
        <w:t>وَ قَالَ أَطِيعُوا اللَّهَ وَ الرَّسُولَ فَإِنْ تَوَلَّوْا فَإِنَّ اللَّهَ لا يُحِبُّ الْكافِرِينَ‌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صَاحَ بِأَعْلَي صَوْتِهِ يَا مَعَاشِرَ الْمُهَاجِرِينَ وَ الْأَنْصَارِ وَ يَا مَعَاشِرَ الْمُسْلِمِينَ أَ تَمُنُّونَ عَلَي اللَّهِ وَ عَلَي رَسُولِهِ بِإِسْلَامِكُمْ وَ لِلَّهِ وَ لِرَسُولِهِ الْمَنُّ عَلَيْكُمْ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أَلَا إِنَّهُ مَنِ اسْتَقْبَلَ قِبْلَتَنَا وَ أَكَلَ ذَبِيحَتَنَا وَ شَهِدَ أَنْ لَا إِلَهَ إِلَّا اللَّهُ وَ أَنَّ مُحَمَّداً عَبْدُهُ وَ رَسُولُهُ أَجْرَيْنَا عَلَيْهِ أَحْكَامَ الْقُرْآنِ وَ أَقْسَامَ الْإِسْلَامِ لَيْسَ لِأَحَدٍ عَلَي أَحَدٍ فَضْلٌ إِلَّا بِتَقْوَي اللَّهِ وَ طَاعَتِهِ جَعَلَنَا اللَّهُ وَ إِيَّاكُمْ مِنَ الْمُتَّقِينَ وَ أَوْلِيَائِهِ وَ أَحِبَّائِهِ الَّذِينَ 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أَلَا إِنَّ هَذِهِ الدُّنْيَا الَّتِي أَصْبَحْتُمْ تَتَمَنَّوْنَهَا وَ تَرْغَبُونَ فِيهَا وَ أَصْبَحَتْ تَعِظُكُمْ وَ تَرْمِيكُمْ لَيْسَتْ بِدَارِكُمْ وَ لَا مَنْزِلِكُمُ الَّذِي خُلِقْتُمْ لَهُ وَ لَا الَّذِي دُعِيتُمْ إِلَيْهِ أَلَا وَ إِنَّهَا لَيْسَتْ بِبَاقِيَةٍ لَكُمْ وَ لَا تَبْقَوْنَ عَلَيْهَا فَلَا يَغُرَّنَّكُمْ عَاجِلُهَا فَقَدْ حُذِّرْتُمُوهَا وَ وُصِفَتْ لَكُمْ وَ جَرَّبْتُمُوهَا فَأَصْبَحْتُمْ لَا تَحْمَدُونَ عَاقِبَتَهَا فَسَابِقُوا رَحِمَكُمُ اللَّهُ إِلَي مَنَازِلِكُمُ الَّتِي أُمِرْتُمْ أَنْ تَعْمُرُوهَا فَهِيَ الْعَامِرَةُ الَّتِي لَا تَخْرَبُ أَبَداً وَ الْبَاقِيَةُ الَّتِي لَا تَنْفَدُ رَغَّبَكُمُ اللَّهُ فِيهَا وَ دَعَاكُمْ إِلَيْهَا وَ جَعَلَ لَكُمُ الثَّوَابَ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يَا مَعَاشِرَ الْمُهَاجِرِينَ وَ الْأَنْصَارِ وَ أَهْلِ دِينِ اللَّهِ مَا وُصِفْتُمْ بِهِ فِي كِتَابِ اللَّهِ وَ نَزَلْتُمْ بِهِ عِنْدَ رَسُولِ اللَّهِ صلي الله عليه و آله وَ جَاهَدْتُمْ عَلَيْهِ فِيمَا فُضِّلْتُمْ بِهِ أَ بِالْحَسَبِ وَ النَّسَبِ أَمْ بِعَمَلٍ وَ طَاعَةٍ فَاسْتَتِمُّوا نِعَمَهُ عَلَيْكُمْ رَحِمَكُمُ اللَّهُ بِالصَّبْرِ لِأَنْفُسِكُمْ وَ الْمُحَافَظَةِ عَلَي</w:t>
      </w:r>
    </w:p>
    <w:p>
      <w:pPr>
        <w:pStyle w:val="BookText"/>
        <w:rPr/>
      </w:pPr>
      <w:r>
        <w:rPr>
          <w:rFonts w:ascii="Amiri" w:hAnsi="Amiri" w:eastAsia="Amiri" w:cs="Amiri"/>
          <w:color w:val="111111"/>
          <w:sz w:val="28"/>
          <w:sz w:val="28"/>
          <w:szCs w:val="28"/>
          <w:rtl w:val="true"/>
          <w:lang w:bidi="ar-SA"/>
        </w:rPr>
        <w:t xml:space="preserve">وَ أُنْثی وَ جَعَلْناکُمْ شُعُوباً وَ قَبائِلَ لِتَعارَفُوا إِنَّ أَکْرَمَکُمْ عِنْدَ اللَّهِ أَتْقاکُمْ، </w:t>
      </w:r>
      <w:r>
        <w:rPr>
          <w:rStyle w:val="FootnoteAnchor"/>
          <w:rtl w:val="true"/>
        </w:rPr>
        <w:footnoteReference w:id="4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دانای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کس که از خدا بترسد، او شریف و محترم و دوست داشتنی است، و نیز همین گونه‌اند کسانی که طاعت خدا و رسول او را به جای آرند،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 وَ یَغْفِرْ لَکُمْ ذُنُوبَکُمْ وَ اللَّهُ غَفُورٌ رَحِیمٌ</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 و گناهان شما را بر شما ببخشاید،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صدایی بلند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 انصار، و ای مسلمانان، آیا بر خدا و رسول او منّت می‌گذارید که اسلام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خدا و رسول اوست که بر شما منّت گذارند اگر از راستگویان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هر کس که روی به قبله ما دارد و از گوشت حیوان ذبح شده ما می‌خورد، و گواهی می‌دهد که هیچ معبودی جز اللَّه سزاوار ستایش نیست و اینکه محمّد بنده و رسول خدا است، در این صورت ما با او بر اساس دستورات و قوانین اسلام رفتار می‌کنیم و از بودجه‌های اسلام بهره‌مندش می‌سازیم، هیچ کس بر دیگری فضل و برتری جز به تقوا و طاعت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خواهانم که ما و شما را در زمره پرهیزگاران و اولیا و دوستان خود قرار دهد؛ افرادی که نه بیمی بر آنان است و نه اندوهگین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که شما نسبت به آن تا این اندازه آرزومند و شیفته گشته‌اید، و آن نیز گاهی شما را می‌پذیرد و گاهی از خود می‌راند، خانه و منزلی نیست که برای آن خلق شده و نه آنکه به سوی آن دعوت شده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دنیا برای شما باقی ماند و نه شما برای آن، در این صورت مبادا جلوه ظاهر و زودگذر آن شما را بفریبد که بدون تردید از آن بر حذر شده‌اید، و چگونگی اش معرّف حضورتان نیز شده است، و پیش از این آن را آزموده و سرانجامش را خود خوش نداشته‌اید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منازلی که مأمور به آبادانی آن ها شده‌اید بشتابید که آن آباد و معموری است که هرگز ویرانی ندارد، و پاینده‌ای است که تباهی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آن تشویق نموده و به سوی آن فراخوانده و برای شما در آن پاداش و ثواب مقرّر داشته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جماعت مهاجر و انصار و ای اهل دین خدا، نیک بنگرید، آنچه را که به آن در کتاب خدا معرّفی شده‌اید، و آن مقام و جایگاهی که در نزد رسول خدا صلّی اللَّه علیه و اله و سلّم داشتید و برای آن تلاش می‌کردید، آیا به راستی ملاک برتری و فضیلت شما به خاندان و نژاد بود یا به نوع کردار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نعمتهای الهی را در پرتو خویشتن داری و رعایت </w:t>
      </w:r>
      <w:bookmarkStart w:id="1479" w:name="pg13510_144743"/>
    </w:p>
    <w:p>
      <w:pPr>
        <w:pStyle w:val="BookText"/>
        <w:rPr/>
      </w:pPr>
      <w:bookmarkEnd w:id="1479"/>
      <w:r>
        <w:rPr>
          <w:rFonts w:ascii="Amiri" w:hAnsi="Amiri" w:eastAsia="Amiri" w:cs="Amiri"/>
          <w:color w:val="111111"/>
          <w:sz w:val="28"/>
          <w:sz w:val="28"/>
          <w:szCs w:val="28"/>
          <w:rtl w:val="true"/>
          <w:lang w:bidi="ar-SA"/>
        </w:rPr>
        <w:t xml:space="preserve">مَنِ اسْتَحْفَظَكُمُ اللَّهُ مِنْ كِتَابِهِ أَلَا وَ إِنَّهُ لَا يَضُرُّكُمْ تَوَاضُعُ شَيْ‌ءٍ مِنْ دُنْيَاكُمْ بَعْدَ حِفْظِكُمْ وَصِيَّةَ اللَّهِ وَ التَّقْوَي وَ لَا يَنْفَعُكُمْ شَيْ‌ءٌ حَافَظْتُمْ عَلَيْهِ مِنْ أَمْرِ دُنْيَاكُمْ بَعْدَ تَضْيِيعِ مَا أُمِرْتُمْ بِهِ مِنَ التَّقْوَي فَعَلَيْكُمْ عِبَادَ اللَّهِ بِالتَّسْلِيمِ لِأَمْرِهِ وَ الرِّضَا بِقَضَائِهِ وَ الصَّبْرِ عَلَي بَلَائِهِ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هَذَا الْفَيْ‌ءُ فَلَيْسَ لِأَحَدٍ فِيهِ عَلَي أَحَدٍ أَثَرَةٌ</w:t>
      </w:r>
      <w:r>
        <w:rPr>
          <w:rStyle w:val="FootnoteAnchor"/>
          <w:rtl w:val="true"/>
        </w:rPr>
        <w:footnoteReference w:id="435"/>
      </w:r>
      <w:r>
        <w:rPr>
          <w:rFonts w:ascii="Amiri" w:hAnsi="Amiri" w:eastAsia="Amiri" w:cs="Amiri"/>
          <w:color w:val="111111"/>
          <w:sz w:val="28"/>
          <w:sz w:val="28"/>
          <w:szCs w:val="28"/>
          <w:rtl w:val="true"/>
          <w:lang w:bidi="ar-SA"/>
        </w:rPr>
        <w:t xml:space="preserve">قَدْ فَرَغَ اللَّهُ عَزَّ وَ جَلَّ مِنْ قَسْمِهِ فَهُوَ مَالُ اللَّهِ وَ أَنْتُمْ عِبَادُ اللَّهِ الْمُسْلِمُونَ وَ هَذَا كِتَابُ اللَّهِ بِهِ أَقْرَرْنَا وَ عَلَيْهِ شَهِدْنَا وَ لَهُ أَسْلَمْنَا وَ عَهْدُ نَبِيِّنَا بَيْنَ أَظْهُرِنَا فَسَلِّمُوا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يَرْضَ بِهَذَا فَلْيَتَوَلَّ كَيْفَ شَاءَ فَإِنَّ الْعَامِلَ بِطَاعَةِ اللَّهِ وَ الْحَاكِمَ بِحُكْمِ اللَّهِ لَا وَحْشَةَ عَلَيْهِ أُولَئِكَ الَّذِينَ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الْمُفْلِحُونَ وَ نَسْأَلُ اللَّهَ رَبَّنَا وَ إِلَهَنَا أَنْ يَجْعَلَنَا وَ إِيَّاكُمْ مِنْ أَهْلِ طَاعَتِهِ وَ أَنْ يَجْعَلَ رَغْبَتَنَا وَ رَغْبَتَكُمْ فِيمَا عِنْدَهُ أَقُولُ مَا سَمِعْتُمْ وَ أَسْتَغْفِرُ اللَّهَ لِي وَ لَكُمْ</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408645_1934241801"/>
      <w:bookmarkStart w:id="1481" w:name="_Toc698"/>
      <w:bookmarkEnd w:id="1480"/>
      <w:r>
        <w:rPr>
          <w:rtl w:val="true"/>
        </w:rPr>
        <w:t>«</w:t>
      </w:r>
      <w:r>
        <w:rPr/>
        <w:t>2</w:t>
      </w:r>
      <w:r>
        <w:rPr>
          <w:rtl w:val="true"/>
        </w:rPr>
        <w:t>»</w:t>
      </w:r>
      <w:bookmarkEnd w:id="1481"/>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4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طَائِفَةٌ مِنْ أَصْحَابِهِ بِصِفِّينَ مَا يَفْعَلُهُ مُعَاوِيَةُ بِمَنِ انْقَطَعَ إِلَيْهِ وَ بَذْلَهُ لَهُمُ الْأَمْوَالَ وَ النَّاسُ أَصْحَابُ دُنْيَا قَالُوا لِأَمِيرِ الْمُؤْمِنِينَ عليه السلام أَعْطِ هَذَا الْمَالَ وَ فَضِّلِ الْأَشْرَافَ وَ مَنْ تَخَوَّفُ خِلَافَهُ وَ فِرَاقَهُ حَتَّي إِذَا اسْتَتَبَ‌</w:t>
      </w:r>
      <w:r>
        <w:rPr>
          <w:rStyle w:val="FootnoteAnchor"/>
          <w:rtl w:val="true"/>
        </w:rPr>
        <w:footnoteReference w:id="437"/>
      </w:r>
      <w:r>
        <w:rPr>
          <w:rFonts w:ascii="Amiri" w:hAnsi="Amiri" w:eastAsia="Amiri" w:cs="Amiri"/>
          <w:color w:val="111111"/>
          <w:sz w:val="28"/>
          <w:sz w:val="28"/>
          <w:szCs w:val="28"/>
          <w:rtl w:val="true"/>
          <w:lang w:bidi="ar-SA"/>
        </w:rPr>
        <w:t>لَكَ مَا تُرِيدُ عُدْتَ إِلَي أَحْسَنِ مَا كُنْتَ عَلَيْهِ مِنَ الْعَدْلِ فِي الرَّعِيَّةِ وَ الْقَسْمِ بِالسَّوِيَّةِ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 تَأْمُرُونِّي أَنْ أَطْلُبَ النَّصْرَ بِالْجَوْرِ فِيمَنْ وُلِّيتُ عَلَيْهِ مِنْ أَهْلِ الْإِسْلَامِ وَ اللَّهِ لَا أَطُورُ بِهِ مَا سَمَرَ بِهِ سَمِيرٌ</w:t>
      </w:r>
      <w:r>
        <w:rPr>
          <w:rStyle w:val="FootnoteAnchor"/>
          <w:rtl w:val="true"/>
        </w:rPr>
        <w:footnoteReference w:id="439"/>
      </w:r>
      <w:r>
        <w:rPr>
          <w:rFonts w:ascii="Amiri" w:hAnsi="Amiri" w:eastAsia="Amiri" w:cs="Amiri"/>
          <w:color w:val="111111"/>
          <w:sz w:val="28"/>
          <w:sz w:val="28"/>
          <w:szCs w:val="28"/>
          <w:rtl w:val="true"/>
          <w:lang w:bidi="ar-SA"/>
        </w:rPr>
        <w:t>وَ مَا أَمَّ نَجْمٌ فِي السَّمَاءِ نَجْماً</w:t>
      </w:r>
      <w:r>
        <w:rPr>
          <w:rStyle w:val="FootnoteAnchor"/>
          <w:rtl w:val="true"/>
        </w:rPr>
        <w:footnoteReference w:id="440"/>
      </w:r>
      <w:r>
        <w:rPr>
          <w:rFonts w:ascii="Amiri" w:hAnsi="Amiri" w:eastAsia="Amiri" w:cs="Amiri"/>
          <w:color w:val="111111"/>
          <w:sz w:val="28"/>
          <w:sz w:val="28"/>
          <w:szCs w:val="28"/>
          <w:rtl w:val="true"/>
          <w:lang w:bidi="ar-SA"/>
        </w:rPr>
        <w:t>وَ لَوْ كَانَ مَالُهُمْ</w:t>
      </w:r>
    </w:p>
    <w:p>
      <w:pPr>
        <w:pStyle w:val="BookText"/>
        <w:rPr/>
      </w:pPr>
      <w:r>
        <w:rPr>
          <w:rFonts w:ascii="IRNazanin" w:hAnsi="IRNazanin" w:eastAsia="IRNazanin"/>
          <w:color w:val="111111"/>
          <w:sz w:val="28"/>
          <w:sz w:val="28"/>
          <w:szCs w:val="28"/>
          <w:rtl w:val="true"/>
          <w:lang w:bidi="fa-IR"/>
        </w:rPr>
        <w:t>حال آن جماعتی که خدا در کتاب خود دستور به نگهداری آنان و انجام اوامرشان فرموده، بر خود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با حفظ اساس دستورات الهی و پرهیزگاری، دیگر پایین آمدن سطح دنیایتان به شما ضرری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حفظ متاعی از دنیا پس از نادیده گرفتن دستور پرهیزگاری، دیگر سودی به حالتان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ای بندگان خدا که تسلیم امر خدا، و خشنود به قضا و شکیبا بر بلای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غنایم، هیچ کس را در آن بر دیگری رجحان و برتری نیست، هم اینک خدای عزّوجلّ سهم و قسمت هر فرد را معیّن نموده است، پس آن مال خداست و شما بندگان مسلمان او هستید، و این کتاب خدا است که به آن اعتراف نموده‌ایم و بر حقّانیّت آن گواهی داده‌ایم، و بر آن سر تسلیم فرود آورده‌ایم، و سرگذشت پیامبران نیز در پیش رو داریم، بنا بر این 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کس که بدین امر رضایت نداد، هر نوع که خواهد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کسی که به طاعت الهی گردن نهد و به حکم او قضا و دادگری کند هیچ وحشتی نیست، آنانند که نه بیمی بر ایشان است و نه اندوهیگین شوند، و آنانند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خدایمان، پروردگار و معبودمان درخواست می‌کنیم که ما و شما را از اهل طاعت خود قرار دهد، و شور و شوقمان را در آنچه نزد اوست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شنیدید، من به آن رفتار خواهم کرد و برای خود و شما از خدا طلب آمرزش می‌کنم</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1482" w:name="__RefHeading___Toc408647_1934241801"/>
      <w:bookmarkStart w:id="1483" w:name="_Toc699"/>
      <w:bookmarkEnd w:id="1482"/>
      <w:r>
        <w:rPr>
          <w:rtl w:val="true"/>
        </w:rPr>
        <w:t xml:space="preserve">روایت </w:t>
      </w:r>
      <w:r>
        <w:rPr/>
        <w:t>2</w:t>
      </w:r>
      <w:bookmarkEnd w:id="1483"/>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جماعتی از یاران آن حضرت در صفّین رفتار معاویه را در بذل و بخشش اموال به طرفداران خود مشاهده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دنیاپرستند، به أمیر مؤمنان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را بخشش کن و اشراف و بزرگان و آن کسانی که بیم مخالفت یا پیوستن ایشان به دشمن می‌رود را بر دیگران ترجیح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بیشتر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اوضاع بر وفق مرادت گشت، آنگاه عدالت در میان رعیّت و تقسیم عادلانه اموال را انجام 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می‌دهید که پیروزی را با ستم در حقّ مسلمانانی که والی ایشانم طلب کنم؟ به خدا سوگند تا شب و روز برقرارند و ستارگان در پی هم روان، هرگز چنین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مال </w:t>
      </w:r>
    </w:p>
    <w:p>
      <w:pPr>
        <w:pStyle w:val="BookText"/>
        <w:rPr/>
      </w:pPr>
      <w:r>
        <w:rPr>
          <w:rFonts w:ascii="Amiri" w:hAnsi="Amiri" w:eastAsia="Amiri" w:cs="Amiri"/>
          <w:color w:val="111111"/>
          <w:sz w:val="28"/>
          <w:sz w:val="28"/>
          <w:szCs w:val="28"/>
          <w:rtl w:val="true"/>
          <w:lang w:bidi="ar-SA"/>
        </w:rPr>
        <w:t xml:space="preserve">مَالِي لَسَوَّيْتُ بَيْنَهُمْ فَكَيْفَ وَ إِنَّمَا هِيَ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أَزَمَ طَوِيلًا سَاكِتاً</w:t>
      </w:r>
      <w:r>
        <w:rPr>
          <w:rStyle w:val="FootnoteAnchor"/>
          <w:rtl w:val="true"/>
        </w:rPr>
        <w:footnoteReference w:id="442"/>
      </w:r>
      <w:r>
        <w:rPr>
          <w:rFonts w:ascii="Amiri" w:hAnsi="Amiri" w:eastAsia="Amiri" w:cs="Amiri"/>
          <w:color w:val="111111"/>
          <w:sz w:val="28"/>
          <w:sz w:val="28"/>
          <w:szCs w:val="28"/>
          <w:rtl w:val="true"/>
          <w:lang w:bidi="ar-SA"/>
        </w:rPr>
        <w:t>ثُمَّ قَالَ مَنْ كَانَ لَهُ مَالٌ فَإِيَّاهُ وَ الْفَسَادَ فَإِنَّ إِعْطَاءَكَ الْمَالَ فِي غَيْرِ وَجْهِهِ تَبْذِيرٌ</w:t>
      </w:r>
      <w:r>
        <w:rPr>
          <w:rStyle w:val="FootnoteAnchor"/>
          <w:rtl w:val="true"/>
        </w:rPr>
        <w:footnoteReference w:id="443"/>
      </w:r>
      <w:r>
        <w:rPr>
          <w:rFonts w:ascii="Amiri" w:hAnsi="Amiri" w:eastAsia="Amiri" w:cs="Amiri"/>
          <w:color w:val="111111"/>
          <w:sz w:val="28"/>
          <w:sz w:val="28"/>
          <w:szCs w:val="28"/>
          <w:rtl w:val="true"/>
          <w:lang w:bidi="ar-SA"/>
        </w:rPr>
        <w:t>وَ إِسْرَافٌ وَ هُوَ يَرْفَعُ ذِكْرَ صَاحِبِهِ فِي النَّاسِ وَ يَضَعُهُ عِنْدَ اللَّهِ‌</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لَمْ يَضَعِ امْرُؤٌ مَالَهُ فِي غَيْرِ حَقِّهِ وَ عِنْدَ غَيْرِ أَهْلِهِ إِلَّا حَرَّمَهُ شُكْرَهُمْ وَ كَانَ خَيْرُهُ لِغَيْرِهِ فَإِنْ بَقِيَ مَعَهُ مِنْهُمْ مَنْ يُرِيهِ الْوُدَّ وَ يُظْهِرُ لَهُ الشُّكْرَ فَإِنَّمَا هُوَ مَلَقٌ وَ كَذِبٌ‌</w:t>
      </w:r>
      <w:r>
        <w:rPr>
          <w:rStyle w:val="FootnoteAnchor"/>
          <w:rtl w:val="true"/>
        </w:rPr>
        <w:footnoteReference w:id="445"/>
      </w:r>
      <w:r>
        <w:rPr>
          <w:rFonts w:ascii="Amiri" w:hAnsi="Amiri" w:eastAsia="Amiri" w:cs="Amiri"/>
          <w:color w:val="111111"/>
          <w:sz w:val="28"/>
          <w:sz w:val="28"/>
          <w:szCs w:val="28"/>
          <w:rtl w:val="true"/>
          <w:lang w:bidi="ar-SA"/>
        </w:rPr>
        <w:t>وَ إِنَّمَا يَقْرُبُ لِيَنَالَ مِنْ صَاحِبِهِ مِثْلَ الَّذِي كَانَ يَأْتِي إِلَيْهِ قَبْلُ فَإِنْ زَلَّتْ بِصَاحِبِهِ النَّعْلُ وَ احْتَاجَ إِلَي مَعُونَتِهِ وَ مُكَافَاتِهِ فَأَشَرُّ خَلِيلٍ وَ آلَمُ خَدِينٍ‌</w:t>
      </w:r>
      <w:r>
        <w:rPr>
          <w:rStyle w:val="FootnoteAnchor"/>
          <w:rtl w:val="true"/>
        </w:rPr>
        <w:footnoteReference w:id="446"/>
      </w:r>
      <w:r>
        <w:rPr>
          <w:rFonts w:ascii="Amiri" w:hAnsi="Amiri" w:eastAsia="Amiri" w:cs="Amiri"/>
          <w:color w:val="111111"/>
          <w:sz w:val="28"/>
          <w:sz w:val="28"/>
          <w:szCs w:val="28"/>
          <w:rtl w:val="true"/>
          <w:lang w:bidi="ar-SA"/>
        </w:rPr>
        <w:t>مَقَالَةُ جُهَّالٍ مَا دَامَ عَلَيْهِمْ مُنْعِماً وَ هُوَ عَنْ ذَاتِ اللَّهِ بَخِيلٌ فَأَيُّ حَظٍّ أَبْوَرُ وَ أَخَسُّ مِنْ هَذَا الْحَظِّ وَ أَيُّ مَعْرُوفٍ أَضْيَعُ وَ أَقَلُّ عَائِدَةً مِنْ هَذَا الْمَعْرُوفِ فَمَنْ أَتَاهُ مَالٌ فَلْيَصِلْ بِهِ الْقَرَابَةَ وَ لْيُحْسِنْ بِهِ الضِّيَافَةَ وَ لْيَفُكَّ بِهِ الْعَانِيَ‌</w:t>
      </w:r>
      <w:r>
        <w:rPr>
          <w:rStyle w:val="FootnoteAnchor"/>
          <w:rtl w:val="true"/>
        </w:rPr>
        <w:footnoteReference w:id="447"/>
      </w:r>
      <w:r>
        <w:rPr>
          <w:rFonts w:ascii="Amiri" w:hAnsi="Amiri" w:eastAsia="Amiri" w:cs="Amiri"/>
          <w:color w:val="111111"/>
          <w:sz w:val="28"/>
          <w:sz w:val="28"/>
          <w:szCs w:val="28"/>
          <w:rtl w:val="true"/>
          <w:lang w:bidi="ar-SA"/>
        </w:rPr>
        <w:t>وَ الْأَسِيرَ وَ لْيُعِنْ بِهِ الْغَارِمِينَ وَ ابْنَ السَّبِيلِ وَ الْفُقَرَاءَ وَ الْمُهَاجِرِينَ وَ لْيُصَبِّرْ نَفْسَهُ عَلَي الثَّوَابِ وَ الْحُقُوقِ فَإِنَّهُ يَحُوزُ بِهَذِهِ الْخِصَالِ شَرَفاً فِي الدُّنْيَا</w:t>
      </w:r>
      <w:r>
        <w:rPr>
          <w:rStyle w:val="FootnoteAnchor"/>
          <w:rtl w:val="true"/>
        </w:rPr>
        <w:footnoteReference w:id="448"/>
      </w:r>
      <w:r>
        <w:rPr>
          <w:rFonts w:ascii="Amiri" w:hAnsi="Amiri" w:eastAsia="Amiri" w:cs="Amiri"/>
          <w:color w:val="111111"/>
          <w:sz w:val="28"/>
          <w:sz w:val="28"/>
          <w:szCs w:val="28"/>
          <w:rtl w:val="true"/>
          <w:lang w:bidi="ar-SA"/>
        </w:rPr>
        <w:t>وَ دَرْكَ فَضَائِلِ الْآخِرَةِ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از خودم بود نیز همگان را برابر می‌داشتم تا چه رسد به اینکه مال تنها متعلّق به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نه چندان کوتاه سکوت نموده،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مالی دارد از فساد برحذر باشد، زیرا اعطای نا به جای مالتان تبذیر است و اسراف، و این کار ممکن است نام و یاد بخشنده را در میان مردم بالا برد ولی در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بی‌مقدار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مال خویش را در غیر راهی که خداوند فرموده مصرف نکرد و به غیر اهلش نسپرد جز اینکه از شکر و سپاس خود محرومش ساخت و خیرش برای دیگران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از بین آن افراد ناسپاس کسی پیدا شد که در ظاهر ابراز دوستی کرد و قدردانی نمود این کار فقط جنبه چاپلوسی و دروغ دارد، و تنها با این عمل خود را از یاران او بنمایاند تا دگر بار مانند سابق از او عطایی دریافت دارد، امّا اگر پای وی بلغزد و محتاج یاری و تلافی از او گردد بدترین یار است و لئیم‌ترین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نفهم تا هنگامی است که بر آنان بخشش می‌کند در حالی که از بخشش به آنچه در راه خداست بخل می‌ورزد، پس با این حال دیگر چه سودی تباه‌تر و خوارتر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کدام نکوکاری ضایعتر و کم بهره‌تر از این نیکویی است؟ بنا بر این هر کس که دارای مال و ثروتی گشت صله رحم کند، و مهمانی نیکو دهد، و با آن ثروت، بینوا را از فقر و اسیر را از اسارت آزاد سازد، و مقروضین و وامداران و نیز در راه ماندگان و فقیران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نماید، و خود را به ثواب و رعایت حقوق وادار نماید، زیرا که او با رعایت این خصلتها به شرف دنیا و درک فضیلت آخرت خواهد رسید</w:t>
      </w:r>
      <w:r>
        <w:rPr>
          <w:rFonts w:eastAsia="IRNazanin" w:cs="IRNazanin"/>
          <w:color w:val="111111"/>
          <w:sz w:val="28"/>
          <w:szCs w:val="28"/>
          <w:rtl w:val="true"/>
          <w:lang w:bidi="fa-IR"/>
        </w:rPr>
        <w:t>.</w:t>
      </w:r>
      <w:r>
        <w:rPr>
          <w:rStyle w:val="FootnoteAnchor"/>
          <w:rtl w:val="true"/>
        </w:rPr>
        <w:footnoteReference w:id="449"/>
      </w:r>
      <w:bookmarkStart w:id="1484" w:name="pg13510_144745"/>
    </w:p>
    <w:p>
      <w:pPr>
        <w:pStyle w:val="Heading3"/>
        <w:numPr>
          <w:ilvl w:val="2"/>
          <w:numId w:val="1"/>
        </w:numPr>
        <w:rPr/>
      </w:pPr>
      <w:bookmarkStart w:id="1485" w:name="__RefHeading___Toc408649_1934241801"/>
      <w:bookmarkStart w:id="1486" w:name="_Toc700"/>
      <w:bookmarkEnd w:id="1484"/>
      <w:bookmarkEnd w:id="1485"/>
      <w:r>
        <w:rPr>
          <w:rtl w:val="true"/>
        </w:rPr>
        <w:t xml:space="preserve">باب </w:t>
      </w:r>
      <w:r>
        <w:rPr/>
        <w:t>18</w:t>
      </w:r>
      <w:r>
        <w:rPr>
          <w:rtl w:val="true"/>
        </w:rPr>
        <w:t xml:space="preserve"> </w:t>
      </w:r>
      <w:r>
        <w:rPr>
          <w:rtl w:val="true"/>
        </w:rPr>
        <w:t>ما أوصي به أمير المؤمنين عليه السلام عند وفاته</w:t>
      </w:r>
      <w:bookmarkEnd w:id="1486"/>
    </w:p>
    <w:p>
      <w:pPr>
        <w:pStyle w:val="Heading4"/>
        <w:numPr>
          <w:ilvl w:val="3"/>
          <w:numId w:val="1"/>
        </w:numPr>
        <w:rPr/>
      </w:pPr>
      <w:bookmarkStart w:id="1487" w:name="__RefHeading___Toc408651_1934241801"/>
      <w:bookmarkStart w:id="1488" w:name="_Toc701"/>
      <w:bookmarkEnd w:id="1487"/>
      <w:r>
        <w:rPr>
          <w:rtl w:val="true"/>
        </w:rPr>
        <w:t>روايات</w:t>
      </w:r>
      <w:bookmarkEnd w:id="1488"/>
    </w:p>
    <w:p>
      <w:pPr>
        <w:pStyle w:val="Heading5"/>
        <w:numPr>
          <w:ilvl w:val="4"/>
          <w:numId w:val="1"/>
        </w:numPr>
        <w:rPr/>
      </w:pPr>
      <w:bookmarkStart w:id="1489" w:name="__RefHeading___Toc408653_1934241801"/>
      <w:bookmarkStart w:id="1490" w:name="_Toc702"/>
      <w:bookmarkEnd w:id="1489"/>
      <w:r>
        <w:rPr>
          <w:rtl w:val="true"/>
        </w:rPr>
        <w:t>«</w:t>
      </w:r>
      <w:r>
        <w:rPr/>
        <w:t>1</w:t>
      </w:r>
      <w:r>
        <w:rPr>
          <w:rtl w:val="true"/>
        </w:rPr>
        <w:t>»</w:t>
      </w:r>
      <w:bookmarkEnd w:id="149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ما،</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عُمَرَ بْنِ مُحَمَّدٍ الْمَعْرُوفِ بِابْنِ الزَّيَّاتِ عَنْ مُحَمَّدِ بْنِ هَمَّامٍ الْإِسْكَافِيِّ عَنْ جَعْفَرِ بْنِ مُحَمَّدِ بْنِ مَالِكٍ عَنْ أَحْمَدَ بْنِ سَلَامَةَ الْغَنَوِيِّ عَنْ مُحَمَّدِ بْنِ الْحَسَنِ الْعَامِرِيِّ عَنْ أَبِي مَعْمَرٍ عَنْ أَبِي بَكْرِ بْنِ عَيَّاشٍ عَنِ الْفُجَيْعِ الْعُقَيْلِيِّ قَالَ حَدَّثَنِي الْحَسَنُ بْنُ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وَالِدِيَ الْوَفَاةُ أَقْبَلَ يُوصِي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أَوْصَي بِهِ عَلِيُّ بْنُ أَبِي طَالِبٍ أَخُو مُحَمَّدٍ رَسُولِ اللَّهِ وَ ابْنُ عَمِّهِ وَ صَاحِبُهُ أَوَّلُ وَصِيَّتِي أَشْهَدُ أَنْ لَا إِلَهَ إِلَّا اللَّهُ وَ أَنَّ مُحَمَّداً رَسُولُهُ وَ خِيَرَتُهُ اخْتَارَهُ بِعِلْمِهِ وَ ارْتَضَاهُ لِخِيَرَتِهِ وَ أَنَّ اللَّهَ بَاعِثُ مَنْ فِي الْقُبُورِ وَ سَائِلُ النَّاسِ عَنْ أَعْمَالِهِمْ عَالِمٌ بِمَا فِي الصُّدُورِ ثُمَّ إِنِّي أُوصِيكَ يَا حَسَنُ وَ كَفَي بِكَ وَصِيّاً بِمَا أَوْصَانِي بِهِ رَسُولُ اللَّهِ صلي الله عليه و آله فَإِذَا كَانَ ذَلِكَ يَا بُنَيَّ الْزَمْ بَيْتَكَ وَ ابْكِ عَلَي خَطِيئَتِكَ وَ لَا تَكُنِ الدُّنْيَا أَكْبَرَ هَمِّكَ وَ أُوصِيكَ يَا بُنَيَّ بِالصَّلَاةِ عِنْدَ وَقْتِهَا وَ الزَّكَاةِ فِي أَهْلِهَا عِنْدَ مَحَلِّهَا وَ الصَّمْتِ عِنْدَ الشُّبْهَةِ وَ الِاقْتِصَادِ وَ الْعَدْلِ فِي الرِّضَا وَ الْغَضَبِ وَ حُسْنِ الْجِوَارِ وَ إِكْرَامِ الضَّيْفِ وَ رَحْمَةِ الْمَجْهُودِ وَ أَصْحَابِ الْبَلَاءِ وَ صِلَةِ الرَّحِمِ وَ حُبِّ الْمَسَاكِينِ وَ مُجَالَسَتِهِمْ وَ التَّوَاضُعِ فَإِنَّهُ مِنْ أَفْضَلِ الْعِبَادَةِ وَ قَصِّرِ الْأَمَلَ وَ اذْكُرِ الْمَوْتَ وَ ازْهَدْ فِي الدُّنْيَا فَإِنَّكَ رَهِينُ مَوْتٍ وَ غَرَضُ بَلَاءٍ وَ صَرِيعُ سُقْمٍ وَ أُوصِيكَ بِخَشْيَةِ اللَّهِ فِي سِرِّ أَمْرِكَ وَ عَلَانِيَتِكَ وَ أَنْهَاكَ عَنِ التَّسَرُّعِ بِالْقَوْلِ وَ الْفِعْلِ وَ إِذَا عَرَضَ شَيْ‌ءٌ مِنْ أَمْرِ الْآخِرَةِ فَابْدَأْ بِهِ وَ إِذَا عَرَضَ شَيْ‌ءٌ مِنْ أَمْرِ الدُّنْيَا فَتَأَنَّ حَتَّي تُصِيبَ رُشْدَكَ فِيهِ وَ إِيَّاكَ وَ مَوَاطِنَ التُّهَمَةِ وَ الْمَجْلِسَ الْمَظْنُونَ بِهِ السُّوءُ فَإِنَّ قَرِينَ السَّوْءِ يُغَيِّرَ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لِلَّهِ يَا بُنَيَّ عَامِلًا وَ عَنِ الْخَنَي زَجُوراً</w:t>
      </w:r>
      <w:r>
        <w:rPr>
          <w:rStyle w:val="FootnoteAnchor"/>
          <w:rtl w:val="true"/>
        </w:rPr>
        <w:footnoteReference w:id="451"/>
      </w:r>
      <w:r>
        <w:rPr>
          <w:rFonts w:ascii="Amiri" w:hAnsi="Amiri" w:eastAsia="Amiri" w:cs="Amiri"/>
          <w:color w:val="111111"/>
          <w:sz w:val="28"/>
          <w:sz w:val="28"/>
          <w:szCs w:val="28"/>
          <w:rtl w:val="true"/>
          <w:lang w:bidi="ar-SA"/>
        </w:rPr>
        <w:t>وَ بِالْمَعْرُوفِ آمِراً وَ عَنِ الْمُنْكَرِ نَاهِياً وَ وَاخِ الْإِخْوَانَ فِي اللَّهِ</w:t>
      </w:r>
    </w:p>
    <w:p>
      <w:pPr>
        <w:pStyle w:val="Heading3"/>
        <w:numPr>
          <w:ilvl w:val="2"/>
          <w:numId w:val="1"/>
        </w:numPr>
        <w:rPr/>
      </w:pPr>
      <w:bookmarkStart w:id="1491" w:name="__RefHeading___Toc408655_1934241801"/>
      <w:bookmarkStart w:id="1492" w:name="_Toc703"/>
      <w:bookmarkEnd w:id="1491"/>
      <w:r>
        <w:rPr>
          <w:rtl w:val="true"/>
        </w:rPr>
        <w:t>باب هجدهم</w:t>
      </w:r>
      <w:r>
        <w:rPr>
          <w:rtl w:val="true"/>
        </w:rPr>
        <w:t xml:space="preserve">: </w:t>
      </w:r>
      <w:r>
        <w:rPr>
          <w:rtl w:val="true"/>
        </w:rPr>
        <w:t>وصیت امیرالمؤمنین علیه السّلام در هنگام وفاتش</w:t>
      </w:r>
      <w:bookmarkEnd w:id="1492"/>
    </w:p>
    <w:p>
      <w:pPr>
        <w:pStyle w:val="Heading4"/>
        <w:numPr>
          <w:ilvl w:val="3"/>
          <w:numId w:val="1"/>
        </w:numPr>
        <w:rPr/>
      </w:pPr>
      <w:bookmarkStart w:id="1493" w:name="__RefHeading___Toc408657_1934241801"/>
      <w:bookmarkStart w:id="1494" w:name="_Toc704"/>
      <w:bookmarkEnd w:id="1493"/>
      <w:r>
        <w:rPr>
          <w:rtl w:val="true"/>
        </w:rPr>
        <w:t>روایات</w:t>
      </w:r>
      <w:bookmarkEnd w:id="1494"/>
    </w:p>
    <w:p>
      <w:pPr>
        <w:pStyle w:val="Heading5"/>
        <w:numPr>
          <w:ilvl w:val="4"/>
          <w:numId w:val="1"/>
        </w:numPr>
        <w:rPr/>
      </w:pPr>
      <w:bookmarkStart w:id="1495" w:name="__RefHeading___Toc408659_1934241801"/>
      <w:bookmarkStart w:id="1496" w:name="_Toc705"/>
      <w:bookmarkEnd w:id="1495"/>
      <w:r>
        <w:rPr>
          <w:rtl w:val="true"/>
        </w:rPr>
        <w:t xml:space="preserve">روایت </w:t>
      </w:r>
      <w:r>
        <w:rPr/>
        <w:t>1</w:t>
      </w:r>
      <w:bookmarkEnd w:id="1496"/>
    </w:p>
    <w:p>
      <w:pPr>
        <w:pStyle w:val="BookText"/>
        <w:rPr/>
      </w:pP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پدرم که رسید، شروع به وصیت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علی بن ابی طالب برادر محمد رسول اللَّه صلی الله علیه و آله و سلم و پسر عمو و مصاحب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وصیت من گواهی به یکتایی خدا و رسالت حضرت محمد برگزیده خداست که به علم خود او را انتخاب نمود و به نمایندگی خویش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خداوند مردگان را برمی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اعمال مردم بازخواست خواهد نمود و مطلع از اسرار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حسن جان، تو را وصیت می کنم به آنچه پیامبر اکرم مرا سفارش نموده است که تو شایسته وصایت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ملازم خانه‌ات باش و بر خطای خویش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دنیا بزرگترین هم و کوشش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به تو سفارش می کنم ، نماز را در اول وقت آن بخوان و زکات را در موقعش به اهل آن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شبهه و اشتباه ساکت باش، و اقتصاد پیشه کن و در هنگام خشنودی و خشم، عدالت را رعایت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همسایه‌دار و مهمان‌نواز باش، و به گرفتاران و مبتلایان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خویشاوندی را رعایت کن، تهیدستان را دوست بدار و از نشستن با آن ها استقبال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را فرو مگذار که شایسته‌ترین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کوتاه کن و به یاد مرگ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پارسا باش که تو در گرو مرگی و هدف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کشاکش بیماریها تو را سفارش می کنم در پنهان و آشکار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سخن و عمل به خرج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امری از امور آخرت روبرو شدی مشغول آن شو ولی اگر کاری از کارهای دنیا برایت پیش آمد دقت به خرج بده تا درست صلاحیت آن را تشخیص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جاهایی که مورد تهمت قرار می گیری و به تو مظنون می‌شوند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همنشین بد، روی شخص اثر می گذارد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برای خدا کار کن و از ناسزا متنفر باش و به کار نیک امر کننده و از کار بد بازدارنده باش، با برادران در راه خدا برادری کن</w:t>
      </w:r>
      <w:r>
        <w:rPr>
          <w:rFonts w:eastAsia="IRNazanin" w:cs="IRNazanin"/>
          <w:color w:val="111111"/>
          <w:sz w:val="28"/>
          <w:szCs w:val="28"/>
          <w:rtl w:val="true"/>
          <w:lang w:bidi="fa-IR"/>
        </w:rPr>
        <w:t xml:space="preserve">. </w:t>
      </w:r>
      <w:bookmarkStart w:id="1497" w:name="pg13510_144746"/>
    </w:p>
    <w:p>
      <w:pPr>
        <w:pStyle w:val="BookText"/>
        <w:rPr/>
      </w:pPr>
      <w:bookmarkEnd w:id="1497"/>
      <w:r>
        <w:rPr>
          <w:rFonts w:ascii="Amiri" w:hAnsi="Amiri" w:eastAsia="Amiri" w:cs="Amiri"/>
          <w:color w:val="111111"/>
          <w:sz w:val="28"/>
          <w:sz w:val="28"/>
          <w:szCs w:val="28"/>
          <w:rtl w:val="true"/>
          <w:lang w:bidi="ar-SA"/>
        </w:rPr>
        <w:t xml:space="preserve">وَ أَحِبَّ الصَّالِحَ لِصَلَاحِهِ وَ دَارِ الْفَاسِقَ عَنْ دِينِكَ وَ أَبْغِضْهُ بِقَلْبِكَ وَ زَايِلْهُ بِأَعْمَالِكَ كَيْلَا تَكُونَ مِثْلَهُ وَ إِيَّاكَ وَ الْجُلُوسَ فِي الطُّرُقَاتِ وَ دَعِ الْمُمَارَاةَ وَ مُجَارَاةَ مَنْ لَا عَقْلَ لَهُ وَ لَا عِلْمَ وَ اقْصِدْ يَا بُنَيَّ فِي مَعِيشَتِكَ وَ اقْتَصِدْ فِي عِبَادَتِكَ وَ عَلَيْكَ فِيهَا بِالْأَمْرِ الدَّائِمِ الَّذِي تُطِيقُهُ وَ الْزَمِ الصَّمْتَ تَسْلَمْ وَ قَدِّمْ لِنَفْسِكَ تَغْنَمْ وَ تَعَلَّمِ الْخَيْرَ تَعْلَمْ وَ كُنْ لِلَّهِ ذَاكِراً عَلَي كُلِّ حَالٍ وَ ارْحَمْ مِنْ أَهْلِكَ الصَّغِيرَ وَ وَقِّرْ مِنْهُمُ الْكَبِيرَ وَ لَا تَأْكُلَنَّ طَعَاماً حَتَّي تَصَدَّقَ مِنْهُ قَبْلَ أَكْلِهِ وَ عَلَيْكَ بِالصَّوْمِ فَإِنَّهُ زَكَاةُ الْبَدَنِ وَ جُنَّةٌ لِأَهْلِهِ وَ جَاهِدْ نَفْسَكَ وَ احْذَرْ جَلِيسَكَ وَ اجْتَنِبْ عَدُوَّكَ وَ عَلَيْكَ بِمَجَالِسِ الذِّكْرِ وَ أَكْثِرْ مِنَ الدُّعَاءِ فَإِنِّي لَمْ آلُكَ يَا بُنَيَّ نُصْحاً وَ هذا فِراقُ بَيْنِي وَ بَيْنِكَ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أُوصِيكَ بِأَخِيكَ مُحَمَّدٍ خَيْراً فَإِنَّهُ شَقِيقُكَ وَ ابْنُ أَبِيكَ وَ قَدْ تَعْلَمُ حُبِّي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أَخُوكَ الْحُسَيْنُ فَهُوَ ابْنُ أُمِّكَ وَ لَا أُرِيدُ الْوَصَاةَ بِذَلِكَ‌</w:t>
      </w:r>
      <w:r>
        <w:rPr>
          <w:rStyle w:val="FootnoteAnchor"/>
          <w:rtl w:val="true"/>
        </w:rPr>
        <w:footnoteReference w:id="452"/>
      </w:r>
      <w:r>
        <w:rPr>
          <w:rFonts w:ascii="Amiri" w:hAnsi="Amiri" w:eastAsia="Amiri" w:cs="Amiri"/>
          <w:color w:val="111111"/>
          <w:sz w:val="28"/>
          <w:sz w:val="28"/>
          <w:szCs w:val="28"/>
          <w:rtl w:val="true"/>
          <w:lang w:bidi="ar-SA"/>
        </w:rPr>
        <w:t>وَ اللَّهُ الْخَلِيفَةُ عَلَيْكُمْ وَ إِيَّاهُ أَسْأَلُ أَنْ يُصْلِحَكُمْ وَ أَنْ يَكُفَّ الطُّغَاةَ وَ الْبُغَاةَ عَنْكُمْ وَ الصَّبْرَ الصَّبْرَ حَتَّي يُنْزِلَ اللَّهُ الْأَمْرَ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408661_1934241801"/>
      <w:bookmarkStart w:id="1499" w:name="_Toc706"/>
      <w:bookmarkEnd w:id="1498"/>
      <w:r>
        <w:rPr>
          <w:rtl w:val="true"/>
        </w:rPr>
        <w:t>«</w:t>
      </w:r>
      <w:r>
        <w:rPr/>
        <w:t>2</w:t>
      </w:r>
      <w:r>
        <w:rPr>
          <w:rtl w:val="true"/>
        </w:rPr>
        <w:t>»</w:t>
      </w:r>
      <w:bookmarkEnd w:id="1499"/>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45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عليه السلام عِنْدَ الْوَفَاةِ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أَوْصَي بِهِ عَلِيُّ بْنُ أَبِي طَالِبٍ أُوصِي الْمُؤْمِنِينَ بِشَهَادَةِ أَنْ لَا إِلَهَ إِلَّا اللَّهُ وَحْدَهُ لَا شَرِيكَ لَهُ وَ أَنَّ مُحَمَّداً عَبْدُهُ وَ رَسُولُهُ أَرْسَلَهُ بِالْهُدي وَ دِينِ الْحَقِّ لِيُظْهِرَهُ عَلَي الدِّينِ كُلِّهِ وَ لَوْ كَرِهَ الْمُشْرِكُونَ وَ صَلَّي اللَّهُ عَلَي مُحَمَّدٍ وَ سَلَّمَ ثُمَ إِنَّ صَلاتِي وَ نُسُكِي وَ مَحْيايَ وَ مَماتِي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وَ أَنَا أَوَّلُ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أُوصِيكَ يَا حَسَنُ وَ جَمِيعَ وُلْدِي وَ أَهْلَ بَيْتِي وَ مَنْ بَلَغَهُ كِتَابِي مِنَ الْمُؤْمِنِينَ بِتَقْوَي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 فَإِنِّي سَمِعْتُ رَسُولَ اللَّهِ صلي الله عليه و آله يَقُولُ صَلَاحُ ذَاتِ الْبَيْنِ أَفْضَلُ مِنْ عَامَّةِ الصَّلَاةِ وَ الصَّوْمِ وَ إِنَّ الْمُبِيرَةَ وَ هِيَ الْحَالِقَةُ لِلدِّينِ‌</w:t>
      </w:r>
      <w:r>
        <w:rPr>
          <w:rStyle w:val="FootnoteAnchor"/>
          <w:rtl w:val="true"/>
        </w:rPr>
        <w:footnoteReference w:id="454"/>
      </w:r>
      <w:r>
        <w:rPr>
          <w:rFonts w:ascii="Amiri" w:hAnsi="Amiri" w:eastAsia="Amiri" w:cs="Amiri"/>
          <w:color w:val="111111"/>
          <w:sz w:val="28"/>
          <w:sz w:val="28"/>
          <w:szCs w:val="28"/>
          <w:rtl w:val="true"/>
          <w:lang w:bidi="ar-SA"/>
        </w:rPr>
        <w:t>فَسَادُ ذَاتِ الْبَيْنِ</w:t>
      </w:r>
    </w:p>
    <w:p>
      <w:pPr>
        <w:pStyle w:val="BookText"/>
        <w:rPr/>
      </w:pPr>
      <w:r>
        <w:rPr>
          <w:rFonts w:ascii="IRNazanin" w:hAnsi="IRNazanin" w:eastAsia="IRNazanin"/>
          <w:color w:val="111111"/>
          <w:sz w:val="28"/>
          <w:sz w:val="28"/>
          <w:szCs w:val="28"/>
          <w:rtl w:val="true"/>
          <w:lang w:bidi="fa-IR"/>
        </w:rPr>
        <w:t>و اشخاص خوب را برای خوبیشان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فاسق از نظر دینی مدارا کن ولی در دل دوستش مدار و عملا نیز با او مخالف باش تا مبادا شبیه او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سر بازارها بپرهیز و بحث و گفتگو را با کسانی که دارای عقل و علم نیستند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زندگی میانه‌رو باش و در عبادت اقتصاد و اندازه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عبادتی را که طاقت داری و دشوار بر تو نیست به طور مداوم انجام دهی، خاموشی را از دست نده تا سالم بمانی، برای خود پیش فرست تا بهره‌اش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را بیاموز تا دانا شوی، پیوسته در هر حال به یاد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بچه‌های کوچک خانواده و بستگان خود رحم داشته باش و بزرگتران را احترام نما، هر غذایی که می خواهی بخوری تا صدقه از آن نداده‌ای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بدار که روزه زکات بدن است و سپری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خود مبارزه کن، از همنشین خود بپرهیز و از دشمن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مجالس ذکر و یاد خدا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زیاد بکن، پسرم من نصیحتی را از تو فروگذار نکردم،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بین من و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سفارش می کنم نسبت به برادرت محمد، او علاقمند به تو است و پسر پدر تو است و می دانی که او را دوست میدارم و اما برادرت حسین، پسر مادر تو است، نمی خواهم در باره او سفارش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 شما است، از او تقاضا می کنم که کار شما را اصلاح نماید و حافظ شما از شر تبهکاران و ستمگران باشد، صبر کنید،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امر و فرمان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جز به وسیله خدای بزرگ و والا نیست</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1500" w:name="__RefHeading___Toc408663_1934241801"/>
      <w:bookmarkStart w:id="1501" w:name="_Toc707"/>
      <w:bookmarkEnd w:id="1500"/>
      <w:r>
        <w:rPr>
          <w:rtl w:val="true"/>
        </w:rPr>
        <w:t xml:space="preserve">روایت </w:t>
      </w:r>
      <w:r>
        <w:rPr/>
        <w:t>2</w:t>
      </w:r>
      <w:bookmarkEnd w:id="1501"/>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امیرالمؤمنین علیه السّلام هنگام وفاتش؛ این وصیّت نامه‌ایست که علی بن ابی طالب به آن وصیّت می‌کند، افراد با ایمان را سفارش نموده است به گواهی دادن به اینکه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پرستش نیست، یگانه است و بی‌انباز، و گواهی به اینکه محمّد بنده و فرستاده اوست، که خداوند او را به راهنمایی و دین حقّ فرستاد تا بر همه ادیان پیروزش بنماید هر چند که مشرکان آن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خدا بر محمّد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من و عبادتهای من، و زندگانی من و مرگ من؛ همه برای خدا، پروردگار جهانیان است، که او را انبازی نیست، و مرا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داده‌اند، و من نخستین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 حسن، من تو و تمام فرزندان و خانواده‌ام و هر کس از اهل ایمان که نامه‌ام به او برسد را به تقوا و ترس از خداوندی که پروردگار ماست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شما را فرا نرسد مگر در حالتی که مسلمان باشید، و به ریسمان الهی چنگ زنید و پراکنده مشوید، زیرا که من خود از رسول خدا صلّی اللَّه علیه و اله و سلّم شنیدم می‌فرمود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دادن میان مردمان بهتر است از همه نماز و روزه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دین را تباه ساخته و از بین ببرد همانا فتنه‌انگیزی میان مردمان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قُوَّةَ إِلَّا بِاللَّهِ انْظُرُوا ذَوِي أَرْحَامِكُمْ فَصِلُوهُمْ يُهَوِّنُ اللَّهُ عَلَيْكُمُ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الْأَيْتَامِ‌</w:t>
      </w:r>
      <w:r>
        <w:rPr>
          <w:rStyle w:val="FootnoteAnchor"/>
          <w:rtl w:val="true"/>
        </w:rPr>
        <w:footnoteReference w:id="456"/>
      </w:r>
      <w:r>
        <w:rPr>
          <w:rFonts w:ascii="Amiri" w:hAnsi="Amiri" w:eastAsia="Amiri" w:cs="Amiri"/>
          <w:color w:val="111111"/>
          <w:sz w:val="28"/>
          <w:sz w:val="28"/>
          <w:szCs w:val="28"/>
          <w:rtl w:val="true"/>
          <w:lang w:bidi="ar-SA"/>
        </w:rPr>
        <w:t xml:space="preserve">لَا يَضِيعُوا بِحَضْرَتِكُمْ فَقَدْ سَمِعْتُ رَسُولَ اللَّهِ صلي الله عليه و آله يَقُولُ مَنْ عَالَ يَتِيماً حَتَّي يَسْتَغْنِيَ أَوْجَبَ اللَّهُ لَهُ بِذَلِكَ الْجَنَّةَ كَمَا أَوْجَبَ لِآكِلِ مَالِ الْيَتِيمِ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الْقُرْآنِ فَلَا يَسْبِقَنَّكُمْ إِلَي الْعِلْمِ‌</w:t>
      </w:r>
      <w:r>
        <w:rPr>
          <w:rStyle w:val="FootnoteAnchor"/>
          <w:rtl w:val="true"/>
        </w:rPr>
        <w:footnoteReference w:id="457"/>
      </w:r>
      <w:r>
        <w:rPr>
          <w:rFonts w:ascii="Amiri" w:hAnsi="Amiri" w:eastAsia="Amiri" w:cs="Amiri"/>
          <w:color w:val="111111"/>
          <w:sz w:val="28"/>
          <w:sz w:val="28"/>
          <w:szCs w:val="28"/>
          <w:rtl w:val="true"/>
          <w:lang w:bidi="ar-SA"/>
        </w:rPr>
        <w:t xml:space="preserve">بِهِ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جِيرَانِكُمْ فَإِنَّ رَسُولَ اللَّهِ صلي الله عليه و آله أَوْصَي بِهِمْ مَا زَالَ يُوصِي بِهِمْ حَتَّي ظَنَنَّا أَنَّهُ سَيُوَرِّثُهُمْ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بَيْتِ رَبِّكُمْ فَلَا يَخْلُو مِنْكُمْ مَا بَقِيتُمْ فَإِنَّهُ إِنْ تُرِكَ لَمْ تُنَاظَرُوا وَ أَدْنَي مَا يَرْجِعُ بِهِ مَنْ أَمَّهُ أَنْ يُغْفَرَ لَهُ مَا سَلَفَ‌</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اللَّهَ فِي الصَّلَاةِ فَإِنَّهَا خَيْرُ الْعَمَلِ إِنَّهَا عِمَادُ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الزَّكَاةِ فَإِنَّهَا تُطْفِئُ غَضَبَ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صِيَامِ شَهْرِ رَمَضَانَ فَإِنَّ صِيَامَهُ جُنَّةٌ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الْفُقَرَاءِ وَ الْمَسَاكِينِ فَشَارِكُوهُمْ فِي مَعَايِشِكُمْ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الْجِهَادِ بِأَمْوَالِكُمْ وَ أَنْفُسِكُمْ وَ أَلْسِنَتِكُمْ فَإِنَّمَا يُجَاهِدُ رَجُلَانِ إِمَامٌ هُدًي أَوْ مُطِيعٌ لَهُ مُقْتَدٍ بِهُدَاهُ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ذُرِّيَّةِ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تُظْلَمَنَّ بَيْنَ أَظْهُرِكُمْ وَ أَنْتُمْ تَقْدِرُونَ عَلَي الْمَنْعِ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أَصْحَابِ نَبِيِّكُمُ الَّذِينَ لَمْ يُحْدِثُوا حَدَثاً وَ لَمْ يَأْوُوا مُحْدِثاً فَإِنَّ رَسُولَ اللَّهِ صلي الله عليه و آله أَوْصَي بِهِمْ وَ لَعَنَ الْمُحْدِثَ مِنْهُمْ وَ مِنْ غَيْرِهِمْ وَ الْمُؤْوِيَ لِلْمُحْدِثِينَ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النِّسَاءِ وَ مَا مَلَكَتْ أَيْمَانُكُمْ فَإِنَّ آخِرَ مَا تَكَلَّمَ بِهِ نَبِيُّكُمْ أَنْ قَالَ أُوصِيكُمْ بِالضَّعِيفَيْنِ النِّسَاءِ وَ مَا مَلَكَتْ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 فِي اللَّهِ لَوْمَةَ لَائِمٍ يَكْفِكُمْ مَنْ أَرَادَكُمْ</w:t>
      </w:r>
    </w:p>
    <w:p>
      <w:pPr>
        <w:pStyle w:val="BookText"/>
        <w:rPr/>
      </w:pPr>
      <w:r>
        <w:rPr>
          <w:rFonts w:ascii="IRNazanin" w:hAnsi="IRNazanin" w:eastAsia="IRNazanin"/>
          <w:color w:val="111111"/>
          <w:sz w:val="28"/>
          <w:sz w:val="28"/>
          <w:szCs w:val="28"/>
          <w:rtl w:val="true"/>
          <w:lang w:bidi="fa-IR"/>
        </w:rPr>
        <w:t xml:space="preserve">و لا قوّة إلّا باللَّه، به اقوام و خویشان خود توجّه کنید و با ایشان معاشرت کنید و پیوند نمایید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را بر شما آسان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یتیمان، مبادا آنان در حضور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عدم رسیدگی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خود از رسول خدا صلّی اللَّه علیه و اله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فرد یتیمی را نگهداری کند تا بی‌نیاز گردد خداوند به این خاطر بهشت را بر او واجب سازد، همچنان که برای خورنده مال یتیم دوزخ را واجب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توجّه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دیگران در فهم آن بر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همسایگان را بنمایید که سفارش‌شده پیامبر شمایند، آن حضرت پیوسته به ایشان سفارش می‌فرمود تا جایی که گمان بردیم به زودی سهمیه‌ای از ارث برایشان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خانه پروردگارتان، تا در این سرا ماندگارید از خود خالی مگذارید، که اگر متروک بماند مهلت داده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بهره و سودی که نصیب حاجی می‌گردد، آمرزش گناهان گذشته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که آن بهترین کردار و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زیرا پرداخت آن غضب الهی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روزه ماه رمضان، زیرا روزه داشتن در آن برای شما همچون سپری باشد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رعایت حال نیازمندان و مستمندان، آنان را در زندگی خود شریک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جهاد، به مال و جان و زبانهاتان، همانا تنها دو مرد به جهاد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شده، یا فرد طرفدارش که پیروی از هدایت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رعایت حال اولاد پیامبرتان، نکند در حضور شما ستم شوند، در حالی که شما قادر به دفع ستم از ایشان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اصحاب پیامبرتان، همانها که نه بدعتی گذاردند و نه بدعت‌گذاری را پناه دادند، که رسول خدا صلّی اللَّه علیه و اله و سلّم در باره ایشان سفارش فرمود، و بر بدعت گزارشان، چه اصحاب و چه دیگران و پناه دهندگان به ایشان، لعنت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زنان و بردگانتان، زیرا آخرین سخنی که پیامبرتان به آن سفارش نمود این فرمایش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این دو گروه ناتوان، زنان و بردگان، سفارش می‌کنم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از سرزنش هیچ ملامتگری نهراسید و بیم مکنید، تا خداوند شما را از قصد سوء </w:t>
      </w:r>
      <w:bookmarkStart w:id="1502" w:name="pg13510_144748"/>
    </w:p>
    <w:p>
      <w:pPr>
        <w:pStyle w:val="BookText"/>
        <w:rPr/>
      </w:pPr>
      <w:bookmarkEnd w:id="1502"/>
      <w:r>
        <w:rPr>
          <w:rFonts w:ascii="Amiri" w:hAnsi="Amiri" w:eastAsia="Amiri" w:cs="Amiri"/>
          <w:color w:val="111111"/>
          <w:sz w:val="28"/>
          <w:sz w:val="28"/>
          <w:szCs w:val="28"/>
          <w:rtl w:val="true"/>
          <w:lang w:bidi="ar-SA"/>
        </w:rPr>
        <w:t>وَ بَغَي عَلَيْكُمْ‌</w:t>
      </w:r>
      <w:r>
        <w:rPr>
          <w:rStyle w:val="FootnoteAnchor"/>
          <w:rtl w:val="true"/>
        </w:rPr>
        <w:footnoteReference w:id="459"/>
      </w:r>
      <w:r>
        <w:rPr>
          <w:rFonts w:ascii="Amiri" w:hAnsi="Amiri" w:eastAsia="Amiri" w:cs="Amiri"/>
          <w:color w:val="111111"/>
          <w:sz w:val="28"/>
          <w:sz w:val="28"/>
          <w:szCs w:val="28"/>
          <w:rtl w:val="true"/>
          <w:lang w:bidi="ar-SA"/>
        </w:rPr>
        <w:t xml:space="preserve">قُولُوا لِلنَّاسِ حُسْناً كَمَا أَمَرَكُمُ اللَّهُ وَ لَا تَتْرُكُوا الْأَمْرَ بِالْمَعْرُوفِ وَ النَّهْيَ عَنِ الْمُنْكَرِ فَيُوَلِّيَ اللَّهُ أَمْرَكُمْ شِرَارَكُمْ ثُمَّ تَدْعُونَ فَلَا يُسْتَجَابُ لَكُمْ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يَا بَنِيَّ بِالتَّوَاصُلِ وَ التَّبَاذُلِ وَ التَّبَادُرِ وَ إِيَّاكُمْ وَ التَّقَاطُعَ وَ التَّدَابُرَ وَ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عَلَي الْبِرِّ وَ التَّقْوي وَ لا تَعاوَنُوا عَلَي الْإِثْمِ وَ الْعُدْوانِ وَ اتَّقُوا اللَّهَ إِنَّ اللَّهَ شَدِيدُ الْعِقابِ وَ حَفِظَكُمُ اللَّهُ مِنْ أَهْلِ بَيْتٍ وَ حَفِظَ نَبِيَّكُمْ فِيكُمْ‌</w:t>
      </w:r>
      <w:r>
        <w:rPr>
          <w:rStyle w:val="FootnoteAnchor"/>
          <w:rtl w:val="true"/>
        </w:rPr>
        <w:footnoteReference w:id="460"/>
      </w:r>
      <w:r>
        <w:rPr>
          <w:rFonts w:ascii="Amiri" w:hAnsi="Amiri" w:eastAsia="Amiri" w:cs="Amiri"/>
          <w:color w:val="111111"/>
          <w:sz w:val="28"/>
          <w:sz w:val="28"/>
          <w:szCs w:val="28"/>
          <w:rtl w:val="true"/>
          <w:lang w:bidi="ar-SA"/>
        </w:rPr>
        <w:t>أَسْتَوْدِعُكُمُ اللَّهَ وَ أَقْرَأُ عَلَيْكُمُ السَّلَامَ وَ رَحْمَةُ اللَّهِ وَ بَرَكَاتُهُ ثُمَّ لَمْ يَزَلْ يَقُولُ لَا إِلَهَ إِلَّا اللَّهُ حَتَّي مَضَي</w:t>
      </w:r>
      <w:r>
        <w:rPr>
          <w:rFonts w:eastAsia="Amiri" w:cs="Amiri" w:ascii="Amiri" w:hAnsi="Amiri"/>
          <w:color w:val="111111"/>
          <w:sz w:val="28"/>
          <w:szCs w:val="28"/>
          <w:rtl w:val="true"/>
          <w:lang w:bidi="ar-SA"/>
        </w:rPr>
        <w:t>.</w:t>
      </w:r>
    </w:p>
    <w:p>
      <w:pPr>
        <w:pStyle w:val="Heading3"/>
        <w:numPr>
          <w:ilvl w:val="2"/>
          <w:numId w:val="1"/>
        </w:numPr>
        <w:rPr/>
      </w:pPr>
      <w:bookmarkStart w:id="1503" w:name="__RefHeading___Toc408665_1934241801"/>
      <w:bookmarkStart w:id="1504" w:name="_Toc708"/>
      <w:bookmarkEnd w:id="1503"/>
      <w:r>
        <w:rPr>
          <w:rtl w:val="true"/>
        </w:rPr>
        <w:t xml:space="preserve">باب </w:t>
      </w:r>
      <w:r>
        <w:rPr/>
        <w:t>19</w:t>
      </w:r>
      <w:r>
        <w:rPr>
          <w:rtl w:val="true"/>
        </w:rPr>
        <w:t xml:space="preserve"> </w:t>
      </w:r>
      <w:r>
        <w:rPr>
          <w:rtl w:val="true"/>
        </w:rPr>
        <w:t>مواعظ الحسن بن علي عليه السلام</w:t>
      </w:r>
      <w:bookmarkEnd w:id="1504"/>
    </w:p>
    <w:p>
      <w:pPr>
        <w:pStyle w:val="Heading4"/>
        <w:numPr>
          <w:ilvl w:val="3"/>
          <w:numId w:val="1"/>
        </w:numPr>
        <w:rPr/>
      </w:pPr>
      <w:bookmarkStart w:id="1505" w:name="__RefHeading___Toc408667_1934241801"/>
      <w:bookmarkStart w:id="1506" w:name="_Toc709"/>
      <w:bookmarkEnd w:id="1505"/>
      <w:r>
        <w:rPr>
          <w:rtl w:val="true"/>
        </w:rPr>
        <w:t>روايات</w:t>
      </w:r>
      <w:bookmarkEnd w:id="1506"/>
    </w:p>
    <w:p>
      <w:pPr>
        <w:pStyle w:val="Heading5"/>
        <w:numPr>
          <w:ilvl w:val="4"/>
          <w:numId w:val="1"/>
        </w:numPr>
        <w:rPr/>
      </w:pPr>
      <w:bookmarkStart w:id="1507" w:name="__RefHeading___Toc408669_1934241801"/>
      <w:bookmarkStart w:id="1508" w:name="_Toc710"/>
      <w:bookmarkEnd w:id="1507"/>
      <w:r>
        <w:rPr>
          <w:rtl w:val="true"/>
        </w:rPr>
        <w:t>«</w:t>
      </w:r>
      <w:r>
        <w:rPr/>
        <w:t>1</w:t>
      </w:r>
      <w:r>
        <w:rPr>
          <w:rtl w:val="true"/>
        </w:rPr>
        <w:t>»</w:t>
      </w:r>
      <w:bookmarkEnd w:id="1508"/>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4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سَعِيدِ بْنِ يَحْيَي عَنْ إِبْرَاهِيمَ بْنِ الْهَيْثَمِ عَنْ أُمَيَّةَ الْبَلَدِيِّ عَنْ أَبِيهِ عَنِ الْمُعَافَي بْنِ عِمْرَانَ عَنْ إِسْرَائِيلَ عَنِ الْمِقْدَامِ بْنِ شُرَيْحِ بْنِ هَانِي عَنْ أَبِيهِ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 عليه السلام عَنِ ابْنِهِ الْحَسَنِ بْنِ عَلِيٍّ عليهما السلام فَقَالَ يَا بُنَيَّ مَا الْعَقْلُ قَالَ حِفْظُ قَلْبِكَ مَا اسْتَوْدَعْتَهُ قَالَ فَمَا الْحَزْمُ قَالَ أَنْ تَنْتَظِرَ فُرْصَتَكَ وَ تُعَاجِلَ مَا أَمْكَنَكَ قَالَ فَمَا الْمَجْدُ قَالَ حَمْلُ الْمَغَارِمِ وَ ابْتِنَاءُ الْمَكَارِمِ قَالَ فَمَا السَّمَاحَةُ قَالَ إِجَابَةُ السَّائِلِ وَ بَذْلُ النَّائِلِ‌</w:t>
      </w:r>
      <w:r>
        <w:rPr>
          <w:rStyle w:val="FootnoteAnchor"/>
          <w:rtl w:val="true"/>
        </w:rPr>
        <w:footnoteReference w:id="462"/>
      </w:r>
      <w:r>
        <w:rPr>
          <w:rFonts w:ascii="Amiri" w:hAnsi="Amiri" w:eastAsia="Amiri" w:cs="Amiri"/>
          <w:color w:val="111111"/>
          <w:sz w:val="28"/>
          <w:sz w:val="28"/>
          <w:szCs w:val="28"/>
          <w:rtl w:val="true"/>
          <w:lang w:bidi="ar-SA"/>
        </w:rPr>
        <w:t>قَالَ فَمَا الشُّحُّ قَالَ أَنْ تَرَي الْقَلِيلَ سَرَفاً وَ مَا أَنْفَقْتَ تَلَفاً قَالَ فَمَا الرِّقَّةُ قَالَ طَلَبُ الْيَسِيرِ وَ مَنْعُ الْحَقِيرِ قَالَ فَمَا الْكُلْفَةُ قَالَ التَّمَسُّكُ بِمَنْ لَا يُؤْمِنُكَ وَ النَّظَرُ فِيمَا لَا يَعْنِيكَ قَالَ فَمَا الْجَهْلُ قَالَ سُرْعَةُ الْوُثُوبِ عَلَي الْفُرْصَةِ قَبْلَ الِاسْتِمْكَانِ مِنْهَا</w:t>
      </w:r>
    </w:p>
    <w:p>
      <w:pPr>
        <w:pStyle w:val="BookText"/>
        <w:rPr/>
      </w:pPr>
      <w:r>
        <w:rPr>
          <w:rFonts w:ascii="IRNazanin" w:hAnsi="IRNazanin" w:eastAsia="IRNazanin"/>
          <w:color w:val="111111"/>
          <w:sz w:val="28"/>
          <w:sz w:val="28"/>
          <w:szCs w:val="28"/>
          <w:rtl w:val="true"/>
          <w:lang w:bidi="fa-IR"/>
        </w:rPr>
        <w:t>و ستم دیگران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سخن خوش و نیک بگویید، همان گونه که خداوند دستورتان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وامگذارید، که در صورت ترک آن خداوند بدترین شما را حکمرانتان می‌کند، سپس هر چه بر آنان نفرین کنید مستجاب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پیوستن به یک دیگر، و به هم بخشیدن، و به سوی هم شتافتن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کرداری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و روی گردانیدن و جدایی از هم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بر نیکوکاری و پرهیزگاری یاری دهید، و یار یکدیگر به گناهکاری و ستم بر دیگران نباشید، و از خدا پروا کنید که خدا سخت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نگهدار شما خاندان باشد و حقوق پیامبرتان را در حقّ شما حفظ فرماید، شما را به خدا می‌سپارم و سلام و رحمت و برکات الهی را بر شما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درگذشت و دار فانی را بدرود گفت</w:t>
      </w:r>
      <w:r>
        <w:rPr>
          <w:rFonts w:eastAsia="IRNazanin" w:cs="IRNazanin"/>
          <w:color w:val="111111"/>
          <w:sz w:val="28"/>
          <w:szCs w:val="28"/>
          <w:rtl w:val="true"/>
          <w:lang w:bidi="fa-IR"/>
        </w:rPr>
        <w:t>.</w:t>
      </w:r>
      <w:r>
        <w:rPr>
          <w:rStyle w:val="FootnoteAnchor"/>
          <w:rtl w:val="true"/>
        </w:rPr>
        <w:footnoteReference w:id="463"/>
      </w:r>
    </w:p>
    <w:p>
      <w:pPr>
        <w:pStyle w:val="Heading3"/>
        <w:numPr>
          <w:ilvl w:val="2"/>
          <w:numId w:val="1"/>
        </w:numPr>
        <w:rPr/>
      </w:pPr>
      <w:bookmarkStart w:id="1509" w:name="__RefHeading___Toc408671_1934241801"/>
      <w:bookmarkStart w:id="1510" w:name="_Toc711"/>
      <w:bookmarkEnd w:id="1509"/>
      <w:r>
        <w:rPr>
          <w:rtl w:val="true"/>
        </w:rPr>
        <w:t>باب نوزدهم</w:t>
      </w:r>
      <w:r>
        <w:rPr>
          <w:rtl w:val="true"/>
        </w:rPr>
        <w:t xml:space="preserve">: </w:t>
      </w:r>
      <w:r>
        <w:rPr>
          <w:rtl w:val="true"/>
        </w:rPr>
        <w:t>موعظه های امام حسن علیه السّلام</w:t>
      </w:r>
      <w:bookmarkEnd w:id="1510"/>
    </w:p>
    <w:p>
      <w:pPr>
        <w:pStyle w:val="Heading4"/>
        <w:numPr>
          <w:ilvl w:val="3"/>
          <w:numId w:val="1"/>
        </w:numPr>
        <w:rPr/>
      </w:pPr>
      <w:bookmarkStart w:id="1511" w:name="__RefHeading___Toc408673_1934241801"/>
      <w:bookmarkStart w:id="1512" w:name="_Toc712"/>
      <w:bookmarkEnd w:id="1511"/>
      <w:r>
        <w:rPr>
          <w:rtl w:val="true"/>
        </w:rPr>
        <w:t>روایات</w:t>
      </w:r>
      <w:bookmarkEnd w:id="1512"/>
    </w:p>
    <w:p>
      <w:pPr>
        <w:pStyle w:val="Heading5"/>
        <w:numPr>
          <w:ilvl w:val="4"/>
          <w:numId w:val="1"/>
        </w:numPr>
        <w:rPr/>
      </w:pPr>
      <w:bookmarkStart w:id="1513" w:name="__RefHeading___Toc408675_1934241801"/>
      <w:bookmarkStart w:id="1514" w:name="_Toc713"/>
      <w:bookmarkEnd w:id="1513"/>
      <w:r>
        <w:rPr>
          <w:rtl w:val="true"/>
        </w:rPr>
        <w:t xml:space="preserve">روایت </w:t>
      </w:r>
      <w:r>
        <w:rPr/>
        <w:t>1</w:t>
      </w:r>
      <w:bookmarkEnd w:id="151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بن شریح بن هانی از پدرش شریح روایت کرده است که امیرالمؤمنین علیه السّلام از پسرش حسن بن علی علیهما السّلام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دل تو نگهدارنده چیزی باشد که در آن به ودیعه نهاده‌ای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هوشیاری، دوراندیشی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منتظر فرصت باشی، و در امور خیری که برایت ممکن است شتاب‌ورزی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تحمّل لغزش دیگران، استوار نمودن زندگی بر شالوده خویهای ارزنده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بلند نظری در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آوردن نیاز درخواست‌کننده و بخشش دسترنج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اندک را زیاد بدانی، و آنچه را در راه خدا داده‌ای، تلف شده 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پستی و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کوته‌بینی و درخواست نمودن چیز کم، و دریغ داشتن از چیز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رنج و مصیبت انداختن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کسی که تو را ایمن نمی‌سازد، و کنجکاوی در چیزی که برایت سودی ندارد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پریدن بر روی مرکب پیش از مهارت یافتن‌در آن، </w:t>
      </w:r>
      <w:bookmarkStart w:id="1515" w:name="pg13510_144749"/>
    </w:p>
    <w:p>
      <w:pPr>
        <w:pStyle w:val="BookText"/>
        <w:rPr/>
      </w:pPr>
      <w:bookmarkEnd w:id="1515"/>
      <w:r>
        <w:rPr>
          <w:rFonts w:ascii="Amiri" w:hAnsi="Amiri" w:eastAsia="Amiri" w:cs="Amiri"/>
          <w:color w:val="111111"/>
          <w:sz w:val="28"/>
          <w:sz w:val="28"/>
          <w:szCs w:val="28"/>
          <w:rtl w:val="true"/>
          <w:lang w:bidi="ar-SA"/>
        </w:rPr>
        <w:t xml:space="preserve">وَ الِامْتِنَاعُ عَنِ الْجَوَابِ وَ نِعْمَ الْعَوْنُ الصَّمْتُ فِي مَوَاطِنَ كَثِيرَةٍ وَ إِنْ كُنْتَ فَصِيحاً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الْحُسَيْنِ ابْنِهِ عليهما السلام فَقَالَ لَهُ يَا بُنَيَّ مَا السُّؤْدُدُ قَالَ اصْطِنَاعُ الْعَشِيرَةِ وَ احْتِمَالُ الْجَرِيرَةِ قَالَ فَمَا الْغِنَي قَالَ قِلَّةُ أَمَانِيِّكَ وَ الرِّضَا بِمَا يَكْفِيكَ قَالَ فَمَا الْفَقْرُ قَالَ الطَّمَعُ وَ شِدَّةُ الْقُنُوطِ قَالَ فَمَا اللُّؤْمُ قَالَ إِحْرَازُ الْمَرْءِ نَفْسَهُ وَ إِسْلَامُهُ عِرْسَهُ قَالَ فَمَا الْخُرْقُ قَالَ مُعَادَاتُكَ أَمِيرَكَ وَ مَنْ يَقْدِرُ عَلَي ضُرِّكَ وَ نَفْعِكَ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الْحَارِثِ الْأَعْوَرِ فَقَالَ يَا حَارِثُ عَلِّمُوا هَذِهِ الْحِكَمَ أَوْلَادَكُمْ فَإِنَّهَا زِيَادَةٌ فِي الْعَقْلِ وَ الْحَزْمِ وَ الرَّأْيِ</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408677_1934241801"/>
      <w:bookmarkStart w:id="1517" w:name="_Toc714"/>
      <w:bookmarkEnd w:id="1516"/>
      <w:r>
        <w:rPr>
          <w:rtl w:val="true"/>
        </w:rPr>
        <w:t>«</w:t>
      </w:r>
      <w:r>
        <w:rPr/>
        <w:t>2</w:t>
      </w:r>
      <w:r>
        <w:rPr>
          <w:rtl w:val="true"/>
        </w:rPr>
        <w:t>»</w:t>
      </w:r>
      <w:bookmarkEnd w:id="1517"/>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4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الْحَسَنِ بْنِ عَلِيٍّ عليهما السلام عَنْ مَسَائِلَ سَأَلَهُ عَنْهَا أَمِيرُ الْمُؤْمِنِينَ عليه السلام أَوْ غَيْرُهُ فِي مَعَانٍ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عليه السلام مَا الزُّهْدُ قَالَ الرَّغْبَةُ فِي التَّقْوَي وَ الزَّهَادَةُ فِي الدُّنْيَا قِيلَ فَمَا الْحِلْمُ قَالَ كَظْمُ الْغَيْظِ وَ مِلْكُ النَّفْسِ قِيلَ مَا السَّدَادُ قَالَ دَفْعُ الْمُنْكَرِ بِالْمَعْرُوفِ قِيلَ فَمَا الشَّرَفُ قَالَ اصْطِنَاعُ الْعَشِيرَةِ وَ حَمْلُ الْجَرِيرَةِ قِيلَ فَمَا النَّجْدَةُ</w:t>
      </w:r>
      <w:r>
        <w:rPr>
          <w:rStyle w:val="FootnoteAnchor"/>
          <w:rtl w:val="true"/>
        </w:rPr>
        <w:footnoteReference w:id="465"/>
      </w:r>
      <w:r>
        <w:rPr>
          <w:rFonts w:ascii="Amiri" w:hAnsi="Amiri" w:eastAsia="Amiri" w:cs="Amiri"/>
          <w:color w:val="111111"/>
          <w:sz w:val="28"/>
          <w:sz w:val="28"/>
          <w:szCs w:val="28"/>
          <w:rtl w:val="true"/>
          <w:lang w:bidi="ar-SA"/>
        </w:rPr>
        <w:t>قَالَ الذَّبُّ عَنِ الْجَارِ وَ الصَّبْرُ فِي الْمَوَاطِنِ وَ الْإِقْدَامُ عِنْدَ الْكَرِيهَةِ قِيلَ فَمَا الْمَجْدُ قَالَ أَنْ تُعْطِيَ فِي الْغُرْمِ‌</w:t>
      </w:r>
      <w:r>
        <w:rPr>
          <w:rStyle w:val="FootnoteAnchor"/>
          <w:rtl w:val="true"/>
        </w:rPr>
        <w:footnoteReference w:id="466"/>
      </w:r>
      <w:r>
        <w:rPr>
          <w:rFonts w:ascii="Amiri" w:hAnsi="Amiri" w:eastAsia="Amiri" w:cs="Amiri"/>
          <w:color w:val="111111"/>
          <w:sz w:val="28"/>
          <w:sz w:val="28"/>
          <w:szCs w:val="28"/>
          <w:rtl w:val="true"/>
          <w:lang w:bidi="ar-SA"/>
        </w:rPr>
        <w:t>وَ أَنْ تَعْفُوَ عَنِ الْجُرْمِ قِيلَ فَمَا الْمُرُوَّةُ قَالَ حِفْظُ الدِّينِ وَ إِعْزَازُ النَّفْسِ وَ لِينُ الْكَنَفِ‌</w:t>
      </w:r>
      <w:r>
        <w:rPr>
          <w:rStyle w:val="FootnoteAnchor"/>
          <w:rtl w:val="true"/>
        </w:rPr>
        <w:footnoteReference w:id="467"/>
      </w:r>
      <w:r>
        <w:rPr>
          <w:rFonts w:ascii="Amiri" w:hAnsi="Amiri" w:eastAsia="Amiri" w:cs="Amiri"/>
          <w:color w:val="111111"/>
          <w:sz w:val="28"/>
          <w:sz w:val="28"/>
          <w:szCs w:val="28"/>
          <w:rtl w:val="true"/>
          <w:lang w:bidi="ar-SA"/>
        </w:rPr>
        <w:t>وَ تَعَهُّدُ الصَّنِيعَةِ وَ أَدَاءُ الْحُقُوقِ وَ التَّحَبُّبُ إِلَي النَّاسِ قِيلَ فَمَا الْكَرَمُ قَالَ الِابْتِدَاءُ بِالْعَطِيَّةِ قَبْلَ</w:t>
      </w:r>
    </w:p>
    <w:p>
      <w:pPr>
        <w:pStyle w:val="BookText"/>
        <w:rPr/>
      </w:pPr>
      <w:r>
        <w:rPr>
          <w:rFonts w:ascii="IRNazanin" w:hAnsi="IRNazanin" w:eastAsia="IRNazanin"/>
          <w:color w:val="111111"/>
          <w:sz w:val="28"/>
          <w:sz w:val="28"/>
          <w:szCs w:val="28"/>
          <w:rtl w:val="true"/>
          <w:lang w:bidi="fa-IR"/>
        </w:rPr>
        <w:t>و سرباز زدن از پاسخ‌گویی، و چه خوب کمک کاری است خاموشی در جایگاههای بسیاری، اگر چه زبان گویایی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امیرالمؤمنین صلوات اللَّه علیه رو به فرزندش حسین علیه السّلام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آقایی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نمودن به قبیله، و بر گردن گرفتن و پرداختن دیه جرایم و جنایات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 غنا در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آرزوهایت، و خوشنودی به آنچه تو را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بینوایی 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داشتن به همه چیز، و سخت ناامید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خود را از خطر محفوظ دارد و عیال خود را تسلیم کند</w:t>
      </w:r>
      <w:r>
        <w:rPr>
          <w:rFonts w:eastAsia="IRNazanin" w:cs="IRNazanin"/>
          <w:color w:val="111111"/>
          <w:sz w:val="28"/>
          <w:szCs w:val="28"/>
          <w:rtl w:val="true"/>
          <w:lang w:bidi="fa-IR"/>
        </w:rPr>
        <w:t>!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 و دریده بودن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افتادن و دشمنی کردن با فرمانده خود، و شخصی که می‌تواند به تو سود و زیانی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حارث اعور توجّه نمود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حکمت‌ها را به فرزندانتان بیاموزید، زیرا آن ها بر خرد و حزم و رأی می‌افزاید</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1518" w:name="__RefHeading___Toc408679_1934241801"/>
      <w:bookmarkStart w:id="1519" w:name="_Toc715"/>
      <w:bookmarkEnd w:id="1518"/>
      <w:r>
        <w:rPr>
          <w:rtl w:val="true"/>
        </w:rPr>
        <w:t xml:space="preserve">روایت </w:t>
      </w:r>
      <w:r>
        <w:rPr/>
        <w:t>2</w:t>
      </w:r>
      <w:bookmarkEnd w:id="1519"/>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مجموعه پرسش و پاسخی در زمینه‌های گوناگون روایت شده که پدر بزرگوار آن حضرت علیهما السّلام یا فرد دیگری از او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دادن به پرهیزگاری و دست کشیدن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خوردن خشم و خویشتن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بدی با خوبی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با فامیل و پذیرفتن جریمه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مردانگی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پناهنده، و پایداری در میادین نبرد و جمله حوادث، و دلیری به هنگام پیش آمد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غرامت ببخشی و از گناه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بزرگواری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دین و آیین، و خویشتن داری، و نرمخویی، و دقّت در عمل، و پرداخت حقوق، و مهرورزی با مردم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پیش از </w:t>
      </w:r>
    </w:p>
    <w:p>
      <w:pPr>
        <w:pStyle w:val="BookText"/>
        <w:rPr/>
      </w:pPr>
      <w:r>
        <w:rPr>
          <w:rFonts w:ascii="Amiri" w:hAnsi="Amiri" w:eastAsia="Amiri" w:cs="Amiri"/>
          <w:color w:val="111111"/>
          <w:sz w:val="28"/>
          <w:sz w:val="28"/>
          <w:szCs w:val="28"/>
          <w:rtl w:val="true"/>
          <w:lang w:bidi="ar-SA"/>
        </w:rPr>
        <w:t>الْمَسْأَلَةِ وَ إِطْعَامُ الطَّعَامِ فِي الْمَحْلِ‌</w:t>
      </w:r>
      <w:r>
        <w:rPr>
          <w:rStyle w:val="FootnoteAnchor"/>
          <w:rtl w:val="true"/>
        </w:rPr>
        <w:footnoteReference w:id="470"/>
      </w:r>
      <w:r>
        <w:rPr>
          <w:rFonts w:ascii="Amiri" w:hAnsi="Amiri" w:eastAsia="Amiri" w:cs="Amiri"/>
          <w:color w:val="111111"/>
          <w:sz w:val="28"/>
          <w:sz w:val="28"/>
          <w:szCs w:val="28"/>
          <w:rtl w:val="true"/>
          <w:lang w:bidi="ar-SA"/>
        </w:rPr>
        <w:t>قِيلَ فَمَا الدَّنِيئَةُ قَالَ النَّظَرُ فِي الْيَسِيرِ وَ مَنْعُ الْحَقِيرِ قِيلَ فَمَا اللُّؤْمُ قَالَ قِلَّةُ النَّدَي وَ أَنْ يُنْطَقَ بِالْخَنَا</w:t>
      </w:r>
      <w:r>
        <w:rPr>
          <w:rStyle w:val="FootnoteAnchor"/>
          <w:rtl w:val="true"/>
        </w:rPr>
        <w:footnoteReference w:id="471"/>
      </w:r>
      <w:r>
        <w:rPr>
          <w:rFonts w:ascii="Amiri" w:hAnsi="Amiri" w:eastAsia="Amiri" w:cs="Amiri"/>
          <w:color w:val="111111"/>
          <w:sz w:val="28"/>
          <w:sz w:val="28"/>
          <w:szCs w:val="28"/>
          <w:rtl w:val="true"/>
          <w:lang w:bidi="ar-SA"/>
        </w:rPr>
        <w:t>قِيلَ فَمَا السَّمَاحُ قَالَ الْبَذْلُ فِي السَّرَّاءِ وَ الضَّرَّاءِ قِيلَ فَمَا الشُّحُّ قَالَ أَنْ تَرَي مَا فِي يَدَيْكَ شَرَفاً وَ مَا أَنْفَقْتَهُ تَلَفاً قِيلَ فَمَا الْإِخَاءُ قَالَ الْإِخَاءُ فِي الشِّدَّةِ وَ الرَّخَاءِ قِيلَ فَمَا الْجُبْنُ قَالَ الْجُرْأَةُ عَلَي الصَّدِيقِ وَ النُّكُولُ عَنِ الْعَدُوِّ قِيلَ فَمَا الْغِنَي قَالَ رِضَي النَّفْسِ بِمَا قُسِمَ لَهَا وَ إِنْ قَلَّ قِيلَ فَمَا الْفَقْرُ قَالَ شَرَهُ النَّفْسِ إِلَي كُلِّ شَيْ‌ءٍ قِيلَ فَمَا الْجُودُ قَالَ بَذْلُ الْمَجْهُودِ قِيلَ فَمَا الْكَرَمُ قَالَ الْحِفَاظُ فِي الشِّدَّةِ وَ الرَّخَاءِ</w:t>
      </w:r>
      <w:r>
        <w:rPr>
          <w:rStyle w:val="FootnoteAnchor"/>
          <w:rtl w:val="true"/>
        </w:rPr>
        <w:footnoteReference w:id="472"/>
      </w:r>
      <w:r>
        <w:rPr>
          <w:rFonts w:ascii="Amiri" w:hAnsi="Amiri" w:eastAsia="Amiri" w:cs="Amiri"/>
          <w:color w:val="111111"/>
          <w:sz w:val="28"/>
          <w:sz w:val="28"/>
          <w:szCs w:val="28"/>
          <w:rtl w:val="true"/>
          <w:lang w:bidi="ar-SA"/>
        </w:rPr>
        <w:t>قِيلَ فَمَا الْجُرْأَةُ قَالَ مُوَاقَفَةُ الْأَقْرَانِ‌</w:t>
      </w:r>
      <w:r>
        <w:rPr>
          <w:rStyle w:val="FootnoteAnchor"/>
          <w:rtl w:val="true"/>
        </w:rPr>
        <w:footnoteReference w:id="473"/>
      </w:r>
      <w:r>
        <w:rPr>
          <w:rFonts w:ascii="Amiri" w:hAnsi="Amiri" w:eastAsia="Amiri" w:cs="Amiri"/>
          <w:color w:val="111111"/>
          <w:sz w:val="28"/>
          <w:sz w:val="28"/>
          <w:szCs w:val="28"/>
          <w:rtl w:val="true"/>
          <w:lang w:bidi="ar-SA"/>
        </w:rPr>
        <w:t>قِيلَ فَمَا الْمَنْعَةُ قَالَ شِدَّةُ الْبَأْسِ وَ مُنَازَعَةُ أَعَزِّ النَّاسِ‌</w:t>
      </w:r>
      <w:r>
        <w:rPr>
          <w:rStyle w:val="FootnoteAnchor"/>
          <w:rtl w:val="true"/>
        </w:rPr>
        <w:footnoteReference w:id="474"/>
      </w:r>
      <w:r>
        <w:rPr>
          <w:rFonts w:ascii="Amiri" w:hAnsi="Amiri" w:eastAsia="Amiri" w:cs="Amiri"/>
          <w:color w:val="111111"/>
          <w:sz w:val="28"/>
          <w:sz w:val="28"/>
          <w:szCs w:val="28"/>
          <w:rtl w:val="true"/>
          <w:lang w:bidi="ar-SA"/>
        </w:rPr>
        <w:t>قِيلَ فَمَا الذُّلُّ قَالَ الْفَرَقُ عِنْدَ الْمَصْدُوقَةِ</w:t>
      </w:r>
      <w:r>
        <w:rPr>
          <w:rStyle w:val="FootnoteAnchor"/>
          <w:rtl w:val="true"/>
        </w:rPr>
        <w:footnoteReference w:id="475"/>
      </w:r>
      <w:r>
        <w:rPr>
          <w:rFonts w:ascii="Amiri" w:hAnsi="Amiri" w:eastAsia="Amiri" w:cs="Amiri"/>
          <w:color w:val="111111"/>
          <w:sz w:val="28"/>
          <w:sz w:val="28"/>
          <w:szCs w:val="28"/>
          <w:rtl w:val="true"/>
          <w:lang w:bidi="ar-SA"/>
        </w:rPr>
        <w:t>قِيلَ فَمَا الْخُرْقُ قَالَ مُنَاوَاتُكَ أَمِيرَكَ وَ مَنْ يَقْدِرُ عَلَي ضُرِّكَ‌</w:t>
      </w:r>
      <w:r>
        <w:rPr>
          <w:rStyle w:val="FootnoteAnchor"/>
          <w:rtl w:val="true"/>
        </w:rPr>
        <w:footnoteReference w:id="476"/>
      </w:r>
      <w:r>
        <w:rPr>
          <w:rFonts w:ascii="Amiri" w:hAnsi="Amiri" w:eastAsia="Amiri" w:cs="Amiri"/>
          <w:color w:val="111111"/>
          <w:sz w:val="28"/>
          <w:sz w:val="28"/>
          <w:szCs w:val="28"/>
          <w:rtl w:val="true"/>
          <w:lang w:bidi="ar-SA"/>
        </w:rPr>
        <w:t>قِيلَ فَمَا السَّنَاءُ قَالَ إِتْيَانُ الْجَمِيلِ وَ تَرْكُ الْقَبِيحِ‌</w:t>
      </w:r>
      <w:r>
        <w:rPr>
          <w:rStyle w:val="FootnoteAnchor"/>
          <w:rtl w:val="true"/>
        </w:rPr>
        <w:footnoteReference w:id="477"/>
      </w:r>
      <w:r>
        <w:rPr>
          <w:rFonts w:ascii="Amiri" w:hAnsi="Amiri" w:eastAsia="Amiri" w:cs="Amiri"/>
          <w:color w:val="111111"/>
          <w:sz w:val="28"/>
          <w:sz w:val="28"/>
          <w:szCs w:val="28"/>
          <w:rtl w:val="true"/>
          <w:lang w:bidi="ar-SA"/>
        </w:rPr>
        <w:t>قِيلَ فَمَا الْحَزْمُ قَالَ طُولُ الْأَنَاةِ وَ الرِّفْقُ بِالْوُلَاةِ وَ الِاحْتِرَاسُ</w:t>
      </w:r>
    </w:p>
    <w:p>
      <w:pPr>
        <w:pStyle w:val="BookText"/>
        <w:rPr/>
      </w:pPr>
      <w:r>
        <w:rPr>
          <w:rFonts w:ascii="IRNazanin" w:hAnsi="IRNazanin" w:eastAsia="IRNazanin"/>
          <w:color w:val="111111"/>
          <w:sz w:val="28"/>
          <w:sz w:val="28"/>
          <w:szCs w:val="28"/>
          <w:rtl w:val="true"/>
          <w:lang w:bidi="fa-IR"/>
        </w:rPr>
        <w:t>درخواست، و غذا دادن و سیر کردن مردم در زمان قحطی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ناچیز، و دریغ از ناقابل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در بخشش، و دشنام و ناهنجاری در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نظری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در خوشی و ناخوشی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و تنگدستی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مال که نزد توست شرف بنداری، و آنچه را که بخشیده‌ای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نمودن در سختی و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بر دوست، و ترس از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نفس به روزی مقسوم هر چند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بسیار به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 و جود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حدّ 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در سختی و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باکی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حریفان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و نبرد با زورمندان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 به وقت راستی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و نفهمی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نمودن با فرمانده‌ات و آن کسی که بر آسیب تو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مزیّت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خوبی و صرف نظر از بدی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بسیار و مدارای با حاکمان و احتیاط از تمام مردم</w:t>
      </w:r>
      <w:r>
        <w:rPr>
          <w:rFonts w:eastAsia="IRNazanin" w:cs="IRNazanin"/>
          <w:color w:val="111111"/>
          <w:sz w:val="28"/>
          <w:szCs w:val="28"/>
          <w:rtl w:val="true"/>
          <w:lang w:bidi="fa-IR"/>
        </w:rPr>
        <w:t xml:space="preserve">. </w:t>
      </w:r>
      <w:bookmarkStart w:id="1520" w:name="pg13510_144751"/>
    </w:p>
    <w:p>
      <w:pPr>
        <w:pStyle w:val="BookText"/>
        <w:rPr/>
      </w:pPr>
      <w:bookmarkEnd w:id="1520"/>
      <w:r>
        <w:rPr>
          <w:rFonts w:ascii="Amiri" w:hAnsi="Amiri" w:eastAsia="Amiri" w:cs="Amiri"/>
          <w:color w:val="111111"/>
          <w:sz w:val="28"/>
          <w:sz w:val="28"/>
          <w:szCs w:val="28"/>
          <w:rtl w:val="true"/>
          <w:lang w:bidi="ar-SA"/>
        </w:rPr>
        <w:t>مِنْ جَمِيعِ النَّاسِ‌</w:t>
      </w:r>
      <w:r>
        <w:rPr>
          <w:rStyle w:val="FootnoteAnchor"/>
          <w:rtl w:val="true"/>
        </w:rPr>
        <w:footnoteReference w:id="478"/>
      </w:r>
      <w:r>
        <w:rPr>
          <w:rFonts w:ascii="Amiri" w:hAnsi="Amiri" w:eastAsia="Amiri" w:cs="Amiri"/>
          <w:color w:val="111111"/>
          <w:sz w:val="28"/>
          <w:sz w:val="28"/>
          <w:szCs w:val="28"/>
          <w:rtl w:val="true"/>
          <w:lang w:bidi="ar-SA"/>
        </w:rPr>
        <w:t>قِيلَ فَمَا الشَّرَفُ قَالَ مُوَافَقَةُ الْإِخْوَانِ وَ حِفْظُ الْجِيرَانِ قِيلَ فَمَا الْحِرْمَانُ قَالَ تَرْكُكَ حَظَّكَ وَ قَدْ عَرَضَ عَلَيْكَ قِيلَ فَمَا السَّفَهُ قَالَ اتِّبَاعُ الدُّنَاةِ وَ مُصَاحَبَةُ الْغُوَاةِ قِيلَ فَمَا الْعِيُ‌</w:t>
      </w:r>
      <w:r>
        <w:rPr>
          <w:rStyle w:val="FootnoteAnchor"/>
          <w:rtl w:val="true"/>
        </w:rPr>
        <w:footnoteReference w:id="479"/>
      </w:r>
      <w:r>
        <w:rPr>
          <w:rFonts w:ascii="Amiri" w:hAnsi="Amiri" w:eastAsia="Amiri" w:cs="Amiri"/>
          <w:color w:val="111111"/>
          <w:sz w:val="28"/>
          <w:sz w:val="28"/>
          <w:szCs w:val="28"/>
          <w:rtl w:val="true"/>
          <w:lang w:bidi="ar-SA"/>
        </w:rPr>
        <w:t>قَالَ الْعَبَثُ بِاللِّحْيَةِ وَ كَثْرَةُ التَّنَحْنُحِ عِنْدَ الْمَنْطِقِ قِيلَ فَمَا الشَّجَاعَةُ قَالَ مُوَاقَفَةُ الْأَقْرَانِ وَ الصَّبْرُ عِنْدَ الطِّعَانِ قِيلَ فَمَا الْكُلْفَةُ قَالَ كَلَامُكَ فِيمَا لَا يَعْنِيكَ قِيلَ وَ مَا السَّفَاهُ‌</w:t>
      </w:r>
      <w:r>
        <w:rPr>
          <w:rStyle w:val="FootnoteAnchor"/>
          <w:rtl w:val="true"/>
        </w:rPr>
        <w:footnoteReference w:id="480"/>
      </w:r>
      <w:r>
        <w:rPr>
          <w:rFonts w:ascii="Amiri" w:hAnsi="Amiri" w:eastAsia="Amiri" w:cs="Amiri"/>
          <w:color w:val="111111"/>
          <w:sz w:val="28"/>
          <w:sz w:val="28"/>
          <w:szCs w:val="28"/>
          <w:rtl w:val="true"/>
          <w:lang w:bidi="ar-SA"/>
        </w:rPr>
        <w:t>قَالَ الْأَحْمَقُ فِي مَالِهِ الْمُتَهَاوِنُ بِعِرْضِهِ قِيلَ فَمَا اللُّؤْمُ قَالَ إِحْرَازُ الْمَرْءِ نَفْسَهُ وَ إِسْلَامُهُ عِرْسَهُ‌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1" w:name="__RefHeading___Toc408681_1934241801"/>
      <w:bookmarkStart w:id="1522" w:name="_Toc716"/>
      <w:bookmarkEnd w:id="1521"/>
      <w:r>
        <w:rPr>
          <w:rtl w:val="true"/>
        </w:rPr>
        <w:t>«</w:t>
      </w:r>
      <w:r>
        <w:rPr/>
        <w:t>3</w:t>
      </w:r>
      <w:r>
        <w:rPr>
          <w:rtl w:val="true"/>
        </w:rPr>
        <w:t>»</w:t>
      </w:r>
      <w:bookmarkEnd w:id="1522"/>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4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حِكَمِهِ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مَنْ نَصَحَ لِلَّهِ وَ أَخَذَ قَوْلَهُ دَلِيلًا هُدِيَ لِلَّتِي هِيَ أَقْوَمُ وَ وَفَّقَهُ اللَّهُ لِلرَّشَادِ وَ سَدَّدَهُ لِلْحُسْنَي فَإِنَّ جَارَ اللَّهِ آمِنٌ مَحْفُوظٌ وَ عَدُوَّهُ خَائِفٌ مَخْذُولٌ فَاحْتَرِسُوا مِنَ اللَّهِ بِكَثْرَةِ الذِّكْرِ وَ اخْشَوُا اللَّهَ بِالتَّقْوَي وَ تَقَرَّبُوا إِلَي اللَّهِ بِالطَّاعَةِ فَإِنَّهُ قَرِيبٌ مُجِيبٌ 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Style w:val="FootnoteAnchor"/>
          <w:rtl w:val="true"/>
        </w:rPr>
        <w:footnoteReference w:id="483"/>
      </w:r>
      <w:r>
        <w:rPr>
          <w:rFonts w:ascii="Amiri" w:hAnsi="Amiri" w:eastAsia="Amiri" w:cs="Amiri"/>
          <w:color w:val="111111"/>
          <w:sz w:val="28"/>
          <w:sz w:val="28"/>
          <w:szCs w:val="28"/>
          <w:rtl w:val="true"/>
          <w:lang w:bidi="ar-SA"/>
        </w:rPr>
        <w:t>فَاسْتَجِيبُوا لِلَّهِ وَ آمِنُوا بِهِ فَإِنَّهُ لَا يَنْبَغِي لِمَنْ عَرَفَ عَظَمَةَ اللَّهِ أَنْ يَتَعَاظَمَ فَإِنَّ رِفْعَةَ الَّذِينَ يَعْلَمُونَ عَظَمَةَ اللَّهِ أَنْ يَتَوَاضَعُوا وَ عِزَّ الَّذِينَ يَعْرِفُونَ مَا جَلَالُ اللَّهِ أَنْ يَتَذَلَّلُوا لَهُ وَ سَلَامَةَ الَّذِينَ يَعْلَمُونَ مَا قُدْرَةُ اللَّهِ أَنْ يَسْتَسْلِمُوا لَهُ وَ لَا يُنْكِرُوا أَنْفُسَهُمْ</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برادران و نگاهداری از همسایگان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و محرومیت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واگذاشتن نصیب و بهره‌ات وقتی به تو روی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پا زدن به بخت و 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فرومایگان و همراهی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در گفتار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ریش و سرفه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هنگام صحبت و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با یاران، و صبر و پایداری به هنگام عیبجویی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آنچه که 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و کم خردی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نفع و ضرر مالی و بی‌اعتنایی به 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فرومایگی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برای خود خواستن،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در اثر بی توجهی تسلیم دیگران سازد</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1523" w:name="__RefHeading___Toc408683_1934241801"/>
      <w:bookmarkStart w:id="1524" w:name="_Toc717"/>
      <w:bookmarkEnd w:id="1523"/>
      <w:r>
        <w:rPr>
          <w:rtl w:val="true"/>
        </w:rPr>
        <w:t xml:space="preserve">روایت </w:t>
      </w:r>
      <w:r>
        <w:rPr/>
        <w:t>3</w:t>
      </w:r>
      <w:bookmarkEnd w:id="1524"/>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حکیمانه امام حسن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 کس که از برای خداوند خیرخواهی کند، و سخن و فرمان او را راهنما و دلیل خود می‌گیرد، به استوارترین راه هدایت شده است، و خداوند او را در راه راست موفّق فرماید، و به سرانجام نیکو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پناهنده به خدا در امان است و محفوظ، و دشمن خدا در هراس و بی‌یاور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ذکر بسیار از خداوند برحذر باشید، و در پرتو تقوا و پرهیزگاری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طاعت و فرمانبرداری به خداوند تقرّب جویید، که او نزدیک است و پاسخگو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 فَلْیَسْتَجِیبُوا لِی وَ لْیُؤْمِنُوا بِی لَعَلَّهُمْ یَرْشُدُونَ</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دعاکننده را به هنگامی که مرا بخواند اجابت 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 باشد که راه یابند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دعوت خدا را بپذیرید و به آن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کس که عظمت خدا را شناخت، شایسته نیست که خود را بزرگ شمارد، و بی‌شکّ بزرگی قدر و مرتبه کسانی که از عظمت خدا آگاهند در این است که برابر او فروتنی کنند، و عزّت افرادی که از جلال و شکوه او باخبرند در این است که برای او افتادگی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آنان که از قدرت او باخبرند در این است که در بندگی و تسلیم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این </w:t>
      </w:r>
      <w:bookmarkStart w:id="1525" w:name="pg13510_144752"/>
    </w:p>
    <w:p>
      <w:pPr>
        <w:pStyle w:val="BookText"/>
        <w:rPr/>
      </w:pPr>
      <w:bookmarkEnd w:id="1525"/>
      <w:r>
        <w:rPr>
          <w:rFonts w:ascii="Amiri" w:hAnsi="Amiri" w:eastAsia="Amiri" w:cs="Amiri"/>
          <w:color w:val="111111"/>
          <w:sz w:val="28"/>
          <w:sz w:val="28"/>
          <w:szCs w:val="28"/>
          <w:rtl w:val="true"/>
          <w:lang w:bidi="ar-SA"/>
        </w:rPr>
        <w:t>بَعْدَ الْمَعْرِفَةِ وَ لَا يَضِلُّوا بَعْدَ الْهُدَي‌</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اعْلَمُوا عِلْماً يَقِيناً أَنَّكُمْ لَنْ تَعْرِفُوا التُّقَي حَتَّي تَعْرِفُوا صِفَةَ الْهُدَي‌</w:t>
      </w:r>
      <w:r>
        <w:rPr>
          <w:rStyle w:val="FootnoteAnchor"/>
          <w:rtl w:val="true"/>
        </w:rPr>
        <w:footnoteReference w:id="487"/>
      </w:r>
      <w:r>
        <w:rPr>
          <w:rFonts w:ascii="Amiri" w:hAnsi="Amiri" w:eastAsia="Amiri" w:cs="Amiri"/>
          <w:color w:val="111111"/>
          <w:sz w:val="28"/>
          <w:sz w:val="28"/>
          <w:szCs w:val="28"/>
          <w:rtl w:val="true"/>
          <w:lang w:bidi="ar-SA"/>
        </w:rPr>
        <w:t>وَ لَنْ تَمَسَّكُوا بِمِيثَاقِ الْكِتَابِ حَتَّي تَعْرِفُوا الَّذِي نَبَذَهُ وَ لَنْ تَتْلُوا الْكِتَابَ حَقَّ تِلَاوَتِهِ حَتَّي تَعْرِفُوا الَّذِي حَرَّفَهُ فَإِذَا عَرَفْتُمْ ذَلِكَ عَرَفْتُمُ الْبِدَعَ وَ التَّكَلُّفَ وَ رَأَيْتُمُ الْفِرْيَةَ عَلَي اللَّهِ وَ التَّحْرِيفَ وَ رَأَيْتُمْ كَيْفَ يَهْوِي مَنْ يَهْوِي وَ لَا يُجْهِلَنَّكُمُ الَّذِينَ لَا يَعْلَمُونَ وَ الْتَمِسُوا ذَلِكَ عِنْدَ أَهْلِهِ فَإِنَّهُمْ خَاصَّةُ نُورٍ يُسْتَضَاءُ بِهِمْ وَ أَئِمَّةٌ يُقْتَدَي بِهِمْ بِهِمْ عَيْشُ الْعِلْمِ وَ مَوْتُ الْجَهْلِ وَ هُمُ الَّذِينَ أَخْبَرَكُمْ حِلْمُهُمْ عَنْ جَهْلِهِمْ‌</w:t>
      </w:r>
      <w:r>
        <w:rPr>
          <w:rStyle w:val="FootnoteAnchor"/>
          <w:rtl w:val="true"/>
        </w:rPr>
        <w:footnoteReference w:id="488"/>
      </w:r>
      <w:r>
        <w:rPr>
          <w:rFonts w:ascii="Amiri" w:hAnsi="Amiri" w:eastAsia="Amiri" w:cs="Amiri"/>
          <w:color w:val="111111"/>
          <w:sz w:val="28"/>
          <w:sz w:val="28"/>
          <w:szCs w:val="28"/>
          <w:rtl w:val="true"/>
          <w:lang w:bidi="ar-SA"/>
        </w:rPr>
        <w:t>وَ حُكْمُ مَنْطِقِهِمْ عَنْ صَمْتِهِمْ وَ 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الْحَقَّ وَ لَا يَخْتَلِفُونَ فِيهِ وَ قَدْ خَلَتْ لَهُمْ مِنَ اللَّهِ سُنَّةٌ</w:t>
      </w:r>
      <w:r>
        <w:rPr>
          <w:rStyle w:val="FootnoteAnchor"/>
          <w:rtl w:val="true"/>
        </w:rPr>
        <w:footnoteReference w:id="489"/>
      </w:r>
      <w:r>
        <w:rPr>
          <w:rFonts w:ascii="Amiri" w:hAnsi="Amiri" w:eastAsia="Amiri" w:cs="Amiri"/>
          <w:color w:val="111111"/>
          <w:sz w:val="28"/>
          <w:sz w:val="28"/>
          <w:szCs w:val="28"/>
          <w:rtl w:val="true"/>
          <w:lang w:bidi="ar-SA"/>
        </w:rPr>
        <w:t>وَ مَضَي فِيهِمْ مِنَ اللَّهِ حُكْمٌ إِنَّ فِي ذَلِكَ لَذِكْرَي لِلذَّاكِرِينَ وَ اعْقِلُوهُ إِذَا سَمِعْتُمُوهُ عَقْلَ رِعَايَتِهِ وَ لَا تَعْقِلُوهُ عَقْلَ رِوَايَتِهِ فَإِنَّ رُوَاةَ الْكِتَابِ كَثِيرٌ وَ رُعَاتَهُ قَلِيلٌ وَ اللَّهُ الْمُسْتَعانُ</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408685_1934241801"/>
      <w:bookmarkStart w:id="1527" w:name="_Toc718"/>
      <w:bookmarkEnd w:id="1526"/>
      <w:r>
        <w:rPr>
          <w:rtl w:val="true"/>
        </w:rPr>
        <w:t>«</w:t>
      </w:r>
      <w:r>
        <w:rPr/>
        <w:t>4</w:t>
      </w:r>
      <w:r>
        <w:rPr>
          <w:rtl w:val="true"/>
        </w:rPr>
        <w:t>»</w:t>
      </w:r>
      <w:bookmarkEnd w:id="1527"/>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4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عليه السلام فِي قِصَارِ هَذِهِ الْمَعَانِي</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408687_1934241801"/>
      <w:bookmarkStart w:id="1529" w:name="_Toc719"/>
      <w:bookmarkEnd w:id="1528"/>
      <w:r>
        <w:rPr>
          <w:rtl w:val="true"/>
        </w:rPr>
        <w:t>تحف العقول</w:t>
      </w:r>
      <w:bookmarkEnd w:id="1529"/>
    </w:p>
    <w:p>
      <w:pPr>
        <w:pStyle w:val="Heading5"/>
        <w:numPr>
          <w:ilvl w:val="4"/>
          <w:numId w:val="1"/>
        </w:numPr>
        <w:rPr/>
      </w:pPr>
      <w:bookmarkStart w:id="1530" w:name="__RefHeading___Toc408689_1934241801"/>
      <w:bookmarkStart w:id="1531" w:name="_Toc720"/>
      <w:bookmarkEnd w:id="1530"/>
      <w:r>
        <w:rPr>
          <w:rtl w:val="true"/>
        </w:rPr>
        <w:t>«</w:t>
      </w:r>
      <w:r>
        <w:rPr/>
        <w:t>1</w:t>
      </w:r>
      <w:r>
        <w:rPr>
          <w:rtl w:val="true"/>
        </w:rPr>
        <w:t>»</w:t>
      </w:r>
      <w:bookmarkEnd w:id="153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تَشَاوَرَ قَوْمٌ إِلَّا هُدُوا إِلَي رُشْدِهِمْ</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408691_1934241801"/>
      <w:bookmarkStart w:id="1533" w:name="_Toc721"/>
      <w:bookmarkEnd w:id="1532"/>
      <w:r>
        <w:rPr>
          <w:rtl w:val="true"/>
        </w:rPr>
        <w:t>«</w:t>
      </w:r>
      <w:r>
        <w:rPr/>
        <w:t>2</w:t>
      </w:r>
      <w:r>
        <w:rPr>
          <w:rtl w:val="true"/>
        </w:rPr>
        <w:t>»</w:t>
      </w:r>
      <w:bookmarkEnd w:id="15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اللُّؤْمُ أَنْ لَا تَشْكُرَ النِّعْمَةَ</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408693_1934241801"/>
      <w:bookmarkStart w:id="1535" w:name="_Toc722"/>
      <w:bookmarkEnd w:id="1534"/>
      <w:r>
        <w:rPr>
          <w:rtl w:val="true"/>
        </w:rPr>
        <w:t>«</w:t>
      </w:r>
      <w:r>
        <w:rPr/>
        <w:t>3</w:t>
      </w:r>
      <w:r>
        <w:rPr>
          <w:rtl w:val="true"/>
        </w:rPr>
        <w:t>»</w:t>
      </w:r>
      <w:bookmarkEnd w:id="1535"/>
    </w:p>
    <w:p>
      <w:pPr>
        <w:pStyle w:val="BookText"/>
        <w:rPr/>
      </w:pPr>
      <w:r>
        <w:rPr>
          <w:rFonts w:ascii="Amiri" w:hAnsi="Amiri" w:eastAsia="Amiri" w:cs="Amiri"/>
          <w:color w:val="111111"/>
          <w:sz w:val="28"/>
          <w:sz w:val="28"/>
          <w:szCs w:val="28"/>
          <w:rtl w:val="true"/>
          <w:lang w:bidi="ar-SA"/>
        </w:rPr>
        <w:t>وَ قَالَ عليه السلام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تُوَاخِ أَحَداً حَتَّي تَعْرِفَ مَوَارِدَهُ</w:t>
      </w:r>
    </w:p>
    <w:p>
      <w:pPr>
        <w:pStyle w:val="BookText"/>
        <w:rPr/>
      </w:pPr>
      <w:r>
        <w:rPr>
          <w:rFonts w:ascii="IRNazanin" w:hAnsi="IRNazanin" w:eastAsia="IRNazanin"/>
          <w:color w:val="111111"/>
          <w:sz w:val="28"/>
          <w:sz w:val="28"/>
          <w:szCs w:val="28"/>
          <w:rtl w:val="true"/>
          <w:lang w:bidi="fa-IR"/>
        </w:rPr>
        <w:t>شناخت خود را گم نکنند، و از پس هدایت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و یقینا بدانید که شما هرگز به کنه تقوا و پرهیزگاری پی‌نخواهید برد تا اینکه از صفت هدایت خبردار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پیمان قرآن وفادار نخواهید ماند مگر اینکه روی گرداننده از قرآن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قرآن را آنچنان که در خور آن است نخواهید خواند مگر آن کس را که جابجایش ساخته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بدین مطلب پی بردید، از بدعتها و ظاهرسازیها باخبر می شوید، و افترای بر خدا و تحریف را می‌بینید، و نیز درمی‌یابید آن کس که سقوط کرد چگونه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افراد نادان شما را به وادی جهل و نادانی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اهلش بخواهید، زیرا تنها آنانند نوری که از پرتوشان روشنایی جویند، و امامانی که از آنان پیروی شود، و یقینا ایشانند حیات و زندگی دانش، و مرگ و نیستی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حلمشان از جهلشان خبر دهد، و گویایی سخنشان از سکوت آنان، و ظاهرشان از باطنشان حکایت کند، نه حقّ را مخالفند و نه در آن خلاف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 برای ایشان سنّت و روشی مقرّر گردیده، و در باره ایشان فرمانی صادر شده، همانا در این سخن یاد کردی است برای یادآوران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را شنیدید بیندیشید، اندیشیدنی همراه با توجّه، نه آنکه فقط برای نقل و روایت، زیرا راویان کتاب بسیارند و رعایت‌کنندگانش اندک، و خداست که باید از او یاری خواست</w:t>
      </w:r>
      <w:r>
        <w:rPr>
          <w:rFonts w:eastAsia="IRNazanin" w:cs="IRNazanin"/>
          <w:color w:val="111111"/>
          <w:sz w:val="28"/>
          <w:szCs w:val="28"/>
          <w:rtl w:val="true"/>
          <w:lang w:bidi="fa-IR"/>
        </w:rPr>
        <w:t>.</w:t>
      </w:r>
      <w:r>
        <w:rPr>
          <w:rStyle w:val="FootnoteAnchor"/>
          <w:rtl w:val="true"/>
        </w:rPr>
        <w:footnoteReference w:id="491"/>
      </w:r>
    </w:p>
    <w:p>
      <w:pPr>
        <w:pStyle w:val="Heading5"/>
        <w:numPr>
          <w:ilvl w:val="4"/>
          <w:numId w:val="1"/>
        </w:numPr>
        <w:rPr/>
      </w:pPr>
      <w:bookmarkStart w:id="1536" w:name="__RefHeading___Toc408695_1934241801"/>
      <w:bookmarkStart w:id="1537" w:name="_Toc723"/>
      <w:bookmarkEnd w:id="1536"/>
      <w:r>
        <w:rPr>
          <w:rtl w:val="true"/>
        </w:rPr>
        <w:t xml:space="preserve">روایت </w:t>
      </w:r>
      <w:r>
        <w:rPr/>
        <w:t>4</w:t>
      </w:r>
      <w:bookmarkEnd w:id="1537"/>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معانی به لفظ مختصر از امام حسن علیه السّلام روایت شده است</w:t>
      </w:r>
      <w:r>
        <w:rPr>
          <w:rFonts w:eastAsia="IRNazanin" w:cs="IRNazanin"/>
          <w:color w:val="111111"/>
          <w:sz w:val="28"/>
          <w:szCs w:val="28"/>
          <w:rtl w:val="true"/>
          <w:lang w:bidi="fa-IR"/>
        </w:rPr>
        <w:t>:</w:t>
      </w:r>
    </w:p>
    <w:p>
      <w:pPr>
        <w:pStyle w:val="Heading4"/>
        <w:numPr>
          <w:ilvl w:val="3"/>
          <w:numId w:val="1"/>
        </w:numPr>
        <w:rPr/>
      </w:pPr>
      <w:bookmarkStart w:id="1538" w:name="__RefHeading___Toc408697_1934241801"/>
      <w:bookmarkStart w:id="1539" w:name="_Toc724"/>
      <w:bookmarkEnd w:id="1538"/>
      <w:r>
        <w:rPr>
          <w:rtl w:val="true"/>
        </w:rPr>
        <w:t>تحف العقول</w:t>
      </w:r>
      <w:bookmarkEnd w:id="1539"/>
    </w:p>
    <w:p>
      <w:pPr>
        <w:pStyle w:val="Heading5"/>
        <w:numPr>
          <w:ilvl w:val="4"/>
          <w:numId w:val="1"/>
        </w:numPr>
        <w:rPr/>
      </w:pPr>
      <w:bookmarkStart w:id="1540" w:name="__RefHeading___Toc408699_1934241801"/>
      <w:bookmarkStart w:id="1541" w:name="_Toc725"/>
      <w:bookmarkEnd w:id="1540"/>
      <w:r>
        <w:rPr>
          <w:rtl w:val="true"/>
        </w:rPr>
        <w:t xml:space="preserve">روایت </w:t>
      </w:r>
      <w:r>
        <w:rPr/>
        <w:t>1</w:t>
      </w:r>
      <w:bookmarkEnd w:id="1541"/>
    </w:p>
    <w:p>
      <w:pPr>
        <w:pStyle w:val="BookText"/>
        <w:rPr/>
      </w:pPr>
      <w:r>
        <w:rPr>
          <w:rFonts w:ascii="IRNazanin" w:hAnsi="IRNazanin" w:eastAsia="IRNazanin"/>
          <w:color w:val="111111"/>
          <w:sz w:val="28"/>
          <w:sz w:val="28"/>
          <w:szCs w:val="28"/>
          <w:rtl w:val="true"/>
          <w:lang w:bidi="fa-IR"/>
        </w:rPr>
        <w:t>هیچ جمعیتی مشورت و نظرخواهی نکردند جز اینکه به خرد و شعور خویش راه یافته و رسیدند</w:t>
      </w:r>
      <w:r>
        <w:rPr>
          <w:rFonts w:eastAsia="IRNazanin" w:cs="IRNazanin"/>
          <w:color w:val="111111"/>
          <w:sz w:val="28"/>
          <w:szCs w:val="28"/>
          <w:rtl w:val="true"/>
          <w:lang w:bidi="fa-IR"/>
        </w:rPr>
        <w:t>.</w:t>
      </w:r>
    </w:p>
    <w:p>
      <w:pPr>
        <w:pStyle w:val="Heading5"/>
        <w:numPr>
          <w:ilvl w:val="4"/>
          <w:numId w:val="1"/>
        </w:numPr>
        <w:rPr/>
      </w:pPr>
      <w:bookmarkStart w:id="1542" w:name="__RefHeading___Toc408701_1934241801"/>
      <w:bookmarkStart w:id="1543" w:name="_Toc726"/>
      <w:bookmarkEnd w:id="1542"/>
      <w:r>
        <w:rPr>
          <w:rtl w:val="true"/>
        </w:rPr>
        <w:t xml:space="preserve">روایت </w:t>
      </w:r>
      <w:r>
        <w:rPr/>
        <w:t>2</w:t>
      </w:r>
      <w:bookmarkEnd w:id="1543"/>
    </w:p>
    <w:p>
      <w:pPr>
        <w:pStyle w:val="BookText"/>
        <w:rPr/>
      </w:pPr>
      <w:r>
        <w:rPr>
          <w:rFonts w:ascii="IRNazanin" w:hAnsi="IRNazanin" w:eastAsia="IRNazanin"/>
          <w:color w:val="111111"/>
          <w:sz w:val="28"/>
          <w:sz w:val="28"/>
          <w:szCs w:val="28"/>
          <w:rtl w:val="true"/>
          <w:lang w:bidi="fa-IR"/>
        </w:rPr>
        <w:t>پستی و لئامت؛ عدم شکر نعمت است</w:t>
      </w:r>
      <w:r>
        <w:rPr>
          <w:rFonts w:eastAsia="IRNazanin" w:cs="IRNazanin"/>
          <w:color w:val="111111"/>
          <w:sz w:val="28"/>
          <w:szCs w:val="28"/>
          <w:rtl w:val="true"/>
          <w:lang w:bidi="fa-IR"/>
        </w:rPr>
        <w:t>.</w:t>
      </w:r>
    </w:p>
    <w:p>
      <w:pPr>
        <w:pStyle w:val="Heading5"/>
        <w:numPr>
          <w:ilvl w:val="4"/>
          <w:numId w:val="1"/>
        </w:numPr>
        <w:rPr/>
      </w:pPr>
      <w:bookmarkStart w:id="1544" w:name="__RefHeading___Toc408703_1934241801"/>
      <w:bookmarkStart w:id="1545" w:name="_Toc727"/>
      <w:bookmarkEnd w:id="1544"/>
      <w:r>
        <w:rPr>
          <w:rtl w:val="true"/>
        </w:rPr>
        <w:t xml:space="preserve">روایت </w:t>
      </w:r>
      <w:r>
        <w:rPr/>
        <w:t>3</w:t>
      </w:r>
      <w:bookmarkEnd w:id="154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کس دوستی و برادری مکن؛ تا آمد و شد، </w:t>
      </w:r>
      <w:bookmarkStart w:id="1546" w:name="pg13510_144753"/>
    </w:p>
    <w:p>
      <w:pPr>
        <w:pStyle w:val="BookText"/>
        <w:rPr/>
      </w:pPr>
      <w:bookmarkEnd w:id="1546"/>
      <w:r>
        <w:rPr>
          <w:rFonts w:ascii="Amiri" w:hAnsi="Amiri" w:eastAsia="Amiri" w:cs="Amiri"/>
          <w:color w:val="111111"/>
          <w:sz w:val="28"/>
          <w:sz w:val="28"/>
          <w:szCs w:val="28"/>
          <w:rtl w:val="true"/>
          <w:lang w:bidi="ar-SA"/>
        </w:rPr>
        <w:t>وَ مَصَادِرَهُ فَإِذَا اسْتَنْبَطْتَ الْخِبْرَةَ</w:t>
      </w:r>
      <w:r>
        <w:rPr>
          <w:rStyle w:val="FootnoteAnchor"/>
          <w:rtl w:val="true"/>
        </w:rPr>
        <w:footnoteReference w:id="492"/>
      </w:r>
      <w:r>
        <w:rPr>
          <w:rFonts w:ascii="Amiri" w:hAnsi="Amiri" w:eastAsia="Amiri" w:cs="Amiri"/>
          <w:color w:val="111111"/>
          <w:sz w:val="28"/>
          <w:sz w:val="28"/>
          <w:szCs w:val="28"/>
          <w:rtl w:val="true"/>
          <w:lang w:bidi="ar-SA"/>
        </w:rPr>
        <w:t>وَ رَضِيتَ الْعِشْرَةَ فَآخِهِ عَلَي إِقَالَةِ الْعَثْرَةِ وَ الْمُوَاسَاةِ فِي الْعُسْرَةِ</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408705_1934241801"/>
      <w:bookmarkStart w:id="1548" w:name="_Toc728"/>
      <w:bookmarkEnd w:id="1547"/>
      <w:r>
        <w:rPr>
          <w:rtl w:val="true"/>
        </w:rPr>
        <w:t>«</w:t>
      </w:r>
      <w:r>
        <w:rPr/>
        <w:t>4</w:t>
      </w:r>
      <w:r>
        <w:rPr>
          <w:rtl w:val="true"/>
        </w:rPr>
        <w:t>»</w:t>
      </w:r>
      <w:bookmarkEnd w:id="15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تُجَاهِدِ الطَّلَبَ جِهَادَ الْغَالِبِ وَ لَا تَتَّكِلْ عَلَي الْقَدَرِ اتِّكَالَ الْمُسْتَسْلِمِ فَإِنَّ ابْتِغَاءَ الْفَضْلِ مِنَ السُّنَّةِ وَ الْإِجْمَالَ فِي الطَّلَبِ مِنَ الْعِفَّةِ وَ لَيْسَتِ الْعِفَّةُ بِدَافِعَةٍ رِزْقاً وَ لَا الْحِرْصُ بِجَالِبٍ فَضْلًا فَإِنَّ الرِّزْقَ مَقْسُومٌ وَ اسْتِعْمَالَ الْحِرْصِ اسْتِعْمَالُ الْمَأْثَمِ</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408707_1934241801"/>
      <w:bookmarkStart w:id="1550" w:name="_Toc729"/>
      <w:bookmarkEnd w:id="1549"/>
      <w:r>
        <w:rPr>
          <w:rtl w:val="true"/>
        </w:rPr>
        <w:t>«</w:t>
      </w:r>
      <w:r>
        <w:rPr/>
        <w:t>5</w:t>
      </w:r>
      <w:r>
        <w:rPr>
          <w:rtl w:val="true"/>
        </w:rPr>
        <w:t>»</w:t>
      </w:r>
      <w:bookmarkEnd w:id="155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مَنْ قَرَّبَتْهُ الْمَوَدَّةُ وَ إِنْ بَعُدَ نَسَبُهُ وَ الْبَعِيدُ مَنْ بَاعَدَتْهُ الْمَوَدَّةُ وَ إِنْ قَرُبَ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أَقْرَبُ مِنْ يَدٍ إِلَي جَسَدٍ وَ إِنَّ الْيَدَ تُفَلُّ فَتُقْطَعُ وَ تُحْسَمُ‌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1" w:name="__RefHeading___Toc408709_1934241801"/>
      <w:bookmarkStart w:id="1552" w:name="_Toc730"/>
      <w:bookmarkEnd w:id="1551"/>
      <w:r>
        <w:rPr>
          <w:rtl w:val="true"/>
        </w:rPr>
        <w:t>«</w:t>
      </w:r>
      <w:r>
        <w:rPr/>
        <w:t>6</w:t>
      </w:r>
      <w:r>
        <w:rPr>
          <w:rtl w:val="true"/>
        </w:rPr>
        <w:t>»</w:t>
      </w:r>
      <w:bookmarkEnd w:id="15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اتَّكَلَ عَلَي حُسْنِ الِاخْتِيَارِ مِنَ اللَّهِ لَمْ يَتَمَنَ‌</w:t>
      </w:r>
      <w:r>
        <w:rPr>
          <w:rStyle w:val="FootnoteAnchor"/>
          <w:rtl w:val="true"/>
        </w:rPr>
        <w:footnoteReference w:id="494"/>
      </w:r>
      <w:r>
        <w:rPr>
          <w:rFonts w:ascii="Amiri" w:hAnsi="Amiri" w:eastAsia="Amiri" w:cs="Amiri"/>
          <w:color w:val="111111"/>
          <w:sz w:val="28"/>
          <w:sz w:val="28"/>
          <w:szCs w:val="28"/>
          <w:rtl w:val="true"/>
          <w:lang w:bidi="ar-SA"/>
        </w:rPr>
        <w:t>أَنَّهُ فِي غَيْرِ الْحَالِ الَّتِي اخْتَارَهَا اللَّهُ لَهُ</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408711_1934241801"/>
      <w:bookmarkStart w:id="1554" w:name="_Toc731"/>
      <w:bookmarkEnd w:id="1553"/>
      <w:r>
        <w:rPr>
          <w:rtl w:val="true"/>
        </w:rPr>
        <w:t>«</w:t>
      </w:r>
      <w:r>
        <w:rPr/>
        <w:t>7</w:t>
      </w:r>
      <w:r>
        <w:rPr>
          <w:rtl w:val="true"/>
        </w:rPr>
        <w:t>»</w:t>
      </w:r>
      <w:bookmarkEnd w:id="155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الَّذِي لَا شَرَّ فِيهِ الشُّكْرُ مَعَ النِّعْمَةِ وَ الصَّبْرُ عَلَي النَّازِلَةِ</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408713_1934241801"/>
      <w:bookmarkStart w:id="1556" w:name="_Toc732"/>
      <w:bookmarkEnd w:id="1555"/>
      <w:r>
        <w:rPr>
          <w:rtl w:val="true"/>
        </w:rPr>
        <w:t>«</w:t>
      </w:r>
      <w:r>
        <w:rPr/>
        <w:t>8</w:t>
      </w:r>
      <w:r>
        <w:rPr>
          <w:rtl w:val="true"/>
        </w:rPr>
        <w:t>»</w:t>
      </w:r>
      <w:bookmarkEnd w:id="1556"/>
    </w:p>
    <w:p>
      <w:pPr>
        <w:pStyle w:val="BookText"/>
        <w:rPr/>
      </w:pPr>
      <w:r>
        <w:rPr>
          <w:rFonts w:ascii="Amiri" w:hAnsi="Amiri" w:eastAsia="Amiri" w:cs="Amiri"/>
          <w:color w:val="111111"/>
          <w:sz w:val="28"/>
          <w:sz w:val="28"/>
          <w:szCs w:val="28"/>
          <w:rtl w:val="true"/>
          <w:lang w:bidi="ar-SA"/>
        </w:rPr>
        <w:t>وَ قَالَ عليه السلام لِرَجُلٍ أَبَلَّ مِنْ عِلَّةٍ</w:t>
      </w:r>
      <w:r>
        <w:rPr>
          <w:rStyle w:val="FootnoteAnchor"/>
          <w:rtl w:val="true"/>
        </w:rPr>
        <w:footnoteReference w:id="495"/>
      </w:r>
      <w:r>
        <w:rPr>
          <w:rFonts w:ascii="Amiri" w:hAnsi="Amiri" w:eastAsia="Amiri" w:cs="Amiri"/>
          <w:color w:val="111111"/>
          <w:sz w:val="28"/>
          <w:sz w:val="28"/>
          <w:szCs w:val="28"/>
          <w:rtl w:val="true"/>
          <w:lang w:bidi="ar-SA"/>
        </w:rPr>
        <w:t>إِنَّ اللَّهَ قَدْ ذَكَرَكَ فَاذْكُرْهُ وَ أَقَالَكَ فَاشْكُرْهُ‌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7" w:name="__RefHeading___Toc408715_1934241801"/>
      <w:bookmarkStart w:id="1558" w:name="_Toc733"/>
      <w:bookmarkEnd w:id="1557"/>
      <w:r>
        <w:rPr>
          <w:rtl w:val="true"/>
        </w:rPr>
        <w:t>«</w:t>
      </w:r>
      <w:r>
        <w:rPr/>
        <w:t>9</w:t>
      </w:r>
      <w:r>
        <w:rPr>
          <w:rtl w:val="true"/>
        </w:rPr>
        <w:t>»</w:t>
      </w:r>
      <w:bookmarkEnd w:id="155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أَهْوَنُ مِنَ النَّارِ</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408717_1934241801"/>
      <w:bookmarkStart w:id="1560" w:name="_Toc734"/>
      <w:bookmarkEnd w:id="1559"/>
      <w:r>
        <w:rPr>
          <w:rtl w:val="true"/>
        </w:rPr>
        <w:t>«</w:t>
      </w:r>
      <w:r>
        <w:rPr/>
        <w:t>10</w:t>
      </w:r>
      <w:r>
        <w:rPr>
          <w:rtl w:val="true"/>
        </w:rPr>
        <w:t>»</w:t>
      </w:r>
      <w:bookmarkEnd w:id="1560"/>
    </w:p>
    <w:p>
      <w:pPr>
        <w:pStyle w:val="BookText"/>
        <w:rPr/>
      </w:pPr>
      <w:r>
        <w:rPr>
          <w:rFonts w:ascii="Amiri" w:hAnsi="Amiri" w:eastAsia="Amiri" w:cs="Amiri"/>
          <w:color w:val="111111"/>
          <w:sz w:val="28"/>
          <w:sz w:val="28"/>
          <w:szCs w:val="28"/>
          <w:rtl w:val="true"/>
          <w:lang w:bidi="ar-SA"/>
        </w:rPr>
        <w:t>وَ قَالَ عليه السلام عِنْدَ صُلْحِهِ لِمُعَاوِيَةَ إِنَّا وَ اللَّهِ مَا ثَنَانَا عَنْ أَهْلِ الشَّامِ بِالسَّلَامَةِ</w:t>
      </w:r>
    </w:p>
    <w:p>
      <w:pPr>
        <w:pStyle w:val="BookText"/>
        <w:rPr/>
      </w:pPr>
      <w:r>
        <w:rPr>
          <w:rFonts w:ascii="IRNazanin" w:hAnsi="IRNazanin" w:eastAsia="IRNazanin"/>
          <w:color w:val="111111"/>
          <w:sz w:val="28"/>
          <w:sz w:val="28"/>
          <w:szCs w:val="28"/>
          <w:rtl w:val="true"/>
          <w:lang w:bidi="fa-IR"/>
        </w:rPr>
        <w:t>و راه و روش، و منشأ و اصل او را دریابی، پس چون به تجربه دریافتی و آن معاشرت را پسندیدی، با او بر اساس گذشت از لغزش و برادری در مشکلات، دوستی و رفاقت کن</w:t>
      </w:r>
      <w:r>
        <w:rPr>
          <w:rFonts w:eastAsia="IRNazanin" w:cs="IRNazanin"/>
          <w:color w:val="111111"/>
          <w:sz w:val="28"/>
          <w:szCs w:val="28"/>
          <w:rtl w:val="true"/>
          <w:lang w:bidi="fa-IR"/>
        </w:rPr>
        <w:t>.</w:t>
      </w:r>
    </w:p>
    <w:p>
      <w:pPr>
        <w:pStyle w:val="Heading5"/>
        <w:numPr>
          <w:ilvl w:val="4"/>
          <w:numId w:val="1"/>
        </w:numPr>
        <w:rPr/>
      </w:pPr>
      <w:bookmarkStart w:id="1561" w:name="__RefHeading___Toc408719_1934241801"/>
      <w:bookmarkStart w:id="1562" w:name="_Toc735"/>
      <w:bookmarkEnd w:id="1561"/>
      <w:r>
        <w:rPr>
          <w:rtl w:val="true"/>
        </w:rPr>
        <w:t xml:space="preserve">روایت </w:t>
      </w:r>
      <w:r>
        <w:rPr/>
        <w:t>4</w:t>
      </w:r>
      <w:bookmarkEnd w:id="1562"/>
    </w:p>
    <w:p>
      <w:pPr>
        <w:pStyle w:val="BookText"/>
        <w:rPr/>
      </w:pPr>
      <w:r>
        <w:rPr>
          <w:rFonts w:ascii="IRNazanin" w:hAnsi="IRNazanin" w:eastAsia="IRNazanin"/>
          <w:color w:val="111111"/>
          <w:sz w:val="28"/>
          <w:sz w:val="28"/>
          <w:szCs w:val="28"/>
          <w:rtl w:val="true"/>
          <w:lang w:bidi="fa-IR"/>
        </w:rPr>
        <w:t>در طلب بکوش امّا نه پیروزمندانه و غالب، و به تقدیر اعتماد کن، امّا نه مانند تسلیم شده و عقب کشیده، زیرا میل به مزیّت و برتری از سنّت است، و عدم افراط در طلب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عفّت ردّکننده روزی است و نه حرص و آز جلب‌کننده آن، چرا که رزق و روزی تقسیم شده است و زیاده‌جویی گناه است</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1563" w:name="__RefHeading___Toc408721_1934241801"/>
      <w:bookmarkStart w:id="1564" w:name="_Toc736"/>
      <w:bookmarkEnd w:id="1563"/>
      <w:r>
        <w:rPr>
          <w:rtl w:val="true"/>
        </w:rPr>
        <w:t xml:space="preserve">روایت </w:t>
      </w:r>
      <w:r>
        <w:rPr/>
        <w:t>5</w:t>
      </w:r>
      <w:bookmarkEnd w:id="1564"/>
    </w:p>
    <w:p>
      <w:pPr>
        <w:pStyle w:val="BookText"/>
        <w:rPr/>
      </w:pPr>
      <w:r>
        <w:rPr>
          <w:rFonts w:ascii="IRNazanin" w:hAnsi="IRNazanin" w:eastAsia="IRNazanin"/>
          <w:color w:val="111111"/>
          <w:sz w:val="28"/>
          <w:sz w:val="28"/>
          <w:szCs w:val="28"/>
          <w:rtl w:val="true"/>
          <w:lang w:bidi="fa-IR"/>
        </w:rPr>
        <w:t>نزدیک و فامیل کسی است که دوستی او را نزدیک ساخته هر چند نژادش دور باشد، و دور و غریب آن کس است که دوستی او را دور ساخته، هر چند خویشاوندیش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نزدیکتر از دست به بدن نیست، و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 خیانت کند، در نتیجه بریده شود و اثر آن محو می‌گردد</w:t>
      </w:r>
      <w:r>
        <w:rPr>
          <w:rFonts w:eastAsia="IRNazanin" w:cs="IRNazanin"/>
          <w:color w:val="111111"/>
          <w:sz w:val="28"/>
          <w:szCs w:val="28"/>
          <w:rtl w:val="true"/>
          <w:lang w:bidi="fa-IR"/>
        </w:rPr>
        <w:t>.</w:t>
      </w:r>
    </w:p>
    <w:p>
      <w:pPr>
        <w:pStyle w:val="Heading5"/>
        <w:numPr>
          <w:ilvl w:val="4"/>
          <w:numId w:val="1"/>
        </w:numPr>
        <w:rPr/>
      </w:pPr>
      <w:bookmarkStart w:id="1565" w:name="__RefHeading___Toc408723_1934241801"/>
      <w:bookmarkStart w:id="1566" w:name="_Toc737"/>
      <w:bookmarkEnd w:id="1565"/>
      <w:r>
        <w:rPr>
          <w:rtl w:val="true"/>
        </w:rPr>
        <w:t xml:space="preserve">روایت </w:t>
      </w:r>
      <w:r>
        <w:rPr/>
        <w:t>6</w:t>
      </w:r>
      <w:bookmarkEnd w:id="1566"/>
    </w:p>
    <w:p>
      <w:pPr>
        <w:pStyle w:val="BookText"/>
        <w:rPr/>
      </w:pPr>
      <w:r>
        <w:rPr>
          <w:rFonts w:ascii="IRNazanin" w:hAnsi="IRNazanin" w:eastAsia="IRNazanin"/>
          <w:color w:val="111111"/>
          <w:sz w:val="28"/>
          <w:sz w:val="28"/>
          <w:szCs w:val="28"/>
          <w:rtl w:val="true"/>
          <w:lang w:bidi="fa-IR"/>
        </w:rPr>
        <w:t>آن کس که تسلیم خواست خدا باشد هرگز آرزویی غیر از آن وضعی که خدا برایش خواسته، نکند</w:t>
      </w:r>
      <w:r>
        <w:rPr>
          <w:rFonts w:eastAsia="IRNazanin" w:cs="IRNazanin"/>
          <w:color w:val="111111"/>
          <w:sz w:val="28"/>
          <w:szCs w:val="28"/>
          <w:rtl w:val="true"/>
          <w:lang w:bidi="fa-IR"/>
        </w:rPr>
        <w:t>.</w:t>
      </w:r>
    </w:p>
    <w:p>
      <w:pPr>
        <w:pStyle w:val="Heading5"/>
        <w:numPr>
          <w:ilvl w:val="4"/>
          <w:numId w:val="1"/>
        </w:numPr>
        <w:rPr/>
      </w:pPr>
      <w:bookmarkStart w:id="1567" w:name="__RefHeading___Toc408725_1934241801"/>
      <w:bookmarkStart w:id="1568" w:name="_Toc738"/>
      <w:bookmarkEnd w:id="1567"/>
      <w:r>
        <w:rPr>
          <w:rtl w:val="true"/>
        </w:rPr>
        <w:t xml:space="preserve">روایت </w:t>
      </w:r>
      <w:r>
        <w:rPr/>
        <w:t>7</w:t>
      </w:r>
      <w:bookmarkEnd w:id="1568"/>
    </w:p>
    <w:p>
      <w:pPr>
        <w:pStyle w:val="BookText"/>
        <w:rPr/>
      </w:pPr>
      <w:r>
        <w:rPr>
          <w:rFonts w:ascii="IRNazanin" w:hAnsi="IRNazanin" w:eastAsia="IRNazanin"/>
          <w:color w:val="111111"/>
          <w:sz w:val="28"/>
          <w:sz w:val="28"/>
          <w:szCs w:val="28"/>
          <w:rtl w:val="true"/>
          <w:lang w:bidi="fa-IR"/>
        </w:rPr>
        <w:t>خیر آن است که خالی از هر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بر هر نعمت است، و صبر کردن بر هر بلا و مصیبت</w:t>
      </w:r>
      <w:r>
        <w:rPr>
          <w:rFonts w:eastAsia="IRNazanin" w:cs="IRNazanin"/>
          <w:color w:val="111111"/>
          <w:sz w:val="28"/>
          <w:szCs w:val="28"/>
          <w:rtl w:val="true"/>
          <w:lang w:bidi="fa-IR"/>
        </w:rPr>
        <w:t>.</w:t>
      </w:r>
    </w:p>
    <w:p>
      <w:pPr>
        <w:pStyle w:val="Heading5"/>
        <w:numPr>
          <w:ilvl w:val="4"/>
          <w:numId w:val="1"/>
        </w:numPr>
        <w:rPr/>
      </w:pPr>
      <w:bookmarkStart w:id="1569" w:name="__RefHeading___Toc408727_1934241801"/>
      <w:bookmarkStart w:id="1570" w:name="_Toc739"/>
      <w:bookmarkEnd w:id="1569"/>
      <w:r>
        <w:rPr>
          <w:rtl w:val="true"/>
        </w:rPr>
        <w:t xml:space="preserve">روایت </w:t>
      </w:r>
      <w:r>
        <w:rPr/>
        <w:t>8</w:t>
      </w:r>
      <w:bookmarkEnd w:id="1570"/>
    </w:p>
    <w:p>
      <w:pPr>
        <w:pStyle w:val="BookText"/>
        <w:rPr/>
      </w:pPr>
      <w:r>
        <w:rPr>
          <w:rFonts w:ascii="IRNazanin" w:hAnsi="IRNazanin" w:eastAsia="IRNazanin"/>
          <w:color w:val="111111"/>
          <w:sz w:val="28"/>
          <w:sz w:val="28"/>
          <w:szCs w:val="28"/>
          <w:rtl w:val="true"/>
          <w:lang w:bidi="fa-IR"/>
        </w:rPr>
        <w:t>به مردی که از بیماری شفا یافته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یاد کرد؛ ذکرش گوی، و تو را بخشید و معاف کرد؛ شکرش گوی</w:t>
      </w:r>
      <w:r>
        <w:rPr>
          <w:rFonts w:eastAsia="IRNazanin" w:cs="IRNazanin"/>
          <w:color w:val="111111"/>
          <w:sz w:val="28"/>
          <w:szCs w:val="28"/>
          <w:rtl w:val="true"/>
          <w:lang w:bidi="fa-IR"/>
        </w:rPr>
        <w:t>.</w:t>
      </w:r>
    </w:p>
    <w:p>
      <w:pPr>
        <w:pStyle w:val="Heading5"/>
        <w:numPr>
          <w:ilvl w:val="4"/>
          <w:numId w:val="1"/>
        </w:numPr>
        <w:rPr/>
      </w:pPr>
      <w:bookmarkStart w:id="1571" w:name="__RefHeading___Toc408729_1934241801"/>
      <w:bookmarkStart w:id="1572" w:name="_Toc740"/>
      <w:bookmarkEnd w:id="1571"/>
      <w:r>
        <w:rPr>
          <w:rtl w:val="true"/>
        </w:rPr>
        <w:t xml:space="preserve">روایت </w:t>
      </w:r>
      <w:r>
        <w:rPr/>
        <w:t>9</w:t>
      </w:r>
      <w:bookmarkEnd w:id="1572"/>
    </w:p>
    <w:p>
      <w:pPr>
        <w:pStyle w:val="BookText"/>
        <w:rPr/>
      </w:pPr>
      <w:r>
        <w:rPr>
          <w:rFonts w:ascii="IRNazanin" w:hAnsi="IRNazanin" w:eastAsia="IRNazanin"/>
          <w:color w:val="111111"/>
          <w:sz w:val="28"/>
          <w:sz w:val="28"/>
          <w:szCs w:val="28"/>
          <w:rtl w:val="true"/>
          <w:lang w:bidi="fa-IR"/>
        </w:rPr>
        <w:t>سرافکندگی و تحمل ننگ از دوزخ راحت‌تر است</w:t>
      </w:r>
      <w:r>
        <w:rPr>
          <w:rFonts w:eastAsia="IRNazanin" w:cs="IRNazanin"/>
          <w:color w:val="111111"/>
          <w:sz w:val="28"/>
          <w:szCs w:val="28"/>
          <w:rtl w:val="true"/>
          <w:lang w:bidi="fa-IR"/>
        </w:rPr>
        <w:t>.</w:t>
      </w:r>
    </w:p>
    <w:p>
      <w:pPr>
        <w:pStyle w:val="Heading5"/>
        <w:numPr>
          <w:ilvl w:val="4"/>
          <w:numId w:val="1"/>
        </w:numPr>
        <w:rPr/>
      </w:pPr>
      <w:bookmarkStart w:id="1573" w:name="__RefHeading___Toc408731_1934241801"/>
      <w:bookmarkStart w:id="1574" w:name="_Toc741"/>
      <w:bookmarkEnd w:id="1573"/>
      <w:r>
        <w:rPr>
          <w:rtl w:val="true"/>
        </w:rPr>
        <w:t xml:space="preserve">روایت </w:t>
      </w:r>
      <w:r>
        <w:rPr/>
        <w:t>10</w:t>
      </w:r>
      <w:bookmarkEnd w:id="157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صلح با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w:t>
      </w:r>
      <w:bookmarkStart w:id="1575" w:name="pg13510_144754"/>
    </w:p>
    <w:p>
      <w:pPr>
        <w:pStyle w:val="BookText"/>
        <w:rPr/>
      </w:pPr>
      <w:bookmarkEnd w:id="1575"/>
      <w:r>
        <w:rPr>
          <w:rFonts w:ascii="Amiri" w:hAnsi="Amiri" w:eastAsia="Amiri" w:cs="Amiri"/>
          <w:color w:val="111111"/>
          <w:sz w:val="28"/>
          <w:sz w:val="28"/>
          <w:szCs w:val="28"/>
          <w:rtl w:val="true"/>
          <w:lang w:bidi="ar-SA"/>
        </w:rPr>
        <w:t xml:space="preserve">وَ الصَّبْرِ فثبت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القاسم بن عليّ بن الحسن الدمشقي اجازة أخبرنا أبي أخبرنا أبو السعود، حدّثنا أحمد بن محمّد بن العجليّ، أخبرنا محمّد بن محمّد ابن أحمد العكبري، أخبرنا محمّد بن أحمد بن خاقان، أخبرنا أبو بكر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الحسن بعد موت أبيه أمير المؤمنين فقال بعد حمد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اللّه ما ثنانا عن أهل الشأم شك و لا ندم و انما كنا نقاتل أهل الشأم بالسلامة و الصبر، فسلبت السلامة بالعداوة، و الصبر بالجزع، و كنتم في منتدبكم الي صفّين و دينكم أمام دنياكم، فاصبحتم اليوم و دنياكم أمام دينكم، ألا و انا لكم كما كنا و لستم لنا كما كنتم، ألا و قد اصبحتم، بين قتيلين قتيل بصفين تبكون له، و قتيل بالنهروان تطلبون بثاره، فاما الباقي فخاذل، و أمّا الباكي فثائر، ألا و ان معاوية دعانا الي أمر ليس فيه عزّ و لا نصفة، فان اردتم الموت رددناه عليه و حاكمناه الي اللّه عزّ و جلّ بظباء السيوف، و ان أردتم الحياة قبلناه و اخذنا لكم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القوم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البقية فلما أفردوه امضي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يعني احفظ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بِالْعَدَاوَةِ وَ الصَّبْرُ بِالْجَزَعِ وَ كُنْتُمْ فِي مَبْدَئِكُمْ إِلَي صِفِّينَ وَ دِينُكُمْ أَمَامَ دُنْيَاكُمْ وَ قَدْ أَصْبَحْتُمُ الْيَوْمَ وَ دُنْيَاكُمْ أَمَامَ دِينِكُمْ</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408733_1934241801"/>
      <w:bookmarkStart w:id="1577" w:name="_Toc742"/>
      <w:bookmarkEnd w:id="1576"/>
      <w:r>
        <w:rPr>
          <w:rtl w:val="true"/>
        </w:rPr>
        <w:t>«</w:t>
      </w:r>
      <w:r>
        <w:rPr/>
        <w:t>11</w:t>
      </w:r>
      <w:r>
        <w:rPr>
          <w:rtl w:val="true"/>
        </w:rPr>
        <w:t>»</w:t>
      </w:r>
      <w:bookmarkEnd w:id="15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إِلَّا وَ هُوَ أَحْمَقُ فِيمَا بَيْنَهُ وَ بَيْنَ رَبِّهِ</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408735_1934241801"/>
      <w:bookmarkStart w:id="1579" w:name="_Toc743"/>
      <w:bookmarkEnd w:id="1578"/>
      <w:r>
        <w:rPr>
          <w:rtl w:val="true"/>
        </w:rPr>
        <w:t>«</w:t>
      </w:r>
      <w:r>
        <w:rPr/>
        <w:t>12</w:t>
      </w:r>
      <w:r>
        <w:rPr>
          <w:rtl w:val="true"/>
        </w:rPr>
        <w:t>»</w:t>
      </w:r>
      <w:bookmarkEnd w:id="1579"/>
    </w:p>
    <w:p>
      <w:pPr>
        <w:pStyle w:val="BookText"/>
        <w:rPr/>
      </w:pPr>
      <w:r>
        <w:rPr>
          <w:rFonts w:ascii="Amiri" w:hAnsi="Amiri" w:eastAsia="Amiri" w:cs="Amiri"/>
          <w:color w:val="111111"/>
          <w:sz w:val="28"/>
          <w:sz w:val="28"/>
          <w:szCs w:val="28"/>
          <w:rtl w:val="true"/>
          <w:lang w:bidi="ar-SA"/>
        </w:rPr>
        <w:t>وَ قِيلَ لَهُ فِيكَ عَظَمَةٌ فَقَالَ عليه السلام بَلْ فِيَّ عَزَّةٌ قَالَ اللَّهُ وَ لِلَّهِ الْعِزَّةُ وَ لِرَسُولِهِ وَ لِلْمُؤْمِنِينَ‌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بازداشت نه شکّ بود و نه پشیمانی، و جز این نبود که ما جمعیّت، پیوسته با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پایداری با شامیان در نبرد بودیم،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دلها به دشمنی تبدیل شده و پایداری به بی‌تابی و شما در حالی در مأموریت نبرد به صفّین بودید که دینتان را مقدّم بر دنیای خود می‌دانستید ولی امروز دنیا مقدّم بر دینتان شده است</w:t>
      </w:r>
      <w:r>
        <w:rPr>
          <w:rFonts w:eastAsia="IRNazanin" w:cs="IRNazanin"/>
          <w:color w:val="111111"/>
          <w:sz w:val="28"/>
          <w:szCs w:val="28"/>
          <w:rtl w:val="true"/>
          <w:lang w:bidi="fa-IR"/>
        </w:rPr>
        <w:t>.</w:t>
      </w:r>
    </w:p>
    <w:p>
      <w:pPr>
        <w:pStyle w:val="Heading5"/>
        <w:numPr>
          <w:ilvl w:val="4"/>
          <w:numId w:val="1"/>
        </w:numPr>
        <w:rPr/>
      </w:pPr>
      <w:bookmarkStart w:id="1580" w:name="__RefHeading___Toc408737_1934241801"/>
      <w:bookmarkStart w:id="1581" w:name="_Toc744"/>
      <w:bookmarkEnd w:id="1580"/>
      <w:r>
        <w:rPr>
          <w:rtl w:val="true"/>
        </w:rPr>
        <w:t xml:space="preserve">روایت </w:t>
      </w:r>
      <w:r>
        <w:rPr/>
        <w:t>11</w:t>
      </w:r>
      <w:bookmarkEnd w:id="1581"/>
    </w:p>
    <w:p>
      <w:pPr>
        <w:pStyle w:val="BookText"/>
        <w:rPr/>
      </w:pPr>
      <w:r>
        <w:rPr>
          <w:rFonts w:ascii="IRNazanin" w:hAnsi="IRNazanin" w:eastAsia="IRNazanin"/>
          <w:color w:val="111111"/>
          <w:sz w:val="28"/>
          <w:sz w:val="28"/>
          <w:szCs w:val="28"/>
          <w:rtl w:val="true"/>
          <w:lang w:bidi="fa-IR"/>
        </w:rPr>
        <w:t xml:space="preserve">هیچ کس را سراغ ندارم جز اینکه او در روابط میان خود و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است</w:t>
      </w:r>
      <w:r>
        <w:rPr>
          <w:rFonts w:eastAsia="IRNazanin" w:cs="IRNazanin"/>
          <w:color w:val="111111"/>
          <w:sz w:val="28"/>
          <w:szCs w:val="28"/>
          <w:rtl w:val="true"/>
          <w:lang w:bidi="fa-IR"/>
        </w:rPr>
        <w:t>.</w:t>
      </w:r>
    </w:p>
    <w:p>
      <w:pPr>
        <w:pStyle w:val="Heading5"/>
        <w:numPr>
          <w:ilvl w:val="4"/>
          <w:numId w:val="1"/>
        </w:numPr>
        <w:rPr/>
      </w:pPr>
      <w:bookmarkStart w:id="1582" w:name="__RefHeading___Toc408739_1934241801"/>
      <w:bookmarkStart w:id="1583" w:name="_Toc745"/>
      <w:bookmarkEnd w:id="1582"/>
      <w:r>
        <w:rPr>
          <w:rtl w:val="true"/>
        </w:rPr>
        <w:t xml:space="preserve">روایت </w:t>
      </w:r>
      <w:r>
        <w:rPr/>
        <w:t>12</w:t>
      </w:r>
      <w:bookmarkEnd w:id="158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حسن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بزرگی و عظمتی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من عزّت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از آن ِپیامبر او و از آن ِمؤمنان است</w:t>
      </w:r>
      <w:r>
        <w:rPr>
          <w:rFonts w:eastAsia="IRNazanin" w:cs="IRNazanin"/>
          <w:color w:val="111111"/>
          <w:sz w:val="28"/>
          <w:szCs w:val="28"/>
          <w:rtl w:val="true"/>
          <w:lang w:bidi="fa-IR"/>
        </w:rPr>
        <w:t>}</w:t>
      </w:r>
      <w:r>
        <w:rPr>
          <w:rStyle w:val="FootnoteAnchor"/>
          <w:rtl w:val="true"/>
        </w:rPr>
        <w:footnoteReference w:id="500"/>
      </w:r>
      <w:bookmarkStart w:id="1584" w:name="pg13510_144755"/>
    </w:p>
    <w:p>
      <w:pPr>
        <w:pStyle w:val="Heading5"/>
        <w:numPr>
          <w:ilvl w:val="4"/>
          <w:numId w:val="1"/>
        </w:numPr>
        <w:rPr/>
      </w:pPr>
      <w:bookmarkStart w:id="1585" w:name="__RefHeading___Toc408741_1934241801"/>
      <w:bookmarkStart w:id="1586" w:name="_Toc746"/>
      <w:bookmarkEnd w:id="1584"/>
      <w:bookmarkEnd w:id="1585"/>
      <w:r>
        <w:rPr>
          <w:rtl w:val="true"/>
        </w:rPr>
        <w:t>«</w:t>
      </w:r>
      <w:r>
        <w:rPr/>
        <w:t>13</w:t>
      </w:r>
      <w:r>
        <w:rPr>
          <w:rtl w:val="true"/>
        </w:rPr>
        <w:t>»</w:t>
      </w:r>
      <w:bookmarkEnd w:id="1586"/>
    </w:p>
    <w:p>
      <w:pPr>
        <w:pStyle w:val="BookText"/>
        <w:rPr/>
      </w:pPr>
      <w:r>
        <w:rPr>
          <w:rFonts w:ascii="Amiri" w:hAnsi="Amiri" w:eastAsia="Amiri" w:cs="Amiri"/>
          <w:color w:val="111111"/>
          <w:sz w:val="28"/>
          <w:sz w:val="28"/>
          <w:szCs w:val="28"/>
          <w:rtl w:val="true"/>
          <w:lang w:bidi="ar-SA"/>
        </w:rPr>
        <w:t>وَ قَالَ عليه السلام فِي وَصْفِ أَخٍ كَانَ لَهُ صَالِحٍ‌</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أَعْظَمِ النَّاسِ فِي عَيْنِي صَغُرَ الدُّنْيَا فِي عَيْنِهِ‌</w:t>
      </w:r>
      <w:r>
        <w:rPr>
          <w:rStyle w:val="FootnoteAnchor"/>
          <w:rtl w:val="true"/>
        </w:rPr>
        <w:footnoteReference w:id="502"/>
      </w:r>
      <w:r>
        <w:rPr>
          <w:rFonts w:ascii="Amiri" w:hAnsi="Amiri" w:eastAsia="Amiri" w:cs="Amiri"/>
          <w:color w:val="111111"/>
          <w:sz w:val="28"/>
          <w:sz w:val="28"/>
          <w:szCs w:val="28"/>
          <w:rtl w:val="true"/>
          <w:lang w:bidi="ar-SA"/>
        </w:rPr>
        <w:t>كَانَ خَارِجاً مِنْ سُلْطَانِ الْجَهَالَةِ فَلَا يَمُدُّ يَداً إِلَّا عَلَي ثِقَةٍ لِمَنْفَعَةٍ كَانَ لَا يَشْتَكِي وَ لَا يَتَسَخَّطُ وَ لَا يَتَبَرَّمُ كَانَ أَكْثَرَ دَهْرِهِ صَامِتاً فَإِذَا قَالَ بَذَّ الْقَائِلِينَ‌</w:t>
      </w:r>
      <w:r>
        <w:rPr>
          <w:rStyle w:val="FootnoteAnchor"/>
          <w:rtl w:val="true"/>
        </w:rPr>
        <w:footnoteReference w:id="503"/>
      </w:r>
      <w:r>
        <w:rPr>
          <w:rFonts w:ascii="Amiri" w:hAnsi="Amiri" w:eastAsia="Amiri" w:cs="Amiri"/>
          <w:color w:val="111111"/>
          <w:sz w:val="28"/>
          <w:sz w:val="28"/>
          <w:szCs w:val="28"/>
          <w:rtl w:val="true"/>
          <w:lang w:bidi="ar-SA"/>
        </w:rPr>
        <w:t>كَانَ ضَعِيفاً مُسْتَضْعَفاً فَإِذَا جَاءَ الْجِدُّ فَهُوَ اللَّيْثُ عَادِياً</w:t>
      </w:r>
      <w:r>
        <w:rPr>
          <w:rStyle w:val="FootnoteAnchor"/>
          <w:rtl w:val="true"/>
        </w:rPr>
        <w:footnoteReference w:id="504"/>
      </w:r>
      <w:r>
        <w:rPr>
          <w:rFonts w:ascii="Amiri" w:hAnsi="Amiri" w:eastAsia="Amiri" w:cs="Amiri"/>
          <w:color w:val="111111"/>
          <w:sz w:val="28"/>
          <w:sz w:val="28"/>
          <w:szCs w:val="28"/>
          <w:rtl w:val="true"/>
          <w:lang w:bidi="ar-SA"/>
        </w:rPr>
        <w:t>كَانَ إِذَا جَامَعَ الْعُلَمَاءَ عَلَي أَنْ يَسْتَمِعَ أَحْرَصَ مِنْهُ عَلَي أَنْ يَقُولَ كَانَ إِذَا غُلِبَ عَلَي الْكَلَامِ لَمْ يُغْلَبْ عَلَي السُّكُوتِ كَانَ لَا يَقُولُ مَا لَا يَفْعَلُ وَ يَفْعَلُ مَا لَا يَقُولُ كَانَ إِذَا عَرَضَ لَهُ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أَيُّهُمَا أَقْرَبُ إِلَي رَبِّهِ نَظَرَ أَقْرَبَهُمَا مِنْ هَوَاهُ فَخَالَفَهُ كَانَ لَا يَلُومُ أَحَداً عَلَي مَا قَدْ يَقَعُ الْعُذْرُ فِي مِثْلِهِ</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408743_1934241801"/>
      <w:bookmarkStart w:id="1588" w:name="_Toc747"/>
      <w:bookmarkEnd w:id="1587"/>
      <w:r>
        <w:rPr>
          <w:rtl w:val="true"/>
        </w:rPr>
        <w:t>«</w:t>
      </w:r>
      <w:r>
        <w:rPr/>
        <w:t>14</w:t>
      </w:r>
      <w:r>
        <w:rPr>
          <w:rtl w:val="true"/>
        </w:rPr>
        <w:t>»</w:t>
      </w:r>
      <w:bookmarkEnd w:id="158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أَدَامَ الِاخْتِلَافَ إِلَي الْمَسْجِدِ أَصَابَ إِحْدَي ثَمَانٍ آيَةً مُحْكَمَةً وَ أَخاً مُسْتَفَاداً وَ عِلْماً مُسْتَطْرَفاً وَ رَحْمَةً مُنْتَظَرَةً وَ كَلِمَةً تَدُلُّهُ عَلَي الْهُدَي أَوْ تَرُدُّهُ عَنْ رَدًي وَ تَرْكَ الذُّنُوبِ حَيَاءً أَوْ خَشْيَةً</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408745_1934241801"/>
      <w:bookmarkStart w:id="1590" w:name="_Toc748"/>
      <w:bookmarkEnd w:id="1589"/>
      <w:r>
        <w:rPr>
          <w:rtl w:val="true"/>
        </w:rPr>
        <w:t xml:space="preserve">روایت </w:t>
      </w:r>
      <w:r>
        <w:rPr/>
        <w:t>13</w:t>
      </w:r>
      <w:bookmarkEnd w:id="1590"/>
    </w:p>
    <w:p>
      <w:pPr>
        <w:pStyle w:val="BookText"/>
        <w:rPr/>
      </w:pPr>
      <w:r>
        <w:rPr>
          <w:rFonts w:ascii="IRNazanin" w:hAnsi="IRNazanin" w:eastAsia="IRNazanin"/>
          <w:color w:val="111111"/>
          <w:sz w:val="28"/>
          <w:sz w:val="28"/>
          <w:szCs w:val="28"/>
          <w:rtl w:val="true"/>
          <w:lang w:bidi="fa-IR"/>
        </w:rPr>
        <w:t>امام حسن علیه السّلام در تعریف برادر شایسته‌ای که داشته، این گفتار 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بزرگوارترین مردم در نظرم بود، و آنچه در رأس بزرگواری او در دیدگانم بود، کوچکی و حقیر بودن دنیا در دیدگان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بر او سلطه‌ای نداشت، از این رو هیچ دستی را برای سود جز به جانب فرد مطمئنّ دراز نمی‌کرد، نه شکوه می کرد و نه خشمگین و ناراضی بود و نه دلتنگ و ملول؛ بیشتر عمرش خاموش بود، و چون لب به سخن می‌گشود گویندگان را از گفتار باز می‌داشت؛ در ظاهر افتاده بود و در دیده‌ها ناتوان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هنگام پایمردی و کار چون شیر ژیان خروشان بود؛ هر گاه با اهل علم گرد می‌آمد، حرص او بر شنیدن بیش از سخن گفتن بود، اگر بر شنیدن مقهور و چیره می شد، در سکوت و خموشی شکست ناپذیر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خموشی و سکوت کسی بر او چیره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نمی‌داد بر زبان نمی‌راند، و ناگفته کار واجب را انجام می‌داد؛ هر گاه دو کار برایش پیش می‌آمد که نمی‌دانست کدام به رضای پروردگار نزدیکتر است، هر کدام را که به هوای نفس نزدیکتر می‌دید با آن مخالفت می‌کرد؛ هیچ کس را به کرداری که جای عذر دارد سرزنش نمی‌کرد</w:t>
      </w:r>
      <w:r>
        <w:rPr>
          <w:rFonts w:eastAsia="IRNazanin" w:cs="IRNazanin"/>
          <w:color w:val="111111"/>
          <w:sz w:val="28"/>
          <w:szCs w:val="28"/>
          <w:rtl w:val="true"/>
          <w:lang w:bidi="fa-IR"/>
        </w:rPr>
        <w:t>.</w:t>
      </w:r>
    </w:p>
    <w:p>
      <w:pPr>
        <w:pStyle w:val="Heading5"/>
        <w:numPr>
          <w:ilvl w:val="4"/>
          <w:numId w:val="1"/>
        </w:numPr>
        <w:rPr/>
      </w:pPr>
      <w:bookmarkStart w:id="1591" w:name="__RefHeading___Toc408747_1934241801"/>
      <w:bookmarkStart w:id="1592" w:name="_Toc749"/>
      <w:bookmarkEnd w:id="1591"/>
      <w:r>
        <w:rPr>
          <w:rtl w:val="true"/>
        </w:rPr>
        <w:t xml:space="preserve">روایت </w:t>
      </w:r>
      <w:r>
        <w:rPr/>
        <w:t>14</w:t>
      </w:r>
      <w:bookmarkEnd w:id="15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پیوسته در وقت نماز به مسجد رود، یکی از این هشت چیز را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حقّ او را استوار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برادری که مورد استفاده او باشد، یا دانش تازه‌ای، یا رحمتی که در انتظار آن بوده، یا کلمه و سخنی که او را به راه خیر و نجات راهنمایی کند، یا او را از بدی بازدارد، یا گناه را از روی حیا ترک گوید و یا از سر ترس واگذارد</w:t>
      </w:r>
      <w:r>
        <w:rPr>
          <w:rFonts w:eastAsia="IRNazanin" w:cs="IRNazanin"/>
          <w:color w:val="111111"/>
          <w:sz w:val="28"/>
          <w:szCs w:val="28"/>
          <w:rtl w:val="true"/>
          <w:lang w:bidi="fa-IR"/>
        </w:rPr>
        <w:t xml:space="preserve">. </w:t>
      </w:r>
      <w:bookmarkStart w:id="1593" w:name="pg13510_144756"/>
    </w:p>
    <w:p>
      <w:pPr>
        <w:pStyle w:val="Heading5"/>
        <w:numPr>
          <w:ilvl w:val="4"/>
          <w:numId w:val="1"/>
        </w:numPr>
        <w:rPr/>
      </w:pPr>
      <w:bookmarkStart w:id="1594" w:name="__RefHeading___Toc408749_1934241801"/>
      <w:bookmarkStart w:id="1595" w:name="_Toc750"/>
      <w:bookmarkEnd w:id="1593"/>
      <w:bookmarkEnd w:id="1594"/>
      <w:r>
        <w:rPr>
          <w:rtl w:val="true"/>
        </w:rPr>
        <w:t>«</w:t>
      </w:r>
      <w:r>
        <w:rPr/>
        <w:t>15</w:t>
      </w:r>
      <w:r>
        <w:rPr>
          <w:rtl w:val="true"/>
        </w:rPr>
        <w:t>»</w:t>
      </w:r>
      <w:bookmarkEnd w:id="1595"/>
    </w:p>
    <w:p>
      <w:pPr>
        <w:pStyle w:val="BookText"/>
        <w:rPr/>
      </w:pPr>
      <w:r>
        <w:rPr>
          <w:rFonts w:ascii="Amiri" w:hAnsi="Amiri" w:eastAsia="Amiri" w:cs="Amiri"/>
          <w:color w:val="111111"/>
          <w:sz w:val="28"/>
          <w:sz w:val="28"/>
          <w:szCs w:val="28"/>
          <w:rtl w:val="true"/>
          <w:lang w:bidi="ar-SA"/>
        </w:rPr>
        <w:t>وَ رُزِقَ غُلَاماً فَأَتَتْهُ قُرَيْشٌ تُهَنِّيهِ فَقَالُوا يُهَنِّيكَ الْفَارِسُ فَقَالَ عليه السلام أَيُّ شَيْ‌ءٍ هَذَا الْقَوْلُ وَ لَعَلَّهُ يَكُونُ رَاجِلًا فَقَالَ لَهُ جَابِرٌ كَيْفَ نَقُولُ يَا ابْنَ رَسُولِ اللَّهِ صلي الله عليه و آله فَقَالَ عليه السلام إِذَا وُلِدَ لِأَحَدِكُمْ غُلَامٌ فَأَتَيْتُمُوهُ فَقُولُوا لَهُ شَكَرْتَ الْوَاهِبَ وَ بُورِكَ لَكَ فِي الْمَوْهُوبِ بَلَغَ اللَّهُ بِهِ أَشُدَّهُ‌</w:t>
      </w:r>
      <w:r>
        <w:rPr>
          <w:rStyle w:val="FootnoteAnchor"/>
          <w:rtl w:val="true"/>
        </w:rPr>
        <w:footnoteReference w:id="505"/>
      </w:r>
      <w:r>
        <w:rPr>
          <w:rFonts w:ascii="Amiri" w:hAnsi="Amiri" w:eastAsia="Amiri" w:cs="Amiri"/>
          <w:color w:val="111111"/>
          <w:sz w:val="28"/>
          <w:sz w:val="28"/>
          <w:szCs w:val="28"/>
          <w:rtl w:val="true"/>
          <w:lang w:bidi="ar-SA"/>
        </w:rPr>
        <w:t>وَ رَزَقَكَ بِرَّهُ</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408751_1934241801"/>
      <w:bookmarkStart w:id="1597" w:name="_Toc751"/>
      <w:bookmarkEnd w:id="1596"/>
      <w:r>
        <w:rPr>
          <w:rtl w:val="true"/>
        </w:rPr>
        <w:t>«</w:t>
      </w:r>
      <w:r>
        <w:rPr/>
        <w:t>16</w:t>
      </w:r>
      <w:r>
        <w:rPr>
          <w:rtl w:val="true"/>
        </w:rPr>
        <w:t>»</w:t>
      </w:r>
      <w:bookmarkEnd w:id="1597"/>
    </w:p>
    <w:p>
      <w:pPr>
        <w:pStyle w:val="BookText"/>
        <w:rPr/>
      </w:pPr>
      <w:r>
        <w:rPr>
          <w:rFonts w:ascii="Amiri" w:hAnsi="Amiri" w:eastAsia="Amiri" w:cs="Amiri"/>
          <w:color w:val="111111"/>
          <w:sz w:val="28"/>
          <w:sz w:val="28"/>
          <w:szCs w:val="28"/>
          <w:rtl w:val="true"/>
          <w:lang w:bidi="ar-SA"/>
        </w:rPr>
        <w:t>وَ سُئِلَ عَنِ الْمُرُوَّةِ فَقَالَ عليه السلام شُحُّ الرَّجُلِ عَلَي دِينِهِ وَ إِصْلَاحُهُ مَالَهُ وَ قِيَامُهُ بِالْحُقُوقِ</w:t>
      </w:r>
      <w:r>
        <w:rPr>
          <w:rFonts w:eastAsia="Amiri" w:cs="Amiri" w:ascii="Amiri" w:hAnsi="Amiri"/>
          <w:color w:val="111111"/>
          <w:sz w:val="28"/>
          <w:szCs w:val="28"/>
          <w:rtl w:val="true"/>
          <w:lang w:bidi="ar-SA"/>
        </w:rPr>
        <w:t>.</w:t>
      </w:r>
    </w:p>
    <w:p>
      <w:pPr>
        <w:pStyle w:val="Heading5"/>
        <w:numPr>
          <w:ilvl w:val="4"/>
          <w:numId w:val="1"/>
        </w:numPr>
        <w:rPr/>
      </w:pPr>
      <w:bookmarkStart w:id="1598" w:name="__RefHeading___Toc408753_1934241801"/>
      <w:bookmarkStart w:id="1599" w:name="_Toc752"/>
      <w:bookmarkEnd w:id="1598"/>
      <w:r>
        <w:rPr>
          <w:rtl w:val="true"/>
        </w:rPr>
        <w:t>«</w:t>
      </w:r>
      <w:r>
        <w:rPr/>
        <w:t>17</w:t>
      </w:r>
      <w:r>
        <w:rPr>
          <w:rtl w:val="true"/>
        </w:rPr>
        <w:t>»</w:t>
      </w:r>
      <w:bookmarkEnd w:id="15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أَبْصَرَ الْأَبْصَارِ مَا نَفَذَ فِي الْخَيْرِ مَذْهَبُهُ وَ أَسْمَعَ الْأَسْمَاعِ مَا وَعَي التَّذْكِيرَ وَ انْتَفَعَ بِهِ أَسْلَمُ الْقُلُوبِ مَا طَهُرَ مِنَ الشُّبُهَاتِ</w:t>
      </w:r>
      <w:r>
        <w:rPr>
          <w:rFonts w:eastAsia="Amiri" w:cs="Amiri" w:ascii="Amiri" w:hAnsi="Amiri"/>
          <w:color w:val="111111"/>
          <w:sz w:val="28"/>
          <w:szCs w:val="28"/>
          <w:rtl w:val="true"/>
          <w:lang w:bidi="ar-SA"/>
        </w:rPr>
        <w:t>.</w:t>
      </w:r>
    </w:p>
    <w:p>
      <w:pPr>
        <w:pStyle w:val="Heading5"/>
        <w:numPr>
          <w:ilvl w:val="4"/>
          <w:numId w:val="1"/>
        </w:numPr>
        <w:rPr/>
      </w:pPr>
      <w:bookmarkStart w:id="1600" w:name="__RefHeading___Toc408755_1934241801"/>
      <w:bookmarkStart w:id="1601" w:name="_Toc753"/>
      <w:bookmarkEnd w:id="1600"/>
      <w:r>
        <w:rPr>
          <w:rtl w:val="true"/>
        </w:rPr>
        <w:t>«</w:t>
      </w:r>
      <w:r>
        <w:rPr/>
        <w:t>18</w:t>
      </w:r>
      <w:r>
        <w:rPr>
          <w:rtl w:val="true"/>
        </w:rPr>
        <w:t>»</w:t>
      </w:r>
      <w:bookmarkEnd w:id="1601"/>
    </w:p>
    <w:p>
      <w:pPr>
        <w:pStyle w:val="BookText"/>
        <w:rPr/>
      </w:pPr>
      <w:r>
        <w:rPr>
          <w:rFonts w:ascii="Amiri" w:hAnsi="Amiri" w:eastAsia="Amiri" w:cs="Amiri"/>
          <w:color w:val="111111"/>
          <w:sz w:val="28"/>
          <w:sz w:val="28"/>
          <w:szCs w:val="28"/>
          <w:rtl w:val="true"/>
          <w:lang w:bidi="ar-SA"/>
        </w:rPr>
        <w:t>وَ سَأَلَهُ رَجُلٌ أَنْ يُخِيلَهُ‌</w:t>
      </w:r>
      <w:r>
        <w:rPr>
          <w:rStyle w:val="FootnoteAnchor"/>
          <w:rtl w:val="true"/>
        </w:rPr>
        <w:footnoteReference w:id="506"/>
      </w:r>
      <w:r>
        <w:rPr>
          <w:rFonts w:ascii="Amiri" w:hAnsi="Amiri" w:eastAsia="Amiri" w:cs="Amiri"/>
          <w:color w:val="111111"/>
          <w:sz w:val="28"/>
          <w:sz w:val="28"/>
          <w:szCs w:val="28"/>
          <w:rtl w:val="true"/>
          <w:lang w:bidi="ar-SA"/>
        </w:rPr>
        <w:t>قَالَ عليه السلام إِيَّاكَ أَنْ تَمْدَحَنِي فَأَنَا أَعْلَمُ بِنَفْسِي مِنْكَ أَوْ تَكْذِبَنِي فَإِنَّهُ لَا رَأْيَ لِمَكْذُوبٍ أَوْ تَغْتَابَ عِنْدِي أَحَداً فَقَالَ لَهُ الرَّجُلُ ائْذَنْ لِي فِي الِانْصِرَافِ فَقَالَ عليه السلام نَعَمْ إِذَا شِئْتَ</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408757_1934241801"/>
      <w:bookmarkStart w:id="1603" w:name="_Toc754"/>
      <w:bookmarkEnd w:id="1602"/>
      <w:r>
        <w:rPr>
          <w:rtl w:val="true"/>
        </w:rPr>
        <w:t>«</w:t>
      </w:r>
      <w:r>
        <w:rPr/>
        <w:t>19</w:t>
      </w:r>
      <w:r>
        <w:rPr>
          <w:rtl w:val="true"/>
        </w:rPr>
        <w:t>»</w:t>
      </w:r>
      <w:bookmarkEnd w:id="16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طَلَبَ الْعِبَادَةَ تَزَكَّي لَهَا إِذَا أَضَرَّتِ النَّوَافِلُ بِالْفَرِيضَةِ فَارْفُضُوهَا الْيَقِينُ مَعَاذٌ لِلسَّلَامَةِ مَنْ تَذَكَّرَ بُعْدَ السَّفَرِ اعْتَدَّ وَ لَا يَغُشُّ الْعَاقِلُ مَنِ اسْتَنْصَحَهُ بَيْنَكُمْ وَ بَيْنَ الْمَوْعِظَةِ حِجَابُ الْعِزَّةِ قَطَعَ الْعِلْمُ عُذْرَ الْمُتَعَلِّمِينَ‌</w:t>
      </w:r>
      <w:r>
        <w:rPr>
          <w:rStyle w:val="FootnoteAnchor"/>
          <w:rtl w:val="true"/>
        </w:rPr>
        <w:footnoteReference w:id="507"/>
      </w:r>
      <w:r>
        <w:rPr>
          <w:rFonts w:ascii="Amiri" w:hAnsi="Amiri" w:eastAsia="Amiri" w:cs="Amiri"/>
          <w:color w:val="111111"/>
          <w:sz w:val="28"/>
          <w:sz w:val="28"/>
          <w:szCs w:val="28"/>
          <w:rtl w:val="true"/>
          <w:lang w:bidi="ar-SA"/>
        </w:rPr>
        <w:t>كُلُّ مُعَاجَلٍ يَسْأَلُ النَّظِرَةَ</w:t>
      </w:r>
      <w:r>
        <w:rPr>
          <w:rStyle w:val="FootnoteAnchor"/>
          <w:rtl w:val="true"/>
        </w:rPr>
        <w:footnoteReference w:id="508"/>
      </w:r>
      <w:r>
        <w:rPr>
          <w:rFonts w:ascii="Amiri" w:hAnsi="Amiri" w:eastAsia="Amiri" w:cs="Amiri"/>
          <w:color w:val="111111"/>
          <w:sz w:val="28"/>
          <w:sz w:val="28"/>
          <w:szCs w:val="28"/>
          <w:rtl w:val="true"/>
          <w:lang w:bidi="ar-SA"/>
        </w:rPr>
        <w:t>وَ كُلُّ مُؤَجَّلٍ يَتَعَلَّلُ بِالتَّسْوِيفِ</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408759_1934241801"/>
      <w:bookmarkStart w:id="1605" w:name="_Toc755"/>
      <w:bookmarkEnd w:id="1604"/>
      <w:r>
        <w:rPr>
          <w:rtl w:val="true"/>
        </w:rPr>
        <w:t>«</w:t>
      </w:r>
      <w:r>
        <w:rPr/>
        <w:t>20</w:t>
      </w:r>
      <w:r>
        <w:rPr>
          <w:rtl w:val="true"/>
        </w:rPr>
        <w:t>»</w:t>
      </w:r>
      <w:bookmarkEnd w:id="16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عِبَادَ اللَّهِ وَ جِدُّوا فِي الطَّلَبِ وَ تُجَاهَ الْهَرَبِ وَ بَادِرُوا الْعَمَلَ قَبْلَ مُقَطَّعَاتِ النَّقِمَاتِ‌</w:t>
      </w:r>
      <w:r>
        <w:rPr>
          <w:rStyle w:val="FootnoteAnchor"/>
          <w:rtl w:val="true"/>
        </w:rPr>
        <w:footnoteReference w:id="509"/>
      </w:r>
      <w:r>
        <w:rPr>
          <w:rFonts w:ascii="Amiri" w:hAnsi="Amiri" w:eastAsia="Amiri" w:cs="Amiri"/>
          <w:color w:val="111111"/>
          <w:sz w:val="28"/>
          <w:sz w:val="28"/>
          <w:szCs w:val="28"/>
          <w:rtl w:val="true"/>
          <w:lang w:bidi="ar-SA"/>
        </w:rPr>
        <w:t>وَ هَاذِمِ اللَّذَّاتِ فَإِنَّ الدُّنْيَا لَا يَدُومُ نَعِيمُهَا وَ لَا تُؤْمَنُ فَجِيعُهَا وَ لَا تَتَوَقَّي فِي مَسَاوِيهَا غُرُورٌ حَائِلٌ وَ سِنَادٌ مَائِلٌ‌</w:t>
      </w:r>
      <w:r>
        <w:rPr>
          <w:rStyle w:val="FootnoteAnchor"/>
          <w:rtl w:val="true"/>
        </w:rPr>
        <w:footnoteReference w:id="510"/>
      </w:r>
      <w:r>
        <w:rPr>
          <w:rFonts w:ascii="Amiri" w:hAnsi="Amiri" w:eastAsia="Amiri" w:cs="Amiri"/>
          <w:color w:val="111111"/>
          <w:sz w:val="28"/>
          <w:sz w:val="28"/>
          <w:szCs w:val="28"/>
          <w:rtl w:val="true"/>
          <w:lang w:bidi="ar-SA"/>
        </w:rPr>
        <w:t>فَاتَّعِظُوا</w:t>
      </w:r>
    </w:p>
    <w:p>
      <w:pPr>
        <w:pStyle w:val="Heading5"/>
        <w:numPr>
          <w:ilvl w:val="4"/>
          <w:numId w:val="1"/>
        </w:numPr>
        <w:rPr/>
      </w:pPr>
      <w:bookmarkStart w:id="1606" w:name="__RefHeading___Toc408761_1934241801"/>
      <w:bookmarkStart w:id="1607" w:name="_Toc756"/>
      <w:bookmarkEnd w:id="1606"/>
      <w:r>
        <w:rPr>
          <w:rtl w:val="true"/>
        </w:rPr>
        <w:t xml:space="preserve">روایت </w:t>
      </w:r>
      <w:r>
        <w:rPr/>
        <w:t>15</w:t>
      </w:r>
      <w:bookmarkEnd w:id="1607"/>
    </w:p>
    <w:p>
      <w:pPr>
        <w:pStyle w:val="BookText"/>
        <w:rPr/>
      </w:pPr>
      <w:r>
        <w:rPr>
          <w:rFonts w:ascii="IRNazanin" w:hAnsi="IRNazanin" w:eastAsia="IRNazanin"/>
          <w:color w:val="111111"/>
          <w:sz w:val="28"/>
          <w:sz w:val="28"/>
          <w:szCs w:val="28"/>
          <w:rtl w:val="true"/>
          <w:lang w:bidi="fa-IR"/>
        </w:rPr>
        <w:t>امام حسن علیه السّلام دارای نوزادی پسر شد و قریش به او چنین تبریک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دلاور را به تو شادباش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پیاده بود،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گوییم ای زاده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یکی از شما نوزاد پسری به دنیا آمد، برای عرض تبریک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او را به تو ارزانی داشت، و او بر تو مبارک باد، و امید است خداوند او را به رشد خویش برساند، و تو را از خیر او بهرمند سازد</w:t>
      </w:r>
      <w:r>
        <w:rPr>
          <w:rFonts w:eastAsia="IRNazanin" w:cs="IRNazanin"/>
          <w:color w:val="111111"/>
          <w:sz w:val="28"/>
          <w:szCs w:val="28"/>
          <w:rtl w:val="true"/>
          <w:lang w:bidi="fa-IR"/>
        </w:rPr>
        <w:t>» .</w:t>
      </w:r>
    </w:p>
    <w:p>
      <w:pPr>
        <w:pStyle w:val="Heading5"/>
        <w:numPr>
          <w:ilvl w:val="4"/>
          <w:numId w:val="1"/>
        </w:numPr>
        <w:rPr/>
      </w:pPr>
      <w:bookmarkStart w:id="1608" w:name="__RefHeading___Toc408763_1934241801"/>
      <w:bookmarkStart w:id="1609" w:name="_Toc757"/>
      <w:bookmarkEnd w:id="1608"/>
      <w:r>
        <w:rPr>
          <w:rtl w:val="true"/>
        </w:rPr>
        <w:t xml:space="preserve">روایت </w:t>
      </w:r>
      <w:r>
        <w:rPr/>
        <w:t>16</w:t>
      </w:r>
      <w:bookmarkEnd w:id="1609"/>
    </w:p>
    <w:p>
      <w:pPr>
        <w:pStyle w:val="BookText"/>
        <w:rPr/>
      </w:pPr>
      <w:r>
        <w:rPr>
          <w:rFonts w:ascii="IRNazanin" w:hAnsi="IRNazanin" w:eastAsia="IRNazanin"/>
          <w:color w:val="111111"/>
          <w:sz w:val="28"/>
          <w:sz w:val="28"/>
          <w:szCs w:val="28"/>
          <w:rtl w:val="true"/>
          <w:lang w:bidi="fa-IR"/>
        </w:rPr>
        <w:t>از امام حسن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ورزیدن مرد بر دین خود، و اصلاح مال و ثروتش، و رعایت حقوق</w:t>
      </w:r>
      <w:r>
        <w:rPr>
          <w:rFonts w:eastAsia="IRNazanin" w:cs="IRNazanin"/>
          <w:color w:val="111111"/>
          <w:sz w:val="28"/>
          <w:szCs w:val="28"/>
          <w:rtl w:val="true"/>
          <w:lang w:bidi="fa-IR"/>
        </w:rPr>
        <w:t>.</w:t>
      </w:r>
    </w:p>
    <w:p>
      <w:pPr>
        <w:pStyle w:val="Heading5"/>
        <w:numPr>
          <w:ilvl w:val="4"/>
          <w:numId w:val="1"/>
        </w:numPr>
        <w:rPr/>
      </w:pPr>
      <w:bookmarkStart w:id="1610" w:name="__RefHeading___Toc408765_1934241801"/>
      <w:bookmarkStart w:id="1611" w:name="_Toc758"/>
      <w:bookmarkEnd w:id="1610"/>
      <w:r>
        <w:rPr>
          <w:rtl w:val="true"/>
        </w:rPr>
        <w:t xml:space="preserve">روایت </w:t>
      </w:r>
      <w:r>
        <w:rPr/>
        <w:t>17</w:t>
      </w:r>
      <w:bookmarkEnd w:id="1611"/>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بیناترین چشمها آن است که نافذ و بینای در خیر، و عقیده و مذهبش باشد، و شنواترین گوشها آن است که پند و اندرز را به خاطر بسپرد و به سود خود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سالمترین دلها آن است که از هر شبهه و تردیدی پاک باشد</w:t>
      </w:r>
      <w:r>
        <w:rPr>
          <w:rFonts w:eastAsia="IRNazanin" w:cs="IRNazanin"/>
          <w:color w:val="111111"/>
          <w:sz w:val="28"/>
          <w:szCs w:val="28"/>
          <w:rtl w:val="true"/>
          <w:lang w:bidi="fa-IR"/>
        </w:rPr>
        <w:t>.</w:t>
      </w:r>
    </w:p>
    <w:p>
      <w:pPr>
        <w:pStyle w:val="Heading5"/>
        <w:numPr>
          <w:ilvl w:val="4"/>
          <w:numId w:val="1"/>
        </w:numPr>
        <w:rPr/>
      </w:pPr>
      <w:bookmarkStart w:id="1612" w:name="__RefHeading___Toc408767_1934241801"/>
      <w:bookmarkStart w:id="1613" w:name="_Toc759"/>
      <w:bookmarkEnd w:id="1612"/>
      <w:r>
        <w:rPr>
          <w:rtl w:val="true"/>
        </w:rPr>
        <w:t xml:space="preserve">روایت </w:t>
      </w:r>
      <w:r>
        <w:rPr/>
        <w:t>18</w:t>
      </w:r>
      <w:bookmarkEnd w:id="1613"/>
    </w:p>
    <w:p>
      <w:pPr>
        <w:pStyle w:val="BookText"/>
        <w:rPr/>
      </w:pPr>
      <w:r>
        <w:rPr>
          <w:rFonts w:ascii="IRNazanin" w:hAnsi="IRNazanin" w:eastAsia="IRNazanin"/>
          <w:color w:val="111111"/>
          <w:sz w:val="28"/>
          <w:sz w:val="28"/>
          <w:szCs w:val="28"/>
          <w:rtl w:val="true"/>
          <w:lang w:bidi="fa-IR"/>
        </w:rPr>
        <w:t>مردی از او خواست تا موعظه‌اش کند،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مرا مدح گویی، که من خود را بهتر از تو می‌شناسم، یا مرا تکذیب کنی، زیرا که تکذیب شده را قبول رأی و نظری نیست، یا نزد من از کسی بدگویی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فرمایید تا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هر وقت خواستی برو</w:t>
      </w:r>
      <w:r>
        <w:rPr>
          <w:rFonts w:eastAsia="IRNazanin" w:cs="IRNazanin"/>
          <w:color w:val="111111"/>
          <w:sz w:val="28"/>
          <w:szCs w:val="28"/>
          <w:rtl w:val="true"/>
          <w:lang w:bidi="fa-IR"/>
        </w:rPr>
        <w:t>.</w:t>
      </w:r>
    </w:p>
    <w:p>
      <w:pPr>
        <w:pStyle w:val="Heading5"/>
        <w:numPr>
          <w:ilvl w:val="4"/>
          <w:numId w:val="1"/>
        </w:numPr>
        <w:rPr/>
      </w:pPr>
      <w:bookmarkStart w:id="1614" w:name="__RefHeading___Toc408769_1934241801"/>
      <w:bookmarkStart w:id="1615" w:name="_Toc760"/>
      <w:bookmarkEnd w:id="1614"/>
      <w:r>
        <w:rPr>
          <w:rtl w:val="true"/>
        </w:rPr>
        <w:t xml:space="preserve">روایت </w:t>
      </w:r>
      <w:r>
        <w:rPr/>
        <w:t>19</w:t>
      </w:r>
      <w:bookmarkEnd w:id="1615"/>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طالب عبادت است خود را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سازد، اگر مستحبّات به واجبات زیان رساند، مستحبات را ترک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یقین پناهگاهی برای راستی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دوری سفر را به یاد آورد مهیّای آن شود، و فرد عاقل کسی را که از او موعظه خواهد فریب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اندرز پرده بزرگ 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عذر و بهانه را بر طالب علم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افرادی که زمانشان به سر آمده خواهان مهلتند، و هر صاحب مهلتی تعلّل می‌ورزد و کوتاهی می کند</w:t>
      </w:r>
      <w:r>
        <w:rPr>
          <w:rFonts w:eastAsia="IRNazanin" w:cs="IRNazanin"/>
          <w:color w:val="111111"/>
          <w:sz w:val="28"/>
          <w:szCs w:val="28"/>
          <w:rtl w:val="true"/>
          <w:lang w:bidi="fa-IR"/>
        </w:rPr>
        <w:t>.</w:t>
      </w:r>
    </w:p>
    <w:p>
      <w:pPr>
        <w:pStyle w:val="Heading5"/>
        <w:numPr>
          <w:ilvl w:val="4"/>
          <w:numId w:val="1"/>
        </w:numPr>
        <w:rPr/>
      </w:pPr>
      <w:bookmarkStart w:id="1616" w:name="__RefHeading___Toc408771_1934241801"/>
      <w:bookmarkStart w:id="1617" w:name="_Toc761"/>
      <w:bookmarkEnd w:id="1616"/>
      <w:r>
        <w:rPr>
          <w:rtl w:val="true"/>
        </w:rPr>
        <w:t xml:space="preserve">روایت </w:t>
      </w:r>
      <w:r>
        <w:rPr/>
        <w:t>20</w:t>
      </w:r>
      <w:bookmarkEnd w:id="161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از خدا پروا کنید، و در جستجو و درخواست با تلاش و کوشش به کار پردازید، و از روبرو شدن با پیری و کهنسالی بر حذر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رویارویی با دوران پیری با جدّیت در طلب، تلاش و کوشش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 از نزول پاره‌های عذاب و درهم کوبنده لذّتها، در عمل شتاب کنید، که یقینا این سرا نعمتهایش نپاید، و از آسیبش ایمنی نباشد، و از بدیهایش جلوگیری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 فریبنده است و دل انگیز، امّا زود گذر و بی‌دوام، همچون ستونی است مشرف بر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گاهی است نااستوار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w:t>
      </w:r>
      <w:bookmarkStart w:id="1618" w:name="pg13510_144757"/>
    </w:p>
    <w:p>
      <w:pPr>
        <w:pStyle w:val="BookText"/>
        <w:rPr/>
      </w:pPr>
      <w:bookmarkEnd w:id="1618"/>
      <w:r>
        <w:rPr>
          <w:rFonts w:ascii="Amiri" w:hAnsi="Amiri" w:eastAsia="Amiri" w:cs="Amiri"/>
          <w:color w:val="111111"/>
          <w:sz w:val="28"/>
          <w:sz w:val="28"/>
          <w:szCs w:val="28"/>
          <w:rtl w:val="true"/>
          <w:lang w:bidi="ar-SA"/>
        </w:rPr>
        <w:t>عِبَادَ اللَّهِ بِالْعِبَرِ وَ اعْتَبِرُوا بِالْأَثَرِ وَ ازْدَجِرُوا بِالنَّعِيمِ‌</w:t>
      </w:r>
      <w:r>
        <w:rPr>
          <w:rStyle w:val="FootnoteAnchor"/>
          <w:rtl w:val="true"/>
        </w:rPr>
        <w:footnoteReference w:id="511"/>
      </w:r>
      <w:r>
        <w:rPr>
          <w:rFonts w:ascii="Amiri" w:hAnsi="Amiri" w:eastAsia="Amiri" w:cs="Amiri"/>
          <w:color w:val="111111"/>
          <w:sz w:val="28"/>
          <w:sz w:val="28"/>
          <w:szCs w:val="28"/>
          <w:rtl w:val="true"/>
          <w:lang w:bidi="ar-SA"/>
        </w:rPr>
        <w:t>وَ انْتَفِعُوا بِالْمَوَاعِظِ فَكَفَي بِاللَّهِ مُعْتَصِماً وَ نَصِيراً وَ كَفَي بِالْكِتَابِ حَجِيجاً وَ خَصِيماً</w:t>
      </w:r>
      <w:r>
        <w:rPr>
          <w:rStyle w:val="FootnoteAnchor"/>
          <w:rtl w:val="true"/>
        </w:rPr>
        <w:footnoteReference w:id="512"/>
      </w:r>
      <w:r>
        <w:rPr>
          <w:rFonts w:ascii="Amiri" w:hAnsi="Amiri" w:eastAsia="Amiri" w:cs="Amiri"/>
          <w:color w:val="111111"/>
          <w:sz w:val="28"/>
          <w:sz w:val="28"/>
          <w:szCs w:val="28"/>
          <w:rtl w:val="true"/>
          <w:lang w:bidi="ar-SA"/>
        </w:rPr>
        <w:t>وَ كَفَي بِالْجَنَّةِ ثَوَاباً وَ كَفَي بِالنَّارِ عِقَاباً وَ وَبَالًا</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408773_1934241801"/>
      <w:bookmarkStart w:id="1620" w:name="_Toc762"/>
      <w:bookmarkEnd w:id="1619"/>
      <w:r>
        <w:rPr>
          <w:rtl w:val="true"/>
        </w:rPr>
        <w:t>«</w:t>
      </w:r>
      <w:r>
        <w:rPr/>
        <w:t>21</w:t>
      </w:r>
      <w:r>
        <w:rPr>
          <w:rtl w:val="true"/>
        </w:rPr>
        <w:t>»</w:t>
      </w:r>
      <w:bookmarkEnd w:id="16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 أَحَدُكُمْ أَخَاهُ فَلْيُقَبِّلْ مَوْضِعَ النُّورِ مِنْ جَبْهَتِهِ</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408775_1934241801"/>
      <w:bookmarkStart w:id="1622" w:name="_Toc763"/>
      <w:bookmarkEnd w:id="1621"/>
      <w:r>
        <w:rPr>
          <w:rtl w:val="true"/>
        </w:rPr>
        <w:t>«</w:t>
      </w:r>
      <w:r>
        <w:rPr/>
        <w:t>22</w:t>
      </w:r>
      <w:r>
        <w:rPr>
          <w:rtl w:val="true"/>
        </w:rPr>
        <w:t>»</w:t>
      </w:r>
      <w:bookmarkEnd w:id="1622"/>
    </w:p>
    <w:p>
      <w:pPr>
        <w:pStyle w:val="BookText"/>
        <w:rPr/>
      </w:pPr>
      <w:r>
        <w:rPr>
          <w:rFonts w:ascii="Amiri" w:hAnsi="Amiri" w:eastAsia="Amiri" w:cs="Amiri"/>
          <w:color w:val="111111"/>
          <w:sz w:val="28"/>
          <w:sz w:val="28"/>
          <w:szCs w:val="28"/>
          <w:rtl w:val="true"/>
          <w:lang w:bidi="ar-SA"/>
        </w:rPr>
        <w:t>وَ مَرَّ عليه السلام فِي يَوْمِ فِطْرٍ بِقَوْمٍ يَلْعَبُونَ وَ يَضْحَكُونَ فَوَقَفَ عَلَي رُءُوسِهِمْ فَقَالَ إِنَّ اللَّهَ جَعَلَ شَهْرَ رَمَضَانَ مِضْمَاراً لِخَلْقِهِ‌</w:t>
      </w:r>
      <w:r>
        <w:rPr>
          <w:rStyle w:val="FootnoteAnchor"/>
          <w:rtl w:val="true"/>
        </w:rPr>
        <w:footnoteReference w:id="513"/>
      </w:r>
      <w:r>
        <w:rPr>
          <w:rFonts w:ascii="Amiri" w:hAnsi="Amiri" w:eastAsia="Amiri" w:cs="Amiri"/>
          <w:color w:val="111111"/>
          <w:sz w:val="28"/>
          <w:sz w:val="28"/>
          <w:szCs w:val="28"/>
          <w:rtl w:val="true"/>
          <w:lang w:bidi="ar-SA"/>
        </w:rPr>
        <w:t>فَيَسْتَبِقُونَ فِيهِ بِطَاعَتِهِ إِلَي مَرْضَاتِهِ فَسَبَقَ قَوْمٌ فَفَازُوا وَ قَصَّرَ آخَرُونَ فَخَابُوا فَالْعَجَبُ كُلُّ الْعَجَبِ مِنْ ضَاحِكٍ لَاعِبٍ فِي الْيَوْمِ الَّذِي يُثَابُ فِيهِ الْمُحْسِنُونَ وَ يَخْسَرُ فِيهِ الْمُبْطِلُونَ وَ ايْمُ اللَّهِ لَوْ كُشِفَ الْغِطَاءُ لَعَلِمُوا أَنَّ الْمُحْسِنَ مَشْغُولٌ بِإِحْسَانِهِ وَ الْمُسِي‌ءَ مَشْغُولٌ بِإِسَاءَتِهِ ثُمَّ مَضَي</w:t>
      </w:r>
      <w:r>
        <w:rPr>
          <w:rFonts w:eastAsia="Amiri" w:cs="Amiri" w:ascii="Amiri" w:hAnsi="Amiri"/>
          <w:color w:val="111111"/>
          <w:sz w:val="28"/>
          <w:szCs w:val="28"/>
          <w:rtl w:val="true"/>
          <w:lang w:bidi="ar-SA"/>
        </w:rPr>
        <w:t>.</w:t>
      </w:r>
    </w:p>
    <w:p>
      <w:pPr>
        <w:pStyle w:val="Heading4"/>
        <w:numPr>
          <w:ilvl w:val="3"/>
          <w:numId w:val="1"/>
        </w:numPr>
        <w:rPr/>
      </w:pPr>
      <w:bookmarkStart w:id="1623" w:name="__RefHeading___Toc408777_1934241801"/>
      <w:bookmarkStart w:id="1624" w:name="_Toc764"/>
      <w:bookmarkEnd w:id="1623"/>
      <w:r>
        <w:rPr>
          <w:rtl w:val="true"/>
        </w:rPr>
        <w:t>الأخبار</w:t>
      </w:r>
      <w:bookmarkEnd w:id="1624"/>
    </w:p>
    <w:p>
      <w:pPr>
        <w:pStyle w:val="Heading5"/>
        <w:numPr>
          <w:ilvl w:val="4"/>
          <w:numId w:val="1"/>
        </w:numPr>
        <w:rPr/>
      </w:pPr>
      <w:bookmarkStart w:id="1625" w:name="__RefHeading___Toc408779_1934241801"/>
      <w:bookmarkStart w:id="1626" w:name="_Toc765"/>
      <w:bookmarkEnd w:id="1625"/>
      <w:r>
        <w:rPr>
          <w:rtl w:val="true"/>
        </w:rPr>
        <w:t>«</w:t>
      </w:r>
      <w:r>
        <w:rPr/>
        <w:t>5</w:t>
      </w:r>
      <w:r>
        <w:rPr>
          <w:rtl w:val="true"/>
        </w:rPr>
        <w:t>»</w:t>
      </w:r>
      <w:bookmarkEnd w:id="1626"/>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5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اللَّهَ لَمْ يَخْلُقْكُمْ عَبَثاً وَ لَيْسَ بِتَارِكِكُمْ سُدًي كَتَبَ آجَالَكُمْ وَ قَسَمَ بَيْنَكُمْ مَعَايِشَكُمْ لِيَعْرِفَ كُلُّ ذِي لُبٍّ مَنْزِلَتَهُ وَ أَنَّ مَا قُدِّرَ لَهُ أَصَابَهُ وَ مَا صُرِفَ عَنْهُ فَلَنْ يُصِيبَهُ قَدْ كَفَاكُمْ مَئُونَةَ الدُّنْيَا وَ فَرَغَكُمْ لِعِبَادَتِهِ وَ حَثَّكُمْ عَلَي الشُّكْرِ وَ افْتَرَضَ عَلَيْكُمُ الذِّكْرَ وَ أَوْصَاكُمْ بِالتَّقْوَي وَ جَعَلَ التَّقْوَي مُنْتَهَي رِضَاهُ وَ التَّقْوَي بَابُ كُلِّ تَوْبَةٍ وَ رَأْسُ كُلِّ حِكْمَةٍ وَ شَرَفُ كُلِّ عَمَلٍ بِالتَّقْوَي فَازَ مَنْ فَازَ مِنَ الْمُتَّقِينَ 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لِلْمُتَّقِينَ مَفازاً</w:t>
      </w:r>
      <w:r>
        <w:rPr>
          <w:rStyle w:val="FootnoteAnchor"/>
          <w:rtl w:val="true"/>
        </w:rPr>
        <w:footnoteReference w:id="515"/>
      </w:r>
      <w:r>
        <w:rPr>
          <w:rFonts w:ascii="Amiri" w:hAnsi="Amiri" w:eastAsia="Amiri" w:cs="Amiri"/>
          <w:color w:val="111111"/>
          <w:sz w:val="28"/>
          <w:sz w:val="28"/>
          <w:szCs w:val="28"/>
          <w:rtl w:val="true"/>
          <w:lang w:bidi="ar-SA"/>
        </w:rPr>
        <w:t>وَ قَالَ وَ يُنَجِّي اللَّهُ الَّذِينَ اتَّقَوْا بِمَفازَتِهِمْ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السُّوءُ وَ لا هُمْ يَحْزَنُونَ‌</w:t>
      </w:r>
      <w:r>
        <w:rPr>
          <w:rStyle w:val="FootnoteAnchor"/>
          <w:rtl w:val="true"/>
        </w:rPr>
        <w:footnoteReference w:id="516"/>
      </w:r>
      <w:r>
        <w:rPr>
          <w:rFonts w:ascii="Amiri" w:hAnsi="Amiri" w:eastAsia="Amiri" w:cs="Amiri"/>
          <w:color w:val="111111"/>
          <w:sz w:val="28"/>
          <w:sz w:val="28"/>
          <w:szCs w:val="28"/>
          <w:rtl w:val="true"/>
          <w:lang w:bidi="ar-SA"/>
        </w:rPr>
        <w:t>فَاتَّقُوا اللَّهَ عِبَادَ اللَّهِ وَ اعْلَمُوا أَنَّهُ مَنْ يَتَّقِ اللَّهَ يَجْعَلْ لَهُ مَخْرَجاً مِنَ الْفِتَنِ وَ يُسَدِّدُهُ فِي</w:t>
      </w:r>
    </w:p>
    <w:p>
      <w:pPr>
        <w:pStyle w:val="BookText"/>
        <w:rPr/>
      </w:pPr>
      <w:r>
        <w:rPr>
          <w:rFonts w:ascii="IRNazanin" w:hAnsi="IRNazanin" w:eastAsia="IRNazanin"/>
          <w:color w:val="111111"/>
          <w:sz w:val="28"/>
          <w:sz w:val="28"/>
          <w:szCs w:val="28"/>
          <w:rtl w:val="true"/>
          <w:lang w:bidi="fa-IR"/>
        </w:rPr>
        <w:t>بندگان خدا از عبرتها درس گیرید، و متوجّه اثر پیشینیان باشید، به جهت بهشت دست از گناه بکشید و پند و اندرز را به کار بندید، تنها خداوند شما را از هر پناه و یاری کردنی کافی است، و قرآن برای بازخواست و داوری، و بهشت از هر پاداشی کفایت می‌کند، و دوزخ از هر کیفر و سرانجام بد کفایت می‌کند</w:t>
      </w:r>
      <w:r>
        <w:rPr>
          <w:rFonts w:eastAsia="IRNazanin" w:cs="IRNazanin"/>
          <w:color w:val="111111"/>
          <w:sz w:val="28"/>
          <w:szCs w:val="28"/>
          <w:rtl w:val="true"/>
          <w:lang w:bidi="fa-IR"/>
        </w:rPr>
        <w:t>.</w:t>
      </w:r>
    </w:p>
    <w:p>
      <w:pPr>
        <w:pStyle w:val="Heading5"/>
        <w:numPr>
          <w:ilvl w:val="4"/>
          <w:numId w:val="1"/>
        </w:numPr>
        <w:rPr/>
      </w:pPr>
      <w:bookmarkStart w:id="1627" w:name="__RefHeading___Toc408781_1934241801"/>
      <w:bookmarkStart w:id="1628" w:name="_Toc766"/>
      <w:bookmarkEnd w:id="1627"/>
      <w:r>
        <w:rPr>
          <w:rtl w:val="true"/>
        </w:rPr>
        <w:t xml:space="preserve">روایت </w:t>
      </w:r>
      <w:r>
        <w:rPr/>
        <w:t>21</w:t>
      </w:r>
      <w:bookmarkEnd w:id="1628"/>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روبرو شدن با برادرتان جای نور پیشانی محلّ سجده او را ببوسید</w:t>
      </w:r>
      <w:r>
        <w:rPr>
          <w:rFonts w:eastAsia="IRNazanin" w:cs="IRNazanin"/>
          <w:color w:val="111111"/>
          <w:sz w:val="28"/>
          <w:szCs w:val="28"/>
          <w:rtl w:val="true"/>
          <w:lang w:bidi="fa-IR"/>
        </w:rPr>
        <w:t>.</w:t>
      </w:r>
    </w:p>
    <w:p>
      <w:pPr>
        <w:pStyle w:val="Heading5"/>
        <w:numPr>
          <w:ilvl w:val="4"/>
          <w:numId w:val="1"/>
        </w:numPr>
        <w:rPr/>
      </w:pPr>
      <w:bookmarkStart w:id="1629" w:name="__RefHeading___Toc408783_1934241801"/>
      <w:bookmarkStart w:id="1630" w:name="_Toc767"/>
      <w:bookmarkEnd w:id="1629"/>
      <w:r>
        <w:rPr>
          <w:rtl w:val="true"/>
        </w:rPr>
        <w:t xml:space="preserve">روایت </w:t>
      </w:r>
      <w:r>
        <w:rPr/>
        <w:t>22</w:t>
      </w:r>
      <w:bookmarkEnd w:id="1630"/>
    </w:p>
    <w:p>
      <w:pPr>
        <w:pStyle w:val="BookText"/>
        <w:rPr/>
      </w:pPr>
      <w:r>
        <w:rPr>
          <w:rFonts w:ascii="IRNazanin" w:hAnsi="IRNazanin" w:eastAsia="IRNazanin"/>
          <w:color w:val="111111"/>
          <w:sz w:val="28"/>
          <w:sz w:val="28"/>
          <w:szCs w:val="28"/>
          <w:rtl w:val="true"/>
          <w:lang w:bidi="fa-IR"/>
        </w:rPr>
        <w:t>امام حسن علیه السّلام در عید فطری بر جماعتی که سرگرم بازی و خنده بودند عبور کرد، پس بالای سرشان ایستاده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خداوند ماه رمضان را میدان مسابقه‌ای برای خلق خود قرار داده است، که به وسیله طاعت او به سوی خشنودیش بر یکدیگر سبقت جویند، پس گروهی از مردم پیشی جستند و پیروز شدند، و گروهی دیگر کوتاهی کردند و نومید و ناکام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شگفتا و بسیار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 که به خنده و بازی مشغول باشد در چنین روزی که نیکوکاران در آن پاداش می‌یابند و باطل‌گرایان در آن زیان می‌کنند، و قسم به خدا که اگر پرده برداشته شود دریابند و بدانند که نیکوکار سرگرم احسان و نیکوکاری خود است و بدکار مشغول و گرفتار زشتکاری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w:t>
      </w:r>
      <w:r>
        <w:rPr>
          <w:rFonts w:eastAsia="IRNazanin" w:cs="IRNazanin"/>
          <w:color w:val="111111"/>
          <w:sz w:val="28"/>
          <w:szCs w:val="28"/>
          <w:rtl w:val="true"/>
          <w:lang w:bidi="fa-IR"/>
        </w:rPr>
        <w:t>.</w:t>
      </w:r>
    </w:p>
    <w:p>
      <w:pPr>
        <w:pStyle w:val="Heading4"/>
        <w:numPr>
          <w:ilvl w:val="3"/>
          <w:numId w:val="1"/>
        </w:numPr>
        <w:rPr/>
      </w:pPr>
      <w:bookmarkStart w:id="1631" w:name="__RefHeading___Toc408785_1934241801"/>
      <w:bookmarkStart w:id="1632" w:name="_Toc768"/>
      <w:bookmarkEnd w:id="1631"/>
      <w:r>
        <w:rPr>
          <w:rtl w:val="true"/>
        </w:rPr>
        <w:t>روایات</w:t>
      </w:r>
      <w:bookmarkEnd w:id="1632"/>
    </w:p>
    <w:p>
      <w:pPr>
        <w:pStyle w:val="Heading5"/>
        <w:numPr>
          <w:ilvl w:val="4"/>
          <w:numId w:val="1"/>
        </w:numPr>
        <w:rPr/>
      </w:pPr>
      <w:bookmarkStart w:id="1633" w:name="__RefHeading___Toc408787_1934241801"/>
      <w:bookmarkStart w:id="1634" w:name="_Toc769"/>
      <w:bookmarkEnd w:id="1633"/>
      <w:r>
        <w:rPr>
          <w:rtl w:val="true"/>
        </w:rPr>
        <w:t xml:space="preserve">روایت </w:t>
      </w:r>
      <w:r>
        <w:rPr/>
        <w:t>5</w:t>
      </w:r>
      <w:bookmarkEnd w:id="1634"/>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موعظه های امام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شما را بیهود و عبث نیافریده، و به حال خود رهایتان نساخته، سرآمد عمرتان را ثبت کرده، و قوت و روزی شما را در میانتان پخش کرده، برای آنکه هر صاحب خردی جایگاه خود را بشناسد، و بداند که آنچه در تقدیر اوست به او خواهد رسید؛ و آنچه از او دریغ داشته شده هرگز به او نمی‌رسد، شما را از روزی دنیا کفایت فرموده، و برای عبادت و پرستش خود خاطرتان را آسوده ساخته، و بر سپاسگزاری تشویق نموده، و یادآوری و ذکر خود را بر شما مقرّر داشته، و به پرهیزگاری که نهایت خشنودی اوست سفارش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راه ورود هر توبه و بازگشت و در افق اعلای هر خرد و دانایی، و مرتبه عالی هر کرداری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در پرتو رعایت تقوا رستگار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تبارک و تعالی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لِلْمُتَّقِینَ مَفازاً</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پرهیزگاران را رستگاری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یُنَجِّی اللَّهُ الَّذِینَ اتَّقَوْا بِمَفازَتِهِمْ لا یَمَسُّهُمُ السُّوءُ وَ لا هُمْ یَحْزَنُونَ</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کسانی را که تقوا پیشه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مایه رستگاری‌شان بوده،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به آنان نمی‌رسد و غمگین نخواهند گردید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بندگان خدا، از خدا پروا کنید، و بدانید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بیرون شدن از هر گرفتاری را برایش پدید آرد، و در </w:t>
      </w:r>
      <w:bookmarkStart w:id="1635" w:name="pg13510_144758"/>
    </w:p>
    <w:p>
      <w:pPr>
        <w:pStyle w:val="BookText"/>
        <w:rPr/>
      </w:pPr>
      <w:bookmarkEnd w:id="1635"/>
      <w:r>
        <w:rPr>
          <w:rFonts w:ascii="Amiri" w:hAnsi="Amiri" w:eastAsia="Amiri" w:cs="Amiri"/>
          <w:color w:val="111111"/>
          <w:sz w:val="28"/>
          <w:sz w:val="28"/>
          <w:szCs w:val="28"/>
          <w:rtl w:val="true"/>
          <w:lang w:bidi="ar-SA"/>
        </w:rPr>
        <w:t>أَمْرِهِ وَ يُهَيِّئُ لَهُ رُشْدَهُ وَ يُفْلِجُهُ بِحُجَّتِهِ وَ يُبَيِّضُ وَجْهَهُ وَ يُعْطِيهِ رَغْبَتَهُ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408789_1934241801"/>
      <w:bookmarkStart w:id="1637" w:name="_Toc770"/>
      <w:bookmarkEnd w:id="1636"/>
      <w:r>
        <w:rPr>
          <w:rtl w:val="true"/>
        </w:rPr>
        <w:t>«</w:t>
      </w:r>
      <w:r>
        <w:rPr/>
        <w:t>6</w:t>
      </w:r>
      <w:r>
        <w:rPr>
          <w:rtl w:val="true"/>
        </w:rPr>
        <w:t>»</w:t>
      </w:r>
      <w:bookmarkEnd w:id="1637"/>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5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أَدَبَ لِمَنْ لَا عَقْلَ لَهُ وَ لَا مُرُوَّةَ لِمَنْ لَا هِمَّةَ لَهُ وَ لَا حَيَاءَ لِمَنْ لَا دِينَ لَهُ وَ رَأْسُ الْعَقْلِ مُعَاشَرَةُ النَّاسِ بِالْجَمِيلِ وَ بِالْعَقْلِ تُدْرَكُ الدَّارَانِ جَمِيعاً وَ مَنْ حَرُمَ مِنَ الْعَقْلِ حَرُمَهُمَا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النَّاسَ عِلْمَكَ وَ تَعَلَّمْ عِلْمَ غَيْرِكَ فَتَكُونَ قَدْ أَتْقَنْتَ عِلْمَكَ وَ عَلِمْتَ مَا لَمْ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الصَّمْتِ فَقَالَ هُوَ سِتْرُ الْعَمَي وَ زَيْنُ الْعِرْضِ وَ فَاعِلُهُ فِي رَاحَةٍ وَ جَلِيسُهُ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النَّاسِ فِي ثَلَاثٍ الْكِبْرِ وَ الْحِرْصِ وَ الْحَسَدِ فَالْكِبْرُ هَلَاكُ الدِّينِ وَ بِهِ لُعِنَ إِبْلِيسُ وَ الْحِرْصُ عَدُوُّ النَّفْسِ وَ بِهِ أُخْرِجَ آدَمُ مِنَ الْجَنَّةِ وَ الْحَسَدُ رَائِدُ السُّوءِ وَ مِنْهُ قَتَلَ قَابِيلُ 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 رَجُلًا إِلَّا أَنْ تَرْجُوَ نَوَالَهُ وَ تَخَافَ يَدَهُ أَوْ يَسْتَفِيدَ مِنْ عِلْمِهِ أَوْ تَرْجُوَ بَرَكَةَ دُعَائِهِ أَوْ تَصِلَ رَحِماً بَيْنَكَ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عليه السلام وَ هُوَ يَجُودُ بِنَفْسِهِ لَمَّا ضَرَبَهُ ابْنُ مُلْجَمٍ فَجَزِعْتُ لِذَلِكَ فَقَالَ لِي أَ تَجْزَعُ فَقُلْتُ وَ كَيْفَ لَا أَجْزَعُ وَ أَنَا أَرَاكَ عَلَي حَالِكَ هَذِهِ فَقَالَ عليه السلام أَ لَا أُعَلِّمُكَ خِصَالًا أَرْبَعَ إِنْ أَنْتَ حَفِظْتَهُنَّ نِلْتَ بِهِنَّ النَّجَاةَ وَ إِنْ أَنْتَ ضَيَّعْتَهُنَّ فَاتَكَ الدَّارَانِ يَا بُنَيَّ لَا غِنَي أَكْبَرُ مِنَ الْعَقْلِ وَ لَا فَقْرَ مِثْلُ الْجَهْلِ وَ لَا وَحْشَةَ أَشَدُّ مِنَ الْعُجْبِ وَ لَا عَيْشَ أَلَذُّ مِنْ حُسْنِ الْخُلُقِ فَهَذِهِ سَمِعْتُ عَنِ الْحَسَنِ يَرْوِيهَا عَنْ أَبِيهِ عليه السلام فَارْوِهَا إِنْ شِئْتَ فِي مَنَاقِبِهِ أَوْ مَنَاقِبِ أَبِيهِ‌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ظَالِماً أَشْبَهَ بِمَظْلُومٍ مِنْ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مَا طَلَبْتَ مِنَ الدُّنْيَا فَلَنْ تَظْفَرَ بِهِ بِمَنْزِلَةِ مَا لَمْ يَخْطُرْ بِبَالِكَ وَ اعْلَمْ أَنَّ مُرُوَّةَ الْقَنَاعَةِ وَ الرِّضَا أَكْثَرُ مِنْ مُرُوَّةِ الْإِعْطَاءِ وَ تَمَامَ الصَّنِيعَةِ خَيْرٌ مِنِ ابْتِدَائِهَا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کارش وی را راهنمایی کند، و حجّت و برهانش را چیره سازد، و روسفیدش گرداند، و به آرزویش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خواهند بود که خدا نعمتشان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راستی پیشگان، و شهیدان و صالحان، و ایشانند یاران خوب و همنشینان عالی</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1638" w:name="__RefHeading___Toc408791_1934241801"/>
      <w:bookmarkStart w:id="1639" w:name="_Toc771"/>
      <w:bookmarkEnd w:id="1638"/>
      <w:r>
        <w:rPr>
          <w:rtl w:val="true"/>
        </w:rPr>
        <w:t xml:space="preserve">روایت </w:t>
      </w:r>
      <w:r>
        <w:rPr/>
        <w:t>6</w:t>
      </w:r>
      <w:bookmarkEnd w:id="1639"/>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نداشته باشد ادب ندارد، و کسی که همت نداشته باشد جوانمردی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دین ندارد حیاء نیست، اصل عقل معاشرت نیکو با مردم است، به وسیله عقل انسان به تمام هر دو جهان می‌رسد و هر که عقل نداشته باشد از هر دو جهان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علم خود را بیاموز و از دیگران علمشان را یاد بگیر، در نتیجه هم علم خود را محکم کرده‌ای و هم چیزی را که نمی‌دانستی فرا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چه فایده‌ای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است بر کوری و نادانی و آرایشی است برای عرضه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خاموش آسوده است و همنشین او از او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مردم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حرص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موجب نابودی دین است و به واسطه کبر شیطان ملعون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دشمن جان است و به واسطه حرص آدم از بهشت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رهنمای بدیها است، به واسطه رشک و حسد بود که قابیل هابیل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مکن مگر با کسی که یا از نعمتش برخوردار می‌شوی و از دست او می‌ترسی و یا از علمش سود می‌بری و یا امید برکت دعایش را داری و یا پیوند خویشاوندی می‌کنی که بین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رسیدم موقعی که داشت به واسطه ضرب ابن ملجم از دنیا می‌رفت و بر این مصیبت جزع و زاری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نشوم با اینکه شما را در این حال مشاهده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چهار خصلت نیاموزم که اگر آن ها را حفظ کنی نجات می‌یابی و اگر نابود نمایی هر دو جهان را از دست خواهی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ثروتی بزرگتر از عقل نیست و فقری همانند جهل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وحشتی شدیدتر از خودپسندی نیست و هیچ زندگی لذت بخش‌تر از خوش اخلاقی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هیچ ظالمی را که شبیه‌تر به مظلوم باشد از شخص حسود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دنیا جستجو کردی و به آن نرسیدی، فکر کن که اصلاً به خاطرت خطور نکرده و بدان که جوانمردی در قناعت و رضا بیشتر از جوانمردی در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نمودن کار نیک بهتر از شروع نمودن آن است</w:t>
      </w:r>
      <w:r>
        <w:rPr>
          <w:rFonts w:eastAsia="IRNazanin" w:cs="IRNazanin"/>
          <w:color w:val="111111"/>
          <w:sz w:val="28"/>
          <w:szCs w:val="28"/>
          <w:rtl w:val="true"/>
          <w:lang w:bidi="fa-IR"/>
        </w:rPr>
        <w:t xml:space="preserve">. </w:t>
      </w:r>
      <w:bookmarkStart w:id="1640" w:name="pg13510_144759"/>
    </w:p>
    <w:p>
      <w:pPr>
        <w:pStyle w:val="BookText"/>
        <w:rPr/>
      </w:pPr>
      <w:bookmarkEnd w:id="1640"/>
      <w:r>
        <w:rPr>
          <w:rFonts w:ascii="Amiri" w:hAnsi="Amiri" w:eastAsia="Amiri" w:cs="Amiri"/>
          <w:color w:val="111111"/>
          <w:sz w:val="28"/>
          <w:sz w:val="28"/>
          <w:szCs w:val="28"/>
          <w:rtl w:val="true"/>
          <w:lang w:bidi="ar-SA"/>
        </w:rPr>
        <w:t>وَ سُئِلَ عَنِ الْعُقُوقِ فَقَالَ أَنْ تَحْرِمَهُمَا وَ تَهْجُرَهُمَا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عَلِيّاً عليه السلام قَالَ لَهُ قُمْ فَاخْطُبْ لِأَسْمَعَ كَلَامَكَ فَقَامَ فَقَالَ الْحَمْدُ لِلَّهِ الَّذِي مَنْ تَكَلَّمَ سَمِعَ كَلَامَهُ وَ مَنْ سَكَتَ عَلِمَ مَا فِي نَفْسِهِ وَ مَنْ عَاشَ فَعَلَيْهِ رِزْقُهُ وَ مَنْ مَاتَ فَإِلَيْهِ مَعَادُهُ أَمَّا بَعْدُ فَإِنَّ الْقُبُورَ مَحَلَّتُنَا وَ الْقِيَامَةَ مَوْعِدُنَا وَ اللَّهَ عَارِضُنَا إِنَّ عَلِيّاً بَابٌ مَنْ دَخَلَهُ كَانَ مُؤْمِناً وَ مَنْ خَرَجَ عَنْهُ كَانَ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عَلِيٌّ عليه السلام فَالْتَزَمَهُ فَقَالَ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عِفَّ عَنْ مَحَارِمِ اللَّهِ تَكُنْ عَابِداً وَ ارْضَ بِمَا قَسَمَ اللَّهُ سُبْحَانَهُ تَكُنْ غَنِيّاً وَ أَحْسِنْ جِوَارَ مَنْ جَاوَرَكَ تَكُنْ مُسْلِماً وَ صَاحِبِ النَّاسَ بِمِثْلِ مَا تُحِبُّ أَنْ يُصَاحِبُوكَ بِهِ تَكُنْ عَدْلًا إِنَّهُ كَانَ بَيْنَ أَيْدِيكُمْ أَقْوَامٌ يَجْمَعُونَ كَثِيراً وَ يَبْنُونَ مَشِيداً وَ يَأْمُلُونَ بَعِيداً أَصْبَحَ جَمْعُهُمْ بَوَاراً وَ عَمَلُهُمْ غُرُوراً وَ مَسَاكِنُهُمْ قُبُوراً يَا ابْنَ آدَمَ إِنَّكَ لَمْ تَزَلْ فِي هَدْمِ عُمُرِكَ مُنْذُ سَقَطْتَ مِنْ بَطْنِ أُمِّكَ فَخُذْ مِمَّا فِي يَدَيْكَ لِمَا بَيْنَ يَدَيْكَ فَإِنَّ الْمُؤْمِنَ يَتَزَوَّدُ وَ الْكَافِرَ يَتَمَتَّعُ وَ كَانَ عليه السلام يَتْلُو بَعْدَ هَذِهِ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خَيْرَ الزَّادِ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الْقُرْآنَ فِيهِ مَصَابِيحُ النُّورِ وَ شِفَاءُ الصُّدُورِ فَلْيَجْلُ جَالٍ بِضَوْئِهِ وَ لْيُلْجِمِ الصِّفَةَ فَإِنَّ التَّلْقِينَ‌</w:t>
      </w:r>
      <w:r>
        <w:rPr>
          <w:rStyle w:val="FootnoteAnchor"/>
          <w:rtl w:val="true"/>
        </w:rPr>
        <w:footnoteReference w:id="523"/>
      </w:r>
      <w:r>
        <w:rPr>
          <w:rFonts w:ascii="Amiri" w:hAnsi="Amiri" w:eastAsia="Amiri" w:cs="Amiri"/>
          <w:color w:val="111111"/>
          <w:sz w:val="28"/>
          <w:sz w:val="28"/>
          <w:szCs w:val="28"/>
          <w:rtl w:val="true"/>
          <w:lang w:bidi="ar-SA"/>
        </w:rPr>
        <w:t>حَيَاةُ الْقَلْبِ الْبَصِيرِ كَمَا يَمْشِي الْمُسْتَنِيرُ فِي الظُّلُمَاتِ بِالنُّورِ</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408793_1934241801"/>
      <w:bookmarkStart w:id="1642" w:name="_Toc772"/>
      <w:bookmarkEnd w:id="1641"/>
      <w:r>
        <w:rPr>
          <w:rtl w:val="true"/>
        </w:rPr>
        <w:t>«</w:t>
      </w:r>
      <w:r>
        <w:rPr/>
        <w:t>7</w:t>
      </w:r>
      <w:r>
        <w:rPr>
          <w:rtl w:val="true"/>
        </w:rPr>
        <w:t>»</w:t>
      </w:r>
      <w:bookmarkEnd w:id="1642"/>
    </w:p>
    <w:p>
      <w:pPr>
        <w:pStyle w:val="BookText"/>
        <w:rPr/>
      </w:pPr>
      <w:r>
        <w:rPr>
          <w:rFonts w:ascii="IRNazanin" w:hAnsi="IRNazanin" w:eastAsia="IRNazanin"/>
          <w:color w:val="111111"/>
          <w:sz w:val="28"/>
          <w:sz w:val="28"/>
          <w:szCs w:val="28"/>
          <w:rtl w:val="true"/>
          <w:lang w:bidi="fa-IR"/>
        </w:rPr>
        <w:t>د</w:t>
      </w:r>
      <w:r>
        <w:rPr>
          <w:rStyle w:val="FootnoteAnchor"/>
          <w:rtl w:val="true"/>
        </w:rPr>
        <w:footnoteReference w:id="52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حِفْظُ قَلْبِكَ مَا اسْتَوْدَعْتَهُ وَ الْحَزْمُ أَنْ تَنْتَظِرَ فُرْصَتَكَ وَ تُعَاجِلَ مَا أَمْكَنَكَ وَ الْمَجْدُ حَمْلُ الْمَغَارِمِ وَ ابْتِنَاءُ الْمَكَارِمِ وَ السَّمَاحَةُ إِجَابَةُ السَّائِلِ وَ بَذْلُ النَّائِلِ وَ الرِّقَّةُ طَلَبُ الْيَسِيرِ وَ مَنْعُ الْحَقِيرِ وَ الْكُلْفَةُ</w:t>
      </w:r>
    </w:p>
    <w:p>
      <w:pPr>
        <w:pStyle w:val="BookText"/>
        <w:rPr/>
      </w:pPr>
      <w:r>
        <w:rPr>
          <w:rFonts w:ascii="IRNazanin" w:hAnsi="IRNazanin" w:eastAsia="IRNazanin"/>
          <w:color w:val="111111"/>
          <w:sz w:val="28"/>
          <w:sz w:val="28"/>
          <w:szCs w:val="28"/>
          <w:rtl w:val="true"/>
          <w:lang w:bidi="fa-IR"/>
        </w:rPr>
        <w:t>از عقوق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 که پدر و مادر را محروم نمایی و از آن ها جدا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امیرالمؤمنین علیه السلام به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سخنرانی بنما تا سخن تو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هر کس سخن بگوید سخنش را می‌شنود و هر که ساکت باشد از دل او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زندگی کند خدا باید به او روزی بدهد، و هر که بمیرد بازگشتش به سوی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بدانید که قبرها محله ما است و قیامت وعده‌گاهمان و به پیشگاه پروردگار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دربی است که هر که از آن درب داخل شد مؤمن است و هر که خارج گردید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جای حرکت نمود و او را در آغوش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حسن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از محارم خدا خودداری کن، عابد خواهی بود و به آنچه خدا بهره تو قرار داده خشنود باش، غنی و ثروتمند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همسایه داری کن، مسلمان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مصاحبت کن به نوعی که مایلی با تو مصاحبت کنند، عادل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شما گروهی بودند که بسیار اندوختند و ساختمان‌های محکم ساختند و آرزوهای دراز داشتند، همه هلاک شدند و کارشان فریب بود و خانه‌های آن ها قبرستان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از مادر متولد شدی پیوسته در راه نابودی عمر خویش هستی، از آنچه در اختیار داری برای آینده ات بهره‌برداری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توشه بر می‌دارد و کافر در دنیا برخوردار است؛ سپس این موعظه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فَإِنَّ خَیْرَ الزَّادِ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آنجناب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دارای چراغ‌های نورانی است و شفای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قرآن جولان دهید و صفات قرآن داران را بر خود لازم شمارید، زیرا تلقین موجب حیات دل بینا است همان طوری که چراغ دار در تاریکی‌ها با نور حرکت می‌کند</w:t>
      </w:r>
      <w:r>
        <w:rPr>
          <w:rFonts w:eastAsia="IRNazanin" w:cs="IRNazanin"/>
          <w:color w:val="111111"/>
          <w:sz w:val="28"/>
          <w:szCs w:val="28"/>
          <w:rtl w:val="true"/>
          <w:lang w:bidi="fa-IR"/>
        </w:rPr>
        <w:t>.</w:t>
      </w:r>
      <w:r>
        <w:rPr>
          <w:rStyle w:val="FootnoteAnchor"/>
          <w:rtl w:val="true"/>
        </w:rPr>
        <w:footnoteReference w:id="525"/>
      </w:r>
    </w:p>
    <w:p>
      <w:pPr>
        <w:pStyle w:val="Heading5"/>
        <w:numPr>
          <w:ilvl w:val="4"/>
          <w:numId w:val="1"/>
        </w:numPr>
        <w:rPr/>
      </w:pPr>
      <w:bookmarkStart w:id="1643" w:name="__RefHeading___Toc408795_1934241801"/>
      <w:bookmarkStart w:id="1644" w:name="_Toc773"/>
      <w:bookmarkEnd w:id="1643"/>
      <w:r>
        <w:rPr>
          <w:rtl w:val="true"/>
        </w:rPr>
        <w:t xml:space="preserve">روایت </w:t>
      </w:r>
      <w:r>
        <w:rPr/>
        <w:t>7</w:t>
      </w:r>
      <w:bookmarkEnd w:id="164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عبارت است از حفظ نمودن دل از آنچه به او امانت داده می‌شود و احتیاط این است که انتظار فرصت بکشی و به اندازه مقدر عجله نمایی و بزرگواری، تحمل غرامت‌ها و پایه گذاری اخلاق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پاسخ دادن به سائل؛ و بذل، موجود است و پستی درخواست چیز کم و جلوگیری از چیز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 </w:t>
      </w:r>
    </w:p>
    <w:p>
      <w:pPr>
        <w:pStyle w:val="BookText"/>
        <w:rPr/>
      </w:pPr>
      <w:r>
        <w:rPr>
          <w:rFonts w:ascii="Amiri" w:hAnsi="Amiri" w:eastAsia="Amiri" w:cs="Amiri"/>
          <w:color w:val="111111"/>
          <w:sz w:val="28"/>
          <w:sz w:val="28"/>
          <w:szCs w:val="28"/>
          <w:rtl w:val="true"/>
          <w:lang w:bidi="ar-SA"/>
        </w:rPr>
        <w:t>التَّمَسُّكُ لِمَنْ لَا يُؤَاتِيكَ وَ النَّظَرُ بِمَا لَا يَعْنِيكَ وَ الْجَهْلُ وَ إِنْ كُنْتَ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عَزَّ وَ جَلَّ عَلَي أَحَدٍ بَابَ مَسْأَلَةٍ فَخَزَنَ عَنْهُ بَابَ الْإِجَابَةِ وَ لَا فَتَحَ الرَّجُلُ بَابَ عَمَلٍ فَخَزَنَ عَنْهُ بَابَ الْقَبُولِ وَ لَا فَتَحَ لِعَبْدٍ بَابَ شُكْرٍ فَخَزَنَ عَنْهُ بَابَ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 عليه السلام كَيْفَ أَصْبَحْتَ يَا ابْنَ رَسُولِ اللَّهِ صلي الله عليه و آله قَالَ أَصْبَحْتُ وَ لِيَ رَبٌّ فَوْقِي وَ النَّارُ أَمَامِي وَ الْمَوْتُ يَطْلُبُنِي وَ الْحِسَابُ مُحْدِقٌ بِي وَ أَنَا مُرْتَهَنٌ بِعَمَلِي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مَا أُحِبُّ وَ لَا أَدْفَعُ مَا أَكْرَهُ وَ الْأُمُورُ بِيَدِ غَيْرِي فَإِنْ شَاءَ عَذَّبَنِي وَ إِنْ شَاءَ عَفَا عَنِّي فَأَيُّ فَقِيرٍ أَفْقَرُ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مَا لَمْ يَتَقَدَّمْهُ مَطْلٌ وَ لَا يَتْبَعُهُ مَنٌّ وَ الْإِعْطَاءُ قَبْلَ السُّؤَالِ مِنْ أَكْبَرِ السُّؤْدُدِ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الْبُخْلِ فَقَالَ هُوَ أَنْ يَرَي الرَّجُلُ مَا أَنْفَقَهُ تَلَفاً وَ مَا أَمْسَكَهُ شَرَفاً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 نِعَمَهُ مَحَقَ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مِنَ النَّاسِ عَلَي قَدْرِ الْفِطْنَةِ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مَرَضٌ فِي الْجُودِ وَ الْإِنْجَازُ دَوَاؤُهُ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الْإِنْجَازُ دَوَاءُ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تُعَاجِلِ الذَّنْبَ بِالْعُقُوبَةِ وَ اجْعَلْ بَيْنَهُمَا لِلِاعْتِذَارِ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يَأْكُلُ الْهَيْبَةَ وَ قَدْ أَكْثَرَ مِنَ الْهَيْبَةِ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 حُرٌّ حَتَّي يَعِدَ وَ مُسْتَرَقٌّ الْمَسْئُولُ حَتَّي يُنْجِزَ</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مَفَاتِيحُ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مِحْنَةٌ فَإِنْ شَكَرْتَ كَانَتْ نِعْمَةً فَإِنْ كَفَرْتَ صَارَتْ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سَرِيعَةُ الْفَوْتِ بَطِيئَةُ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الرَّأْيُ إِلَّا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ذَلَّ وَ خَيْرُ الْغِنَي الْقُنُوعُ وَ شَرُّ الْفَقْرِ 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چنگ زدن به کسی که با تو آمد و رفت ندارد و توجه به چیزی که به دردت نمی‌خورد؛ و نادانی اگر چه زبان آور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خداوند درب سؤال و درخواست را بر روی بنده‌ای نمی‌گشاید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اجابت را بر او بندد، و نه شخص درب عملی را باز می‌کند که درب قبول بر او بسته باشد و درب شکر را برای کسی نمی‌گشاید که درب افزایش را بر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شد یابن رسول اللَّه، چگونه صبح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پروردگاری بالای سرم دارم و جهنم در پیش و مرگ در جستجویم و حساب مرا احاطه نموده و من در گرو عمل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دوست دارم می‌یابم و نه آنچه از آن بیزارم می‌توانم جلوگیری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دست دیگری است، اگر بخواهد عذاب می‌کند و اگر بخواهد می‌بخشد، کدام فقیری از من ناتوانتر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آن است که قبلا در موردش مسامحه و سرگردانی نکرده باشی و پشت سر آن منت نگذاری، بخشیدن قبل از سؤال از بزرگترین بزرگواری‌ها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بخل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انفاق خود را تلف شده بداند و آنچه نگهداشته شرافت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نعمت‌های خود را بشمارد، کرم خویش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مردم به اندازه توجه و زیرکی نسبت به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بیماری جود است و پرداخت و انجام آن وعده دوای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وعده و انجام کمک دوای کرم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انتقام‌گیری و شکنجه، در کیفر گناه عجله مکن، بین گناه و کیفر فاصله‌ای برای عذرخواهی و پوزش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و شوخی هیبت و شخصیت را از بین می‌برد، چقدر شخصیت آن کس که خاموش است زیاد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تقاضا می‌شود آزاد است تا وعده بدهد، وقتی وعده داد بنده و برده است تا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کلیدهای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محنت و رنج است، وقتی سپاس آن را داشتی و شکرگزاری کردی نعمت می‌شود، اگر کفران کردی نقمت و بلا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زودگذر و دیر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عقیده شخص شناخته نمی‌شود مگر هنگام خشم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تهیدست شد خوار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ثروت قناعت است و بدترین فقر کوچکی کردن است</w:t>
      </w:r>
      <w:r>
        <w:rPr>
          <w:rFonts w:eastAsia="IRNazanin" w:cs="IRNazanin"/>
          <w:color w:val="111111"/>
          <w:sz w:val="28"/>
          <w:szCs w:val="28"/>
          <w:rtl w:val="true"/>
          <w:lang w:bidi="fa-IR"/>
        </w:rPr>
        <w:t xml:space="preserve">. </w:t>
      </w:r>
      <w:bookmarkStart w:id="1645" w:name="pg13510_144761"/>
    </w:p>
    <w:p>
      <w:pPr>
        <w:pStyle w:val="BookText"/>
        <w:rPr/>
      </w:pPr>
      <w:bookmarkEnd w:id="1645"/>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مِنْ لِسَانِكَ مَا أَوْضَحَ لَكَ سَبِيلَ رُشْدِكَ مِنْ غَيِّكَ</w:t>
      </w:r>
      <w:r>
        <w:rPr>
          <w:rFonts w:eastAsia="Amiri" w:cs="Amiri" w:ascii="Amiri" w:hAnsi="Amiri"/>
          <w:color w:val="111111"/>
          <w:sz w:val="28"/>
          <w:szCs w:val="28"/>
          <w:rtl w:val="true"/>
          <w:lang w:bidi="ar-SA"/>
        </w:rPr>
        <w:t>.</w:t>
      </w:r>
    </w:p>
    <w:p>
      <w:pPr>
        <w:pStyle w:val="Heading5"/>
        <w:numPr>
          <w:ilvl w:val="4"/>
          <w:numId w:val="1"/>
        </w:numPr>
        <w:rPr/>
      </w:pPr>
      <w:bookmarkStart w:id="1646" w:name="__RefHeading___Toc408797_1934241801"/>
      <w:bookmarkStart w:id="1647" w:name="_Toc774"/>
      <w:bookmarkEnd w:id="1646"/>
      <w:r>
        <w:rPr>
          <w:rtl w:val="true"/>
        </w:rPr>
        <w:t>«</w:t>
      </w:r>
      <w:r>
        <w:rPr/>
        <w:t>8</w:t>
      </w:r>
      <w:r>
        <w:rPr>
          <w:rtl w:val="true"/>
        </w:rPr>
        <w:t>»</w:t>
      </w:r>
      <w:bookmarkEnd w:id="1647"/>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قَالَ لِلْحَسَنِ عليه السلام قُمْ فَاخْطُبْ لِأَسْمَعَ كَلَامَكَ فَقَامَ وَ قَالَ الْحَمْدُ لِلَّهِ الَّذِي مَنْ تَكَلَّمَ سَمِعَ كَلَامَهُ وَ مَنْ سَكَتَ عَلِمَ مَا فِي نَفْسِهِ وَ مَنْ عَاشَ فَعَلَيْهِ رِزْقُهُ وَ مَنْ مَاتَ فَإِلَيْهِ مَعَادُهُ وَ صَلَّي اللَّهُ عَلَي مُحَمَّدٍ وَ آلِهِ الطَّاهِرِينَ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الْقُبُورَ مَحَلَّتُنَا وَ الْقِيَامَةَ مَوْعِدُنَا وَ اللَّهَ عَارِضُنَا وَ إِنَّ عَلِيّاً بَابٌ مَنْ دَخَلَهُ كانَ آمِناً وَ مَنْ خَرَجَ مِنْهُ كَانَ كَافِراً فَقَامَ إِلَيْهِ عليه السلام فَالْتَزَمَهُ وَ قَالَ بِأَبِي أَنْتَ وَ أُمِّي ذُرِّيَّةً بَعْضُها مِنْ بَعْضٍ وَ اللَّهُ سَمِيعٌ عَلِيمٌ</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408799_1934241801"/>
      <w:bookmarkStart w:id="1649" w:name="_Toc775"/>
      <w:bookmarkEnd w:id="1648"/>
      <w:r>
        <w:rPr>
          <w:rtl w:val="true"/>
        </w:rPr>
        <w:t>«</w:t>
      </w:r>
      <w:r>
        <w:rPr/>
        <w:t>9</w:t>
      </w:r>
      <w:r>
        <w:rPr>
          <w:rtl w:val="true"/>
        </w:rPr>
        <w:t>»</w:t>
      </w:r>
      <w:bookmarkEnd w:id="1649"/>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أَمِيرُ الْمُؤْمِنِينَ عليه السلام بِالْبَصْرَةِ فَخَرَجَ الْحَسَنُ عليه السلام يَوْمَ الْجُمُعَةِ فَصَلَّي الْغَدَاةَ بِالنَّاسِ فَحَمِدَ اللَّهَ وَ أَثْنَي عَلَيْهِ وَ صَلَّي عَلَي نَبِيِّهِ صلي الله عليه و آله ثُمَّ قَالَ إِنَّ اللَّهَ لَمْ يَبْعَثْ نَبِيّاً إِلَّا اخْتَارَ لَهُ نَفْساً وَ رَهْطاً وَ بَيْتاً وَ الَّذِي بَعَثَ مُحَمَّداً بِالْحَقِّ لَا يَنْقُصُ أَحَدٌ مِنْ حَقِّنَا إِلَّا نَقَصَهُ اللَّهُ مِنْ عِلْمِهِ وَ لَا يَكُونُ عَلَيْنَا دَوْلَةٌ إِلَّا كَانَتْ لَنَا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408801_1934241801"/>
      <w:bookmarkStart w:id="1651" w:name="_Toc776"/>
      <w:bookmarkEnd w:id="1650"/>
      <w:r>
        <w:rPr>
          <w:rtl w:val="true"/>
        </w:rPr>
        <w:t>«</w:t>
      </w:r>
      <w:r>
        <w:rPr/>
        <w:t>10</w:t>
      </w:r>
      <w:r>
        <w:rPr>
          <w:rtl w:val="true"/>
        </w:rPr>
        <w:t>»</w:t>
      </w:r>
      <w:bookmarkEnd w:id="1651"/>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أَدَّبَ نَبِيَّهُ أَحْسَنَ الْأَدَبِ فَقَالَ خُذِ الْعَفْوَ وَ أْمُرْ بِالْعُرْفِ وَ أَعْرِضْ عَنِ الْجاهِلِينَ‌</w:t>
      </w:r>
      <w:r>
        <w:rPr>
          <w:rStyle w:val="FootnoteAnchor"/>
          <w:rtl w:val="true"/>
        </w:rPr>
        <w:footnoteReference w:id="527"/>
      </w:r>
      <w:r>
        <w:rPr>
          <w:rFonts w:ascii="Amiri" w:hAnsi="Amiri" w:eastAsia="Amiri" w:cs="Amiri"/>
          <w:color w:val="111111"/>
          <w:sz w:val="28"/>
          <w:sz w:val="28"/>
          <w:szCs w:val="28"/>
          <w:rtl w:val="true"/>
          <w:lang w:bidi="ar-SA"/>
        </w:rPr>
        <w:t>فَلَمَّا وَعَي الَّذِي أَمَرَهُ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Style w:val="FootnoteAnchor"/>
          <w:rtl w:val="true"/>
        </w:rPr>
        <w:footnoteReference w:id="528"/>
      </w:r>
      <w:r>
        <w:rPr>
          <w:rFonts w:ascii="Amiri" w:hAnsi="Amiri" w:eastAsia="Amiri" w:cs="Amiri"/>
          <w:color w:val="111111"/>
          <w:sz w:val="28"/>
          <w:sz w:val="28"/>
          <w:szCs w:val="28"/>
          <w:rtl w:val="true"/>
          <w:lang w:bidi="ar-SA"/>
        </w:rPr>
        <w:t>فَقَالَ لِجَبْرَئِيلَ عليه السلام وَ مَا الْعَفْوُ قَالَ أَنْ تَصِلَ مَنْ قَطَعَكَ وَ تُعْطِيَ مَنْ حَرَمَكَ وَ تَعْفُوَ عَمَّنْ ظَلَمَكَ فَلَمَّا فَعَلَ ذَلِكَ 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لَعَلي خُلُقٍ عَظِيمٍ‌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السَّدَادُ دَفْعُ الْمُنْكَرِ بِالْمَعْرُوفِ وَ الشَّرَفُ اصْطِنَاعُ الْعَشِيرَةِ وَ حَمْلُ الْجَرِيرَةِ وَ الْمُرُوَّةُ الْعَفَافُ وَ إِصْلَاحُ الْمَرْءِ مَالَهُ وَ الرِّقَّةُ النَّظَرُ فِي الْيَسِيرِ وَ مَنْعِ الْحَقِيرِ وَ اللُّؤْمُ إِحْرَازُ الْمَرْءِ نَفْسَهُ وَ بَذْلُهُ عِرْسَهُ السَّمَاحَةُ الْبَذْلُ فِي الْعُسْرِ وَ الْيُسْرِ الشُّحُّ أَنْ تَرَي مَا فِي يَدَيْكَ شَرَفاً وَ مَا أَنْفَقْتَهُ تَلَفاً الْإِخَاءُ الْوَفَاءُ فِي الشِّدَّةِ وَ</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همان مقدار برایت کافی است که راه رستگاریت را از گمراهی توضیح دهد</w:t>
      </w:r>
      <w:r>
        <w:rPr>
          <w:rFonts w:eastAsia="IRNazanin" w:cs="IRNazanin"/>
          <w:color w:val="111111"/>
          <w:sz w:val="28"/>
          <w:szCs w:val="28"/>
          <w:rtl w:val="true"/>
          <w:lang w:bidi="fa-IR"/>
        </w:rPr>
        <w:t xml:space="preserve">. </w:t>
      </w:r>
      <w:r>
        <w:rPr>
          <w:rStyle w:val="FootnoteAnchor"/>
          <w:rtl w:val="true"/>
        </w:rPr>
        <w:footnoteReference w:id="530"/>
      </w:r>
    </w:p>
    <w:p>
      <w:pPr>
        <w:pStyle w:val="Heading5"/>
        <w:numPr>
          <w:ilvl w:val="4"/>
          <w:numId w:val="1"/>
        </w:numPr>
        <w:rPr/>
      </w:pPr>
      <w:bookmarkStart w:id="1652" w:name="__RefHeading___Toc408803_1934241801"/>
      <w:bookmarkStart w:id="1653" w:name="_Toc777"/>
      <w:bookmarkEnd w:id="1652"/>
      <w:r>
        <w:rPr>
          <w:rtl w:val="true"/>
        </w:rPr>
        <w:t xml:space="preserve">روایت </w:t>
      </w:r>
      <w:r>
        <w:rPr/>
        <w:t>8</w:t>
      </w:r>
      <w:bookmarkEnd w:id="1653"/>
    </w:p>
    <w:p>
      <w:p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امیرالمؤمنین علیه السّلام به امام حسن علیه السّلام دستور داد بایست و سخنرانی کن تا من سخنانت را بشنوم، امام حسن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هر کس سخن بگوید سخنش را می‌شنود و هر که ساکت باشد از دل او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زندگی کند خدا باید به او روزی بدهد، و هر که بمیرد بازگشتش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بدانید که قبرها محله ما است و قیامت وعده‌گاهمان و به پیشگاه پروردگار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دربی است که هر که از آن درب داخل شد مؤمن است و هر که خارج گردید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جای حرکت نمود و او را در آغوش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p>
    <w:p>
      <w:pPr>
        <w:pStyle w:val="Heading5"/>
        <w:numPr>
          <w:ilvl w:val="4"/>
          <w:numId w:val="1"/>
        </w:numPr>
        <w:rPr/>
      </w:pPr>
      <w:bookmarkStart w:id="1654" w:name="__RefHeading___Toc408805_1934241801"/>
      <w:bookmarkStart w:id="1655" w:name="_Toc778"/>
      <w:bookmarkEnd w:id="1654"/>
      <w:r>
        <w:rPr>
          <w:rtl w:val="true"/>
        </w:rPr>
        <w:t xml:space="preserve">روایت </w:t>
      </w:r>
      <w:r>
        <w:rPr/>
        <w:t>9</w:t>
      </w:r>
      <w:bookmarkEnd w:id="1655"/>
    </w:p>
    <w:p>
      <w:p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مریض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امام حسن علیه السلام برای انجام نماز خارج شد و نماز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پروردگار و درود بر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مبعوث ننمود مگر اینکه برای او نفس و قبیله وخانواده‌ای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محمد صلی اللَّه علیه و آله را به حق مبعوث کرد، از حق ما احدی کم نمی‌کند جز اینکه خداوند از علم او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بر ما حکومت نخواهد کرد مگر اینکه برای ما عاقبتی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بعدها خواهید فهمید</w:t>
      </w:r>
      <w:r>
        <w:rPr>
          <w:rFonts w:eastAsia="IRNazanin" w:cs="IRNazanin"/>
          <w:color w:val="111111"/>
          <w:sz w:val="28"/>
          <w:szCs w:val="28"/>
          <w:rtl w:val="true"/>
          <w:lang w:bidi="fa-IR"/>
        </w:rPr>
        <w:t>.</w:t>
      </w:r>
    </w:p>
    <w:p>
      <w:pPr>
        <w:pStyle w:val="Heading5"/>
        <w:numPr>
          <w:ilvl w:val="4"/>
          <w:numId w:val="1"/>
        </w:numPr>
        <w:rPr/>
      </w:pPr>
      <w:bookmarkStart w:id="1656" w:name="__RefHeading___Toc408807_1934241801"/>
      <w:bookmarkStart w:id="1657" w:name="_Toc779"/>
      <w:bookmarkEnd w:id="1656"/>
      <w:r>
        <w:rPr>
          <w:rtl w:val="true"/>
        </w:rPr>
        <w:t xml:space="preserve">روایت </w:t>
      </w:r>
      <w:r>
        <w:rPr/>
        <w:t>10</w:t>
      </w:r>
      <w:bookmarkEnd w:id="1657"/>
    </w:p>
    <w:p>
      <w:p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بزرگ پیامبرش را به بهترین وجه ادب نموده،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عَنِ الْجاهِلِین</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 اکرم آنچه خدا دستور داده بود را حفظ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ءَاتَاکُمُ الرَّسُولُ فَخُذُوهُ وَ مَانَهَاکُمْ عَنْهُ فَانتَهُوا</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بازداشت، بازایستید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وصل نمایی به کسی که قطع نموده است و ببخشی به کسی که تو را محروم نموده است و بگذری از کسی که به تو ستم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دستورات را انجام داد، 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لَعَلی خُلُقٍ عَظِیم </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این است که جلوگیری از کار زشت به وسیله کار خوب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کمک به فامیل و تحمل خطای آن ها است، مروّت عبارت از عفت و اصلاح مال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نظر در یسیر و منع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دنائت، خود را استوار داشتن و زن خود را به دیگران واگذاشتن است و سماحت، بذل در دشواری و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آن است که آنچه در دست تو است را شرف بینی و آنچه را انفاق کنی تلف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مواسات در سختی و شدت</w:t>
      </w:r>
      <w:r>
        <w:rPr>
          <w:rFonts w:eastAsia="IRNazanin" w:cs="IRNazanin"/>
          <w:color w:val="111111"/>
          <w:sz w:val="28"/>
          <w:szCs w:val="28"/>
          <w:rtl w:val="true"/>
          <w:lang w:bidi="fa-IR"/>
        </w:rPr>
        <w:t xml:space="preserve">. </w:t>
      </w:r>
      <w:bookmarkStart w:id="1658" w:name="pg13510_144762"/>
    </w:p>
    <w:p>
      <w:pPr>
        <w:pStyle w:val="BookText"/>
        <w:rPr/>
      </w:pPr>
      <w:bookmarkEnd w:id="1658"/>
      <w:r>
        <w:rPr>
          <w:rFonts w:ascii="Amiri" w:hAnsi="Amiri" w:eastAsia="Amiri" w:cs="Amiri"/>
          <w:color w:val="111111"/>
          <w:sz w:val="28"/>
          <w:sz w:val="28"/>
          <w:szCs w:val="28"/>
          <w:rtl w:val="true"/>
          <w:lang w:bidi="ar-SA"/>
        </w:rPr>
        <w:t>الرَّخَاءِ الْجُبْنُ الْجُرْأَةُ عَلَي الصَّدِيقِ وَ النُّكُولُ عَنِ الْعَدُوِّ وَ الْغَنِيمَةُ فِي التَّقْوَي وَ الزَّهَادَةُ فِي الدُّنْيَا هِيَ الْغَنِيمَةُ الْبَارِدَةُ الْحِلْمُ كَظْمُ الْغَيْظِ وَ مِلْكُ النَّفْسِ الْغِنَي بِمَا قَسَمَ اللَّهُ لَهَا وَ إِنْ قَلَّ فَإِنَّمَا الْغِنَي غِنَي النَّفْسِ الْفَقْرُ شِدَّةُ النَّفْسِ فِي كُلِّ شَيْ‌ءٍ الْمَنَعَةُ شِدَّةُ الْبَأْسِ وَ مُنَازَعَةُ أَشَدِّ النَّاسِ الذُّلُّ التَّضَرُّعُ عِنْدَ الْمَصْدُوقَةِ الْجُرْأَةُ مُوَاقَفَةُ الْأَقْرَانِ الْكُلْفَةُ كَلَامُكَ فِيمَا لَا يَعْنِيكَ وَ الْمَجْدُ أَنْ تُعْطِيَ فِي الْعَدَمِ وَ أَنْ تَعْفُوَ عَنْ طُولِ الْأَنَاةِ وَ الْإِقْرَارُ بِالْوَلَايَةِ وَ الِاحْتِرَاسُ مِنَ النَّاسِ بِسُوءِ الظَّنِّ هُوَ الْحَزْمُ السُّرُورُ مُوَافَقَةُ الْإِخْوَانِ وَ حِفْظُ الْجِيرَانِ السَّفَهُ اتِّبَاعُ الدُّنَاةِ وَ مُصَاحَبَةُ الْغُوَاةِ الْغَفْلَةُ تَرْكُكَ الْمَسْجِدَ وَ طَاعَتُكَ الْمُفْسِدَ الْحِرْمَانُ تَرْكُ حَظِّكَ وَ قَدْ عَرَضَ عَلَيْكَ السَّفِيهُ الْأَحْمَقُ فِي مَالِهِ الْمُتَهَاوِنُ فِي عِرْضِهِ يُشْتَمُ فَلَا يُجِيبُ الْمُتَحَرِّمُ بِأَمْرِ عَشِيرَتِهِ هُوَ السَّيِّدُ</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408809_1934241801"/>
      <w:bookmarkStart w:id="1660" w:name="_Toc780"/>
      <w:bookmarkEnd w:id="1659"/>
      <w:r>
        <w:rPr>
          <w:rtl w:val="true"/>
        </w:rPr>
        <w:t>«</w:t>
      </w:r>
      <w:r>
        <w:rPr/>
        <w:t>11</w:t>
      </w:r>
      <w:r>
        <w:rPr>
          <w:rtl w:val="true"/>
        </w:rPr>
        <w:t>»</w:t>
      </w:r>
      <w:bookmarkEnd w:id="1660"/>
    </w:p>
    <w:p>
      <w:pPr>
        <w:pStyle w:val="BookText"/>
        <w:rPr/>
      </w:pPr>
      <w:r>
        <w:rPr>
          <w:rFonts w:ascii="Amiri" w:hAnsi="Amiri" w:eastAsia="Amiri" w:cs="Amiri"/>
          <w:color w:val="111111"/>
          <w:sz w:val="28"/>
          <w:sz w:val="28"/>
          <w:szCs w:val="28"/>
          <w:rtl w:val="true"/>
          <w:lang w:bidi="ar-SA"/>
        </w:rPr>
        <w:t>الدُّرَّةُ الْبَاهِرَةُ</w:t>
      </w:r>
      <w:r>
        <w:rPr>
          <w:rStyle w:val="FootnoteAnchor"/>
          <w:rtl w:val="true"/>
        </w:rPr>
        <w:footnoteReference w:id="534"/>
      </w:r>
      <w:r>
        <w:rPr>
          <w:rFonts w:ascii="Amiri" w:hAnsi="Amiri" w:eastAsia="Amiri" w:cs="Amiri"/>
          <w:color w:val="111111"/>
          <w:sz w:val="28"/>
          <w:sz w:val="28"/>
          <w:szCs w:val="28"/>
          <w:rtl w:val="true"/>
          <w:lang w:bidi="ar-SA"/>
        </w:rPr>
        <w:t>،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مَا لَمْ يَتَقَدَّمْهُ مَطْلٌ وَ لَمْ يَتَعَقَّبْهُ مَنٌّ وَ الْبُخْلُ أَنْ يَرَي الرَّجُلُ مَا أَنْفَقَهُ تَلَفاً وَ مَا أَمْسَكَهُ شَرَفاً مَنْ عَدَّدَ نِعَمَهُ مَحَقَ كَرَمَهُ الْإِنْجَازُ دَوَاءُ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تُعَاجِلِ الذَّنْبَ بِالْعُقُوبَةِ وَ اجْعَلْ بَيْنَهُمَا لِلِاعْتِذَارِ طَرِيقاً التَّفَكُّرُ حَيَاةُ قَلْبِ الْبَصِيرِ أَوْسَعُ مَا يَكُونُ الْكَرِيمُ بِالْمَغْفِرَةِ إِذَا ضَاقَتْ بِالْمُذْنِبِ الْمَعْذِرَةُ</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408811_1934241801"/>
      <w:bookmarkStart w:id="1662" w:name="_Toc781"/>
      <w:bookmarkEnd w:id="1661"/>
      <w:r>
        <w:rPr>
          <w:rtl w:val="true"/>
        </w:rPr>
        <w:t>«</w:t>
      </w:r>
      <w:r>
        <w:rPr/>
        <w:t>12</w:t>
      </w:r>
      <w:r>
        <w:rPr>
          <w:rtl w:val="true"/>
        </w:rPr>
        <w:t>»</w:t>
      </w:r>
      <w:bookmarkEnd w:id="1662"/>
    </w:p>
    <w:p>
      <w:pPr>
        <w:pStyle w:val="BookText"/>
        <w:rPr/>
      </w:pPr>
      <w:r>
        <w:rPr>
          <w:rFonts w:ascii="Amiri" w:hAnsi="Amiri" w:eastAsia="Amiri" w:cs="Amiri"/>
          <w:color w:val="111111"/>
          <w:sz w:val="28"/>
          <w:sz w:val="28"/>
          <w:szCs w:val="28"/>
          <w:rtl w:val="true"/>
          <w:lang w:bidi="ar-SA"/>
        </w:rPr>
        <w:t>أَعْلَامُ الدِّينِ‌</w:t>
      </w:r>
      <w:r>
        <w:rPr>
          <w:rStyle w:val="FootnoteAnchor"/>
          <w:rtl w:val="true"/>
        </w:rPr>
        <w:footnoteReference w:id="535"/>
      </w:r>
      <w:r>
        <w:rPr>
          <w:rFonts w:ascii="Amiri" w:hAnsi="Amiri" w:eastAsia="Amiri" w:cs="Amiri"/>
          <w:color w:val="111111"/>
          <w:sz w:val="28"/>
          <w:sz w:val="28"/>
          <w:szCs w:val="28"/>
          <w:rtl w:val="true"/>
          <w:lang w:bidi="ar-SA"/>
        </w:rPr>
        <w:t>،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مَفَاتِيحُ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تُجْهَلُ النِّعَمُ مَا أَقَامَتْ فَإِذَا وَلَّتْ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بِالْفِكْرِ فَإِنَّهُ حَيَاةُ قَلْبِ الْبَصِيرِ وَ مَفَاتِيحُ أَبْوَابِ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مَا يَكُونُ الْكَرِيمُ بِالْمَغْفِرَةِ إِذَا ضَاقَتْ بِالْمُذْنِبِ الْمَعْذِرَةُ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 عليه السلام فِيكَ عَظَمَةٌ قَالَ لَا بَلْ فِيَّ عِزَّةٌ قَالَ اللَّهُ تَعَالَي وَ لِلَّهِ الْعِزَّةُ وَ لِرَسُولِهِ وَ لِلْمُؤْمِنِينَ‌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جبن و بد دلی، جرات آوردن بر دوست و ترسیدن از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رغبت در تقوی و زهادت در دنیا است که آن غنیمت بارده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خشم فرو خوردن و عنان نفس به دست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راضی بودن نفس به قسمت الهی اگر چه اندک باشد و غنا غنای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غلبه حرص بر نفس است در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شدت درماندگی و درگیری با مردمان زورمند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زاری کردن نزد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موافقت اقران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در سخن بیهوده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بزرگی، اعطا کردن و بخشش در ناداری است و عفو نمودن جرم و اقرار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حزم، دوری از سوء ظن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موافقت برادران و حفظ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 متابعت کردن اهل دنائت و مصاحبت نمودن با اهل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ترک کردن مسجد و طاعت 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ترک کردن حظ و بهره ای است که بر تو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کسی است که در مالش نادان و در آبرویش بی پروا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فحش داده شود پاسخ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امور قوم و عشیره خود را اداره کند</w:t>
      </w:r>
      <w:r>
        <w:rPr>
          <w:rFonts w:eastAsia="IRNazanin" w:cs="IRNazanin"/>
          <w:color w:val="111111"/>
          <w:sz w:val="28"/>
          <w:szCs w:val="28"/>
          <w:rtl w:val="true"/>
          <w:lang w:bidi="fa-IR"/>
        </w:rPr>
        <w:t>.</w:t>
      </w:r>
    </w:p>
    <w:p>
      <w:pPr>
        <w:pStyle w:val="Heading5"/>
        <w:numPr>
          <w:ilvl w:val="4"/>
          <w:numId w:val="1"/>
        </w:numPr>
        <w:rPr/>
      </w:pPr>
      <w:bookmarkStart w:id="1663" w:name="__RefHeading___Toc408813_1934241801"/>
      <w:bookmarkStart w:id="1664" w:name="_Toc782"/>
      <w:bookmarkEnd w:id="1663"/>
      <w:r>
        <w:rPr>
          <w:rtl w:val="true"/>
        </w:rPr>
        <w:t xml:space="preserve">روایت </w:t>
      </w:r>
      <w:r>
        <w:rPr/>
        <w:t>11</w:t>
      </w:r>
      <w:bookmarkEnd w:id="1664"/>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کمک در صورتی نیک است که قبلاً مسامحه و سردوانی در آن نکرده باشی و منتی پشت سر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عبارت است از اینکه آنچه خرج کرده‌ای تلف بدانی و هر چه نگهداشته‌ای به عنوان شرف به حساب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نعمت خویش را برشمارد، کرم خویش را از دست داده است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بخشش داروی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برای گناه عجله نداشته باش، بین این دو، راهی برای عذر و پوزش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نمودن حیات دل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موقعی که کریم باید چشم پوشی کند موقعی است که برای گناهکار پوزش خواستن از او دشوار است</w:t>
      </w:r>
      <w:r>
        <w:rPr>
          <w:rFonts w:eastAsia="IRNazanin" w:cs="IRNazanin"/>
          <w:color w:val="111111"/>
          <w:sz w:val="28"/>
          <w:szCs w:val="28"/>
          <w:rtl w:val="true"/>
          <w:lang w:bidi="fa-IR"/>
        </w:rPr>
        <w:t>.</w:t>
      </w:r>
    </w:p>
    <w:p>
      <w:pPr>
        <w:pStyle w:val="Heading5"/>
        <w:numPr>
          <w:ilvl w:val="4"/>
          <w:numId w:val="1"/>
        </w:numPr>
        <w:rPr/>
      </w:pPr>
      <w:bookmarkStart w:id="1665" w:name="__RefHeading___Toc408815_1934241801"/>
      <w:bookmarkStart w:id="1666" w:name="_Toc783"/>
      <w:bookmarkEnd w:id="1665"/>
      <w:r>
        <w:rPr>
          <w:rtl w:val="true"/>
        </w:rPr>
        <w:t xml:space="preserve">روایت </w:t>
      </w:r>
      <w:r>
        <w:rPr/>
        <w:t>12</w:t>
      </w:r>
      <w:bookmarkEnd w:id="1666"/>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کلید پاداش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میان نعمتی، قدر نعمت را نمی دانی، وقتی از بین رفت آن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تفکر زیرا او زندگی دل بینا و کلید دربهای حکمت است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موقعی که کریم باید چشم پوشی کند موقعی است که گنهکار برایش پوزش خواستن سخت و دشوار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حسن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یک نوع بزرگ 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در من عزت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از آن ِپیامبر او و از آن ِمؤمنان است</w:t>
      </w:r>
      <w:r>
        <w:rPr>
          <w:rFonts w:eastAsia="IRNazanin" w:cs="IRNazanin"/>
          <w:color w:val="111111"/>
          <w:sz w:val="28"/>
          <w:szCs w:val="28"/>
          <w:rtl w:val="true"/>
          <w:lang w:bidi="fa-IR"/>
        </w:rPr>
        <w:t>}.</w:t>
      </w:r>
      <w:r>
        <w:rPr>
          <w:rStyle w:val="FootnoteAnchor"/>
          <w:rtl w:val="true"/>
        </w:rPr>
        <w:footnoteReference w:id="538"/>
      </w:r>
      <w:bookmarkStart w:id="1667" w:name="pg13510_144763"/>
    </w:p>
    <w:p>
      <w:pPr>
        <w:pStyle w:val="BookText"/>
        <w:rPr/>
      </w:pPr>
      <w:bookmarkEnd w:id="1667"/>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النَّاسَ مِثْلَ مَا تُحِبُّ أَنْ يُصَاحِبُوكَ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إِنَّكَ لَمْ تَزَلْ فِي هَدْمِ عُمُرِكَ مُنْذُ سَقَطْتَ مِنْ بَطْنِ أُمِّكَ فَخُذْ مِمَّا فِي يَدَيْكَ لِمَا بَيْنَ يَدَيْكَ فَإِنَّ الْمُؤْمِنَ يَتَزَوَّدُ وَ إِنَّ الْكَافِرَ يَتَمَتَّعُ وَ كَانَ يُنَادِي مَعَ هَذِهِ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خَيْرَ الزَّادِ التَّقْوي</w:t>
      </w:r>
      <w:r>
        <w:rPr>
          <w:rFonts w:eastAsia="Amiri" w:cs="Amiri" w:ascii="Amiri" w:hAnsi="Amiri"/>
          <w:color w:val="111111"/>
          <w:sz w:val="28"/>
          <w:szCs w:val="28"/>
          <w:rtl w:val="true"/>
          <w:lang w:bidi="ar-SA"/>
        </w:rPr>
        <w:t>.</w:t>
      </w:r>
    </w:p>
    <w:p>
      <w:pPr>
        <w:pStyle w:val="Heading3"/>
        <w:numPr>
          <w:ilvl w:val="2"/>
          <w:numId w:val="1"/>
        </w:numPr>
        <w:rPr/>
      </w:pPr>
      <w:bookmarkStart w:id="1668" w:name="__RefHeading___Toc408817_1934241801"/>
      <w:bookmarkStart w:id="1669" w:name="_Toc784"/>
      <w:bookmarkEnd w:id="1668"/>
      <w:r>
        <w:rPr>
          <w:rtl w:val="true"/>
        </w:rPr>
        <w:t xml:space="preserve">باب </w:t>
      </w:r>
      <w:r>
        <w:rPr/>
        <w:t>20</w:t>
      </w:r>
      <w:r>
        <w:rPr>
          <w:rtl w:val="true"/>
        </w:rPr>
        <w:t xml:space="preserve"> </w:t>
      </w:r>
      <w:r>
        <w:rPr>
          <w:rtl w:val="true"/>
        </w:rPr>
        <w:t>مواعظ الحسين بن أمير المؤمنين صلوات الله عليهما</w:t>
      </w:r>
      <w:bookmarkEnd w:id="1669"/>
    </w:p>
    <w:p>
      <w:pPr>
        <w:pStyle w:val="Heading4"/>
        <w:numPr>
          <w:ilvl w:val="3"/>
          <w:numId w:val="1"/>
        </w:numPr>
        <w:rPr/>
      </w:pPr>
      <w:bookmarkStart w:id="1670" w:name="__RefHeading___Toc408819_1934241801"/>
      <w:bookmarkStart w:id="1671" w:name="_Toc785"/>
      <w:bookmarkEnd w:id="1670"/>
      <w:r>
        <w:rPr>
          <w:rtl w:val="true"/>
        </w:rPr>
        <w:t>روايات</w:t>
      </w:r>
      <w:bookmarkEnd w:id="1671"/>
    </w:p>
    <w:p>
      <w:pPr>
        <w:pStyle w:val="Heading5"/>
        <w:numPr>
          <w:ilvl w:val="4"/>
          <w:numId w:val="1"/>
        </w:numPr>
        <w:rPr/>
      </w:pPr>
      <w:bookmarkStart w:id="1672" w:name="__RefHeading___Toc408821_1934241801"/>
      <w:bookmarkStart w:id="1673" w:name="_Toc786"/>
      <w:bookmarkEnd w:id="1672"/>
      <w:r>
        <w:rPr>
          <w:rtl w:val="true"/>
        </w:rPr>
        <w:t>«</w:t>
      </w:r>
      <w:r>
        <w:rPr/>
        <w:t>1</w:t>
      </w:r>
      <w:r>
        <w:rPr>
          <w:rtl w:val="true"/>
        </w:rPr>
        <w:t>»</w:t>
      </w:r>
      <w:bookmarkEnd w:id="1673"/>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53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السَّعْدَآبَادِيِّ عَنِ الْبَرْقِيِّ عَنْ أَبِيهِ عَنْ مُحَمَّدِ بْنِ سِنَانٍ عَنِ الْمُفَضَّلِ عَنِ الصَّادِقِ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الْحُسَيْنُ بْنُ عَلِيٍّ عليهما السلام فَقِيلَ لَهُ كَيْفَ أَصْبَحْتَ يَا ابْنَ رَسُولِ اللَّهِ قَالَ أَصْبَحْتُ وَ لِي رَبٌّ فَوْقِي وَ النَّارُ أَمَامِي وَ الْمَوْتُ يَطْلُبُنِي وَ الْحِسَابُ مُحْدِقٌ بِي وَ أَنَا مُرْتَهَنٌ بِعَمَلِي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مَا أُحِبُّ وَ لَا أَدْفَعُ مَا أَكْرَهُ وَ الْأُمُورُ بِيَدِ غَيْرِي فَإِنْ شَاءَ عَذَّبَنِي وَ إِنْ شَاءَ عَفَا عَنِّي فَأَيُّ فَقِيرٍ أَفْقَرُ مِنِّي</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408823_1934241801"/>
      <w:bookmarkStart w:id="1675" w:name="_Toc787"/>
      <w:bookmarkEnd w:id="1674"/>
      <w:r>
        <w:rPr>
          <w:rtl w:val="true"/>
        </w:rPr>
        <w:t>«</w:t>
      </w:r>
      <w:r>
        <w:rPr/>
        <w:t>2</w:t>
      </w:r>
      <w:r>
        <w:rPr>
          <w:rtl w:val="true"/>
        </w:rPr>
        <w:t>»</w:t>
      </w:r>
      <w:bookmarkEnd w:id="1675"/>
    </w:p>
    <w:p>
      <w:pPr>
        <w:pStyle w:val="BookText"/>
        <w:rPr/>
      </w:pPr>
      <w:r>
        <w:rPr>
          <w:rStyle w:val="FootnoteAnchor"/>
          <w:rtl w:val="true"/>
        </w:rPr>
        <w:footnoteReference w:id="540"/>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عليه السلام فِي قِصَارِ هَذِهِ الْمَعَانِي</w:t>
      </w:r>
      <w:r>
        <w:rPr>
          <w:rFonts w:eastAsia="Amiri" w:cs="Amiri" w:ascii="Amiri" w:hAnsi="Amiri"/>
          <w:color w:val="111111"/>
          <w:sz w:val="28"/>
          <w:szCs w:val="28"/>
          <w:rtl w:val="true"/>
          <w:lang w:bidi="ar-SA"/>
        </w:rPr>
        <w:t>:</w:t>
      </w:r>
    </w:p>
    <w:p>
      <w:pPr>
        <w:pStyle w:val="Heading4"/>
        <w:numPr>
          <w:ilvl w:val="3"/>
          <w:numId w:val="1"/>
        </w:numPr>
        <w:rPr/>
      </w:pPr>
      <w:bookmarkStart w:id="1676" w:name="__RefHeading___Toc408825_1934241801"/>
      <w:bookmarkStart w:id="1677" w:name="_Toc788"/>
      <w:bookmarkEnd w:id="1676"/>
      <w:r>
        <w:rPr>
          <w:rtl w:val="true"/>
        </w:rPr>
        <w:t>تحف العقول</w:t>
      </w:r>
      <w:bookmarkEnd w:id="1677"/>
    </w:p>
    <w:p>
      <w:pPr>
        <w:pStyle w:val="Heading5"/>
        <w:numPr>
          <w:ilvl w:val="4"/>
          <w:numId w:val="1"/>
        </w:numPr>
        <w:rPr/>
      </w:pPr>
      <w:bookmarkStart w:id="1678" w:name="__RefHeading___Toc408827_1934241801"/>
      <w:bookmarkStart w:id="1679" w:name="_Toc789"/>
      <w:bookmarkEnd w:id="1678"/>
      <w:r>
        <w:rPr>
          <w:rtl w:val="true"/>
        </w:rPr>
        <w:t>«</w:t>
      </w:r>
      <w:r>
        <w:rPr/>
        <w:t>1</w:t>
      </w:r>
      <w:r>
        <w:rPr>
          <w:rtl w:val="true"/>
        </w:rPr>
        <w:t>»</w:t>
      </w:r>
      <w:bookmarkEnd w:id="1679"/>
    </w:p>
    <w:p>
      <w:pPr>
        <w:pStyle w:val="BookText"/>
        <w:rPr/>
      </w:pPr>
      <w:r>
        <w:rPr>
          <w:rFonts w:ascii="Amiri" w:hAnsi="Amiri" w:eastAsia="Amiri" w:cs="Amiri"/>
          <w:color w:val="111111"/>
          <w:sz w:val="28"/>
          <w:sz w:val="28"/>
          <w:szCs w:val="28"/>
          <w:rtl w:val="true"/>
          <w:lang w:bidi="ar-SA"/>
        </w:rPr>
        <w:t>قَالَ عليه السلام فِي مَسِيرِهِ إِلَي كَرْبَلَاءَ</w:t>
      </w:r>
      <w:r>
        <w:rPr>
          <w:rStyle w:val="FootnoteAnchor"/>
          <w:rtl w:val="true"/>
        </w:rPr>
        <w:footnoteReference w:id="541"/>
      </w:r>
      <w:r>
        <w:rPr>
          <w:rFonts w:ascii="Amiri" w:hAnsi="Amiri" w:eastAsia="Amiri" w:cs="Amiri"/>
          <w:color w:val="111111"/>
          <w:sz w:val="28"/>
          <w:sz w:val="28"/>
          <w:szCs w:val="28"/>
          <w:rtl w:val="true"/>
          <w:lang w:bidi="ar-SA"/>
        </w:rPr>
        <w:t>إِنَّ هَذِهِ الدُّنْيَا قَدْ تَغَيَّرَتْ وَ تَنَكَّرَتْ وَ أَدْبَرَ مَعْرُوفُهَا فَلَمْ يَبْقَ مِنْهَا إِلَّا صُبَابَةٌ كَصَابَّةِ الْإِنَاءِ وَ خَسِيسُ عَيْشٍ كَالْمَرْعَي الْوَبِيلِ‌</w:t>
      </w:r>
      <w:r>
        <w:rPr>
          <w:rStyle w:val="FootnoteAnchor"/>
          <w:rtl w:val="true"/>
        </w:rPr>
        <w:footnoteReference w:id="542"/>
      </w:r>
      <w:r>
        <w:rPr>
          <w:rFonts w:ascii="Amiri" w:hAnsi="Amiri" w:eastAsia="Amiri" w:cs="Amiri"/>
          <w:color w:val="111111"/>
          <w:sz w:val="28"/>
          <w:sz w:val="28"/>
          <w:szCs w:val="28"/>
          <w:rtl w:val="true"/>
          <w:lang w:bidi="ar-SA"/>
        </w:rPr>
        <w:t>أَ لَا تَرَوْنَ أَنَّ الْحَقَّ لَا يُعْمَلُ بِهِ وَ أَنَّ الْبَاطِلَ لَا يُنْتَهَي</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چنان معاشرت کن که مایلی با تو معاشرت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تو از وقتی که از مادر متولد شدی عمر خویش را نابود می‌کنی، آنچه در اختیارت هست برای آینده ات ذخیره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توشه بر می‌دارد و کافر از دنیا بهره می برد و گاهی با صدای بلند این پند را 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خود توشه برگیرید که در حقیقت، بهترین توشه، پرهیزگاری است</w:t>
      </w:r>
      <w:r>
        <w:rPr>
          <w:rFonts w:eastAsia="IRNazanin" w:cs="IRNazanin"/>
          <w:color w:val="111111"/>
          <w:sz w:val="28"/>
          <w:szCs w:val="28"/>
          <w:rtl w:val="true"/>
          <w:lang w:bidi="fa-IR"/>
        </w:rPr>
        <w:t>} .</w:t>
      </w:r>
    </w:p>
    <w:p>
      <w:pPr>
        <w:pStyle w:val="Heading3"/>
        <w:numPr>
          <w:ilvl w:val="2"/>
          <w:numId w:val="1"/>
        </w:numPr>
        <w:rPr/>
      </w:pPr>
      <w:bookmarkStart w:id="1680" w:name="__RefHeading___Toc408829_1934241801"/>
      <w:bookmarkStart w:id="1681" w:name="_Toc790"/>
      <w:bookmarkEnd w:id="1680"/>
      <w:r>
        <w:rPr>
          <w:rtl w:val="true"/>
        </w:rPr>
        <w:t>باب بیستم</w:t>
      </w:r>
      <w:r>
        <w:rPr>
          <w:rtl w:val="true"/>
        </w:rPr>
        <w:t xml:space="preserve">: </w:t>
      </w:r>
      <w:r>
        <w:rPr>
          <w:rtl w:val="true"/>
        </w:rPr>
        <w:t>موعظه های امام حسین بن امیرالمؤمنین صلوات اللَّه علیهما</w:t>
      </w:r>
      <w:bookmarkEnd w:id="1681"/>
    </w:p>
    <w:p>
      <w:pPr>
        <w:pStyle w:val="Heading4"/>
        <w:numPr>
          <w:ilvl w:val="3"/>
          <w:numId w:val="1"/>
        </w:numPr>
        <w:rPr/>
      </w:pPr>
      <w:bookmarkStart w:id="1682" w:name="__RefHeading___Toc408831_1934241801"/>
      <w:bookmarkStart w:id="1683" w:name="_Toc791"/>
      <w:bookmarkEnd w:id="1682"/>
      <w:r>
        <w:rPr>
          <w:rtl w:val="true"/>
        </w:rPr>
        <w:t>روایات</w:t>
      </w:r>
      <w:bookmarkEnd w:id="1683"/>
    </w:p>
    <w:p>
      <w:pPr>
        <w:pStyle w:val="Heading5"/>
        <w:numPr>
          <w:ilvl w:val="4"/>
          <w:numId w:val="1"/>
        </w:numPr>
        <w:rPr/>
      </w:pPr>
      <w:bookmarkStart w:id="1684" w:name="__RefHeading___Toc408833_1934241801"/>
      <w:bookmarkStart w:id="1685" w:name="_Toc792"/>
      <w:bookmarkEnd w:id="1684"/>
      <w:r>
        <w:rPr>
          <w:rtl w:val="true"/>
        </w:rPr>
        <w:t xml:space="preserve">روایت </w:t>
      </w:r>
      <w:r>
        <w:rPr/>
        <w:t>1</w:t>
      </w:r>
      <w:bookmarkEnd w:id="168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 السّلام سؤال شد چگونه صبح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حالیکه پروردگار بر سر من است، دوزخ در برابرم و مرگ دنبال سرم و حساب در گردم و خود در گرو عملم هستم، آنچه دوست دارم به دست نیاوردم و آنچه ناخوش دارم نمی توانم از خود دفع کنم و کارها به دست دیگری است، اگر خواهد مرا شکنجه کند و اگر خواهد از من بگذرد، کدام کس از من نیازمندتر است</w:t>
      </w:r>
      <w:r>
        <w:rPr>
          <w:rFonts w:eastAsia="IRNazanin" w:cs="IRNazanin"/>
          <w:color w:val="111111"/>
          <w:sz w:val="28"/>
          <w:szCs w:val="28"/>
          <w:rtl w:val="true"/>
          <w:lang w:bidi="fa-IR"/>
        </w:rPr>
        <w:t>.</w:t>
      </w:r>
      <w:r>
        <w:rPr>
          <w:rStyle w:val="FootnoteAnchor"/>
          <w:rtl w:val="true"/>
        </w:rPr>
        <w:footnoteReference w:id="544"/>
      </w:r>
    </w:p>
    <w:p>
      <w:pPr>
        <w:pStyle w:val="Heading5"/>
        <w:numPr>
          <w:ilvl w:val="4"/>
          <w:numId w:val="1"/>
        </w:numPr>
        <w:rPr/>
      </w:pPr>
      <w:bookmarkStart w:id="1686" w:name="__RefHeading___Toc408835_1934241801"/>
      <w:bookmarkStart w:id="1687" w:name="_Toc793"/>
      <w:bookmarkEnd w:id="1686"/>
      <w:r>
        <w:rPr>
          <w:rtl w:val="true"/>
        </w:rPr>
        <w:t xml:space="preserve">روایت </w:t>
      </w:r>
      <w:r>
        <w:rPr/>
        <w:t>2</w:t>
      </w:r>
      <w:bookmarkEnd w:id="1687"/>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کلمات قصاری به این معانی روایت شده است</w:t>
      </w:r>
      <w:r>
        <w:rPr>
          <w:rFonts w:eastAsia="IRNazanin" w:cs="IRNazanin"/>
          <w:color w:val="111111"/>
          <w:sz w:val="28"/>
          <w:szCs w:val="28"/>
          <w:rtl w:val="true"/>
          <w:lang w:bidi="fa-IR"/>
        </w:rPr>
        <w:t>.</w:t>
      </w:r>
    </w:p>
    <w:p>
      <w:pPr>
        <w:pStyle w:val="Heading4"/>
        <w:numPr>
          <w:ilvl w:val="3"/>
          <w:numId w:val="1"/>
        </w:numPr>
        <w:rPr/>
      </w:pPr>
      <w:bookmarkStart w:id="1688" w:name="__RefHeading___Toc408837_1934241801"/>
      <w:bookmarkStart w:id="1689" w:name="_Toc794"/>
      <w:bookmarkEnd w:id="1688"/>
      <w:r>
        <w:rPr>
          <w:rtl w:val="true"/>
        </w:rPr>
        <w:t>تحف العقول</w:t>
      </w:r>
      <w:bookmarkEnd w:id="1689"/>
    </w:p>
    <w:p>
      <w:pPr>
        <w:pStyle w:val="Heading5"/>
        <w:numPr>
          <w:ilvl w:val="4"/>
          <w:numId w:val="1"/>
        </w:numPr>
        <w:rPr/>
      </w:pPr>
      <w:bookmarkStart w:id="1690" w:name="__RefHeading___Toc408839_1934241801"/>
      <w:bookmarkStart w:id="1691" w:name="_Toc795"/>
      <w:bookmarkEnd w:id="1690"/>
      <w:r>
        <w:rPr>
          <w:rtl w:val="true"/>
        </w:rPr>
        <w:t xml:space="preserve">روایت </w:t>
      </w:r>
      <w:r>
        <w:rPr/>
        <w:t>1</w:t>
      </w:r>
      <w:bookmarkEnd w:id="1691"/>
    </w:p>
    <w:p>
      <w:pPr>
        <w:pStyle w:val="BookText"/>
        <w:rPr/>
      </w:pPr>
      <w:r>
        <w:rPr>
          <w:rFonts w:ascii="IRNazanin" w:hAnsi="IRNazanin" w:eastAsia="IRNazanin"/>
          <w:color w:val="111111"/>
          <w:sz w:val="28"/>
          <w:sz w:val="28"/>
          <w:szCs w:val="28"/>
          <w:rtl w:val="true"/>
          <w:lang w:bidi="fa-IR"/>
        </w:rPr>
        <w:t>امام حسین علیه السّلام در طیّ مسیر خود به 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این دنیا دگرگون گشته و تغییر قیافه داده و خوبیهایش رو به زوال است، و جز رطوبتی که بر ته کاسه نشیند، و جز یک زندگی پست و کم ارزش مانند چراگاهی که جز گیاه زیانبخش و بیمارکننده در آن چیز دیگری نمی‌روید، از آن باقی نمانده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نمی‌بینید که به حقّ عمل نمی‌شود و باطل را رها نمی‌سازند؟</w:t>
      </w:r>
      <w:r>
        <w:rPr>
          <w:rFonts w:eastAsia="IRNazanin" w:cs="IRNazanin"/>
          <w:color w:val="111111"/>
          <w:sz w:val="28"/>
          <w:szCs w:val="28"/>
          <w:rtl w:val="true"/>
          <w:lang w:bidi="fa-IR"/>
        </w:rPr>
        <w:t xml:space="preserve">! </w:t>
      </w:r>
      <w:bookmarkStart w:id="1692" w:name="pg13510_144764"/>
    </w:p>
    <w:p>
      <w:pPr>
        <w:pStyle w:val="BookText"/>
        <w:rPr/>
      </w:pPr>
      <w:bookmarkEnd w:id="1692"/>
      <w:r>
        <w:rPr>
          <w:rFonts w:ascii="Amiri" w:hAnsi="Amiri" w:eastAsia="Amiri" w:cs="Amiri"/>
          <w:color w:val="111111"/>
          <w:sz w:val="28"/>
          <w:sz w:val="28"/>
          <w:szCs w:val="28"/>
          <w:rtl w:val="true"/>
          <w:lang w:bidi="ar-SA"/>
        </w:rPr>
        <w:t>عَنْهُ لِيَرْغَبَ الْمُؤْمِنُ فِي لِقَاءِ اللَّهِ مُحِقّاً فَإِنِّي لَا أَرَي الْمَوْتَ إِلَّا الْحَيَاةَ وَ لَا الْحَيَاةَ مَعَ الظَّالِمِينَ إِلَّا بَرَماً إِنَّ النَّاسَ عَبِيدُ الدُّنْيَا وَ الدِّينُ لَعْقٌ عَلَي أَلْسِنَتِهِمْ‌</w:t>
      </w:r>
      <w:r>
        <w:rPr>
          <w:rStyle w:val="FootnoteAnchor"/>
          <w:rtl w:val="true"/>
        </w:rPr>
        <w:footnoteReference w:id="545"/>
      </w:r>
      <w:r>
        <w:rPr>
          <w:rFonts w:ascii="Amiri" w:hAnsi="Amiri" w:eastAsia="Amiri" w:cs="Amiri"/>
          <w:color w:val="111111"/>
          <w:sz w:val="28"/>
          <w:sz w:val="28"/>
          <w:szCs w:val="28"/>
          <w:rtl w:val="true"/>
          <w:lang w:bidi="ar-SA"/>
        </w:rPr>
        <w:t>يَحُوطُونَهُ مَا دَرَّتْ مَعَايِشُهُمْ فَإِذَا مُحِّصُوا بِالْبَلَاءِ</w:t>
      </w:r>
      <w:r>
        <w:rPr>
          <w:rStyle w:val="FootnoteAnchor"/>
          <w:rtl w:val="true"/>
        </w:rPr>
        <w:footnoteReference w:id="546"/>
      </w:r>
      <w:r>
        <w:rPr>
          <w:rFonts w:ascii="Amiri" w:hAnsi="Amiri" w:eastAsia="Amiri" w:cs="Amiri"/>
          <w:color w:val="111111"/>
          <w:sz w:val="28"/>
          <w:sz w:val="28"/>
          <w:szCs w:val="28"/>
          <w:rtl w:val="true"/>
          <w:lang w:bidi="ar-SA"/>
        </w:rPr>
        <w:t>قَلَّ الدَّيَّانُونَ</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408841_1934241801"/>
      <w:bookmarkStart w:id="1694" w:name="_Toc796"/>
      <w:bookmarkEnd w:id="1693"/>
      <w:r>
        <w:rPr>
          <w:rtl w:val="true"/>
        </w:rPr>
        <w:t>«</w:t>
      </w:r>
      <w:r>
        <w:rPr/>
        <w:t>2</w:t>
      </w:r>
      <w:r>
        <w:rPr>
          <w:rtl w:val="true"/>
        </w:rPr>
        <w:t>»</w:t>
      </w:r>
      <w:bookmarkEnd w:id="1694"/>
    </w:p>
    <w:p>
      <w:pPr>
        <w:pStyle w:val="BookText"/>
        <w:rPr/>
      </w:pPr>
      <w:r>
        <w:rPr>
          <w:rFonts w:ascii="Amiri" w:hAnsi="Amiri" w:eastAsia="Amiri" w:cs="Amiri"/>
          <w:color w:val="111111"/>
          <w:sz w:val="28"/>
          <w:sz w:val="28"/>
          <w:szCs w:val="28"/>
          <w:rtl w:val="true"/>
          <w:lang w:bidi="ar-SA"/>
        </w:rPr>
        <w:t>وَ قَالَ عليه السلام لِرَجُلٍ اغْتَابَ عِنْدَهُ رَجُلًا يَا هَذَا كُفَّ عَنِ الْغِيبَةِ فَإِنَّهَا إِدَامُ كِلَابِ النَّارِ</w:t>
      </w:r>
      <w:r>
        <w:rPr>
          <w:rFonts w:eastAsia="Amiri" w:cs="Amiri" w:ascii="Amiri" w:hAnsi="Amiri"/>
          <w:color w:val="111111"/>
          <w:sz w:val="28"/>
          <w:szCs w:val="28"/>
          <w:rtl w:val="true"/>
          <w:lang w:bidi="ar-SA"/>
        </w:rPr>
        <w:t>.</w:t>
      </w:r>
    </w:p>
    <w:p>
      <w:pPr>
        <w:pStyle w:val="Heading5"/>
        <w:numPr>
          <w:ilvl w:val="4"/>
          <w:numId w:val="1"/>
        </w:numPr>
        <w:rPr/>
      </w:pPr>
      <w:bookmarkStart w:id="1695" w:name="__RefHeading___Toc408843_1934241801"/>
      <w:bookmarkStart w:id="1696" w:name="_Toc797"/>
      <w:bookmarkEnd w:id="1695"/>
      <w:r>
        <w:rPr>
          <w:rtl w:val="true"/>
        </w:rPr>
        <w:t>«</w:t>
      </w:r>
      <w:r>
        <w:rPr/>
        <w:t>3</w:t>
      </w:r>
      <w:r>
        <w:rPr>
          <w:rtl w:val="true"/>
        </w:rPr>
        <w:t>»</w:t>
      </w:r>
      <w:bookmarkEnd w:id="1696"/>
    </w:p>
    <w:p>
      <w:pPr>
        <w:pStyle w:val="BookText"/>
        <w:rPr/>
      </w:pPr>
      <w:r>
        <w:rPr>
          <w:rFonts w:ascii="Amiri" w:hAnsi="Amiri" w:eastAsia="Amiri" w:cs="Amiri"/>
          <w:color w:val="111111"/>
          <w:sz w:val="28"/>
          <w:sz w:val="28"/>
          <w:szCs w:val="28"/>
          <w:rtl w:val="true"/>
          <w:lang w:bidi="ar-SA"/>
        </w:rPr>
        <w:t>وَ قَالَ عِنْدَهُ رَجُلٌ إِنَّ الْمَعْرُوفَ إِذَا أُسْدِيَ إِلَي غَيْرِ أَهْلِهِ ضَاعَ‌</w:t>
      </w:r>
      <w:r>
        <w:rPr>
          <w:rStyle w:val="FootnoteAnchor"/>
          <w:rtl w:val="true"/>
        </w:rPr>
        <w:footnoteReference w:id="547"/>
      </w:r>
      <w:r>
        <w:rPr>
          <w:rFonts w:ascii="Amiri" w:hAnsi="Amiri" w:eastAsia="Amiri" w:cs="Amiri"/>
          <w:color w:val="111111"/>
          <w:sz w:val="28"/>
          <w:sz w:val="28"/>
          <w:szCs w:val="28"/>
          <w:rtl w:val="true"/>
          <w:lang w:bidi="ar-SA"/>
        </w:rPr>
        <w:t>فَقَالَ الْحُسَيْنُ عليه السلام لَيْسَ كَذَلِكَ وَ لَكِنْ تَكُونُ الصَّنِيعَةُ مِثْلَ وَابِلِ الْمَطَرِ تُصِيبُ الْبَرَّ وَ الْفَاجِرَ</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408845_1934241801"/>
      <w:bookmarkStart w:id="1698" w:name="_Toc798"/>
      <w:bookmarkEnd w:id="1697"/>
      <w:r>
        <w:rPr>
          <w:rtl w:val="true"/>
        </w:rPr>
        <w:t>«</w:t>
      </w:r>
      <w:r>
        <w:rPr/>
        <w:t>4</w:t>
      </w:r>
      <w:r>
        <w:rPr>
          <w:rtl w:val="true"/>
        </w:rPr>
        <w:t>»</w:t>
      </w:r>
      <w:bookmarkEnd w:id="169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طَاقَةَ أَحَدٍ إِلَّا وَضَعَ عَنْهُ طَاعَتَهُ وَ لَا أَخَذَ قُدْرَتَهُ إِلَّا وَضَعَ عَنْهُ كُلْفَتَهُ</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408847_1934241801"/>
      <w:bookmarkStart w:id="1700" w:name="_Toc799"/>
      <w:bookmarkEnd w:id="1699"/>
      <w:r>
        <w:rPr>
          <w:rtl w:val="true"/>
        </w:rPr>
        <w:t>«</w:t>
      </w:r>
      <w:r>
        <w:rPr/>
        <w:t>5</w:t>
      </w:r>
      <w:r>
        <w:rPr>
          <w:rtl w:val="true"/>
        </w:rPr>
        <w:t>»</w:t>
      </w:r>
      <w:bookmarkEnd w:id="17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 وَ هِيَ أَفْضَلُ الْعِبَادَةِ</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408849_1934241801"/>
      <w:bookmarkStart w:id="1702" w:name="_Toc800"/>
      <w:bookmarkEnd w:id="1701"/>
      <w:r>
        <w:rPr>
          <w:rtl w:val="true"/>
        </w:rPr>
        <w:t>«</w:t>
      </w:r>
      <w:r>
        <w:rPr/>
        <w:t>6</w:t>
      </w:r>
      <w:r>
        <w:rPr>
          <w:rtl w:val="true"/>
        </w:rPr>
        <w:t>»</w:t>
      </w:r>
      <w:bookmarkEnd w:id="1702"/>
    </w:p>
    <w:p>
      <w:pPr>
        <w:pStyle w:val="BookText"/>
        <w:rPr/>
      </w:pPr>
      <w:r>
        <w:rPr>
          <w:rFonts w:ascii="Amiri" w:hAnsi="Amiri" w:eastAsia="Amiri" w:cs="Amiri"/>
          <w:color w:val="111111"/>
          <w:sz w:val="28"/>
          <w:sz w:val="28"/>
          <w:szCs w:val="28"/>
          <w:rtl w:val="true"/>
          <w:lang w:bidi="ar-SA"/>
        </w:rPr>
        <w:t>وَ قَالَ لَهُ رَجُلٌ ابْتِدَاءً كَيْفَ أَنْتَ عَافَاكَ اللَّهُ فَقَالَ عليه السلام لَهُ السَّلَامُ قَبْلَ الْكَلَامِ عَافَاكَ اللَّهُ ثُمَّ قَالَ عليه السلام لَا تَأْذَنُوا لِأَحَدٍ حَتَّي يُسَلِّمَ</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408851_1934241801"/>
      <w:bookmarkStart w:id="1704" w:name="_Toc801"/>
      <w:bookmarkEnd w:id="1703"/>
      <w:r>
        <w:rPr>
          <w:rtl w:val="true"/>
        </w:rPr>
        <w:t>«</w:t>
      </w:r>
      <w:r>
        <w:rPr/>
        <w:t>7</w:t>
      </w:r>
      <w:r>
        <w:rPr>
          <w:rtl w:val="true"/>
        </w:rPr>
        <w:t>»</w:t>
      </w:r>
      <w:bookmarkEnd w:id="17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الِاسْتِدْرَاجُ مِنَ اللَّهِ سُبْحَانَهُ لِعَبْدِهِ أَنْ يُسْبِغَ عَلَيْهِ النِّعَمَ وَ يَسْلُبَهُ الشُّكْرَ</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408853_1934241801"/>
      <w:bookmarkStart w:id="1706" w:name="_Toc802"/>
      <w:bookmarkEnd w:id="1705"/>
      <w:r>
        <w:rPr>
          <w:rtl w:val="true"/>
        </w:rPr>
        <w:t>«</w:t>
      </w:r>
      <w:r>
        <w:rPr/>
        <w:t>8</w:t>
      </w:r>
      <w:r>
        <w:rPr>
          <w:rtl w:val="true"/>
        </w:rPr>
        <w:t>»</w:t>
      </w:r>
      <w:bookmarkEnd w:id="1706"/>
    </w:p>
    <w:p>
      <w:pPr>
        <w:pStyle w:val="BookText"/>
        <w:rPr/>
      </w:pPr>
      <w:r>
        <w:rPr>
          <w:rFonts w:ascii="Amiri" w:hAnsi="Amiri" w:eastAsia="Amiri" w:cs="Amiri"/>
          <w:color w:val="111111"/>
          <w:sz w:val="28"/>
          <w:sz w:val="28"/>
          <w:szCs w:val="28"/>
          <w:rtl w:val="true"/>
          <w:lang w:bidi="ar-SA"/>
        </w:rPr>
        <w:t>وَ كَتَبَ إِلَي عَبْدِ اللَّهِ بْنِ الْعَبَّاسِ حِينَ سَيَّرَهُ عَبْدُ اللَّهِ بْنُ الزُّبَيْرِ</w:t>
      </w:r>
      <w:r>
        <w:rPr>
          <w:rStyle w:val="FootnoteAnchor"/>
          <w:rtl w:val="true"/>
        </w:rPr>
        <w:footnoteReference w:id="548"/>
      </w:r>
      <w:r>
        <w:rPr>
          <w:rFonts w:ascii="Amiri" w:hAnsi="Amiri" w:eastAsia="Amiri" w:cs="Amiri"/>
          <w:color w:val="111111"/>
          <w:sz w:val="28"/>
          <w:sz w:val="28"/>
          <w:szCs w:val="28"/>
          <w:rtl w:val="true"/>
          <w:lang w:bidi="ar-SA"/>
        </w:rPr>
        <w:t>إِلَي</w:t>
      </w:r>
    </w:p>
    <w:p>
      <w:pPr>
        <w:pStyle w:val="BookText"/>
        <w:rPr/>
      </w:pPr>
      <w:r>
        <w:rPr>
          <w:rFonts w:ascii="IRNazanin" w:hAnsi="IRNazanin" w:eastAsia="IRNazanin"/>
          <w:color w:val="111111"/>
          <w:sz w:val="28"/>
          <w:sz w:val="28"/>
          <w:szCs w:val="28"/>
          <w:rtl w:val="true"/>
          <w:lang w:bidi="fa-IR"/>
        </w:rPr>
        <w:t>در یک چنین وضعی باید مرد باایمان آرزوی مرگ کند، چرا که من مرگ را جز سعادت، و زندگی با ستمگران را جز ستوه فکر و رنجش دل ندانم، به راستی که مردم گوش به فرمان و پیرو دنیایند، و عقیده و آئین چون لعابی بر سر زبان آنان می‌باشد که تا زندگیشان روبه راه است آن را می‌چرخانند، و چون به گرفتاری آزموده شوند، افراد دیندار کم شوند</w:t>
      </w:r>
      <w:r>
        <w:rPr>
          <w:rFonts w:eastAsia="IRNazanin" w:cs="IRNazanin"/>
          <w:color w:val="111111"/>
          <w:sz w:val="28"/>
          <w:szCs w:val="28"/>
          <w:rtl w:val="true"/>
          <w:lang w:bidi="fa-IR"/>
        </w:rPr>
        <w:t>».</w:t>
      </w:r>
    </w:p>
    <w:p>
      <w:pPr>
        <w:pStyle w:val="Heading5"/>
        <w:numPr>
          <w:ilvl w:val="4"/>
          <w:numId w:val="1"/>
        </w:numPr>
        <w:rPr/>
      </w:pPr>
      <w:bookmarkStart w:id="1707" w:name="__RefHeading___Toc408855_1934241801"/>
      <w:bookmarkStart w:id="1708" w:name="_Toc803"/>
      <w:bookmarkEnd w:id="1707"/>
      <w:r>
        <w:rPr>
          <w:rtl w:val="true"/>
        </w:rPr>
        <w:t xml:space="preserve">روایت </w:t>
      </w:r>
      <w:r>
        <w:rPr/>
        <w:t>2</w:t>
      </w:r>
      <w:bookmarkEnd w:id="1708"/>
    </w:p>
    <w:p>
      <w:pPr>
        <w:pStyle w:val="BookText"/>
        <w:rPr/>
      </w:pPr>
      <w:r>
        <w:rPr>
          <w:rFonts w:ascii="IRNazanin" w:hAnsi="IRNazanin" w:eastAsia="IRNazanin"/>
          <w:color w:val="111111"/>
          <w:sz w:val="28"/>
          <w:sz w:val="28"/>
          <w:szCs w:val="28"/>
          <w:rtl w:val="true"/>
          <w:lang w:bidi="fa-IR"/>
        </w:rPr>
        <w:t>امام حسین علیه السّلام به مردی که در حضور او از فردی بدگویی و غیبت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دست از بدگویی و غیبت بردار، زیرا که آن خوراک روزانه سگهای دوزخ است</w:t>
      </w:r>
      <w:r>
        <w:rPr>
          <w:rFonts w:eastAsia="IRNazanin" w:cs="IRNazanin"/>
          <w:color w:val="111111"/>
          <w:sz w:val="28"/>
          <w:szCs w:val="28"/>
          <w:rtl w:val="true"/>
          <w:lang w:bidi="fa-IR"/>
        </w:rPr>
        <w:t>.</w:t>
      </w:r>
    </w:p>
    <w:p>
      <w:pPr>
        <w:pStyle w:val="Heading5"/>
        <w:numPr>
          <w:ilvl w:val="4"/>
          <w:numId w:val="1"/>
        </w:numPr>
        <w:rPr/>
      </w:pPr>
      <w:bookmarkStart w:id="1709" w:name="__RefHeading___Toc408857_1934241801"/>
      <w:bookmarkStart w:id="1710" w:name="_Toc804"/>
      <w:bookmarkEnd w:id="1709"/>
      <w:r>
        <w:rPr>
          <w:rtl w:val="true"/>
        </w:rPr>
        <w:t xml:space="preserve">روایت </w:t>
      </w:r>
      <w:r>
        <w:rPr/>
        <w:t>3</w:t>
      </w:r>
      <w:bookmarkEnd w:id="1710"/>
    </w:p>
    <w:p>
      <w:pPr>
        <w:pStyle w:val="BookText"/>
        <w:rPr/>
      </w:pPr>
      <w:r>
        <w:rPr>
          <w:rFonts w:ascii="IRNazanin" w:hAnsi="IRNazanin" w:eastAsia="IRNazanin"/>
          <w:color w:val="111111"/>
          <w:sz w:val="28"/>
          <w:sz w:val="28"/>
          <w:szCs w:val="28"/>
          <w:rtl w:val="true"/>
          <w:lang w:bidi="fa-IR"/>
        </w:rPr>
        <w:t>مردی در نزد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 در غیر اهلش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احسان همچون بارش باران است که به خوب و بد می‌رسد</w:t>
      </w:r>
      <w:r>
        <w:rPr>
          <w:rFonts w:eastAsia="IRNazanin" w:cs="IRNazanin"/>
          <w:color w:val="111111"/>
          <w:sz w:val="28"/>
          <w:szCs w:val="28"/>
          <w:rtl w:val="true"/>
          <w:lang w:bidi="fa-IR"/>
        </w:rPr>
        <w:t>.</w:t>
      </w:r>
    </w:p>
    <w:p>
      <w:pPr>
        <w:pStyle w:val="Heading5"/>
        <w:numPr>
          <w:ilvl w:val="4"/>
          <w:numId w:val="1"/>
        </w:numPr>
        <w:rPr/>
      </w:pPr>
      <w:bookmarkStart w:id="1711" w:name="__RefHeading___Toc408859_1934241801"/>
      <w:bookmarkStart w:id="1712" w:name="_Toc805"/>
      <w:bookmarkEnd w:id="1711"/>
      <w:r>
        <w:rPr>
          <w:rtl w:val="true"/>
        </w:rPr>
        <w:t xml:space="preserve">روایت </w:t>
      </w:r>
      <w:r>
        <w:rPr/>
        <w:t>4</w:t>
      </w:r>
      <w:bookmarkEnd w:id="1712"/>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گرفتن توان افراد، بار طاعت خویش از دوششان بر گیرد، و قدرت و توان هر کسی را که برگیرد، تکلیف از او بردارد</w:t>
      </w:r>
      <w:r>
        <w:rPr>
          <w:rFonts w:eastAsia="IRNazanin" w:cs="IRNazanin"/>
          <w:color w:val="111111"/>
          <w:sz w:val="28"/>
          <w:szCs w:val="28"/>
          <w:rtl w:val="true"/>
          <w:lang w:bidi="fa-IR"/>
        </w:rPr>
        <w:t>.</w:t>
      </w:r>
    </w:p>
    <w:p>
      <w:pPr>
        <w:pStyle w:val="Heading5"/>
        <w:numPr>
          <w:ilvl w:val="4"/>
          <w:numId w:val="1"/>
        </w:numPr>
        <w:rPr/>
      </w:pPr>
      <w:bookmarkStart w:id="1713" w:name="__RefHeading___Toc408861_1934241801"/>
      <w:bookmarkStart w:id="1714" w:name="_Toc806"/>
      <w:bookmarkEnd w:id="1713"/>
      <w:r>
        <w:rPr>
          <w:rtl w:val="true"/>
        </w:rPr>
        <w:t xml:space="preserve">روایت </w:t>
      </w:r>
      <w:r>
        <w:rPr/>
        <w:t>5</w:t>
      </w:r>
      <w:bookmarkEnd w:id="1714"/>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خدا را به چشمداشتی عبادت کردند، این پرستش تاجران است، و گروهی او را از روی ترس عبادت کردند، و این عبادت بردگان است، و گروهی وی را برای سپاس و شکر پرستیدند و این پرستش آزادگان است، که از برترین نوع عبادات است</w:t>
      </w:r>
      <w:r>
        <w:rPr>
          <w:rFonts w:eastAsia="IRNazanin" w:cs="IRNazanin"/>
          <w:color w:val="111111"/>
          <w:sz w:val="28"/>
          <w:szCs w:val="28"/>
          <w:rtl w:val="true"/>
          <w:lang w:bidi="fa-IR"/>
        </w:rPr>
        <w:t>.</w:t>
      </w:r>
    </w:p>
    <w:p>
      <w:pPr>
        <w:pStyle w:val="Heading5"/>
        <w:numPr>
          <w:ilvl w:val="4"/>
          <w:numId w:val="1"/>
        </w:numPr>
        <w:rPr/>
      </w:pPr>
      <w:bookmarkStart w:id="1715" w:name="__RefHeading___Toc408863_1934241801"/>
      <w:bookmarkStart w:id="1716" w:name="_Toc807"/>
      <w:bookmarkEnd w:id="1715"/>
      <w:r>
        <w:rPr>
          <w:rtl w:val="true"/>
        </w:rPr>
        <w:t xml:space="preserve">روایت </w:t>
      </w:r>
      <w:r>
        <w:rPr/>
        <w:t>6</w:t>
      </w:r>
      <w:bookmarkEnd w:id="1716"/>
    </w:p>
    <w:p>
      <w:pPr>
        <w:pStyle w:val="BookText"/>
        <w:rPr/>
      </w:pPr>
      <w:r>
        <w:rPr>
          <w:rFonts w:ascii="IRNazanin" w:hAnsi="IRNazanin" w:eastAsia="IRNazanin"/>
          <w:color w:val="111111"/>
          <w:sz w:val="28"/>
          <w:sz w:val="28"/>
          <w:szCs w:val="28"/>
          <w:rtl w:val="true"/>
          <w:lang w:bidi="fa-IR"/>
        </w:rPr>
        <w:t>مردی پیش از هر سخنی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خدا تو را سلامت بدارد،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سخن مقدّم است، خداوند سلامتت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تا سلام نکند اجازه ورود ندهید</w:t>
      </w:r>
      <w:r>
        <w:rPr>
          <w:rFonts w:eastAsia="IRNazanin" w:cs="IRNazanin"/>
          <w:color w:val="111111"/>
          <w:sz w:val="28"/>
          <w:szCs w:val="28"/>
          <w:rtl w:val="true"/>
          <w:lang w:bidi="fa-IR"/>
        </w:rPr>
        <w:t>.</w:t>
      </w:r>
    </w:p>
    <w:p>
      <w:pPr>
        <w:pStyle w:val="Heading5"/>
        <w:numPr>
          <w:ilvl w:val="4"/>
          <w:numId w:val="1"/>
        </w:numPr>
        <w:rPr/>
      </w:pPr>
      <w:bookmarkStart w:id="1717" w:name="__RefHeading___Toc408865_1934241801"/>
      <w:bookmarkStart w:id="1718" w:name="_Toc808"/>
      <w:bookmarkEnd w:id="1717"/>
      <w:r>
        <w:rPr>
          <w:rtl w:val="true"/>
        </w:rPr>
        <w:t xml:space="preserve">روایت </w:t>
      </w:r>
      <w:r>
        <w:rPr/>
        <w:t>7</w:t>
      </w:r>
      <w:bookmarkEnd w:id="1718"/>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سبحان بخواهد تدریجاً بنده‌ای را غافلگیر کند، نعمت بسیارش دهد و توفیق شکرگزاری از او برمی گیرد </w:t>
      </w:r>
      <w:r>
        <w:rPr>
          <w:rFonts w:eastAsia="IRNazanin" w:cs="IRNazanin"/>
          <w:color w:val="111111"/>
          <w:sz w:val="28"/>
          <w:szCs w:val="28"/>
          <w:rtl w:val="true"/>
          <w:lang w:bidi="fa-IR"/>
        </w:rPr>
        <w:t>.</w:t>
      </w:r>
    </w:p>
    <w:p>
      <w:pPr>
        <w:pStyle w:val="Heading5"/>
        <w:numPr>
          <w:ilvl w:val="4"/>
          <w:numId w:val="1"/>
        </w:numPr>
        <w:rPr/>
      </w:pPr>
      <w:bookmarkStart w:id="1719" w:name="__RefHeading___Toc408867_1934241801"/>
      <w:bookmarkStart w:id="1720" w:name="_Toc809"/>
      <w:bookmarkEnd w:id="1719"/>
      <w:r>
        <w:rPr>
          <w:rtl w:val="true"/>
        </w:rPr>
        <w:t xml:space="preserve">روایت </w:t>
      </w:r>
      <w:r>
        <w:rPr/>
        <w:t>8</w:t>
      </w:r>
      <w:bookmarkEnd w:id="172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طی نامه‌ای به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 اللَّه بن زبیر او را </w:t>
      </w:r>
      <w:bookmarkStart w:id="1721" w:name="pg13510_144765"/>
    </w:p>
    <w:p>
      <w:pPr>
        <w:pStyle w:val="BookText"/>
        <w:rPr/>
      </w:pPr>
      <w:bookmarkEnd w:id="1721"/>
      <w:r>
        <w:rPr>
          <w:rFonts w:ascii="Amiri" w:hAnsi="Amiri" w:eastAsia="Amiri" w:cs="Amiri"/>
          <w:color w:val="111111"/>
          <w:sz w:val="28"/>
          <w:sz w:val="28"/>
          <w:szCs w:val="28"/>
          <w:rtl w:val="true"/>
          <w:lang w:bidi="ar-SA"/>
        </w:rPr>
        <w:t>الْيَمَنِ أَمَّا بَعْدُ بَلَغَنِي أَنَّ ابْنَ الزُّبَيْرِ سَيَّرَكَ إِلَي الطَّائِفِ فَرَفَعَ اللَّهُ لَكَ بِذَلِكَ ذِكْراً وَ حَطَّ بِهِ عَنْكَ وِزْراً وَ إِنَّمَا يُبْتَلَي الصَّالِحُونَ وَ لَوْ لَمْ تُؤْجَرْ إِلَّا فِيمَا تُحِبُّ لَقَلَّ الْأَجْرُ</w:t>
      </w:r>
      <w:r>
        <w:rPr>
          <w:rStyle w:val="FootnoteAnchor"/>
          <w:rtl w:val="true"/>
        </w:rPr>
        <w:footnoteReference w:id="549"/>
      </w:r>
      <w:r>
        <w:rPr>
          <w:rFonts w:ascii="Amiri" w:hAnsi="Amiri" w:eastAsia="Amiri" w:cs="Amiri"/>
          <w:color w:val="111111"/>
          <w:sz w:val="28"/>
          <w:sz w:val="28"/>
          <w:szCs w:val="28"/>
          <w:rtl w:val="true"/>
          <w:lang w:bidi="ar-SA"/>
        </w:rPr>
        <w:t>عَزَمَ اللَّهُ لَنَا وَ لَكَ بِالصَّبْرِ عِنْدَ الْبَلْوَي وَ الشُّكْرِ عِنْدَ النُّعْمَي‌</w:t>
      </w:r>
      <w:r>
        <w:rPr>
          <w:rStyle w:val="FootnoteAnchor"/>
          <w:rtl w:val="true"/>
        </w:rPr>
        <w:footnoteReference w:id="550"/>
      </w:r>
      <w:r>
        <w:rPr>
          <w:rFonts w:ascii="Amiri" w:hAnsi="Amiri" w:eastAsia="Amiri" w:cs="Amiri"/>
          <w:color w:val="111111"/>
          <w:sz w:val="28"/>
          <w:sz w:val="28"/>
          <w:szCs w:val="28"/>
          <w:rtl w:val="true"/>
          <w:lang w:bidi="ar-SA"/>
        </w:rPr>
        <w:t>وَ لَا أَشْمَتَ بِنَا وَ لَا بِكَ عَدُوّاً حَاسِداً أَبَداً وَ السَّلَامُ</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408869_1934241801"/>
      <w:bookmarkStart w:id="1723" w:name="_Toc810"/>
      <w:bookmarkEnd w:id="1722"/>
      <w:r>
        <w:rPr>
          <w:rtl w:val="true"/>
        </w:rPr>
        <w:t>«</w:t>
      </w:r>
      <w:r>
        <w:rPr/>
        <w:t>9</w:t>
      </w:r>
      <w:r>
        <w:rPr>
          <w:rtl w:val="true"/>
        </w:rPr>
        <w:t>»</w:t>
      </w:r>
      <w:bookmarkEnd w:id="1723"/>
    </w:p>
    <w:p>
      <w:pPr>
        <w:pStyle w:val="BookText"/>
        <w:rPr/>
      </w:pPr>
      <w:r>
        <w:rPr>
          <w:rFonts w:ascii="Amiri" w:hAnsi="Amiri" w:eastAsia="Amiri" w:cs="Amiri"/>
          <w:color w:val="111111"/>
          <w:sz w:val="28"/>
          <w:sz w:val="28"/>
          <w:szCs w:val="28"/>
          <w:rtl w:val="true"/>
          <w:lang w:bidi="ar-SA"/>
        </w:rPr>
        <w:t>وَ أَتَاهُ رَجُلٌ فَسَأَلَهُ فَقَالَ عليه السلام إِنَّ الْمَسْأَلَةَ لَا تَصْلُحُ إِلَّا فِي غُرْمٍ فَادِحٍ أَوْ فَقْرٍ مُدْقِعٍ أَوْ حَمَالَةٍ مُقَطَّعَةٍ</w:t>
      </w:r>
      <w:r>
        <w:rPr>
          <w:rStyle w:val="FootnoteAnchor"/>
          <w:rtl w:val="true"/>
        </w:rPr>
        <w:footnoteReference w:id="551"/>
      </w:r>
      <w:r>
        <w:rPr>
          <w:rFonts w:ascii="Amiri" w:hAnsi="Amiri" w:eastAsia="Amiri" w:cs="Amiri"/>
          <w:color w:val="111111"/>
          <w:sz w:val="28"/>
          <w:sz w:val="28"/>
          <w:szCs w:val="28"/>
          <w:rtl w:val="true"/>
          <w:lang w:bidi="ar-SA"/>
        </w:rPr>
        <w:t>فَقَالَ الرَّجُلُ مَا جِئْتُ إِلَّا فِي إِحْدَاهُنَّ فَأَمَرَ لَهُ بِمِائَةِ دِينَارٍ</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408871_1934241801"/>
      <w:bookmarkStart w:id="1725" w:name="_Toc811"/>
      <w:bookmarkEnd w:id="1724"/>
      <w:r>
        <w:rPr>
          <w:rtl w:val="true"/>
        </w:rPr>
        <w:t>«</w:t>
      </w:r>
      <w:r>
        <w:rPr/>
        <w:t>10</w:t>
      </w:r>
      <w:r>
        <w:rPr>
          <w:rtl w:val="true"/>
        </w:rPr>
        <w:t>»</w:t>
      </w:r>
      <w:bookmarkEnd w:id="1725"/>
    </w:p>
    <w:p>
      <w:pPr>
        <w:pStyle w:val="BookText"/>
        <w:rPr/>
      </w:pPr>
      <w:r>
        <w:rPr>
          <w:rFonts w:ascii="Amiri" w:hAnsi="Amiri" w:eastAsia="Amiri" w:cs="Amiri"/>
          <w:color w:val="111111"/>
          <w:sz w:val="28"/>
          <w:sz w:val="28"/>
          <w:szCs w:val="28"/>
          <w:rtl w:val="true"/>
          <w:lang w:bidi="ar-SA"/>
        </w:rPr>
        <w:t>وَ قَالَ لِابْنِهِ عَلِيِّ بْنِ الْحُسَيْنِ عليهما السلام أَيْ بُنَيَّ إِيَّاكَ وَ ظُلْمَ مَنْ لَا يَجِدُ عَلَيْكَ نَاصِراً إِلَّا اللَّهَ جَلَّ وَ عَزَّ</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408873_1934241801"/>
      <w:bookmarkStart w:id="1727" w:name="_Toc812"/>
      <w:bookmarkEnd w:id="1726"/>
      <w:r>
        <w:rPr>
          <w:rtl w:val="true"/>
        </w:rPr>
        <w:t>«</w:t>
      </w:r>
      <w:r>
        <w:rPr/>
        <w:t>11</w:t>
      </w:r>
      <w:r>
        <w:rPr>
          <w:rtl w:val="true"/>
        </w:rPr>
        <w:t>»</w:t>
      </w:r>
      <w:bookmarkEnd w:id="1727"/>
    </w:p>
    <w:p>
      <w:pPr>
        <w:pStyle w:val="BookText"/>
        <w:rPr/>
      </w:pPr>
      <w:r>
        <w:rPr>
          <w:rFonts w:ascii="Amiri" w:hAnsi="Amiri" w:eastAsia="Amiri" w:cs="Amiri"/>
          <w:color w:val="111111"/>
          <w:sz w:val="28"/>
          <w:sz w:val="28"/>
          <w:szCs w:val="28"/>
          <w:rtl w:val="true"/>
          <w:lang w:bidi="ar-SA"/>
        </w:rPr>
        <w:t>وَ سَأَلَهُ رَجُلٌ عَنْ مَعْنَي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r>
        <w:rPr>
          <w:rStyle w:val="FootnoteAnchor"/>
          <w:rtl w:val="true"/>
        </w:rPr>
        <w:footnoteReference w:id="552"/>
      </w:r>
      <w:r>
        <w:rPr>
          <w:rFonts w:ascii="Amiri" w:hAnsi="Amiri" w:eastAsia="Amiri" w:cs="Amiri"/>
          <w:color w:val="111111"/>
          <w:sz w:val="28"/>
          <w:sz w:val="28"/>
          <w:szCs w:val="28"/>
          <w:rtl w:val="true"/>
          <w:lang w:bidi="ar-SA"/>
        </w:rPr>
        <w:t>قَالَ عليه السلام أَمَرَهُ أَنْ يُحَدِّثَ بِمَا أَنْعَمَ اللَّهُ بِهِ عَلَيْهِ فِي دِينِهِ</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408875_1934241801"/>
      <w:bookmarkStart w:id="1729" w:name="_Toc813"/>
      <w:bookmarkEnd w:id="1728"/>
      <w:r>
        <w:rPr>
          <w:rtl w:val="true"/>
        </w:rPr>
        <w:t>«</w:t>
      </w:r>
      <w:r>
        <w:rPr/>
        <w:t>12</w:t>
      </w:r>
      <w:r>
        <w:rPr>
          <w:rtl w:val="true"/>
        </w:rPr>
        <w:t>»</w:t>
      </w:r>
      <w:bookmarkEnd w:id="1729"/>
    </w:p>
    <w:p>
      <w:pPr>
        <w:pStyle w:val="BookText"/>
        <w:rPr/>
      </w:pPr>
      <w:r>
        <w:rPr>
          <w:rFonts w:ascii="Amiri" w:hAnsi="Amiri" w:eastAsia="Amiri" w:cs="Amiri"/>
          <w:color w:val="111111"/>
          <w:sz w:val="28"/>
          <w:sz w:val="28"/>
          <w:szCs w:val="28"/>
          <w:rtl w:val="true"/>
          <w:lang w:bidi="ar-SA"/>
        </w:rPr>
        <w:t>وَ جَاءَهُ رَجُلٌ مِنَ الْأَنْصَارِ يُرِيدُ أَنْ يَسْأَلَهُ حَاجَةً فَقَالَ عليه السلام يَا أَخَا الْأَنْصَارِ صُنْ وَجْهَكَ عَنْ بِذْلَةِ الْمَسْأَلَةِ</w:t>
      </w:r>
      <w:r>
        <w:rPr>
          <w:rStyle w:val="FootnoteAnchor"/>
          <w:rtl w:val="true"/>
        </w:rPr>
        <w:footnoteReference w:id="553"/>
      </w:r>
      <w:r>
        <w:rPr>
          <w:rFonts w:ascii="Amiri" w:hAnsi="Amiri" w:eastAsia="Amiri" w:cs="Amiri"/>
          <w:color w:val="111111"/>
          <w:sz w:val="28"/>
          <w:sz w:val="28"/>
          <w:szCs w:val="28"/>
          <w:rtl w:val="true"/>
          <w:lang w:bidi="ar-SA"/>
        </w:rPr>
        <w:t>وَ ارْفَعْ حَاجَتَكَ فِي رُقْعَةٍ فَإِنِّي آتٍ فِيهَا مَا سَارَّكَ إِنْ شَاءَ اللَّهُ فَكَتَبَ يَا أَبَا عَبْدِ اللَّهِ إِنَّ لِفُلَانٍ عَلَيَّ خَمْسَمِائَةِ دِينَارٍ وَ قَدْ أَلَحَّ بِي فَكَلِّمْهُ يُنْظِرْنِي إِلَي مَيْسَرَةٍ فَلَمَّا قَرَأَ الْحُسَيْنُ عليه السلام الرُّقْعَةَ دَخَلَ إِلَي مَنْزِلِهِ فَأَخْرَجَ صُرَّةً</w:t>
      </w:r>
      <w:r>
        <w:rPr>
          <w:rStyle w:val="FootnoteAnchor"/>
          <w:rtl w:val="true"/>
        </w:rPr>
        <w:footnoteReference w:id="554"/>
      </w:r>
      <w:r>
        <w:rPr>
          <w:rFonts w:ascii="Amiri" w:hAnsi="Amiri" w:eastAsia="Amiri" w:cs="Amiri"/>
          <w:color w:val="111111"/>
          <w:sz w:val="28"/>
          <w:sz w:val="28"/>
          <w:szCs w:val="28"/>
          <w:rtl w:val="true"/>
          <w:lang w:bidi="ar-SA"/>
        </w:rPr>
        <w:t>فِيهَا أَلْفُ دِينَارٍ وَ قَالَ عليه السلام لَهُ أَمَّا خَمْسُمِائَةٍ فَاقْضِ بِهَا دَيْنَكَ وَ أَمَّا خَمْسُمِائَةٍ فَاسْتَعِنْ بِهَا عَلَي دَهْرِكَ وَ لَا تَرْفَعْ حَاجَتَكَ إِلَّا إِلَي أَحَدِ ثَلَاثَةٍ إِلَي</w:t>
      </w:r>
    </w:p>
    <w:p>
      <w:pPr>
        <w:pStyle w:val="BookText"/>
        <w:rPr/>
      </w:pPr>
      <w:r>
        <w:rPr>
          <w:rFonts w:ascii="IRNazanin" w:hAnsi="IRNazanin" w:eastAsia="IRNazanin"/>
          <w:color w:val="111111"/>
          <w:sz w:val="28"/>
          <w:sz w:val="28"/>
          <w:szCs w:val="28"/>
          <w:rtl w:val="true"/>
          <w:lang w:bidi="fa-IR"/>
        </w:rPr>
        <w:t>به یمن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شنیده‌ام که ابن زبیر تو را به طائف تبعید ساخته است، امیدوارم که خداوند به این سبب آوازه‌ات را بلند سازد و گناه تو بریزد، و قطعاً افراد صالح گرفتار می شوند و اگر چنین بود که تنها در آنچه دوست داری اجر و پاداش می‌بردی، پاداش تو کم و اندک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خدا صبر و پایداری در گرفتاری، و سپاسگزاری به هنگام آسایش و رفاه را برای ما و شما بخواهد، و هیچ دشمن حسودی را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تو شاد نسازد، و السّلام</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1730" w:name="__RefHeading___Toc408877_1934241801"/>
      <w:bookmarkStart w:id="1731" w:name="_Toc814"/>
      <w:bookmarkEnd w:id="1730"/>
      <w:r>
        <w:rPr>
          <w:rtl w:val="true"/>
        </w:rPr>
        <w:t xml:space="preserve">روایت </w:t>
      </w:r>
      <w:r>
        <w:rPr/>
        <w:t>9</w:t>
      </w:r>
      <w:bookmarkEnd w:id="1731"/>
    </w:p>
    <w:p>
      <w:pPr>
        <w:pStyle w:val="BookText"/>
        <w:rPr/>
      </w:pPr>
      <w:r>
        <w:rPr>
          <w:rFonts w:ascii="IRNazanin" w:hAnsi="IRNazanin" w:eastAsia="IRNazanin"/>
          <w:color w:val="111111"/>
          <w:sz w:val="28"/>
          <w:sz w:val="28"/>
          <w:szCs w:val="28"/>
          <w:rtl w:val="true"/>
          <w:lang w:bidi="fa-IR"/>
        </w:rPr>
        <w:t>مردی به خدمت امام حسین علیه السّلام رسیده و درخواستی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و درخواست جز در این موارد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خسارتی سنگین، فقری خوارکننده، یا ضمانتی سخت و گران،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یکی از این موارد به خدمت نرسیدم، حضرت دستور داد تا او را یک صد سکّه طلا بدهند</w:t>
      </w:r>
      <w:r>
        <w:rPr>
          <w:rFonts w:eastAsia="IRNazanin" w:cs="IRNazanin"/>
          <w:color w:val="111111"/>
          <w:sz w:val="28"/>
          <w:szCs w:val="28"/>
          <w:rtl w:val="true"/>
          <w:lang w:bidi="fa-IR"/>
        </w:rPr>
        <w:t>.</w:t>
      </w:r>
    </w:p>
    <w:p>
      <w:pPr>
        <w:pStyle w:val="Heading5"/>
        <w:numPr>
          <w:ilvl w:val="4"/>
          <w:numId w:val="1"/>
        </w:numPr>
        <w:rPr/>
      </w:pPr>
      <w:bookmarkStart w:id="1732" w:name="__RefHeading___Toc408879_1934241801"/>
      <w:bookmarkStart w:id="1733" w:name="_Toc815"/>
      <w:bookmarkEnd w:id="1732"/>
      <w:r>
        <w:rPr>
          <w:rtl w:val="true"/>
        </w:rPr>
        <w:t xml:space="preserve">روایت </w:t>
      </w:r>
      <w:r>
        <w:rPr/>
        <w:t>10</w:t>
      </w:r>
      <w:bookmarkEnd w:id="1733"/>
    </w:p>
    <w:p>
      <w:pPr>
        <w:pStyle w:val="BookText"/>
        <w:rPr/>
      </w:pPr>
      <w:r>
        <w:rPr>
          <w:rFonts w:ascii="IRNazanin" w:hAnsi="IRNazanin" w:eastAsia="IRNazanin"/>
          <w:color w:val="111111"/>
          <w:sz w:val="28"/>
          <w:sz w:val="28"/>
          <w:szCs w:val="28"/>
          <w:rtl w:val="true"/>
          <w:lang w:bidi="fa-IR"/>
        </w:rPr>
        <w:t>امام حسین علیها السّلام به فرزند گرامیش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جانم، مبادا آن کس که هیچ یاوری جز خدای جلیل و عزیز ندارد از تو ستم ببیند</w:t>
      </w:r>
      <w:r>
        <w:rPr>
          <w:rFonts w:eastAsia="IRNazanin" w:cs="IRNazanin"/>
          <w:color w:val="111111"/>
          <w:sz w:val="28"/>
          <w:szCs w:val="28"/>
          <w:rtl w:val="true"/>
          <w:lang w:bidi="fa-IR"/>
        </w:rPr>
        <w:t>!</w:t>
      </w:r>
    </w:p>
    <w:p>
      <w:pPr>
        <w:pStyle w:val="Heading5"/>
        <w:numPr>
          <w:ilvl w:val="4"/>
          <w:numId w:val="1"/>
        </w:numPr>
        <w:rPr/>
      </w:pPr>
      <w:bookmarkStart w:id="1734" w:name="__RefHeading___Toc408881_1934241801"/>
      <w:bookmarkStart w:id="1735" w:name="_Toc816"/>
      <w:bookmarkEnd w:id="1734"/>
      <w:r>
        <w:rPr>
          <w:rtl w:val="true"/>
        </w:rPr>
        <w:t xml:space="preserve">روایت </w:t>
      </w:r>
      <w:r>
        <w:rPr/>
        <w:t>11</w:t>
      </w:r>
      <w:bookmarkEnd w:id="1735"/>
    </w:p>
    <w:p>
      <w:pPr>
        <w:pStyle w:val="BookText"/>
        <w:rPr/>
      </w:pPr>
      <w:r>
        <w:rPr>
          <w:rFonts w:ascii="IRNazanin" w:hAnsi="IRNazanin" w:eastAsia="IRNazanin"/>
          <w:color w:val="111111"/>
          <w:sz w:val="28"/>
          <w:sz w:val="28"/>
          <w:szCs w:val="28"/>
          <w:rtl w:val="true"/>
          <w:lang w:bidi="fa-IR"/>
        </w:rPr>
        <w:t>مردی از امام حسین علیه السّلام پرسید، این فرمایش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نعمت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خود فرموده تا نعمتهایی که در دین به او داده بر زبان جاری سازد و به مردم بگوید</w:t>
      </w:r>
      <w:r>
        <w:rPr>
          <w:rFonts w:eastAsia="IRNazanin" w:cs="IRNazanin"/>
          <w:color w:val="111111"/>
          <w:sz w:val="28"/>
          <w:szCs w:val="28"/>
          <w:rtl w:val="true"/>
          <w:lang w:bidi="fa-IR"/>
        </w:rPr>
        <w:t>.</w:t>
      </w:r>
    </w:p>
    <w:p>
      <w:pPr>
        <w:pStyle w:val="Heading5"/>
        <w:numPr>
          <w:ilvl w:val="4"/>
          <w:numId w:val="1"/>
        </w:numPr>
        <w:rPr/>
      </w:pPr>
      <w:bookmarkStart w:id="1736" w:name="__RefHeading___Toc408883_1934241801"/>
      <w:bookmarkStart w:id="1737" w:name="_Toc817"/>
      <w:bookmarkEnd w:id="1736"/>
      <w:r>
        <w:rPr>
          <w:rtl w:val="true"/>
        </w:rPr>
        <w:t xml:space="preserve">روایت </w:t>
      </w:r>
      <w:r>
        <w:rPr/>
        <w:t>12</w:t>
      </w:r>
      <w:bookmarkEnd w:id="173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 صلّی اللَّه علیه و اله و سلّم از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حسین علیه السّلام رسید و خواست تا خواهشی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 شخصیّت خود را از درخواست حضوری حفظ کن، و نیازت را توسّط نامه ابراز کن، و من آن را به گونه‌ای انجام دهم که به خواست خدا تو را شاد و خرسند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من به فلان کس پانصد سکّه طلا بدهکارم و در مطالبه‌اش مرا به ستوه آورده است، پس با او صحبتی فرما تا به هنگام گشایش و بی نیازی مرا مهلتی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آن نوشته را خواند به منزل رفت و کیسه‌ای حاوی هزار سکّه طلا با خود آورد،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سکّه‌اش را صرف پرداخت قرضت کن، و از پانصد سکّه الباقی در راه زندگیت مدد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و نیازت را فقط بر این گونه افراد ابراز کن</w:t>
      </w:r>
      <w:r>
        <w:rPr>
          <w:rFonts w:eastAsia="IRNazanin" w:cs="IRNazanin"/>
          <w:color w:val="111111"/>
          <w:sz w:val="28"/>
          <w:szCs w:val="28"/>
          <w:rtl w:val="true"/>
          <w:lang w:bidi="fa-IR"/>
        </w:rPr>
        <w:t xml:space="preserve">: </w:t>
      </w:r>
      <w:bookmarkStart w:id="1738" w:name="pg13510_144766"/>
    </w:p>
    <w:p>
      <w:pPr>
        <w:pStyle w:val="BookText"/>
        <w:rPr/>
      </w:pPr>
      <w:bookmarkEnd w:id="1738"/>
      <w:r>
        <w:rPr>
          <w:rFonts w:ascii="Amiri" w:hAnsi="Amiri" w:eastAsia="Amiri" w:cs="Amiri"/>
          <w:color w:val="111111"/>
          <w:sz w:val="28"/>
          <w:sz w:val="28"/>
          <w:szCs w:val="28"/>
          <w:rtl w:val="true"/>
          <w:lang w:bidi="ar-SA"/>
        </w:rPr>
        <w:t>ذِي دِينٍ أَوْ مُرُوَّةٍ أَوْ حَسَبٍ فَأَمَّا ذُو الدِّينِ فَيَصُونُ دِينَهُ وَ أَمَّا ذُو الْمُرُوَّةِ فَإِنَّهُ يَسْتَحْيِي لِمُرُوَّتِهِ وَ أَمَّا ذُو الْحَسَبِ فَيَعْلَمُ أَنَّكَ لَمْ تُكْرِمْ وَجْهَكَ أَنْ تَبْذُلَهُ لَهُ فِي حَاجَتِكَ فَهُوَ يَصُونُ وَجْهَكَ أَنْ يَرُدَّكَ بِغَيْرِ قَضَاءِ حَاجَتِكَ</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408885_1934241801"/>
      <w:bookmarkStart w:id="1740" w:name="_Toc818"/>
      <w:bookmarkEnd w:id="1739"/>
      <w:r>
        <w:rPr>
          <w:rtl w:val="true"/>
        </w:rPr>
        <w:t>«</w:t>
      </w:r>
      <w:r>
        <w:rPr/>
        <w:t>13</w:t>
      </w:r>
      <w:r>
        <w:rPr>
          <w:rtl w:val="true"/>
        </w:rPr>
        <w:t>»</w:t>
      </w:r>
      <w:bookmarkEnd w:id="17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أَرْبَعَةٌ فَأَخٌ لَكَ وَ لَهُ وَ أَخٌ لَكَ وَ أَخٌ عَلَيْكَ وَ أَخٌ لَا لَكَ وَ لَا لَهُ فَسُئِلَ عَنْ مَعْنَي ذَلِكَ فَقَالَ عليه السلام الْأَخُ الَّذِي هُوَ لَكَ وَ لَهُ فَهُوَ الْأَخُ الَّذِي يَطْلُبُ بِإِخَائِهِ بَقَاءَ الْإِخَاءِ وَ لَا يَطْلُبُ بِإِخَائِهِ مَوْتَ الْإِخَاءِ فَهَذَا لَكَ وَ لَهُ لِأَنَّهُ إِذَا تَمَّ الْإِخَاءُ طَابَتْ حَيَاتُهُمَا جَمِيعاً وَ إِذَا دَخَلَ الْإِخَاءُ فِي حَالِ التَّنَاقُصِ بَطَلَ جَمِيعاً وَ الْأَخُ الَّذِي هُوَ لَكَ فَهُوَ الْأَخُ الَّذِي قَدْ خَرَجَ بِنَفْسِهِ عَنْ حَالِ الطَّمَعِ إِلَي حَالِ الرَّغْبَةِ فَلَمْ يَطْمَعْ فِي الدُّنْيَا إِذَا رَغِبَ فِي الْإِخَاءِ فَهَذَا مُوَفِّرٌ</w:t>
      </w:r>
      <w:r>
        <w:rPr>
          <w:rStyle w:val="FootnoteAnchor"/>
          <w:rtl w:val="true"/>
        </w:rPr>
        <w:footnoteReference w:id="557"/>
      </w:r>
      <w:r>
        <w:rPr>
          <w:rFonts w:ascii="Amiri" w:hAnsi="Amiri" w:eastAsia="Amiri" w:cs="Amiri"/>
          <w:color w:val="111111"/>
          <w:sz w:val="28"/>
          <w:sz w:val="28"/>
          <w:szCs w:val="28"/>
          <w:rtl w:val="true"/>
          <w:lang w:bidi="ar-SA"/>
        </w:rPr>
        <w:t>عَلَيْكَ بِكُلِّيَّتِهِ وَ الْأَخُ الَّذِي هُوَ عَلَيْكَ فَهُوَ الْأَخُ الَّذِي يَتَرَبَّصُ بِكَ الدَّوَائِرَ</w:t>
      </w:r>
      <w:r>
        <w:rPr>
          <w:rStyle w:val="FootnoteAnchor"/>
          <w:rtl w:val="true"/>
        </w:rPr>
        <w:footnoteReference w:id="558"/>
      </w:r>
      <w:r>
        <w:rPr>
          <w:rFonts w:ascii="Amiri" w:hAnsi="Amiri" w:eastAsia="Amiri" w:cs="Amiri"/>
          <w:color w:val="111111"/>
          <w:sz w:val="28"/>
          <w:sz w:val="28"/>
          <w:szCs w:val="28"/>
          <w:rtl w:val="true"/>
          <w:lang w:bidi="ar-SA"/>
        </w:rPr>
        <w:t>وَ يُغَشِّي السَّرَائِرَ وَ يَكْذِبُ عَلَيْكَ بَيْنَ الْعَشَائِرِ وَ يَنْظُرُ فِي وَجْهِكَ نَظَرَ الْحَاسِدِ فَعَلَيْهِ لَعْنَةُ الْوَاحِدِ وَ الْأَخُ الَّذِي لَا لَكَ وَ لَا لَهُ فَهُوَ الَّذِي قَدْ مَلَأَهُ اللَّهُ حُمْقاً فَأَبْعَدَهُ سُحْقاً</w:t>
      </w:r>
      <w:r>
        <w:rPr>
          <w:rStyle w:val="FootnoteAnchor"/>
          <w:rtl w:val="true"/>
        </w:rPr>
        <w:footnoteReference w:id="559"/>
      </w:r>
      <w:r>
        <w:rPr>
          <w:rFonts w:ascii="Amiri" w:hAnsi="Amiri" w:eastAsia="Amiri" w:cs="Amiri"/>
          <w:color w:val="111111"/>
          <w:sz w:val="28"/>
          <w:sz w:val="28"/>
          <w:szCs w:val="28"/>
          <w:rtl w:val="true"/>
          <w:lang w:bidi="ar-SA"/>
        </w:rPr>
        <w:t>فَتَرَاهُ يُؤْثِرُ نَفْسَهُ عَلَيْكَ وَ يَطْلُبُ شُحّاً مَا لَدَيْكَ</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408887_1934241801"/>
      <w:bookmarkStart w:id="1742" w:name="_Toc819"/>
      <w:bookmarkEnd w:id="1741"/>
      <w:r>
        <w:rPr>
          <w:rtl w:val="true"/>
        </w:rPr>
        <w:t>«</w:t>
      </w:r>
      <w:r>
        <w:rPr/>
        <w:t>14</w:t>
      </w:r>
      <w:r>
        <w:rPr>
          <w:rtl w:val="true"/>
        </w:rPr>
        <w:t>»</w:t>
      </w:r>
      <w:bookmarkEnd w:id="174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عَلَامَاتِ الْقَبُولِ الْجُلُوسُ إِلَي أَهْلِ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عَلَامَاتِ أَسْبَابِ الْجَهْلِ الْمُمَارَاةُ لِغَيْرِ أَهْلِ الْكُفْرِ</w:t>
      </w:r>
      <w:r>
        <w:rPr>
          <w:rStyle w:val="FootnoteAnchor"/>
          <w:rtl w:val="true"/>
        </w:rPr>
        <w:footnoteReference w:id="560"/>
      </w:r>
      <w:r>
        <w:rPr>
          <w:rFonts w:ascii="Amiri" w:hAnsi="Amiri" w:eastAsia="Amiri" w:cs="Amiri"/>
          <w:color w:val="111111"/>
          <w:sz w:val="28"/>
          <w:sz w:val="28"/>
          <w:szCs w:val="28"/>
          <w:rtl w:val="true"/>
          <w:lang w:bidi="ar-SA"/>
        </w:rPr>
        <w:t>وَ مِنْ دَلَائِلِ الْعَالِمِ انْتِقَادُهُ لِحَدِيثِهِ وَ عِلْمُهُ بِحَقَائِقِ فُنُونِ النَّظَرِ</w:t>
      </w:r>
      <w:r>
        <w:rPr>
          <w:rFonts w:eastAsia="Amiri" w:cs="Amiri" w:ascii="Amiri" w:hAnsi="Amiri"/>
          <w:color w:val="111111"/>
          <w:sz w:val="28"/>
          <w:szCs w:val="28"/>
          <w:rtl w:val="true"/>
          <w:lang w:bidi="ar-SA"/>
        </w:rPr>
        <w:t>.</w:t>
      </w:r>
    </w:p>
    <w:p>
      <w:pPr>
        <w:pStyle w:val="Heading5"/>
        <w:numPr>
          <w:ilvl w:val="4"/>
          <w:numId w:val="1"/>
        </w:numPr>
        <w:rPr/>
      </w:pPr>
      <w:bookmarkStart w:id="1743" w:name="__RefHeading___Toc408889_1934241801"/>
      <w:bookmarkStart w:id="1744" w:name="_Toc820"/>
      <w:bookmarkEnd w:id="1743"/>
      <w:r>
        <w:rPr>
          <w:rtl w:val="true"/>
        </w:rPr>
        <w:t>«</w:t>
      </w:r>
      <w:r>
        <w:rPr/>
        <w:t>15</w:t>
      </w:r>
      <w:r>
        <w:rPr>
          <w:rtl w:val="true"/>
        </w:rPr>
        <w:t>»</w:t>
      </w:r>
      <w:bookmarkEnd w:id="17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اتَّخَذَ اللَّهَ عِصْمَتَهُ وَ قَوْلَهُ مِرْآتَهُ فَمَرَّةً يَنْظُرُ فِي نَعْتِ الْمُؤْمِنِينَ وَ تَارَةً يَنْظُرُ فِي الْمُتَجَبِّرِينَ فَهُوَ مِنْهُ فِي لَطَائِفَ وَ مِنْ نَفْسِهِ فِي تَعَارُفٍ وَ مِنْ فِطْنَتِهِ فِي يَقِينٍ وَ مِنْ قُدْسِهِ عَلَي تَمْكِينٍ‌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دیندار، جوانمرد، خانواده‌دار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 متدیّن و دیندار در حفظ دینش 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رویت را زمین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جوانمرد از مردانگیش حیا می‌کند، و امّا فرد خانواده‌دار می‌داند که تو آبرویت را به خاطر نیاز به او زیر پا نهاده‌ای، بنا بر این آبرویت را حفظ می‌کند؛ و تو را ناکام و محروم باز نمی‌گرداند</w:t>
      </w:r>
      <w:r>
        <w:rPr>
          <w:rFonts w:eastAsia="IRNazanin" w:cs="IRNazanin"/>
          <w:color w:val="111111"/>
          <w:sz w:val="28"/>
          <w:szCs w:val="28"/>
          <w:rtl w:val="true"/>
          <w:lang w:bidi="fa-IR"/>
        </w:rPr>
        <w:t>.</w:t>
      </w:r>
    </w:p>
    <w:p>
      <w:pPr>
        <w:pStyle w:val="Heading5"/>
        <w:numPr>
          <w:ilvl w:val="4"/>
          <w:numId w:val="1"/>
        </w:numPr>
        <w:rPr/>
      </w:pPr>
      <w:bookmarkStart w:id="1745" w:name="__RefHeading___Toc408891_1934241801"/>
      <w:bookmarkStart w:id="1746" w:name="_Toc821"/>
      <w:bookmarkEnd w:id="1745"/>
      <w:r>
        <w:rPr>
          <w:rtl w:val="true"/>
        </w:rPr>
        <w:t xml:space="preserve">روایت </w:t>
      </w:r>
      <w:r>
        <w:rPr/>
        <w:t>13</w:t>
      </w:r>
      <w:bookmarkEnd w:id="1746"/>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چهار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برای تو و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سودمند برای تو؛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زیان تو؛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برادری که نه برای تو سودی دارد و نه برای خودش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بیان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برادری که به تو و خودش سود می‌رساند رفیقی است که با این کار به دنبال دوام رفاقت و برادری است، نه قطع و نابودی آن، پس این فرد هم برای تو سودمند است و هم برای خویش، زیرا هنگامی که برادری به کمال رسد زندگی هر دوشان نکو گردد، و چون دو رنگی و دگرگونی در آن رسوخ کند همه‌اش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برادری که فقط به سود توست رفیقی است که طمع را از خود دور ساخته و تنها شیفته و آرزومند رفاقت و برادری است، پس چون این گونه است هیچ طمعی به دنیا ندارد، پس یک چنین رفیقی همه چیزش را به تو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برادری که موجب زیان توست رفیقی است که انتظار گرفتاری تو را می‌کشد، و اسرار درون پنهان می‌سازد، و در بین فامیل بر تو دروغ می‌بندد، و در تو همچون حسودان می‌نگرد، بر چنین کسی لعنت خدای یگانه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برادری که نه سودی برای تو دارد و نه برای خودش، آن رفیقی است که خداوند او را انباشته از حماقت و نادانی کرده و از رحمت خود بسیار دور ساخته، این رفیق را می‌بینی که خود را بر تو ترجیح می‌دهد و با چشم طمع به دنبال تو است </w:t>
      </w:r>
      <w:r>
        <w:rPr>
          <w:rFonts w:eastAsia="IRNazanin" w:cs="IRNazanin"/>
          <w:color w:val="111111"/>
          <w:sz w:val="28"/>
          <w:szCs w:val="28"/>
          <w:rtl w:val="true"/>
          <w:lang w:bidi="fa-IR"/>
        </w:rPr>
        <w:t>.</w:t>
      </w:r>
    </w:p>
    <w:p>
      <w:pPr>
        <w:pStyle w:val="Heading5"/>
        <w:numPr>
          <w:ilvl w:val="4"/>
          <w:numId w:val="1"/>
        </w:numPr>
        <w:rPr/>
      </w:pPr>
      <w:bookmarkStart w:id="1747" w:name="__RefHeading___Toc408893_1934241801"/>
      <w:bookmarkStart w:id="1748" w:name="_Toc822"/>
      <w:bookmarkEnd w:id="1747"/>
      <w:r>
        <w:rPr>
          <w:rtl w:val="true"/>
        </w:rPr>
        <w:t xml:space="preserve">روایت </w:t>
      </w:r>
      <w:r>
        <w:rPr/>
        <w:t>14</w:t>
      </w:r>
      <w:bookmarkEnd w:id="1748"/>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خوشبختی و سعادت، همنشینی با خردمندان است، و از نشانه‌های نادانی مجادله و ستیز با غیر مخالف، و از علایم فرد دانشمند، خرده‌گیری و انتقاد از سخن خویش است، و آگاهی و اشراف او به حقایق نظریات می‌باشد</w:t>
      </w:r>
      <w:r>
        <w:rPr>
          <w:rFonts w:eastAsia="IRNazanin" w:cs="IRNazanin"/>
          <w:color w:val="111111"/>
          <w:sz w:val="28"/>
          <w:szCs w:val="28"/>
          <w:rtl w:val="true"/>
          <w:lang w:bidi="fa-IR"/>
        </w:rPr>
        <w:t>.</w:t>
      </w:r>
    </w:p>
    <w:p>
      <w:pPr>
        <w:pStyle w:val="Heading5"/>
        <w:numPr>
          <w:ilvl w:val="4"/>
          <w:numId w:val="1"/>
        </w:numPr>
        <w:rPr/>
      </w:pPr>
      <w:bookmarkStart w:id="1749" w:name="__RefHeading___Toc408895_1934241801"/>
      <w:bookmarkStart w:id="1750" w:name="_Toc823"/>
      <w:bookmarkEnd w:id="1749"/>
      <w:r>
        <w:rPr>
          <w:rtl w:val="true"/>
        </w:rPr>
        <w:t xml:space="preserve">روایت </w:t>
      </w:r>
      <w:r>
        <w:rPr/>
        <w:t>15</w:t>
      </w:r>
      <w:bookmarkEnd w:id="175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فرد با ایمان خداوند را پناه خود گیرد، و گفتار او را آینه تمام نمای خویش سازد؛ یک بار در تعریف مؤمنان بنگرد و دگر بار در وصف ستمگران، پس او به همین صورت در نکات و لطائف بسر برد، و از جهت خود شناخت دارد، و به زیرکیش یقین دارد و در پاکی خود قوی و پرتوان است</w:t>
      </w:r>
      <w:r>
        <w:rPr>
          <w:rFonts w:eastAsia="IRNazanin" w:cs="IRNazanin"/>
          <w:color w:val="111111"/>
          <w:sz w:val="28"/>
          <w:szCs w:val="28"/>
          <w:rtl w:val="true"/>
          <w:lang w:bidi="fa-IR"/>
        </w:rPr>
        <w:t xml:space="preserve">. </w:t>
      </w:r>
      <w:bookmarkStart w:id="1751" w:name="pg13510_144767"/>
    </w:p>
    <w:p>
      <w:pPr>
        <w:pStyle w:val="Heading5"/>
        <w:numPr>
          <w:ilvl w:val="4"/>
          <w:numId w:val="1"/>
        </w:numPr>
        <w:rPr/>
      </w:pPr>
      <w:bookmarkStart w:id="1752" w:name="__RefHeading___Toc408897_1934241801"/>
      <w:bookmarkStart w:id="1753" w:name="_Toc824"/>
      <w:bookmarkEnd w:id="1751"/>
      <w:bookmarkEnd w:id="1752"/>
      <w:r>
        <w:rPr>
          <w:rtl w:val="true"/>
        </w:rPr>
        <w:t>«</w:t>
      </w:r>
      <w:r>
        <w:rPr/>
        <w:t>16</w:t>
      </w:r>
      <w:r>
        <w:rPr>
          <w:rtl w:val="true"/>
        </w:rPr>
        <w:t>»</w:t>
      </w:r>
      <w:bookmarkEnd w:id="175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مَا تَعْتَذِرُ مِنْهُ فَإِنَّ الْمُؤْمِنَ لَا يُسِي‌ءُ وَ لَا يَعْتَذِرُ وَ الْمُنَافِقُ كُلَّ يَوْمٍ يُسِي‌ءُ وَ يَعْتَذِرُ</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408899_1934241801"/>
      <w:bookmarkStart w:id="1755" w:name="_Toc825"/>
      <w:bookmarkEnd w:id="1754"/>
      <w:r>
        <w:rPr>
          <w:rtl w:val="true"/>
        </w:rPr>
        <w:t>«</w:t>
      </w:r>
      <w:r>
        <w:rPr/>
        <w:t>17</w:t>
      </w:r>
      <w:r>
        <w:rPr>
          <w:rtl w:val="true"/>
        </w:rPr>
        <w:t>»</w:t>
      </w:r>
      <w:bookmarkEnd w:id="17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لِلسَّلَامِ سَبْعُونَ حَسَنَةً تِسْعٌ وَ سِتُّونَ لِلْمُبْتَدِئِ وَ وَاحِدَةٌ لِلرَّادِّ</w:t>
      </w:r>
      <w:r>
        <w:rPr>
          <w:rFonts w:eastAsia="Amiri" w:cs="Amiri" w:ascii="Amiri" w:hAnsi="Amiri"/>
          <w:color w:val="111111"/>
          <w:sz w:val="28"/>
          <w:szCs w:val="28"/>
          <w:rtl w:val="true"/>
          <w:lang w:bidi="ar-SA"/>
        </w:rPr>
        <w:t>.</w:t>
      </w:r>
    </w:p>
    <w:p>
      <w:pPr>
        <w:pStyle w:val="Heading5"/>
        <w:numPr>
          <w:ilvl w:val="4"/>
          <w:numId w:val="1"/>
        </w:numPr>
        <w:rPr/>
      </w:pPr>
      <w:bookmarkStart w:id="1756" w:name="__RefHeading___Toc408901_1934241801"/>
      <w:bookmarkStart w:id="1757" w:name="_Toc826"/>
      <w:bookmarkEnd w:id="1756"/>
      <w:r>
        <w:rPr>
          <w:rtl w:val="true"/>
        </w:rPr>
        <w:t>«</w:t>
      </w:r>
      <w:r>
        <w:rPr/>
        <w:t>18</w:t>
      </w:r>
      <w:r>
        <w:rPr>
          <w:rtl w:val="true"/>
        </w:rPr>
        <w:t>»</w:t>
      </w:r>
      <w:bookmarkEnd w:id="17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بَخِلَ بِالسَّلَامِ</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408903_1934241801"/>
      <w:bookmarkStart w:id="1759" w:name="_Toc827"/>
      <w:bookmarkEnd w:id="1758"/>
      <w:r>
        <w:rPr>
          <w:rtl w:val="true"/>
        </w:rPr>
        <w:t>«</w:t>
      </w:r>
      <w:r>
        <w:rPr/>
        <w:t>19</w:t>
      </w:r>
      <w:r>
        <w:rPr>
          <w:rtl w:val="true"/>
        </w:rPr>
        <w:t>»</w:t>
      </w:r>
      <w:bookmarkEnd w:id="175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أَمْراً</w:t>
      </w:r>
      <w:r>
        <w:rPr>
          <w:rStyle w:val="FootnoteAnchor"/>
          <w:rtl w:val="true"/>
        </w:rPr>
        <w:footnoteReference w:id="562"/>
      </w:r>
      <w:r>
        <w:rPr>
          <w:rFonts w:ascii="Amiri" w:hAnsi="Amiri" w:eastAsia="Amiri" w:cs="Amiri"/>
          <w:color w:val="111111"/>
          <w:sz w:val="28"/>
          <w:sz w:val="28"/>
          <w:szCs w:val="28"/>
          <w:rtl w:val="true"/>
          <w:lang w:bidi="ar-SA"/>
        </w:rPr>
        <w:t>بِمَعْصِيَةِ اللَّهِ كَانَ أَفْوَتَ لِمَا يَرْجُو وَ أَسْرَعَ لِمَا يَحْذَرُ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0" w:name="__RefHeading___Toc408905_1934241801"/>
      <w:bookmarkStart w:id="1761" w:name="_Toc828"/>
      <w:bookmarkEnd w:id="1760"/>
      <w:r>
        <w:rPr>
          <w:rtl w:val="true"/>
        </w:rPr>
        <w:t>الأخبار</w:t>
      </w:r>
      <w:bookmarkEnd w:id="1761"/>
    </w:p>
    <w:p>
      <w:pPr>
        <w:pStyle w:val="Heading5"/>
        <w:numPr>
          <w:ilvl w:val="4"/>
          <w:numId w:val="1"/>
        </w:numPr>
        <w:rPr/>
      </w:pPr>
      <w:bookmarkStart w:id="1762" w:name="__RefHeading___Toc408907_1934241801"/>
      <w:bookmarkStart w:id="1763" w:name="_Toc829"/>
      <w:bookmarkEnd w:id="1762"/>
      <w:r>
        <w:rPr>
          <w:rtl w:val="true"/>
        </w:rPr>
        <w:t>«</w:t>
      </w:r>
      <w:r>
        <w:rPr/>
        <w:t>3</w:t>
      </w:r>
      <w:r>
        <w:rPr>
          <w:rtl w:val="true"/>
        </w:rPr>
        <w:t>»</w:t>
      </w:r>
      <w:bookmarkEnd w:id="1763"/>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5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بِتَقْوَي اللَّهِ وَ أُحَذِّرُكُمْ أَيَّامَهُ وَ أَرْفَعُ لَكُمْ أَعْلَامَهُ فَكَأَنَّ الْمَخُوفَ قَدْ أَفِدَ بِمَهُولِ وُرُودِهِ وَ نَكِيرِ حُلُولِهِ وَ بَشِعِ مَذَاقِهِ فَاعْتَلَقَ مُهَجَكُمْ‌</w:t>
      </w:r>
      <w:r>
        <w:rPr>
          <w:rStyle w:val="FootnoteAnchor"/>
          <w:rtl w:val="true"/>
        </w:rPr>
        <w:footnoteReference w:id="565"/>
      </w:r>
      <w:r>
        <w:rPr>
          <w:rFonts w:ascii="Amiri" w:hAnsi="Amiri" w:eastAsia="Amiri" w:cs="Amiri"/>
          <w:color w:val="111111"/>
          <w:sz w:val="28"/>
          <w:sz w:val="28"/>
          <w:szCs w:val="28"/>
          <w:rtl w:val="true"/>
          <w:lang w:bidi="ar-SA"/>
        </w:rPr>
        <w:t>وَ حَالَ بَيْنَ الْعَمَلِ وَ بَيْنَكُمْ فَبَادِرُوا بِصِحَّةِ الْأَجْسَامِ فِي مُدَّةِ الْأَعْمَارِ كَأَنَّكُمْ بِبَغَتَاتِ طَوَارِقِهِ‌</w:t>
      </w:r>
      <w:r>
        <w:rPr>
          <w:rStyle w:val="FootnoteAnchor"/>
          <w:rtl w:val="true"/>
        </w:rPr>
        <w:footnoteReference w:id="566"/>
      </w:r>
      <w:r>
        <w:rPr>
          <w:rFonts w:ascii="Amiri" w:hAnsi="Amiri" w:eastAsia="Amiri" w:cs="Amiri"/>
          <w:color w:val="111111"/>
          <w:sz w:val="28"/>
          <w:sz w:val="28"/>
          <w:szCs w:val="28"/>
          <w:rtl w:val="true"/>
          <w:lang w:bidi="ar-SA"/>
        </w:rPr>
        <w:t xml:space="preserve">فَتَنْقُلُكُمْ مِنْ ظَهْرِ الْأَرْضِ إِلَي بَطْنِهَا وَ مِنْ عُلُوِّهَا إِلَي سُفْلِهَا وَ مِنْ أُنْسِهَا إِلَي وَحْشَتِهَا وَ مِنْ رَوْحِهَا وَ ضَوْئِهَا إِلَي ظُلْمَتِهَا وَ مِنْ سَعَتِهَا إِلَي ضِيقِهَا حَيْثُ لَا يُزَارُ حَمِيمٌ وَ لَا يُعَادُ سَقِيمٌ وَ لَا يُجَابُ صَرِيخٌ أَعَانَنَا اللَّهُ وَ إِيَّاكُمْ عَلَي أَهْوَالِ ذَلِكَ الْيَوْمِ وَ نَجَّانَا وَ إِيَّاكُمْ مِنْ عِقَابِهِ وَ أَوْجَبَ لَنَا وَ لَكُمُ الْجَزِيلَ مِنْ ثَوَابِهِ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فَلَوْ كَانَ ذَلِكَ قَصْرَ مَرْمَاكُمْ وَ مَدَي مَظْعَنِكُمْ‌</w:t>
      </w:r>
      <w:r>
        <w:rPr>
          <w:rStyle w:val="FootnoteAnchor"/>
          <w:rtl w:val="true"/>
        </w:rPr>
        <w:footnoteReference w:id="567"/>
      </w:r>
      <w:r>
        <w:rPr>
          <w:rFonts w:ascii="Amiri" w:hAnsi="Amiri" w:eastAsia="Amiri" w:cs="Amiri"/>
          <w:color w:val="111111"/>
          <w:sz w:val="28"/>
          <w:sz w:val="28"/>
          <w:szCs w:val="28"/>
          <w:rtl w:val="true"/>
          <w:lang w:bidi="ar-SA"/>
        </w:rPr>
        <w:t>كَانَ حَسْبُ الْعَامِلِ</w:t>
      </w:r>
    </w:p>
    <w:p>
      <w:pPr>
        <w:pStyle w:val="Heading5"/>
        <w:numPr>
          <w:ilvl w:val="4"/>
          <w:numId w:val="1"/>
        </w:numPr>
        <w:rPr/>
      </w:pPr>
      <w:bookmarkStart w:id="1764" w:name="__RefHeading___Toc408909_1934241801"/>
      <w:bookmarkStart w:id="1765" w:name="_Toc830"/>
      <w:bookmarkEnd w:id="1764"/>
      <w:r>
        <w:rPr>
          <w:rtl w:val="true"/>
        </w:rPr>
        <w:t xml:space="preserve">روایت </w:t>
      </w:r>
      <w:r>
        <w:rPr/>
        <w:t>16</w:t>
      </w:r>
      <w:bookmarkEnd w:id="1765"/>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کرداری که موجب عذر خواهی است بپرهیز، زیرا یقیناً فرد مؤمن نه بدی می‌کند و نه عذر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 پیوسته بدی می‌کند و عذر خواهی می نماید</w:t>
      </w:r>
      <w:r>
        <w:rPr>
          <w:rFonts w:eastAsia="IRNazanin" w:cs="IRNazanin"/>
          <w:color w:val="111111"/>
          <w:sz w:val="28"/>
          <w:szCs w:val="28"/>
          <w:rtl w:val="true"/>
          <w:lang w:bidi="fa-IR"/>
        </w:rPr>
        <w:t>.</w:t>
      </w:r>
    </w:p>
    <w:p>
      <w:pPr>
        <w:pStyle w:val="Heading5"/>
        <w:numPr>
          <w:ilvl w:val="4"/>
          <w:numId w:val="1"/>
        </w:numPr>
        <w:rPr/>
      </w:pPr>
      <w:bookmarkStart w:id="1766" w:name="__RefHeading___Toc408911_1934241801"/>
      <w:bookmarkStart w:id="1767" w:name="_Toc831"/>
      <w:bookmarkEnd w:id="1766"/>
      <w:r>
        <w:rPr>
          <w:rtl w:val="true"/>
        </w:rPr>
        <w:t xml:space="preserve">روایت </w:t>
      </w:r>
      <w:r>
        <w:rPr/>
        <w:t>17</w:t>
      </w:r>
      <w:bookmarkEnd w:id="1767"/>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هفتاد حسنه و ثواب دارد که شصت و نه تای آن از آن سلام‌کننده است و یک بخش آن برای جواب دهنده</w:t>
      </w:r>
      <w:r>
        <w:rPr>
          <w:rFonts w:eastAsia="IRNazanin" w:cs="IRNazanin"/>
          <w:color w:val="111111"/>
          <w:sz w:val="28"/>
          <w:szCs w:val="28"/>
          <w:rtl w:val="true"/>
          <w:lang w:bidi="fa-IR"/>
        </w:rPr>
        <w:t>.</w:t>
      </w:r>
    </w:p>
    <w:p>
      <w:pPr>
        <w:pStyle w:val="Heading5"/>
        <w:numPr>
          <w:ilvl w:val="4"/>
          <w:numId w:val="1"/>
        </w:numPr>
        <w:rPr/>
      </w:pPr>
      <w:bookmarkStart w:id="1768" w:name="__RefHeading___Toc408913_1934241801"/>
      <w:bookmarkStart w:id="1769" w:name="_Toc832"/>
      <w:bookmarkEnd w:id="1768"/>
      <w:r>
        <w:rPr>
          <w:rtl w:val="true"/>
        </w:rPr>
        <w:t xml:space="preserve">روایت </w:t>
      </w:r>
      <w:r>
        <w:rPr/>
        <w:t>18</w:t>
      </w:r>
      <w:bookmarkEnd w:id="1769"/>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از سلام کردن دریغ می‌کند</w:t>
      </w:r>
      <w:r>
        <w:rPr>
          <w:rFonts w:eastAsia="IRNazanin" w:cs="IRNazanin"/>
          <w:color w:val="111111"/>
          <w:sz w:val="28"/>
          <w:szCs w:val="28"/>
          <w:rtl w:val="true"/>
          <w:lang w:bidi="fa-IR"/>
        </w:rPr>
        <w:t>.</w:t>
      </w:r>
    </w:p>
    <w:p>
      <w:pPr>
        <w:pStyle w:val="Heading5"/>
        <w:numPr>
          <w:ilvl w:val="4"/>
          <w:numId w:val="1"/>
        </w:numPr>
        <w:rPr/>
      </w:pPr>
      <w:bookmarkStart w:id="1770" w:name="__RefHeading___Toc408915_1934241801"/>
      <w:bookmarkStart w:id="1771" w:name="_Toc833"/>
      <w:bookmarkEnd w:id="1770"/>
      <w:r>
        <w:rPr>
          <w:rtl w:val="true"/>
        </w:rPr>
        <w:t xml:space="preserve">روایت </w:t>
      </w:r>
      <w:r>
        <w:rPr/>
        <w:t>19</w:t>
      </w:r>
      <w:bookmarkEnd w:id="1771"/>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توسّط نافرمانی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کاری بکند، آنچه امید دارد، زودتر از دستش برود، و از آنچه می‌گریزد زودتر به سرش آید</w:t>
      </w:r>
      <w:r>
        <w:rPr>
          <w:rFonts w:eastAsia="IRNazanin" w:cs="IRNazanin"/>
          <w:color w:val="111111"/>
          <w:sz w:val="28"/>
          <w:szCs w:val="28"/>
          <w:rtl w:val="true"/>
          <w:lang w:bidi="fa-IR"/>
        </w:rPr>
        <w:t>.</w:t>
      </w:r>
      <w:r>
        <w:rPr>
          <w:rStyle w:val="FootnoteAnchor"/>
          <w:rtl w:val="true"/>
        </w:rPr>
        <w:footnoteReference w:id="568"/>
      </w:r>
    </w:p>
    <w:p>
      <w:pPr>
        <w:pStyle w:val="Heading4"/>
        <w:numPr>
          <w:ilvl w:val="3"/>
          <w:numId w:val="1"/>
        </w:numPr>
        <w:rPr/>
      </w:pPr>
      <w:bookmarkStart w:id="1772" w:name="__RefHeading___Toc408917_1934241801"/>
      <w:bookmarkStart w:id="1773" w:name="_Toc834"/>
      <w:bookmarkEnd w:id="1772"/>
      <w:r>
        <w:rPr>
          <w:rtl w:val="true"/>
        </w:rPr>
        <w:t>روایات</w:t>
      </w:r>
      <w:bookmarkEnd w:id="1773"/>
    </w:p>
    <w:p>
      <w:pPr>
        <w:pStyle w:val="Heading5"/>
        <w:numPr>
          <w:ilvl w:val="4"/>
          <w:numId w:val="1"/>
        </w:numPr>
        <w:rPr/>
      </w:pPr>
      <w:bookmarkStart w:id="1774" w:name="__RefHeading___Toc408919_1934241801"/>
      <w:bookmarkStart w:id="1775" w:name="_Toc835"/>
      <w:bookmarkEnd w:id="1774"/>
      <w:r>
        <w:rPr>
          <w:rtl w:val="true"/>
        </w:rPr>
        <w:t xml:space="preserve">روایت </w:t>
      </w:r>
      <w:r>
        <w:rPr/>
        <w:t>3</w:t>
      </w:r>
      <w:bookmarkEnd w:id="1775"/>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امام حسین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تقوای الهی سفارش می‌کنم، و از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برحذر می‌دارم، و نشانه‌هایش را در معرض دید همگان قرار می‌دهم،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وحشت خیز است و بیم آور، با ورود ترسناک و فرود ناخوشایند و طعم تلخش در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روحتان درآویزد، و میان شما و عمل جدایی اندازد، پس در پرتو سلامتی بدن در مدّت عمر شتاب کنید، گویی چنان است که شما بی‌توجّه مورد شبیخون و در معرض حوادث ناگهانی آن واقع شده‌اید، پس شما را از بیرون به داخل زمین، و از بالا به قعر آن می‌کشد؛ و از دلبستگی به دیگران به تنهایی سوق می‌دهد، و از آسایش و روشنایی به تاریکی می‌کشد، و از گشایش و وسعت به تنگی و ضیق منتقل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نه خویشاوندی دیدار شود، و نه بیماری عیادت، و نه فریادی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ما و شما را بر ترس و وحشت آن روز یاریمان فرماید، و از مجازات و کیفرش نجات دهد، و از پاداش فراوانش بهره‌مند سازد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خدا، اگر این سرا منتهای مقصد، و پایان مسیرتان بود، همان، انسان را از جهت </w:t>
      </w:r>
      <w:bookmarkStart w:id="1776" w:name="pg13510_144768"/>
    </w:p>
    <w:p>
      <w:pPr>
        <w:pStyle w:val="BookText"/>
        <w:rPr/>
      </w:pPr>
      <w:bookmarkEnd w:id="1776"/>
      <w:r>
        <w:rPr>
          <w:rFonts w:ascii="Amiri" w:hAnsi="Amiri" w:eastAsia="Amiri" w:cs="Amiri"/>
          <w:color w:val="111111"/>
          <w:sz w:val="28"/>
          <w:sz w:val="28"/>
          <w:szCs w:val="28"/>
          <w:rtl w:val="true"/>
          <w:lang w:bidi="ar-SA"/>
        </w:rPr>
        <w:t>شُغُلًا يَسْتَفْرِغُ عَلَيْهِ أَحْزَانَهُ وَ يَذْهَلُهُ عَنْ دُنْيَاهُ وَ يُكْثِرُ نَصَبَهُ لِطَلَبِ الْخَلَاصِ مِنْهُ فَكَيْفَ وَ هُوَ بَعْدَ ذَلِكَ مُرْتَهَنٌ بِاكْتِسَابِهِ مُسْتَوْقَفٌ عَلَي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وَزِيرَ لَهُ يَمْنَعُهُ وَ لَا ظَهِيرَ عَنْهُ يَدْفَعُهُ وَ يَوْمَئِذٍ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بِتَقْوَي اللَّهِ فَإِنَّ اللَّهَ قَدْ ضَمِنَ لِمَنِ اتَّقَاهُ أَنْ يُحَوِّلَهُ عَمَّا يَكْرَهُ إِلَي مَا يُحِبُّ وَ يَرْزُقَهُ مِنْ حَيْثُ لَا يَحْتَسِبُ فَإِيَّاكَ أَنْ تَكُونَ مِمَّنْ يَخَافُ عَلَي الْعِبَادِ مِنْ ذُنُوبِهِمْ وَ يَأْمَنُ الْعُقُوبَةَ مِنْ ذَنْبِهِ فَإِنَّ اللَّهَ تَبَارَكَ وَ تَعَالَي لَا يُخْدَعُ عَنْ جَنَّتِهِ وَ لَا يُنَالُ مَا عِنْدَهُ إِلَّا بِطَاعَتِهِ إِنْ شَاءَ اللَّهُ</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408921_1934241801"/>
      <w:bookmarkStart w:id="1778" w:name="_Toc836"/>
      <w:bookmarkEnd w:id="1777"/>
      <w:r>
        <w:rPr>
          <w:rtl w:val="true"/>
        </w:rPr>
        <w:t>«</w:t>
      </w:r>
      <w:r>
        <w:rPr/>
        <w:t>4</w:t>
      </w:r>
      <w:r>
        <w:rPr>
          <w:rtl w:val="true"/>
        </w:rPr>
        <w:t>»</w:t>
      </w:r>
      <w:bookmarkEnd w:id="1778"/>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5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الْحُسَيْنُ عليه السلام فَقَالَ أَيُّهَا النَّاسُ نَافِسُوا فِي الْمَكَارِمِ وَ سَارِعُوا فِي الْمَغَانِمِ وَ لَا تَحْتَسِبُوا بِمَعْرُوفٍ لَمْ تَعْجَلُوا وَ اكْسِبُوا الْحَمْدَ بِالنُّجْحِ وَ لَا تَكْتَسِبُوا بِالْمَطْلِ ذَمّاً فَمَهْمَا يَكُنْ لِأَحَدٍ عِنْدَ أَحَدٍ صَنِيعَةٌ لَهُ رَأَي أَنَّهُ لَا يَقُومُ بِشُكْرِهَا فَاللَّهُ لَهُ بِمُكَافَاتِهِ فَإِنَّهُ أَجْزَلُ عَطَاءً وَ أَعْظَمُ أَجْراً وَ اعْلَمُوا أَنَّ حَوَائِجَ النَّاسِ إِلَيْكُمْ مِنْ نِعَمِ اللَّهِ عَلَيْكُمْ فَلَا تَمَلُّوا النِّعَمَ فَتَحُورَ نِقَماً</w:t>
      </w:r>
      <w:r>
        <w:rPr>
          <w:rStyle w:val="FootnoteAnchor"/>
          <w:rtl w:val="true"/>
        </w:rPr>
        <w:footnoteReference w:id="570"/>
      </w:r>
      <w:r>
        <w:rPr>
          <w:rFonts w:ascii="Amiri" w:hAnsi="Amiri" w:eastAsia="Amiri" w:cs="Amiri"/>
          <w:color w:val="111111"/>
          <w:sz w:val="28"/>
          <w:sz w:val="28"/>
          <w:szCs w:val="28"/>
          <w:rtl w:val="true"/>
          <w:lang w:bidi="ar-SA"/>
        </w:rPr>
        <w:t>وَ اعْلَمُوا أَنَّ الْمَعْرُوفَ مُكْسِبٌ حَمْداً وَ مُعَقِّبٌ أَجْراً فَلَوْ رَأَيْتُمُ الْمَعْرُوفَ رَجُلًا رَأَيْتُمُوهُ حَسَناً جَمِيلًا تَسُرُّ النَّاظِرِينَ وَ لَوْ رَأَيْتُمُ اللُّؤْمَ رَأَيْتُمُوهُ سَمِجاً</w:t>
      </w:r>
      <w:r>
        <w:rPr>
          <w:rStyle w:val="FootnoteAnchor"/>
          <w:rtl w:val="true"/>
        </w:rPr>
        <w:footnoteReference w:id="571"/>
      </w:r>
      <w:r>
        <w:rPr>
          <w:rFonts w:ascii="Amiri" w:hAnsi="Amiri" w:eastAsia="Amiri" w:cs="Amiri"/>
          <w:color w:val="111111"/>
          <w:sz w:val="28"/>
          <w:sz w:val="28"/>
          <w:szCs w:val="28"/>
          <w:rtl w:val="true"/>
          <w:lang w:bidi="ar-SA"/>
        </w:rPr>
        <w:t xml:space="preserve">مُشَوَّهاً تَنْفِرُ مِنْهُ الْقُلُوبُ وَ تُغَضُّ دُونَهُ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جَادَ سَادَ وَ مَنْ بَخِلَ رَذُلَ وَ إِنَّ أَجْوَدَ النَّاسِ مَنْ أَعْطَي مَنْ لَا يَرْجُوهُ وَ إِنَّ أَعْفَي النَّاسِ مَنْ عَفَا عَنْ قُدْرَةٍ وَ إِنَّ أَوْصَلَ النَّاسِ مَنْ وَصَلَ مَنْ</w:t>
      </w:r>
    </w:p>
    <w:p>
      <w:pPr>
        <w:pStyle w:val="BookText"/>
        <w:rPr/>
      </w:pPr>
      <w:r>
        <w:rPr>
          <w:rFonts w:ascii="IRNazanin" w:hAnsi="IRNazanin" w:eastAsia="IRNazanin"/>
          <w:color w:val="111111"/>
          <w:sz w:val="28"/>
          <w:sz w:val="28"/>
          <w:szCs w:val="28"/>
          <w:rtl w:val="true"/>
          <w:lang w:bidi="fa-IR"/>
        </w:rPr>
        <w:t>اشتغال بس بود که تمام اندوهش را مخصوص آن سازد، و آن را به کلّی از یاد ببرد، و زحمتش را در پی رهایی از آن افزون سازد، پس چگونه است؟ در حالی که پس از این در گرو کردار خویش است، و برای رسیدگی به حسابش بازداشت می‌شود؛ نه او را وزیری است که مانع گرفتاریش شود، و نه یار و مددکاری که از او حمایت کند، و در آن روز دیگر ایمان هیچ کس که پیش از آن ایمان نیاورده، یا در حال ایمانش کار نیکی نکرده، سود ندارد، بگو منتظر باشد که ما نیز منتظریم و چشم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به تقوای الهی می‌کنم که بی‌شکّ خداوند تعهّد نموده که هر کس از او پروا کند حالش را از ناخوشی به آنچه خوش دارد تغییر دهد، و از جایی که گمان ندارد 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شمار افرادی باشید که از گناهان مردم در خوف و هراسند، امّا از کیفر گناه خود آسوده خاطرند و ایمن، که یقینا خدای تبارک و تعالی در مورد بهشت خود فریب نخواهد خورد، و دسترسی به آنچه که نزد خداوند است، تنها در پرتو طاعت او نهفته است، إن شاء اللَّه</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1779" w:name="__RefHeading___Toc408923_1934241801"/>
      <w:bookmarkStart w:id="1780" w:name="_Toc837"/>
      <w:bookmarkEnd w:id="1779"/>
      <w:r>
        <w:rPr>
          <w:rtl w:val="true"/>
        </w:rPr>
        <w:t xml:space="preserve">روایت </w:t>
      </w:r>
      <w:r>
        <w:rPr/>
        <w:t>4</w:t>
      </w:r>
      <w:bookmarkEnd w:id="1780"/>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رغبت نمایید در مکارم و بشتابید به سوی غنیمت ها، و سعی و شتاب به سوی معروف نمایید، و کسب ستایش با اخلاق پسندیده کنید، و از افعال ذمیمه دوری جویید، و نیکویی کنید که هر گاه یکی با یکی نیکویی کرده و می‌بیند که آن کس به شکر آن قیام نمی نماید، حق سبحانه و تعالی عوض نیکی او را خواهد داد، زیرا که عطای او بیشتر است و اجر او بزرگتر و بدانید که حوایج مردم به شما نعمتی از نعمتهای حق بر شما است، با اعراض از آن حوایج، آن نعمت را نقمت نگردانید، و بدانید که معروف و نیکی حمد و ستایش را میراث می گذارد، و موجب اجر بزرگ است؛ پس هر گاه از مردی نیکویی دیدید او را مردی نیک بدانید که دیدن او حضور و سرور می‌افزاید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دیدید، او را مرد بد و ناخوشی می یابید که دلها از دیدن او تنفر دارد و دیده ها خوابانیده می‌شود که او را نبینند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مردمان، هر که جود کرد عزیز شد و هر که بخل ورزید ذلیل گشت، و اجود مردمان آن کس است که به کسی که امیدی به بخشش او نداشته باشد عطا کند، و عفوکننده‌ترین مردمان آن کسی است که با وجود قدرت بر انتقام عفو کند، و وصل کننده ترین مردم کسی است که به کسی که از او بریده، </w:t>
      </w:r>
      <w:bookmarkStart w:id="1781" w:name="pg13510_144769"/>
    </w:p>
    <w:p>
      <w:pPr>
        <w:pStyle w:val="BookText"/>
        <w:rPr/>
      </w:pPr>
      <w:bookmarkEnd w:id="1781"/>
      <w:r>
        <w:rPr>
          <w:rFonts w:ascii="Amiri" w:hAnsi="Amiri" w:eastAsia="Amiri" w:cs="Amiri"/>
          <w:color w:val="111111"/>
          <w:sz w:val="28"/>
          <w:sz w:val="28"/>
          <w:szCs w:val="28"/>
          <w:rtl w:val="true"/>
          <w:lang w:bidi="ar-SA"/>
        </w:rPr>
        <w:t>قَطَعَهُ وَ الْأُصُولُ عَلَي مَغَارِسِهَا بِفُرُوعِهَا تَسْمُو فَمَنْ تَعَجَّلَ لِأَخِيهِ خَيْراً وَجَدَهُ إِذَا قَدِمَ عَلَيْهِ غَداً وَ مَنْ أَرَادَ اللَّهَ تَبَارَكَ وَ تَعَالَي بِالصَّنِيعَةِ إِلَي أَخِيهِ كَافَأَهُ بِهَا فِي وَقْتِ حَاجَتِهِ وَ صَرَفَ عَنْهُ مِنْ بَلَاءِ الدُّنْيَا مَا هُوَ أَكْثَرُ مِنْهُ وَ مَنْ نَفَّسَ كُرْبَةَ مُؤْمِنٍ فَرَّجَ اللَّهُ عَنْهُ كُرَبَ الدُّنْيَا وَ الْآخِرَةِ وَ مَنْ أَحْسَنَ أَحْسَنَ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408925_1934241801"/>
      <w:bookmarkStart w:id="1783" w:name="_Toc838"/>
      <w:bookmarkEnd w:id="1782"/>
      <w:r>
        <w:rPr>
          <w:rtl w:val="true"/>
        </w:rPr>
        <w:t>«</w:t>
      </w:r>
      <w:r>
        <w:rPr/>
        <w:t>5</w:t>
      </w:r>
      <w:r>
        <w:rPr>
          <w:rtl w:val="true"/>
        </w:rPr>
        <w:t>»</w:t>
      </w:r>
      <w:bookmarkEnd w:id="1783"/>
    </w:p>
    <w:p>
      <w:pPr>
        <w:pStyle w:val="BookText"/>
        <w:rPr/>
      </w:pPr>
      <w:r>
        <w:rPr>
          <w:rFonts w:ascii="Amiri" w:hAnsi="Amiri" w:eastAsia="Amiri" w:cs="Amiri"/>
          <w:color w:val="111111"/>
          <w:sz w:val="28"/>
          <w:sz w:val="28"/>
          <w:szCs w:val="28"/>
          <w:rtl w:val="true"/>
          <w:lang w:bidi="ar-SA"/>
        </w:rPr>
        <w:t>وَ خَطَبَ عليه السلام</w:t>
      </w:r>
      <w:r>
        <w:rPr>
          <w:rStyle w:val="FootnoteAnchor"/>
          <w:rtl w:val="true"/>
        </w:rPr>
        <w:footnoteReference w:id="573"/>
      </w:r>
      <w:r>
        <w:rPr>
          <w:rFonts w:ascii="Amiri" w:hAnsi="Amiri" w:eastAsia="Amiri" w:cs="Amiri"/>
          <w:color w:val="111111"/>
          <w:sz w:val="28"/>
          <w:sz w:val="28"/>
          <w:szCs w:val="28"/>
          <w:rtl w:val="true"/>
          <w:lang w:bidi="ar-SA"/>
        </w:rPr>
        <w:t>فَقَالَ إِنَّ الْحِلْمَ زِينَةٌ وَ الْوَفَاءَ مُرُوَّةٌ وَ الصِّلَةَ نِعْمَةٌ وَ الِاسْتِكْبَارَ صَلَفٌ‌</w:t>
      </w:r>
      <w:r>
        <w:rPr>
          <w:rStyle w:val="FootnoteAnchor"/>
          <w:rtl w:val="true"/>
        </w:rPr>
        <w:footnoteReference w:id="574"/>
      </w:r>
      <w:r>
        <w:rPr>
          <w:rFonts w:ascii="Amiri" w:hAnsi="Amiri" w:eastAsia="Amiri" w:cs="Amiri"/>
          <w:color w:val="111111"/>
          <w:sz w:val="28"/>
          <w:sz w:val="28"/>
          <w:szCs w:val="28"/>
          <w:rtl w:val="true"/>
          <w:lang w:bidi="ar-SA"/>
        </w:rPr>
        <w:t>وَ الْعَجَلَةَ سَفَهٌ وَ السَّفَهَ ضَعْفٌ وَ الْغُلُوَّ وَرْطَةٌ وَ مُجَالَسَةَ أَهْلِ الدَّنَاءَةِ شَرٌّ وَ مُجَالَسَةَ أَهْلِ الْفِسْقِ رِيبَةٌ</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408927_1934241801"/>
      <w:bookmarkStart w:id="1785" w:name="_Toc839"/>
      <w:bookmarkEnd w:id="1784"/>
      <w:r>
        <w:rPr>
          <w:rtl w:val="true"/>
        </w:rPr>
        <w:t>«</w:t>
      </w:r>
      <w:r>
        <w:rPr/>
        <w:t>6</w:t>
      </w:r>
      <w:r>
        <w:rPr>
          <w:rtl w:val="true"/>
        </w:rPr>
        <w:t>»</w:t>
      </w:r>
      <w:bookmarkEnd w:id="1785"/>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5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شِعْرُ الْحُسَيْنِ عليه السلام فَقَدْ ذَكَرَ الرُّوَاةُ لَهُ شِعْراً وَ وَقَعَ إِلَيَّ شِعْرُهُ عليه السلام بِخَطِّ الشَّيْخِ عَبْدِ اللَّهِ بْنِ أَحْمَدَ بْنِ الْخَشَّابِ النَّحْوِيِّ ره وَ فِيهِ قَالَ أَبُو مِخْنَفٍ لُوطُ بْنُ يَحْيَي أَكْثَرَ مَا يَرْوِيهِ النَّاسُ مِنْ شِعْرِ سَيِّدِنَا أَبِي عَبْدِ اللَّهِ الْحُسَيْنِ عليه</w:t>
      </w:r>
      <w:r>
        <w:rPr>
          <w:rFonts w:eastAsia="Times New Roman" w:cs="Times New Roman" w:ascii="Times New Roman" w:hAnsi="Times New Roman"/>
          <w:color w:val="111111"/>
          <w:sz w:val="28"/>
          <w:szCs w:val="28"/>
          <w:lang w:val="en-US" w:bidi="en-US"/>
        </w:rPr>
        <w:t>lh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إِنَّمَا هُوَ مَا تَمَثَّلَ بِهِ وَ قَدْ أَخَذْتُ شِعْرَهُ مِنْ مَوَاضِعِهِ وَ اسْتَخْرَجْتُهُ مِنْ مَظَانِّهِ وَ أَمَاكِنِهِ وَ رَوَيْتُهُ عَنْ ثِقَاتِ الرِّجَالِ مِنْهُمْ عَبْدُ الرَّحْمَنِ بْنُ نَجَبَةَ الْخُزَاعِيُّ وَ كَانَ عَارِفاً بِأَمْرِ أَهْلِ الْبَيْتِ عليهم السلام وَ مِنْهُمُ الْمُسَيَّبُ بْنُ رَافِعٍ الْمَخْزُومِيُّ وَ غَيْرُهُ رِجَالٌ كَثِيرٌ وَ لَقَدْ أَنْشَدَنِي يَوْماً رَجُلٌ مِنْ سَاكِنِي سَلْعٍ‌</w:t>
      </w:r>
      <w:r>
        <w:rPr>
          <w:rStyle w:val="FootnoteAnchor"/>
          <w:rtl w:val="true"/>
        </w:rPr>
        <w:footnoteReference w:id="576"/>
      </w:r>
      <w:r>
        <w:rPr>
          <w:rFonts w:ascii="Amiri" w:hAnsi="Amiri" w:eastAsia="Amiri" w:cs="Amiri"/>
          <w:color w:val="111111"/>
          <w:sz w:val="28"/>
          <w:sz w:val="28"/>
          <w:szCs w:val="28"/>
          <w:rtl w:val="true"/>
          <w:lang w:bidi="ar-SA"/>
        </w:rPr>
        <w:t xml:space="preserve">هَذِهِ الْأَبْيَاتَ فَقُلْتُ لَهُ أَكْتِبْنِيهَا فَقَالَ لِي مَا أَحْسَنَ رِدَاءَكَ هَذَا وَ كُنْتُ قَدِ اشْتَرَيْتُهُ يَوْمِي ذَاكَ بِعَشَرَةِ دَنَانِيرَ فَطَرَحْتُهُ عَلَيْهِ فَأَكْتَبَنِيهَا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الْحُسَيْنُ بْنُ عَلِيِّ بْنِ أَبِي طَالِبِ بْنِ عَبْدِ الْمُطَّلِبِ بْنِ هَاشِمِ بْنِ عَبْدِ مَنَافِ بْنِ قُصَيٍّ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فِيمَنْ لَا أُحِبُّهُ</w:t>
      </w:r>
    </w:p>
    <w:p>
      <w:pPr>
        <w:pStyle w:val="BookText"/>
        <w:rPr/>
      </w:pPr>
      <w:r>
        <w:rPr>
          <w:rFonts w:ascii="Amiri" w:hAnsi="Amiri" w:eastAsia="Amiri" w:cs="Amiri"/>
          <w:color w:val="111111"/>
          <w:sz w:val="28"/>
          <w:sz w:val="28"/>
          <w:szCs w:val="28"/>
          <w:rtl w:val="true"/>
          <w:lang w:bidi="ar-SA"/>
        </w:rPr>
        <w:t xml:space="preserve">فِي مَنْ أَرَاهُ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الْمَغِيبِ وَ لَا أَسُبُّهُ</w:t>
      </w:r>
    </w:p>
    <w:p>
      <w:pPr>
        <w:pStyle w:val="BookText"/>
        <w:rPr/>
      </w:pPr>
      <w:r>
        <w:rPr>
          <w:rFonts w:ascii="IRNazanin" w:hAnsi="IRNazanin" w:eastAsia="IRNazanin"/>
          <w:color w:val="111111"/>
          <w:sz w:val="28"/>
          <w:sz w:val="28"/>
          <w:szCs w:val="28"/>
          <w:rtl w:val="true"/>
          <w:lang w:bidi="fa-IR"/>
        </w:rPr>
        <w:t xml:space="preserve">وصل شود، و درختان در کشتگاه شان با شاخه هایشان مرتفع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کنایه از این است که انسانها با بخشش بلند مرتبه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برای برادر خود تعجیل به احسان کند، البته ناگهان عوض آن احسان را بیابد، و هر که از برای خدای تعالی با برادر دینی خود نیکی کرد، حق تعالی در وقت حاجت عوض آن، نیکی زیادتری به وی می رساند و بلاهای دنیا را از او برمی گرداند، و هر که غمی و بلایی را از مؤمنی رفع کند، حق تعالی غم و الم دنیا و آخرت او را به فرح و سرور مبدل گرداند، و هر که احسان کند، از خدای تعالی احسان یابد، وَ اللَّهُ یُحِبُّ الْمُحْسِنِینَ، و خداوند احسان کنندگان را دوست دارد</w:t>
      </w:r>
      <w:r>
        <w:rPr>
          <w:rFonts w:eastAsia="IRNazanin" w:cs="IRNazanin"/>
          <w:color w:val="111111"/>
          <w:sz w:val="28"/>
          <w:szCs w:val="28"/>
          <w:rtl w:val="true"/>
          <w:lang w:bidi="fa-IR"/>
        </w:rPr>
        <w:t>.</w:t>
      </w:r>
      <w:r>
        <w:rPr>
          <w:rStyle w:val="FootnoteAnchor"/>
          <w:rtl w:val="true"/>
        </w:rPr>
        <w:footnoteReference w:id="577"/>
      </w:r>
    </w:p>
    <w:p>
      <w:pPr>
        <w:pStyle w:val="Heading5"/>
        <w:numPr>
          <w:ilvl w:val="4"/>
          <w:numId w:val="1"/>
        </w:numPr>
        <w:rPr/>
      </w:pPr>
      <w:bookmarkStart w:id="1786" w:name="__RefHeading___Toc408929_1934241801"/>
      <w:bookmarkStart w:id="1787" w:name="_Toc840"/>
      <w:bookmarkEnd w:id="1786"/>
      <w:r>
        <w:rPr>
          <w:rtl w:val="true"/>
        </w:rPr>
        <w:t xml:space="preserve">روایت </w:t>
      </w:r>
      <w:r>
        <w:rPr/>
        <w:t>5</w:t>
      </w:r>
      <w:bookmarkEnd w:id="1787"/>
    </w:p>
    <w:p>
      <w:pPr>
        <w:pStyle w:val="BookText"/>
        <w:rPr/>
      </w:pPr>
      <w:r>
        <w:rPr>
          <w:rFonts w:ascii="IRNazanin" w:hAnsi="IRNazanin" w:eastAsia="IRNazanin"/>
          <w:color w:val="111111"/>
          <w:sz w:val="28"/>
          <w:sz w:val="28"/>
          <w:szCs w:val="28"/>
          <w:rtl w:val="true"/>
          <w:lang w:bidi="fa-IR"/>
        </w:rPr>
        <w:t>امام حسین علیه السّلام خطبه‌ای ایراد کرد و در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زینت است و وفا مروت، صله رحم نعمت، خودخواهی تجاوز از حد است، عجله نادانی است، زیاده روی و غلو گرداب است، همنشینی با اشخاص شر است و همنشینی با گنهکاران موجب شک و ریب می‌شود</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1788" w:name="__RefHeading___Toc408931_1934241801"/>
      <w:bookmarkStart w:id="1789" w:name="_Toc841"/>
      <w:bookmarkEnd w:id="1788"/>
      <w:r>
        <w:rPr>
          <w:rtl w:val="true"/>
        </w:rPr>
        <w:t xml:space="preserve">روایت </w:t>
      </w:r>
      <w:r>
        <w:rPr/>
        <w:t>6</w:t>
      </w:r>
      <w:bookmarkEnd w:id="1789"/>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شعر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اشعاری از آن حضرت روایت کرده اند که شعر آن حضرت به خط شیخ عبدالله بن احمد بن خشاب نحوی به من رسیده است و ابو مخنف لوط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شعرهایی که مردم از مولایمان ابا عبد الله الحسین علیه السّلام نقل کرده‌اند، شعرهایی است که در آن ها امام مثل زده، و من اشعار امام را از مواضع آن به دست آورده‌ام و از جاهایی که احتمال می دادم، ضبط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رجال برجسته‌ای از جمله عبد الرحمن بن نجبه خزاعی که از جمله شیعیان بود آن ها را روایت نموده‌ام، و از آن جمله مسیّب بن رافع مخزومی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مردی از اهالی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زیر را برایم خواند، گفتم برایم این شعرها را می نویسی؟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چه ردایی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ردا را همان روز به ده دینار خریده بودم، بر دوش او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اشعار را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حسین بن علی بن ابی طالب بن عبد المطلب بن هاشم بن مناف بن قصی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را که دوست داشتم رفتند، من بین کسانی باقی مانده ام که آنان را دوست نمی دارم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می‌بینم، مرا پشت سر دشنام می دهند ولی من او را دشنام نمی 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يَبْغِي فَسَادِي مَا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مِمَّا أَرُبُّهُ</w:t>
      </w:r>
    </w:p>
    <w:p>
      <w:pPr>
        <w:pStyle w:val="BookText"/>
        <w:rPr/>
      </w:pPr>
      <w:r>
        <w:rPr>
          <w:rFonts w:ascii="Amiri" w:hAnsi="Amiri" w:eastAsia="Amiri" w:cs="Amiri"/>
          <w:color w:val="111111"/>
          <w:sz w:val="28"/>
          <w:sz w:val="28"/>
          <w:szCs w:val="28"/>
          <w:rtl w:val="true"/>
          <w:lang w:bidi="ar-SA"/>
        </w:rPr>
        <w:t xml:space="preserve">حَنَقاً يَدِبُّ إِلَي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مِمَّا لَا أُدِبُّهُ</w:t>
      </w:r>
    </w:p>
    <w:p>
      <w:pPr>
        <w:pStyle w:val="BookText"/>
        <w:rPr/>
      </w:pPr>
      <w:r>
        <w:rPr>
          <w:rFonts w:ascii="Amiri" w:hAnsi="Amiri" w:eastAsia="Amiri" w:cs="Amiri"/>
          <w:color w:val="111111"/>
          <w:sz w:val="28"/>
          <w:sz w:val="28"/>
          <w:szCs w:val="28"/>
          <w:rtl w:val="true"/>
          <w:lang w:bidi="ar-SA"/>
        </w:rPr>
        <w:t xml:space="preserve">وَ يَرَي ذُبَابَ الشَّرِّ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يَطِنُّ وَ لَا يَذُبُّهُ</w:t>
      </w:r>
    </w:p>
    <w:p>
      <w:pPr>
        <w:pStyle w:val="BookText"/>
        <w:rPr/>
      </w:pPr>
      <w:r>
        <w:rPr>
          <w:rFonts w:ascii="Amiri" w:hAnsi="Amiri" w:eastAsia="Amiri" w:cs="Amiri"/>
          <w:color w:val="111111"/>
          <w:sz w:val="28"/>
          <w:sz w:val="28"/>
          <w:szCs w:val="28"/>
          <w:rtl w:val="true"/>
          <w:lang w:bidi="ar-SA"/>
        </w:rPr>
        <w:t xml:space="preserve">وَ إِذَا خَبَا وَغْرُ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بِهِ يَشُبُّهُ‌</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أَ فَلَا يَعِيجُ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يَتُوبُ إِلَيْهِ لُبُّهُ‌</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أَ فَلَا يَرَي أَنَّ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يَسُورُ إِلَيْهِ غِبُّهُ</w:t>
      </w:r>
    </w:p>
    <w:p>
      <w:pPr>
        <w:pStyle w:val="BookText"/>
        <w:rPr/>
      </w:pPr>
      <w:r>
        <w:rPr>
          <w:rFonts w:ascii="Amiri" w:hAnsi="Amiri" w:eastAsia="Amiri" w:cs="Amiri"/>
          <w:color w:val="111111"/>
          <w:sz w:val="28"/>
          <w:sz w:val="28"/>
          <w:szCs w:val="28"/>
          <w:rtl w:val="true"/>
          <w:lang w:bidi="ar-SA"/>
        </w:rPr>
        <w:t xml:space="preserve">حَسْبِي بِرَبِّي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أَخْتَشِي وَ الْبَغْيُ حَسْبُهُ</w:t>
      </w:r>
    </w:p>
    <w:p>
      <w:pPr>
        <w:pStyle w:val="BookText"/>
        <w:rPr/>
      </w:pPr>
      <w:r>
        <w:rPr>
          <w:rFonts w:ascii="Amiri" w:hAnsi="Amiri" w:eastAsia="Amiri" w:cs="Amiri"/>
          <w:color w:val="111111"/>
          <w:sz w:val="28"/>
          <w:sz w:val="28"/>
          <w:szCs w:val="28"/>
          <w:rtl w:val="true"/>
          <w:lang w:bidi="ar-SA"/>
        </w:rPr>
        <w:t xml:space="preserve">وَ لَقَلَّ مَنْ يُبْغَي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كَفَاهُ اللَّهُ رَبُّهُ‌</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عَضَّكَ الدَّهْرُ فَلَا تَجْنَحْ إِلَي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 سِوَي اللَّهِ تَعَالَي قَاسِمِ الرِّزْقِ</w:t>
      </w:r>
    </w:p>
    <w:p>
      <w:pPr>
        <w:pStyle w:val="BookText"/>
        <w:rPr/>
      </w:pPr>
      <w:r>
        <w:rPr>
          <w:rFonts w:ascii="Amiri" w:hAnsi="Amiri" w:eastAsia="Amiri" w:cs="Amiri"/>
          <w:color w:val="111111"/>
          <w:sz w:val="28"/>
          <w:sz w:val="28"/>
          <w:szCs w:val="28"/>
          <w:rtl w:val="true"/>
          <w:lang w:bidi="ar-SA"/>
        </w:rPr>
        <w:t xml:space="preserve">فَلَوْ عِشْتَ وَ طَوَّفْتَ مِنَ الْغَرْبِ إِلَي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صَادَفْتَ مَنْ يَقْدِرُ أَنْ يُسْعِدَ أَوْ يُشْقِيَ</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أَنَّ مَا يُبْدِي يَزِيدُ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 لَمْ يَكْتَسِبْهُ بِغَيْرِهِ وَ بِمَيْرِهِ‌</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لَوْ أَنْصَفَ النَّفْسُ الْخَئُونُ لَقَصُرَتْ مِنْ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ذَلِكَ مِنْهُ أَدْنَي شَرَّهُ مِنْ خَيْرِهِ</w:t>
      </w:r>
    </w:p>
    <w:p>
      <w:pPr>
        <w:pStyle w:val="BookText"/>
        <w:rPr/>
      </w:pPr>
      <w:r>
        <w:rPr>
          <w:rFonts w:ascii="Amiri" w:hAnsi="Amiri" w:eastAsia="Amiri" w:cs="Amiri"/>
          <w:color w:val="111111"/>
          <w:sz w:val="28"/>
          <w:sz w:val="28"/>
          <w:szCs w:val="28"/>
          <w:rtl w:val="true"/>
          <w:lang w:bidi="ar-SA"/>
        </w:rPr>
        <w:t>كذا بخط ابن الخشاب شره بالإضافة و أظنه وهما منه لأنه لا معني له علي الإضافة و المعني أنه لو أنصف نفسه أدني الإنصاف شره علي المفعولية من خيره أي صار ذا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اسْتَنْصَرَ الْمَرْءُ امْرَأً لَا يَدَيْ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فَنَاصِرُهُ وَ الْخَاذِلُونَ سَوَاءٌ</w:t>
      </w:r>
    </w:p>
    <w:p>
      <w:pPr>
        <w:pStyle w:val="BookText"/>
        <w:rPr/>
      </w:pPr>
      <w:r>
        <w:rPr>
          <w:rFonts w:ascii="IRNazanin" w:hAnsi="IRNazanin" w:eastAsia="IRNazanin"/>
          <w:color w:val="111111"/>
          <w:sz w:val="28"/>
          <w:sz w:val="28"/>
          <w:szCs w:val="28"/>
          <w:rtl w:val="true"/>
          <w:lang w:bidi="fa-IR"/>
        </w:rPr>
        <w:t>تمام نیروی خود را در راه خراب کردن من به کار می‌برد با اینکه کار او در اختیار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کینه کوشش به زیان و ناراحتی من دارد و این کاری است که من هرگز تمایل به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مگس های شر و بدی را در اطراف من می بیند که صدا می دهند، آنان را دور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حرارت سینه ها ساکن شود، پس همیشه به آتش دل شعله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عقل خودش تکیه نمی کند، آیا عقلش به سوی او باز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نمی کند کردار او از کارهایی است که عواقبش به سوی او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وحشت دارم پروردگارم مرا کفایت می کند، ظلم و ستم، بس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مجازات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کم کسی است که بر او ظلم شود و خداوند که پروردگارش است او را کفایت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سختی روزگار تو را به رنج آورد به مردم امید و اعتماد نکن و به جز از خدای متعال تقسیم کننده روزی از کسی طلب کمک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بودی و از شرق تا غرب عالم گردش می کردی، کسی را که سعادتمند یا شقاوتمندت سازد نمی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قطعاً آنچه یزید آشکار می سازد برای دیگران است و خدا می داند که یزید آن را برای دیگران کسب نکرده و طعام هم نزد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بسیار خیانتکار انصاف دهد، قطعاً آن خیانت ها از او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بدی نفس را از خوبی او 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به خط ابن خشاب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آمده، فکر می کنم این کلمه خیالی بیش نیست زیرا با اضافه معنا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شعر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شرش را از خیرش کمترین انصاف بدهد، یعنی صاحب خیر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 علیه السّلام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 در کاری که مهارت ندارد طلب یاری کند، پس یاری دهنده و خوار کننده او مساوی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ابْنُ الَّذِي قَدْ تَعْلَمُونَ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 الْحَقِّ الْمُبِينِ طَخَاءٌ</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أَ لَيْسَ رَسُولُ اللَّهِ جَدِّي وَ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الْبُدْرَانُ خَلَا النُّجُومِ خَفَاءٌ</w:t>
      </w:r>
    </w:p>
    <w:p>
      <w:pPr>
        <w:pStyle w:val="BookText"/>
        <w:rPr/>
      </w:pPr>
      <w:r>
        <w:rPr>
          <w:rFonts w:ascii="Amiri" w:hAnsi="Amiri" w:eastAsia="Amiri" w:cs="Amiri"/>
          <w:color w:val="111111"/>
          <w:sz w:val="28"/>
          <w:sz w:val="28"/>
          <w:szCs w:val="28"/>
          <w:rtl w:val="true"/>
          <w:lang w:bidi="ar-SA"/>
        </w:rPr>
        <w:t xml:space="preserve">أَ لَمْ يَنْزِلِ الْقُرْآنُ خَلْفَ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 مِنْ بَعْدِ الصَّبَّاحِ مَسَاءٌ</w:t>
      </w:r>
    </w:p>
    <w:p>
      <w:pPr>
        <w:pStyle w:val="BookText"/>
        <w:rPr/>
      </w:pPr>
      <w:r>
        <w:rPr>
          <w:rFonts w:ascii="Amiri" w:hAnsi="Amiri" w:eastAsia="Amiri" w:cs="Amiri"/>
          <w:color w:val="111111"/>
          <w:sz w:val="28"/>
          <w:sz w:val="28"/>
          <w:szCs w:val="28"/>
          <w:rtl w:val="true"/>
          <w:lang w:bidi="ar-SA"/>
        </w:rPr>
        <w:t xml:space="preserve">يُنَازِعُنِي وَ اللَّهِ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 لَيْسَ الْأَمْرُ حَيْثُ يَشَاءُ</w:t>
      </w:r>
    </w:p>
    <w:p>
      <w:pPr>
        <w:pStyle w:val="BookText"/>
        <w:rPr/>
      </w:pPr>
      <w:r>
        <w:rPr>
          <w:rFonts w:ascii="Amiri" w:hAnsi="Amiri" w:eastAsia="Amiri" w:cs="Amiri"/>
          <w:color w:val="111111"/>
          <w:sz w:val="28"/>
          <w:sz w:val="28"/>
          <w:szCs w:val="28"/>
          <w:rtl w:val="true"/>
          <w:lang w:bidi="ar-SA"/>
        </w:rPr>
        <w:t xml:space="preserve">فَيَا نُصَحَاءُ اللَّهِ أَنْتُمْ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عَلَي أَدْيَانِهِ أُمَنَاءُ</w:t>
      </w:r>
    </w:p>
    <w:p>
      <w:pPr>
        <w:pStyle w:val="BookText"/>
        <w:rPr/>
      </w:pPr>
      <w:r>
        <w:rPr>
          <w:rFonts w:ascii="Amiri" w:hAnsi="Amiri" w:eastAsia="Amiri" w:cs="Amiri"/>
          <w:color w:val="111111"/>
          <w:sz w:val="28"/>
          <w:sz w:val="28"/>
          <w:szCs w:val="28"/>
          <w:rtl w:val="true"/>
          <w:lang w:bidi="ar-SA"/>
        </w:rPr>
        <w:t xml:space="preserve">بِأَيِّ كِتَابٍ أَمْ بِأَيَّةِ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تَنَاوَلَهَا عَنْ أَهْلِهَا الْبُعَدَاءُ</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الْحُسَيْنُ بْنُ عَلِيِّ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الْبَدْرُ بِأَرْضِ الْعَرَبِ</w:t>
      </w:r>
    </w:p>
    <w:p>
      <w:pPr>
        <w:pStyle w:val="BookText"/>
        <w:rPr/>
      </w:pPr>
      <w:r>
        <w:rPr>
          <w:rFonts w:ascii="Amiri" w:hAnsi="Amiri" w:eastAsia="Amiri" w:cs="Amiri"/>
          <w:color w:val="111111"/>
          <w:sz w:val="28"/>
          <w:sz w:val="28"/>
          <w:szCs w:val="28"/>
          <w:rtl w:val="true"/>
          <w:lang w:bidi="ar-SA"/>
        </w:rPr>
        <w:t xml:space="preserve">أَ لَمْ تَرَوْا وَ تَعْلَمُوا أَنَّ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عَمْرٍو وَ مُبِيرُ مَرْحَبٍ</w:t>
      </w:r>
    </w:p>
    <w:p>
      <w:pPr>
        <w:pStyle w:val="BookText"/>
        <w:rPr/>
      </w:pPr>
      <w:r>
        <w:rPr>
          <w:rFonts w:ascii="Amiri" w:hAnsi="Amiri" w:eastAsia="Amiri" w:cs="Amiri"/>
          <w:color w:val="111111"/>
          <w:sz w:val="28"/>
          <w:sz w:val="28"/>
          <w:szCs w:val="28"/>
          <w:rtl w:val="true"/>
          <w:lang w:bidi="ar-SA"/>
        </w:rPr>
        <w:t xml:space="preserve">وَ لَمْ يَزَلْ قَبْلَ كُشُوفِ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مُجَلِّياً ذَلِكَ عَنْ وَجْهِ النَّبِيِّ</w:t>
      </w:r>
    </w:p>
    <w:p>
      <w:pPr>
        <w:pStyle w:val="BookText"/>
        <w:rPr/>
      </w:pPr>
      <w:r>
        <w:rPr>
          <w:rFonts w:ascii="Amiri" w:hAnsi="Amiri" w:eastAsia="Amiri" w:cs="Amiri"/>
          <w:color w:val="111111"/>
          <w:sz w:val="28"/>
          <w:sz w:val="28"/>
          <w:szCs w:val="28"/>
          <w:rtl w:val="true"/>
          <w:lang w:bidi="ar-SA"/>
        </w:rPr>
        <w:t xml:space="preserve">أَ لَيْسَ مِنْ أَعْجَبِ عَجَبِ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الْأَبْعَدُ مِيرَاثَ النَّبِيِّ</w:t>
      </w:r>
    </w:p>
    <w:p>
      <w:pPr>
        <w:pStyle w:val="BookText"/>
        <w:rPr/>
      </w:pPr>
      <w:r>
        <w:rPr>
          <w:rFonts w:ascii="Amiri" w:hAnsi="Amiri" w:eastAsia="Amiri" w:cs="Amiri"/>
          <w:color w:val="111111"/>
          <w:sz w:val="28"/>
          <w:sz w:val="28"/>
          <w:szCs w:val="28"/>
          <w:rtl w:val="true"/>
          <w:lang w:bidi="ar-SA"/>
        </w:rPr>
        <w:t>وَ اللَّهُ قَدْ أَوْصَي بِحِفْظِ الْأَقْرَبِ</w:t>
      </w:r>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يَحْفَظِ اللَّهُ يُصَنْ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يَضَعِ اللَّهُ يُهَنْ</w:t>
      </w:r>
    </w:p>
    <w:p>
      <w:pPr>
        <w:pStyle w:val="BookText"/>
        <w:rPr/>
      </w:pPr>
      <w:r>
        <w:rPr>
          <w:rFonts w:ascii="Amiri" w:hAnsi="Amiri" w:eastAsia="Amiri" w:cs="Amiri"/>
          <w:color w:val="111111"/>
          <w:sz w:val="28"/>
          <w:sz w:val="28"/>
          <w:szCs w:val="28"/>
          <w:rtl w:val="true"/>
          <w:lang w:bidi="ar-SA"/>
        </w:rPr>
        <w:t xml:space="preserve">مَنْ يُسْعِدِ اللَّهُ يَلِنْ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الزَّمَانُ إِنْ خَشُنَ</w:t>
      </w:r>
    </w:p>
    <w:p>
      <w:pPr>
        <w:pStyle w:val="BookText"/>
        <w:rPr/>
      </w:pPr>
      <w:r>
        <w:rPr>
          <w:rFonts w:ascii="Amiri" w:hAnsi="Amiri" w:eastAsia="Amiri" w:cs="Amiri"/>
          <w:color w:val="111111"/>
          <w:sz w:val="28"/>
          <w:sz w:val="28"/>
          <w:szCs w:val="28"/>
          <w:rtl w:val="true"/>
          <w:lang w:bidi="ar-SA"/>
        </w:rPr>
        <w:t xml:space="preserve">أَخِي اعْتَبِرْ لَا تَغْتَرِرْ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 صَرْفَ الزَّمَنِ</w:t>
      </w:r>
    </w:p>
    <w:p>
      <w:pPr>
        <w:pStyle w:val="BookText"/>
        <w:rPr/>
      </w:pPr>
      <w:r>
        <w:rPr>
          <w:rFonts w:ascii="Amiri" w:hAnsi="Amiri" w:eastAsia="Amiri" w:cs="Amiri"/>
          <w:color w:val="111111"/>
          <w:sz w:val="28"/>
          <w:sz w:val="28"/>
          <w:szCs w:val="28"/>
          <w:rtl w:val="true"/>
          <w:lang w:bidi="ar-SA"/>
        </w:rPr>
        <w:t xml:space="preserve">يُجْزَي بِمَا أُوتِيَ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قَبِيحٍ أَوْ حَسَنٍ</w:t>
      </w:r>
    </w:p>
    <w:p>
      <w:pPr>
        <w:pStyle w:val="BookText"/>
        <w:rPr/>
      </w:pPr>
      <w:r>
        <w:rPr>
          <w:rFonts w:ascii="Amiri" w:hAnsi="Amiri" w:eastAsia="Amiri" w:cs="Amiri"/>
          <w:color w:val="111111"/>
          <w:sz w:val="28"/>
          <w:sz w:val="28"/>
          <w:szCs w:val="28"/>
          <w:rtl w:val="true"/>
          <w:lang w:bidi="ar-SA"/>
        </w:rPr>
        <w:t xml:space="preserve">أَفْلَحَ عَبْدٌ 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عَنْهُ فَفَطَنَ</w:t>
      </w:r>
    </w:p>
    <w:p>
      <w:pPr>
        <w:pStyle w:val="BookText"/>
        <w:rPr/>
      </w:pPr>
      <w:r>
        <w:rPr>
          <w:rFonts w:ascii="Amiri" w:hAnsi="Amiri" w:eastAsia="Amiri" w:cs="Amiri"/>
          <w:color w:val="111111"/>
          <w:sz w:val="28"/>
          <w:sz w:val="28"/>
          <w:szCs w:val="28"/>
          <w:rtl w:val="true"/>
          <w:lang w:bidi="ar-SA"/>
        </w:rPr>
        <w:t xml:space="preserve">وَ قَرَّ عَيْناً مَنْ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الْبَلَاءَ فِي اللَّسَنِ</w:t>
      </w:r>
    </w:p>
    <w:p>
      <w:pPr>
        <w:pStyle w:val="BookText"/>
        <w:rPr/>
      </w:pPr>
      <w:r>
        <w:rPr>
          <w:rFonts w:ascii="Amiri" w:hAnsi="Amiri" w:eastAsia="Amiri" w:cs="Amiri"/>
          <w:color w:val="111111"/>
          <w:sz w:val="28"/>
          <w:sz w:val="28"/>
          <w:szCs w:val="28"/>
          <w:rtl w:val="true"/>
          <w:lang w:bidi="ar-SA"/>
        </w:rPr>
        <w:t xml:space="preserve">فَمَازَ مِنْ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وَ وَزَنَ</w:t>
      </w:r>
    </w:p>
    <w:p>
      <w:pPr>
        <w:pStyle w:val="BookText"/>
        <w:rPr/>
      </w:pPr>
      <w:r>
        <w:rPr>
          <w:rFonts w:ascii="IRNazanin" w:hAnsi="IRNazanin" w:eastAsia="IRNazanin"/>
          <w:color w:val="111111"/>
          <w:sz w:val="28"/>
          <w:sz w:val="28"/>
          <w:szCs w:val="28"/>
          <w:rtl w:val="true"/>
          <w:lang w:bidi="fa-IR"/>
        </w:rPr>
        <w:t>من فرزند کسی هستم که جایگاهش بر شما پوشیده نیست در حالی که بر حق آشکار غبار و تاریکی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رسول خدا جد و پدر من نیست، من ماه شب چهارده بدون ستاره ام که پوشیده مانده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هر صبح و شام در خانه های ما نازل نمی شد؟</w:t>
      </w:r>
    </w:p>
    <w:p>
      <w:pPr>
        <w:pStyle w:val="BookText"/>
        <w:rPr/>
      </w:pPr>
      <w:r>
        <w:rPr>
          <w:rFonts w:ascii="IRNazanin" w:hAnsi="IRNazanin" w:eastAsia="IRNazanin"/>
          <w:color w:val="111111"/>
          <w:sz w:val="28"/>
          <w:sz w:val="28"/>
          <w:szCs w:val="28"/>
          <w:rtl w:val="true"/>
          <w:lang w:bidi="fa-IR"/>
        </w:rPr>
        <w:t>یزید با من نزاع می کند، قسم به خدا که میان من و او کار چنین نیست که او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پند دهندگان خدای، شما والیان خدا امینان دین او هستید</w:t>
      </w:r>
    </w:p>
    <w:p>
      <w:pPr>
        <w:pStyle w:val="BookText"/>
        <w:rPr/>
      </w:pPr>
      <w:r>
        <w:rPr>
          <w:rFonts w:ascii="IRNazanin" w:hAnsi="IRNazanin" w:eastAsia="IRNazanin"/>
          <w:color w:val="111111"/>
          <w:sz w:val="28"/>
          <w:sz w:val="28"/>
          <w:szCs w:val="28"/>
          <w:rtl w:val="true"/>
          <w:lang w:bidi="fa-IR"/>
        </w:rPr>
        <w:t>به کدامین کتاب و به کدامین سنت حکومت را به دست گرفته است در حالی که اهل آن دور شدگانند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شعر طولانی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حسین بن علی بن أبی طالب که بدر تمام است به زمین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ندیدید و ندانستید که پدر من قاتل عمرو و هلاک‌کننده مرحب یهودی خیبری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پیش از این آشکارا دفع کرب و بلاء از وجه پیغمبر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نیست کسی که تعجب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آنکه دورتر میراث پیغمبر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حق تعالی به حفظ نزدیکتر در میراث سفارش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خدا حفظ کند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بیافریند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خدا نیکبخت گرداند زمان برایش رام می شود گرچه سخت و خشن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عبرت بگیر و مغرور نباش، گذشت زمان را چگونه می بینی؟</w:t>
      </w:r>
    </w:p>
    <w:p>
      <w:pPr>
        <w:pStyle w:val="BookText"/>
        <w:rPr/>
      </w:pPr>
      <w:r>
        <w:rPr>
          <w:rFonts w:ascii="IRNazanin" w:hAnsi="IRNazanin" w:eastAsia="IRNazanin"/>
          <w:color w:val="111111"/>
          <w:sz w:val="28"/>
          <w:sz w:val="28"/>
          <w:szCs w:val="28"/>
          <w:rtl w:val="true"/>
          <w:lang w:bidi="fa-IR"/>
        </w:rPr>
        <w:t>آنچه از کار زشت یا نیک انجام شود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 شد بنده ای که پرده ها از او برطرف گردید سپس زیرک و دانا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 روشن ساخت کسی که دانست بلاها در زبان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سخنان زبان را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 و سنجید </w:t>
      </w:r>
    </w:p>
    <w:p>
      <w:pPr>
        <w:pStyle w:val="BookText"/>
        <w:rPr/>
      </w:pPr>
      <w:r>
        <w:rPr>
          <w:rFonts w:ascii="Amiri" w:hAnsi="Amiri" w:eastAsia="Amiri" w:cs="Amiri"/>
          <w:color w:val="111111"/>
          <w:sz w:val="28"/>
          <w:sz w:val="28"/>
          <w:szCs w:val="28"/>
          <w:rtl w:val="true"/>
          <w:lang w:bidi="ar-SA"/>
        </w:rPr>
        <w:t xml:space="preserve">وَ خَافَ مِنْ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عَزْباً حَدِيداً فَخَزَنَ</w:t>
      </w:r>
    </w:p>
    <w:p>
      <w:pPr>
        <w:pStyle w:val="BookText"/>
        <w:rPr/>
      </w:pPr>
      <w:r>
        <w:rPr>
          <w:rFonts w:ascii="Amiri" w:hAnsi="Amiri" w:eastAsia="Amiri" w:cs="Amiri"/>
          <w:color w:val="111111"/>
          <w:sz w:val="28"/>
          <w:sz w:val="28"/>
          <w:szCs w:val="28"/>
          <w:rtl w:val="true"/>
          <w:lang w:bidi="ar-SA"/>
        </w:rPr>
        <w:t xml:space="preserve">وَ مَنْ يَكُنْ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ذِي الْعَرْشِ فَلَنْ</w:t>
      </w:r>
    </w:p>
    <w:p>
      <w:pPr>
        <w:pStyle w:val="BookText"/>
        <w:rPr/>
      </w:pPr>
      <w:r>
        <w:rPr>
          <w:rFonts w:ascii="Amiri" w:hAnsi="Amiri" w:eastAsia="Amiri" w:cs="Amiri"/>
          <w:color w:val="111111"/>
          <w:sz w:val="28"/>
          <w:sz w:val="28"/>
          <w:szCs w:val="28"/>
          <w:rtl w:val="true"/>
          <w:lang w:bidi="ar-SA"/>
        </w:rPr>
        <w:t xml:space="preserve">يَضُرَّهُ شَيْ‌ءٌ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يُعْدِي عَلَي اللَّهِ وَ مَنْ</w:t>
      </w:r>
    </w:p>
    <w:p>
      <w:pPr>
        <w:pStyle w:val="BookText"/>
        <w:rPr/>
      </w:pPr>
      <w:r>
        <w:rPr>
          <w:rFonts w:ascii="Amiri" w:hAnsi="Amiri" w:eastAsia="Amiri" w:cs="Amiri"/>
          <w:color w:val="111111"/>
          <w:sz w:val="28"/>
          <w:sz w:val="28"/>
          <w:szCs w:val="28"/>
          <w:rtl w:val="true"/>
          <w:lang w:bidi="ar-SA"/>
        </w:rPr>
        <w:t xml:space="preserve">مَنْ يَأْمَنِ اللَّهَ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خَائِفُ اللَّهِ أَمِنَ</w:t>
      </w:r>
    </w:p>
    <w:p>
      <w:pPr>
        <w:pStyle w:val="BookText"/>
        <w:rPr/>
      </w:pPr>
      <w:r>
        <w:rPr>
          <w:rFonts w:ascii="Amiri" w:hAnsi="Amiri" w:eastAsia="Amiri" w:cs="Amiri"/>
          <w:color w:val="111111"/>
          <w:sz w:val="28"/>
          <w:sz w:val="28"/>
          <w:szCs w:val="28"/>
          <w:rtl w:val="true"/>
          <w:lang w:bidi="ar-SA"/>
        </w:rPr>
        <w:t xml:space="preserve">وَ مَا لِمَا يُثْمِرُهُ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ثَمَنٌ</w:t>
      </w:r>
    </w:p>
    <w:p>
      <w:pPr>
        <w:pStyle w:val="BookText"/>
        <w:rPr/>
      </w:pPr>
      <w:r>
        <w:rPr>
          <w:rFonts w:ascii="Amiri" w:hAnsi="Amiri" w:eastAsia="Amiri" w:cs="Amiri"/>
          <w:color w:val="111111"/>
          <w:sz w:val="28"/>
          <w:sz w:val="28"/>
          <w:szCs w:val="28"/>
          <w:rtl w:val="true"/>
          <w:lang w:bidi="ar-SA"/>
        </w:rPr>
        <w:t xml:space="preserve">يَا عَالِمَ السِّرِّ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حَقّاً مَا عَلَنَ</w:t>
      </w:r>
    </w:p>
    <w:p>
      <w:pPr>
        <w:pStyle w:val="BookText"/>
        <w:rPr/>
      </w:pPr>
      <w:r>
        <w:rPr>
          <w:rFonts w:ascii="Amiri" w:hAnsi="Amiri" w:eastAsia="Amiri" w:cs="Amiri"/>
          <w:color w:val="111111"/>
          <w:sz w:val="28"/>
          <w:sz w:val="28"/>
          <w:szCs w:val="28"/>
          <w:rtl w:val="true"/>
          <w:lang w:bidi="ar-SA"/>
        </w:rPr>
        <w:t xml:space="preserve">صَلِّ عَلَي جَدِّي أَبِي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ذِي النُّورِ الْمِنَنِ</w:t>
      </w:r>
    </w:p>
    <w:p>
      <w:pPr>
        <w:pStyle w:val="BookText"/>
        <w:rPr/>
      </w:pPr>
      <w:r>
        <w:rPr>
          <w:rFonts w:ascii="Amiri" w:hAnsi="Amiri" w:eastAsia="Amiri" w:cs="Amiri"/>
          <w:color w:val="111111"/>
          <w:sz w:val="28"/>
          <w:sz w:val="28"/>
          <w:szCs w:val="28"/>
          <w:rtl w:val="true"/>
          <w:lang w:bidi="ar-SA"/>
        </w:rPr>
        <w:t xml:space="preserve">أَكْرَمُ مَنْ حَيَّ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لُفِّفَ مَيْتاً فِي كَفَنٍ</w:t>
      </w:r>
    </w:p>
    <w:p>
      <w:pPr>
        <w:pStyle w:val="BookText"/>
        <w:rPr/>
      </w:pPr>
      <w:r>
        <w:rPr>
          <w:rFonts w:ascii="Amiri" w:hAnsi="Amiri" w:eastAsia="Amiri" w:cs="Amiri"/>
          <w:color w:val="111111"/>
          <w:sz w:val="28"/>
          <w:sz w:val="28"/>
          <w:szCs w:val="28"/>
          <w:rtl w:val="true"/>
          <w:lang w:bidi="ar-SA"/>
        </w:rPr>
        <w:t xml:space="preserve">وَ امْنُنْ عَلَيْنَا بِالرِّضَي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أَهْلٌ لِلْمِنَنِ</w:t>
      </w:r>
    </w:p>
    <w:p>
      <w:pPr>
        <w:pStyle w:val="BookText"/>
        <w:rPr/>
      </w:pPr>
      <w:r>
        <w:rPr>
          <w:rFonts w:ascii="Amiri" w:hAnsi="Amiri" w:eastAsia="Amiri" w:cs="Amiri"/>
          <w:color w:val="111111"/>
          <w:sz w:val="28"/>
          <w:sz w:val="28"/>
          <w:szCs w:val="28"/>
          <w:rtl w:val="true"/>
          <w:lang w:bidi="ar-SA"/>
        </w:rPr>
        <w:t xml:space="preserve">وَ أَعْفِنَا فِي دِينِنَا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خُسْرٍ وَ غَبَنٍ</w:t>
      </w:r>
    </w:p>
    <w:p>
      <w:pPr>
        <w:pStyle w:val="BookText"/>
        <w:rPr/>
      </w:pPr>
      <w:r>
        <w:rPr>
          <w:rFonts w:ascii="Amiri" w:hAnsi="Amiri" w:eastAsia="Amiri" w:cs="Amiri"/>
          <w:color w:val="111111"/>
          <w:sz w:val="28"/>
          <w:sz w:val="28"/>
          <w:szCs w:val="28"/>
          <w:rtl w:val="true"/>
          <w:lang w:bidi="ar-SA"/>
        </w:rPr>
        <w:t xml:space="preserve">مَا خَابَ مَنْ خَابَ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إِلَي الدُّنْيَا رَكَنَ</w:t>
      </w:r>
    </w:p>
    <w:p>
      <w:pPr>
        <w:pStyle w:val="BookText"/>
        <w:rPr/>
      </w:pPr>
      <w:r>
        <w:rPr>
          <w:rFonts w:ascii="Amiri" w:hAnsi="Amiri" w:eastAsia="Amiri" w:cs="Amiri"/>
          <w:color w:val="111111"/>
          <w:sz w:val="28"/>
          <w:sz w:val="28"/>
          <w:szCs w:val="28"/>
          <w:rtl w:val="true"/>
          <w:lang w:bidi="ar-SA"/>
        </w:rPr>
        <w:t xml:space="preserve">طُوبَي لِعَبْدٍ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غَبَابَاتُ الْوَسَنِ</w:t>
      </w:r>
    </w:p>
    <w:p>
      <w:pPr>
        <w:pStyle w:val="BookText"/>
        <w:rPr/>
      </w:pPr>
      <w:r>
        <w:rPr>
          <w:rFonts w:ascii="Amiri" w:hAnsi="Amiri" w:eastAsia="Amiri" w:cs="Amiri"/>
          <w:color w:val="111111"/>
          <w:sz w:val="28"/>
          <w:sz w:val="28"/>
          <w:szCs w:val="28"/>
          <w:rtl w:val="true"/>
          <w:lang w:bidi="ar-SA"/>
        </w:rPr>
        <w:t xml:space="preserve">وَ الْمَوْعِدُ اللَّهُ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 بِهِ اللَّهُ يَكُنْ</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عَلِيٌّ وَ جَدِّي خَاتَمُ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الْمُرْتَضَوْنَ لِدِينِ اللَّهِ مِنْ قَبْلِي</w:t>
      </w:r>
    </w:p>
    <w:p>
      <w:pPr>
        <w:pStyle w:val="BookText"/>
        <w:rPr/>
      </w:pPr>
      <w:r>
        <w:rPr>
          <w:rFonts w:ascii="Amiri" w:hAnsi="Amiri" w:eastAsia="Amiri" w:cs="Amiri"/>
          <w:color w:val="111111"/>
          <w:sz w:val="28"/>
          <w:sz w:val="28"/>
          <w:szCs w:val="28"/>
          <w:rtl w:val="true"/>
          <w:lang w:bidi="ar-SA"/>
        </w:rPr>
        <w:t xml:space="preserve">وَ اللَّهُ يَعْلَمُ وَ الْقُرْآنُ يَنْطِقُهُ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بِيَدِي مَنْ لَيْسَ يَمْلِكُ لِي</w:t>
      </w:r>
    </w:p>
    <w:p>
      <w:pPr>
        <w:pStyle w:val="BookText"/>
        <w:rPr/>
      </w:pPr>
      <w:r>
        <w:rPr>
          <w:rFonts w:ascii="Amiri" w:hAnsi="Amiri" w:eastAsia="Amiri" w:cs="Amiri"/>
          <w:color w:val="111111"/>
          <w:sz w:val="28"/>
          <w:sz w:val="28"/>
          <w:szCs w:val="28"/>
          <w:rtl w:val="true"/>
          <w:lang w:bidi="ar-SA"/>
        </w:rPr>
        <w:t xml:space="preserve">مَا يُرْتَجَي بِامْرِئٍ لَا قَائِلَ عَذَلًا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يَزِيغُ إِلَي قَوْلٍ وَ لَا عَمَلٍ</w:t>
      </w:r>
    </w:p>
    <w:p>
      <w:pPr>
        <w:pStyle w:val="BookText"/>
        <w:rPr/>
      </w:pPr>
      <w:r>
        <w:rPr>
          <w:rFonts w:ascii="Amiri" w:hAnsi="Amiri" w:eastAsia="Amiri" w:cs="Amiri"/>
          <w:color w:val="111111"/>
          <w:sz w:val="28"/>
          <w:sz w:val="28"/>
          <w:szCs w:val="28"/>
          <w:rtl w:val="true"/>
          <w:lang w:bidi="ar-SA"/>
        </w:rPr>
        <w:t xml:space="preserve">وَ لَا يَرَي خَائِفاً فِي سِرِّهِ 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يُحَاذِرُ مِنْ هَفْوٍ وَ لَا زَلَلٍ</w:t>
      </w:r>
    </w:p>
    <w:p>
      <w:pPr>
        <w:pStyle w:val="BookText"/>
        <w:rPr/>
      </w:pPr>
      <w:r>
        <w:rPr>
          <w:rFonts w:ascii="Amiri" w:hAnsi="Amiri" w:eastAsia="Amiri" w:cs="Amiri"/>
          <w:color w:val="111111"/>
          <w:sz w:val="28"/>
          <w:sz w:val="28"/>
          <w:szCs w:val="28"/>
          <w:rtl w:val="true"/>
          <w:lang w:bidi="ar-SA"/>
        </w:rPr>
        <w:t xml:space="preserve">يَا وَيْحَ نَفْسِي مِمَّنْ لَيْسَ يَرْحَمُهَا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لَهُ فِي كِتَابِ اللَّهِ مِنْ مَثَلٍ</w:t>
      </w:r>
    </w:p>
    <w:p>
      <w:pPr>
        <w:pStyle w:val="BookText"/>
        <w:rPr/>
      </w:pPr>
      <w:r>
        <w:rPr>
          <w:rFonts w:ascii="Amiri" w:hAnsi="Amiri" w:eastAsia="Amiri" w:cs="Amiri"/>
          <w:color w:val="111111"/>
          <w:sz w:val="28"/>
          <w:sz w:val="28"/>
          <w:szCs w:val="28"/>
          <w:rtl w:val="true"/>
          <w:lang w:bidi="ar-SA"/>
        </w:rPr>
        <w:t xml:space="preserve">أَ مَا لَهُ فِي حَدِيثِ النَّاسِ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الْعَمَالِقَةِ الْعَادِيَةِ الْأُوَلِ</w:t>
      </w:r>
    </w:p>
    <w:p>
      <w:pPr>
        <w:pStyle w:val="BookText"/>
        <w:rPr/>
      </w:pPr>
      <w:r>
        <w:rPr>
          <w:rFonts w:ascii="Amiri" w:hAnsi="Amiri" w:eastAsia="Amiri" w:cs="Amiri"/>
          <w:color w:val="111111"/>
          <w:sz w:val="28"/>
          <w:sz w:val="28"/>
          <w:szCs w:val="28"/>
          <w:rtl w:val="true"/>
          <w:lang w:bidi="ar-SA"/>
        </w:rPr>
        <w:t xml:space="preserve">يَا أَيُّهَا الرَّجُلُ الْمَغْبُونُ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 رَسُولَ اللَّهِ عَنْ رُسُلٍ</w:t>
      </w:r>
    </w:p>
    <w:p>
      <w:pPr>
        <w:pStyle w:val="BookText"/>
        <w:rPr/>
      </w:pPr>
      <w:r>
        <w:rPr>
          <w:rFonts w:ascii="Amiri" w:hAnsi="Amiri" w:eastAsia="Amiri" w:cs="Amiri"/>
          <w:color w:val="111111"/>
          <w:sz w:val="28"/>
          <w:sz w:val="28"/>
          <w:szCs w:val="28"/>
          <w:rtl w:val="true"/>
          <w:lang w:bidi="ar-SA"/>
        </w:rPr>
        <w:t xml:space="preserve">أَ أَنْتَ أَوْلَي بِهِ مِنْ آلِهِ فَبِمَا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اعْتَلَلْتَ وَ مَا فِي الدِّينِ مِنْ عِلَلٍ</w:t>
      </w:r>
    </w:p>
    <w:p>
      <w:pPr>
        <w:pStyle w:val="BookText"/>
        <w:rPr/>
      </w:pPr>
      <w:r>
        <w:rPr>
          <w:rFonts w:ascii="Amiri" w:hAnsi="Amiri" w:eastAsia="Amiri" w:cs="Amiri"/>
          <w:color w:val="111111"/>
          <w:sz w:val="28"/>
          <w:sz w:val="28"/>
          <w:szCs w:val="28"/>
          <w:rtl w:val="true"/>
          <w:lang w:bidi="ar-SA"/>
        </w:rPr>
        <w:t>وَ فِيهَا أَبْيَاتٌ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زیان تنها ماندن و محروم شدن ترسید، پس آن را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به خدای صاحب عرش چنگ زننده باشد، هرگز چیزی او را ضرر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با خدا دشمنی ورزد؟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 ایمان آورد از خدا می ترسد و کسی که از خدا می ترسد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خوف خداوند با ارزش مادی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دانای اسرار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آشکار می داند</w:t>
      </w:r>
    </w:p>
    <w:p>
      <w:pPr>
        <w:pStyle w:val="BookText"/>
        <w:rPr/>
      </w:pPr>
      <w:r>
        <w:rPr>
          <w:rFonts w:ascii="IRNazanin" w:hAnsi="IRNazanin" w:eastAsia="IRNazanin"/>
          <w:color w:val="111111"/>
          <w:sz w:val="28"/>
          <w:sz w:val="28"/>
          <w:szCs w:val="28"/>
          <w:rtl w:val="true"/>
          <w:lang w:bidi="fa-IR"/>
        </w:rPr>
        <w:t>بر جدم ابوالقاسم درود فرست که او صاحب نور آشکار است</w:t>
      </w:r>
    </w:p>
    <w:p>
      <w:pPr>
        <w:pStyle w:val="BookText"/>
        <w:rPr/>
      </w:pPr>
      <w:r>
        <w:rPr>
          <w:rFonts w:ascii="IRNazanin" w:hAnsi="IRNazanin" w:eastAsia="IRNazanin"/>
          <w:color w:val="111111"/>
          <w:sz w:val="28"/>
          <w:sz w:val="28"/>
          <w:szCs w:val="28"/>
          <w:rtl w:val="true"/>
          <w:lang w:bidi="fa-IR"/>
        </w:rPr>
        <w:t>اکرام کن کسی را که زنده است و کسی را که مرده و در کفن پیچیده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خوشنودی خودت بر ما منت بگذار، پس تو سزاوار منت گذاری هستی</w:t>
      </w:r>
    </w:p>
    <w:p>
      <w:pPr>
        <w:pStyle w:val="BookText"/>
        <w:rPr/>
      </w:pPr>
      <w:r>
        <w:rPr>
          <w:rFonts w:ascii="IRNazanin" w:hAnsi="IRNazanin" w:eastAsia="IRNazanin"/>
          <w:color w:val="111111"/>
          <w:sz w:val="28"/>
          <w:sz w:val="28"/>
          <w:szCs w:val="28"/>
          <w:rtl w:val="true"/>
          <w:lang w:bidi="fa-IR"/>
        </w:rPr>
        <w:t>و هر خسران و زیانکاری در دین را بر ما ببخش</w:t>
      </w:r>
    </w:p>
    <w:p>
      <w:pPr>
        <w:pStyle w:val="BookText"/>
        <w:rPr/>
      </w:pPr>
      <w:r>
        <w:rPr>
          <w:rFonts w:ascii="IRNazanin" w:hAnsi="IRNazanin" w:eastAsia="IRNazanin"/>
          <w:color w:val="111111"/>
          <w:sz w:val="28"/>
          <w:sz w:val="28"/>
          <w:szCs w:val="28"/>
          <w:rtl w:val="true"/>
          <w:lang w:bidi="fa-IR"/>
        </w:rPr>
        <w:t>متضرر شد کسی که یک روز به دنیا اعتماد کرد و هیچ کس مانند او متضرر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 ای که تاریکیهای غفلت از او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وعده خدا و آنچه خدا به آن حکم کند محقق می شود</w:t>
      </w:r>
    </w:p>
    <w:p>
      <w:pPr>
        <w:pStyle w:val="BookText"/>
        <w:rPr/>
      </w:pPr>
      <w:r>
        <w:rPr>
          <w:rFonts w:ascii="IRNazanin" w:hAnsi="IRNazanin" w:eastAsia="IRNazanin"/>
          <w:color w:val="111111"/>
          <w:sz w:val="28"/>
          <w:sz w:val="28"/>
          <w:szCs w:val="28"/>
          <w:rtl w:val="true"/>
          <w:lang w:bidi="fa-IR"/>
        </w:rPr>
        <w:t>این ابیات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و جدم خاتم پیامبران است، آنان که پیش از من برای دین خدا برگزیده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و قرآن او را بیان می کند، قطعاً آنچه در اختیار من است و کس دیگر مالک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قائل به ملامت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در او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امیدی به او برده نمی شود و هیچ میلی به گفتار و کردارش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پنهان و آشکار خودش ترسان نیست و از لغزش و گناه نمی ترسد</w:t>
      </w:r>
    </w:p>
    <w:p>
      <w:pPr>
        <w:pStyle w:val="BookText"/>
        <w:rPr/>
      </w:pPr>
      <w:r>
        <w:rPr>
          <w:rFonts w:ascii="IRNazanin" w:hAnsi="IRNazanin" w:eastAsia="IRNazanin"/>
          <w:color w:val="111111"/>
          <w:sz w:val="28"/>
          <w:sz w:val="28"/>
          <w:szCs w:val="28"/>
          <w:rtl w:val="true"/>
          <w:lang w:bidi="fa-IR"/>
        </w:rPr>
        <w:t>وای بر من از کسی که بر نفسم رحم نمی کند، آیا در کتاب خدا برایش مثل و مانندی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او در سخنان مردم عبرت است؟ از اخبار عمالقه و قوم عاد و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شخصی که فریفته شدن عادت و خوی اوست، من از پیامبران و وارث رسول خدایم آیا تو به رسول از آل او اولی تری، در من چه نقص می بینی؟ در حالی که در دین هیچ نقصی 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مورد ابیات دیگری است</w:t>
      </w:r>
      <w:r>
        <w:rPr>
          <w:rFonts w:eastAsia="IRNazanin" w:cs="IRNazanin"/>
          <w:color w:val="111111"/>
          <w:sz w:val="28"/>
          <w:szCs w:val="28"/>
          <w:rtl w:val="true"/>
          <w:lang w:bidi="fa-IR"/>
        </w:rPr>
        <w:t xml:space="preserve">: </w:t>
      </w:r>
      <w:bookmarkStart w:id="1790" w:name="pg13510_144773"/>
    </w:p>
    <w:p>
      <w:pPr>
        <w:pStyle w:val="BookText"/>
        <w:rPr/>
      </w:pPr>
      <w:bookmarkEnd w:id="1790"/>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نَكَبَاتِ الدَّهْرِ دُولِي 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أَقْصِرِي إِنْ شِئْتِ أَوْ أَطِيلِي‌</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رَمَيْتَنِي رَمْيَةً لَا مَقِيلَ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خَطْبٍ فَادِحٍ جَلِيلٍ</w:t>
      </w:r>
    </w:p>
    <w:p>
      <w:pPr>
        <w:pStyle w:val="BookText"/>
        <w:rPr/>
      </w:pPr>
      <w:r>
        <w:rPr>
          <w:rFonts w:ascii="Amiri" w:hAnsi="Amiri" w:eastAsia="Amiri" w:cs="Amiri"/>
          <w:color w:val="111111"/>
          <w:sz w:val="28"/>
          <w:sz w:val="28"/>
          <w:szCs w:val="28"/>
          <w:rtl w:val="true"/>
          <w:lang w:bidi="ar-SA"/>
        </w:rPr>
        <w:t xml:space="preserve">وَ كُلِّ عَبْ‌ءٍ أَيِّدٍ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رُزِئْتُ بِالرَّسُولِ</w:t>
      </w:r>
    </w:p>
    <w:p>
      <w:pPr>
        <w:pStyle w:val="BookText"/>
        <w:rPr/>
      </w:pPr>
      <w:r>
        <w:rPr>
          <w:rFonts w:ascii="Amiri" w:hAnsi="Amiri" w:eastAsia="Amiri" w:cs="Amiri"/>
          <w:color w:val="111111"/>
          <w:sz w:val="28"/>
          <w:sz w:val="28"/>
          <w:szCs w:val="28"/>
          <w:rtl w:val="true"/>
          <w:lang w:bidi="ar-SA"/>
        </w:rPr>
        <w:t xml:space="preserve">وَ بَعْدُ بِالطَّاهِرَةِ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 الْبَرِّ بِنَا الْوُصُولِ</w:t>
      </w:r>
    </w:p>
    <w:p>
      <w:pPr>
        <w:pStyle w:val="BookText"/>
        <w:rPr/>
      </w:pPr>
      <w:r>
        <w:rPr>
          <w:rFonts w:ascii="Amiri" w:hAnsi="Amiri" w:eastAsia="Amiri" w:cs="Amiri"/>
          <w:color w:val="111111"/>
          <w:sz w:val="28"/>
          <w:sz w:val="28"/>
          <w:szCs w:val="28"/>
          <w:rtl w:val="true"/>
          <w:lang w:bidi="ar-SA"/>
        </w:rPr>
        <w:t xml:space="preserve">وَ بِالشَّقِيقِ الْحَسَنِ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ذِي التَّأْوِيلِ وَ التَّنْزِيلِ</w:t>
      </w:r>
    </w:p>
    <w:p>
      <w:pPr>
        <w:pStyle w:val="BookText"/>
        <w:rPr/>
      </w:pPr>
      <w:r>
        <w:rPr>
          <w:rFonts w:ascii="Amiri" w:hAnsi="Amiri" w:eastAsia="Amiri" w:cs="Amiri"/>
          <w:color w:val="111111"/>
          <w:sz w:val="28"/>
          <w:sz w:val="28"/>
          <w:szCs w:val="28"/>
          <w:rtl w:val="true"/>
          <w:lang w:bidi="ar-SA"/>
        </w:rPr>
        <w:t xml:space="preserve">وَ زَوْرُنَا الْمَعْرُوفُ مِنْ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الزَّرْءِ مِنْ عَدِيلٍ</w:t>
      </w:r>
    </w:p>
    <w:p>
      <w:pPr>
        <w:pStyle w:val="BookText"/>
        <w:rPr/>
      </w:pPr>
      <w:r>
        <w:rPr>
          <w:rFonts w:ascii="Amiri" w:hAnsi="Amiri" w:eastAsia="Amiri" w:cs="Amiri"/>
          <w:color w:val="111111"/>
          <w:sz w:val="28"/>
          <w:sz w:val="28"/>
          <w:szCs w:val="28"/>
          <w:rtl w:val="true"/>
          <w:lang w:bidi="ar-SA"/>
        </w:rPr>
        <w:t xml:space="preserve">مَا لَكَ عَنِّي الْيَوْمَ مِنْ 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حَسْبِيَ الرَّحْمَنُ مِنْ مُنِيلٍ</w:t>
      </w:r>
    </w:p>
    <w:p>
      <w:pPr>
        <w:pStyle w:val="BookText"/>
        <w:rPr/>
      </w:pPr>
      <w:r>
        <w:rPr>
          <w:rFonts w:ascii="Amiri" w:hAnsi="Amiri" w:eastAsia="Amiri" w:cs="Amiri"/>
          <w:color w:val="111111"/>
          <w:sz w:val="28"/>
          <w:sz w:val="28"/>
          <w:szCs w:val="28"/>
          <w:rtl w:val="true"/>
          <w:lang w:bidi="ar-SA"/>
        </w:rPr>
        <w:t>قَالَ تَمَّ شِعْرُ مَوْلَانَا الشَّهِيدِ أَبِي عَبْدِ اللَّهِ الْحُسَيْنِ بْنِ عَلِيِّ بْنِ أَبِي طَالِبٍ عليهما السلام وَ هُوَ عَزِيزُ الْوُجُودِ</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408933_1934241801"/>
      <w:bookmarkStart w:id="1792" w:name="_Toc842"/>
      <w:bookmarkEnd w:id="1791"/>
      <w:r>
        <w:rPr>
          <w:rtl w:val="true"/>
        </w:rPr>
        <w:t>«</w:t>
      </w:r>
      <w:r>
        <w:rPr/>
        <w:t>7</w:t>
      </w:r>
      <w:r>
        <w:rPr>
          <w:rtl w:val="true"/>
        </w:rPr>
        <w:t>»</w:t>
      </w:r>
      <w:bookmarkEnd w:id="1792"/>
    </w:p>
    <w:p>
      <w:pPr>
        <w:pStyle w:val="BookText"/>
        <w:rPr/>
      </w:pPr>
      <w:r>
        <w:rPr>
          <w:rFonts w:ascii="IRNazanin" w:hAnsi="IRNazanin" w:eastAsia="IRNazanin"/>
          <w:color w:val="111111"/>
          <w:sz w:val="28"/>
          <w:sz w:val="28"/>
          <w:szCs w:val="28"/>
          <w:rtl w:val="true"/>
          <w:lang w:bidi="fa-IR"/>
        </w:rPr>
        <w:t>جع‌</w:t>
      </w:r>
      <w:r>
        <w:rPr>
          <w:rStyle w:val="FootnoteAnchor"/>
          <w:rtl w:val="true"/>
        </w:rPr>
        <w:footnoteReference w:id="5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الْحُسَيْنَ بْنَ عَلِيٍّ عليهما السلام جَاءَهُ رَجُلٌ وَ قَالَ أَنَا رَجُلٌ عَاصٍ وَ لَا أَصْبِرُ عَنِ الْمَعْصِيَةِ فَعِظْنِي بِمَوْعِظَةٍ فَقَالَ عليه السلام افْعَلْ خَمْسَةَ أَشْيَاءَ وَ أَذْنِبْ مَا شِئْتَ فَأَوَّلُ ذَلِكَ لَا تَأْكُلْ رِزْقَ اللَّهِ وَ أَذْنِبْ مَا شِئْتَ وَ الثَّانِي اخْرُجْ مِنْ وَلَايَةِ اللَّهِ وَ أَذْنِبْ مَا شِئْتَ وَ الثَّالِثُ اطْلُبْ مَوْضِعاً لَا يَرَاكَ اللَّهُ وَ أَذْنِبْ مَا شِئْتَ وَ الرَّابِعُ إِذَا جَاءَ مَلَكُ الْمَوْتِ لِيَقْبِضَ رُوحَكَ فَادْفَعْهُ عَنْ نَفْسِكَ وَ أَذْنِبْ مَا شِئْتَ وَ الْخَامِسُ إِذَا أَدْخَلَكَ مَالِكٌ فِي النَّارِ فَلَا تَدْخُلْ فِي النَّارِ وَ أَذْنِبْ مَا شِئْتَ</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408935_1934241801"/>
      <w:bookmarkStart w:id="1794" w:name="_Toc843"/>
      <w:bookmarkEnd w:id="1793"/>
      <w:r>
        <w:rPr>
          <w:rtl w:val="true"/>
        </w:rPr>
        <w:t>«</w:t>
      </w:r>
      <w:r>
        <w:rPr/>
        <w:t>8</w:t>
      </w:r>
      <w:r>
        <w:rPr>
          <w:rtl w:val="true"/>
        </w:rPr>
        <w:t>»</w:t>
      </w:r>
      <w:bookmarkEnd w:id="1794"/>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5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حَدَّثَنِي أَبِي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الْكُوفَةِ كَتَبَ إِلَي الْحُسَيْنِ بْنِ عَلِيٍّ عليهما السلام يَا سَيِّدِي أَخْبِرْنِي بِخَيْرِ الدُّنْيَا وَ الْآخِرَةِ فَكَتَبَ عليه السلام بِسْمِ اللَّهِ الرَّحْمنِ الرَّحِيمِ أَمَّا بَعْدُ فَإِنَّ مَنْ طَلَبَ رِضَي اللَّهِ بِسَخَطِ النَّاسِ كَفَاهُ اللَّهُ أُمُورَ النَّاسِ وَ مَنْ طَلَبَ رَضِيَ النَّاسِ بِسَخَطِ اللَّهِ وَكَلَهُ اللَّهُ إِلَي النَّاسِ وَ السَّلَامُ</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408937_1934241801"/>
      <w:bookmarkStart w:id="1796" w:name="_Toc844"/>
      <w:bookmarkEnd w:id="1795"/>
      <w:r>
        <w:rPr>
          <w:rtl w:val="true"/>
        </w:rPr>
        <w:t>«</w:t>
      </w:r>
      <w:r>
        <w:rPr/>
        <w:t>9</w:t>
      </w:r>
      <w:r>
        <w:rPr>
          <w:rtl w:val="true"/>
        </w:rPr>
        <w:t>»</w:t>
      </w:r>
      <w:bookmarkEnd w:id="1796"/>
    </w:p>
    <w:p>
      <w:pPr>
        <w:pStyle w:val="BookText"/>
        <w:rPr/>
      </w:pPr>
      <w:r>
        <w:rPr>
          <w:rFonts w:ascii="Amiri" w:hAnsi="Amiri" w:eastAsia="Amiri" w:cs="Amiri"/>
          <w:color w:val="111111"/>
          <w:sz w:val="28"/>
          <w:sz w:val="28"/>
          <w:szCs w:val="28"/>
          <w:rtl w:val="true"/>
          <w:lang w:bidi="ar-SA"/>
        </w:rPr>
        <w:t>الدُّرَّةُ الْبَاهِرَةُ</w:t>
      </w:r>
      <w:r>
        <w:rPr>
          <w:rStyle w:val="FootnoteAnchor"/>
          <w:rtl w:val="true"/>
        </w:rPr>
        <w:footnoteReference w:id="590"/>
      </w:r>
      <w:r>
        <w:rPr>
          <w:rFonts w:ascii="Amiri" w:hAnsi="Amiri" w:eastAsia="Amiri" w:cs="Amiri"/>
          <w:color w:val="111111"/>
          <w:sz w:val="28"/>
          <w:sz w:val="28"/>
          <w:szCs w:val="28"/>
          <w:rtl w:val="true"/>
          <w:lang w:bidi="ar-SA"/>
        </w:rPr>
        <w:t>، 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حَوَائِجَ النَّاسِ إِلَيْكُمْ</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سختی های روزگار بچرخ و گردش کن، کوتاه شو اگر خواستی یا بلند باش</w:t>
      </w:r>
    </w:p>
    <w:p>
      <w:pPr>
        <w:pStyle w:val="BookText"/>
        <w:rPr/>
      </w:pPr>
      <w:r>
        <w:rPr>
          <w:rFonts w:ascii="IRNazanin" w:hAnsi="IRNazanin" w:eastAsia="IRNazanin"/>
          <w:color w:val="111111"/>
          <w:sz w:val="28"/>
          <w:sz w:val="28"/>
          <w:szCs w:val="28"/>
          <w:rtl w:val="true"/>
          <w:lang w:bidi="fa-IR"/>
        </w:rPr>
        <w:t>از آن ابیات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انداختی انداختنی که پشیمانی و بازگشت از هر کار دشوار و سخت بزرگ و هر گردباد سنگین و قوی نیست</w:t>
      </w:r>
    </w:p>
    <w:p>
      <w:pPr>
        <w:pStyle w:val="BookText"/>
        <w:rPr/>
      </w:pPr>
      <w:r>
        <w:rPr>
          <w:rFonts w:ascii="IRNazanin" w:hAnsi="IRNazanin" w:eastAsia="IRNazanin"/>
          <w:color w:val="111111"/>
          <w:sz w:val="28"/>
          <w:sz w:val="28"/>
          <w:szCs w:val="28"/>
          <w:rtl w:val="true"/>
          <w:lang w:bidi="fa-IR"/>
        </w:rPr>
        <w:t>اولین مصیبت که بر ما وارد شد مصیبت رسول خدا بود و بعد از آن مصیبت فاطمه زهرا بود و بعد مصیبت پدر نیکوکار به ما رسیده است</w:t>
      </w:r>
    </w:p>
    <w:p>
      <w:pPr>
        <w:pStyle w:val="BookText"/>
        <w:rPr/>
      </w:pPr>
      <w:r>
        <w:rPr>
          <w:rFonts w:ascii="IRNazanin" w:hAnsi="IRNazanin" w:eastAsia="IRNazanin"/>
          <w:color w:val="111111"/>
          <w:sz w:val="28"/>
          <w:sz w:val="28"/>
          <w:szCs w:val="28"/>
          <w:rtl w:val="true"/>
          <w:lang w:bidi="fa-IR"/>
        </w:rPr>
        <w:t>و به مصیبت برادر بزرگوار مهربان امام حسن و مصیبت خانه صاحب تأویل و تنزیل دچار شدیم و زیارت جبرئیل از ما معروف است، پس این مصیبت همانند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 تو نزد ما همانندی وجود ندارد و مرا بخشاینده نعمت ها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مولای شهید ما اباعبدالله حسین بن علی ین ابی طالب تمام شد و آن شعر کمیاب است</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1797" w:name="__RefHeading___Toc408939_1934241801"/>
      <w:bookmarkStart w:id="1798" w:name="_Toc845"/>
      <w:bookmarkEnd w:id="1797"/>
      <w:r>
        <w:rPr>
          <w:rtl w:val="true"/>
        </w:rPr>
        <w:t xml:space="preserve">روایت </w:t>
      </w:r>
      <w:r>
        <w:rPr/>
        <w:t>7</w:t>
      </w:r>
      <w:bookmarkEnd w:id="1798"/>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خدمت امام حسین علیه السّلام رسیده گفت، من شخصی گناهکارم که نمی توانم خود را از معصیت نگهدارم مرا پند و اندرزی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را انجام مده بعد هر گناهی مایلی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رزق و روزی خدا نخور، هر گناهی مایلی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ولایت خدا خارج شو، هر گناهی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جایی را پیدا کن که خدا ترا نبیند، هر چه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وقتی ملک الموت برای قبض روح تو آمد جلوگیری از او بکن، هر گناهی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وقتی مالک دوزخ ترا داخل جهنم کرد داخل نشو، هر گناهی مایلی انجام ده</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1799" w:name="__RefHeading___Toc408941_1934241801"/>
      <w:bookmarkStart w:id="1800" w:name="_Toc846"/>
      <w:bookmarkEnd w:id="1799"/>
      <w:r>
        <w:rPr>
          <w:rtl w:val="true"/>
        </w:rPr>
        <w:t xml:space="preserve">روایت </w:t>
      </w:r>
      <w:r>
        <w:rPr/>
        <w:t>8</w:t>
      </w:r>
      <w:bookmarkEnd w:id="180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کوفه در ضمن نامه‌ای به حضرت امام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بفرمایید خیر دنیا و آخرت چیست؟ در جواب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اما بعد، هر کس با خشم مردم جویای رضای خدا باشد خداوند به جای مردم کارهای او را کفایت می کند و هر که رضای مردم را با خشم خدا بجوید خداوند او را به مردم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1801" w:name="__RefHeading___Toc408943_1934241801"/>
      <w:bookmarkStart w:id="1802" w:name="_Toc847"/>
      <w:bookmarkEnd w:id="1801"/>
      <w:r>
        <w:rPr>
          <w:rtl w:val="true"/>
        </w:rPr>
        <w:t xml:space="preserve">روایت </w:t>
      </w:r>
      <w:r>
        <w:rPr/>
        <w:t>9</w:t>
      </w:r>
      <w:bookmarkEnd w:id="18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حوایج مردم به شما </w:t>
      </w:r>
      <w:bookmarkStart w:id="1803" w:name="pg13510_144774"/>
    </w:p>
    <w:p>
      <w:pPr>
        <w:pStyle w:val="BookText"/>
        <w:rPr/>
      </w:pPr>
      <w:bookmarkEnd w:id="1803"/>
      <w:r>
        <w:rPr>
          <w:rFonts w:ascii="Amiri" w:hAnsi="Amiri" w:eastAsia="Amiri" w:cs="Amiri"/>
          <w:color w:val="111111"/>
          <w:sz w:val="28"/>
          <w:sz w:val="28"/>
          <w:szCs w:val="28"/>
          <w:rtl w:val="true"/>
          <w:lang w:bidi="ar-SA"/>
        </w:rPr>
        <w:t>مِنْ نِعَمِ اللَّهِ عَلَيْكُمْ فَلَا تَمَلُّوا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تَسْتَدْرِجْنِي بِالْإِحْسَانِ وَ لَا تُؤَدِّبْنِي بِالْبَلَاءِ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عَطَاءَكَ فَقَدْ أَعَانَكَ عَلَي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إِنْ لَمْ يَكُنْ لَكَ كُنْتَ لَهُ فَلَا تَبْقَ عَلَيْهِ فَإِنَّهُ لَا يَبْقَي عَلَيْكَ وَ كُلْهُ قَبْلَ أَنْ يَأْكُلَكَ</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408945_1934241801"/>
      <w:bookmarkStart w:id="1805" w:name="_Toc848"/>
      <w:bookmarkEnd w:id="1804"/>
      <w:r>
        <w:rPr>
          <w:rtl w:val="true"/>
        </w:rPr>
        <w:t>«</w:t>
      </w:r>
      <w:r>
        <w:rPr/>
        <w:t>10</w:t>
      </w:r>
      <w:r>
        <w:rPr>
          <w:rtl w:val="true"/>
        </w:rPr>
        <w:t>»</w:t>
      </w:r>
      <w:bookmarkEnd w:id="1805"/>
    </w:p>
    <w:p>
      <w:pPr>
        <w:pStyle w:val="BookText"/>
        <w:rPr/>
      </w:pPr>
      <w:r>
        <w:rPr>
          <w:rFonts w:ascii="Amiri" w:hAnsi="Amiri" w:eastAsia="Amiri" w:cs="Amiri"/>
          <w:color w:val="111111"/>
          <w:sz w:val="28"/>
          <w:sz w:val="28"/>
          <w:szCs w:val="28"/>
          <w:rtl w:val="true"/>
          <w:lang w:bidi="ar-SA"/>
        </w:rPr>
        <w:t>كَنْزُ الْكَرَاجُكِيِ‌</w:t>
      </w:r>
      <w:r>
        <w:rPr>
          <w:rStyle w:val="FootnoteAnchor"/>
          <w:rtl w:val="true"/>
        </w:rPr>
        <w:footnoteReference w:id="5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عليهما السلام يَوْماً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تَتَكَلَّمَنَّ فِيمَا لَا يَعْنِيكَ فَإِنِّي أَخَافُ عَلَيْكَ الْوِزْرَ وَ لَا تَتَكَلَّمَنَّ فِيمَا يَعْنِيكَ حَتَّي تَرَي لِلْكَلَامِ مَوْضِعاً فَرُبَّ مُتَكَلِّمٍ قَدْ تَكَلَّمَ بِالْحَقِّ فَعِيبَ وَ لَا تُمَارِيَنَّ حَلِيماً وَ لَا سَفِيهاً فَإِنَّ الْحَلِيمَ يَقْلِيكَ وَ السَّفِيهَ يُؤْذِيكَ وَ لَا تَقُولَنَّ فِي أَخِيكَ الْمُؤْمِنِ إِذَا تَوَارَي عَنْكَ إِلَّا مَا تُحِبُّ أَنْ يَقُولَ فِيكَ إِذَا تَوَارَيْتَ عَنْهُ وَ اعْمَلْ عَمَلَ رَجُلٍ يَعْلَمُ أَنَّهُ مَأْخُوذٌ بِالْإِجْرَامِ مَجْزِيٌّ بِالْإِحْسَانِ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بَلَغَهُ عليه السلام كَلَامُ نَافِعِ بْنِ جُبَيْرٍ</w:t>
      </w:r>
      <w:r>
        <w:rPr>
          <w:rStyle w:val="FootnoteAnchor"/>
          <w:rtl w:val="true"/>
        </w:rPr>
        <w:footnoteReference w:id="595"/>
      </w:r>
      <w:r>
        <w:rPr>
          <w:rFonts w:ascii="Amiri" w:hAnsi="Amiri" w:eastAsia="Amiri" w:cs="Amiri"/>
          <w:color w:val="111111"/>
          <w:sz w:val="28"/>
          <w:sz w:val="28"/>
          <w:szCs w:val="28"/>
          <w:rtl w:val="true"/>
          <w:lang w:bidi="ar-SA"/>
        </w:rPr>
        <w:t>فِي مُعَاوِيَةَ وَ قَوْلُهُ إِنَّهُ كَانَ يُسْكِتُهُ الْحِلْمُ وَ يُنْطِقُهُ الْعِلْمُ فَقَالَ بَلْ كَانَ يُنْطِقُهُ الْبَطَرُ وَ يُسْكِتُهُ الْحَصَرُ</w:t>
      </w:r>
      <w:r>
        <w:rPr>
          <w:rFonts w:eastAsia="Amiri" w:cs="Amiri" w:ascii="Amiri" w:hAnsi="Amiri"/>
          <w:color w:val="111111"/>
          <w:sz w:val="28"/>
          <w:szCs w:val="28"/>
          <w:rtl w:val="true"/>
          <w:lang w:bidi="ar-SA"/>
        </w:rPr>
        <w:t>.</w:t>
      </w:r>
    </w:p>
    <w:p>
      <w:pPr>
        <w:pStyle w:val="Heading5"/>
        <w:numPr>
          <w:ilvl w:val="4"/>
          <w:numId w:val="1"/>
        </w:numPr>
        <w:rPr/>
      </w:pPr>
      <w:bookmarkStart w:id="1806" w:name="__RefHeading___Toc408947_1934241801"/>
      <w:bookmarkStart w:id="1807" w:name="_Toc849"/>
      <w:bookmarkEnd w:id="1806"/>
      <w:r>
        <w:rPr>
          <w:rtl w:val="true"/>
        </w:rPr>
        <w:t>«</w:t>
      </w:r>
      <w:r>
        <w:rPr/>
        <w:t>11</w:t>
      </w:r>
      <w:r>
        <w:rPr>
          <w:rtl w:val="true"/>
        </w:rPr>
        <w:t>»</w:t>
      </w:r>
      <w:bookmarkEnd w:id="1807"/>
    </w:p>
    <w:p>
      <w:pPr>
        <w:pStyle w:val="BookText"/>
        <w:rPr/>
      </w:pPr>
      <w:r>
        <w:rPr>
          <w:rFonts w:ascii="Amiri" w:hAnsi="Amiri" w:eastAsia="Amiri" w:cs="Amiri"/>
          <w:color w:val="111111"/>
          <w:sz w:val="28"/>
          <w:sz w:val="28"/>
          <w:szCs w:val="28"/>
          <w:rtl w:val="true"/>
          <w:lang w:bidi="ar-SA"/>
        </w:rPr>
        <w:t>أَعْلَامُ الدِّينِ‌</w:t>
      </w:r>
      <w:r>
        <w:rPr>
          <w:rStyle w:val="FootnoteAnchor"/>
          <w:rtl w:val="true"/>
        </w:rPr>
        <w:footnoteReference w:id="596"/>
      </w:r>
      <w:r>
        <w:rPr>
          <w:rFonts w:ascii="Amiri" w:hAnsi="Amiri" w:eastAsia="Amiri" w:cs="Amiri"/>
          <w:color w:val="111111"/>
          <w:sz w:val="28"/>
          <w:sz w:val="28"/>
          <w:szCs w:val="28"/>
          <w:rtl w:val="true"/>
          <w:lang w:bidi="ar-SA"/>
        </w:rPr>
        <w:t>، 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حَوَائِجَ النَّاسِ إِلَيْكُمْ مِنْ نِعَمِ اللَّهِ عَلَيْكُمْ فَلَا تَمَلُّوا النِّعَمَ فَتَتَحَوَّلَ إِلَي غَيْرِكُمْ وَ اعْلَمُوا أَنَّ الْمَعْرُوفَ مُكْسِبٌ حَمْداً وَ مُعَقِّبٌ أَجْراً فَلَوْ رَأَيْتُمُ الْمَعْرُوفَ رَجُلًا لَرَأَيْتُمُوهُ حَسَناً جَمِيلًا يَسُرُّ النَّاظِرِينَ وَ يَفُوقُ الْعَالَمِينَ وَ لَوْ رَأَيْتُمُ اللُّؤْمَ رَأَيْتُمُوهُ سَمِجاً قَبِيحاً مُشَوَّهاً تَنْفِرُ مِنْهُ الْقُلُوبُ وَ تُغَضُّ دُونَهُ الْأَبْصَارُ وَ مَنْ نَفَّسَ كُرْبَةَ مُؤْمِنٍ فَرَّجَ اللَّهُ تَعَالَي عَنْهُ كُرَبَ الدُّنْيَا وَ الْآخِرَةِ مَنْ أَحْسَنَ أَحْسَنَ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تَذَاكَرُوا الْعَقْلَ عِنْدَ مُعَاوِيَةَ فَقَالَ الْحُسَيْنُ عليه السلام لَا يَكْمُلُ الْعَقْلُ إِلَّا بِاتِّبَاعِ الْحَقِّ فَقَالَ مُعَاوِيَةُ مَا فِي صُدُورِكُمْ إِلَّا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تَصِفَنَّ لِمَلِكٍ دَوَاءً فَإِنْ نَفَعَهُ لَمْ يَحْمَدْكَ وَ إِنْ ضَرَّهُ اتَّهَمَكَ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نعمتهای خدا است بر شما، مبادا از نعمتها ملول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وسیله احسان دچار فریفتگی مگردان و با بلا ادبم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عطای ترا بپذیرد، به کرم و سخاوت تو کمک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تو اگر به دردت نخورد تو برای آن ثروت هستی، تو خود را برای نگهداری ثروت باقی نگذار که او برای تو باقی نخواهد ماند و بخور آن را قبل از اینکه ترا بخورد</w:t>
      </w:r>
      <w:r>
        <w:rPr>
          <w:rFonts w:eastAsia="IRNazanin" w:cs="IRNazanin"/>
          <w:color w:val="111111"/>
          <w:sz w:val="28"/>
          <w:szCs w:val="28"/>
          <w:rtl w:val="true"/>
          <w:lang w:bidi="fa-IR"/>
        </w:rPr>
        <w:t>.</w:t>
      </w:r>
      <w:r>
        <w:rPr>
          <w:rStyle w:val="FootnoteAnchor"/>
          <w:rtl w:val="true"/>
        </w:rPr>
        <w:footnoteReference w:id="597"/>
      </w:r>
    </w:p>
    <w:p>
      <w:pPr>
        <w:pStyle w:val="Heading5"/>
        <w:numPr>
          <w:ilvl w:val="4"/>
          <w:numId w:val="1"/>
        </w:numPr>
        <w:rPr/>
      </w:pPr>
      <w:bookmarkStart w:id="1808" w:name="__RefHeading___Toc408949_1934241801"/>
      <w:bookmarkStart w:id="1809" w:name="_Toc850"/>
      <w:bookmarkEnd w:id="1808"/>
      <w:r>
        <w:rPr>
          <w:rtl w:val="true"/>
        </w:rPr>
        <w:t xml:space="preserve">روایت </w:t>
      </w:r>
      <w:r>
        <w:rPr/>
        <w:t>10</w:t>
      </w:r>
      <w:bookmarkEnd w:id="1809"/>
    </w:p>
    <w:p>
      <w:pPr>
        <w:pStyle w:val="BookText"/>
        <w:rPr/>
      </w:pP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روزی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چیزی که به تو مربوط نیست سخن مگو زیرا می ترسم به گناه دچار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چیزی که مربوط به تو است نیز صحبت مکن مگر بدانی جای صحبت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گویندگانی که به حق سخن گفته‌اند ولی سرزنش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کس بحث و جدال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حلیم و شخص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ترا عصبانی می کند و نادان اذیتت می کند، در پشت سر برادر مؤمن خود چیزی بگو که دوست داری او پشت سر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عمل کن همانند مردی که مید اند از جرایمش بازخواست می کنند و پاداش کارهای نیکش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نافع بن جبیر به او رسید که در باره معاویه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جهت حلم ساکت می ماند و با علم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خودخواهی موجب سخن گفتن او می‌شود و فروماندن موجب سکوتش می گردد</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1810" w:name="__RefHeading___Toc408951_1934241801"/>
      <w:bookmarkStart w:id="1811" w:name="_Toc851"/>
      <w:bookmarkEnd w:id="1810"/>
      <w:r>
        <w:rPr>
          <w:rtl w:val="true"/>
        </w:rPr>
        <w:t xml:space="preserve">روایت </w:t>
      </w:r>
      <w:r>
        <w:rPr/>
        <w:t>11</w:t>
      </w:r>
      <w:bookmarkEnd w:id="1811"/>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نیازهای مردم به شما از نعمتهای خدا است برای شما، مبادا از نعمتها ملول شوید که به دیگران حواله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کار نیک موجب ستایش است و از پس آن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نیک را در نظر خود مجسم کنید مردی خوش‌صورت و زیبا خواهید دید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انسان شاد می‌شود و از همه مردم بالاتر است، اما اگر پستی و خست را به نظر آورید، شخصی را خواهید دید بدشکل و زشت و منفور که دل از دیدنش تنفر دارد و چشم با دیدنش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اندوهی از دل مؤمنی بزداید خداوند اندوههای دنیا و آخرت او را از او برطرف می کند و هر که نیکی کند خدا به او نیکی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معاویه صحبت از عقل شد،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کامل نمی‌شود مگر به پیروی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شما جز یک چیز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منظورش کینه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پادشاهی دوایی را تعریف نکن، اگر برایش سودمند شود تو را ستایش نخواهد کرد و اگر ضرر به او برساند تو را متهم می‌کند</w:t>
      </w:r>
      <w:r>
        <w:rPr>
          <w:rFonts w:eastAsia="IRNazanin" w:cs="IRNazanin"/>
          <w:color w:val="111111"/>
          <w:sz w:val="28"/>
          <w:szCs w:val="28"/>
          <w:rtl w:val="true"/>
          <w:lang w:bidi="fa-IR"/>
        </w:rPr>
        <w:t xml:space="preserve">. </w:t>
      </w:r>
      <w:bookmarkStart w:id="1812" w:name="pg13510_144775"/>
    </w:p>
    <w:p>
      <w:pPr>
        <w:pStyle w:val="BookText"/>
        <w:rPr/>
      </w:pPr>
      <w:bookmarkEnd w:id="1812"/>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ذَنْبٍ أَحْسَنُ مِنَ الِاعْتِذَارِ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إِنْ لَمْ يَكُنْ لَكَ كُنْتَ لَهُ مُنْفِقاً فَلَا تُنْفِقْهُ بَعْدَكَ فَيَكُنْ ذَخِيرَةً لِغَيْرِكَ وَ تَكُونُ أَنْتَ الْمُطَالَبَ بِهِ الْمَأْخُوذَ بِحِسَابِهِ اعْلَمْ أَنَّكَ لَا تَبْقَي لَهُ وَ لَا يَبْقَي عَلَيْكَ فَكُلْهُ قَبْلَ أَنْ يَأْكُلَكَ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يَرْتَجِزُ يَوْمَ قُتِلَ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خَيْرٌ مِنْ دُخُولِ النَّارِ</w:t>
      </w:r>
    </w:p>
    <w:p>
      <w:pPr>
        <w:pStyle w:val="BookText"/>
        <w:rPr/>
      </w:pPr>
      <w:r>
        <w:rPr>
          <w:rFonts w:ascii="Amiri" w:hAnsi="Amiri" w:eastAsia="Amiri" w:cs="Amiri"/>
          <w:color w:val="111111"/>
          <w:sz w:val="28"/>
          <w:sz w:val="28"/>
          <w:szCs w:val="28"/>
          <w:rtl w:val="true"/>
          <w:lang w:bidi="ar-SA"/>
        </w:rPr>
        <w:t>وَ اللَّه مِنْ هَذَا وَ هَذَا جَارٍ</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الْعِلْمِ لِقَاحُ الْمَعْرِفَةِ وَ طُولُ التَّجَارِبِ زِيَادَةٌ فِي الْعَقْلِ وَ الشَّرَفُ التَّقْوَي وَ الْقُنُوعُ رَاحَةُ الْأَبْدَانِ وَ مَنْ أَحَبَّكَ نَهَاكَ وَ مَنْ أَبْغَضَكَ أَغْرَاكَ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أَحْجَمَ عَنِ الرَّأْيِ وَ عَيِيَتْ بِهِ الْحِيَلُ كَانَ الرِّفْقُ مِفْتَاحَهُ‌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3" w:name="__RefHeading___Toc408953_1934241801"/>
      <w:bookmarkStart w:id="1814" w:name="_Toc852"/>
      <w:bookmarkEnd w:id="1813"/>
      <w:r>
        <w:rPr>
          <w:rtl w:val="true"/>
        </w:rPr>
        <w:t xml:space="preserve">باب </w:t>
      </w:r>
      <w:r>
        <w:rPr/>
        <w:t>21</w:t>
      </w:r>
      <w:r>
        <w:rPr>
          <w:rtl w:val="true"/>
        </w:rPr>
        <w:t xml:space="preserve"> </w:t>
      </w:r>
      <w:r>
        <w:rPr>
          <w:rtl w:val="true"/>
        </w:rPr>
        <w:t>وصايا علي بن الحسين عليه السلام و مواعظه و حكمه</w:t>
      </w:r>
      <w:bookmarkEnd w:id="1814"/>
    </w:p>
    <w:p>
      <w:pPr>
        <w:pStyle w:val="Heading4"/>
        <w:numPr>
          <w:ilvl w:val="3"/>
          <w:numId w:val="1"/>
        </w:numPr>
        <w:rPr/>
      </w:pPr>
      <w:bookmarkStart w:id="1815" w:name="__RefHeading___Toc408955_1934241801"/>
      <w:bookmarkStart w:id="1816" w:name="_Toc853"/>
      <w:bookmarkEnd w:id="1815"/>
      <w:r>
        <w:rPr>
          <w:rtl w:val="true"/>
        </w:rPr>
        <w:t>روايات</w:t>
      </w:r>
      <w:bookmarkEnd w:id="1816"/>
    </w:p>
    <w:p>
      <w:pPr>
        <w:pStyle w:val="Heading5"/>
        <w:numPr>
          <w:ilvl w:val="4"/>
          <w:numId w:val="1"/>
        </w:numPr>
        <w:rPr/>
      </w:pPr>
      <w:bookmarkStart w:id="1817" w:name="__RefHeading___Toc408957_1934241801"/>
      <w:bookmarkStart w:id="1818" w:name="_Toc854"/>
      <w:bookmarkEnd w:id="1817"/>
      <w:r>
        <w:rPr>
          <w:rtl w:val="true"/>
        </w:rPr>
        <w:t>«</w:t>
      </w:r>
      <w:r>
        <w:rPr/>
        <w:t>1</w:t>
      </w:r>
      <w:r>
        <w:rPr>
          <w:rtl w:val="true"/>
        </w:rPr>
        <w:t>»</w:t>
      </w:r>
      <w:bookmarkEnd w:id="1818"/>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6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عليه السلام فِي الزَّاهِدِينَ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عَلَامَةَ الزَّاهِدِينَ فِي الدُّنْيَا الرَّاغِبِينَ فِي الْآخِرَةِ تَرْكُهُمْ كُلَّ خَلِيطٍ وَ خَلِيلٍ وَ رَفْضُهُمْ كُلَّ صَاحِبٍ لَا يُرِيدُ مَا يُرِيدُونَ أَلَا وَ إِنَّ الْعَامِلَ لِثَوَابِ الْآخِرَةِ هُوَ الزَّاهِدُ فِي عَاجِلِ زَهْرَةِ الدُّنْيَا الْآخِذُ لِلْمَوْتِ أُهْبَتَهُ‌</w:t>
      </w:r>
      <w:r>
        <w:rPr>
          <w:rStyle w:val="FootnoteAnchor"/>
          <w:rtl w:val="true"/>
        </w:rPr>
        <w:footnoteReference w:id="601"/>
      </w:r>
      <w:r>
        <w:rPr>
          <w:rFonts w:ascii="Amiri" w:hAnsi="Amiri" w:eastAsia="Amiri" w:cs="Amiri"/>
          <w:color w:val="111111"/>
          <w:sz w:val="28"/>
          <w:sz w:val="28"/>
          <w:szCs w:val="28"/>
          <w:rtl w:val="true"/>
          <w:lang w:bidi="ar-SA"/>
        </w:rPr>
        <w:t>الْحَاثُّ عَلَي الْعَمَلِ قَبْلَ فَنَاءِ الْأَجَلِ وَ نُزُولِ مَا لَا بُدَّ مِنْ لِقَائِهِ وَ تَقْدِيمِ الْحَذَرِ قَبْلَ الْحَيْنِ‌</w:t>
      </w:r>
      <w:r>
        <w:rPr>
          <w:rStyle w:val="FootnoteAnchor"/>
          <w:rtl w:val="true"/>
        </w:rPr>
        <w:footnoteReference w:id="602"/>
      </w: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جاءَ أَحَدَهُمُ الْمَوْتُ قالَ رَبِّ ارْجِعُونِ لَعَلِّي أَعْمَلُ صالِحاً</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گناهانی که بهتر از پوزش خواستن از آن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اگر به نفع تو نباشد تو خود را فدای او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بعد از خود مگذار که ذخیره برای دیگران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تو بازخواست خواهند کرد و به حساب تو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برای آن نمی‌مانی، او نیز برای تو نخواهد ماند بخور آن را قبل از اینکه تو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عاشورا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بهتر از ننگ است، و ننگ بهتر از آتش جهنم، قسم به خدا پناه می‌برم از ننگ و مرگ را بر می‌گزینم نه ننگ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علم موجب پیدا شدن معرفت می‌شود و طول تجربه عقل را افزایش می‌دهد، شرافت تقوی است، و قناعت آسایش بدنها است، هر که تو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 می‌دارد و هر که با تو دشمن باشد فریبت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تشویقت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نتواند رای خود را اظهار کند و راه چاره بر او بسته باشد رفق و مدارا وسیله گشایش اوست</w:t>
      </w:r>
      <w:r>
        <w:rPr>
          <w:rFonts w:eastAsia="IRNazanin" w:cs="IRNazanin"/>
          <w:color w:val="111111"/>
          <w:sz w:val="28"/>
          <w:szCs w:val="28"/>
          <w:rtl w:val="true"/>
          <w:lang w:bidi="fa-IR"/>
        </w:rPr>
        <w:t>.</w:t>
      </w:r>
      <w:r>
        <w:rPr>
          <w:rStyle w:val="FootnoteAnchor"/>
          <w:rtl w:val="true"/>
        </w:rPr>
        <w:footnoteReference w:id="603"/>
      </w:r>
    </w:p>
    <w:p>
      <w:pPr>
        <w:pStyle w:val="Heading3"/>
        <w:numPr>
          <w:ilvl w:val="2"/>
          <w:numId w:val="1"/>
        </w:numPr>
        <w:rPr/>
      </w:pPr>
      <w:bookmarkStart w:id="1819" w:name="__RefHeading___Toc408959_1934241801"/>
      <w:bookmarkStart w:id="1820" w:name="_Toc855"/>
      <w:bookmarkEnd w:id="1819"/>
      <w:r>
        <w:rPr>
          <w:rtl w:val="true"/>
        </w:rPr>
        <w:t xml:space="preserve">باب بیست و یکم </w:t>
      </w:r>
      <w:r>
        <w:rPr>
          <w:rtl w:val="true"/>
        </w:rPr>
        <w:t xml:space="preserve">: </w:t>
      </w:r>
      <w:r>
        <w:rPr>
          <w:rtl w:val="true"/>
        </w:rPr>
        <w:t>وصیت ها، موعظه ها و حکمت های علی بن الحسین علیه السلام</w:t>
      </w:r>
      <w:bookmarkEnd w:id="1820"/>
    </w:p>
    <w:p>
      <w:pPr>
        <w:pStyle w:val="Heading4"/>
        <w:numPr>
          <w:ilvl w:val="3"/>
          <w:numId w:val="1"/>
        </w:numPr>
        <w:rPr/>
      </w:pPr>
      <w:bookmarkStart w:id="1821" w:name="__RefHeading___Toc408961_1934241801"/>
      <w:bookmarkStart w:id="1822" w:name="_Toc856"/>
      <w:bookmarkEnd w:id="1821"/>
      <w:r>
        <w:rPr>
          <w:rtl w:val="true"/>
        </w:rPr>
        <w:t>روایات</w:t>
      </w:r>
      <w:bookmarkEnd w:id="1822"/>
    </w:p>
    <w:p>
      <w:pPr>
        <w:pStyle w:val="Heading5"/>
        <w:numPr>
          <w:ilvl w:val="4"/>
          <w:numId w:val="1"/>
        </w:numPr>
        <w:rPr/>
      </w:pPr>
      <w:bookmarkStart w:id="1823" w:name="__RefHeading___Toc408963_1934241801"/>
      <w:bookmarkStart w:id="1824" w:name="_Toc857"/>
      <w:bookmarkEnd w:id="1823"/>
      <w:r>
        <w:rPr>
          <w:rtl w:val="true"/>
        </w:rPr>
        <w:t xml:space="preserve">روایت </w:t>
      </w:r>
      <w:r>
        <w:rPr/>
        <w:t>1</w:t>
      </w:r>
      <w:bookmarkEnd w:id="1824"/>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فرمایشات امام سجاد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از علامت و نشان بی‌رغبتان به دنیا و مشتاقان به آخرت؛ رها نمودن هر رفیق و دوست و جدایی از هر همنشینی است که همفکر با ایشان نیست و خواست ایشان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کسی که برای پاداش فردا می‌کوشد به خوشی نقد دنیا بی‌رغبت است و برای مرگ آماده، و به کار آخرت پیش از سرآمدن عمر و فرا رسیدن مرگ که ناگزیر از دیدار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کوشنده، و پیش از مرگ هوشیار است و بر حذر، که به راستی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أَحَدَهُمُ الْمَوْتُ 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أَعْمَلُ صالِحاً </w:t>
      </w:r>
    </w:p>
    <w:p>
      <w:pPr>
        <w:pStyle w:val="BookText"/>
        <w:rPr/>
      </w:pPr>
      <w:r>
        <w:rPr>
          <w:rFonts w:ascii="Amiri" w:hAnsi="Amiri" w:eastAsia="Amiri" w:cs="Amiri"/>
          <w:color w:val="111111"/>
          <w:sz w:val="28"/>
          <w:sz w:val="28"/>
          <w:szCs w:val="28"/>
          <w:rtl w:val="true"/>
          <w:lang w:bidi="ar-SA"/>
        </w:rPr>
        <w:t>فِيما تَرَكْتُ‌</w:t>
      </w:r>
      <w:r>
        <w:rPr>
          <w:rStyle w:val="FootnoteAnchor"/>
          <w:rtl w:val="true"/>
        </w:rPr>
        <w:footnoteReference w:id="604"/>
      </w:r>
      <w:r>
        <w:rPr>
          <w:rFonts w:ascii="Amiri" w:hAnsi="Amiri" w:eastAsia="Amiri" w:cs="Amiri"/>
          <w:color w:val="111111"/>
          <w:sz w:val="28"/>
          <w:sz w:val="28"/>
          <w:szCs w:val="28"/>
          <w:rtl w:val="true"/>
          <w:lang w:bidi="ar-SA"/>
        </w:rPr>
        <w:t xml:space="preserve">فَلْيُنْزِلَنَّ أَحَدُكُمْ الْيَوْمَ نَفْسَهُ فِي هَذِهِ الدُّنْيَا كَمَنْزِلَةِ الْمَكْرُورِ إِلَي الدُّنْيَا النَّادِمِ عَلَي مَا فَرَّطَ فِيهَا مِنَ الْعَمَلِ الصَّالِحِ لِيَوْمِ فَاقَتِهِ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أَنَّهُ مَنْ خَافَ الْبَيَاتَ تَجَافَي عَنِ الْوِسَادِ وَ امْتَنَعَ مِنَ الرُّقَادِ</w:t>
      </w:r>
      <w:r>
        <w:rPr>
          <w:rStyle w:val="FootnoteAnchor"/>
          <w:rtl w:val="true"/>
        </w:rPr>
        <w:footnoteReference w:id="605"/>
      </w:r>
      <w:r>
        <w:rPr>
          <w:rFonts w:ascii="Amiri" w:hAnsi="Amiri" w:eastAsia="Amiri" w:cs="Amiri"/>
          <w:color w:val="111111"/>
          <w:sz w:val="28"/>
          <w:sz w:val="28"/>
          <w:szCs w:val="28"/>
          <w:rtl w:val="true"/>
          <w:lang w:bidi="ar-SA"/>
        </w:rPr>
        <w:t>وَ أَمْسَكَ عَنْ بَعْضِ الطَّعَامِ وَ الشَّرَابِ مِنْ خَوْفِ سُلْطَانِ أَهْلِ الدُّنْيَا فَكَيْفَ وَيْحَكَ يَا ابْنَ آدَمَ مِنْ خَوْفِ بَيَاتِ سُلْطَانِ رَبِّ الْعِزَّةِ وَ أَخْذِهِ الْأَلِيمِ وَ بَيَاتِهِ لِأَهْلِ الْمَعَاصِي وَ الذُّنُوبِ مَعَ طَوَارِقِ الْمَنَايَا</w:t>
      </w:r>
      <w:r>
        <w:rPr>
          <w:rStyle w:val="FootnoteAnchor"/>
          <w:rtl w:val="true"/>
        </w:rPr>
        <w:footnoteReference w:id="606"/>
      </w:r>
      <w:r>
        <w:rPr>
          <w:rFonts w:ascii="Amiri" w:hAnsi="Amiri" w:eastAsia="Amiri" w:cs="Amiri"/>
          <w:color w:val="111111"/>
          <w:sz w:val="28"/>
          <w:sz w:val="28"/>
          <w:szCs w:val="28"/>
          <w:rtl w:val="true"/>
          <w:lang w:bidi="ar-SA"/>
        </w:rPr>
        <w:t>بِاللَّيْلِ وَ النَّهَارِ فَذَلِكَ الْبَيَاتُ الَّذِي لَيْسَ مِنْهُ مَنْجًي وَ لَا دُونَهُ مُلْتَجَأٌ وَ لَا مِنْهُ مَهْرَبٌ فَخَافُوا اللَّهَ أَيُّهَا الْمُؤْمِنُونَ مِنَ الْبَيَاتِ خَوْفَ أَهْلِ التَّقْوَي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خافَ مَقامِي وَ خافَ وَعِيدِ</w:t>
      </w:r>
      <w:r>
        <w:rPr>
          <w:rStyle w:val="FootnoteAnchor"/>
          <w:rtl w:val="true"/>
        </w:rPr>
        <w:footnoteReference w:id="607"/>
      </w:r>
      <w:r>
        <w:rPr>
          <w:rFonts w:ascii="Amiri" w:hAnsi="Amiri" w:eastAsia="Amiri" w:cs="Amiri"/>
          <w:color w:val="111111"/>
          <w:sz w:val="28"/>
          <w:sz w:val="28"/>
          <w:szCs w:val="28"/>
          <w:rtl w:val="true"/>
          <w:lang w:bidi="ar-SA"/>
        </w:rPr>
        <w:t xml:space="preserve">فَاحْذَرُوا زَهْرَةَ الْحَيَاةِ الدُّنْيَا وَ غُرُورَهَا وَ شُرُورَهَا وَ تَذَكَّرُوا ضَرَرَ عَاقِبَةِ الْمَيْلِ إِلَيْهَا فَإِنَّ زِينَتَهَا فِتْنَةٌ وَ حُبَّهَا خَطِيئَةٌ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وَيْحَكَ يَا ابْنَ آدَمَ أَنَّ قَسْوَةَ الْبِطْنَةِ وَ فَتْرَةَ الْمَيْلَةِ وَ سُكْرَ الشِّبَعِ وَ غِرَّةَ الْمُلْكِ‌</w:t>
      </w:r>
      <w:r>
        <w:rPr>
          <w:rStyle w:val="FootnoteAnchor"/>
          <w:rtl w:val="true"/>
        </w:rPr>
        <w:footnoteReference w:id="608"/>
      </w:r>
      <w:r>
        <w:rPr>
          <w:rFonts w:ascii="Amiri" w:hAnsi="Amiri" w:eastAsia="Amiri" w:cs="Amiri"/>
          <w:color w:val="111111"/>
          <w:sz w:val="28"/>
          <w:sz w:val="28"/>
          <w:szCs w:val="28"/>
          <w:rtl w:val="true"/>
          <w:lang w:bidi="ar-SA"/>
        </w:rPr>
        <w:t>مِمَّا يُثَبِّطُ وَ يُبْطِئُ عَنِ الْعَمَلِ وَ يُنْسِي الذِّكْرَ وَ يُلْهِي عَنِ اقْتِرَابِ الْأَجَلِ حَتَّي كَأَنَّ الْمُبْتَلَي بِحُبِّ الدُّنْيَا بِهِ خَبَلٌ مِنْ سُكْرِ الشَّرَابِ‌</w:t>
      </w:r>
      <w:r>
        <w:rPr>
          <w:rStyle w:val="FootnoteAnchor"/>
          <w:rtl w:val="true"/>
        </w:rPr>
        <w:footnoteReference w:id="609"/>
      </w:r>
      <w:r>
        <w:rPr>
          <w:rFonts w:ascii="Amiri" w:hAnsi="Amiri" w:eastAsia="Amiri" w:cs="Amiri"/>
          <w:color w:val="111111"/>
          <w:sz w:val="28"/>
          <w:sz w:val="28"/>
          <w:szCs w:val="28"/>
          <w:rtl w:val="true"/>
          <w:lang w:bidi="ar-SA"/>
        </w:rPr>
        <w:t>وَ إِنَّ الْعَاقِلَ عَنِ اللَّهِ الْخَائِفَ مِنْهُ الْعَامِلَ لَهُ لَيُمَرِّنُ نَفْسَهُ وَ يُعَوِّدُهَا الْجُوعَ حَتَّي مَا تَشْتَاقَ إِلَي الشِّبَعِ وَ كَذَلِكَ تُضَمَّرُ الْخَيْلُ لِسَبْقِ الرِّهَانِ‌</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فِیما تَرَکْتُ</w:t>
      </w:r>
      <w:r>
        <w:rPr>
          <w:rFonts w:eastAsia="Amiri" w:cs="Amiri" w:ascii="Amiri" w:hAnsi="Amiri"/>
          <w:color w:val="111111"/>
          <w:sz w:val="28"/>
          <w:szCs w:val="28"/>
          <w:rtl w:val="true"/>
          <w:lang w:bidi="ar-SA"/>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مرگ یکی از ایشان فرا 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بازگردانید، شاید من در آنچه وانهاده‌ام کار نیکی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می‌باید هر کدام از شما نفس خود را همانند فردی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بازگشته، و بر تقصیر و کوتاهی بر کردار شایسته برای روز تهیدستی و فقر، نادم و پشیمانست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بدانید آن کس که از شبیخون در هراس باشد از بستر خواب کناره می‌گیرد و از خوابیدن می‌گذرد، و از ترس سلطه دنیا پرستان تا حدّی از خوردن و نوشیدن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چگونه‌ای از هراس شبیخون خداوند صاحب عزّت، با گرفتن و مؤاخذه دردناک و شبیخون او بر جماعت نافرمان و گناهکار، همراه با مرگهای ناگهانی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همان شبیخونی است که نه راه خلاص و نجاتی دارد، و نه پناهگاهی و نه گریزگاهی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مؤمنان، همچون هراس پرهیزگاران از بازخواست الهی بترسید، که به راستی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خافَ مَقامِی وَ خافَ وَعِیدِ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برای کسی است که از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 به هنگام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بترسد و از تهدیدم بیم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خوشی های نقد دنیا و فریب و آسیبش بر حذر باشید و هوشیار، و سرانجام زیانبار میل به دنیا را به خاطر آورید، که بی‌شکّ زیور و پیرایه دنیا فتنه است و دل دادن به آن گناه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که به راستی شدّت پرخوری، سرشت آرزو داشتن، و مستی سیری، و غفلت پادشاهی از جمله چیزهایی است که از کار و تلاش باز می دارد و حرکت آن را کند می‌سازد، و ذکر را به فراموشی می‌سپارد و از توجّه به مرگ منحرف می نماید، تا اینکه گویا فرد گرفتار دوستی دنیا، دارای یک گیجی و سرگشتگی همچون مستی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کسی که به خدا می‌اندیشد و از او در هراس است و برای او عمل می‌کند؛ باید نفس خود را تمرین داده، و به گرسنگی عادت دهد، تا هیچ میل و شوقی به سیری پیدا نکند، و از این روست که اسب برای پیش بردن در مسابقه لاغر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فَاتَّقُوا اللَّهَ عِبَادَ اللَّهِ تَقْوَي مُؤَمِّلٍ ثَوَابَهُ وَ خَافٍ عِقَابَهُ‌</w:t>
      </w:r>
      <w:r>
        <w:rPr>
          <w:rStyle w:val="FootnoteAnchor"/>
          <w:rtl w:val="true"/>
        </w:rPr>
        <w:footnoteReference w:id="613"/>
      </w:r>
      <w:r>
        <w:rPr>
          <w:rFonts w:ascii="Amiri" w:hAnsi="Amiri" w:eastAsia="Amiri" w:cs="Amiri"/>
          <w:color w:val="111111"/>
          <w:sz w:val="28"/>
          <w:sz w:val="28"/>
          <w:szCs w:val="28"/>
          <w:rtl w:val="true"/>
          <w:lang w:bidi="ar-SA"/>
        </w:rPr>
        <w:t>فَقَدْ لِلَّهِ أَنْتُمْ أَعْذَرَ وَ أَنْذَرَ وَ شَوَّقَ وَ خَوَّفَ فَلَا أَنْتُمْ إِلَي مَا شَوَّقَكُمْ إِلَيْهِ مِنْ كَرِيمِ ثَوَابِهِ تَشْتَاقُونَ فَتَعْمَلُونَ وَ لَا أَنْتُمْ مِمَّا خَوَّفَكُمْ بِهِ مِنْ شَدِيدِ عِقَابِهِ وَ أَلِيمِ عَذَابِهِ تَرْهَبُونَ فَتَنْكُلُونَ‌</w:t>
      </w:r>
      <w:r>
        <w:rPr>
          <w:rStyle w:val="FootnoteAnchor"/>
          <w:rtl w:val="true"/>
        </w:rPr>
        <w:footnoteReference w:id="614"/>
      </w:r>
      <w:r>
        <w:rPr>
          <w:rFonts w:ascii="Amiri" w:hAnsi="Amiri" w:eastAsia="Amiri" w:cs="Amiri"/>
          <w:color w:val="111111"/>
          <w:sz w:val="28"/>
          <w:sz w:val="28"/>
          <w:szCs w:val="28"/>
          <w:rtl w:val="true"/>
          <w:lang w:bidi="ar-SA"/>
        </w:rPr>
        <w:t>وَ قَدْ نَبَّأَكُمُ اللَّهُ فِي كِتَابِهِ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الصَّالِحاتِ وَ هُوَ مُؤْمِنٌ فَلا كُفْرانَ لِسَعْيِهِ وَ إِنَّا لَهُ كاتِبُونَ‌</w:t>
      </w:r>
      <w:r>
        <w:rPr>
          <w:rStyle w:val="FootnoteAnchor"/>
          <w:rtl w:val="true"/>
        </w:rPr>
        <w:footnoteReference w:id="615"/>
      </w:r>
      <w:r>
        <w:rPr>
          <w:rFonts w:ascii="Amiri" w:hAnsi="Amiri" w:eastAsia="Amiri" w:cs="Amiri"/>
          <w:color w:val="111111"/>
          <w:sz w:val="28"/>
          <w:sz w:val="28"/>
          <w:szCs w:val="28"/>
          <w:rtl w:val="true"/>
          <w:lang w:bidi="ar-SA"/>
        </w:rPr>
        <w:t>ثُمَّ ضَرَبَ لَكُمُ الْأَمْثَالَ فِي كِتَابِهِ وَ صَرَّفَ الْآيَاتِ لِتَحْذَرُوا عَاجِلَ زَهْرَةِ الْحَيَاةِ الدُّنْيَا فَقَالَ إِنَّما أَمْوالُكُمْ وَ أَوْلادُكُمْ فِتْنَةٌ وَ اللَّهُ عِنْدَهُ أَجْرٌ عَظِيمٌ‌</w:t>
      </w:r>
      <w:r>
        <w:rPr>
          <w:rStyle w:val="FootnoteAnchor"/>
          <w:rtl w:val="true"/>
        </w:rPr>
        <w:footnoteReference w:id="616"/>
      </w:r>
      <w:r>
        <w:rPr>
          <w:rFonts w:ascii="Amiri" w:hAnsi="Amiri" w:eastAsia="Amiri" w:cs="Amiri"/>
          <w:color w:val="111111"/>
          <w:sz w:val="28"/>
          <w:sz w:val="28"/>
          <w:szCs w:val="28"/>
          <w:rtl w:val="true"/>
          <w:lang w:bidi="ar-SA"/>
        </w:rPr>
        <w:t>فَاتَّقُوا اللَّهَ مَا اسْتَطَعْتُمْ وَ اسْمَعُوا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اتَّعِظُوا بِمَوَاعِظِ اللَّهِ وَ مَا أَعْلَمُ إِلَّا كَثِيراً مِنْكُمْ قَدْ نَهَكَتْهُ‌</w:t>
      </w:r>
      <w:r>
        <w:rPr>
          <w:rStyle w:val="FootnoteAnchor"/>
          <w:rtl w:val="true"/>
        </w:rPr>
        <w:footnoteReference w:id="617"/>
      </w:r>
      <w:r>
        <w:rPr>
          <w:rFonts w:ascii="Amiri" w:hAnsi="Amiri" w:eastAsia="Amiri" w:cs="Amiri"/>
          <w:color w:val="111111"/>
          <w:sz w:val="28"/>
          <w:sz w:val="28"/>
          <w:szCs w:val="28"/>
          <w:rtl w:val="true"/>
          <w:lang w:bidi="ar-SA"/>
        </w:rPr>
        <w:t>عَوَاقِبُ الْمَعَاصِي فَمَا حَذَرَهَا وَ أَضَرَّتْ بِدِينِهِ فَمَا مَقَتَهَا أَ مَا تَسْمَعُونَ النِّدَاءَ مِنَ اللَّهِ بِعَيْبِهَا وَ تَصْغِيرِهَا حَيْثُ قَالَ 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إِلي مَغْفِرَةٍ مِنْ رَبِّكُمْ وَ جَنَّةٍ عَرْضُها كَعَرْضِ السَّماءِ وَ الْأَرْضِ أُعِدَّتْ لِلَّذِينَ آمَنُوا بِاللَّهِ وَ رُسُلِهِ ذلِكَ فَضْلُ اللَّهِ يُؤْتِيهِ مَنْ يَشاءُ وَ اللَّهُ ذُو الْفَضْلِ الْعَظِيمِ‌</w:t>
      </w:r>
      <w:r>
        <w:rPr>
          <w:rStyle w:val="FootnoteAnchor"/>
          <w:rtl w:val="true"/>
        </w:rPr>
        <w:footnoteReference w:id="618"/>
      </w:r>
      <w:r>
        <w:rPr>
          <w:rFonts w:ascii="Amiri" w:hAnsi="Amiri" w:eastAsia="Amiri" w:cs="Amiri"/>
          <w:color w:val="111111"/>
          <w:sz w:val="28"/>
          <w:sz w:val="28"/>
          <w:szCs w:val="28"/>
          <w:rtl w:val="true"/>
          <w:lang w:bidi="ar-SA"/>
        </w:rPr>
        <w:t>وَ قَالَ 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خداوند را همچون کسی که آرزومند پاداش او، و ترسان از مجازاتش می باشد رعایت کنید، خداوند را در نظر گیرید چرا که هم فرصت داده و هم بیم نموده است، هم تشویق کرده و هم به ترس انداخته است، در حالی که شما نه به آن پاداش ارزنده‌ای که تشویقتان فرموده هیچ شور و شوقی دارید که به کار پردازید و به دستوراتش عمل کنید، و نه از آن کیفر سخت و عذاب دردناکش که شما را به آن ترسانده هیچ ترسی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در حالی که خداوند در کتاب خود شما را باخبر ساخته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مِنَ الصَّالِحاتِ وَ هُوَ مُؤْمِنٌ فَلا کُفْرانَ لِسَعْیِهِ وَ إِنَّا لَهُ کاتِبُونَ</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کارهای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 و ماییم که به سود او ثبت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شما در کتابش مثلهایی زد، و آیه‌های گوناگونی آورده تا از خوش‌گذرانی چند روزه این دنیا برحذر باشید،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 وَ اللَّهُ عِنْدَهُ أَجْرٌ عَظِیمٌ</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 و خداست که نزد او پاداشی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حدّ توان از خدا بترسید و کوشش کنید و فرمان برید، و زان پس رعایت تقوای الهی را بنمایید و از پند و اندرزش درس گیرید و در باره بسیاری از شما این را می‌دانم که گناهان دامنگیرشان شده و با این حال پرهیزی از آن ندارند، و به دینشان زیان رسانده ولی آن را بد نشمارند، آیا به ندای الهی گوش فرا نمی‌دهید که دنیا را به باد سرزنش و حقارت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إِلی مَغْفِرَةٍ مِنْ رَبِّکُمْ وَ جَنَّةٍ عَرْضُها کَعَرْضِ السَّماءِ وَ الْأَرْضِ أُعِدَّتْ لِلَّذِینَ آمَنُوا بِاللَّهِ وَ رُسُلِهِ ذلِکَ فَضْلُ اللَّهِ یُؤْتِیهِ مَنْ یَشاءُ وَ اللَّهُ ذُو الْفَضْلِ الْعَظِیمِ</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در حقیقت، بازی و سرگرمی و آرایش و فخرفروشیِ شما به یکدیگر و فزون‌جویی در اموال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بارانی است که کشاورزان را رُستنی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شگفتی اندازد،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شود و آن را زرد بینی، آنگاه خاشاک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آمرزش و خشنودی است، و زندگانی دنیا جز کالای فریبنده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آمرزشی از پروردگارتان و بهشتی که پهنایش چون پهنای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آماده شده که به خدا و پیامبرانش ایمان آورده‌اند،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 کس بخواهد آن را می‌دهد، و خداوند را فزون‌بخشی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لْتَنْظُرْ نَفْسٌ ما قَدَّمَتْ لِغَدٍ وَ اتَّقُوا اللَّهَ إِنَّ 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کَالَّذِینَ نَسُوا اللَّهَ فَأَنْساهُمْ أَنْفُسَهُمْ أُولئِکَ هُمُ الْفاسِقُونَ</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دارید؛ و هر کسی باید بنگرد که برای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چه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به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کسانی نباشید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خودفراموشی کرد؛ آنان همان نافرمانانند</w:t>
      </w:r>
      <w:r>
        <w:rPr>
          <w:rFonts w:eastAsia="IRNazanin" w:cs="IRNazanin"/>
          <w:color w:val="111111"/>
          <w:sz w:val="28"/>
          <w:szCs w:val="28"/>
          <w:rtl w:val="true"/>
          <w:lang w:bidi="fa-IR"/>
        </w:rPr>
        <w:t xml:space="preserve">.} </w:t>
      </w:r>
      <w:bookmarkStart w:id="1825" w:name="pg13510_144778"/>
    </w:p>
    <w:p>
      <w:pPr>
        <w:pStyle w:val="BookText"/>
        <w:rPr/>
      </w:pPr>
      <w:bookmarkEnd w:id="1825"/>
      <w:r>
        <w:rPr>
          <w:rFonts w:ascii="Amiri" w:hAnsi="Amiri" w:eastAsia="Amiri" w:cs="Amiri"/>
          <w:color w:val="111111"/>
          <w:sz w:val="28"/>
          <w:sz w:val="28"/>
          <w:szCs w:val="28"/>
          <w:rtl w:val="true"/>
          <w:lang w:bidi="ar-SA"/>
        </w:rPr>
        <w:t>فَاتَّقُوا اللَّهَ عِبَادَ اللَّهِ وَ تَفَكَّرُوا وَ اعْمَلُوا لِمَا خُلِقْتُمْ لَهُ فَإِنَّ اللَّهَ لَمْ يَخْلُقْكُمْ عَبَثاً وَ لَمْ يَتْرُكْكُمْ سُدًي قَدْ عَرَّفَكُمْ نَفْسَهُ وَ بَعَثَ إِلَيْكُمْ رَسُولَهُ وَ أَنْزَلَ عَلَيْكُمْ كِتَابَهُ فِيهِ حَلَالُهُ وَ حَرَامُهُ وَ حُجَجُهُ وَ أَمْثَالُهُ فَاتَّقُوا اللَّهَ فَقَدِ احْتَجَّ عَلَيْكُمْ رَبُّكُمْ فَقَالَ أَ 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w:t>
      </w:r>
      <w:r>
        <w:rPr>
          <w:rStyle w:val="FootnoteAnchor"/>
          <w:rtl w:val="true"/>
        </w:rPr>
        <w:footnoteReference w:id="624"/>
      </w:r>
      <w:r>
        <w:rPr>
          <w:rFonts w:ascii="Amiri" w:hAnsi="Amiri" w:eastAsia="Amiri" w:cs="Amiri"/>
          <w:color w:val="111111"/>
          <w:sz w:val="28"/>
          <w:sz w:val="28"/>
          <w:szCs w:val="28"/>
          <w:rtl w:val="true"/>
          <w:lang w:bidi="ar-SA"/>
        </w:rPr>
        <w:t>فَهَذِهِ حُجَّةٌ عَلَيْكُمْ فَاتَّقُوا اللَّهَ مَا اسْتَطَعْتُمْ فَإِنَّهُ لا قُوَّةَ إِلَّا بِاللَّهِ وَ لَا تُكْلَانَ إِلَّا عَلَيْهِ وَ صَلَّي اللَّهُ عَلَي مُحَمَّدٍ نَبِيِّهِ وَ آلِهِ</w:t>
      </w:r>
      <w:r>
        <w:rPr>
          <w:rFonts w:eastAsia="Amiri" w:cs="Amiri" w:ascii="Amiri" w:hAnsi="Amiri"/>
          <w:color w:val="111111"/>
          <w:sz w:val="28"/>
          <w:szCs w:val="28"/>
          <w:rtl w:val="true"/>
          <w:lang w:bidi="ar-SA"/>
        </w:rPr>
        <w:t>.</w:t>
      </w:r>
    </w:p>
    <w:p>
      <w:pPr>
        <w:pStyle w:val="Heading5"/>
        <w:numPr>
          <w:ilvl w:val="4"/>
          <w:numId w:val="1"/>
        </w:numPr>
        <w:rPr/>
      </w:pPr>
      <w:bookmarkStart w:id="1826" w:name="__RefHeading___Toc408965_1934241801"/>
      <w:bookmarkStart w:id="1827" w:name="_Toc858"/>
      <w:bookmarkEnd w:id="1826"/>
      <w:r>
        <w:rPr>
          <w:rtl w:val="true"/>
        </w:rPr>
        <w:t>«</w:t>
      </w:r>
      <w:r>
        <w:rPr/>
        <w:t>2</w:t>
      </w:r>
      <w:r>
        <w:rPr>
          <w:rtl w:val="true"/>
        </w:rPr>
        <w:t>»</w:t>
      </w:r>
      <w:bookmarkEnd w:id="1827"/>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62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عليه السلام إِلَي مُحَمَّدِ بْنِ مُسْلِمٍ الزُّهْرِيِّ يَعِظُهُ‌</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پس از خدا پروا کنید ای بندگان خدا و اندیشه نمایید و برای آنچه آفریده شده‌اید کار کنید، که بی‌شکّ خداوند شما را بیهوده نیافریده و مهمل رها نساخته، و خود را به شما شناسانده، و فرستاده‌اش را به سوی شما فرستاده، و کتاب خود که شامل حلال و حرام و دلایل و مثلها است بر شما نازل فرموده، پس از خدا پروا کنید که پروردگارتان اقامه دلیل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لَهُ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لِساناً وَ 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 چشمش نداده‌ایم؟ و زبانی و دو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آیات بر شما حجّت است، از این رو تا آنجا که توان دارید رعایت تقوای الهی را بنمایید، چرا که هیچ قدرت و توانی نیست جز به یاری خدا، و هیچ توکّلی نیست مگر بر او، و صلّی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Style w:val="FootnoteAnchor"/>
          <w:rtl w:val="true"/>
        </w:rPr>
        <w:footnoteReference w:id="628"/>
      </w:r>
    </w:p>
    <w:p>
      <w:pPr>
        <w:pStyle w:val="Heading5"/>
        <w:numPr>
          <w:ilvl w:val="4"/>
          <w:numId w:val="1"/>
        </w:numPr>
        <w:rPr/>
      </w:pPr>
      <w:bookmarkStart w:id="1828" w:name="__RefHeading___Toc408967_1934241801"/>
      <w:bookmarkStart w:id="1829" w:name="_Toc859"/>
      <w:bookmarkEnd w:id="1828"/>
      <w:r>
        <w:rPr>
          <w:rtl w:val="true"/>
        </w:rPr>
        <w:t xml:space="preserve">روایت </w:t>
      </w:r>
      <w:r>
        <w:rPr/>
        <w:t>2</w:t>
      </w:r>
      <w:bookmarkEnd w:id="182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پندآمیز امام سجّاد علیه السّلام به محمّد بن مسلم زهری که به وی پند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كَفَانَا اللَّهُ وَ إِيَّاكَ مِنَ الْفِتَنِ وَ رَحِمَكَ مِنَ النَّارِ فَقَدْ أَصْبَحْتَ بِحَالٍ يَنْبَغِي لِمَنْ عَرَفَكَ بِهَا أَنْ يَرْحَمَكَ فَقَدْ أَثْقَلَتْكَ نِعَمُ اللَّهِ بِمَا أَصَحَّ مِنْ بَدَنِكَ وَ أَطَالَ مِنْ عُمُرِكَ وَ قَامَتْ عَلَيْكَ حُجَجُ اللَّهِ بِمَا حَمَّلَكَ مِنْ كِتَابِهِ وَ فَقَّهَكَ فِيهِ مِنْ دِينِهِ وَ عَرَّفَكَ مِنْ سُنَّةِ نَبِيِّهِ مُحَمَّدٍ صلي الله عليه و آله فَرَضَ لَكَ فِي كُلِّ نِعْمَةٍ أَنْعَمَ بِمَا عَلَيْكَ وَ فِي كُلِّ حُجَّةٍ احْتَجَّ بِهَا عَلَيْكَ الْفَرْضَ فَمَا قَضَي إِلَّا ابْتَلَي شُكْرَكَ فِي ذَلِكَ وَ أَبْدَي فِيهِ فَضْلَهُ عَلَيْكَ‌</w:t>
      </w:r>
      <w:r>
        <w:rPr>
          <w:rStyle w:val="FootnoteAnchor"/>
          <w:rtl w:val="true"/>
        </w:rPr>
        <w:footnoteReference w:id="629"/>
      </w:r>
      <w:r>
        <w:rPr>
          <w:rFonts w:ascii="Amiri" w:hAnsi="Amiri" w:eastAsia="Amiri" w:cs="Amiri"/>
          <w:color w:val="111111"/>
          <w:sz w:val="28"/>
          <w:sz w:val="28"/>
          <w:szCs w:val="28"/>
          <w:rtl w:val="true"/>
          <w:lang w:bidi="ar-SA"/>
        </w:rPr>
        <w:t>فَقَالَ لَئِنْ شَكَرْتُمْ لَأَزِيدَنَّكُمْ وَ لَئِنْ كَفَرْتُمْ إِنَّ عَذابِي لَشَدِيدٌ</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أَيُّ رَجُلٍ تَكُونُ غَداً إِذَا وَقَفْتَ بَيْنَ يَدَيِ اللَّهِ فَسَأَلَكَ عَنْ نِعَمِهِ عَلَيْكَ كَيْفَ رَعَيْتَهَا وَ عَنْ حُجَجِهِ عَلَيْكَ كَيْفَ قَضَيْتَهَا وَ لَا تَحْسَبَنَّ اللَّهَ قَابِلًا مِنْكَ بِالتَّعْذِيرِ وَ لَا رَاضِياً مِنْكَ بِالتَّقْصِيرِ هَيْهَاتَ هَيْهَاتَ لَيْسَ كَذَلِكَ أَخَذَ عَلَي الْعُلَمَاءِ فِي كِتَابِهِ إِذْ قَالَ لَتُبَيِّنُنَّهُ لِلنَّاسِ وَ لا تَكْتُمُونَهُ‌</w:t>
      </w:r>
      <w:r>
        <w:rPr>
          <w:rStyle w:val="FootnoteAnchor"/>
          <w:rtl w:val="true"/>
        </w:rPr>
        <w:footnoteReference w:id="631"/>
      </w:r>
      <w:r>
        <w:rPr>
          <w:rFonts w:ascii="Amiri" w:hAnsi="Amiri" w:eastAsia="Amiri" w:cs="Amiri"/>
          <w:color w:val="111111"/>
          <w:sz w:val="28"/>
          <w:sz w:val="28"/>
          <w:szCs w:val="28"/>
          <w:rtl w:val="true"/>
          <w:lang w:bidi="ar-SA"/>
        </w:rPr>
        <w:t>وَ اعْلَمْ أَنَّ أَدْنَي مَا كَتَمْتَ وَ أَخَفَّ مَا احْتَمَلْتَ أَنْ آنَسْتَ وَحْشَةَ الظَّالِمِ وَ سَهَّلْتَ لَهُ طَرِيقَ الْغَيِّ بِدُنُوِّكَ مِنْهُ حِينَ دَنَوْتَ وَ إِجَابَتِكَ لَهُ حِينَ دُعِيتَ فَمَا أَخْوَفَنِي أَنْ تَكُونَ تَبُوءُ بِإِثْمِكَ غَداً مَعَ الْخَوَنَةِ وَ أَنْ تُسْأَلَ عَمَّا أَخَذْتَ بِإِعَانَتِكَ عَلَي ظُلْمِ الظَّلَمَةِ إِنَّكَ أَخَذْتَ مَا لَيْسَ لَكَ مِمَّنْ أَعْطَاكَ وَ دَنَوْتَ مِمَّنْ لَمْ يَرُدَّ عَلَي أَحَدٍ حَقّاً وَ لَمْ تَرُدَّ بَاطِلًا حِينَ أَدْنَاكَ وَ أَحْبَبْتَ مَنْ حَادَّ اللَّهَ‌</w:t>
      </w:r>
      <w:r>
        <w:rPr>
          <w:rStyle w:val="FootnoteAnchor"/>
          <w:rtl w:val="true"/>
        </w:rPr>
        <w:footnoteReference w:id="632"/>
      </w:r>
      <w:r>
        <w:rPr>
          <w:rFonts w:ascii="Amiri" w:hAnsi="Amiri" w:eastAsia="Amiri" w:cs="Amiri"/>
          <w:color w:val="111111"/>
          <w:sz w:val="28"/>
          <w:sz w:val="28"/>
          <w:szCs w:val="28"/>
          <w:rtl w:val="true"/>
          <w:lang w:bidi="ar-SA"/>
        </w:rPr>
        <w:t>أَ وَ لَيْسَ بِدُعَائِهِ إِيَّاكَ حِينَ دَعَاكَ جَعَلُوكَ قُطْباً أَدَارُوا بِكَ رَحَي مَظَالِمِهِمْ وَ جِسْراً يَعْبُرُونَ عَلَيْكَ إِلَي بَلَايَاهُمْ وَ سُلَّماً إِلَي ضَلَالَتِهِمْ دَاعِياً إِلَي غَيِّهِمْ سَالِكاً سَبِيلَهُمْ يُدْخِلُونَ بِكَ الشَّكَّ عَلَي الْعُلَمَاءِ وَ يَقْتَادُونَ بِكَ قُلُوبَ الْجُهَّالِ إِلَيْهِمْ فَلَمْ يَبْلُغْ أَخَصُّ وُزَرَائِهِمْ وَ لَا أَقْوَي أَعْوَانِهِمْ إِلَّا دُونَ مَا بَلَغْتَ مِنْ إِصْلَاحِ فَسَادِهِمْ</w:t>
      </w:r>
    </w:p>
    <w:p>
      <w:pPr>
        <w:pStyle w:val="BookText"/>
        <w:rPr/>
      </w:pPr>
      <w:r>
        <w:rPr>
          <w:rFonts w:ascii="IRNazanin" w:hAnsi="IRNazanin" w:eastAsia="IRNazanin"/>
          <w:color w:val="111111"/>
          <w:sz w:val="28"/>
          <w:sz w:val="28"/>
          <w:szCs w:val="28"/>
          <w:rtl w:val="true"/>
          <w:lang w:bidi="fa-IR"/>
        </w:rPr>
        <w:t>امیدوارم خداوند ما و تو را از گرفتاریها حفظ کند و در باره دوزخ به تو رحم کند، امروز حال تو به گونه‌ای شده که هر آشنا را سزاوار است که بر تو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بار نعمات الهی بر تو سنگین شده است، چرا که تنی سالم و عمری درازت داده است، و دلایل و حجّتهای خداوند بر تو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دستورات قرآن موظّف ساخته است، و توسّط آن فقه دینت آموخته است، و تو را با رفتار پیامبر خود محمّد صلّی اللَّه علیه و اله و سلّم آشنا کرده است؛ پس برای هر نعمتی که بر تو انعام فرموده، و در هر دلیلی که به آن بر تو اقامه نموده است، وظیفه‌ای را مقرّر داشته است، و اینها تنها برای این است که شکر و سپاس تو را بیازماید، و احسان و فضل خود را بر تو آشکار نماید،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 و اگر ناسپاسی نمایید، قطعاً عذاب من سخت خواهد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خوب بیاندیش، روزی را که در حضور خدا بایستی و از نعمتهایی که بر تو ارزانی داشته بپرسد که چگونه رعایت کردی؟ و از حجّتهای خود جویا شود که به چه ترتیبی حقّشان را ادا نمودی، چگونه فردی خواهی بود؟ مبادا فکر کنی که خدا عذر تو را بپذیرد، و به کوتاهی و تقصیر تو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پیمان گرفته، آنگاه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لَتُبَیِّنُنَّهُ لِلنَّاسِ وَ لا تَکْتُمُونَهُ</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نمایید و کتمانش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 این نکته توجّه کن که بی‌شکّ کمترین چیزی که پنهان داشته‌ای و سبکترین باری که بر دوش کشیده‌ای این است که همدم تنهایی ستمگر گشته‌ای، و با نزدیک شدن به او و اجابت خواسته‌اش جادّه گمراهی و ضلالت را برایش هموار ساخته‌ای، چقدر می‌ترسم که فردا روز همراه با خیانتکاران گرفتار گناه خود باشی و از درآمدی که به جهت همکاری با ستمگران گرد آورده‌ای بازخواست و مؤاخذه شوی، زیرا تو مالی را که حقّ تو نبوده دریافت داشته‌ای، و به فردی نزدیک شده‌ای که حقّ هیچ کس را ملاحظه ننموده، و تو نیز حرام و باطلی را می‌بینی ردّ نمی کنی، و آن کس را که به جنگ خدا برخاسته اجابت کرده‌ای، آیا جز این است که وقتی تو را فراخواندند، با این کار خواستند تو را محوری سازند تا آسیای ستمشان بر آن محور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پلی سازند تا در خلافکاریشان بر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نردبان گمراهی خود قرارت داده‌اند تا مبلّغ گمراهی و پوینده راهشان باشی؟ و می‌خواهند توسّط تو شخصیت علما را در نظر مردم مشکوک نمایند، و با کمک تو دل افراد نادان را به سمت خود جذب کنند و مطیع خود سازند، و تو آن گونه بر فساد آن جماعت سرپوش نهادی؛ و آنچنان رفت و آمد عام و خاصّ مردم را به درگاهشان معمول داشتی که از عهده برجسته‌ترین وزیرانشان و قوی‌ترین یارانشان هم بر نمی‌آمد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اخْتِلَافِ الْخَاصَّةِ وَ الْعَامَّةِ إِلَيْهِمْ فَمَا أَقَلَّ مَا أَعْطَوْكَ فِي قَدْرِ مَا أَخَذُوا مِنْكَ وَ مَا أَيْسَرَ مَا عَمَرُوا لَكَ فَكَيْفَ مَا خَرَّبُوا عَلَيْكَ فَانْظُرْ لِنَفْسِكَ فَإِنَّهُ لَا يَنْظُرُ لَهَا غَيْرُكَ وَ حَاسِبْهَا حِسَابَ رَجُلٍ مَسْئُولٍ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كَيْفَ شُكْرُكَ لِمَنْ غَذَّاكَ بِنِعَمِهِ صَغِيراً وَ كَبِيراً فَمَا أَخْوَفَنِي أَنْ تَكُونَ كَمَا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الْكِتابَ يَأْخُذُونَ عَرَضَ هذَا الْأَدْني وَ يَقُولُونَ سَيُغْفَرُ لَنا</w:t>
      </w:r>
      <w:r>
        <w:rPr>
          <w:rStyle w:val="FootnoteAnchor"/>
          <w:rtl w:val="true"/>
        </w:rPr>
        <w:footnoteReference w:id="635"/>
      </w:r>
      <w:r>
        <w:rPr>
          <w:rFonts w:ascii="Amiri" w:hAnsi="Amiri" w:eastAsia="Amiri" w:cs="Amiri"/>
          <w:color w:val="111111"/>
          <w:sz w:val="28"/>
          <w:sz w:val="28"/>
          <w:szCs w:val="28"/>
          <w:rtl w:val="true"/>
          <w:lang w:bidi="ar-SA"/>
        </w:rPr>
        <w:t xml:space="preserve">إِنَّكَ لَسْتَ فِي دَارِ مُقَامٍ أَنْتَ فِي دَارٍ قَدْ آذَنَتْ بِرَحِيلٍ فَمَا بَقَاءُ الْمَرْءِ بَعْدَ قُرَنَائِهِ طُوبَي لِمَنْ كَانَ فِي الدُّنْيَا عَلَي وَجَلٍ يَا بُؤْسَ لِمَنْ يَمُوتُ وَ تَبْقَي ذُنُوبُهُ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احْذَرْ فَقَدْ نُبِّئْتَ وَ بَادِرْ فَقَدْ أُجِّلْتَ إِنَّكَ تُعَامِلُ مَنْ لَا يَجْهَلُ وَ إِنَّ الَّذِي يَحْفَظُ عَلَيْكَ لَا يَغْفُلُ تَجَهَّزْ فَقَدْ دَنَا مِنْكَ سَفَرٌ بَعِيدٌ وَ دَاوِ ذَنْبَكَ فَقَدْ دَخَلَهُ سُقْمٌ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تَحْسَبْ أَنِّي أَرَدْتُ تَوْبِيخَكَ وَ تَعْنِيفَكَ وَ تَعْيِيرَكَ‌</w:t>
      </w:r>
      <w:r>
        <w:rPr>
          <w:rStyle w:val="FootnoteAnchor"/>
          <w:rtl w:val="true"/>
        </w:rPr>
        <w:footnoteReference w:id="636"/>
      </w:r>
      <w:r>
        <w:rPr>
          <w:rFonts w:ascii="Amiri" w:hAnsi="Amiri" w:eastAsia="Amiri" w:cs="Amiri"/>
          <w:color w:val="111111"/>
          <w:sz w:val="28"/>
          <w:sz w:val="28"/>
          <w:szCs w:val="28"/>
          <w:rtl w:val="true"/>
          <w:lang w:bidi="ar-SA"/>
        </w:rPr>
        <w:t>لَكِنِّي أَرَدْتُ أَنْ يَنْعَشَ اللَّهُ مَا قَدْ فَاتَ مِنْ رَأْيِكَ وَ يَرُدَّ إِلَيْكَ مَا عَزَبَ مِنْ دِينِكَ‌</w:t>
      </w:r>
      <w:r>
        <w:rPr>
          <w:rStyle w:val="FootnoteAnchor"/>
          <w:rtl w:val="true"/>
        </w:rPr>
        <w:footnoteReference w:id="637"/>
      </w:r>
      <w:r>
        <w:rPr>
          <w:rFonts w:ascii="Amiri" w:hAnsi="Amiri" w:eastAsia="Amiri" w:cs="Amiri"/>
          <w:color w:val="111111"/>
          <w:sz w:val="28"/>
          <w:sz w:val="28"/>
          <w:szCs w:val="28"/>
          <w:rtl w:val="true"/>
          <w:lang w:bidi="ar-SA"/>
        </w:rPr>
        <w:t>وَ ذَكَرْتُ قَوْلَ اللَّهِ تَعَالَي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فَإِنَّ الذِّكْري تَنْفَعُ الْمُؤْمِنِينَ‌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غَفَلْتَ ذِكْرَ مَنْ مَضَي مِنْ أَسْنَانِكَ وَ أَقْرَانِكَ وَ بَقِيتَ بَعْدَهُمْ كَقَرْنٍ أَعْضَبَ‌</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ابْتُلُوا بِمِثْلِ مَا ابْتُلِيتَ أَمْ هَلْ وَقَعُوا فِي مِثْلِ مَا وَقَعْتَ فِيهِ أَمْ هَلْ تَرَاهُمْ</w:t>
      </w:r>
    </w:p>
    <w:p>
      <w:pPr>
        <w:pStyle w:val="BookText"/>
        <w:rPr/>
      </w:pPr>
      <w:r>
        <w:rPr>
          <w:rFonts w:ascii="IRNazanin" w:hAnsi="IRNazanin" w:eastAsia="IRNazanin"/>
          <w:color w:val="111111"/>
          <w:sz w:val="28"/>
          <w:sz w:val="28"/>
          <w:szCs w:val="28"/>
          <w:rtl w:val="true"/>
          <w:lang w:bidi="fa-IR"/>
        </w:rPr>
        <w:t>وه که چه ناچیز است عطایشان به تو در مقابل آنچه از تو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کم برای شخصیّت تو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میزان خرابیشان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اندیشه و فکر کن، زیرا هیچ کس جز خودت به آن نمی‌اندیشد، و همچون یک فرد مسئول به حساب خودت رسیدگی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بیاندیش که شکرانه آن کس را که در طول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خردسالی تا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تغذیه کرده، چگونه پاس داشته‌ای؟ چقدر از این موضوع در هراسم که در شمار جماعتی باشی که خداوند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وَرِثُوا الْکِتابَ یَأْخُذُونَ عَرَضَ هذَا الْأَدْنی وَ یَقُولُونَ سَیُغْفَرُ لَنا</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بعد از آنان، جانشینانی وارث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متاع این دنیای پست را می‌گیرند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بخشیده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سرای جاودان و همیشگی نیستی، بلکه در جهانی به سر می‌بری که در آن ندای کوچ سر داده شده، مگر زنده ماندن آدمی پس از مرگ رفیقانش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این دنیا هراسان و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آن کس که بمیرد و پس از او گناهانش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آگاه و بیدار شدی، و بشتاب که هنوز فرصت داری، تو با کسی معامله می کنی که عاری از جهل است و بی‌شکّ آن کسی که مواظب تو است غفلت ندارد، مهیّا شو که سفری دور و دراز در پیش داری که زمانش نزدیک شده، و به درمان گناهت پرداز که به راستی مرض سختی به او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فکر کنی که من قصد دارم تو را سرکوفت زده و یا سرزنش نمایم و یا نکوهش کنم، بلکه می خواهم که خداوند اندیشه و فکر تباه‌شده‌ات را دوباره جان دهد، و دین فراموش‌شده‌ات را به تو باز گرداند، و در این بین فرمایش خداوند متعال را در کتابش به یاد آوردم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پند و اندرز کهنسالان و نزدیکان درگذشته‌ات را رها ساختی، و از پس ایشان همچون گوسفندی شاخ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آیا ایشان نیز همچون تو گرفتار شدند؟ یا مانند تو در این پرتگاه افتادند؟ آیا کار </w:t>
      </w:r>
    </w:p>
    <w:p>
      <w:pPr>
        <w:pStyle w:val="BookText"/>
        <w:rPr/>
      </w:pPr>
      <w:r>
        <w:rPr>
          <w:rFonts w:ascii="Amiri" w:hAnsi="Amiri" w:eastAsia="Amiri" w:cs="Amiri"/>
          <w:color w:val="111111"/>
          <w:sz w:val="28"/>
          <w:sz w:val="28"/>
          <w:szCs w:val="28"/>
          <w:rtl w:val="true"/>
          <w:lang w:bidi="ar-SA"/>
        </w:rPr>
        <w:t>ذَكَرْتَ خَيْراً عَلِمُوهُ‌</w:t>
      </w:r>
      <w:r>
        <w:rPr>
          <w:rStyle w:val="FootnoteAnchor"/>
          <w:rtl w:val="true"/>
        </w:rPr>
        <w:footnoteReference w:id="642"/>
      </w:r>
      <w:r>
        <w:rPr>
          <w:rFonts w:ascii="Amiri" w:hAnsi="Amiri" w:eastAsia="Amiri" w:cs="Amiri"/>
          <w:color w:val="111111"/>
          <w:sz w:val="28"/>
          <w:sz w:val="28"/>
          <w:szCs w:val="28"/>
          <w:rtl w:val="true"/>
          <w:lang w:bidi="ar-SA"/>
        </w:rPr>
        <w:t>وَ عَلِمْتَ شَيْئاً جَهِلُوهُ بَلْ حَظِيتَ‌</w:t>
      </w:r>
      <w:r>
        <w:rPr>
          <w:rStyle w:val="FootnoteAnchor"/>
          <w:rtl w:val="true"/>
        </w:rPr>
        <w:footnoteReference w:id="643"/>
      </w:r>
      <w:r>
        <w:rPr>
          <w:rFonts w:ascii="Amiri" w:hAnsi="Amiri" w:eastAsia="Amiri" w:cs="Amiri"/>
          <w:color w:val="111111"/>
          <w:sz w:val="28"/>
          <w:sz w:val="28"/>
          <w:szCs w:val="28"/>
          <w:rtl w:val="true"/>
          <w:lang w:bidi="ar-SA"/>
        </w:rPr>
        <w:t>بِمَا حَلَّ مِنْ حَالِكَ فِي صُدُورِ الْعَامَّةِ وَ كَلَّفَهُمْ بِكَ إِذْ صَارُوا يَقْتَدُونَ بِرَأْيِكَ وَ يَعْمَلُونَ بِأَمْرِكَ إِنْ أَحْلَلْتَ أَحَلُّوا وَ إِنْ حَرَّمْتَ حَرَّمُوا وَ لَيْسَ ذَلِكَ عِنْدَكَ وَ لَكِنْ أَظْهَرَهُمْ عَلَيْكَ رَغْبَتُهُمْ فِيمَا لَدَيْكَ ذَهَابُ عُلَمَائِهِمْ وَ غَلَبَةُ الْجَهْلِ عَلَيْكَ وَ عَلَيْهِمْ وَ حُبُّ الرِّئَاسَةِ وَ طَلَبُ الدُّنْيَا مِنْكَ وَ مِنْهُمْ أَ مَا تَرَي مَا أَنْتَ فِيهِ مِنَ الْجَهْلِ وَ الْغِرَّةِ وَ مَا النَّاسُ فِيهِ مِنَ الْبَلَاءِ وَ الْفِتْنَةِ قَدِ ابْتَلَيْتَهُمْ وَ فَتَنْتَهُمْ بِالشُّغُلِ عَنْ مَكَاسِبِهِمْ مِمَّا رَأَوْا فَتَاقَتْ نُفُوسُهُمْ‌</w:t>
      </w:r>
      <w:r>
        <w:rPr>
          <w:rStyle w:val="FootnoteAnchor"/>
          <w:rtl w:val="true"/>
        </w:rPr>
        <w:footnoteReference w:id="644"/>
      </w:r>
      <w:r>
        <w:rPr>
          <w:rFonts w:ascii="Amiri" w:hAnsi="Amiri" w:eastAsia="Amiri" w:cs="Amiri"/>
          <w:color w:val="111111"/>
          <w:sz w:val="28"/>
          <w:sz w:val="28"/>
          <w:szCs w:val="28"/>
          <w:rtl w:val="true"/>
          <w:lang w:bidi="ar-SA"/>
        </w:rPr>
        <w:t xml:space="preserve">إِلَي أَنْ يَبْلُغُوا مِنَ الْعِلْمِ مَا بَلَغْتَ أَوْ يُدْرِكُوا بِهِ مِثْلَ الَّذِي أَدْرَكْتَ فَوَقَعُوا مِنْكَ فِي بَحْرٍ لَا يُدْرَكُ عُمْقُهُ وَ فِي بَلَاءٍ لَا يُقْدَرُ قَدْرُهُ فَاللَّهُ لَنَا وَ لَكَ وَ هُوَ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فَأَعْرِضْ عَنْ كُلِّ مَا أَنْتَ فِيهِ حَتَّي تَلْحَقَ بِالصَّالِحِينَ الَّذِينَ دُفِنُوا فِي أَسْمَالِهِمْ‌</w:t>
      </w:r>
      <w:r>
        <w:rPr>
          <w:rStyle w:val="FootnoteAnchor"/>
          <w:rtl w:val="true"/>
        </w:rPr>
        <w:footnoteReference w:id="645"/>
      </w:r>
      <w:r>
        <w:rPr>
          <w:rFonts w:ascii="Amiri" w:hAnsi="Amiri" w:eastAsia="Amiri" w:cs="Amiri"/>
          <w:color w:val="111111"/>
          <w:sz w:val="28"/>
          <w:sz w:val="28"/>
          <w:szCs w:val="28"/>
          <w:rtl w:val="true"/>
          <w:lang w:bidi="ar-SA"/>
        </w:rPr>
        <w:t>لَاصِقَةً بُطُونُهُمْ بِظُهُورِهِمْ لَيْسَ بَيْنَهُمْ وَ بَيْنَ اللَّهِ حِجَابٌ وَ لَا تَفْتِنُهُمُ الدُّنْيَا وَ لَا يُفْتَنُونَ بِهَا رَغِبُوا فَطُلِبُوا فَمَا لَبِثُوا أَنْ لَحِقُوا فَإِذَا كَانَتِ الدُّنْيَا تَبْلُغُ مِنْ مِثْلِكَ هَذَا الْمَبْلَغَ مَعَ كِبَرِ سِنِّكَ وَ رُسُوخِ عِلْمِكَ وَ حُضُورِ أَجَلِكَ فَكَيْفَ يَسْلَمُ الْحَدَثُ فِي سِنِّهِ الْجَاهِلُ فِي عِلْمِهِ الْمَأْفُونُ فِي رَأْيِهِ‌</w:t>
      </w:r>
      <w:r>
        <w:rPr>
          <w:rStyle w:val="FootnoteAnchor"/>
          <w:rtl w:val="true"/>
        </w:rPr>
        <w:footnoteReference w:id="646"/>
      </w:r>
      <w:r>
        <w:rPr>
          <w:rFonts w:ascii="Amiri" w:hAnsi="Amiri" w:eastAsia="Amiri" w:cs="Amiri"/>
          <w:color w:val="111111"/>
          <w:sz w:val="28"/>
          <w:sz w:val="28"/>
          <w:szCs w:val="28"/>
          <w:rtl w:val="true"/>
          <w:lang w:bidi="ar-SA"/>
        </w:rPr>
        <w:t>الْمَدْخُولُ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عَلَي مَنِ الْمُعَوَّلُ وَ عِنْدَ مَنِ الْمُسْتَعْتَبُ نَشْكُو إِلَي اللَّهِ بَثَّنَا</w:t>
      </w:r>
      <w:r>
        <w:rPr>
          <w:rStyle w:val="FootnoteAnchor"/>
          <w:rtl w:val="true"/>
        </w:rPr>
        <w:footnoteReference w:id="647"/>
      </w:r>
      <w:r>
        <w:rPr>
          <w:rFonts w:ascii="Amiri" w:hAnsi="Amiri" w:eastAsia="Amiri" w:cs="Amiri"/>
          <w:color w:val="111111"/>
          <w:sz w:val="28"/>
          <w:sz w:val="28"/>
          <w:szCs w:val="28"/>
          <w:rtl w:val="true"/>
          <w:lang w:bidi="ar-SA"/>
        </w:rPr>
        <w:t xml:space="preserve">وَ مَا نَرَي فِيكَ وَ نَحْتَسِبُ عِنْدَ اللَّهِ مُصِيبَتَنَا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شُكْرُكَ لِمَنْ غَذَّاكَ بِنِعَمِهِ صَغِيراً وَ كَبِيراً وَ كَيْفَ إِعْظَامُكَ لِمَنْ</w:t>
      </w:r>
    </w:p>
    <w:p>
      <w:pPr>
        <w:pStyle w:val="BookText"/>
        <w:rPr/>
      </w:pPr>
      <w:r>
        <w:rPr>
          <w:rFonts w:ascii="IRNazanin" w:hAnsi="IRNazanin" w:eastAsia="IRNazanin"/>
          <w:color w:val="111111"/>
          <w:sz w:val="28"/>
          <w:sz w:val="28"/>
          <w:szCs w:val="28"/>
          <w:rtl w:val="true"/>
          <w:lang w:bidi="fa-IR"/>
        </w:rPr>
        <w:t>خیری را به خاطر داری که در آن سهل انگاری کرده باشند؟ یا به مطلبی پی بردی که از آن بی‌خبر بوده‌اند؟ بلکه تنها تفاوتی که تو با ایشان داری، توجّه و دل دادن مردم است که تن به رأی تو می‌دهند و به دستوراتت جامه عمل می‌پوشانند، اگر حلال دانی، جایز شمرند و چنانچه حرام شماری، نامشروع و حرام دانند، در حالی که این حقّ تو نیست، امّا آنچه موجب پیروزی و غلبه ایشان بر تو شده، چشمداشت و آرزویشان به دنیایت، و کمبود عالمان ایشان، و غالب شدن نادانی بر تو و ایشان است، و دوست داشتن ریاست، و دنیاپرستی از جانب تو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جهل و غفلتی که در آنی خبر داری؟ و بلا و گرفتاری مردم را می‌بینی؟ که تو به آنان بلا رساندی و ایشان را گرفتار ساختی، زیرا مقام و جایگاه تو را دیدند و دست از کار کشیدند و مرغ جانشان به شوق رسیدن به مقام علمت، و به دست آوردن آنچه تو به دست آوردی پر کشید، و از جانب تو به دریایی افتادند بسیار عمیق و بی‌ته، و گرفتار بلایی شدند بی‌حدّ و اندازه، که امیدوارم خدا به داد ما و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پس اکنون از هر آنچه در آنی پرهیز کن، تا به افراد صالح ملحق شوی، آنان که در لباسهای کهنه و پوسیده‌شان دفن شدند در حالی که شکمشان به پشت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میان آنان و خدا پرده‌ای بود، و نه سرای دنیا توانست آنان را بفریبد، و نه ایشان فریفته‌اش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شدند و طلبیدند، و دیری نپایید که پیوستند 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سرای دنیا تا این حدّ می رسد که فردا روز مانند تویی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سنّ تو بالا، و دانشت استوار است و عمرت به سر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پایبندت نماید و خود را در دلت جا کند، پس دیگر آن نوجوانی که علمش دچار نادانی و اندیشه‌اش دستخوش سستی است، و عقلش تهی از پختگی است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از او چه انتظاری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کسی باید اعتماد کرد؟ و گله و شکایت را نزد چه کسی باید برد؟ ما شکایت درد و اندوهمان و آنچه در تو می‌بینیم را به خدا می‌بریم، و آن مصیبتی که از جانب تو به ما رسیده، به حساب خدا می‌گذاریم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بیندیش شکرانه کسی را که در طول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خردسالی تا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تغذیه کرده چگونه پاس داشته‌ای؟ و به خدایی </w:t>
      </w:r>
      <w:bookmarkStart w:id="1830" w:name="pg13510_144782"/>
    </w:p>
    <w:p>
      <w:pPr>
        <w:pStyle w:val="BookText"/>
        <w:rPr/>
      </w:pPr>
      <w:bookmarkEnd w:id="1830"/>
      <w:r>
        <w:rPr>
          <w:rFonts w:ascii="Amiri" w:hAnsi="Amiri" w:eastAsia="Amiri" w:cs="Amiri"/>
          <w:color w:val="111111"/>
          <w:sz w:val="28"/>
          <w:sz w:val="28"/>
          <w:szCs w:val="28"/>
          <w:rtl w:val="true"/>
          <w:lang w:bidi="ar-SA"/>
        </w:rPr>
        <w:t>جَعَلَكَ بِدِينِهِ فِي النَّاسِ جَمِيلًا وَ كَيْفَ صِيَانَتُكَ لِكِسْوَةِ مَنْ جَعَلَكَ بِكِسْوَتِهِ فِي النَّاسِ سَتِيراً وَ كَيْفَ قُرْبُكَ أَوْ بُعْدُكَ مِمَّنْ أَمَرَكَ أَنْ تَكُونَ مِنْهُ قَرِيباً ذَلِيلًا مَا لَكَ لَا تَنْتَبِهُ مِنْ نَعْسَتِكَ وَ تَسْتَقِيلُ مِنْ عَثْرَتِكَ فَتَقُولَ وَ اللَّهِ مَا قُمْتُ لِلَّهِ وَاحِداً أَحْيَيْتُ بِهِ لَهُ دِيناً أَوْ أَمَتُّ لَهُ فِيهِ بَاطِلًا فَهَذَا شُكْرُكَ مَنِ اسْتَحْمَلَكَ‌</w:t>
      </w:r>
      <w:r>
        <w:rPr>
          <w:rStyle w:val="FootnoteAnchor"/>
          <w:rtl w:val="true"/>
        </w:rPr>
        <w:footnoteReference w:id="648"/>
      </w:r>
      <w:r>
        <w:rPr>
          <w:rFonts w:ascii="Amiri" w:hAnsi="Amiri" w:eastAsia="Amiri" w:cs="Amiri"/>
          <w:color w:val="111111"/>
          <w:sz w:val="28"/>
          <w:sz w:val="28"/>
          <w:szCs w:val="28"/>
          <w:rtl w:val="true"/>
          <w:lang w:bidi="ar-SA"/>
        </w:rPr>
        <w:t>مَا أَخْوَفَنِي أَنْ تَكُونَ كَمَنْ قَالَ اللَّهُ تَعَالَي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الصَّلاةَ وَ اتَّبَعُوا الشَّهَواتِ فَسَوْفَ يَلْقَوْنَ غَيًّا</w:t>
      </w:r>
      <w:r>
        <w:rPr>
          <w:rStyle w:val="FootnoteAnchor"/>
          <w:rtl w:val="true"/>
        </w:rPr>
        <w:footnoteReference w:id="649"/>
      </w:r>
      <w:r>
        <w:rPr>
          <w:rFonts w:ascii="Amiri" w:hAnsi="Amiri" w:eastAsia="Amiri" w:cs="Amiri"/>
          <w:color w:val="111111"/>
          <w:sz w:val="28"/>
          <w:sz w:val="28"/>
          <w:szCs w:val="28"/>
          <w:rtl w:val="true"/>
          <w:lang w:bidi="ar-SA"/>
        </w:rPr>
        <w:t>اسْتَحْمَلَكَ كِتَابَهُ وَ اسْتَوْدَعَكَ عِلْمَهُ فَأَضَعْتَهَا فَنَحْمَدُ اللَّهَ الَّذِي عَافَانَا مِمَّا ابْتَلَاكَ بِهِ وَ السَّلَامُ</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408969_1934241801"/>
      <w:bookmarkStart w:id="1832" w:name="_Toc860"/>
      <w:bookmarkEnd w:id="1831"/>
      <w:r>
        <w:rPr>
          <w:rtl w:val="true"/>
        </w:rPr>
        <w:t>«</w:t>
      </w:r>
      <w:r>
        <w:rPr/>
        <w:t>3</w:t>
      </w:r>
      <w:r>
        <w:rPr>
          <w:rtl w:val="true"/>
        </w:rPr>
        <w:t>»</w:t>
      </w:r>
      <w:bookmarkEnd w:id="1832"/>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6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عليه السلام فِي قِصَارِ هَذِهِ الْمَعَانِي</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408971_1934241801"/>
      <w:bookmarkStart w:id="1834" w:name="_Toc861"/>
      <w:bookmarkEnd w:id="1833"/>
      <w:r>
        <w:rPr>
          <w:rtl w:val="true"/>
        </w:rPr>
        <w:t>تحف العقول</w:t>
      </w:r>
      <w:bookmarkEnd w:id="1834"/>
    </w:p>
    <w:p>
      <w:pPr>
        <w:pStyle w:val="Heading5"/>
        <w:numPr>
          <w:ilvl w:val="4"/>
          <w:numId w:val="1"/>
        </w:numPr>
        <w:rPr/>
      </w:pPr>
      <w:bookmarkStart w:id="1835" w:name="__RefHeading___Toc408973_1934241801"/>
      <w:bookmarkStart w:id="1836" w:name="_Toc862"/>
      <w:bookmarkEnd w:id="1835"/>
      <w:r>
        <w:rPr>
          <w:rtl w:val="true"/>
        </w:rPr>
        <w:t>«</w:t>
      </w:r>
      <w:r>
        <w:rPr/>
        <w:t>1</w:t>
      </w:r>
      <w:r>
        <w:rPr>
          <w:rtl w:val="true"/>
        </w:rPr>
        <w:t>»</w:t>
      </w:r>
      <w:bookmarkEnd w:id="18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بِمَكْرُوهِ الْقَضَاءِ أَرْفَعُ دَرَجَاتِ الْيَقِينِ</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408975_1934241801"/>
      <w:bookmarkStart w:id="1838" w:name="_Toc863"/>
      <w:bookmarkEnd w:id="1837"/>
      <w:r>
        <w:rPr>
          <w:rtl w:val="true"/>
        </w:rPr>
        <w:t>«</w:t>
      </w:r>
      <w:r>
        <w:rPr/>
        <w:t>2</w:t>
      </w:r>
      <w:r>
        <w:rPr>
          <w:rtl w:val="true"/>
        </w:rPr>
        <w:t>»</w:t>
      </w:r>
      <w:bookmarkEnd w:id="18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408977_1934241801"/>
      <w:bookmarkStart w:id="1840" w:name="_Toc864"/>
      <w:bookmarkEnd w:id="1839"/>
      <w:r>
        <w:rPr>
          <w:rtl w:val="true"/>
        </w:rPr>
        <w:t>«</w:t>
      </w:r>
      <w:r>
        <w:rPr/>
        <w:t>3</w:t>
      </w:r>
      <w:r>
        <w:rPr>
          <w:rtl w:val="true"/>
        </w:rPr>
        <w:t>»</w:t>
      </w:r>
      <w:bookmarkEnd w:id="1840"/>
    </w:p>
    <w:p>
      <w:pPr>
        <w:pStyle w:val="BookText"/>
        <w:rPr/>
      </w:pPr>
      <w:r>
        <w:rPr>
          <w:rFonts w:ascii="Amiri" w:hAnsi="Amiri" w:eastAsia="Amiri" w:cs="Amiri"/>
          <w:color w:val="111111"/>
          <w:sz w:val="28"/>
          <w:sz w:val="28"/>
          <w:szCs w:val="28"/>
          <w:rtl w:val="true"/>
          <w:lang w:bidi="ar-SA"/>
        </w:rPr>
        <w:t>وَ قِيلَ لَهُ مَنْ أَعْظَمُ النَّاسِ خَطَراً</w:t>
      </w:r>
      <w:r>
        <w:rPr>
          <w:rStyle w:val="FootnoteAnchor"/>
          <w:rtl w:val="true"/>
        </w:rPr>
        <w:footnoteReference w:id="651"/>
      </w:r>
      <w:r>
        <w:rPr>
          <w:rFonts w:ascii="Amiri" w:hAnsi="Amiri" w:eastAsia="Amiri" w:cs="Amiri"/>
          <w:color w:val="111111"/>
          <w:sz w:val="28"/>
          <w:sz w:val="28"/>
          <w:szCs w:val="28"/>
          <w:rtl w:val="true"/>
          <w:lang w:bidi="ar-SA"/>
        </w:rPr>
        <w:t xml:space="preserve">فَقَالَ عليه السلام مَنْ لَمْ يَرَ الدُّنْيَا خَطَراً لِنَفْسِهِ </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408979_1934241801"/>
      <w:bookmarkStart w:id="1842" w:name="_Toc865"/>
      <w:bookmarkEnd w:id="1841"/>
      <w:r>
        <w:rPr>
          <w:rtl w:val="true"/>
        </w:rPr>
        <w:t>«</w:t>
      </w:r>
      <w:r>
        <w:rPr/>
        <w:t>4</w:t>
      </w:r>
      <w:r>
        <w:rPr>
          <w:rtl w:val="true"/>
        </w:rPr>
        <w:t>»</w:t>
      </w:r>
      <w:bookmarkEnd w:id="1842"/>
    </w:p>
    <w:p>
      <w:pPr>
        <w:pStyle w:val="BookText"/>
        <w:rPr/>
      </w:pPr>
      <w:r>
        <w:rPr>
          <w:rFonts w:ascii="Amiri" w:hAnsi="Amiri" w:eastAsia="Amiri" w:cs="Amiri"/>
          <w:color w:val="111111"/>
          <w:sz w:val="28"/>
          <w:sz w:val="28"/>
          <w:szCs w:val="28"/>
          <w:rtl w:val="true"/>
          <w:lang w:bidi="ar-SA"/>
        </w:rPr>
        <w:t>وَ قَالَ بِحَضْرَتِهِ رَجُلٌ اللَّهُمَّ أَغْنِنِي عَنْ خَلْقِكَ‌</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فَقَالَ عليه السلام لَيْسَ هَكَذَا إِنَّمَا النَّاسُ بِالنَّاسِ وَ لَكِنْ قُلِ اللَّهُمَّ أَغْنِنِي عَنْ شِرَارِ خَلْقِكَ</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408981_1934241801"/>
      <w:bookmarkStart w:id="1844" w:name="_Toc866"/>
      <w:bookmarkEnd w:id="1843"/>
      <w:r>
        <w:rPr>
          <w:rtl w:val="true"/>
        </w:rPr>
        <w:t>«</w:t>
      </w:r>
      <w:r>
        <w:rPr/>
        <w:t>5</w:t>
      </w:r>
      <w:r>
        <w:rPr>
          <w:rtl w:val="true"/>
        </w:rPr>
        <w:t>»</w:t>
      </w:r>
      <w:bookmarkEnd w:id="18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قَسَمَ اللَّهُ لَهُ فَهُوَ مِنْ أَغْنَي النَّاسِ‌</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408983_1934241801"/>
      <w:bookmarkStart w:id="1846" w:name="_Toc867"/>
      <w:bookmarkEnd w:id="1845"/>
      <w:r>
        <w:rPr>
          <w:rtl w:val="true"/>
        </w:rPr>
        <w:t>«</w:t>
      </w:r>
      <w:r>
        <w:rPr/>
        <w:t>6</w:t>
      </w:r>
      <w:r>
        <w:rPr>
          <w:rtl w:val="true"/>
        </w:rPr>
        <w:t>»</w:t>
      </w:r>
      <w:bookmarkEnd w:id="18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عَمَلٌ مَعَ تَقْوَي وَ كَيْفَ يَقِلُّ مَا يُتَقَبَّلُ</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408985_1934241801"/>
      <w:bookmarkStart w:id="1848" w:name="_Toc868"/>
      <w:bookmarkEnd w:id="1847"/>
      <w:r>
        <w:rPr>
          <w:rtl w:val="true"/>
        </w:rPr>
        <w:t>«</w:t>
      </w:r>
      <w:r>
        <w:rPr/>
        <w:t>7</w:t>
      </w:r>
      <w:r>
        <w:rPr>
          <w:rtl w:val="true"/>
        </w:rPr>
        <w:t>»</w:t>
      </w:r>
      <w:bookmarkEnd w:id="18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 الْكَبِيرَ فِي كُلِّ جِدٍّ وَ هَزْلٍ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پرتو دین خود تو را آبرومند ساخته چگونه احترام می‌کنی؟ و جامه آن کس را که با آن در بین مردم آبرومندت ساخته چگونه حفظ می‌کنی؟ و نزدیکی و دوریت با کسی که تو را فرمان داده با حالی توأم با فروتنی به او نزدیک شوی، چگونه می‌باشد؟ تو را چه شده که از این چرت بیدار نمی‌شوی؟ و از لغزشت باز نمی‌گردی؟ با اینکه اظهار می داری که به خدا سوگند من هیچ گاه برای احیای دین خدا، یا در تباه ساختن باطلی، به تنهایی قیام نکردم، پس این است شکر و قدردانیت از کسی که حاجاتت را برآورده؟ می ترسم و در هراسم که مبادا مشمول این فرمایش خداوند در قرآن گردی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أَضاعُوا الصَّلاةَ وَ اتَّبَعُوا الشَّهَواتِ فَسَوْفَ یَلْقَوْنَ غَیًّا</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تباه ساخته و از هوسها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مسئولیت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تو نهاده، و علم آن را به تو سپرده، و تو هر دو را تباه ساختی، پس آن خدایی را حمد گوییم که ما را از آنچه تو را گرفتارش ساخته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Style w:val="FootnoteAnchor"/>
          <w:rtl w:val="true"/>
        </w:rPr>
        <w:footnoteReference w:id="655"/>
      </w:r>
    </w:p>
    <w:p>
      <w:pPr>
        <w:pStyle w:val="Heading5"/>
        <w:numPr>
          <w:ilvl w:val="4"/>
          <w:numId w:val="1"/>
        </w:numPr>
        <w:rPr/>
      </w:pPr>
      <w:bookmarkStart w:id="1849" w:name="__RefHeading___Toc408987_1934241801"/>
      <w:bookmarkStart w:id="1850" w:name="_Toc869"/>
      <w:bookmarkEnd w:id="1849"/>
      <w:r>
        <w:rPr>
          <w:rtl w:val="true"/>
        </w:rPr>
        <w:t xml:space="preserve">روایت </w:t>
      </w:r>
      <w:r>
        <w:rPr/>
        <w:t>3</w:t>
      </w:r>
      <w:bookmarkEnd w:id="1850"/>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کوتاه از امام سجّاد علیه السّلام در زمینه‌های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حکمت، زهد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Heading4"/>
        <w:numPr>
          <w:ilvl w:val="3"/>
          <w:numId w:val="1"/>
        </w:numPr>
        <w:rPr/>
      </w:pPr>
      <w:bookmarkStart w:id="1851" w:name="__RefHeading___Toc408989_1934241801"/>
      <w:bookmarkStart w:id="1852" w:name="_Toc870"/>
      <w:bookmarkEnd w:id="1851"/>
      <w:r>
        <w:rPr>
          <w:rtl w:val="true"/>
        </w:rPr>
        <w:t>تحف العقول</w:t>
      </w:r>
      <w:bookmarkEnd w:id="1852"/>
    </w:p>
    <w:p>
      <w:pPr>
        <w:pStyle w:val="Heading5"/>
        <w:numPr>
          <w:ilvl w:val="4"/>
          <w:numId w:val="1"/>
        </w:numPr>
        <w:rPr/>
      </w:pPr>
      <w:bookmarkStart w:id="1853" w:name="__RefHeading___Toc408991_1934241801"/>
      <w:bookmarkStart w:id="1854" w:name="_Toc871"/>
      <w:bookmarkEnd w:id="1853"/>
      <w:r>
        <w:rPr>
          <w:rtl w:val="true"/>
        </w:rPr>
        <w:t xml:space="preserve">روایت </w:t>
      </w:r>
      <w:r>
        <w:rPr/>
        <w:t>1</w:t>
      </w:r>
      <w:bookmarkEnd w:id="1854"/>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بودن به قضای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ناخوشایند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یقین می‌باشد</w:t>
      </w:r>
      <w:r>
        <w:rPr>
          <w:rFonts w:eastAsia="IRNazanin" w:cs="IRNazanin"/>
          <w:color w:val="111111"/>
          <w:sz w:val="28"/>
          <w:szCs w:val="28"/>
          <w:rtl w:val="true"/>
          <w:lang w:bidi="fa-IR"/>
        </w:rPr>
        <w:t>.</w:t>
      </w:r>
    </w:p>
    <w:p>
      <w:pPr>
        <w:pStyle w:val="Heading5"/>
        <w:numPr>
          <w:ilvl w:val="4"/>
          <w:numId w:val="1"/>
        </w:numPr>
        <w:rPr/>
      </w:pPr>
      <w:bookmarkStart w:id="1855" w:name="__RefHeading___Toc408993_1934241801"/>
      <w:bookmarkStart w:id="1856" w:name="_Toc872"/>
      <w:bookmarkEnd w:id="1855"/>
      <w:r>
        <w:rPr>
          <w:rtl w:val="true"/>
        </w:rPr>
        <w:t xml:space="preserve">روایت </w:t>
      </w:r>
      <w:r>
        <w:rPr/>
        <w:t>2</w:t>
      </w:r>
      <w:bookmarkEnd w:id="1856"/>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شخصیّت خود را گرامی و محترم داشت؛ دنیا در نظرش پست و بی‌مقدار گشت</w:t>
      </w:r>
      <w:r>
        <w:rPr>
          <w:rFonts w:eastAsia="IRNazanin" w:cs="IRNazanin"/>
          <w:color w:val="111111"/>
          <w:sz w:val="28"/>
          <w:szCs w:val="28"/>
          <w:rtl w:val="true"/>
          <w:lang w:bidi="fa-IR"/>
        </w:rPr>
        <w:t>.</w:t>
      </w:r>
    </w:p>
    <w:p>
      <w:pPr>
        <w:pStyle w:val="Heading5"/>
        <w:numPr>
          <w:ilvl w:val="4"/>
          <w:numId w:val="1"/>
        </w:numPr>
        <w:rPr/>
      </w:pPr>
      <w:bookmarkStart w:id="1857" w:name="__RefHeading___Toc408995_1934241801"/>
      <w:bookmarkStart w:id="1858" w:name="_Toc873"/>
      <w:bookmarkEnd w:id="1857"/>
      <w:r>
        <w:rPr>
          <w:rtl w:val="true"/>
        </w:rPr>
        <w:t xml:space="preserve">روایت </w:t>
      </w:r>
      <w:r>
        <w:rPr/>
        <w:t>3</w:t>
      </w:r>
      <w:bookmarkEnd w:id="1858"/>
    </w:p>
    <w:p>
      <w:pPr>
        <w:pStyle w:val="BookText"/>
        <w:rPr/>
      </w:pPr>
      <w:r>
        <w:rPr>
          <w:rFonts w:ascii="IRNazanin" w:hAnsi="IRNazanin" w:eastAsia="IRNazanin"/>
          <w:color w:val="111111"/>
          <w:sz w:val="28"/>
          <w:sz w:val="28"/>
          <w:szCs w:val="28"/>
          <w:rtl w:val="true"/>
          <w:lang w:bidi="fa-IR"/>
        </w:rPr>
        <w:t>به امام سجاد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چه کسی از همه مردم بیشتر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برای خود باارزش نداند</w:t>
      </w:r>
      <w:r>
        <w:rPr>
          <w:rFonts w:eastAsia="IRNazanin" w:cs="IRNazanin"/>
          <w:color w:val="111111"/>
          <w:sz w:val="28"/>
          <w:szCs w:val="28"/>
          <w:rtl w:val="true"/>
          <w:lang w:bidi="fa-IR"/>
        </w:rPr>
        <w:t>.</w:t>
      </w:r>
    </w:p>
    <w:p>
      <w:pPr>
        <w:pStyle w:val="Heading5"/>
        <w:numPr>
          <w:ilvl w:val="4"/>
          <w:numId w:val="1"/>
        </w:numPr>
        <w:rPr/>
      </w:pPr>
      <w:bookmarkStart w:id="1859" w:name="__RefHeading___Toc408997_1934241801"/>
      <w:bookmarkStart w:id="1860" w:name="_Toc874"/>
      <w:bookmarkEnd w:id="1859"/>
      <w:r>
        <w:rPr>
          <w:rtl w:val="true"/>
        </w:rPr>
        <w:t xml:space="preserve">روایت </w:t>
      </w:r>
      <w:r>
        <w:rPr/>
        <w:t>4</w:t>
      </w:r>
      <w:bookmarkEnd w:id="1860"/>
    </w:p>
    <w:p>
      <w:pPr>
        <w:pStyle w:val="BookText"/>
        <w:rPr/>
      </w:pPr>
      <w:r>
        <w:rPr>
          <w:rFonts w:ascii="IRNazanin" w:hAnsi="IRNazanin" w:eastAsia="IRNazanin"/>
          <w:color w:val="111111"/>
          <w:sz w:val="28"/>
          <w:sz w:val="28"/>
          <w:szCs w:val="28"/>
          <w:rtl w:val="true"/>
          <w:lang w:bidi="fa-IR"/>
        </w:rPr>
        <w:t>شخصی در حضور امام سجاد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از آفریده‌هایت بی‌نیاز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فقط در پرتو کمک به هم زنده‌اند،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مردمان بد و تبهکارت بی‌نیاز فرما</w:t>
      </w:r>
      <w:r>
        <w:rPr>
          <w:rFonts w:eastAsia="IRNazanin" w:cs="IRNazanin"/>
          <w:color w:val="111111"/>
          <w:sz w:val="28"/>
          <w:szCs w:val="28"/>
          <w:rtl w:val="true"/>
          <w:lang w:bidi="fa-IR"/>
        </w:rPr>
        <w:t>».</w:t>
      </w:r>
    </w:p>
    <w:p>
      <w:pPr>
        <w:pStyle w:val="Heading5"/>
        <w:numPr>
          <w:ilvl w:val="4"/>
          <w:numId w:val="1"/>
        </w:numPr>
        <w:rPr/>
      </w:pPr>
      <w:bookmarkStart w:id="1861" w:name="__RefHeading___Toc408999_1934241801"/>
      <w:bookmarkStart w:id="1862" w:name="_Toc875"/>
      <w:bookmarkEnd w:id="1861"/>
      <w:r>
        <w:rPr>
          <w:rtl w:val="true"/>
        </w:rPr>
        <w:t xml:space="preserve">روایت </w:t>
      </w:r>
      <w:r>
        <w:rPr/>
        <w:t>5</w:t>
      </w:r>
      <w:bookmarkEnd w:id="1862"/>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آن چه که خداوند برایش تقسیم فرموده بسازد، بی‌تردید او از بی‌نیازترین مردمان باشد </w:t>
      </w:r>
      <w:r>
        <w:rPr>
          <w:rFonts w:eastAsia="IRNazanin" w:cs="IRNazanin"/>
          <w:color w:val="111111"/>
          <w:sz w:val="28"/>
          <w:szCs w:val="28"/>
          <w:rtl w:val="true"/>
          <w:lang w:bidi="fa-IR"/>
        </w:rPr>
        <w:t>.</w:t>
      </w:r>
    </w:p>
    <w:p>
      <w:pPr>
        <w:pStyle w:val="Heading5"/>
        <w:numPr>
          <w:ilvl w:val="4"/>
          <w:numId w:val="1"/>
        </w:numPr>
        <w:rPr/>
      </w:pPr>
      <w:bookmarkStart w:id="1863" w:name="__RefHeading___Toc409001_1934241801"/>
      <w:bookmarkStart w:id="1864" w:name="_Toc876"/>
      <w:bookmarkEnd w:id="1863"/>
      <w:r>
        <w:rPr>
          <w:rtl w:val="true"/>
        </w:rPr>
        <w:t xml:space="preserve">روایت </w:t>
      </w:r>
      <w:r>
        <w:rPr/>
        <w:t>6</w:t>
      </w:r>
      <w:bookmarkEnd w:id="1864"/>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همراه پرهیزگاری اندک نیست، و چگونه عمل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w:t>
      </w:r>
      <w:r>
        <w:rPr>
          <w:rFonts w:eastAsia="IRNazanin" w:cs="IRNazanin"/>
          <w:color w:val="111111"/>
          <w:sz w:val="28"/>
          <w:szCs w:val="28"/>
          <w:rtl w:val="true"/>
          <w:lang w:bidi="fa-IR"/>
        </w:rPr>
        <w:t>.</w:t>
      </w:r>
    </w:p>
    <w:p>
      <w:pPr>
        <w:pStyle w:val="Heading5"/>
        <w:numPr>
          <w:ilvl w:val="4"/>
          <w:numId w:val="1"/>
        </w:numPr>
        <w:rPr/>
      </w:pPr>
      <w:bookmarkStart w:id="1865" w:name="__RefHeading___Toc409003_1934241801"/>
      <w:bookmarkStart w:id="1866" w:name="_Toc877"/>
      <w:bookmarkEnd w:id="1865"/>
      <w:r>
        <w:rPr>
          <w:rtl w:val="true"/>
        </w:rPr>
        <w:t xml:space="preserve">روایت </w:t>
      </w:r>
      <w:r>
        <w:rPr/>
        <w:t>7</w:t>
      </w:r>
      <w:bookmarkEnd w:id="186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دروغ، کوچک یا بزرگ و شوخی یا جدّی، خودداری کنید </w:t>
      </w:r>
      <w:bookmarkStart w:id="1867" w:name="pg13510_144783"/>
    </w:p>
    <w:p>
      <w:pPr>
        <w:pStyle w:val="BookText"/>
        <w:rPr/>
      </w:pPr>
      <w:bookmarkEnd w:id="1867"/>
      <w:r>
        <w:rPr>
          <w:rFonts w:ascii="Amiri" w:hAnsi="Amiri" w:eastAsia="Amiri" w:cs="Amiri"/>
          <w:color w:val="111111"/>
          <w:sz w:val="28"/>
          <w:sz w:val="28"/>
          <w:szCs w:val="28"/>
          <w:rtl w:val="true"/>
          <w:lang w:bidi="ar-SA"/>
        </w:rPr>
        <w:t>فَإِنَّ الرَّجُلَ إِذَا كَذَبَ فِي الصَّغِيرِ اجْتَرَأَ عَلَي الْكَبِيرِ</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409005_1934241801"/>
      <w:bookmarkStart w:id="1869" w:name="_Toc878"/>
      <w:bookmarkEnd w:id="1868"/>
      <w:r>
        <w:rPr>
          <w:rtl w:val="true"/>
        </w:rPr>
        <w:t>«</w:t>
      </w:r>
      <w:r>
        <w:rPr/>
        <w:t>8</w:t>
      </w:r>
      <w:r>
        <w:rPr>
          <w:rtl w:val="true"/>
        </w:rPr>
        <w:t>»</w:t>
      </w:r>
      <w:bookmarkEnd w:id="186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بِنَصْرِ اللَّهِ لَكَ أَنْ تَرَي عَدُوَّكَ يَعْمَلُ بِمَعَاصِي اللَّهِ فِيكَ</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409007_1934241801"/>
      <w:bookmarkStart w:id="1871" w:name="_Toc879"/>
      <w:bookmarkEnd w:id="1870"/>
      <w:r>
        <w:rPr>
          <w:rtl w:val="true"/>
        </w:rPr>
        <w:t>«</w:t>
      </w:r>
      <w:r>
        <w:rPr/>
        <w:t>9</w:t>
      </w:r>
      <w:r>
        <w:rPr>
          <w:rtl w:val="true"/>
        </w:rPr>
        <w:t>»</w:t>
      </w:r>
      <w:bookmarkEnd w:id="18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صِيَانَةُ الْإِنْسَانِ نَفْسَهُ</w:t>
      </w:r>
      <w:r>
        <w:rPr>
          <w:rFonts w:eastAsia="Amiri" w:cs="Amiri" w:ascii="Amiri" w:hAnsi="Amiri"/>
          <w:color w:val="111111"/>
          <w:sz w:val="28"/>
          <w:szCs w:val="28"/>
          <w:rtl w:val="true"/>
          <w:lang w:bidi="ar-SA"/>
        </w:rPr>
        <w:t>.</w:t>
      </w:r>
    </w:p>
    <w:p>
      <w:pPr>
        <w:pStyle w:val="Heading5"/>
        <w:numPr>
          <w:ilvl w:val="4"/>
          <w:numId w:val="1"/>
        </w:numPr>
        <w:rPr/>
      </w:pPr>
      <w:bookmarkStart w:id="1872" w:name="__RefHeading___Toc409009_1934241801"/>
      <w:bookmarkStart w:id="1873" w:name="_Toc880"/>
      <w:bookmarkEnd w:id="1872"/>
      <w:r>
        <w:rPr>
          <w:rtl w:val="true"/>
        </w:rPr>
        <w:t>«</w:t>
      </w:r>
      <w:r>
        <w:rPr/>
        <w:t>10</w:t>
      </w:r>
      <w:r>
        <w:rPr>
          <w:rtl w:val="true"/>
        </w:rPr>
        <w:t>»</w:t>
      </w:r>
      <w:bookmarkEnd w:id="1873"/>
    </w:p>
    <w:p>
      <w:pPr>
        <w:pStyle w:val="BookText"/>
        <w:rPr/>
      </w:pPr>
      <w:r>
        <w:rPr>
          <w:rFonts w:ascii="Amiri" w:hAnsi="Amiri" w:eastAsia="Amiri" w:cs="Amiri"/>
          <w:color w:val="111111"/>
          <w:sz w:val="28"/>
          <w:sz w:val="28"/>
          <w:szCs w:val="28"/>
          <w:rtl w:val="true"/>
          <w:lang w:bidi="ar-SA"/>
        </w:rPr>
        <w:t>وَ قَالَ عليه السلام لِبَعْضِ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رَضِيَنِي لَكَ وَ لَمْ يَرْضَكَ لِي فَأَوْصَاكَ بِي وَ لَمْ يُوصِنِي بِكَ عَلَيْكَ بِالْبِرِّ تُحْفَةً يَسِيرَةً</w:t>
      </w:r>
    </w:p>
    <w:p>
      <w:pPr>
        <w:pStyle w:val="Heading5"/>
        <w:numPr>
          <w:ilvl w:val="4"/>
          <w:numId w:val="1"/>
        </w:numPr>
        <w:rPr/>
      </w:pPr>
      <w:bookmarkStart w:id="1874" w:name="__RefHeading___Toc409011_1934241801"/>
      <w:bookmarkStart w:id="1875" w:name="_Toc881"/>
      <w:bookmarkEnd w:id="1874"/>
      <w:r>
        <w:rPr>
          <w:rtl w:val="true"/>
        </w:rPr>
        <w:t>«</w:t>
      </w:r>
      <w:r>
        <w:rPr/>
        <w:t>11</w:t>
      </w:r>
      <w:r>
        <w:rPr>
          <w:rtl w:val="true"/>
        </w:rPr>
        <w:t>»</w:t>
      </w:r>
      <w:bookmarkEnd w:id="1875"/>
    </w:p>
    <w:p>
      <w:pPr>
        <w:pStyle w:val="BookText"/>
        <w:rPr/>
      </w:pPr>
      <w:r>
        <w:rPr>
          <w:rFonts w:ascii="Amiri" w:hAnsi="Amiri" w:eastAsia="Amiri" w:cs="Amiri"/>
          <w:color w:val="111111"/>
          <w:sz w:val="28"/>
          <w:sz w:val="28"/>
          <w:szCs w:val="28"/>
          <w:rtl w:val="true"/>
          <w:lang w:bidi="ar-SA"/>
        </w:rPr>
        <w:t>وَ قَالَ لَهُ رَجُلٌ مَا الزُّهْدُ فَقَالَ عليه السلام الزُّهْدُ عَشَرَةُ أَجْزَاءٍ</w:t>
      </w:r>
      <w:r>
        <w:rPr>
          <w:rStyle w:val="FootnoteAnchor"/>
          <w:rtl w:val="true"/>
        </w:rPr>
        <w:footnoteReference w:id="657"/>
      </w:r>
      <w:r>
        <w:rPr>
          <w:rFonts w:ascii="Amiri" w:hAnsi="Amiri" w:eastAsia="Amiri" w:cs="Amiri"/>
          <w:color w:val="111111"/>
          <w:sz w:val="28"/>
          <w:sz w:val="28"/>
          <w:szCs w:val="28"/>
          <w:rtl w:val="true"/>
          <w:lang w:bidi="ar-SA"/>
        </w:rPr>
        <w:t>فَأَعْلَي دَرَجَاتِ الزُّهْدِ أَدْنَي دَرَجَاتِ الْوَرَعِ وَ أَعْلَي دَرَجَاتِ الْوَرَعِ أَدْنَي دَرَجَاتِ الْيَقِينِ وَ أَعْلَي دَرَجَاتِ الْيَقِينِ أَدْنَي دَرَجَاتِ الرِّضَي وَ إِنَّ الزُّهْدَ فِي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عَلي ما فاتَكُمْ وَ لا تَفْرَحُوا بِما آتاكُمْ‌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6" w:name="__RefHeading___Toc409013_1934241801"/>
      <w:bookmarkStart w:id="1877" w:name="_Toc882"/>
      <w:bookmarkEnd w:id="1876"/>
      <w:r>
        <w:rPr>
          <w:rtl w:val="true"/>
        </w:rPr>
        <w:t>«</w:t>
      </w:r>
      <w:r>
        <w:rPr/>
        <w:t>12</w:t>
      </w:r>
      <w:r>
        <w:rPr>
          <w:rtl w:val="true"/>
        </w:rPr>
        <w:t>»</w:t>
      </w:r>
      <w:bookmarkEnd w:id="18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الْحَوَائِجِ إِلَي النَّاسِ مَذَلَّةٌ لِلْحَيَاةِ وَ مَذْهَبَةٌ لِلْحَيَاءِ وَ اسْتِخْفَافٌ بِالْوَقَارِ وَ هُوَ الْفَقْرُ الْحَاضِرُ وَ قِلَّةُ طَلَبِ الْحَوَائِجِ مِنَ النَّاسِ هُوَ الْغِنَي الْحَاضِرُ</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409015_1934241801"/>
      <w:bookmarkStart w:id="1879" w:name="_Toc883"/>
      <w:bookmarkEnd w:id="1878"/>
      <w:r>
        <w:rPr>
          <w:rtl w:val="true"/>
        </w:rPr>
        <w:t>«</w:t>
      </w:r>
      <w:r>
        <w:rPr/>
        <w:t>13</w:t>
      </w:r>
      <w:r>
        <w:rPr>
          <w:rtl w:val="true"/>
        </w:rPr>
        <w:t>»</w:t>
      </w:r>
      <w:bookmarkEnd w:id="18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إِلَي اللَّهِ أَحْسَنُكُمْ عَمَلًا وَ إِنَّ أَعْظَمَكُمْ عِنْدَ اللَّهِ عَمَلًا أَعْظَمُكُمْ فِيمَا عِنْدَ اللَّهِ رَغْبَةً وَ إِنَّ أَنْجَاكُمْ مِنْ عَذَابِ اللَّهِ أَشَدُّكُمْ خَشْيَةً لِلَّهِ وَ إِنَّ أَقْرَبَكُمْ مِنَ اللَّهِ أَوْسَعُكُمْ خُلُقاً وَ إِنَّ أَرْضَاكُمْ عِنْدَ اللَّهِ أَسْبَغُكُمْ عَلَي عِيَالِهِ‌</w:t>
      </w:r>
      <w:r>
        <w:rPr>
          <w:rStyle w:val="FootnoteAnchor"/>
          <w:rtl w:val="true"/>
        </w:rPr>
        <w:footnoteReference w:id="659"/>
      </w:r>
      <w:r>
        <w:rPr>
          <w:rFonts w:ascii="Amiri" w:hAnsi="Amiri" w:eastAsia="Amiri" w:cs="Amiri"/>
          <w:color w:val="111111"/>
          <w:sz w:val="28"/>
          <w:sz w:val="28"/>
          <w:szCs w:val="28"/>
          <w:rtl w:val="true"/>
          <w:lang w:bidi="ar-SA"/>
        </w:rPr>
        <w:t>وَ إِنَّ أَكْرَمَكُمْ عَلَي اللَّهِ أَتْقَاكُمْ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بی‌شکّ آدمی چون دروغی کوچک گوید، بر گفتن دروغ بزرگ دلیر شود</w:t>
      </w:r>
      <w:r>
        <w:rPr>
          <w:rFonts w:eastAsia="IRNazanin" w:cs="IRNazanin"/>
          <w:color w:val="111111"/>
          <w:sz w:val="28"/>
          <w:szCs w:val="28"/>
          <w:rtl w:val="true"/>
          <w:lang w:bidi="fa-IR"/>
        </w:rPr>
        <w:t>.</w:t>
      </w:r>
    </w:p>
    <w:p>
      <w:pPr>
        <w:pStyle w:val="Heading5"/>
        <w:numPr>
          <w:ilvl w:val="4"/>
          <w:numId w:val="1"/>
        </w:numPr>
        <w:rPr/>
      </w:pPr>
      <w:bookmarkStart w:id="1880" w:name="__RefHeading___Toc409017_1934241801"/>
      <w:bookmarkStart w:id="1881" w:name="_Toc884"/>
      <w:bookmarkEnd w:id="1880"/>
      <w:r>
        <w:rPr>
          <w:rtl w:val="true"/>
        </w:rPr>
        <w:t xml:space="preserve">روایت </w:t>
      </w:r>
      <w:r>
        <w:rPr/>
        <w:t>8</w:t>
      </w:r>
      <w:bookmarkEnd w:id="1881"/>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تا همین قدر بر تو بس که دشمنت در باره تو به معصیت خداوند افتاده است</w:t>
      </w:r>
      <w:r>
        <w:rPr>
          <w:rFonts w:eastAsia="IRNazanin" w:cs="IRNazanin"/>
          <w:color w:val="111111"/>
          <w:sz w:val="28"/>
          <w:szCs w:val="28"/>
          <w:rtl w:val="true"/>
          <w:lang w:bidi="fa-IR"/>
        </w:rPr>
        <w:t>.</w:t>
      </w:r>
    </w:p>
    <w:p>
      <w:pPr>
        <w:pStyle w:val="Heading5"/>
        <w:numPr>
          <w:ilvl w:val="4"/>
          <w:numId w:val="1"/>
        </w:numPr>
        <w:rPr/>
      </w:pPr>
      <w:bookmarkStart w:id="1882" w:name="__RefHeading___Toc409019_1934241801"/>
      <w:bookmarkStart w:id="1883" w:name="_Toc885"/>
      <w:bookmarkEnd w:id="1882"/>
      <w:r>
        <w:rPr>
          <w:rtl w:val="true"/>
        </w:rPr>
        <w:t xml:space="preserve">روایت </w:t>
      </w:r>
      <w:r>
        <w:rPr/>
        <w:t>9</w:t>
      </w:r>
      <w:bookmarkEnd w:id="1883"/>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خوبیها در خویشتنداری انسان نهفته است</w:t>
      </w:r>
      <w:r>
        <w:rPr>
          <w:rFonts w:eastAsia="IRNazanin" w:cs="IRNazanin"/>
          <w:color w:val="111111"/>
          <w:sz w:val="28"/>
          <w:szCs w:val="28"/>
          <w:rtl w:val="true"/>
          <w:lang w:bidi="fa-IR"/>
        </w:rPr>
        <w:t>.</w:t>
      </w:r>
    </w:p>
    <w:p>
      <w:pPr>
        <w:pStyle w:val="Heading5"/>
        <w:numPr>
          <w:ilvl w:val="4"/>
          <w:numId w:val="1"/>
        </w:numPr>
        <w:rPr/>
      </w:pPr>
      <w:bookmarkStart w:id="1884" w:name="__RefHeading___Toc409021_1934241801"/>
      <w:bookmarkStart w:id="1885" w:name="_Toc886"/>
      <w:bookmarkEnd w:id="1884"/>
      <w:r>
        <w:rPr>
          <w:rtl w:val="true"/>
        </w:rPr>
        <w:t xml:space="preserve">روایت </w:t>
      </w:r>
      <w:r>
        <w:rPr/>
        <w:t>10</w:t>
      </w:r>
      <w:bookmarkEnd w:id="1885"/>
    </w:p>
    <w:p>
      <w:pPr>
        <w:pStyle w:val="BookText"/>
        <w:rPr/>
      </w:pPr>
      <w:r>
        <w:rPr>
          <w:rFonts w:ascii="IRNazanin" w:hAnsi="IRNazanin" w:eastAsia="IRNazanin"/>
          <w:color w:val="111111"/>
          <w:sz w:val="28"/>
          <w:sz w:val="28"/>
          <w:szCs w:val="28"/>
          <w:rtl w:val="true"/>
          <w:lang w:bidi="fa-IR"/>
        </w:rPr>
        <w:t>امام سجاد علیه السّلام به یکی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تو پسندید نه تو را برای من، و سفارش مرا به تو کرد نه سفارش تو را به من، بر تو باد به احسان و نیکی هر چند به هدیه‌ای اندک باشد</w:t>
      </w:r>
      <w:r>
        <w:rPr>
          <w:rFonts w:eastAsia="IRNazanin" w:cs="IRNazanin"/>
          <w:color w:val="111111"/>
          <w:sz w:val="28"/>
          <w:szCs w:val="28"/>
          <w:rtl w:val="true"/>
          <w:lang w:bidi="fa-IR"/>
        </w:rPr>
        <w:t>.</w:t>
      </w:r>
    </w:p>
    <w:p>
      <w:pPr>
        <w:pStyle w:val="Heading5"/>
        <w:numPr>
          <w:ilvl w:val="4"/>
          <w:numId w:val="1"/>
        </w:numPr>
        <w:rPr/>
      </w:pPr>
      <w:bookmarkStart w:id="1886" w:name="__RefHeading___Toc409023_1934241801"/>
      <w:bookmarkStart w:id="1887" w:name="_Toc887"/>
      <w:bookmarkEnd w:id="1886"/>
      <w:r>
        <w:rPr>
          <w:rtl w:val="true"/>
        </w:rPr>
        <w:t xml:space="preserve">روایت </w:t>
      </w:r>
      <w:r>
        <w:rPr/>
        <w:t>11</w:t>
      </w:r>
      <w:bookmarkEnd w:id="1887"/>
    </w:p>
    <w:p>
      <w:pPr>
        <w:pStyle w:val="BookText"/>
        <w:rPr/>
      </w:pPr>
      <w:r>
        <w:rPr>
          <w:rFonts w:ascii="IRNazanin" w:hAnsi="IRNazanin" w:eastAsia="IRNazanin"/>
          <w:color w:val="111111"/>
          <w:sz w:val="28"/>
          <w:sz w:val="28"/>
          <w:szCs w:val="28"/>
          <w:rtl w:val="true"/>
          <w:lang w:bidi="fa-IR"/>
        </w:rPr>
        <w:t>فردی از امام سجاد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دارای ده بخش است، که بالاترین درجه زهد همان پایین‌ترین درجه پرهیزگاری است، و رفیع‌ترین درجه پرهیزگاری و تقوا فروترین درجه یقین است، و بالاترین درجه یقین نازلترین درجه رضا و خشنودی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آیه‌ای از کتاب خدا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w:t>
      </w:r>
    </w:p>
    <w:p>
      <w:pPr>
        <w:pStyle w:val="Heading5"/>
        <w:numPr>
          <w:ilvl w:val="4"/>
          <w:numId w:val="1"/>
        </w:numPr>
        <w:rPr/>
      </w:pPr>
      <w:bookmarkStart w:id="1888" w:name="__RefHeading___Toc409025_1934241801"/>
      <w:bookmarkStart w:id="1889" w:name="_Toc888"/>
      <w:bookmarkEnd w:id="1888"/>
      <w:r>
        <w:rPr>
          <w:rtl w:val="true"/>
        </w:rPr>
        <w:t xml:space="preserve">روایت </w:t>
      </w:r>
      <w:r>
        <w:rPr/>
        <w:t>12</w:t>
      </w:r>
      <w:bookmarkEnd w:id="1889"/>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حاجات به مردمان بردن و خواهش از ایشان، زندگی را خوار می‌سازد و حیا و شرم را تباه می‌کند، و حرمت و وقار را می کاهد، و خلاصه، فقر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کمی درخواست و عرض حال به مردم، بی‌نیازی و توانگری حاضر می‌باشد </w:t>
      </w:r>
      <w:r>
        <w:rPr>
          <w:rFonts w:eastAsia="IRNazanin" w:cs="IRNazanin"/>
          <w:color w:val="111111"/>
          <w:sz w:val="28"/>
          <w:szCs w:val="28"/>
          <w:rtl w:val="true"/>
          <w:lang w:bidi="fa-IR"/>
        </w:rPr>
        <w:t>.</w:t>
      </w:r>
    </w:p>
    <w:p>
      <w:pPr>
        <w:pStyle w:val="Heading5"/>
        <w:numPr>
          <w:ilvl w:val="4"/>
          <w:numId w:val="1"/>
        </w:numPr>
        <w:rPr/>
      </w:pPr>
      <w:bookmarkStart w:id="1890" w:name="__RefHeading___Toc409027_1934241801"/>
      <w:bookmarkStart w:id="1891" w:name="_Toc889"/>
      <w:bookmarkEnd w:id="1890"/>
      <w:r>
        <w:rPr>
          <w:rtl w:val="true"/>
        </w:rPr>
        <w:t xml:space="preserve">روایت </w:t>
      </w:r>
      <w:r>
        <w:rPr/>
        <w:t>13</w:t>
      </w:r>
      <w:bookmarkEnd w:id="18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محبوبترین شما نزد خداوند کسی است که عملش خوبتر باشد، و پرکارترین شما نزد خداوند کسی است که اشتیاقش به آنچه نزد خداست عظیم‌تر باشد، و نجات یافته‌ترین شما از عذاب الهی کسی است که بیم و هراسش از خدا بیشتر باشد، و نزدیکترین شما به خدا فردی می‌باشد که گنجایش اخلاقیش افزون باشد، و پسندیده‌ترین شما نزد خدا کسی است که معاش عیالش را وسعت بیشتری بخشد، و گرامیترین شما آن کس می‌باشد که بیش از دیگران رعایت تقوای خداوند را می‌نماید</w:t>
      </w:r>
      <w:r>
        <w:rPr>
          <w:rFonts w:eastAsia="IRNazanin" w:cs="IRNazanin"/>
          <w:color w:val="111111"/>
          <w:sz w:val="28"/>
          <w:szCs w:val="28"/>
          <w:rtl w:val="true"/>
          <w:lang w:bidi="fa-IR"/>
        </w:rPr>
        <w:t xml:space="preserve">. </w:t>
      </w:r>
      <w:bookmarkStart w:id="1892" w:name="pg13510_144784"/>
    </w:p>
    <w:p>
      <w:pPr>
        <w:pStyle w:val="Heading5"/>
        <w:numPr>
          <w:ilvl w:val="4"/>
          <w:numId w:val="1"/>
        </w:numPr>
        <w:rPr/>
      </w:pPr>
      <w:bookmarkStart w:id="1893" w:name="__RefHeading___Toc409029_1934241801"/>
      <w:bookmarkStart w:id="1894" w:name="_Toc890"/>
      <w:bookmarkEnd w:id="1892"/>
      <w:bookmarkEnd w:id="1893"/>
      <w:r>
        <w:rPr>
          <w:rtl w:val="true"/>
        </w:rPr>
        <w:t>«</w:t>
      </w:r>
      <w:r>
        <w:rPr/>
        <w:t>14</w:t>
      </w:r>
      <w:r>
        <w:rPr>
          <w:rtl w:val="true"/>
        </w:rPr>
        <w:t>»</w:t>
      </w:r>
      <w:bookmarkEnd w:id="1894"/>
    </w:p>
    <w:p>
      <w:pPr>
        <w:pStyle w:val="BookText"/>
        <w:rPr/>
      </w:pPr>
      <w:r>
        <w:rPr>
          <w:rFonts w:ascii="Amiri" w:hAnsi="Amiri" w:eastAsia="Amiri" w:cs="Amiri"/>
          <w:color w:val="111111"/>
          <w:sz w:val="28"/>
          <w:sz w:val="28"/>
          <w:szCs w:val="28"/>
          <w:rtl w:val="true"/>
          <w:lang w:bidi="ar-SA"/>
        </w:rPr>
        <w:t>وَ قَالَ عليه السلام لِبَعْضِ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خَمْسَةً فَلَا تُصَاحِبْهُمْ وَ لَا تُحَادِثْهُمْ وَ لَا تُرَافِقْهُمْ فِي طَرِيقٍ فَقَالَ يَا أَبَتِ مَنْ هُمْ‌</w:t>
      </w:r>
      <w:r>
        <w:rPr>
          <w:rStyle w:val="FootnoteAnchor"/>
          <w:rtl w:val="true"/>
        </w:rPr>
        <w:footnoteReference w:id="661"/>
      </w:r>
      <w:r>
        <w:rPr>
          <w:rFonts w:ascii="Amiri" w:hAnsi="Amiri" w:eastAsia="Amiri" w:cs="Amiri"/>
          <w:color w:val="111111"/>
          <w:sz w:val="28"/>
          <w:sz w:val="28"/>
          <w:szCs w:val="28"/>
          <w:rtl w:val="true"/>
          <w:lang w:bidi="ar-SA"/>
        </w:rPr>
        <w:t>قَالَ عليه السلام إِيَّاكَ وَ مُصَاحَبَةَ الْكَذَّابِ فَإِنَّهُ بِمَنْزِلَةِ السَّرَابِ يُقَرِّبُ لَكَ الْبَعِيدَ وَ يُبَعِّدُ لَكَ الْقَرِيبَ وَ إِيَّاكَ وَ مُصَاحَبَةَ الْفَاسِقِ فَإِنَّهُ بَايَعَكَ بِأُكْلَةٍ</w:t>
      </w:r>
      <w:r>
        <w:rPr>
          <w:rStyle w:val="FootnoteAnchor"/>
          <w:rtl w:val="true"/>
        </w:rPr>
        <w:footnoteReference w:id="662"/>
      </w:r>
      <w:r>
        <w:rPr>
          <w:rFonts w:ascii="Amiri" w:hAnsi="Amiri" w:eastAsia="Amiri" w:cs="Amiri"/>
          <w:color w:val="111111"/>
          <w:sz w:val="28"/>
          <w:sz w:val="28"/>
          <w:szCs w:val="28"/>
          <w:rtl w:val="true"/>
          <w:lang w:bidi="ar-SA"/>
        </w:rPr>
        <w:t>أَوْ أَقَلَّ مِنْ ذَلِكَ وَ إِيَّاكَ وَ مُصَاحَبَةَ الْبَخِيلِ فَإِنَّهُ يَخْذُلُكَ فِي مَالِهِ أَحْوَجَ مَا تَكُونُ إِلَيْهِ وَ إِيَّاكَ وَ مُصَاحَبَةَ الْأَحْمَقِ فَإِنَّهُ يُرِيدُ أَنْ يَنْفَعَكَ فَيَضُرُّكَ وَ إِيَّاكَ وَ مُصَاحَبَةَ الْقَاطِعِ لِرَحِمِهِ فَإِنِّي وَجَدْتُهُ مَلْعُوناً فِي كِتَابِ اللَّهِ‌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5" w:name="__RefHeading___Toc409031_1934241801"/>
      <w:bookmarkStart w:id="1896" w:name="_Toc891"/>
      <w:bookmarkEnd w:id="1895"/>
      <w:r>
        <w:rPr>
          <w:rtl w:val="true"/>
        </w:rPr>
        <w:t>«</w:t>
      </w:r>
      <w:r>
        <w:rPr/>
        <w:t>15</w:t>
      </w:r>
      <w:r>
        <w:rPr>
          <w:rtl w:val="true"/>
        </w:rPr>
        <w:t>»</w:t>
      </w:r>
      <w:bookmarkEnd w:id="189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وَ كَمَالَ دَيْنِ الْمُسْلِمِ تَرْكُهُ الْكَلَامَ فِيمَا لَا يَعْنِيهِ وَ قِلَّةُ مِرَائِهِ وَ حِلْمُهُ وَ صَبْرُهُ وَ حُسْنُ خُلُقِهِ‌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7" w:name="__RefHeading___Toc409033_1934241801"/>
      <w:bookmarkStart w:id="1898" w:name="_Toc892"/>
      <w:bookmarkEnd w:id="1897"/>
      <w:r>
        <w:rPr>
          <w:rtl w:val="true"/>
        </w:rPr>
        <w:t>«</w:t>
      </w:r>
      <w:r>
        <w:rPr/>
        <w:t>16</w:t>
      </w:r>
      <w:r>
        <w:rPr>
          <w:rtl w:val="true"/>
        </w:rPr>
        <w:t>»</w:t>
      </w:r>
      <w:bookmarkEnd w:id="189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إِنَّكَ لَا تَزَالُ بِخَيْرٍ مَا كَانَ لَكَ وَاعِظٌ مِنْ نَفْسِكَ وَ مَا كَانَتِ الْمُحَاسَبَةُ مِنْ هَمِّكَ وَ مَا كَانَ الْخَوْفُ لَكَ شِعَاراً وَ الْحَذَرُ لَكَ دِثَاراً</w:t>
      </w:r>
      <w:r>
        <w:rPr>
          <w:rStyle w:val="FootnoteAnchor"/>
          <w:rtl w:val="true"/>
        </w:rPr>
        <w:footnoteReference w:id="665"/>
      </w:r>
      <w:r>
        <w:rPr>
          <w:rFonts w:ascii="Amiri" w:hAnsi="Amiri" w:eastAsia="Amiri" w:cs="Amiri"/>
          <w:color w:val="111111"/>
          <w:sz w:val="28"/>
          <w:sz w:val="28"/>
          <w:szCs w:val="28"/>
          <w:rtl w:val="true"/>
          <w:lang w:bidi="ar-SA"/>
        </w:rPr>
        <w:t>ابْنَ آدَمَ إِنَّكَ مَيِّتٌ وَ مَبْعُوثٌ وَ مَوْقُوفٌ بَيْنَ يَدَيِ اللَّهِ جَلَّ وَ عَزَّ فَأَعِدَّ لَهُ جَوَاباً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9" w:name="__RefHeading___Toc409035_1934241801"/>
      <w:bookmarkStart w:id="1900" w:name="_Toc893"/>
      <w:bookmarkEnd w:id="1899"/>
      <w:r>
        <w:rPr>
          <w:rtl w:val="true"/>
        </w:rPr>
        <w:t xml:space="preserve">روایت </w:t>
      </w:r>
      <w:r>
        <w:rPr/>
        <w:t>14</w:t>
      </w:r>
      <w:bookmarkEnd w:id="1900"/>
    </w:p>
    <w:p>
      <w:pPr>
        <w:pStyle w:val="BookText"/>
        <w:rPr/>
      </w:pPr>
      <w:r>
        <w:rPr>
          <w:rFonts w:ascii="IRNazanin" w:hAnsi="IRNazanin" w:eastAsia="IRNazanin"/>
          <w:color w:val="111111"/>
          <w:sz w:val="28"/>
          <w:sz w:val="28"/>
          <w:szCs w:val="28"/>
          <w:rtl w:val="true"/>
          <w:lang w:bidi="fa-IR"/>
        </w:rPr>
        <w:t>امام سجاد علیه السّلام به یکی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در نظر داشته باش که با پنج گروه همنشین نشوی، و به هیچ وجه گفتگو و رفاقت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آنان چه کسانند؟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دروغگو همنشین شوی، زیرا او همچون سرابی است که دور را در نظرت نزدیک و نزدیک را برایت دور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فاسق و گنهکار بپرهیز چرا که او به یک لقمه یا کمتر از آن تو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شخص بخیل همنشین شوی، چرا که او مال خود را در سخت‌ترین نیازمندیهایت از تو دریغ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همنشین شدن با أحمق، زیرا که او در عین اینکه قصد سود رساندت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زیان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با آن کس که از خویشانش بریده رفاقت کنی، که من او را در قرآن ملعون یافتم</w:t>
      </w:r>
      <w:r>
        <w:rPr>
          <w:rFonts w:eastAsia="IRNazanin" w:cs="IRNazanin"/>
          <w:color w:val="111111"/>
          <w:sz w:val="28"/>
          <w:szCs w:val="28"/>
          <w:rtl w:val="true"/>
          <w:lang w:bidi="fa-IR"/>
        </w:rPr>
        <w:t>.</w:t>
      </w:r>
    </w:p>
    <w:p>
      <w:pPr>
        <w:pStyle w:val="Heading5"/>
        <w:numPr>
          <w:ilvl w:val="4"/>
          <w:numId w:val="1"/>
        </w:numPr>
        <w:rPr/>
      </w:pPr>
      <w:bookmarkStart w:id="1901" w:name="__RefHeading___Toc409037_1934241801"/>
      <w:bookmarkStart w:id="1902" w:name="_Toc894"/>
      <w:bookmarkEnd w:id="1901"/>
      <w:r>
        <w:rPr>
          <w:rtl w:val="true"/>
        </w:rPr>
        <w:t xml:space="preserve">روایت </w:t>
      </w:r>
      <w:r>
        <w:rPr/>
        <w:t>15</w:t>
      </w:r>
      <w:bookmarkEnd w:id="1902"/>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حدّ کامل آیین و دین فرد مسلمان این است که یاوه‌سرایی و سخنان بیهوده را ترک گوید، کمتر جدل کند، و بردبار باشد و پایداری نماید، و خوش اخلاق باشد</w:t>
      </w:r>
      <w:r>
        <w:rPr>
          <w:rFonts w:eastAsia="IRNazanin" w:cs="IRNazanin"/>
          <w:color w:val="111111"/>
          <w:sz w:val="28"/>
          <w:szCs w:val="28"/>
          <w:rtl w:val="true"/>
          <w:lang w:bidi="fa-IR"/>
        </w:rPr>
        <w:t>.</w:t>
      </w:r>
    </w:p>
    <w:p>
      <w:pPr>
        <w:pStyle w:val="Heading5"/>
        <w:numPr>
          <w:ilvl w:val="4"/>
          <w:numId w:val="1"/>
        </w:numPr>
        <w:rPr/>
      </w:pPr>
      <w:bookmarkStart w:id="1903" w:name="__RefHeading___Toc409039_1934241801"/>
      <w:bookmarkStart w:id="1904" w:name="_Toc895"/>
      <w:bookmarkEnd w:id="1903"/>
      <w:r>
        <w:rPr>
          <w:rtl w:val="true"/>
        </w:rPr>
        <w:t xml:space="preserve">روایت </w:t>
      </w:r>
      <w:r>
        <w:rPr/>
        <w:t>16</w:t>
      </w:r>
      <w:bookmarkEnd w:id="190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آدمیزاده، تو تا زمانی رو به خوبی داری که در باطن خود اندرزگویی داشته باشی، و حسابگری اندیشه‌ات و ترس و هراس، در ظاهرت آشکار باشد، و بر حذر بودن از نادرستی، لباس زیرین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تو می‌میری و زان پس برانگیخته خواهی شد و در پیشگاه خدای با عزّت و جلال مورد سؤال قرار خواهی گرفت، پس پاسخ و جوابی برای او آماده کن</w:t>
      </w:r>
      <w:r>
        <w:rPr>
          <w:rFonts w:eastAsia="IRNazanin" w:cs="IRNazanin"/>
          <w:color w:val="111111"/>
          <w:sz w:val="28"/>
          <w:szCs w:val="28"/>
          <w:rtl w:val="true"/>
          <w:lang w:bidi="fa-IR"/>
        </w:rPr>
        <w:t xml:space="preserve">. </w:t>
      </w:r>
      <w:bookmarkStart w:id="1905" w:name="pg13510_144785"/>
    </w:p>
    <w:p>
      <w:pPr>
        <w:pStyle w:val="Heading5"/>
        <w:numPr>
          <w:ilvl w:val="4"/>
          <w:numId w:val="1"/>
        </w:numPr>
        <w:rPr/>
      </w:pPr>
      <w:bookmarkStart w:id="1906" w:name="__RefHeading___Toc409041_1934241801"/>
      <w:bookmarkStart w:id="1907" w:name="_Toc896"/>
      <w:bookmarkEnd w:id="1905"/>
      <w:bookmarkEnd w:id="1906"/>
      <w:r>
        <w:rPr>
          <w:rtl w:val="true"/>
        </w:rPr>
        <w:t>«</w:t>
      </w:r>
      <w:r>
        <w:rPr/>
        <w:t>17</w:t>
      </w:r>
      <w:r>
        <w:rPr>
          <w:rtl w:val="true"/>
        </w:rPr>
        <w:t>»</w:t>
      </w:r>
      <w:bookmarkEnd w:id="19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لِقُرَشِيٍّ وَ لَا لِعَرَبِيٍّ إِلَّا بِتَوَاضُعٍ وَ لَا كَرَمَ إِلَّا بِتَقْوَي وَ لَا عَمَلَ إِلَّا بِنِيَّةٍ وَ لَا عِبَادَةَ إِلَّا بِالتَّفَقُّهِ أَلَا وَ إِنَّ أَبْغَضَ النَّاسِ إِلَي اللَّهِ مَنْ يَقْتَدِي بِسُنَّةِ إِمَامٍ وَ لَا يَقْتَدِي بِأَعْمَالِهِ</w:t>
      </w:r>
      <w:r>
        <w:rPr>
          <w:rFonts w:eastAsia="Amiri" w:cs="Amiri" w:ascii="Amiri" w:hAnsi="Amiri"/>
          <w:color w:val="111111"/>
          <w:sz w:val="28"/>
          <w:szCs w:val="28"/>
          <w:rtl w:val="true"/>
          <w:lang w:bidi="ar-SA"/>
        </w:rPr>
        <w:t>.</w:t>
      </w:r>
    </w:p>
    <w:p>
      <w:pPr>
        <w:pStyle w:val="Heading5"/>
        <w:numPr>
          <w:ilvl w:val="4"/>
          <w:numId w:val="1"/>
        </w:numPr>
        <w:rPr/>
      </w:pPr>
      <w:bookmarkStart w:id="1908" w:name="__RefHeading___Toc409043_1934241801"/>
      <w:bookmarkStart w:id="1909" w:name="_Toc897"/>
      <w:bookmarkEnd w:id="1908"/>
      <w:r>
        <w:rPr>
          <w:rtl w:val="true"/>
        </w:rPr>
        <w:t>«</w:t>
      </w:r>
      <w:r>
        <w:rPr/>
        <w:t>18</w:t>
      </w:r>
      <w:r>
        <w:rPr>
          <w:rtl w:val="true"/>
        </w:rPr>
        <w:t>»</w:t>
      </w:r>
      <w:bookmarkEnd w:id="190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دُعَائِهِ عَلَي ثَلَاثٍ إِمَّا أَنْ يُدَّخَرَ لَهُ وَ إِمَّا أَنْ يُعَجَّلَ لَهُ وَ إِمَّا أَنْ يُدْفَعَ عَنْهُ بَلَاءٌ يُرِيدُ أَنْ يُصِيبَهُ</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409045_1934241801"/>
      <w:bookmarkStart w:id="1911" w:name="_Toc898"/>
      <w:bookmarkEnd w:id="1910"/>
      <w:r>
        <w:rPr>
          <w:rtl w:val="true"/>
        </w:rPr>
        <w:t>«</w:t>
      </w:r>
      <w:r>
        <w:rPr/>
        <w:t>19</w:t>
      </w:r>
      <w:r>
        <w:rPr>
          <w:rtl w:val="true"/>
        </w:rPr>
        <w:t>»</w:t>
      </w:r>
      <w:bookmarkEnd w:id="191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 يَنْهَي وَ لَا يَنْتَهِي وَ يَأْمُرُ وَ لَا يَأْتِي إِذَا قَامَ إِلَي الصَّلَاةِ اعْتَرَضَ وَ إِذَا رَكَعَ رَبَضَ وَ إِذَا سَجَدَ نَقَرَ</w:t>
      </w:r>
      <w:r>
        <w:rPr>
          <w:rStyle w:val="FootnoteAnchor"/>
          <w:rtl w:val="true"/>
        </w:rPr>
        <w:footnoteReference w:id="667"/>
      </w:r>
      <w:r>
        <w:rPr>
          <w:rFonts w:ascii="Amiri" w:hAnsi="Amiri" w:eastAsia="Amiri" w:cs="Amiri"/>
          <w:color w:val="111111"/>
          <w:sz w:val="28"/>
          <w:sz w:val="28"/>
          <w:szCs w:val="28"/>
          <w:rtl w:val="true"/>
          <w:lang w:bidi="ar-SA"/>
        </w:rPr>
        <w:t>يُمْسِي وَ هَمُّهُ الْعَشَاءُ وَ لَمْ يَصُمْ‌</w:t>
      </w:r>
      <w:r>
        <w:rPr>
          <w:rStyle w:val="FootnoteAnchor"/>
          <w:rtl w:val="true"/>
        </w:rPr>
        <w:footnoteReference w:id="668"/>
      </w:r>
      <w:r>
        <w:rPr>
          <w:rFonts w:ascii="Amiri" w:hAnsi="Amiri" w:eastAsia="Amiri" w:cs="Amiri"/>
          <w:color w:val="111111"/>
          <w:sz w:val="28"/>
          <w:sz w:val="28"/>
          <w:szCs w:val="28"/>
          <w:rtl w:val="true"/>
          <w:lang w:bidi="ar-SA"/>
        </w:rPr>
        <w:t>وَ يُصْبِحُ وَ هَمُّهُ النَّوْمُ وَ لَمْ يَسْهَرْ وَ الْمُؤْمِنُ خَلَطَ عَمَلَهُ بِحِلْمِهِ يَجْلِسُ لِيَعْلَمَ‌</w:t>
      </w:r>
      <w:r>
        <w:rPr>
          <w:rStyle w:val="FootnoteAnchor"/>
          <w:rtl w:val="true"/>
        </w:rPr>
        <w:footnoteReference w:id="669"/>
      </w:r>
      <w:r>
        <w:rPr>
          <w:rFonts w:ascii="Amiri" w:hAnsi="Amiri" w:eastAsia="Amiri" w:cs="Amiri"/>
          <w:color w:val="111111"/>
          <w:sz w:val="28"/>
          <w:sz w:val="28"/>
          <w:szCs w:val="28"/>
          <w:rtl w:val="true"/>
          <w:lang w:bidi="ar-SA"/>
        </w:rPr>
        <w:t>وَ يُنْصِتُ لِيَسْلَمَ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بِالْأَمَانَةِ الْأَصْدِقَاءَ وَ لَا يَكْتُمُ الشَّهَادَةَ لِلْبُعَدَاءِ وَ لَا يَعْمَلُ شَيْئاً مِنَ الْحَقِّ رِئَاءً وَ لَا يَتْرُكُهُ حَيَاءً إِنْ زُكِّيَ خَافَ مِمَّا يَقُولُونَ وَ يَسْتَغْفِرُ اللَّهَ لِمَا لَا يَعْلَمُونَ وَ لَا يَضُرُّهُ جَهْلُ مَنْ جَهِلَهُ</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409047_1934241801"/>
      <w:bookmarkStart w:id="1913" w:name="_Toc899"/>
      <w:bookmarkEnd w:id="1912"/>
      <w:r>
        <w:rPr>
          <w:rtl w:val="true"/>
        </w:rPr>
        <w:t>«</w:t>
      </w:r>
      <w:r>
        <w:rPr/>
        <w:t>20</w:t>
      </w:r>
      <w:r>
        <w:rPr>
          <w:rtl w:val="true"/>
        </w:rPr>
        <w:t>»</w:t>
      </w:r>
      <w:bookmarkEnd w:id="1913"/>
    </w:p>
    <w:p>
      <w:pPr>
        <w:pStyle w:val="BookText"/>
        <w:rPr/>
      </w:pPr>
      <w:r>
        <w:rPr>
          <w:rFonts w:ascii="Amiri" w:hAnsi="Amiri" w:eastAsia="Amiri" w:cs="Amiri"/>
          <w:color w:val="111111"/>
          <w:sz w:val="28"/>
          <w:sz w:val="28"/>
          <w:szCs w:val="28"/>
          <w:rtl w:val="true"/>
          <w:lang w:bidi="ar-SA"/>
        </w:rPr>
        <w:t>وَ رَأَي عليه السلام عَلِيلًا قَدْ بَرَأَ فَقَالَ عليه السلام لَهُ يَهْنَؤُكَ الطَّهُورُ مِنَ الذُّنُوبِ إِنَّ اللَّهَ قَدْ ذَكَرَكَ فَاذْكُرْهُ وَ أَقَالَكَ فَاشْكُرْهُ</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409049_1934241801"/>
      <w:bookmarkStart w:id="1915" w:name="_Toc900"/>
      <w:bookmarkEnd w:id="1914"/>
      <w:r>
        <w:rPr>
          <w:rtl w:val="true"/>
        </w:rPr>
        <w:t xml:space="preserve">روایت </w:t>
      </w:r>
      <w:r>
        <w:rPr/>
        <w:t>17</w:t>
      </w:r>
      <w:bookmarkEnd w:id="1915"/>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فرد قرشی و یا عربی افتخاری جز به تواضع و فروتنی نیست، و بزرگواری شخص جز به پرهیزگاری او نیست، و عملی جز با نیّت، و عبادتی عاری از فهم آن و دانستن احکام آن مورد 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منفورترین مردم نزد خدا کسی است که دستورات امام یا رهبر را بپذیرد ولی به کردار او اعتنایی نکند</w:t>
      </w:r>
      <w:r>
        <w:rPr>
          <w:rFonts w:eastAsia="IRNazanin" w:cs="IRNazanin"/>
          <w:color w:val="111111"/>
          <w:sz w:val="28"/>
          <w:szCs w:val="28"/>
          <w:rtl w:val="true"/>
          <w:lang w:bidi="fa-IR"/>
        </w:rPr>
        <w:t>.</w:t>
      </w:r>
    </w:p>
    <w:p>
      <w:pPr>
        <w:pStyle w:val="Heading5"/>
        <w:numPr>
          <w:ilvl w:val="4"/>
          <w:numId w:val="1"/>
        </w:numPr>
        <w:rPr/>
      </w:pPr>
      <w:bookmarkStart w:id="1916" w:name="__RefHeading___Toc409051_1934241801"/>
      <w:bookmarkStart w:id="1917" w:name="_Toc901"/>
      <w:bookmarkEnd w:id="1916"/>
      <w:r>
        <w:rPr>
          <w:rtl w:val="true"/>
        </w:rPr>
        <w:t xml:space="preserve">روایت </w:t>
      </w:r>
      <w:r>
        <w:rPr/>
        <w:t>18</w:t>
      </w:r>
      <w:bookmarkEnd w:id="1917"/>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دعای مؤمن یکی از این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اندوخته و ذخیره می‌شود، یا در همین سرا برایش مستجاب می‌شود، و یا بلایی از او دور می‌شود</w:t>
      </w:r>
      <w:r>
        <w:rPr>
          <w:rFonts w:eastAsia="IRNazanin" w:cs="IRNazanin"/>
          <w:color w:val="111111"/>
          <w:sz w:val="28"/>
          <w:szCs w:val="28"/>
          <w:rtl w:val="true"/>
          <w:lang w:bidi="fa-IR"/>
        </w:rPr>
        <w:t>.</w:t>
      </w:r>
    </w:p>
    <w:p>
      <w:pPr>
        <w:pStyle w:val="Heading5"/>
        <w:numPr>
          <w:ilvl w:val="4"/>
          <w:numId w:val="1"/>
        </w:numPr>
        <w:rPr/>
      </w:pPr>
      <w:bookmarkStart w:id="1918" w:name="__RefHeading___Toc409053_1934241801"/>
      <w:bookmarkStart w:id="1919" w:name="_Toc902"/>
      <w:bookmarkEnd w:id="1918"/>
      <w:r>
        <w:rPr>
          <w:rtl w:val="true"/>
        </w:rPr>
        <w:t xml:space="preserve">روایت </w:t>
      </w:r>
      <w:r>
        <w:rPr/>
        <w:t>19</w:t>
      </w:r>
      <w:bookmarkEnd w:id="1919"/>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فرد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بدی نهی می‌کند ولی خود باز نمی‌ایستد، امر می‌کند و خود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نمازی می‌ایستد به هر سو نظر می‌کند، و چون به رکوع رود ، زانویش را به زمین زند و به سجده رود و چون سجده کند نوک به زمین می زند، روز را به شب رساند و با اینکه روزه هم نیست نظری جز خوردن شام ندارد، و چون بامداد کند، با اینکه شب را بیدار نبوده، اندوهی جز خوابیدن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فرد مؤمن کردارش را به پایداری و حلم خود آمیخته، می‌نشیند تا آگاه شود و بداند، و گوش فرا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امان بماند، نه اسرار را بر دوستان فاش سازد، و نه گواهی و شهادت افراد غریبه را کتمان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عمل درستی را آلوده به ریا سازد و نه از روی حیا و شرم آن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تعریف شود از گفتار دیگران در هراس افتد و از آنچه آنان خبر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کند، و جهل و ندانستن کسی که او را نمی‌شناسد، هیچ زیانی به او نمی‌رساند</w:t>
      </w:r>
      <w:r>
        <w:rPr>
          <w:rFonts w:eastAsia="IRNazanin" w:cs="IRNazanin"/>
          <w:color w:val="111111"/>
          <w:sz w:val="28"/>
          <w:szCs w:val="28"/>
          <w:rtl w:val="true"/>
          <w:lang w:bidi="fa-IR"/>
        </w:rPr>
        <w:t>.</w:t>
      </w:r>
    </w:p>
    <w:p>
      <w:pPr>
        <w:pStyle w:val="Heading5"/>
        <w:numPr>
          <w:ilvl w:val="4"/>
          <w:numId w:val="1"/>
        </w:numPr>
        <w:rPr/>
      </w:pPr>
      <w:bookmarkStart w:id="1920" w:name="__RefHeading___Toc409055_1934241801"/>
      <w:bookmarkStart w:id="1921" w:name="_Toc903"/>
      <w:bookmarkEnd w:id="1920"/>
      <w:r>
        <w:rPr>
          <w:rtl w:val="true"/>
        </w:rPr>
        <w:t xml:space="preserve">روایت </w:t>
      </w:r>
      <w:r>
        <w:rPr/>
        <w:t>20</w:t>
      </w:r>
      <w:bookmarkEnd w:id="192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پس از مشاهده فرد بیماری که لباس عافیت پوشیده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پاک‌کننده از گناهان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خداوند تو را فراموش ننموده است؛ پس تو هم به یاد او باش،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گذشته، پس او را سپاس و شکر گوی</w:t>
      </w:r>
      <w:r>
        <w:rPr>
          <w:rFonts w:eastAsia="IRNazanin" w:cs="IRNazanin"/>
          <w:color w:val="111111"/>
          <w:sz w:val="28"/>
          <w:szCs w:val="28"/>
          <w:rtl w:val="true"/>
          <w:lang w:bidi="fa-IR"/>
        </w:rPr>
        <w:t xml:space="preserve">. </w:t>
      </w:r>
      <w:bookmarkStart w:id="1922" w:name="pg13510_144786"/>
    </w:p>
    <w:p>
      <w:pPr>
        <w:pStyle w:val="Heading5"/>
        <w:numPr>
          <w:ilvl w:val="4"/>
          <w:numId w:val="1"/>
        </w:numPr>
        <w:rPr/>
      </w:pPr>
      <w:bookmarkStart w:id="1923" w:name="__RefHeading___Toc409057_1934241801"/>
      <w:bookmarkStart w:id="1924" w:name="_Toc904"/>
      <w:bookmarkEnd w:id="1922"/>
      <w:bookmarkEnd w:id="1923"/>
      <w:r>
        <w:rPr>
          <w:rtl w:val="true"/>
        </w:rPr>
        <w:t>«</w:t>
      </w:r>
      <w:r>
        <w:rPr/>
        <w:t>21</w:t>
      </w:r>
      <w:r>
        <w:rPr>
          <w:rtl w:val="true"/>
        </w:rPr>
        <w:t>»</w:t>
      </w:r>
      <w:bookmarkEnd w:id="19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لَوْ رَحَلْتُمْ فِيهِنَّ لَأَنْضَيْتُمُوهُنَ‌</w:t>
      </w:r>
      <w:r>
        <w:rPr>
          <w:rStyle w:val="FootnoteAnchor"/>
          <w:rtl w:val="true"/>
        </w:rPr>
        <w:footnoteReference w:id="670"/>
      </w:r>
      <w:r>
        <w:rPr>
          <w:rFonts w:ascii="Amiri" w:hAnsi="Amiri" w:eastAsia="Amiri" w:cs="Amiri"/>
          <w:color w:val="111111"/>
          <w:sz w:val="28"/>
          <w:sz w:val="28"/>
          <w:szCs w:val="28"/>
          <w:rtl w:val="true"/>
          <w:lang w:bidi="ar-SA"/>
        </w:rPr>
        <w:t>وَ مَا قَدَرْتُمْ عَلَي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عَبْدٌ إِلَّا ذَنْبَهُ وَ لَا يَرْجُو إِلَّا رَبَّهُ وَ لَا يَسْتَحِي الْجَاهِلُ إِذَا سُئِلَ عَمَّا لَا يَعْلَمُ أَنْ يَتَعَلَّمَ وَ الصَّبْرُ مِنَ الْإِيمَانِ بِمَنْزِلَةِ الرَّأْسِ مِنَ الْجَسَدِ وَ لَا إِيمَانَ لِمَنْ لَا صَبْرَ لَهُ</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409059_1934241801"/>
      <w:bookmarkStart w:id="1926" w:name="_Toc905"/>
      <w:bookmarkEnd w:id="1925"/>
      <w:r>
        <w:rPr>
          <w:rtl w:val="true"/>
        </w:rPr>
        <w:t>«</w:t>
      </w:r>
      <w:r>
        <w:rPr/>
        <w:t>22</w:t>
      </w:r>
      <w:r>
        <w:rPr>
          <w:rtl w:val="true"/>
        </w:rPr>
        <w:t>»</w:t>
      </w:r>
      <w:bookmarkEnd w:id="192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يَا ابْنَ آدَمَ ارْضَ بِمَا آتَيْتُكَ تَكُنْ مِنْ أَزْهَدِ النَّاسِ ابْنَ آدَمَ اعْمَلْ بِمَا افْتَرَضْتُ عَلَيْكَ تَكُنْ مِنْ أَعْبَدِ النَّاسِ ابْنَ آدَمَ اجْتَنِبْ مِمَّا حَرَّمْتُ عَلَيْكَ تَكُنْ مِنْ أَوْرَعِ النَّاسِ</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409061_1934241801"/>
      <w:bookmarkStart w:id="1928" w:name="_Toc906"/>
      <w:bookmarkEnd w:id="1927"/>
      <w:r>
        <w:rPr>
          <w:rtl w:val="true"/>
        </w:rPr>
        <w:t>«</w:t>
      </w:r>
      <w:r>
        <w:rPr/>
        <w:t>23</w:t>
      </w:r>
      <w:r>
        <w:rPr>
          <w:rtl w:val="true"/>
        </w:rPr>
        <w:t>»</w:t>
      </w:r>
      <w:bookmarkEnd w:id="192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مَفْتُونٍ بِحُسْنِ الْقَوْلِ فِيهِ وَ كَمْ مِنْ مَغْرُورٍ بِحُسْنِ السَّتْرِ عَلَيْهِ وَ كَمْ مِنْ مُسْتَدْرَجٍ بِالْإِحْسَانِ إِلَيْهِ</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409063_1934241801"/>
      <w:bookmarkStart w:id="1930" w:name="_Toc907"/>
      <w:bookmarkEnd w:id="1929"/>
      <w:r>
        <w:rPr>
          <w:rtl w:val="true"/>
        </w:rPr>
        <w:t>«</w:t>
      </w:r>
      <w:r>
        <w:rPr/>
        <w:t>24</w:t>
      </w:r>
      <w:r>
        <w:rPr>
          <w:rtl w:val="true"/>
        </w:rPr>
        <w:t>»</w:t>
      </w:r>
      <w:bookmarkEnd w:id="19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سَوْأَتَاهْ لِمَنْ غَلَبَتْ إِحْدَاتُهُ عَشَرَاتِهِ يُرِيدُ أَنَّ السَّيِّئَةَ بِوَاحِدَةٍ وَ الْحَسَنَةَ بِعَشَرَةٍ</w:t>
      </w:r>
      <w:r>
        <w:rPr>
          <w:rFonts w:eastAsia="Amiri" w:cs="Amiri" w:ascii="Amiri" w:hAnsi="Amiri"/>
          <w:color w:val="111111"/>
          <w:sz w:val="28"/>
          <w:szCs w:val="28"/>
          <w:rtl w:val="true"/>
          <w:lang w:bidi="ar-SA"/>
        </w:rPr>
        <w:t>.</w:t>
      </w:r>
    </w:p>
    <w:p>
      <w:pPr>
        <w:pStyle w:val="Heading5"/>
        <w:numPr>
          <w:ilvl w:val="4"/>
          <w:numId w:val="1"/>
        </w:numPr>
        <w:rPr/>
      </w:pPr>
      <w:bookmarkStart w:id="1931" w:name="__RefHeading___Toc409065_1934241801"/>
      <w:bookmarkStart w:id="1932" w:name="_Toc908"/>
      <w:bookmarkEnd w:id="1931"/>
      <w:r>
        <w:rPr>
          <w:rtl w:val="true"/>
        </w:rPr>
        <w:t>«</w:t>
      </w:r>
      <w:r>
        <w:rPr/>
        <w:t>25</w:t>
      </w:r>
      <w:r>
        <w:rPr>
          <w:rtl w:val="true"/>
        </w:rPr>
        <w:t>»</w:t>
      </w:r>
      <w:bookmarkEnd w:id="193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قَدِ ارْتَحَلَتْ مُدْبِرَةً وَ إِنَّ الْآخِرَةَ قَدْ تَرَحَّلَتْ مُقْبِلَةً وَ لِكُلِّ وَاحِدٍ مِنْهُمَا بَنُونَ فَكُونُوا مِنْ أَبْنَاءِ الْآخِرَةِ وَ لَا تَكُونُوا مِنْ أَبْنَاءِ الدُّنْيَا فَكُونُوا مِنَ الزَّاهِدِينَ فِي الدُّنْيَا وَ الرَّاغِبِينَ فِي الْآخِرَةِ لِأَنَّ الزَّاهِدِينَ اتَّخَذُوا أَرْضَ اللَّهِ بِسَاطاً وَ التُّرَابَ فِرَاشاً وَ الْمَدَرَ وِسَاداً وَ الْمَاءَ طِيباً وَ قَرَضُوا الْمَعَاشَ مِنَ الدُّنْيَا تَقْرِيضاً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أَنَّهُ مَنِ اشْتَاقَ إِلَي الْجَنَّةِ سَارَعَ إِلَي الْحَسَنَاتِ وَ سَلَا عَنِ الشَّهَوَاتِ‌</w:t>
      </w:r>
      <w:r>
        <w:rPr>
          <w:rStyle w:val="FootnoteAnchor"/>
          <w:rtl w:val="true"/>
        </w:rPr>
        <w:footnoteReference w:id="671"/>
      </w:r>
      <w:r>
        <w:rPr>
          <w:rFonts w:ascii="Amiri" w:hAnsi="Amiri" w:eastAsia="Amiri" w:cs="Amiri"/>
          <w:color w:val="111111"/>
          <w:sz w:val="28"/>
          <w:sz w:val="28"/>
          <w:szCs w:val="28"/>
          <w:rtl w:val="true"/>
          <w:lang w:bidi="ar-SA"/>
        </w:rPr>
        <w:t>وَ مَنْ أَشْفَقَ مِنَ النَّارِ بَادَرَ بِالتَّوْبَةِ إِلَي اللَّهِ مِنْ ذُنُوبِهِ وَ رَاجَعَ عَنِ الْمَحَارِمِ وَ مَنْ زَهِدَ</w:t>
      </w:r>
    </w:p>
    <w:p>
      <w:pPr>
        <w:pStyle w:val="Heading5"/>
        <w:numPr>
          <w:ilvl w:val="4"/>
          <w:numId w:val="1"/>
        </w:numPr>
        <w:rPr/>
      </w:pPr>
      <w:bookmarkStart w:id="1933" w:name="__RefHeading___Toc409067_1934241801"/>
      <w:bookmarkStart w:id="1934" w:name="_Toc909"/>
      <w:bookmarkEnd w:id="1933"/>
      <w:r>
        <w:rPr>
          <w:rtl w:val="true"/>
        </w:rPr>
        <w:t xml:space="preserve">روایت </w:t>
      </w:r>
      <w:r>
        <w:rPr/>
        <w:t>21</w:t>
      </w:r>
      <w:bookmarkEnd w:id="1934"/>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که اگر برای یافتن آن ها سفر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مرکبهای سواری را لاغر و نزار سازید همانندشان نخواهید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جز از گناهش در هراس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به پروردگارش چشم امید ندوزد؛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جاهل چون از مطلبی سؤال شد که نمی داند، از آموختن شرم نکند؛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صبر باایمان همچون سر است برای بدن؛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عاری از صبر است ایمان ندارد</w:t>
      </w:r>
      <w:r>
        <w:rPr>
          <w:rFonts w:eastAsia="IRNazanin" w:cs="IRNazanin"/>
          <w:color w:val="111111"/>
          <w:sz w:val="28"/>
          <w:szCs w:val="28"/>
          <w:rtl w:val="true"/>
          <w:lang w:bidi="fa-IR"/>
        </w:rPr>
        <w:t>.</w:t>
      </w:r>
    </w:p>
    <w:p>
      <w:pPr>
        <w:pStyle w:val="Heading5"/>
        <w:numPr>
          <w:ilvl w:val="4"/>
          <w:numId w:val="1"/>
        </w:numPr>
        <w:rPr/>
      </w:pPr>
      <w:bookmarkStart w:id="1935" w:name="__RefHeading___Toc409069_1934241801"/>
      <w:bookmarkStart w:id="1936" w:name="_Toc910"/>
      <w:bookmarkEnd w:id="1935"/>
      <w:r>
        <w:rPr>
          <w:rtl w:val="true"/>
        </w:rPr>
        <w:t xml:space="preserve">روایت </w:t>
      </w:r>
      <w:r>
        <w:rPr/>
        <w:t>22</w:t>
      </w:r>
      <w:bookmarkEnd w:id="1936"/>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به تو دادم راضی و خشنود باش تا سرآمد افراد زاهد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بر تو واجب ساختم عمل کن تا از شمار عابدترین افراد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ممنوع و حرام ساختم کناره گیر تا سرآمد پارسایان باشی</w:t>
      </w:r>
      <w:r>
        <w:rPr>
          <w:rFonts w:eastAsia="IRNazanin" w:cs="IRNazanin"/>
          <w:color w:val="111111"/>
          <w:sz w:val="28"/>
          <w:szCs w:val="28"/>
          <w:rtl w:val="true"/>
          <w:lang w:bidi="fa-IR"/>
        </w:rPr>
        <w:t>.</w:t>
      </w:r>
    </w:p>
    <w:p>
      <w:pPr>
        <w:pStyle w:val="Heading5"/>
        <w:numPr>
          <w:ilvl w:val="4"/>
          <w:numId w:val="1"/>
        </w:numPr>
        <w:rPr/>
      </w:pPr>
      <w:bookmarkStart w:id="1937" w:name="__RefHeading___Toc409071_1934241801"/>
      <w:bookmarkStart w:id="1938" w:name="_Toc911"/>
      <w:bookmarkEnd w:id="1937"/>
      <w:r>
        <w:rPr>
          <w:rtl w:val="true"/>
        </w:rPr>
        <w:t xml:space="preserve">روایت </w:t>
      </w:r>
      <w:r>
        <w:rPr/>
        <w:t>23</w:t>
      </w:r>
      <w:bookmarkEnd w:id="1938"/>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افرادی که چون به خوبی تعریف شدند عقل و هوش از کف دادند، و چه بسیار افرادی که از پرده‌پوشی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مغرور شدند، و چه بسیار افرادی که به وسیله احسان او غافلگیر شدند</w:t>
      </w:r>
      <w:r>
        <w:rPr>
          <w:rFonts w:eastAsia="IRNazanin" w:cs="IRNazanin"/>
          <w:color w:val="111111"/>
          <w:sz w:val="28"/>
          <w:szCs w:val="28"/>
          <w:rtl w:val="true"/>
          <w:lang w:bidi="fa-IR"/>
        </w:rPr>
        <w:t>.</w:t>
      </w:r>
    </w:p>
    <w:p>
      <w:pPr>
        <w:pStyle w:val="Heading5"/>
        <w:numPr>
          <w:ilvl w:val="4"/>
          <w:numId w:val="1"/>
        </w:numPr>
        <w:rPr/>
      </w:pPr>
      <w:bookmarkStart w:id="1939" w:name="__RefHeading___Toc409073_1934241801"/>
      <w:bookmarkStart w:id="1940" w:name="_Toc912"/>
      <w:bookmarkEnd w:id="1939"/>
      <w:r>
        <w:rPr>
          <w:rtl w:val="true"/>
        </w:rPr>
        <w:t xml:space="preserve">روایت </w:t>
      </w:r>
      <w:r>
        <w:rPr/>
        <w:t>24</w:t>
      </w:r>
      <w:bookmarkEnd w:id="1940"/>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کسی که یک هایش بر ده‌هایش چیره 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علیه السّلام این است که بدی یکی محسوب شود و خوبی ده‌تا</w:t>
      </w:r>
      <w:r>
        <w:rPr>
          <w:rFonts w:eastAsia="IRNazanin" w:cs="IRNazanin"/>
          <w:color w:val="111111"/>
          <w:sz w:val="28"/>
          <w:szCs w:val="28"/>
          <w:rtl w:val="true"/>
          <w:lang w:bidi="fa-IR"/>
        </w:rPr>
        <w:t>.</w:t>
      </w:r>
    </w:p>
    <w:p>
      <w:pPr>
        <w:pStyle w:val="Heading5"/>
        <w:numPr>
          <w:ilvl w:val="4"/>
          <w:numId w:val="1"/>
        </w:numPr>
        <w:rPr/>
      </w:pPr>
      <w:bookmarkStart w:id="1941" w:name="__RefHeading___Toc409075_1934241801"/>
      <w:bookmarkStart w:id="1942" w:name="_Toc913"/>
      <w:bookmarkEnd w:id="1941"/>
      <w:r>
        <w:rPr>
          <w:rtl w:val="true"/>
        </w:rPr>
        <w:t xml:space="preserve">روایت </w:t>
      </w:r>
      <w:r>
        <w:rPr/>
        <w:t>25</w:t>
      </w:r>
      <w:bookmarkEnd w:id="194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این دنیا پشت به ما کرده، و آخرت روی به ما آورده و هر یک از آن دو را فرزندانی است، پس از فرزندان آخرت باشید نه دنیا، و از جماعت بی‌رغبت و زاهد به دنیا باشید و مشتاق به آخرت، که بی‌شکّ جماعت بی‌رغبت به دنیا زمین خدا را فرش خود، و خاک را بستر، و کلوخش را بالش، و آب را بوی خوش خود ساختند، و زندگی خود را از دنیا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کس‌که مشتاق بهشت گشت به خوبیها شتاب نماید و لذّتها را به باد فراموشی می‌سپرد، و کسی که از دوزخ بهراسد در بازگشت و توبه از گناهان به سوی خدا شتاب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امور نامشروع رو گرداند و هر کس که </w:t>
      </w:r>
      <w:bookmarkStart w:id="1943" w:name="pg13510_144787"/>
    </w:p>
    <w:p>
      <w:pPr>
        <w:pStyle w:val="BookText"/>
        <w:rPr/>
      </w:pPr>
      <w:bookmarkEnd w:id="1943"/>
      <w:r>
        <w:rPr>
          <w:rFonts w:ascii="Amiri" w:hAnsi="Amiri" w:eastAsia="Amiri" w:cs="Amiri"/>
          <w:color w:val="111111"/>
          <w:sz w:val="28"/>
          <w:sz w:val="28"/>
          <w:szCs w:val="28"/>
          <w:rtl w:val="true"/>
          <w:lang w:bidi="ar-SA"/>
        </w:rPr>
        <w:t xml:space="preserve">فِي الدُّنْيَا هَانَتْ عَلَيْهِ مَصَائِبُهَا وَ لَمْ يَكْرَهْهَا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لِلَّهِ عَزَّ وَ جَلَّ لَعِبَاداً قُلُوبُهُمْ مُعَلَّقَةٌ بِالْآخِرَةِ وَ ثَوَابِهَا وَ هُمْ كَمَنْ رَأَي أَهْلَ الْجَنَّةِ فِي الْجَنَّةِ مُخَلَّدِينَ مُنَّعَمِينَ وَ كَمَنْ رَأَي أَهْلَ النَّارِ فِي النَّارِ مُعَذَّبِينَ فَأُولَئِكَ شُرُورُهُمْ وَ بَوَائِقُهُمْ عَنِ النَّاسِ مَأْمُونَةٌ وَ ذَلِكَ أَنَّ قُلُوبَهُمْ عَنِ النَّاسِ مَشْغُولَةٌ بِخَوْفِ اللَّهِ فَطَرْفُهُمْ عَنِ الْحَرَامِ مَغْضُوضٌ وَ حَوَائِجُهُمْ إِلَي النَّاسِ خَفِيفَةٌ قَبِلُوا الْيَسِيرَ مِنَ اللَّهِ فِي الْمَعَاشِ وَ هُوَ الْقُوتُ فَصَبَرُوا أَيَّاماً قُصَارَي لِطُولِ الْحَسْرَةِ يَوْمَ الْقِيَامَةِ</w:t>
      </w:r>
      <w:r>
        <w:rPr>
          <w:rFonts w:eastAsia="Amiri" w:cs="Amiri" w:ascii="Amiri" w:hAnsi="Amiri"/>
          <w:color w:val="111111"/>
          <w:sz w:val="28"/>
          <w:szCs w:val="28"/>
          <w:rtl w:val="true"/>
          <w:lang w:bidi="ar-SA"/>
        </w:rPr>
        <w:t>.</w:t>
      </w:r>
    </w:p>
    <w:p>
      <w:pPr>
        <w:pStyle w:val="Heading5"/>
        <w:numPr>
          <w:ilvl w:val="4"/>
          <w:numId w:val="1"/>
        </w:numPr>
        <w:rPr/>
      </w:pPr>
      <w:bookmarkStart w:id="1944" w:name="__RefHeading___Toc409077_1934241801"/>
      <w:bookmarkStart w:id="1945" w:name="_Toc914"/>
      <w:bookmarkEnd w:id="1944"/>
      <w:r>
        <w:rPr>
          <w:rtl w:val="true"/>
        </w:rPr>
        <w:t>«</w:t>
      </w:r>
      <w:r>
        <w:rPr/>
        <w:t>26</w:t>
      </w:r>
      <w:r>
        <w:rPr>
          <w:rtl w:val="true"/>
        </w:rPr>
        <w:t>»</w:t>
      </w:r>
      <w:bookmarkEnd w:id="1945"/>
    </w:p>
    <w:p>
      <w:pPr>
        <w:pStyle w:val="BookText"/>
        <w:rPr/>
      </w:pPr>
      <w:r>
        <w:rPr>
          <w:rFonts w:ascii="Amiri" w:hAnsi="Amiri" w:eastAsia="Amiri" w:cs="Amiri"/>
          <w:color w:val="111111"/>
          <w:sz w:val="28"/>
          <w:sz w:val="28"/>
          <w:szCs w:val="28"/>
          <w:rtl w:val="true"/>
          <w:lang w:bidi="ar-SA"/>
        </w:rPr>
        <w:t>وَ قَالَ لَهُ رَجُلٌ إِنِّي لَأُحِبُّكَ فِي اللَّهِ حُبّاً شَدِيداً فَنَكَسَ عليه السلام رَأْسَهُ‌</w:t>
      </w:r>
      <w:r>
        <w:rPr>
          <w:rStyle w:val="FootnoteAnchor"/>
          <w:rtl w:val="true"/>
        </w:rPr>
        <w:footnoteReference w:id="672"/>
      </w:r>
      <w:r>
        <w:rPr>
          <w:rFonts w:ascii="Amiri" w:hAnsi="Amiri" w:eastAsia="Amiri" w:cs="Amiri"/>
          <w:color w:val="111111"/>
          <w:sz w:val="28"/>
          <w:sz w:val="28"/>
          <w:szCs w:val="28"/>
          <w:rtl w:val="true"/>
          <w:lang w:bidi="ar-SA"/>
        </w:rPr>
        <w:t>ثُمَّ قَالَ اللَّهُمَّ إِنِّي أَعُوذُ بِكَ أَنْ أُحَبَّ فِيكَ وَ أَنْتَ لِي مُبْغِضٌ ثُمَّ قَالَ لَهُ أُحِبُّكَ لِلَّذِي تُحِبُّنِي فِيهِ</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409079_1934241801"/>
      <w:bookmarkStart w:id="1947" w:name="_Toc915"/>
      <w:bookmarkEnd w:id="1946"/>
      <w:r>
        <w:rPr>
          <w:rtl w:val="true"/>
        </w:rPr>
        <w:t>«</w:t>
      </w:r>
      <w:r>
        <w:rPr/>
        <w:t>27</w:t>
      </w:r>
      <w:r>
        <w:rPr>
          <w:rtl w:val="true"/>
        </w:rPr>
        <w:t>»</w:t>
      </w:r>
      <w:bookmarkEnd w:id="194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لَيُبْغِضُ الْبَخِيلَ السَّائِلَ الْمُلْحِفَ</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409081_1934241801"/>
      <w:bookmarkStart w:id="1949" w:name="_Toc916"/>
      <w:bookmarkEnd w:id="1948"/>
      <w:r>
        <w:rPr>
          <w:rtl w:val="true"/>
        </w:rPr>
        <w:t>«</w:t>
      </w:r>
      <w:r>
        <w:rPr/>
        <w:t>28</w:t>
      </w:r>
      <w:r>
        <w:rPr>
          <w:rtl w:val="true"/>
        </w:rPr>
        <w:t>»</w:t>
      </w:r>
      <w:bookmarkEnd w:id="19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مَغْرُورٍ مَفْتُونٍ يُصْبِحُ لَاهِياً ضَاحِكاً يَأْكُلُ وَ يَشْرَبُ وَ هُوَ لَا يَدْرِي لَعَلَّهُ قَدْ سَبَقَتْ لَهُ مِنَ اللَّهِ سَخَطَةٌ يَصْلَي بِهَا نَارَ جَهَنَّمَ‌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0" w:name="__RefHeading___Toc409083_1934241801"/>
      <w:bookmarkStart w:id="1951" w:name="_Toc917"/>
      <w:bookmarkEnd w:id="1950"/>
      <w:r>
        <w:rPr>
          <w:rtl w:val="true"/>
        </w:rPr>
        <w:t>«</w:t>
      </w:r>
      <w:r>
        <w:rPr/>
        <w:t>29</w:t>
      </w:r>
      <w:r>
        <w:rPr>
          <w:rtl w:val="true"/>
        </w:rPr>
        <w:t>»</w:t>
      </w:r>
      <w:bookmarkEnd w:id="19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أَخْلَاقِ الْمُؤْمِنِ الْإِنْفَاقَ عَلَي قَدْرِ الْإِقْتَارِ</w:t>
      </w:r>
      <w:r>
        <w:rPr>
          <w:rStyle w:val="FootnoteAnchor"/>
          <w:rtl w:val="true"/>
        </w:rPr>
        <w:footnoteReference w:id="674"/>
      </w:r>
      <w:r>
        <w:rPr>
          <w:rFonts w:ascii="Amiri" w:hAnsi="Amiri" w:eastAsia="Amiri" w:cs="Amiri"/>
          <w:color w:val="111111"/>
          <w:sz w:val="28"/>
          <w:sz w:val="28"/>
          <w:szCs w:val="28"/>
          <w:rtl w:val="true"/>
          <w:lang w:bidi="ar-SA"/>
        </w:rPr>
        <w:t>وَ التَّوَسُّعَ عَلَي قَدْرِ التَّوَسُّعِ وَ إِنْصَافَ النَّاسِ مِنْ نَفْسِهِ وَ ابْتِدَاءَهُ إِيَّاهُمْ بِالسَّلَامِ</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409085_1934241801"/>
      <w:bookmarkStart w:id="1953" w:name="_Toc918"/>
      <w:bookmarkEnd w:id="1952"/>
      <w:r>
        <w:rPr>
          <w:rtl w:val="true"/>
        </w:rPr>
        <w:t>«</w:t>
      </w:r>
      <w:r>
        <w:rPr/>
        <w:t>30</w:t>
      </w:r>
      <w:r>
        <w:rPr>
          <w:rtl w:val="true"/>
        </w:rPr>
        <w:t>»</w:t>
      </w:r>
      <w:bookmarkEnd w:id="195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 لِلْمُؤْمِنِ كَفُّ لِسَانِهِ عَنِ النَّاسِ وَ اغْتِيَابِهِمْ وَ إِشْغَالُهُ نَفْسَهُ بِمَا يَنْفَعُهُ لآِخِرَتِهِ وَ دُنْيَاهُ وَ طُولُ الْبُكَاءِ عَلَي خَطِيئَتِهِ</w:t>
      </w:r>
      <w:r>
        <w:rPr>
          <w:rFonts w:eastAsia="Amiri" w:cs="Amiri" w:ascii="Amiri" w:hAnsi="Amiri"/>
          <w:color w:val="111111"/>
          <w:sz w:val="28"/>
          <w:szCs w:val="28"/>
          <w:rtl w:val="true"/>
          <w:lang w:bidi="ar-SA"/>
        </w:rPr>
        <w:t>.</w:t>
      </w:r>
    </w:p>
    <w:p>
      <w:pPr>
        <w:pStyle w:val="Heading5"/>
        <w:numPr>
          <w:ilvl w:val="4"/>
          <w:numId w:val="1"/>
        </w:numPr>
        <w:rPr/>
      </w:pPr>
      <w:bookmarkStart w:id="1954" w:name="__RefHeading___Toc409087_1934241801"/>
      <w:bookmarkStart w:id="1955" w:name="_Toc919"/>
      <w:bookmarkEnd w:id="1954"/>
      <w:r>
        <w:rPr>
          <w:rtl w:val="true"/>
        </w:rPr>
        <w:t>«</w:t>
      </w:r>
      <w:r>
        <w:rPr/>
        <w:t>31</w:t>
      </w:r>
      <w:r>
        <w:rPr>
          <w:rtl w:val="true"/>
        </w:rPr>
        <w:t>»</w:t>
      </w:r>
      <w:bookmarkEnd w:id="19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الْمُؤْمِنِ فِي وَجْهِ أَخِيهِ الْمُؤْمِنِ لِلْمَوَدَّةِ وَ الْمَحَبَّةِ لَهُ عِبَادَةٌ</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409089_1934241801"/>
      <w:bookmarkStart w:id="1957" w:name="_Toc920"/>
      <w:bookmarkEnd w:id="1956"/>
      <w:r>
        <w:rPr>
          <w:rtl w:val="true"/>
        </w:rPr>
        <w:t>«</w:t>
      </w:r>
      <w:r>
        <w:rPr/>
        <w:t>32</w:t>
      </w:r>
      <w:r>
        <w:rPr>
          <w:rtl w:val="true"/>
        </w:rPr>
        <w:t>»</w:t>
      </w:r>
      <w:bookmarkEnd w:id="19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مِنَ الْمُؤْمِنِينَ كَانَ فِي كَنَفِ اللَّهِ‌</w:t>
      </w:r>
      <w:r>
        <w:rPr>
          <w:rStyle w:val="FootnoteAnchor"/>
          <w:rtl w:val="true"/>
        </w:rPr>
        <w:footnoteReference w:id="675"/>
      </w:r>
      <w:r>
        <w:rPr>
          <w:rFonts w:ascii="Amiri" w:hAnsi="Amiri" w:eastAsia="Amiri" w:cs="Amiri"/>
          <w:color w:val="111111"/>
          <w:sz w:val="28"/>
          <w:sz w:val="28"/>
          <w:szCs w:val="28"/>
          <w:rtl w:val="true"/>
          <w:lang w:bidi="ar-SA"/>
        </w:rPr>
        <w:t>وَ أَظَلَّهُ اللَّهُ يَوْمَ الْقِيَامَةِ فِي ظِلِّ عَرْشِهِ وَ آمَنَهُ مِنْ فَزِعِ الْيَوْمِ الْأَكْبَرِ مَنْ أَعْطَي مِنْ نَفْسِهِ</w:t>
      </w:r>
    </w:p>
    <w:p>
      <w:pPr>
        <w:pStyle w:val="BookText"/>
        <w:rPr/>
      </w:pPr>
      <w:r>
        <w:rPr>
          <w:rFonts w:ascii="IRNazanin" w:hAnsi="IRNazanin" w:eastAsia="IRNazanin"/>
          <w:color w:val="111111"/>
          <w:sz w:val="28"/>
          <w:sz w:val="28"/>
          <w:szCs w:val="28"/>
          <w:rtl w:val="true"/>
          <w:lang w:bidi="fa-IR"/>
        </w:rPr>
        <w:t>در دنیا رفتارش زاهدانه باشد گرفتاریها بر او آسان شود و آن را ناخوش ندارد، و همانا خداوند بندگانی دارد که به سوی آخرت و پاداش آن دلبستگی و تعلّق خاطر دارند، و ایشان همچون افرادی می‌باشند که گویی بهشتیان را در بهشت جاودان و برخوردار از نعمت می‌بینند، و دوزخیان را در حال عذاب در آتش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 و ناگواری خود را از مردمان دور داشته‌اند، چون دلهاشان به سبب خوف الهی از مردم فارغ است، و دیده هاشان از حرام پوشیده، و نیازشان به مردم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اندک را از خدا پذیرفته‌اند که همان قوت یا غذای روزانه است، دوره‌ای کوتاه را صبر کردند تا مگر از حسرت دراز روز رستاخیز برهند</w:t>
      </w:r>
      <w:r>
        <w:rPr>
          <w:rFonts w:eastAsia="IRNazanin" w:cs="IRNazanin"/>
          <w:color w:val="111111"/>
          <w:sz w:val="28"/>
          <w:szCs w:val="28"/>
          <w:rtl w:val="true"/>
          <w:lang w:bidi="fa-IR"/>
        </w:rPr>
        <w:t>.</w:t>
      </w:r>
    </w:p>
    <w:p>
      <w:pPr>
        <w:pStyle w:val="Heading5"/>
        <w:numPr>
          <w:ilvl w:val="4"/>
          <w:numId w:val="1"/>
        </w:numPr>
        <w:rPr/>
      </w:pPr>
      <w:bookmarkStart w:id="1958" w:name="__RefHeading___Toc409091_1934241801"/>
      <w:bookmarkStart w:id="1959" w:name="_Toc921"/>
      <w:bookmarkEnd w:id="1958"/>
      <w:r>
        <w:rPr>
          <w:rtl w:val="true"/>
        </w:rPr>
        <w:t xml:space="preserve">روایت </w:t>
      </w:r>
      <w:r>
        <w:rPr/>
        <w:t>26</w:t>
      </w:r>
      <w:bookmarkEnd w:id="1959"/>
    </w:p>
    <w:p>
      <w:pPr>
        <w:pStyle w:val="BookText"/>
        <w:rPr/>
      </w:pPr>
      <w:r>
        <w:rPr>
          <w:rFonts w:ascii="IRNazanin" w:hAnsi="IRNazanin" w:eastAsia="IRNazanin"/>
          <w:color w:val="111111"/>
          <w:sz w:val="28"/>
          <w:sz w:val="28"/>
          <w:szCs w:val="28"/>
          <w:rtl w:val="true"/>
          <w:lang w:bidi="fa-IR"/>
        </w:rPr>
        <w:t>مردی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شما را بسیار دوست می‌دارم، حضرت علیه السّلام سر به زیر انداخته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که برای تو محبوب شوم و تو از من بیزار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 مرد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برای همان خدایی دوست می‌دارم که تو به آن خاطر مرا دوست داری</w:t>
      </w:r>
      <w:r>
        <w:rPr>
          <w:rFonts w:eastAsia="IRNazanin" w:cs="IRNazanin"/>
          <w:color w:val="111111"/>
          <w:sz w:val="28"/>
          <w:szCs w:val="28"/>
          <w:rtl w:val="true"/>
          <w:lang w:bidi="fa-IR"/>
        </w:rPr>
        <w:t>.</w:t>
      </w:r>
    </w:p>
    <w:p>
      <w:pPr>
        <w:pStyle w:val="Heading5"/>
        <w:numPr>
          <w:ilvl w:val="4"/>
          <w:numId w:val="1"/>
        </w:numPr>
        <w:rPr/>
      </w:pPr>
      <w:bookmarkStart w:id="1960" w:name="__RefHeading___Toc409093_1934241801"/>
      <w:bookmarkStart w:id="1961" w:name="_Toc922"/>
      <w:bookmarkEnd w:id="1960"/>
      <w:r>
        <w:rPr>
          <w:rtl w:val="true"/>
        </w:rPr>
        <w:t xml:space="preserve">روایت </w:t>
      </w:r>
      <w:r>
        <w:rPr/>
        <w:t>27</w:t>
      </w:r>
      <w:bookmarkEnd w:id="1961"/>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از شخص بخیل و گدای سمج نفرت دارد</w:t>
      </w:r>
      <w:r>
        <w:rPr>
          <w:rFonts w:eastAsia="IRNazanin" w:cs="IRNazanin"/>
          <w:color w:val="111111"/>
          <w:sz w:val="28"/>
          <w:szCs w:val="28"/>
          <w:rtl w:val="true"/>
          <w:lang w:bidi="fa-IR"/>
        </w:rPr>
        <w:t>.</w:t>
      </w:r>
    </w:p>
    <w:p>
      <w:pPr>
        <w:pStyle w:val="Heading5"/>
        <w:numPr>
          <w:ilvl w:val="4"/>
          <w:numId w:val="1"/>
        </w:numPr>
        <w:rPr/>
      </w:pPr>
      <w:bookmarkStart w:id="1962" w:name="__RefHeading___Toc409095_1934241801"/>
      <w:bookmarkStart w:id="1963" w:name="_Toc923"/>
      <w:bookmarkEnd w:id="1962"/>
      <w:r>
        <w:rPr>
          <w:rtl w:val="true"/>
        </w:rPr>
        <w:t xml:space="preserve">روایت </w:t>
      </w:r>
      <w:r>
        <w:rPr/>
        <w:t>28</w:t>
      </w:r>
      <w:bookmarkEnd w:id="1963"/>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 مغرور گول خورده‌ای که صبح را سرگرم و خندان آغاز می‌نماید، می‌خورد و می‌آشامد، و از این مطلب غافل است که شاید خداوند بر او غضب نموده، که همان او را به آتش می‌کشاند</w:t>
      </w:r>
      <w:r>
        <w:rPr>
          <w:rFonts w:eastAsia="IRNazanin" w:cs="IRNazanin"/>
          <w:color w:val="111111"/>
          <w:sz w:val="28"/>
          <w:szCs w:val="28"/>
          <w:rtl w:val="true"/>
          <w:lang w:bidi="fa-IR"/>
        </w:rPr>
        <w:t>.</w:t>
      </w:r>
    </w:p>
    <w:p>
      <w:pPr>
        <w:pStyle w:val="Heading5"/>
        <w:numPr>
          <w:ilvl w:val="4"/>
          <w:numId w:val="1"/>
        </w:numPr>
        <w:rPr/>
      </w:pPr>
      <w:bookmarkStart w:id="1964" w:name="__RefHeading___Toc409097_1934241801"/>
      <w:bookmarkStart w:id="1965" w:name="_Toc924"/>
      <w:bookmarkEnd w:id="1964"/>
      <w:r>
        <w:rPr>
          <w:rtl w:val="true"/>
        </w:rPr>
        <w:t xml:space="preserve">روایت </w:t>
      </w:r>
      <w:r>
        <w:rPr/>
        <w:t>29</w:t>
      </w:r>
      <w:bookmarkEnd w:id="1965"/>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مؤمن این گونه است که در ایّام تنگدستی به اندازه درآمد خرج می‌کند، و در روزگار رفاه و آسایش بقدر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به مردم حقّ می‌دهد، و پیش از آنان سلام می‌کند </w:t>
      </w:r>
      <w:r>
        <w:rPr>
          <w:rFonts w:eastAsia="IRNazanin" w:cs="IRNazanin"/>
          <w:color w:val="111111"/>
          <w:sz w:val="28"/>
          <w:szCs w:val="28"/>
          <w:rtl w:val="true"/>
          <w:lang w:bidi="fa-IR"/>
        </w:rPr>
        <w:t>.</w:t>
      </w:r>
    </w:p>
    <w:p>
      <w:pPr>
        <w:pStyle w:val="Heading5"/>
        <w:numPr>
          <w:ilvl w:val="4"/>
          <w:numId w:val="1"/>
        </w:numPr>
        <w:rPr/>
      </w:pPr>
      <w:bookmarkStart w:id="1966" w:name="__RefHeading___Toc409099_1934241801"/>
      <w:bookmarkStart w:id="1967" w:name="_Toc925"/>
      <w:bookmarkEnd w:id="1966"/>
      <w:r>
        <w:rPr>
          <w:rtl w:val="true"/>
        </w:rPr>
        <w:t xml:space="preserve">روایت </w:t>
      </w:r>
      <w:r>
        <w:rPr/>
        <w:t>30</w:t>
      </w:r>
      <w:bookmarkEnd w:id="1967"/>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موجب نجات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زبان از مردم و عدم بدگویی ایشان، پرداختن به کارهایی که سود آخرت و دنیا در بردارد، و گریه طولانی بر گناهش</w:t>
      </w:r>
      <w:r>
        <w:rPr>
          <w:rFonts w:eastAsia="IRNazanin" w:cs="IRNazanin"/>
          <w:color w:val="111111"/>
          <w:sz w:val="28"/>
          <w:szCs w:val="28"/>
          <w:rtl w:val="true"/>
          <w:lang w:bidi="fa-IR"/>
        </w:rPr>
        <w:t>.</w:t>
      </w:r>
    </w:p>
    <w:p>
      <w:pPr>
        <w:pStyle w:val="Heading5"/>
        <w:numPr>
          <w:ilvl w:val="4"/>
          <w:numId w:val="1"/>
        </w:numPr>
        <w:rPr/>
      </w:pPr>
      <w:bookmarkStart w:id="1968" w:name="__RefHeading___Toc409101_1934241801"/>
      <w:bookmarkStart w:id="1969" w:name="_Toc926"/>
      <w:bookmarkEnd w:id="1968"/>
      <w:r>
        <w:rPr>
          <w:rtl w:val="true"/>
        </w:rPr>
        <w:t xml:space="preserve">روایت </w:t>
      </w:r>
      <w:r>
        <w:rPr/>
        <w:t>31</w:t>
      </w:r>
      <w:bookmarkEnd w:id="1969"/>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مؤمن در روی برادر مؤمنش برای اظهار دوستی و محبّت او عبادت است</w:t>
      </w:r>
      <w:r>
        <w:rPr>
          <w:rFonts w:eastAsia="IRNazanin" w:cs="IRNazanin"/>
          <w:color w:val="111111"/>
          <w:sz w:val="28"/>
          <w:szCs w:val="28"/>
          <w:rtl w:val="true"/>
          <w:lang w:bidi="fa-IR"/>
        </w:rPr>
        <w:t>.</w:t>
      </w:r>
    </w:p>
    <w:p>
      <w:pPr>
        <w:pStyle w:val="Heading5"/>
        <w:numPr>
          <w:ilvl w:val="4"/>
          <w:numId w:val="1"/>
        </w:numPr>
        <w:rPr/>
      </w:pPr>
      <w:bookmarkStart w:id="1970" w:name="__RefHeading___Toc409103_1934241801"/>
      <w:bookmarkStart w:id="1971" w:name="_Toc927"/>
      <w:bookmarkEnd w:id="1970"/>
      <w:r>
        <w:rPr>
          <w:rtl w:val="true"/>
        </w:rPr>
        <w:t xml:space="preserve">روایت </w:t>
      </w:r>
      <w:r>
        <w:rPr/>
        <w:t>32</w:t>
      </w:r>
      <w:bookmarkEnd w:id="197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خوی و رفتار است که اگر در فرد باایمان باشد در پناه و حمایت خدا قرار می‌گیرد، و پروردگار در روز قیامت او را در سایه عرش خود جای دهد، و از هراس بزرگ آن روز آسوده و ایمنش بدارد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مردم همان دهد </w:t>
      </w:r>
      <w:bookmarkStart w:id="1972" w:name="pg13510_144788"/>
    </w:p>
    <w:p>
      <w:pPr>
        <w:pStyle w:val="BookText"/>
        <w:rPr/>
      </w:pPr>
      <w:bookmarkEnd w:id="1972"/>
      <w:r>
        <w:rPr>
          <w:rFonts w:ascii="Amiri" w:hAnsi="Amiri" w:eastAsia="Amiri" w:cs="Amiri"/>
          <w:color w:val="111111"/>
          <w:sz w:val="28"/>
          <w:sz w:val="28"/>
          <w:szCs w:val="28"/>
          <w:rtl w:val="true"/>
          <w:lang w:bidi="ar-SA"/>
        </w:rPr>
        <w:t>مَا هُوَ سَائِلُهُمْ لِنَفْسِهِ وَ رَجُلٌ لَمْ يُقَدِّمْ يَداً وَ لَا رِجْلًا حَتَّي يَعْلَمَ أَنَّهُ فِي طَاعَةِ اللَّهِ قَدَّمَهَا أَوْ فِي مَعْصِيَتِهِ وَ رَجُلٌ لَمْ يَعِبْ أَخَاهُ بِعَيْبٍ حَتَّي يَتْرُكَ ذَلِكَ الْعَيْبَ مِنْ نَفْسِهِ وَ كَفَي بِالْمَرْءِ شُغُلًا بِعَيْبِهِ لِنَفْسِهِ عَنْ عُيُوبِ النَّاسِ</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409105_1934241801"/>
      <w:bookmarkStart w:id="1974" w:name="_Toc928"/>
      <w:bookmarkEnd w:id="1973"/>
      <w:r>
        <w:rPr>
          <w:rtl w:val="true"/>
        </w:rPr>
        <w:t>«</w:t>
      </w:r>
      <w:r>
        <w:rPr/>
        <w:t>33</w:t>
      </w:r>
      <w:r>
        <w:rPr>
          <w:rtl w:val="true"/>
        </w:rPr>
        <w:t>»</w:t>
      </w:r>
      <w:bookmarkEnd w:id="19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إِلَي اللَّهِ بَعْدَ مَعْرِفَتِهِ مِنْ عِفَّةِ بَطْنٍ وَ فَرْجٍ وَ مَا مِنْ شَيْ‌ءٍ أَحَبَّ إِلَي اللَّهِ مِنْ أَنْ يُسْأَلَ</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409107_1934241801"/>
      <w:bookmarkStart w:id="1976" w:name="_Toc929"/>
      <w:bookmarkEnd w:id="1975"/>
      <w:r>
        <w:rPr>
          <w:rtl w:val="true"/>
        </w:rPr>
        <w:t>«</w:t>
      </w:r>
      <w:r>
        <w:rPr/>
        <w:t>34</w:t>
      </w:r>
      <w:r>
        <w:rPr>
          <w:rtl w:val="true"/>
        </w:rPr>
        <w:t>»</w:t>
      </w:r>
      <w:bookmarkEnd w:id="1976"/>
    </w:p>
    <w:p>
      <w:pPr>
        <w:pStyle w:val="BookText"/>
        <w:rPr/>
      </w:pPr>
      <w:r>
        <w:rPr>
          <w:rFonts w:ascii="Amiri" w:hAnsi="Amiri" w:eastAsia="Amiri" w:cs="Amiri"/>
          <w:color w:val="111111"/>
          <w:sz w:val="28"/>
          <w:sz w:val="28"/>
          <w:szCs w:val="28"/>
          <w:rtl w:val="true"/>
          <w:lang w:bidi="ar-SA"/>
        </w:rPr>
        <w:t>وَ قَالَ لِابْنِهِ مُحَمَّدٍ عليه السلام افْعَلِ الْخَيْرَ إِلَي كُلِّ مَنْ طَلَبَهُ مِنْكَ فَإِنْ كَانَ أَهْلَهُ فَقَدْ أَصَبْتَ مَوْضِعَهُ وَ إِنْ لَمْ يَكُنْ بِأَهْلٍ كُنْتَ أَنْتَ أَهْلَهُ وَ إِنْ شَتَمَكَ رَجُلٌ عَنْ يَمِينِكَ ثُمَّ تَحَوَّلَ إِلَي يَسَارِكَ وَ اعْتَذَرَ إِلَيْكَ فَاقْبَلْ عُذْرَهُ‌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7" w:name="__RefHeading___Toc409109_1934241801"/>
      <w:bookmarkStart w:id="1978" w:name="_Toc930"/>
      <w:bookmarkEnd w:id="1977"/>
      <w:r>
        <w:rPr>
          <w:rtl w:val="true"/>
        </w:rPr>
        <w:t>«</w:t>
      </w:r>
      <w:r>
        <w:rPr/>
        <w:t>35</w:t>
      </w:r>
      <w:r>
        <w:rPr>
          <w:rtl w:val="true"/>
        </w:rPr>
        <w:t>»</w:t>
      </w:r>
      <w:bookmarkEnd w:id="19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الصَّالِحِينَ دَاعِيَةٌ إِلَي الصَّلَاحِ‌</w:t>
      </w:r>
      <w:r>
        <w:rPr>
          <w:rStyle w:val="FootnoteAnchor"/>
          <w:rtl w:val="true"/>
        </w:rPr>
        <w:footnoteReference w:id="677"/>
      </w:r>
      <w:r>
        <w:rPr>
          <w:rFonts w:ascii="Amiri" w:hAnsi="Amiri" w:eastAsia="Amiri" w:cs="Amiri"/>
          <w:color w:val="111111"/>
          <w:sz w:val="28"/>
          <w:sz w:val="28"/>
          <w:szCs w:val="28"/>
          <w:rtl w:val="true"/>
          <w:lang w:bidi="ar-SA"/>
        </w:rPr>
        <w:t>وَ آدَابُ الْعُلَمَاءِ زِيَادَةٌ فِي الْعَقْلِ وَ طَاعَةُ وُلَاةِ الْأَمْرِ تَمَامُ الْعِزِّ وَ اسْتِنْمَاءُ الْمَالِ تَمَامُ الْمُرُوَّةِ</w:t>
      </w:r>
      <w:r>
        <w:rPr>
          <w:rStyle w:val="FootnoteAnchor"/>
          <w:rtl w:val="true"/>
        </w:rPr>
        <w:footnoteReference w:id="678"/>
      </w:r>
      <w:r>
        <w:rPr>
          <w:rFonts w:ascii="Amiri" w:hAnsi="Amiri" w:eastAsia="Amiri" w:cs="Amiri"/>
          <w:color w:val="111111"/>
          <w:sz w:val="28"/>
          <w:sz w:val="28"/>
          <w:szCs w:val="28"/>
          <w:rtl w:val="true"/>
          <w:lang w:bidi="ar-SA"/>
        </w:rPr>
        <w:t>وَ إِرْشَادُ الْمُسْتَشِيرِ قَضَاءٌ لِحَقِّ النِّعْمَةِ وَ كَفُّ الْأَذَي مِنْ كَمَالِ الْعَقْلِ وَ فِيهِ رَاحَةٌ لِلْبَدَنِ عَاجِلًا وَ آجِلًا</w:t>
      </w:r>
      <w:r>
        <w:rPr>
          <w:rStyle w:val="FootnoteAnchor"/>
          <w:rtl w:val="true"/>
        </w:rPr>
        <w:footnoteReference w:id="679"/>
      </w:r>
    </w:p>
    <w:p>
      <w:pPr>
        <w:pStyle w:val="Heading5"/>
        <w:numPr>
          <w:ilvl w:val="4"/>
          <w:numId w:val="1"/>
        </w:numPr>
        <w:rPr/>
      </w:pPr>
      <w:bookmarkStart w:id="1979" w:name="__RefHeading___Toc409111_1934241801"/>
      <w:bookmarkStart w:id="1980" w:name="_Toc931"/>
      <w:bookmarkEnd w:id="1979"/>
      <w:r>
        <w:rPr>
          <w:rtl w:val="true"/>
        </w:rPr>
        <w:t>«</w:t>
      </w:r>
      <w:r>
        <w:rPr/>
        <w:t>36</w:t>
      </w:r>
      <w:r>
        <w:rPr>
          <w:rtl w:val="true"/>
        </w:rPr>
        <w:t>»</w:t>
      </w:r>
      <w:bookmarkEnd w:id="1980"/>
    </w:p>
    <w:p>
      <w:pPr>
        <w:pStyle w:val="BookText"/>
        <w:rPr/>
      </w:pPr>
      <w:r>
        <w:rPr>
          <w:rFonts w:ascii="Amiri" w:hAnsi="Amiri" w:eastAsia="Amiri" w:cs="Amiri"/>
          <w:color w:val="111111"/>
          <w:sz w:val="28"/>
          <w:sz w:val="28"/>
          <w:szCs w:val="28"/>
          <w:rtl w:val="true"/>
          <w:lang w:bidi="ar-SA"/>
        </w:rPr>
        <w:t>وَ كَانَ عَلِيُّ بْنُ الْحُسَيْنِ عليهما السلام إِذَا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نِعْمَتَ اللَّهِ لا تُحْصُوها</w:t>
      </w:r>
      <w:r>
        <w:rPr>
          <w:rStyle w:val="FootnoteAnchor"/>
          <w:rtl w:val="true"/>
        </w:rPr>
        <w:footnoteReference w:id="680"/>
      </w:r>
      <w:r>
        <w:rPr>
          <w:rFonts w:ascii="Amiri" w:hAnsi="Amiri" w:eastAsia="Amiri" w:cs="Amiri"/>
          <w:color w:val="111111"/>
          <w:sz w:val="28"/>
          <w:sz w:val="28"/>
          <w:szCs w:val="28"/>
          <w:rtl w:val="true"/>
          <w:lang w:bidi="ar-SA"/>
        </w:rPr>
        <w:t>يَقُولُ عليه السلام سُبْحَانَ مَنْ لَمْ يَجْعَلْ فِي أَحَدٍ مِنْ مَعْرِفَةِ نِعَمِهِ إِلَّا</w:t>
      </w:r>
    </w:p>
    <w:p>
      <w:pPr>
        <w:pStyle w:val="BookText"/>
        <w:rPr/>
      </w:pPr>
      <w:r>
        <w:rPr>
          <w:rFonts w:ascii="IRNazanin" w:hAnsi="IRNazanin" w:eastAsia="IRNazanin"/>
          <w:color w:val="111111"/>
          <w:sz w:val="28"/>
          <w:sz w:val="28"/>
          <w:szCs w:val="28"/>
          <w:rtl w:val="true"/>
          <w:lang w:bidi="fa-IR"/>
        </w:rPr>
        <w:t xml:space="preserve">که از ایشان برای خود توقّع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قدم از قدم برندارد تا دریابد که آیا آن طاعت خدا است یا نافرمانی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هیچ عیبی را تا از خود برطرف نساخته برادر هم کیشش را به آن سرزنش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آدمی همین بس که سرگرم شدن به عیوب شخصی او را از عیبجویی مردم وادارد</w:t>
      </w:r>
      <w:r>
        <w:rPr>
          <w:rFonts w:eastAsia="IRNazanin" w:cs="IRNazanin"/>
          <w:color w:val="111111"/>
          <w:sz w:val="28"/>
          <w:szCs w:val="28"/>
          <w:rtl w:val="true"/>
          <w:lang w:bidi="fa-IR"/>
        </w:rPr>
        <w:t>.</w:t>
      </w:r>
    </w:p>
    <w:p>
      <w:pPr>
        <w:pStyle w:val="Heading5"/>
        <w:numPr>
          <w:ilvl w:val="4"/>
          <w:numId w:val="1"/>
        </w:numPr>
        <w:rPr/>
      </w:pPr>
      <w:bookmarkStart w:id="1981" w:name="__RefHeading___Toc409113_1934241801"/>
      <w:bookmarkStart w:id="1982" w:name="_Toc932"/>
      <w:bookmarkEnd w:id="1981"/>
      <w:r>
        <w:rPr>
          <w:rtl w:val="true"/>
        </w:rPr>
        <w:t xml:space="preserve">روایت </w:t>
      </w:r>
      <w:r>
        <w:rPr/>
        <w:t>33</w:t>
      </w:r>
      <w:bookmarkEnd w:id="1982"/>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شناخت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از پارسایی در خوردن و پاکدامنی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در نزد خدا محبوبتر از این نیست که مورد درخواست قرار گیرد و حاجتی را روا کند</w:t>
      </w:r>
      <w:r>
        <w:rPr>
          <w:rFonts w:eastAsia="IRNazanin" w:cs="IRNazanin"/>
          <w:color w:val="111111"/>
          <w:sz w:val="28"/>
          <w:szCs w:val="28"/>
          <w:rtl w:val="true"/>
          <w:lang w:bidi="fa-IR"/>
        </w:rPr>
        <w:t>.</w:t>
      </w:r>
    </w:p>
    <w:p>
      <w:pPr>
        <w:pStyle w:val="Heading5"/>
        <w:numPr>
          <w:ilvl w:val="4"/>
          <w:numId w:val="1"/>
        </w:numPr>
        <w:rPr/>
      </w:pPr>
      <w:bookmarkStart w:id="1983" w:name="__RefHeading___Toc409115_1934241801"/>
      <w:bookmarkStart w:id="1984" w:name="_Toc933"/>
      <w:bookmarkEnd w:id="1983"/>
      <w:r>
        <w:rPr>
          <w:rtl w:val="true"/>
        </w:rPr>
        <w:t xml:space="preserve">روایت </w:t>
      </w:r>
      <w:r>
        <w:rPr/>
        <w:t>34</w:t>
      </w:r>
      <w:bookmarkEnd w:id="1984"/>
    </w:p>
    <w:p>
      <w:pPr>
        <w:pStyle w:val="BookText"/>
        <w:rPr/>
      </w:pPr>
      <w:r>
        <w:rPr>
          <w:rFonts w:ascii="IRNazanin" w:hAnsi="IRNazanin" w:eastAsia="IRNazanin"/>
          <w:color w:val="111111"/>
          <w:sz w:val="28"/>
          <w:sz w:val="28"/>
          <w:szCs w:val="28"/>
          <w:rtl w:val="true"/>
          <w:lang w:bidi="fa-IR"/>
        </w:rPr>
        <w:t>امام سجاد علیه السّلام به فرزند خود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تو درخواست خیری کرد حاجتش را روا کن، اگر اهل آن بود بجا انجام داده‌ای، و اگر اهل آن خیر نبود، تو که اهل آنی، و اگر فردی از سمت راستت تو را دشنام گفت و در سمت چپت از تو عذرخواهی کرد، عذرش را بپذیر</w:t>
      </w:r>
      <w:r>
        <w:rPr>
          <w:rFonts w:eastAsia="IRNazanin" w:cs="IRNazanin"/>
          <w:color w:val="111111"/>
          <w:sz w:val="28"/>
          <w:szCs w:val="28"/>
          <w:rtl w:val="true"/>
          <w:lang w:bidi="fa-IR"/>
        </w:rPr>
        <w:t>.</w:t>
      </w:r>
    </w:p>
    <w:p>
      <w:pPr>
        <w:pStyle w:val="Heading5"/>
        <w:numPr>
          <w:ilvl w:val="4"/>
          <w:numId w:val="1"/>
        </w:numPr>
        <w:rPr/>
      </w:pPr>
      <w:bookmarkStart w:id="1985" w:name="__RefHeading___Toc409117_1934241801"/>
      <w:bookmarkStart w:id="1986" w:name="_Toc934"/>
      <w:bookmarkEnd w:id="1985"/>
      <w:r>
        <w:rPr>
          <w:rtl w:val="true"/>
        </w:rPr>
        <w:t xml:space="preserve">روایت </w:t>
      </w:r>
      <w:r>
        <w:rPr/>
        <w:t>35</w:t>
      </w:r>
      <w:bookmarkEnd w:id="1986"/>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و محفل افراد صالح دعوت به نیکی و صلاح کند، و آداب دانشمندان موجب افزایش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فرمانبری و طاعت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عزّت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زیادی ثروت، کمال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راهنمایی مشورت‌کننده ادای حقّ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خودداری از آزار دیگران کمال عقل و مایه راحت جسم در دنیا و آخرت است </w:t>
      </w:r>
      <w:r>
        <w:rPr>
          <w:rFonts w:eastAsia="IRNazanin" w:cs="IRNazanin"/>
          <w:color w:val="111111"/>
          <w:sz w:val="28"/>
          <w:szCs w:val="28"/>
          <w:rtl w:val="true"/>
          <w:lang w:bidi="fa-IR"/>
        </w:rPr>
        <w:t>.</w:t>
      </w:r>
    </w:p>
    <w:p>
      <w:pPr>
        <w:pStyle w:val="Heading5"/>
        <w:numPr>
          <w:ilvl w:val="4"/>
          <w:numId w:val="1"/>
        </w:numPr>
        <w:rPr/>
      </w:pPr>
      <w:bookmarkStart w:id="1987" w:name="__RefHeading___Toc409119_1934241801"/>
      <w:bookmarkStart w:id="1988" w:name="_Toc935"/>
      <w:bookmarkEnd w:id="1987"/>
      <w:r>
        <w:rPr>
          <w:rtl w:val="true"/>
        </w:rPr>
        <w:t xml:space="preserve">روایت </w:t>
      </w:r>
      <w:r>
        <w:rPr/>
        <w:t>36</w:t>
      </w:r>
      <w:bookmarkEnd w:id="1988"/>
    </w:p>
    <w:p>
      <w:pPr>
        <w:pStyle w:val="BookText"/>
        <w:rPr/>
      </w:pPr>
      <w:r>
        <w:rPr>
          <w:rFonts w:ascii="IRNazanin" w:hAnsi="IRNazanin" w:eastAsia="IRNazanin"/>
          <w:color w:val="111111"/>
          <w:sz w:val="28"/>
          <w:sz w:val="28"/>
          <w:szCs w:val="28"/>
          <w:rtl w:val="true"/>
          <w:lang w:bidi="fa-IR"/>
        </w:rPr>
        <w:t>امام سجاد علیه السّلام همیشه هنگام تلاوت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نعمت خدا را شماره کنید، نمی‌توانید آن را به شمار درآورید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خدایی که در هیچ کس شناخت نعمت خود را مقرّر نفرمود جز </w:t>
      </w:r>
      <w:bookmarkStart w:id="1989" w:name="pg13510_144789"/>
    </w:p>
    <w:p>
      <w:pPr>
        <w:pStyle w:val="BookText"/>
        <w:rPr/>
      </w:pPr>
      <w:bookmarkEnd w:id="1989"/>
      <w:r>
        <w:rPr>
          <w:rFonts w:ascii="Amiri" w:hAnsi="Amiri" w:eastAsia="Amiri" w:cs="Amiri"/>
          <w:color w:val="111111"/>
          <w:sz w:val="28"/>
          <w:sz w:val="28"/>
          <w:szCs w:val="28"/>
          <w:rtl w:val="true"/>
          <w:lang w:bidi="ar-SA"/>
        </w:rPr>
        <w:t>الْمَعْرِفَةَ بِالتَّقْصِيرِ عَنْ مَعْرِفَتِهَا كَمَا لَمْ يَجْعَلْ فِي أَحَدٍ مِنْ مَعْرِفَةِ إِدْرَاكِهِ أَكْثَرَ مِنَ الْعِلْمِ بِأَنَّهُ لَا يُدْرِكُهُ فَشَكَرَ عَزَّ وَ جَلَّ مَعْرِفَةَ الْعَارِفِينَ بِالتَّقْصِيرِ عَنْ مَعْرِفَتِهِ وَ جَعَلَ مَعْرِفَتَهُمْ بِالتَّقْصِيرِ شُكْراً كَمَا جَعَلَ عِلْمَ الْعَالِمِينَ أَنَّهُمْ لَا يُدْرِكُونَهُ إِيمَاناً عِلْماً مِنْهُ أَنَّهُ قَدْرُ وُسْعِ الْعِبَادِ فَلَا يُجَاوِزُونَ ذَلِكَ</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409121_1934241801"/>
      <w:bookmarkStart w:id="1991" w:name="_Toc936"/>
      <w:bookmarkEnd w:id="1990"/>
      <w:r>
        <w:rPr>
          <w:rtl w:val="true"/>
        </w:rPr>
        <w:t>«</w:t>
      </w:r>
      <w:r>
        <w:rPr/>
        <w:t>37</w:t>
      </w:r>
      <w:r>
        <w:rPr>
          <w:rtl w:val="true"/>
        </w:rPr>
        <w:t>»</w:t>
      </w:r>
      <w:bookmarkEnd w:id="199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جَعَلَ الِاعْتِرَافَ بِالنِّعْمَةِ لَهُ حَمْداً سُبْحَانَ مَنْ جَعَلَ الِاعْتِرَافَ بِالْعَجْزِ عَنِ الشُّكْرِ شُكْراً</w:t>
      </w:r>
      <w:r>
        <w:rPr>
          <w:rFonts w:eastAsia="Amiri" w:cs="Amiri" w:ascii="Amiri" w:hAnsi="Amiri"/>
          <w:color w:val="111111"/>
          <w:sz w:val="28"/>
          <w:szCs w:val="28"/>
          <w:rtl w:val="true"/>
          <w:lang w:bidi="ar-SA"/>
        </w:rPr>
        <w:t>.</w:t>
      </w:r>
    </w:p>
    <w:p>
      <w:pPr>
        <w:pStyle w:val="Heading4"/>
        <w:numPr>
          <w:ilvl w:val="3"/>
          <w:numId w:val="1"/>
        </w:numPr>
        <w:rPr/>
      </w:pPr>
      <w:bookmarkStart w:id="1992" w:name="__RefHeading___Toc409123_1934241801"/>
      <w:bookmarkStart w:id="1993" w:name="_Toc937"/>
      <w:bookmarkEnd w:id="1992"/>
      <w:r>
        <w:rPr>
          <w:rtl w:val="true"/>
        </w:rPr>
        <w:t>الأخبار</w:t>
      </w:r>
      <w:bookmarkEnd w:id="1993"/>
    </w:p>
    <w:p>
      <w:pPr>
        <w:pStyle w:val="Heading5"/>
        <w:numPr>
          <w:ilvl w:val="4"/>
          <w:numId w:val="1"/>
        </w:numPr>
        <w:rPr/>
      </w:pPr>
      <w:bookmarkStart w:id="1994" w:name="__RefHeading___Toc409125_1934241801"/>
      <w:bookmarkStart w:id="1995" w:name="_Toc938"/>
      <w:bookmarkEnd w:id="1994"/>
      <w:r>
        <w:rPr>
          <w:rtl w:val="true"/>
        </w:rPr>
        <w:t>«</w:t>
      </w:r>
      <w:r>
        <w:rPr/>
        <w:t>4</w:t>
      </w:r>
      <w:r>
        <w:rPr>
          <w:rtl w:val="true"/>
        </w:rPr>
        <w:t>»</w:t>
      </w:r>
      <w:bookmarkEnd w:id="1995"/>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6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الْحُسَيْنِ بْنِ إِبْرَاهِيمَ الْقَزْوِينِيِّ عَنْ مُحَمَّدِ بْنِ وَهْبَانَ عَنْ أَحْمَدَ بْنِ إِبْرَاهِيمَ عَنِ الْحَسَنِ بْنِ عَلِيٍّ الزَّعْفَرَانِيِّ عَنِ الْبَرْقِيِّ عَنْ أَبِيهِ عَنِ ابْنِ أَبِي عُمَيْرٍ عَنْ هِشَامِ بْنِ سَالِمٍ عَنِ الثُّمَالِيِّ قَالَ سَمِعْتُ عَلِيَّ بْنَ الْحُسَيْنِ عليهما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لِلْمُتَكَبِّرِ الْفَخُورِ الَّذِي كَانَ بِالْأَمْسِ نُطْفَةً وَ هُوَ غَداً جِيفَةٌ وَ الْعَجَبُ كُلُّ الْعَجَبِ لِمَنْ شَكَّ فِي اللَّهِ وَ هُوَ يَرَي الْخَلْقَ وَ الْعَجَبُ كُلُّ الْعَجَبِ لِمَنْ أَنْكَرَ الْمَوْتَ وَ هُوَ يَمُوتُ فِي كُلِّ يَوْمٍ وَ لَيْلَةٍ وَ الْعَجَبُ كُلُّ الْعَجَبِ لِمَنْ أَنْكَرَ النَّشْأَةَ الْأُخْرَي وَ هُوَ يَرَي النَّشْأَةَ الْأُولَي وَ الْعَجَبُ كُلُّ الْعَجَبِ لِمَنْ عَمِلَ لِدَارِ الْفَنَاءِ وَ تَرَكَ دَارَ الْبَقَاءِ</w:t>
      </w:r>
      <w:r>
        <w:rPr>
          <w:rFonts w:eastAsia="Amiri" w:cs="Amiri" w:ascii="Amiri" w:hAnsi="Amiri"/>
          <w:color w:val="111111"/>
          <w:sz w:val="28"/>
          <w:szCs w:val="28"/>
          <w:rtl w:val="true"/>
          <w:lang w:bidi="ar-SA"/>
        </w:rPr>
        <w:t>.</w:t>
      </w:r>
    </w:p>
    <w:p>
      <w:pPr>
        <w:pStyle w:val="Heading5"/>
        <w:numPr>
          <w:ilvl w:val="4"/>
          <w:numId w:val="1"/>
        </w:numPr>
        <w:rPr/>
      </w:pPr>
      <w:bookmarkStart w:id="1996" w:name="__RefHeading___Toc409127_1934241801"/>
      <w:bookmarkStart w:id="1997" w:name="_Toc939"/>
      <w:bookmarkEnd w:id="1996"/>
      <w:r>
        <w:rPr>
          <w:rtl w:val="true"/>
        </w:rPr>
        <w:t>«</w:t>
      </w:r>
      <w:r>
        <w:rPr/>
        <w:t>5</w:t>
      </w:r>
      <w:r>
        <w:rPr>
          <w:rtl w:val="true"/>
        </w:rPr>
        <w:t>»</w:t>
      </w:r>
      <w:bookmarkEnd w:id="1997"/>
    </w:p>
    <w:p>
      <w:pPr>
        <w:pStyle w:val="BookText"/>
        <w:rPr/>
      </w:pPr>
      <w:r>
        <w:rPr>
          <w:rFonts w:ascii="Amiri" w:hAnsi="Amiri" w:eastAsia="Amiri" w:cs="Amiri"/>
          <w:color w:val="111111"/>
          <w:sz w:val="28"/>
          <w:sz w:val="28"/>
          <w:szCs w:val="28"/>
          <w:rtl w:val="true"/>
          <w:lang w:bidi="ar-SA"/>
        </w:rPr>
        <w:t>الدُّرَّةُ الْبَاهِرَةُ</w:t>
      </w:r>
      <w:r>
        <w:rPr>
          <w:rStyle w:val="FootnoteAnchor"/>
          <w:rtl w:val="true"/>
        </w:rPr>
        <w:footnoteReference w:id="683"/>
      </w:r>
      <w:r>
        <w:rPr>
          <w:rFonts w:ascii="Amiri" w:hAnsi="Amiri" w:eastAsia="Amiri" w:cs="Amiri"/>
          <w:color w:val="111111"/>
          <w:sz w:val="28"/>
          <w:sz w:val="28"/>
          <w:szCs w:val="28"/>
          <w:rtl w:val="true"/>
          <w:lang w:bidi="ar-SA"/>
        </w:rPr>
        <w:t>،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تَعَالَي لِقُدْرَتِهِ عَلَيْكَ وَ اسْتَحْيِ مِنْهُ لِقُرْبِهِ مِنْكَ وَ لَا تُعَادِيَنَّ أَحَداً وَ إِنْ ظَنَنْتَ أَنَّهُ لَا يَضُرُّكَ وَ لَا تَزْهَدَنَّ صَدَاقَةَ أَحَدٍ وَ إِنْ ظَنَنْتَ أَنَّهُ لَا يَنْفَعُكَ فَإِنَّكَ لَا تَدْرِي مَتَي تَرْجُو صَدِيقَكَ وَ لَا تَدْرِي مَتَي تَخَافُ عَدُوَّكَ وَ لَا يَعْتَذِرُ إِلَيْكَ أَحَدٌ إِلَّا قَبِلْتَ عُذْرَهُ وَ إِنْ عَلِمْتَ أَنَّهُ كَاذِبٌ وَ لْيَقِلَّ عَيْبُ النَّاسِ عَلَي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عَتَبَ عَلَي الزَّمَانِ طَالَتْ مَعْتَبَتُهُ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اسْتَغْنَي أَحَدٌ بِاللَّهِ إِلَّا افْتَقَرَ النَّاسُ إِلَيْهِ وَ مَنِ اتَّكَلَ عَلَي حُسْنِ اخْتِيَارِ اللَّهِ عَزَّ وَ جَلَّ لَهُ لَمْ يَتَمَنَّ أَنَّهُ فِي غَيْرِ الْحَالِ الَّتِي اخْتَارَهَا اللَّهُ تَعَالَي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او بفهمد توان معرفت نعمتهای او را ندارد، همچنان که در هیچ کس شناخت درکش را بیش از این نداده که بداند قادر به درک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عزّوجلّ شناخت عارفان را در پرتو کوتاهی از شناخت خود قدردانی فرموده، و این اقرار به عجز را شکر و سپاس آن شناخته، همان گونه که علم دانشمندان را به این مطلب که آنان او را درک نمی‌کنند ایمان قرار داد، چه او به گنجایش فکر و حدّ فهم مردم واقف است که از این اندازه تجاوز نمی‌کند</w:t>
      </w:r>
      <w:r>
        <w:rPr>
          <w:rFonts w:eastAsia="IRNazanin" w:cs="IRNazanin"/>
          <w:color w:val="111111"/>
          <w:sz w:val="28"/>
          <w:szCs w:val="28"/>
          <w:rtl w:val="true"/>
          <w:lang w:bidi="fa-IR"/>
        </w:rPr>
        <w:t>.</w:t>
      </w:r>
    </w:p>
    <w:p>
      <w:pPr>
        <w:pStyle w:val="Heading5"/>
        <w:numPr>
          <w:ilvl w:val="4"/>
          <w:numId w:val="1"/>
        </w:numPr>
        <w:rPr/>
      </w:pPr>
      <w:bookmarkStart w:id="1998" w:name="__RefHeading___Toc409129_1934241801"/>
      <w:bookmarkStart w:id="1999" w:name="_Toc940"/>
      <w:bookmarkEnd w:id="1998"/>
      <w:r>
        <w:rPr>
          <w:rtl w:val="true"/>
        </w:rPr>
        <w:t xml:space="preserve">روایت </w:t>
      </w:r>
      <w:r>
        <w:rPr/>
        <w:t>37</w:t>
      </w:r>
      <w:bookmarkEnd w:id="1999"/>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اقرار به نعمت خود را حمد و سپاس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 است آن خدایی که اقرار به درماندگی از شکر را به جای سپاسگزاری پذیرفته است</w:t>
      </w:r>
      <w:r>
        <w:rPr>
          <w:rFonts w:eastAsia="IRNazanin" w:cs="IRNazanin"/>
          <w:color w:val="111111"/>
          <w:sz w:val="28"/>
          <w:szCs w:val="28"/>
          <w:rtl w:val="true"/>
          <w:lang w:bidi="fa-IR"/>
        </w:rPr>
        <w:t>.</w:t>
      </w:r>
      <w:r>
        <w:rPr>
          <w:rStyle w:val="FootnoteAnchor"/>
          <w:rtl w:val="true"/>
        </w:rPr>
        <w:footnoteReference w:id="684"/>
      </w:r>
    </w:p>
    <w:p>
      <w:pPr>
        <w:pStyle w:val="Heading4"/>
        <w:numPr>
          <w:ilvl w:val="3"/>
          <w:numId w:val="1"/>
        </w:numPr>
        <w:rPr/>
      </w:pPr>
      <w:bookmarkStart w:id="2000" w:name="__RefHeading___Toc409131_1934241801"/>
      <w:bookmarkStart w:id="2001" w:name="_Toc941"/>
      <w:bookmarkEnd w:id="2000"/>
      <w:r>
        <w:rPr>
          <w:rtl w:val="true"/>
        </w:rPr>
        <w:t>روایات</w:t>
      </w:r>
      <w:bookmarkEnd w:id="2001"/>
    </w:p>
    <w:p>
      <w:pPr>
        <w:pStyle w:val="Heading5"/>
        <w:numPr>
          <w:ilvl w:val="4"/>
          <w:numId w:val="1"/>
        </w:numPr>
        <w:rPr/>
      </w:pPr>
      <w:bookmarkStart w:id="2002" w:name="__RefHeading___Toc409133_1934241801"/>
      <w:bookmarkStart w:id="2003" w:name="_Toc942"/>
      <w:bookmarkEnd w:id="2002"/>
      <w:r>
        <w:rPr>
          <w:rtl w:val="true"/>
        </w:rPr>
        <w:t xml:space="preserve">روایت </w:t>
      </w:r>
      <w:r>
        <w:rPr/>
        <w:t>4</w:t>
      </w:r>
      <w:bookmarkEnd w:id="200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 کمال تعجب از متکبر خود خواهی است که دیروز نطفه و فردا مرده گندیده است تعجبو کمال تعجب از کسی است که شک در خدا دارد با اینکه آفرینش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کسی است که منکر مرگ است با اینکه او در هر شبانه روز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خواب که نوعی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کسی است که منکر زندگی آینده است با اینکه می‌بیند زندگی پیشین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واقعا از کسی است که عمل برای دنیا می‌کند و آخرت را رها کرده</w:t>
      </w:r>
      <w:r>
        <w:rPr>
          <w:rFonts w:eastAsia="IRNazanin" w:cs="IRNazanin"/>
          <w:color w:val="111111"/>
          <w:sz w:val="28"/>
          <w:szCs w:val="28"/>
          <w:rtl w:val="true"/>
          <w:lang w:bidi="fa-IR"/>
        </w:rPr>
        <w:t>.</w:t>
      </w:r>
      <w:r>
        <w:rPr>
          <w:rStyle w:val="FootnoteAnchor"/>
          <w:rtl w:val="true"/>
        </w:rPr>
        <w:footnoteReference w:id="685"/>
      </w:r>
    </w:p>
    <w:p>
      <w:pPr>
        <w:pStyle w:val="Heading5"/>
        <w:numPr>
          <w:ilvl w:val="4"/>
          <w:numId w:val="1"/>
        </w:numPr>
        <w:rPr/>
      </w:pPr>
      <w:bookmarkStart w:id="2004" w:name="__RefHeading___Toc409135_1934241801"/>
      <w:bookmarkStart w:id="2005" w:name="_Toc943"/>
      <w:bookmarkEnd w:id="2004"/>
      <w:r>
        <w:rPr>
          <w:rtl w:val="true"/>
        </w:rPr>
        <w:t xml:space="preserve">روایت </w:t>
      </w:r>
      <w:r>
        <w:rPr/>
        <w:t>5</w:t>
      </w:r>
      <w:bookmarkEnd w:id="2005"/>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بترس به دلیل قدرتش بر تو و شرم کن، به دلیل نزدیکی‌اش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دشمنی مکن، اگر گمان می‌بری به تو زیانی نرساند و در دوستی با کسی بی‌رغبتی مکن، اگر چه گمان می‌بری که به تو سودی نرساند، زیرا تو نمی‌دانی چه هنگام به دوستت امید می‌بری و چه هنگام از دشمنت می‌ترسی و کسی از تو معذرت نخواهد، مگر آن که عذرش را بپذیری، حتّی اگر می‌دانی دروغ می‌گوید و عیب مردم را کمتر به زبان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مردم را به آنچه در آنان هست متّهم می‌کند، به چیزهایی متّهمش می‌کنند که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روزگار را سرزنش کند، سرزنشش به درازا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زیاد، شک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 خدا بی‌نیاز نشد، مگر آن که مردم به او نیازمند شدند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حسن انتخاب خدای متعال اعتماد کند، حالتی جز آنچه را خدای متعال برایش خواسته، آرزو می‌کند</w:t>
      </w:r>
      <w:r>
        <w:rPr>
          <w:rFonts w:eastAsia="IRNazanin" w:cs="IRNazanin"/>
          <w:color w:val="111111"/>
          <w:sz w:val="28"/>
          <w:szCs w:val="28"/>
          <w:rtl w:val="true"/>
          <w:lang w:bidi="fa-IR"/>
        </w:rPr>
        <w:t xml:space="preserve">. </w:t>
      </w:r>
      <w:bookmarkStart w:id="2006" w:name="pg13510_144790"/>
    </w:p>
    <w:p>
      <w:pPr>
        <w:pStyle w:val="BookText"/>
        <w:rPr/>
      </w:pPr>
      <w:bookmarkEnd w:id="2006"/>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يَبْتَهِجُ بِفَضْلِهِ وَ اللَّئِيمُ يَفْتَخِرُ بِمِلْكِهِ</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409137_1934241801"/>
      <w:bookmarkStart w:id="2008" w:name="_Toc944"/>
      <w:bookmarkEnd w:id="2007"/>
      <w:r>
        <w:rPr>
          <w:rtl w:val="true"/>
        </w:rPr>
        <w:t>«</w:t>
      </w:r>
      <w:r>
        <w:rPr/>
        <w:t>6</w:t>
      </w:r>
      <w:r>
        <w:rPr>
          <w:rtl w:val="true"/>
        </w:rPr>
        <w:t>»</w:t>
      </w:r>
      <w:bookmarkEnd w:id="2008"/>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6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أَبِيهِ عَنِ الْحِمْيَرِيِّ عَنْ أَحْمَدَ بْنِ مُحَمَّدٍ عَنِ ابْنِ مَحْبُوبٍ عَنْ عَبْدِ اللَّهِ بْنِ غَالِبٍ عَنْ أَبِيهِ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يَعِظُ النَّاسَ يُزَهِّدُهُمْ فِي الدُّنْيَا وَ يُرَغِّبُهُمْ فِي أَعْمَالِ الْآخِرَةِ بِهَذَا الْكَلَامِ فِي كُلِّ جُمُعَةٍ فِي مَسْجِدِ الرَّسُولِ صلي الله عليه و آله وَ حُفِظَ عَنْهُ وَ كُتِبَ وَ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اتَّقُوا اللَّهَ وَ اعْلَمُوا أَنَّكُمْ إِلَيْهِ تُرْجَعُونَ فَ تَجِدُ كُلُّ نَفْسٍ ما عَمِلَتْ فِي هَذِهِ الدُّنْيَا مِنْ خَيْرٍ مُحْضَراً وَ ما عَمِلَتْ مِنْ سُوءٍ تَوَدُّ لَوْ أَنَّ بَيْنَها وَ بَيْنَهُ أَمَداً بَعِيداً وَ يُحَذِّرُكُمُ اللَّهُ نَفْسَهُ وَيْحَكَ ابْنَ آدَمَ الْغَافِلُ وَ لَيْسَ بِمَغْفُولٍ عَنْهُ ابْنَ آدَمَ إِنَّ أَجَلَكَ أَسْرَعُ شَيْ‌ءٍ إِلَيْكَ قَدْ أَقْبَلَ نَحْوَكَ حَثِيثاً</w:t>
      </w:r>
      <w:r>
        <w:rPr>
          <w:rStyle w:val="FootnoteAnchor"/>
          <w:rtl w:val="true"/>
        </w:rPr>
        <w:footnoteReference w:id="687"/>
      </w:r>
      <w:r>
        <w:rPr>
          <w:rFonts w:ascii="Amiri" w:hAnsi="Amiri" w:eastAsia="Amiri" w:cs="Amiri"/>
          <w:color w:val="111111"/>
          <w:sz w:val="28"/>
          <w:sz w:val="28"/>
          <w:szCs w:val="28"/>
          <w:rtl w:val="true"/>
          <w:lang w:bidi="ar-SA"/>
        </w:rPr>
        <w:t>يَطْلُبُكَ وَ يُوشِكُ أَنْ يُدْرِكَكَ وَ كَأَنْ قَدْ أَوْفَيْتَ أَجَلَكَ وَ قَبَضَ الْمَلَكُ رُوحَكَ وَ صِرْتَ إِلَي مَنْزِلٍ وَحِيداً فَرَدَّ إِلَيْكَ فِيهِ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اقْتَحَمَ عَلَيْكَ فِيهِ مَلَكَاكَ مُنْكَرٌ وَ نَكِيرٌ لِمُسَاءَلَتِكَ وَ شَدِيدِ امْتِحَانِكَ أَلَا وَ إِنَّ أَوَّلَ مَا يَسْأَلَانِكَ عَنْ رَبِّكَ الَّذِي كُنْتَ تَعْبُدُهُ وَ عَنْ نَبِيِّكَ الَّذِي أُرْسِلَ إِلَيْكَ وَ عَنْ دِينِكَ الَّذِي كُنْتَ تَدِينُ بِهِ وَ عَنْ كِتَابِكَ الَّذِي كُنْتَ تَتْلُوهُ وَ عَنْ إِمَامِكَ الَّذِي كُنْتَ تَتَوَلَّاهُ ثُمَّ عَنْ عُمُرِكَ فِيمَا أَفْنَيْتَهُ وَ مَالِكَ مِنْ أَيْنَ اكْتَسَبْتَهُ وَ فِيمَا أَتْلَفْتَهُ فَخُذْ حِذْرَكَ وَ انْظُرْ لِنَفْسِكَ وَ أَعِدَّ لِلْجَوَابِ قَبْلَ الِامْتِحَانِ وَ الْمُسَاءَلَةِ وَ الِاخْتِبَارِ فَإِنْ تَكُ مُؤْمِناً تَقِيّاً عَارِفاً بِدِينِكَ مُتَّبِعاً لِلصَّادِقِينَ مُوَالِياً لِأَوْلِيَاءِ اللَّهِ لَقَّاكَ اللَّهُ حُجَّتَكَ وَ أَنْطَقَ لِسَانَكَ بِالصَّوَابِ فَأَحْسَنْتَ الْجَوَابَ فَبُشِّرْتَ بِالْجَنَّةِ وَ الرِّضْوَانِ مِنَ اللَّهِ وَ الْخَيْرَاتِ الْحِسَانِ وَ اسْتَقْبَلَتْكَ الْمَلَائِكَةُ بِالرَّوْحِ وَ الرَّيْحَانِ وَ إِنْ لَمْ تَكُنْ كَذَلِكَ تَلَجْلَجَ لِسَانُكَ وَ دُحِضَتْ حُجَّتُكَ وَ عَيِيتَ عَنِ الْجَوَابِ‌</w:t>
      </w:r>
      <w:r>
        <w:rPr>
          <w:rStyle w:val="FootnoteAnchor"/>
          <w:rtl w:val="true"/>
        </w:rPr>
        <w:footnoteReference w:id="688"/>
      </w:r>
      <w:r>
        <w:rPr>
          <w:rFonts w:ascii="Amiri" w:hAnsi="Amiri" w:eastAsia="Amiri" w:cs="Amiri"/>
          <w:color w:val="111111"/>
          <w:sz w:val="28"/>
          <w:sz w:val="28"/>
          <w:szCs w:val="28"/>
          <w:rtl w:val="true"/>
          <w:lang w:bidi="ar-SA"/>
        </w:rPr>
        <w:t>وَ بُشِّرْتَ بِالنَّارِ وَ اسْتَقْبَلَتْكَ مَلَائِكَةُ الْعَذَابِ بِنُزُلٍ مِنْ حَمِيمٍ وَ تَصْلِيَةِ جَحِيمٍ‌</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کریم به بخشش می‌بالد و فرومایه به دارایی‌اش می‌نازد</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2009" w:name="__RefHeading___Toc409139_1934241801"/>
      <w:bookmarkStart w:id="2010" w:name="_Toc945"/>
      <w:bookmarkEnd w:id="2009"/>
      <w:r>
        <w:rPr>
          <w:rtl w:val="true"/>
        </w:rPr>
        <w:t xml:space="preserve">روایت </w:t>
      </w:r>
      <w:r>
        <w:rPr/>
        <w:t>6</w:t>
      </w:r>
      <w:bookmarkEnd w:id="201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گفت، هر روز جمعه امام زین العابدین در مسجد پیغمبر در پند مردم و ترک دنیا و تشویق به آخرت این سخنرانی را می‌نمود و مردم آن را حفظ می کردند و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پروا کنید و بدانید که به سوی او بازمی‌گردید، پس هرگاه کسی کار نیک یا بدی کرده را حاضر بیند، آرزو کند ای کاش میان او و کارهای بدش جدایی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برحذر می‌دارد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تو ای فرزند آدم که نمی فهمی تحت نظری و از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سرآمد عمرت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به سویت روان گشته و شتابان به تو روی آورده، تو را می‌طلبد و چه نزدیک است تو را دریابد، آنگاه که عمرت به پایان رسد و فرشته مرگ جانت را ستاند، و به تنهایی روانه گورت شدی، آنگاه روحت را به تو بازگرداند، و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بازپرسی و آزمونی سخت بر تو روی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سرزده بر تو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پروردگاری که او را می‌پرستیدی سؤال کنند، و نیز از پیامبری که به سویت فرستاده شد، و از دین و کیشت که به آن پایبند بودی، و کتابی که تلاوت می‌کردی، و از امامت که طرفداریش می‌نمودی، و از عمرت پرسند که در چه سپری کردی، و از مالت که از کجا آوردی و در چه راهی خرج کردی،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هوش و حواست را جمع کن، و برای خود فکری کن، و پیش از امتحان و بازپرسی و امتحان پاسخ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 فردی با ایمان و آگاه به دینت بودی، و پیرو راستگویان، و طرفدار دوستان خدا، در این صورت خداوند پاسخ صحیح را در فکر تو اندازد و زبانت را به حق گویا سازد، و به خوبی جواب گویی، و حجّت و برهانت را در اندیشه‌ات جاری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بهشت و رضوان الهی بشارت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خوش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با رویی گشاده و عطری دل انگیز با شما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عاری از آن صفات بودی؛ زبانت به لکنت افتد، برهانت باطل آید، و از پاسخ صحیح درمانده شوی، و به دوزخ بشارت یابی، و فرشتگان عذاب برای پذیرایی تو با آبی جوشان، و داخل کردنت به آتش دوزخ، به استقبالت آیند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فَاعْلَمْ ابْنَ آدَمَ أَنَّ مِنْ وَرَاءِ هَذَا مَا هُوَ أَعْظَمُ وَ أَفْظَعُ وَ أَوْجَعُ لِلْقُلُوبِ يَوْمَ الْقِيَامَةِ ذلِكَ يَوْمٌ مَجْمُوعٌ لَهُ النَّاسُ وَ ذلِكَ يَوْمٌ مَشْهُودٌ وَ يَجْمَعُ اللَّهُ فِيهِ الْأَوَّلِينَ وَ الْآخِرِينَ ذَلِكَ يَوْمُ يُنْفَخُ فِي الصُّورِ وَ تُبَعْثَرُ فِيهِ الْقُبُورُ ذَلِكَ يَوْمُ الْآزِفَةِ إِذِ الْقُلُوبُ لَدَي الْحَناجِرِ كاظِمِينَ‌</w:t>
      </w:r>
      <w:r>
        <w:rPr>
          <w:rStyle w:val="FootnoteAnchor"/>
          <w:rtl w:val="true"/>
        </w:rPr>
        <w:footnoteReference w:id="691"/>
      </w:r>
      <w:r>
        <w:rPr>
          <w:rFonts w:ascii="Amiri" w:hAnsi="Amiri" w:eastAsia="Amiri" w:cs="Amiri"/>
          <w:color w:val="111111"/>
          <w:sz w:val="28"/>
          <w:sz w:val="28"/>
          <w:szCs w:val="28"/>
          <w:rtl w:val="true"/>
          <w:lang w:bidi="ar-SA"/>
        </w:rPr>
        <w:t>ذَلِكَ يَوْمٌ لَا تُقَالُ فِيهِ عَثْرَةٌ وَ لَا تُؤْخَذُ مِنْ أَحَدٍ فِيهِ فِدْيَةٌ وَ لَا تُقْبَلُ مِنْ أَحَدٍ فِيهِ مَعْذِرَةٌ وَ لَا لِأَحَدٍ فِيهِ مُسْتَقْبَلُ تَوْبَةٍ لَيْسَ إِلَّا الْجَزَاءَ بِالْحَسَنَاتِ وَ الْجَزَاءَ بِالسَّيِّئَاتِ فَمَنْ كَانَ مِنَ الْمُؤْمِنِينَ عَمِلَ فِي هَذِهِ الدُّنْيَا مِثْقَالَ ذَرَّةٍ مِنْ خَيْرٍ وَجَدَهُ وَ مَنْ كَانَ عَمِلَ مِنَ الْمُؤْمِنِينَ فِي هَذِهِ الدُّنْيَا مِثْقَالَ ذَرَّةٍ مِنْ شَرٍّ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أَيُّهَا النَّاسُ مِنَ الْمَعَاصِي وَ الذُّنُوبِ فَقَدْ نَهَاكُمُ اللَّهُ عَنْهَا وَ حَذَّرَكُمُوهَا فِي الْكِتَابِ الصَّادِقِ وَ الْبَيَانِ النَّاطِقِ وَ لَا تَأْمَنُوا مَكْرَ اللَّهِ وَ شِدَّةَ أَخْذِهِ عِنْدَ مَا يَدْعُوكُمْ إِلَيْهِ الشَّيْطَانُ اللَّعِينُ مِنْ عَاجِلِ الشَّهَوَاتِ وَ اللَّذَّاتِ فِي هَذِهِ الدُّنْيَا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692"/>
      </w:r>
      <w:r>
        <w:rPr>
          <w:rFonts w:ascii="Amiri" w:hAnsi="Amiri" w:eastAsia="Amiri" w:cs="Amiri"/>
          <w:color w:val="111111"/>
          <w:sz w:val="28"/>
          <w:sz w:val="28"/>
          <w:szCs w:val="28"/>
          <w:rtl w:val="true"/>
          <w:lang w:bidi="ar-SA"/>
        </w:rPr>
        <w:t>فَاشْعُرُوا قُلُوبَكُمْ لِلَّهِ أَنْتُمْ خَوْفَ اللَّهِ وَ تَذَكَّرُوا مَا قَدْ وَعَدَكُمُ اللَّهُ فِي مَرْجِعِكُمْ إِلَيْهِ مِنْ حُسْنِ ثَوَابِهِ كَمَا قَدْ خَوَّفَكُمْ مِنْ شَدِيدِ الْعِقَابِ فَإِنَّهُ مَنْ خَافَ شَيْئاً حَذِرَهُ وَ مَنْ حَذِرَ شَيْئاً نَكَلَهُ فَلَا تَكُونُوا مِنَ الْغَافِلِينَ الْمَائِلِينَ إِلَي زَهْرَةِ الْحَيَاةِ الدُّنْيَا فَتَكُونُوا مِنَ الَّذِينَ مَكَرُوا السَّيِّئَاتِ وَ قَدْ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عَلي تَخَوُّفٍ فَإِنَّ رَبَّكُمْ لَرَؤُفٌ رَحِيمٌ‌</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فَاحْذَرُوا مَا قَدْ حَذَّرَكُمُ اللَّهُ وَ اتَّعِظُوا بِمَا فَعَلَ بِالظَّلَمَةِ فِي كِتَابِهِ وَ لَا تَأْمَنُوا أَنْ يُنْزِلَ بِكُمْ بَعْضَ مَا تَوَاعَدَ بِهِ الْقَوْمَ الظَّالِمِينَ فِي الْكِتَابِ تَاللَّهِ لَقَدْ وُعِظْتُمْ بِغَيْرِكُمْ وَ إِنَّ السَّعِيدَ مَنْ وُعِظَ بِغَيْرِهِ وَ لَقَدْ أَسْمَعَكُمُ اللَّهُ فِي الْكِتَابِ مَا فَعَلَ</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پس این قضایا روز قیامتی است که برای قلبها بزرگتر، هولناکتر، و دردآورتر است، آن، روزی است که مردم را برای آن فراهم آرند و آن، روز حضور همگان است، در آن روز خداوند اوّلین و آخرین را گرد می‌آورد،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زنده‌شدن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دمیده شود، و گورها زیر و زبر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زنده بیرون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روزی نزدیک است، آنگاه که دلها به گلوها رسد، در حالی که غمگین و پراندوه‌اند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هیچ لغزشی نگذرند، و هیچ فدیه و بازخریدی نستانند، و از هیچ کس پوزشی نپذیرند، و جای توبه‌ای برای کسی نمانده، و هیچ چیز جز پاداش نیکوکاری و کیفر بدی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در زمره مؤمنان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ذرّه‌ای نیکی نموده آن را بیابد، و هر کس که از اهل ایمان باشد و به قدر ذرّه‌ای بدی کرده، نتیجه آن را نیز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نافرمانیها و گناهانی که خدای یگانه از آن ها منعتان کرده، و در قرآن که کتاب صادق است و گفتار گویا بر حذر داشته،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شیطان ملعون شما را به شهوات و خوشیهای نقد این سرا می‌خواند، از مهلت دادن خداوند و عذاب او خاطر آسوده مدارید،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و دلتان را آکنده از ترس خداوند کنید، و به یاد آرید که به شما در بازگشتتان به سوی او همچنان که نوید پاداش نیکویش را داده است، بیم مجازات سخت خود را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کس که از چیزی بهراسد مراقبش باشد، و کسی که از چیزی بر حذر باشد آن را ترک کند، مبادا از شمار افراد بی‌توجّه و آرزومند زیور دنیا باشید، آنان که با نیرنگ بدی کردند، و حال آنکه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الَّذِینَ مَکَرُوا السَّیِّئاتِ أَنْ یَخْسِفَ اللَّهُ بِهِمُ الْأَرْضَ أَوْ یَأْتِیَهُمُ الْعَذابُ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یَأْخُذَهُمْ فِی تَقَلُّبِهِمْ فَما هُمْ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یَأْخُذَهُمْ عَلی تَخَوُّفٍ</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تدبیرهای بد می‌اندیشند، ایمن شدند از اینکه خدا آنان را در زمین فرو ببرد، یا از جایی که حدس نمی‌زنند عذاب برایشان بیاید؟ یا در حال رفت و آمدشان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بگیرد، و کاری از دستشان برنیاید؟ یا آنان را در حالی که وحشت‌زده‌اند فرو 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کنید که خداوند شما را از رفتاری که در قرآن با ستمگران نموده برحذر داشته، و از نزول بعضی از انواع عذابی که در قرآن جماعت ستمکار را تهدید نموده ایمن نباشید، که خداوند در کتاب خود با نقل سرانجام دیگران شما را پند داده، و بی‌شکّ خوشبخت کسی است که از غیر خود پند و اندرز گیرد، و همانا خداوند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از شما با </w:t>
      </w:r>
    </w:p>
    <w:p>
      <w:pPr>
        <w:pStyle w:val="BookText"/>
        <w:rPr/>
      </w:pPr>
      <w:r>
        <w:rPr>
          <w:rFonts w:ascii="Amiri" w:hAnsi="Amiri" w:eastAsia="Amiri" w:cs="Amiri"/>
          <w:color w:val="111111"/>
          <w:sz w:val="28"/>
          <w:sz w:val="28"/>
          <w:szCs w:val="28"/>
          <w:rtl w:val="true"/>
          <w:lang w:bidi="ar-SA"/>
        </w:rPr>
        <w:t>بِالْقَوْمِ الظَّالِمِينَ مِنْ أَهْلِ الْقُرَي قَبْلَكُمْ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قَصَمْنا مِنْ قَرْيَةٍ كانَتْ ظالِمَةً وَ أَنْشَأْنا بَعْدَها قَوْماً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يَرْكُضُونَ يَعْنِي يَهْرُبُونَ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 ارْجِعُوا إِلي ما أُتْرِفْتُمْ فِيهِ وَ مَساكِنِكُمْ لَعَلَّكُمْ تُسْئَلُونَ فَلَمَّا أَتَاهُمُ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إِنَّا 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حَتَّي جَعَلْناهُمْ حَصِيداً خامِدِينَ‌</w:t>
      </w:r>
      <w:r>
        <w:rPr>
          <w:rStyle w:val="FootnoteAnchor"/>
          <w:rtl w:val="true"/>
        </w:rPr>
        <w:footnoteReference w:id="696"/>
      </w:r>
      <w:r>
        <w:rPr>
          <w:rFonts w:ascii="Amiri" w:hAnsi="Amiri" w:eastAsia="Amiri" w:cs="Amiri"/>
          <w:color w:val="111111"/>
          <w:sz w:val="28"/>
          <w:sz w:val="28"/>
          <w:szCs w:val="28"/>
          <w:rtl w:val="true"/>
          <w:lang w:bidi="ar-SA"/>
        </w:rPr>
        <w:t xml:space="preserve">وَ ايْمُ اللَّهِ إِنَّ هَذِهِ لَعِظَةٌ لَكُمْ وَ تَخْوِيفٌ إِنِ اتَّعَظْتُمْ وَ خِفْتُمْ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 الْقَوْلِ مِنَ اللَّهِ فِي الْكِتَابِ عَلَي أَهْلِ الْمَعَاصِي وَ الذُّنُوبِ فَقَالَ وَ لَئِنْ مَسَّتْهُمْ نَفْحَةٌ مِنْ عَذابِ رَبِّكَ لَيَقُولُنَّ يا وَيْلَنا إِنَّا كُنَّا ظالِمِينَ‌</w:t>
      </w:r>
      <w:r>
        <w:rPr>
          <w:rStyle w:val="FootnoteAnchor"/>
          <w:rtl w:val="true"/>
        </w:rPr>
        <w:footnoteReference w:id="697"/>
      </w:r>
      <w:r>
        <w:rPr>
          <w:rFonts w:ascii="Amiri" w:hAnsi="Amiri" w:eastAsia="Amiri" w:cs="Amiri"/>
          <w:color w:val="111111"/>
          <w:sz w:val="28"/>
          <w:sz w:val="28"/>
          <w:szCs w:val="28"/>
          <w:rtl w:val="true"/>
          <w:lang w:bidi="ar-SA"/>
        </w:rPr>
        <w:t>فَإِنْ قُلْتُمْ أَيُّهَا النَّاسُ إِنَّ اللَّهَ إِنَّمَا عَنَي بِهَذَا أَهْلَ الشِّرْكِ فَكَيْفَ ذَاكَ وَ هُوَ يَقُولُ وَ نَضَعُ الْمَوازِينَ الْقِسْطَ لِيَوْمِ الْقِيامَةِ فَلا تُظْلَمُ نَفْسٌ شَيْئاً وَ إِنْ كانَ مِثْقالَ حَبَّةٍ مِنْ خَرْدَلٍ أَتَيْنا بِها وَ كَفي بِنا حاسِبِينَ‌</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اعْلَمُوا عِبَادَ اللَّهِ أَنَّ أَهْلَ الشِّرْكِ لَا تُنْصَبُ لَهُمُ الْمَوَازِينُ وَ لَا تُنْشَرُ لَهُمُ الدَّوَاوِينُ وَ إِنَّمَا تُنْشَرُ الدَّوَاوِينُ لِأَهْلِ الْإِسْلَامِ فَاتَّقُوا اللَّهَ عِبَادَ اللَّهِ وَ اعْلَمُوا أَنَّ اللَّهَ لَمْ يَخْتَرْ هَذِهِ الدُّنْيَا وَ عَاجِلَهَا لِأَحَدٍ مِنْ أَوْلِيَائِهِ وَ لَمْ يُرَغِّبْهُمْ فِيهَا وَ فِي عَاجِلِ زَهْرَتِهَا وَ ظَاهِرِ بَهْجَتِهَا وَ إِنَّمَا خَلَقَ الدُّنْيَا وَ خَلَقَ أَهْلَهَا لِيَبْلُوَهُمْ أَيُّهُمْ أَحْسَنُ عَمَلًا لآِخِرَتِهِ وَ ايْمُ اللَّهِ لَقَدْ ضَرَبَ لَكُمْ فِيهَا الْأَمْثَالَ وَ صَرَّفَ الْآيَاتِ لِقَوْمٍ يَعْقِلُونَ فَكُونُوا أَيُّهَا الْمُؤْمِنُونَ مِنَ الْقَوْمِ الَّذِينَ يَعْقِلُونَ وَ لا قُوَّةَ إِلَّا بِاللَّهِ وَ ازْهَدُوا فِيمَا زَهَّدَكُمُ اللَّهُ فِيهِ مِنْ عَاجِلِ الْحَيَاةِ الدُّنْيَا فَإِنَّ اللَّهَ يَقُولُ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الْآيَةَ</w:t>
      </w:r>
      <w:r>
        <w:rPr>
          <w:rStyle w:val="FootnoteAnchor"/>
          <w:rtl w:val="true"/>
        </w:rPr>
        <w:footnoteReference w:id="699"/>
      </w:r>
      <w:r>
        <w:rPr>
          <w:rFonts w:ascii="Amiri" w:hAnsi="Amiri" w:eastAsia="Amiri" w:cs="Amiri"/>
          <w:color w:val="111111"/>
          <w:sz w:val="28"/>
          <w:sz w:val="28"/>
          <w:szCs w:val="28"/>
          <w:rtl w:val="true"/>
          <w:lang w:bidi="ar-SA"/>
        </w:rPr>
        <w:t>فَكُونُوا عِبَادَ اللَّهِ مِنَ الْقَوْمِ الَّذِينَ يَتَفَكَّرُونَ وَ لَا تَرْكَنُوا إِلَي الدُّنْيَا فَإِنَّ اللَّهَ قَدْ قَالَ لِمُحَمَّدٍ نَبِيِّهِ صلي الله عليه و آله وَ لِأَصْحَابِهِ</w:t>
      </w:r>
    </w:p>
    <w:p>
      <w:pPr>
        <w:pStyle w:val="BookText"/>
        <w:rPr/>
      </w:pPr>
      <w:r>
        <w:rPr>
          <w:rFonts w:ascii="IRNazanin" w:hAnsi="IRNazanin" w:eastAsia="IRNazanin"/>
          <w:color w:val="111111"/>
          <w:sz w:val="28"/>
          <w:sz w:val="28"/>
          <w:szCs w:val="28"/>
          <w:rtl w:val="true"/>
          <w:lang w:bidi="fa-IR"/>
        </w:rPr>
        <w:t>مردم ستمکار آبادیها نموده، بگوشتان خوانده،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قومی دیگر پدید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عذاب را احساس کردند می‌گریختند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مگریزید، و به کامرانی و خانه‌های خویش بازگردید تا هنگامی که از شما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عذاب بر ایشان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عبودیّت خارج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 از آن جمعیّت، تنها مشرکان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چنین چیزی ممکن است، در حالی که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ترازوهای عدل و داد را در روز رستاخیز برپا می‌کنیم، که هیچ ستمی به کسی نشود، و چنانچه هموزن دانه خردلی باشد همه را به حساب آریم، و ما حسابگرانی دقیق می‌باشیم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مشرکان نه ترازویی برپا شود، و نه نامه اعمالی گشوده گردد، و جز این نیست که گروه گروه به دوزخ روند، و برپایی میزانها و گشودن نامه اعمال تنها مخصوص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بدانید که خداوند متعال آرایش دنیا را بر هیچ یک از دوستانش نپسندیده و آنان را نه در آن و نه در زرق و برق و جلای دنیا تشویق نکرده است، و جز این نیست که این سرا و ساکنانش را بیافرید تا ایشان را بیازماید که کدامشان برای آخرتش نیکوکارتر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در آن برایتان مثلهایی زده شد، و آیاتی برای آنان که اهل فکر و اندیشه‌اند آورده شد، پس ای مؤمنان، از شمار جماعتی باشید که در فکرند و اندیشه می‌کنند،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خداوند شما را بر حذر داشته، که نقد زندگی این سرا است، چشم پوشید،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او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مَثَلِ زندگی دنیا بسان آبی است که آن را از آسمان فرو ریختیم، پس گیاه زمین از آنچه مردم و دامها می‌خورند با آن درآمیخت، تا آنگاه که زمین پیرایه خود را برگرفت و آراسته گردید و اهل آن پنداشتند که آنان بر آن قدرت دارند، 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درویده کردیم که گویی دیروز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اندیشه می‌کنند به روشنی بیان می‌کنیم</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دنیا مگرایید و پشت گرم مشوید که بی‌شکّ خداوند به محمّد صلّی اللَّه علیه و آله و سلّم فرموده است</w:t>
      </w:r>
      <w:r>
        <w:rPr>
          <w:rFonts w:eastAsia="IRNazanin" w:cs="IRNazanin"/>
          <w:color w:val="111111"/>
          <w:sz w:val="28"/>
          <w:szCs w:val="28"/>
          <w:rtl w:val="true"/>
          <w:lang w:bidi="fa-IR"/>
        </w:rPr>
        <w:t xml:space="preserve">: </w:t>
      </w:r>
      <w:bookmarkStart w:id="2011" w:name="pg13510_144793"/>
    </w:p>
    <w:p>
      <w:pPr>
        <w:pStyle w:val="BookText"/>
        <w:rPr/>
      </w:pPr>
      <w:bookmarkEnd w:id="2011"/>
      <w:r>
        <w:rPr>
          <w:rFonts w:ascii="Amiri" w:hAnsi="Amiri" w:eastAsia="Amiri" w:cs="Amiri"/>
          <w:color w:val="111111"/>
          <w:sz w:val="28"/>
          <w:sz w:val="28"/>
          <w:szCs w:val="28"/>
          <w:rtl w:val="true"/>
          <w:lang w:bidi="ar-SA"/>
        </w:rPr>
        <w:t>وَ لا تَرْكَنُوا إِلَي الَّذِينَ ظَلَمُوا فَتَمَسَّكُمُ النَّارُ</w:t>
      </w:r>
      <w:r>
        <w:rPr>
          <w:rStyle w:val="FootnoteAnchor"/>
          <w:rtl w:val="true"/>
        </w:rPr>
        <w:footnoteReference w:id="701"/>
      </w:r>
      <w:r>
        <w:rPr>
          <w:rFonts w:ascii="Amiri" w:hAnsi="Amiri" w:eastAsia="Amiri" w:cs="Amiri"/>
          <w:color w:val="111111"/>
          <w:sz w:val="28"/>
          <w:sz w:val="28"/>
          <w:szCs w:val="28"/>
          <w:rtl w:val="true"/>
          <w:lang w:bidi="ar-SA"/>
        </w:rPr>
        <w:t xml:space="preserve">وَ لَا تَرْكَنُوا إِلَي زَهْرَةِ الْحَيَاةِ الدُّنْيَا وَ مَا فِيهَا رُكُونَ مَنِ اتَّخَذَهَا دَارَ قَرَارٍ وَ مَنْزِلَ اسْتِيطَانٍ فَإِنَّهَا دَارُ قُلْعَةٍ وَ بُلْغَةٍ وَ دَارُ عَمَلٍ فَتَزَوَّدُوا الْأَعْمَالَ الصَّالِحَةَ مِنْهَا قَبْلَ أَنْ تَخْرُجُوا مِنْهَا وَ قَبْلَ الْإِذْنِ مِنَ اللَّهِ فِي خَرَابِهَا فَكَانَ قَدْ أَخْرَبَهَا الَّذِي عَمَرَهَا أَوَّلَ مَرَّةٍ وَ ابْتَدَأَهَا وَ هُوَ وَلِيُّ مِيرَاثِهَا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 اللَّهَ لَنَا وَ لَكُمُ الْعَوْنَ عَلَي تَزَوُّدِ التَّقْوَي وَ الزُّهْدِ فِيهَا جَعَلَنَا اللَّهُ وَ إِيَّاكُمْ مِنَ الزَّاهِدِينَ فِي عَاجِلِ زَهْرَةِ الْحَيَاةِ الدُّنْيَا وَ الرَّاغِبِينَ الْعَامِلِينَ لِأَجْلِ ثَوَابِ الْآخِرَةِ فَإِنَّمَا نَحْنُ بِهِ 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7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2012" w:name="__RefHeading___Toc409141_1934241801"/>
      <w:bookmarkStart w:id="2013" w:name="_Toc946"/>
      <w:bookmarkEnd w:id="2012"/>
      <w:r>
        <w:rPr>
          <w:rtl w:val="true"/>
        </w:rPr>
        <w:t>«</w:t>
      </w:r>
      <w:r>
        <w:rPr/>
        <w:t>7</w:t>
      </w:r>
      <w:r>
        <w:rPr>
          <w:rtl w:val="true"/>
        </w:rPr>
        <w:t>»</w:t>
      </w:r>
      <w:bookmarkEnd w:id="2013"/>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7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عَبْدِ اللَّهِ بْنِ النَّصْرِ التَّيْمِيِّ عَنْ جَعْفَرِ بْنِ مُحَمَّدٍ الْمَالِكِيِّ عَنْ عَبْدِ اللَّهِ بْنِ مُحَمَّدِ بْنِ عَمْرٍو الْأُطْرُوشِ عَنْ صَالِحِ بْنِ زِيَادٍ عَنْ عَبْدِ اللَّهِ بْنِ مَيْمُونٍ السُّكَّرِيِّ عَنْ عَبْدِ اللَّهِ بْنِ مَعْزٍ الْأَوْدِيِّ عَنْ عِمْرَانَ بْنِ سُلَيْمٍ عَنْ سُوَيْدِ بْنِ غَفَلَةَ عَنْ طَاوُسٍ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بِالْحِجْرِ فَإِذَا أَنَا بِشَخْصٍ رَاكِعٍ وَ سَاجِدٍ فَتَأَمَّلْتُهُ فَإِذَا هُوَ عَلِيُّ بْنُ الْحُسَيْنِ عليهما السلام فَقُلْتُ يَا نَفْسُ رَجُلٌ صَالِحٌ مِنْ أَهْلِ بَيْتِ النُّبُوَّةِ وَ اللَّهِ لَأَغْتَنِمَنَّ دُعَاءَهُ فَجَعَلْتُ أَرْقُبُهُ حَتَّي فَرَغَ مِنْ صَلَاتِهِ وَ رَفَعَ بَاطِنَ كَفَّيْهِ إِلَي السَّمَاءِ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سَيِّدِي هَذِهِ يَدَايَ قَدْ مَدَدْتُهُمَا إِلَيْكَ بِالذُّنُوبِ مَمْلُوءَةً وَ عَيْنَايَ بِالرَّجَاءِ مَمْدُودَةً وَ حَقٌّ لِمَنْ دَعَاكَ بِالنَّدَمِ تَذَلُّلًا أَنْ تُجِيبَهُ بِالْكَرَمِ تَفَضُّلًا سَيِّدِي أَ مِنْ أَهْلِ الشَّقَاءِ فَأُطِيلَ بُكَائِي أَمْ مِنْ أَهْلِ السَّعَادَةِ خَلَقْتَنِي فَأُبَشِّرَ رَجَائِي‌</w:t>
      </w:r>
      <w:r>
        <w:rPr>
          <w:rStyle w:val="FootnoteAnchor"/>
          <w:rtl w:val="true"/>
        </w:rPr>
        <w:footnoteReference w:id="704"/>
      </w:r>
      <w:r>
        <w:rPr>
          <w:rFonts w:ascii="Amiri" w:hAnsi="Amiri" w:eastAsia="Amiri" w:cs="Amiri"/>
          <w:color w:val="111111"/>
          <w:sz w:val="28"/>
          <w:sz w:val="28"/>
          <w:szCs w:val="28"/>
          <w:rtl w:val="true"/>
          <w:lang w:bidi="ar-SA"/>
        </w:rPr>
        <w:t>سَيِّدِي أَ لِضَرْبِ الْمَقَامِعِ خَلَقْتَ أَعْضَائِي أَمْ لِشُرْبِ الْحَمِيمِ خَلَقْتَ أَمْعَائِي سَيِّدِي لَوْ أَنَّ عَبْداً اسْتَطَاعَ الْهَرَبَ مِنْ مَوْلَاهُ لَكُنْتُ أَوَّلَ الْهَارِبِينَ مِنْكَ لَكِنِّي أَعْلَمُ أَنِّي لَا أَفُوتُكَ سَيِّدِي لَوْ أَنَّ عَذَابِي مِمَّا يَزِيدُ فِي مُلْكِكَ لَسَأَلْتُكَ الصَّبْرَ عَلَيْهِ غَيْرَ أَنِّي أَعْلَمُ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کسانی که ستم کرده‌اند متمایل مشوید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سرا و آنچه در آن است همچون اعتماد کسی که آن را قرارگاه و منزلگاه خود گرفته است پشت گرمی نکرده و اعتماد مکنید، که سرای کوچ است و ناپایدار، و منزل کفایت و بسندگی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قوت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کردار شایسته را پیش از زوال روزهایش، و دستور خداوند بر ویرانیش، از آن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کس که آن را نخستین بار آفرید و آبادش ساخت، همان ویرانش سازد، و اوست وارث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تهیّه توشه تقوا و زهد در دنیا برای خود و شما از خداوند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همان ما و شما را در نقد زندگی دنیا از زاهدان قرار دهد، و در پاداش آخرتش از راغبان، که جز این نیست که ما از آن خداییم و به او منسوب و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در کتاب تحف العقول هم مانند این روایت نقل شده است</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2014" w:name="__RefHeading___Toc409143_1934241801"/>
      <w:bookmarkStart w:id="2015" w:name="_Toc947"/>
      <w:bookmarkEnd w:id="2014"/>
      <w:r>
        <w:rPr>
          <w:rtl w:val="true"/>
        </w:rPr>
        <w:t xml:space="preserve">روایت </w:t>
      </w:r>
      <w:r>
        <w:rPr/>
        <w:t>7</w:t>
      </w:r>
      <w:bookmarkEnd w:id="201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گفت از حجر الاسود می گذشتم، شخصی را دیدم به رکوع و سجده می رود، درست دقت کردم دیدم علی بن الحسین زین العابدین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مردی پاک از خاندان پیامبر است، به خدا باید دعای او را غنیمت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 جناب را زیر نظر داشتم تا نمازش را تمام کرد، دست به سوی آسمان بلند و شروع کرد به این دعا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سَیِّدِی سَیِّدِی هَذِهِ یَدَایَ قَدْ مَدَدْتُهُمَا إِلَیْکَ بِالذُّنُوبِ مَمْلُوَّةٌ وَ عَیْنَایَ بِالرَّجَاءِ مَمْدُودَةٌ وَ حَقٌّ لِمَنْ دَعَاکَ بِالنَّدَمِ تَذَلُّلًا أَنْ تُجِیبَهُ بِالْکَرَمِ تَفَضُّلًا سَیِّدِی أَ مِنْ أَهْلِ الشَّقَاءِ خَلَقْتَنِی فَأُطِیلَ بُکَائِی أَمْ مِنْ أَهْلِ السَّعَادَةِ خَلَقْتَنِی فَأُبَشِّرَ رَجَائِی سَیِّدِی أَ لِضَرْبِ الْمَقَامِعِ خَلَقْتَ أَعْضَائِی أَمْ لِشُرْبِ الْحَمِیمِ خَلَقْتَ أَمْعَائِی سَیِّدِی لَوْ أَنَّ عَبْداً اسْتَطَاعَ الْهَرَبَ مِنْ مَوْلَاهُ لَکُنْتُ أَوَّلَ الْهَارِبِینَ مِنْکَ لَکِنِّی أَعْلَمُ أَنِّی لَا أَفُوتُکَ سَیِّدِی لَوْ أَنَّ عَذَابِی مِمَّا یَزِیدُ فِی مُلْکِکَ لَسَأَلْتُکَ الصَّبْرَ عَلَیْهِ غَیْرَ أَنِّی أَعْلَمُ أَنَّهُ </w:t>
      </w:r>
      <w:bookmarkStart w:id="2016" w:name="pg13510_144794"/>
    </w:p>
    <w:p>
      <w:pPr>
        <w:pStyle w:val="BookText"/>
        <w:rPr/>
      </w:pPr>
      <w:bookmarkEnd w:id="2016"/>
      <w:r>
        <w:rPr>
          <w:rFonts w:ascii="Amiri" w:hAnsi="Amiri" w:eastAsia="Amiri" w:cs="Amiri"/>
          <w:color w:val="111111"/>
          <w:sz w:val="28"/>
          <w:sz w:val="28"/>
          <w:szCs w:val="28"/>
          <w:rtl w:val="true"/>
          <w:lang w:bidi="ar-SA"/>
        </w:rPr>
        <w:t xml:space="preserve">لَا يَزِيدُ فِي مُلْكِكَ طَاعَةُ الْمُطِيعِينَ وَ لَا يَنْقُصُ مِنْهُ مَعْصِيَةُ الْعَاصِينَ سَيِّدِي مَا أَنَا وَ مَا خَطَرِي هَبْ لِي بِفَضْلِكَ وَ جَلِّلْنِي بِسَتْرِكَ وَ اعْفُ عَنْ تَوْبِيخِي بِكَرَمِ وَجْهِكَ إِلَهِي وَ سَيِّدِي ارْحَمْنِي مَصْرُوعاً عَلَي الْفِرَاشِ تُقَلِّبُنِي أَيْدِي أَحِبَّتِي وَ ارْحَمْنِي مَطْرُوحاً عَلَي الْمُغْتَسَلِ يُغَسِّلُنِي صَالِحُ جِيرَتِي وَ ارْحَمْنِي مَحْمُولًا قَدْ تَنَاوَلَ الْأَقْرِبَاءُ أَطْرَافَ جِنَازَتِي وَ ارْحَمْ فِي ذَلِكَ الْبَيْتِ الْمُظْلِمِ وَحْشَتِي وَ غُرْبَتِي وَ وَحْدَتِي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طَاوُسٌ فَبَكَيْتُ حَتَّي عَلَا نَحِيبِي فَالْتَفَتَ إِلَيَّ فَقَالَ مَا يُبْكِيكَ يَا يَمَانِيُّ أَ وَ لَيْسَ هَذَا مَقَامَ الْمُذْنِبِينَ فَقُلْتُ حَبِيبِي حَقِيقٌ عَلَي اللَّهِ أَنْ لَا يَرُدَّكَ وَ جَدُّكَ مُحَمَّدٌ صلي الله عليه و آله قَالَ فَبَيْنَا نَحْنُ كَذَلِكَ إِذْ أَقْبَلَ نَفَرٌ مِنْ أَصْحَابِهِ فَالْتَفَتَ إِلَيْهِمْ فَقَالَ مَعَاشِرَ أَصْحَابِي أُوصِيكُمْ بِالْآخِرَةِ وَ لَسْتُ أُوصِيكُمْ بِالدُّنْيَا فَإِنَّكُمْ بِهَا مُسْتَوْصَوْنَ وَ عَلَيْهَا حَرِيصُونَ وَ بِهَا مُسْتَمْسِكُونَ مَعَاشِرَ أَصْحَابِي إِنَّ الدُّنْيَا دَارُ مَمَرٍّ وَ الْآخِرَةَ دَارُ مَقَرٍّ فَخُذُوا مِنْ مَمَرِّكُمْ لِمَقَرِّكُمْ وَ لَا تَهْتِكُوا أَسْتَارَكُمْ عِنْدَ مَنْ لَا يَخْفَي عَلَيْهِ أَسْرَارُكُمْ وَ أَخْرِجُوا مِنَ الدُّنْيَا قُلُوبَكُمْ قَبْلَ أَنْ تَخْرُجَ مِنْهَا أَبْدَانُكُمْ أَ مَا رَأَيْتُمْ وَ سَمِعْتُمْ مَا اسْتُدْرِجَ بِهِ مَنْ كَانَ قَبْلَكُمْ مِنَ الْأُمَمِ السَّالِفَةِ وَ الْقُرُونِ الْمَاضِيَةِ لَمْ تَرَوْا كَيْفَ فُضِحَ مَسْتُورُهُمْ وَ أُمْطِرَ مَوَاطِرُ الْهَوَانِ عَلَيْهِمْ بِتَبْدِيلِ سُرُورِهِمْ بَعْدَ خَفْضِ عَيْشِهِمْ وَ لِينِ رَفَاهِيَتِهِمْ صَارُوا حَصَائِدَ النِّقَمِ وَ مَدَارِجَ الْمَثُلَاثِ أَقُولُ قَوْلِي هَذَا وَ أَسْتَغْفِرُ اللَّهَ لِي وَ لَكُمْ</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409145_1934241801"/>
      <w:bookmarkStart w:id="2018" w:name="_Toc948"/>
      <w:bookmarkEnd w:id="2017"/>
      <w:r>
        <w:rPr>
          <w:rtl w:val="true"/>
        </w:rPr>
        <w:t>«</w:t>
      </w:r>
      <w:r>
        <w:rPr/>
        <w:t>8</w:t>
      </w:r>
      <w:r>
        <w:rPr>
          <w:rtl w:val="true"/>
        </w:rPr>
        <w:t>»</w:t>
      </w:r>
      <w:bookmarkEnd w:id="2018"/>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7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أَحْمَدَ بْنِ الْوَلِيدِ عَنْ أَبِيهِ عَنْ سَعْدٍ عَنِ ابْنِ عِيسَي عَنِ ابْنِ مَحْبُوبٍ عَنِ الثُّمَالِيِّ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لَا يَزَالُ بِخَيْرٍ مَا كَانَ لَكَ وَاعِظٌ مِنْ نَفْسِكَ وَ مَا كَانَتِ الْمُحَاسَبَةُ مِنْ هَمِّكَ وَ مَا كَانَ الْخَوْفُ لَكَ شِعَاراً وَ الْحُزْنُ لَكَ دِثَاراً ابْنَ آدَمَ إِنَّكَ مَيِّتٌ وَ مَبْعُوثٌ وَ مَوْقُوفٌ بَيْنَ يَدَيِ اللَّهِ عَزَّ وَ جَلَّ وَ مَسْئُولٌ فَأَعِدَّ جَوَاباً</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409147_1934241801"/>
      <w:bookmarkStart w:id="2020" w:name="_Toc949"/>
      <w:bookmarkEnd w:id="2019"/>
      <w:r>
        <w:rPr>
          <w:rtl w:val="true"/>
        </w:rPr>
        <w:t>«</w:t>
      </w:r>
      <w:r>
        <w:rPr/>
        <w:t>9</w:t>
      </w:r>
      <w:r>
        <w:rPr>
          <w:rtl w:val="true"/>
        </w:rPr>
        <w:t>»</w:t>
      </w:r>
      <w:bookmarkEnd w:id="2020"/>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7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الْحِمْيَرِيِّ عَنِ ابْنِ عِيسَي عَنِ ابْنِ</w:t>
      </w:r>
    </w:p>
    <w:p>
      <w:pPr>
        <w:pStyle w:val="BookText"/>
        <w:rPr/>
      </w:pPr>
      <w:r>
        <w:rPr>
          <w:rFonts w:ascii="Amiri" w:hAnsi="Amiri" w:eastAsia="Amiri" w:cs="Amiri"/>
          <w:color w:val="111111"/>
          <w:sz w:val="28"/>
          <w:sz w:val="28"/>
          <w:szCs w:val="28"/>
          <w:rtl w:val="true"/>
          <w:lang w:bidi="ar-SA"/>
        </w:rPr>
        <w:t>لَا یَزِیدُ فِی مُلْکِکَ طَاعَةُ الْمُطِیعِینَ وَ لَا یَنْقُصُ مِنْهُ مَعْصِیَةُ الْعَاصِینَ سَیِّدِی مَا أَنَا وَ مَا خَطَرِی هَبْ لِی بِفَضْلِکَ وَ جَلِّلْنِی بِسَتْرِکَ وَ اعْفُ عَنْ تَوْبِیخِی بِکَرَمِ وَجْهِکَ إِلَهِی وَ سَیِّدِی ارْحَمْنِی مَصْرُوعاً عَلَی الْفِرَاشِ تُقَلِّبُنِی أَیْدِی أَحِبَّتِی وَ ارْحَمْنِی مَطْرُوحاً عَلَی الْمُغْتَسَلِ یُغَسِّلُنِی صَالِحُ جِیرَتِی وَ ارْحَمْنِی مَحْمُولًا قَدْ تَنَاوَلَ الْأَقْرِبَاءُ أَطْرَافَ جَنَازَتِی وَ ارْحَمْ فِی ذَلِکَ الْبَیْتِ الْمُظْلِمِ وَحْشَتِی وَ غُرْبَتِی وَ وَحْدَتِی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 منست که پرگناه به درگاهت برآوردم و این دو چشم منست که پر از امید به تو خیره است، آنکه به پشیمانی و خواری به درگاهت دعا کند حق دارد که به کرم و تفضل پاسخش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مرا بدبخت آفریدی تا گریه طولانی کنم یا خوشبخت تا مژده امید بخش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اعضای مرا برای گرز خوردن آفریدی یا روده‌هایم را برای نوشیدن حمیم؟ آقای من، اگر بنده‌ای می توانست از مولای خود بگریزد من اول گریزان از تو بودم ولی من می دانم که از حیطه قدرت تو بیرون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اگر شکنجه کشیدن من در ملک تو می افزود من از تو خواستار صبر بر آن بودم جز آنکه می دانم طاعت مطیعان در ملک تو نیفزاید و نافرمانی عاصیان از آن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من که باشم و چه اعتباری دارم؟ مرا به فضل خود ببخش و به ستر خود بپوشان و از توبیخم به کرامت آبرویت در گذر، معبودا، سیدا، به من رحم کن که بر بستر افتاده‌ام و به دست دوستانم پهلو به پهلو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که روی سنگ غسالخانه افکنده شده و همسایگان نیکم مرا غسل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که جنازه‌ام بر دوش خویشان حمل می‌شود و در خانه تاریک گور به وحشت و غربت و تنهاییم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گفت من به گریه افتادم به طوری که صدایم بلند شد، به من توجه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یمانی؟ مگر اینجا مقام گنهکاران نیست؟ گفتم مولای من، شایسته است که خدا دعایت را رد نکند با اینکه جدت محمد مصطفی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در همین صحبت بودیم که چند نفر از اصحاب امام علیه السّلام آمدند، به جانب آن ها توجه نموده فرمود، اصحاب من، شما را سفارش به آخرت می کنم، سفارش به دنیا نمی کنم چون شما خود به دنیا سفارش شده هستید و نسبت به آن حریص می‌باشید و به آن چنگ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دنیا خانه بین راه است و آخرت محل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بین راه برای سرای جاوید خود توشه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اسرار شما از او پنهان نیست پرده‌های خود را ندرید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خود را از دنیا خارج کنید قبل از اینکه بدنهای شما را از دنیا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ندیده‌اید و نشنیده‌اید غفلتی که پیشینیان و گذشتگان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نفهمیدید چگونه اسرار پنهان آن ها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دگرگون شدن شادی و زندگی خوش و رفاهی که داشتند دچار باران خواری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گرفتاریها و پلکان بلاها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گفتم و برای خود و شما طلب آمرزش می کنم</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2021" w:name="__RefHeading___Toc409149_1934241801"/>
      <w:bookmarkStart w:id="2022" w:name="_Toc950"/>
      <w:bookmarkEnd w:id="2021"/>
      <w:r>
        <w:rPr>
          <w:rtl w:val="true"/>
        </w:rPr>
        <w:t xml:space="preserve">روایت </w:t>
      </w:r>
      <w:r>
        <w:rPr/>
        <w:t>8</w:t>
      </w:r>
      <w:bookmarkEnd w:id="202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زمانی رو به خوبی داری که در باطن خود اندرزگویی داشته باشی، و اندیشه‌ات حسابگری باشد و ترس و هراس از ظاهرت پیدا باشد، و بر حذر بودن از نادرستی لباس زیرین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تو می‌میری و زان پس برانگیخته خواهی شد و در پیشگاه خدای با عزّت و جلال مورد سؤال قرار خواهی گرفت، پس پاسخی برای او آماده کن</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2023" w:name="__RefHeading___Toc409151_1934241801"/>
      <w:bookmarkStart w:id="2024" w:name="_Toc951"/>
      <w:bookmarkEnd w:id="2023"/>
      <w:r>
        <w:rPr>
          <w:rtl w:val="true"/>
        </w:rPr>
        <w:t xml:space="preserve">روایت </w:t>
      </w:r>
      <w:r>
        <w:rPr/>
        <w:t>9</w:t>
      </w:r>
      <w:bookmarkEnd w:id="202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2025" w:name="pg13510_144795"/>
    </w:p>
    <w:p>
      <w:pPr>
        <w:pStyle w:val="BookText"/>
        <w:rPr/>
      </w:pPr>
      <w:bookmarkEnd w:id="2025"/>
      <w:r>
        <w:rPr>
          <w:rFonts w:ascii="Amiri" w:hAnsi="Amiri" w:eastAsia="Amiri" w:cs="Amiri"/>
          <w:color w:val="111111"/>
          <w:sz w:val="28"/>
          <w:sz w:val="28"/>
          <w:szCs w:val="28"/>
          <w:rtl w:val="true"/>
          <w:lang w:bidi="ar-SA"/>
        </w:rPr>
        <w:t>مَحْبُوبٍ عَنِ ابْنِ عَطِيَّةَ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لِقُرَشِيٍّ وَ لَا لِعَرَبِيٍّ إِلَّا بِتَوَاضُعٍ وَ لَا كَرَمَ إِلَّا بِتَقْوَي وَ لَا عَمَلَ إِلَّا بِنِيَّةٍ وَ لَا عِبَادَةَ إِلَّا بِتَفَقُّهٍ أَلَا وَ إِنَّ أَبْغَضَ النَّاسِ إِلَي اللَّهِ عَزَّ وَ جَلَّ مَنْ يَقْتَدِي بِسُنَّةِ إِمَامٍ وَ لَا يَقْتَدِي بِأَعْمَالِهِ</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409153_1934241801"/>
      <w:bookmarkStart w:id="2027" w:name="_Toc952"/>
      <w:bookmarkEnd w:id="2026"/>
      <w:r>
        <w:rPr>
          <w:rtl w:val="true"/>
        </w:rPr>
        <w:t>«</w:t>
      </w:r>
      <w:r>
        <w:rPr/>
        <w:t>10</w:t>
      </w:r>
      <w:r>
        <w:rPr>
          <w:rtl w:val="true"/>
        </w:rPr>
        <w:t>»</w:t>
      </w:r>
      <w:bookmarkEnd w:id="2027"/>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7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الْقَاسِمِ بْنِ مُحَمَّدٍ عَنْ سُلَيْمَانَ بْنِ دَاوُدَ عَنْ عَبْدِ الرَّزَّاقِ عَنْ مَعْمَرٍ عَنِ الزُّهْرِيِّ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سَاعَاتِ ابْنِ آدَمَ ثَلَاثُ سَاعَاتٍ السَّاعَةُ الَّتِي يُعَايِنُ فِيهَا مَلَكَ الْمَوْتِ وَ السَّاعَةُ الَّتِي يَقُومُ فِيهَا مِنْ قَبْرِهِ وَ السَّاعَةُ الَّتِي يَقِفُ فِيهَا بَيْنَ يَدَيِ اللَّهِ تَبَارَكَ وَ تَعَالَي فَإِمَّا إِلَي الْجَنَّةِ وَ إِمَّا إِلَي النَّارِ ثُمَّ قَالَ إِنْ نَجَوْتَ يَا ابْنَ آدَمَ عِنْدَ الْمَوْتِ فَأَنْتَ أَنْتَ وَ إِلَّا هَلَكْتَ وَ إِنْ نَجَوْتَ يَا ابْنَ آدَمَ حِينَ تُوضَعُ فِي قَبْرِكَ فَأَنْتَ أَنْتَ وَ إِلَّا هَلَكْتَ وَ إِنْ نَجَوْتَ يَا ابْنَ آدَمَ فِي مُقَامِ الْقِيَامَةِ فَأَنْتَ أَنْتَ وَ إِلَّا هَلَكْتَ وَ إِنْ نَجَوْتَ يَا آدَمُ حِينَ يُحْمَلُ النَّاسُ عَلَي الصِّرَاطِ فَأَنْتَ أَنْتَ وَ إِلَّا هَلَكْتَ وَ إِنْ نَجَوْتَ يَا ابْنَ آدَمَ حِينَ يَقُومُ النَّاسُ لِرَبِّ الْعالَمِينَ فَأَنْتَ أَنْتَ وَ إِلَّا هَلَكْتَ ثُمَّ تَلَا وَ مِنْ وَرائِهِمْ بَرْزَخٌ إِلي يَوْمِ يُبْعَثُونَ‌</w:t>
      </w:r>
      <w:r>
        <w:rPr>
          <w:rStyle w:val="FootnoteAnchor"/>
          <w:rtl w:val="true"/>
        </w:rPr>
        <w:footnoteReference w:id="713"/>
      </w:r>
      <w:r>
        <w:rPr>
          <w:rFonts w:ascii="Amiri" w:hAnsi="Amiri" w:eastAsia="Amiri" w:cs="Amiri"/>
          <w:color w:val="111111"/>
          <w:sz w:val="28"/>
          <w:sz w:val="28"/>
          <w:szCs w:val="28"/>
          <w:rtl w:val="true"/>
          <w:lang w:bidi="ar-SA"/>
        </w:rPr>
        <w:t>قَالَ هُوَ الْقَبْرُ وَ إِنَّ لَهُمْ فِيهِ لَمَعِيشَةً ضَنْكاً وَ اللَّهِ إِنَّ الْقَبْرَ لَرَوْضَةٌ مِنْ رِيَاضِ الْجَنَّةِ أَوْ حُفْرَةٌ مِنْ حُفَرِ النَّارِ ثُمَّ أَقْبَلَ عَلَي رَجُلٍ مِنْ جُلَسَائِهِ فَقَالَ لَهُ قَدْ عَلِمَ سَاكِنُ السَّمَاءِ سَاكِنَ الْجَنَّةِ مِنْ سَاكِنِ النَّارِ فَأَيُّ الرَّجُلَيْنِ أَنْتَ وَ أَيُّ الدَّارَيْنِ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الغايات‌</w:t>
      </w:r>
      <w:r>
        <w:rPr>
          <w:rStyle w:val="FootnoteAnchor"/>
          <w:rtl w:val="true"/>
        </w:rPr>
        <w:footnoteReference w:id="714"/>
      </w:r>
      <w:r>
        <w:rPr>
          <w:rFonts w:ascii="Amiri" w:hAnsi="Amiri" w:eastAsia="Amiri" w:cs="Amiri"/>
          <w:color w:val="111111"/>
          <w:sz w:val="28"/>
          <w:sz w:val="28"/>
          <w:szCs w:val="28"/>
          <w:rtl w:val="true"/>
          <w:lang w:bidi="ar-SA"/>
        </w:rPr>
        <w:t>، لجعفر بن أحمد القمي ره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409155_1934241801"/>
      <w:bookmarkStart w:id="2029" w:name="_Toc953"/>
      <w:bookmarkEnd w:id="2028"/>
      <w:r>
        <w:rPr>
          <w:rtl w:val="true"/>
        </w:rPr>
        <w:t>«</w:t>
      </w:r>
      <w:r>
        <w:rPr/>
        <w:t>11</w:t>
      </w:r>
      <w:r>
        <w:rPr>
          <w:rtl w:val="true"/>
        </w:rPr>
        <w:t>»</w:t>
      </w:r>
      <w:bookmarkEnd w:id="2029"/>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7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وَ زُهْدٌ وَ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كَفَانَا اللَّهُ وَ إِيَّاكُمْ كَيْدَ الظَّالِمِينَ وَ بَغْيَ الْحَاسِدِينَ وَ بَطْشَ الْجَبَّارِينَ</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هر فردی چه از نژاد قریش و چه عرب فقط با فروتنی است و بزرگواریش با پرهیزکاری و عملش با نیّت و پرستش‌اش با دانستن احکام و آداب عبادت بستگی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ناخوش‌آیندترین افراد نزد خدا کسی است که خود را پیرو دستورات پیشوائی بداند ولی رفتار او را نداشته باشد</w:t>
      </w:r>
      <w:r>
        <w:rPr>
          <w:rFonts w:eastAsia="IRNazanin" w:cs="IRNazanin"/>
          <w:color w:val="111111"/>
          <w:sz w:val="28"/>
          <w:szCs w:val="28"/>
          <w:rtl w:val="true"/>
          <w:lang w:bidi="fa-IR"/>
        </w:rPr>
        <w:t>.</w:t>
      </w:r>
      <w:r>
        <w:rPr>
          <w:rStyle w:val="FootnoteAnchor"/>
          <w:rtl w:val="true"/>
        </w:rPr>
        <w:footnoteReference w:id="716"/>
      </w:r>
    </w:p>
    <w:p>
      <w:pPr>
        <w:pStyle w:val="Heading5"/>
        <w:numPr>
          <w:ilvl w:val="4"/>
          <w:numId w:val="1"/>
        </w:numPr>
        <w:rPr/>
      </w:pPr>
      <w:bookmarkStart w:id="2030" w:name="__RefHeading___Toc409157_1934241801"/>
      <w:bookmarkStart w:id="2031" w:name="_Toc954"/>
      <w:bookmarkEnd w:id="2030"/>
      <w:r>
        <w:rPr>
          <w:rtl w:val="true"/>
        </w:rPr>
        <w:t xml:space="preserve">روایت </w:t>
      </w:r>
      <w:r>
        <w:rPr/>
        <w:t>10</w:t>
      </w:r>
      <w:bookmarkEnd w:id="203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هنگام آدمیزاد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ملک الموت را می‌بیند و هنگامی که از گور برخیزد و هنگامی که در پیشگاه الهی می‌ایستد که یا بهشتی شود و یا جهنمی،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اگر هنگام مرگ نجات یافتی، به جایگاه واقعی خود رسیده  ای وگر نه نابود گشته‌ای، و اگر هنگامی که به خاکت بسپارند نجات یافتی خود را دریافته‌ای و گرنه نابود گشته‌ای، و اگر هنگامی که مردم بر سر پل صراط درگذرند نجات یافتی، جایگاهی داری و گرنه نابود گشته‌ای، و اگر هنگامی که مردم در پیشگاه رب العالمین بپا خیزند نجات یافتی تو را مقامی است و گرنه نابودی؛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مرگشان عالم برزخ است تا روز رستاخیز،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همان عالم قبر است که در آنجا در تنگنا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قبر یا گلستانی است از بوستان بهشتی یا گودالی است از گودالهای آتش؛ سپس رو به یکی از اهل مجلس کرده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درآسمان است شخص بهشتی را از دوزخی می شناسد، تو از کدامین هستی و خانه‌ات کدام یک از این دو خانه است؟</w:t>
      </w:r>
      <w:r>
        <w:rPr>
          <w:rStyle w:val="FootnoteAnchor"/>
          <w:rtl w:val="true"/>
        </w:rPr>
        <w:footnoteReference w:id="717"/>
      </w:r>
    </w:p>
    <w:p>
      <w:pPr>
        <w:pStyle w:val="Heading5"/>
        <w:numPr>
          <w:ilvl w:val="4"/>
          <w:numId w:val="1"/>
        </w:numPr>
        <w:rPr/>
      </w:pPr>
      <w:bookmarkStart w:id="2032" w:name="__RefHeading___Toc409159_1934241801"/>
      <w:bookmarkStart w:id="2033" w:name="_Toc955"/>
      <w:bookmarkEnd w:id="2032"/>
      <w:r>
        <w:rPr>
          <w:rtl w:val="true"/>
        </w:rPr>
        <w:t xml:space="preserve">روایت </w:t>
      </w:r>
      <w:r>
        <w:rPr/>
        <w:t>11</w:t>
      </w:r>
      <w:bookmarkEnd w:id="203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و زهد و حکمت از امام سجاد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نیرنگ ستمکاران و جور حسودان و زور جائران نجات بخشد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الْمُؤْمِنُونَ لَا يَفْتِنَنَّكُمُ الطَّوَاغِيتُ وَ أَتْبَاعُهُمْ مِنْ أَهْلِ الرَّغْبَةِ فِي الدُّنْيَا الْمَائِلُونَ إِلَيْهَا الْمَفْتُونُونَ بِهَا الْمُقْبِلُونَ عَلَيْهَا وَ عَلَي حُطَامِهَا الْهَامِدِ وَ هَشِيمِهَا الْبَائِدِ غَداً</w:t>
      </w:r>
      <w:r>
        <w:rPr>
          <w:rStyle w:val="FootnoteAnchor"/>
          <w:rtl w:val="true"/>
        </w:rPr>
        <w:footnoteReference w:id="718"/>
      </w:r>
      <w:r>
        <w:rPr>
          <w:rFonts w:ascii="Amiri" w:hAnsi="Amiri" w:eastAsia="Amiri" w:cs="Amiri"/>
          <w:color w:val="111111"/>
          <w:sz w:val="28"/>
          <w:sz w:val="28"/>
          <w:szCs w:val="28"/>
          <w:rtl w:val="true"/>
          <w:lang w:bidi="ar-SA"/>
        </w:rPr>
        <w:t>وَ احْذَرُوا مَا حَذَّرَكُمُ اللَّهُ مِنْهَا وَ ازْهَدُوا فِيمَا زَهَّدَكُمُ اللَّهُ فِيهِ مِنْهَا وَ لَا تَرْكَنُوا إِلَي مَا فِي هَذِهِ الدُّنْيَا رُكُونَ مَنْ أَعَدَّهَا دَاراً وَ قَرَاراً بِاللَّهِ إِنَّ لَكُمْ مِمَّا فِيهِمَا عَلَيْهَا دَلِيلًا</w:t>
      </w:r>
      <w:r>
        <w:rPr>
          <w:rStyle w:val="FootnoteAnchor"/>
          <w:rtl w:val="true"/>
        </w:rPr>
        <w:footnoteReference w:id="719"/>
      </w:r>
      <w:r>
        <w:rPr>
          <w:rFonts w:ascii="Amiri" w:hAnsi="Amiri" w:eastAsia="Amiri" w:cs="Amiri"/>
          <w:color w:val="111111"/>
          <w:sz w:val="28"/>
          <w:sz w:val="28"/>
          <w:szCs w:val="28"/>
          <w:rtl w:val="true"/>
          <w:lang w:bidi="ar-SA"/>
        </w:rPr>
        <w:t>مِنْ زِينَتِهَا وَ تَصْرِيفِ أَيَّامِهَا وَ تَغْيِيرِ انْقِلَابِهَا وَ مَثُلَاتِهَا وَ تَلَاعُبِهَا بِأَهْلِهَا إِنَّهَا لَتَرْفَعُ الْخَمِيلَ‌</w:t>
      </w:r>
      <w:r>
        <w:rPr>
          <w:rStyle w:val="FootnoteAnchor"/>
          <w:rtl w:val="true"/>
        </w:rPr>
        <w:footnoteReference w:id="720"/>
      </w:r>
      <w:r>
        <w:rPr>
          <w:rFonts w:ascii="Amiri" w:hAnsi="Amiri" w:eastAsia="Amiri" w:cs="Amiri"/>
          <w:color w:val="111111"/>
          <w:sz w:val="28"/>
          <w:sz w:val="28"/>
          <w:szCs w:val="28"/>
          <w:rtl w:val="true"/>
          <w:lang w:bidi="ar-SA"/>
        </w:rPr>
        <w:t>وَ تَضَعُ الشَّرِيفَ وَ تُورِدُ النَّارَ أَقْوَاماً غَداً فَفِي هَذَا مُعْتَبَرٌ وَ مُخْتَبَرٌ وَ زَاجِرٌ لِمُنْتَبِهٍ‌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الْأُمُورَ الْوَارِدَةَ عَلَيْكُمْ فِي كُلِّ يَوْمٍ وَ لَيْلَةٍ مِنْ مُظْلِمَاتِ الْفِتَنِ‌</w:t>
      </w:r>
      <w:r>
        <w:rPr>
          <w:rStyle w:val="FootnoteAnchor"/>
          <w:rtl w:val="true"/>
        </w:rPr>
        <w:footnoteReference w:id="722"/>
      </w:r>
      <w:r>
        <w:rPr>
          <w:rFonts w:ascii="Amiri" w:hAnsi="Amiri" w:eastAsia="Amiri" w:cs="Amiri"/>
          <w:color w:val="111111"/>
          <w:sz w:val="28"/>
          <w:sz w:val="28"/>
          <w:szCs w:val="28"/>
          <w:rtl w:val="true"/>
          <w:lang w:bidi="ar-SA"/>
        </w:rPr>
        <w:t>وَ حَوَادِثِ الْبِدَعِ وَ سُنَنِ الْجَوْرِ وَ بَوَائِقِ الزَّمَانِ وَ هَيْبَةِ السُّلْطَانِ وَ وَسْوَسَةِ الشَّيْطَانِ لَتَدْبِيرُ الْقُلُوبِ عَنْ نِيَّتِهَا</w:t>
      </w:r>
      <w:r>
        <w:rPr>
          <w:rStyle w:val="FootnoteAnchor"/>
          <w:rtl w:val="true"/>
        </w:rPr>
        <w:footnoteReference w:id="723"/>
      </w:r>
      <w:r>
        <w:rPr>
          <w:rFonts w:ascii="Amiri" w:hAnsi="Amiri" w:eastAsia="Amiri" w:cs="Amiri"/>
          <w:color w:val="111111"/>
          <w:sz w:val="28"/>
          <w:sz w:val="28"/>
          <w:szCs w:val="28"/>
          <w:rtl w:val="true"/>
          <w:lang w:bidi="ar-SA"/>
        </w:rPr>
        <w:t>وَ تُذْهِلُهَا عَنْ مَوْجُودِ الْهُدَي‌</w:t>
      </w:r>
      <w:r>
        <w:rPr>
          <w:rStyle w:val="FootnoteAnchor"/>
          <w:rtl w:val="true"/>
        </w:rPr>
        <w:footnoteReference w:id="724"/>
      </w:r>
      <w:r>
        <w:rPr>
          <w:rFonts w:ascii="Amiri" w:hAnsi="Amiri" w:eastAsia="Amiri" w:cs="Amiri"/>
          <w:color w:val="111111"/>
          <w:sz w:val="28"/>
          <w:sz w:val="28"/>
          <w:szCs w:val="28"/>
          <w:rtl w:val="true"/>
          <w:lang w:bidi="ar-SA"/>
        </w:rPr>
        <w:t>وَ مَعْرِفَةِ أَهْلِ الْحَقِّ إِلَّا قَلِيلًا مِمَّنْ عَصَمَ اللَّهُ جَلَّ وَ عَزَّ فَلَيْسَ يَعْرِفُ تَصَرُّفَ أَيَّامِهَا وَ تَقَلُّبَ حَالاتِهَا وَ عَاقِبَةَ ضَرَرِ فِتْنَتِهَا إِلَّا مَنْ عَصَمَهُ اللَّهُ وَ نَهَجَ سَبِيلَ الرُّشْدِ وَ سَلَكَ طَرِيقَ الْقَصْدِ ثُمَّ اسْتَعَانَ عَلَي ذَلِكَ بِالزُّهْدِ فَكَرَّرَ الْفِكْرَ وَ اتَّعَظَ بِالْعِبَرِ وَ ازْدَجَرَ فَزَهَدَ فِي عَاجِلِ بَهْجَةِ الدُّنْيَا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سرکشان و پیروانشان، از آرزومندان دنیا که دلباخته و شیفته آنند، آنان که به دنیا و کالای پوسیده ناچیزش و گیاه خشکیده نابود شدنیش در فردا روی نهاده‌اند، شما را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شما را بر حذر داشته 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از این سرا از علاقه به آن شما را بازداشته، زهد پیشه سازید، و به آن چه در این سراست مانند کسی که آن را خانه ابدی و قرارگاه همیشگی ساخته اعتماد نکرده، و به خدا سوگند برای شما آنچه در دنیاست بر علیه خود شهادت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جلوه‌گری ظاهرش، دگرگونی انقلابش، موارد عبرت آمیز آن، و بازیگریهای با اهلش، و آنکه چگونه افراد گمنام و وامانده را بلند آوازه می‌کند، و افراد شریف را کوچک می‌سازد، و در آن روز گروههایی را به آتش درمی‌افکند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امور مطالبی برای شخص آگاه و بیدار است که شایسته تفکر است، و همچنین امتحان و بازدارنده‌ای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پیشامدهایی که در هر شبانه روز بر سر شما می‌آید، از فتنه‌های گمراه‌کننده و بدعتهای تازه، و قوانین جابرانه، و ناگواریهای زمان، و ترس از سلطان، و وسوسه شیطان؛ همه و همه دلها را از خواست درونش باز می‌دارد، و از راه راست و شناخت حقّ پرستان غافل می‌سازد، مگر آن عدّه اندکی که خداوند عزیز و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گردش روزگار و دگرگونی حالات و سرانجام زیانبخش فتنه‌های دنیا را نمی‌شناسد جز آن کس که خداوند او را نگاه دارد، و آنکه راه هدایت را پیماید، و میانه‌روی را پیشه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این امور از زهد یاری جوید، و دائما اندیشه کند، و از عبرتها درس گیرد و باز ایستد، پس در حسن ظاهر و جلوه‌های دنیا زهد پیشه سازد </w:t>
      </w:r>
    </w:p>
    <w:p>
      <w:pPr>
        <w:pStyle w:val="BookText"/>
        <w:rPr/>
      </w:pPr>
      <w:r>
        <w:rPr>
          <w:rFonts w:ascii="Amiri" w:hAnsi="Amiri" w:eastAsia="Amiri" w:cs="Amiri"/>
          <w:color w:val="111111"/>
          <w:sz w:val="28"/>
          <w:sz w:val="28"/>
          <w:szCs w:val="28"/>
          <w:rtl w:val="true"/>
          <w:lang w:bidi="ar-SA"/>
        </w:rPr>
        <w:t>وَ تَجَافَي عَنْ لَذَّاتِهَا وَ رَغِبَ فِي دَائِمِ نَعِيمِ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 لَها سَعْيَها وَ رَاقَبَ الْمَوْتَ وَ شَنَأَ الْحَيَاةَ مَعَ الْقَوْمِ الظَّالِمِينَ فَعِنْدَ ذَلِكَ نَظَرَ إِلَي مَا فِي الدُّنْيَا بِعَيْنٍ نَيِّرَةٍ حَدِيدَةِ النَّظَرِ</w:t>
      </w:r>
      <w:r>
        <w:rPr>
          <w:rStyle w:val="FootnoteAnchor"/>
          <w:rtl w:val="true"/>
        </w:rPr>
        <w:footnoteReference w:id="725"/>
      </w:r>
      <w:r>
        <w:rPr>
          <w:rFonts w:ascii="Amiri" w:hAnsi="Amiri" w:eastAsia="Amiri" w:cs="Amiri"/>
          <w:color w:val="111111"/>
          <w:sz w:val="28"/>
          <w:sz w:val="28"/>
          <w:szCs w:val="28"/>
          <w:rtl w:val="true"/>
          <w:lang w:bidi="ar-SA"/>
        </w:rPr>
        <w:t xml:space="preserve">وَ أَبْصَرَ حَوَادِثَ الْفِتَنِ وَ ضَلَالَ الْبِدَعِ وَ جَوْرَ الْمُلُوكِ الظَّلَمَةِ فَقَدْ لَعَمْرِي اسْتَدْبَرْتُمْ مِنَ الْأُمُورِ الْمَاضِيَةِ فِي الْأَيَّامِ الْخَالِيَةِ مِنَ الْفِتَنِ الْمُتَرَاكِمَةِ وَ الِانْهِمَاكِ فِيهَا مَا تَسْتَدِلُّونَ بِهِ عَلَي تَجَنُّبِ الْغُوَاةِ وَ أَهْلِ الْبِدَعِ وَ الْبَغْيِ وَ الْفَسَادِ فِي الْأَرْضِ بِغَيْرِ الْحَقِّ فَاسْتَعِينُوا بِاللَّهِ وَ ارْجِعُوا إِلَي طَاعَتِهِ وَ طَاعَةِ مَنْ هُوَ أَوْلَي بِالطَّاعَةِ مِنْ طَاعَةِ مَنِ اتُّبِعَ وَ أُطِيعَ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فَالْحَذَرَ الْحَذَرَ مِنْ قَبْلِ النَّدَامَةِ وَ الْحَسْرَةِ وَ الْقُدُومِ عَلَي اللَّهِ وَ الْوُقُوفِ بَيْنَ يَدَيْهِ وَ تَاللَّهِ مَا صَدَرَ قَوْمٌ قَطُّ عَنْ مَعْصِيَةِ اللَّهِ إِلَّا إِلَي عَذَابِهِ وَ مَا آثَرَ قَوْمٌ قَطُّ الدُّنْيَا عَلَي الْآخِرَةِ إِلَّا سَاءَ مُنْقَلَبُهُمْ وَ سَاءَ مَصِيرُهُمْ وَ مَا الْعِلْمُ بِاللَّهِ‌</w:t>
      </w:r>
      <w:r>
        <w:rPr>
          <w:rStyle w:val="FootnoteAnchor"/>
          <w:rtl w:val="true"/>
        </w:rPr>
        <w:footnoteReference w:id="726"/>
      </w:r>
      <w:r>
        <w:rPr>
          <w:rFonts w:ascii="Amiri" w:hAnsi="Amiri" w:eastAsia="Amiri" w:cs="Amiri"/>
          <w:color w:val="111111"/>
          <w:sz w:val="28"/>
          <w:sz w:val="28"/>
          <w:szCs w:val="28"/>
          <w:rtl w:val="true"/>
          <w:lang w:bidi="ar-SA"/>
        </w:rPr>
        <w:t>وَ الْعَمَلُ بِطَاعَتِهِ إِلَّا إِلْفَانِ مُؤْتَلِفَانِ فَمَنْ عَرَفَ اللَّهَ خَافَهُ فَحَثَّهُ الْخَوْفُ عَلَي الْعَمَلِ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أَرْبَابَ الْعِلْمِ وَ أَتْبَاعَهُمُ الَّذِينَ عَرَفُوا اللَّهَ فَعَمِلُوا لَهُ وَ رَغِبُوا إِلَيْهِ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يَخْشَي اللَّهَ مِنْ عِبادِهِ الْعُلَماءُ</w:t>
      </w:r>
      <w:r>
        <w:rPr>
          <w:rStyle w:val="FootnoteAnchor"/>
          <w:rtl w:val="true"/>
        </w:rPr>
        <w:footnoteReference w:id="727"/>
      </w:r>
      <w:r>
        <w:rPr>
          <w:rFonts w:ascii="Amiri" w:hAnsi="Amiri" w:eastAsia="Amiri" w:cs="Amiri"/>
          <w:color w:val="111111"/>
          <w:sz w:val="28"/>
          <w:sz w:val="28"/>
          <w:szCs w:val="28"/>
          <w:rtl w:val="true"/>
          <w:lang w:bidi="ar-SA"/>
        </w:rPr>
        <w:t xml:space="preserve">فَلَا تَلْتَمِسُوا شَيْئاً مِمَّا فِي هَذِهِ الدُّنْيَا بِمَعْصِيَةِ اللَّهِ وَ اشْتَغِلُوا فِي هَذِهِ الدُّنْيَا بِطَاعَةِ اللَّهِ وَ اغْتَنِمُوا أَيَّامَهَا وَ اسْعَوْا لِمَا فِيهِ نَجَاتُكُمْ غَداً مِنْ عَذَابِ اللَّهِ فَإِنَّ ذَلِكَ أَقَلُّ لِلتَّبِعَةِ وَ أَدْنَي مِنَ الْعُذْرِ وَ أَرْجَي لِلنَّجَاةِ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فَقَدِّمُوا أَمْرَ اللَّهِ وَ طَاعَتَهُ وَ طَاعَةَ مَنْ أَوْجَبَ اللَّهُ طَاعَتَهُ بَيْنَ يَدَيِ الْأُمُورِ كُلِّهَا وَ لَا تُقَدِّمُوا الْأُمُورَ الْوَارِدَةَ عَلَيْكُمْ مِنْ طَاعَةِ الطَّوَاغِيتِ وَ فِتْنَةِ زَهْرَةِ الدُّنْيَا بَيْنَ يَدَيْ أَمْرِ اللَّهِ وَ طَاعَتِهِ وَ طَاعَةِ أُولِي الْأَمْرِ مِنْكُمْ وَ اعْلَمُوا أَنَّكُمْ عَبِيدُ اللَّهِ وَ نَحْنُ مَعَكُمْ يَحْكُمُ عَلَيْنَا وَ عَلَيْكُمْ سَيِّدٌ حَاكِمٌ غَداً وَ هُوَ مُوقِفُكُمْ وَ مُسَائِلُكُمْ فَأَعِدُّوا الْجَوَابَ قَبْلَ الْوُقُوفِ وَ الْمُسَاءَلَةِ وَ الْعَرْضِ عَلَي رَبِّ الْعَالَمِينَ يَوْمَئِذٍ لا تَكَلَّمُ نَفْسٌ إِلَّا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اللَّهَ لَا يُصَدِّقُ كَاذِباً وَ لَا يُكَذِّبُ صَادِقاً وَ لَا يَرُدُّ عُذْرَ مُسْتَحِقٍ</w:t>
      </w:r>
    </w:p>
    <w:p>
      <w:pPr>
        <w:pStyle w:val="BookText"/>
        <w:rPr/>
      </w:pPr>
      <w:r>
        <w:rPr>
          <w:rFonts w:ascii="IRNazanin" w:hAnsi="IRNazanin" w:eastAsia="IRNazanin"/>
          <w:color w:val="111111"/>
          <w:sz w:val="28"/>
          <w:sz w:val="28"/>
          <w:szCs w:val="28"/>
          <w:rtl w:val="true"/>
          <w:lang w:bidi="fa-IR"/>
        </w:rPr>
        <w:t>و از لذّات آن دست بردارد و آرزومند و خواهان نعمتهای جاوید آخرت گردد، و تمام کوشش خود را برای آن بنماید، و مراقب مرگ باشد، و زندگی با ستمگران را منفور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باید با دیده‌ای تیزبین به آنچه در دنیاست بنگرد،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تازه و بدعتهای گمراه‌کننده، و بیداد پادشاهان ستمگر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شما چندان از امور گذشته، در روزگار سپری‌شده مالامال از فتنه‌های متراکم و لجاجت و اصرار، پشت سر نهاده‌اید که می توانید با بهره‌گیری از تجربه آن ها از گمراهان و بدعت‌گذاران و ستمگران و جماعتی که بناحقّ در زمین فساد می‌کنند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خداوند مدد و یاری طلبید، و به طاعت خدا و کسی که از دیگران به پیروی و فرمانبری شایسته‌تر است بازگردید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پشیمانی و افسوس و مرگ، و ایستادن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نتیجه و ثمر گناه هیچ قومی جز عذاب الهی نیست، و هیچ گروهی دنیا را بر آخرت ترجیح ندادند جز آنکه دچار سرانجام و عاقبتی شوم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انجام دستورات او دو یار مأنوسند، پس هر کس که خدا را شناخت از او بترسد، زیرا این ترس است که او را بر انجام فرمان خداوند وادار می‌سازد و برمی‌انگیزد، بی‌شک دانشمندان و پیروان آنان در شمار افرادی می‌باشند که خداوند را شناخته، و به فرامین او گردن نهاده و مشتاق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چیز این دنیا را توسّط گناهی مخواهید، و در دنیا سرگرم انجام دستورات خداوند باشید و اوقات و روزهای آن را غنیمت شمارید، و برای آنچه که فردای قیامت نجات شما در آن است تلاش کنید، که این راه کم‌گناه‌تر، و به عذر و پوزش نزدیکتر، و امیدبه نجاتش بیشتر است، پس انجام دستور و طاعت خدا را بر هر کاری مقدّم بدارید؛ و نیز طاعت آن کس که خداوند انجام دستوراتش را واجب ساخته، و کارهای دیگری چون طاعت سرکشان، و فریفتگی شکوه و جلوه دنیا را بر دستور و طاعت خدا و طاعت صاحبان امرتان مقدّم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شما همگی بنده خدایید و ما با شما می‌باشیم، فردای قیامت سروری حاکم بر ما و شما داوری خواهد کرد، و هموست که شما را نگه داشته و مورد بازخواست قرار می‌دهد، پس پاسخ را پیش از ایستادن و بازخواست و درآمدن بر پروردگار جهانیان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به اذن او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بدانید که خداوند نه فرد دروغگویی را تأیید و تصدیق می‌کند و نه راستگویی را تکذیب، نه عذر در خور و بجایی را ردّ می‌کند، </w:t>
      </w:r>
      <w:bookmarkStart w:id="2034" w:name="pg13510_144798"/>
    </w:p>
    <w:p>
      <w:pPr>
        <w:pStyle w:val="BookText"/>
        <w:rPr/>
      </w:pPr>
      <w:bookmarkEnd w:id="2034"/>
      <w:r>
        <w:rPr>
          <w:rFonts w:ascii="Amiri" w:hAnsi="Amiri" w:eastAsia="Amiri" w:cs="Amiri"/>
          <w:color w:val="111111"/>
          <w:sz w:val="28"/>
          <w:sz w:val="28"/>
          <w:szCs w:val="28"/>
          <w:rtl w:val="true"/>
          <w:lang w:bidi="ar-SA"/>
        </w:rPr>
        <w:t xml:space="preserve">وَ لَا يَعْذِرُ غَيْرَ مَعْذُورٍ بَلْ لِلَّهِ الْحُجَّةُ عَلَي خَلْقِهِ بِالرُّسُلِ وَ الْأَوْصِيَاءِ بَعْدَ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 اسْتَقْبِلُوا مِنْ إِصْلَاحِ أَنْفُسِكُمْ‌</w:t>
      </w:r>
      <w:r>
        <w:rPr>
          <w:rStyle w:val="FootnoteAnchor"/>
          <w:rtl w:val="true"/>
        </w:rPr>
        <w:footnoteReference w:id="729"/>
      </w:r>
      <w:r>
        <w:rPr>
          <w:rFonts w:ascii="Amiri" w:hAnsi="Amiri" w:eastAsia="Amiri" w:cs="Amiri"/>
          <w:color w:val="111111"/>
          <w:sz w:val="28"/>
          <w:sz w:val="28"/>
          <w:szCs w:val="28"/>
          <w:rtl w:val="true"/>
          <w:lang w:bidi="ar-SA"/>
        </w:rPr>
        <w:t>وَ طَاعَةِ اللَّهِ وَ طَاعَةِ مَنْ تَوَلَّوْنَهُ فِيهَا لَعَلَّ نَادِماً قَدْ نَدِمَ عَلَي مَا قَدْ فَرَّطَ بِالْأَمْسِ فِي جَنْبِ اللَّهِ وَ ضَيَّعَ مِنْ حَقِّ اللَّهِ‌</w:t>
      </w:r>
      <w:r>
        <w:rPr>
          <w:rStyle w:val="FootnoteAnchor"/>
          <w:rtl w:val="true"/>
        </w:rPr>
        <w:footnoteReference w:id="730"/>
      </w:r>
      <w:r>
        <w:rPr>
          <w:rFonts w:ascii="Amiri" w:hAnsi="Amiri" w:eastAsia="Amiri" w:cs="Amiri"/>
          <w:color w:val="111111"/>
          <w:sz w:val="28"/>
          <w:sz w:val="28"/>
          <w:szCs w:val="28"/>
          <w:rtl w:val="true"/>
          <w:lang w:bidi="ar-SA"/>
        </w:rPr>
        <w:t xml:space="preserve">وَ اسْتَغْفِرُوا اللَّهَ وَ تُوبُوا إِلَيْهِ فَإِنَّهُ يَقْبَلُ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يَعْفُوا عَنِ السَّيِّئاتِ وَ يَعْلَمُ ما تَفْعَلُونَ وَ إِيَّاكُمْ وَ صُحْبَةَ الْعَاصِينَ وَ مَعُونَةَ الظَّالِمِينَ وَ مُجَاوَرَةَ الْفَاسِقِينَ احْذَرُوا فِتْنَتَهُمْ وَ تَبَاعَدُوا مِنْ سَاحَتِهِمْ وَ اعْلَمُوا أَنَّهُ مَنْ خَالَفَ أَوْلِيَاءَ اللَّهِ وَ دَانَ بِغَيْرِ دِينِ اللَّهِ وَ اسْتَبَدَّ بِأَمْرِهِ دُونَ أَمْرِ وَلِيِّ اللَّهِ فِي نَارٍ تَلْتَهِبُ تَأْكُلُ أَبْدَاناً قَدْ غَابَتْ عَنْهَا أَرْوَاحُهَا غَلَبَتْ عَلَيْهَا شِقْوَتُهَا فَهُمْ مَوْتَي لَا يَجِدُونَ حَرَّ النَّارِ</w:t>
      </w:r>
      <w:r>
        <w:rPr>
          <w:rStyle w:val="FootnoteAnchor"/>
          <w:rtl w:val="true"/>
        </w:rPr>
        <w:footnoteReference w:id="731"/>
      </w:r>
      <w:r>
        <w:rPr>
          <w:rFonts w:ascii="Amiri" w:hAnsi="Amiri" w:eastAsia="Amiri" w:cs="Amiri"/>
          <w:color w:val="111111"/>
          <w:sz w:val="28"/>
          <w:sz w:val="28"/>
          <w:szCs w:val="28"/>
          <w:rtl w:val="true"/>
          <w:lang w:bidi="ar-SA"/>
        </w:rPr>
        <w:t>فَاعْتَبِرُوا يا أُولِي الْأَبْصارِ وَ احْمَدُوا اللَّهَ عَلَي مَا هَدَاكُمْ وَ اعْلَمُوا أَنَّكُمْ لَا تَخْرُجُونَ مِنْ قُدْرَةِ اللَّهِ إِلَي غَيْرِ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سَيَرَي اللَّهُ عَمَلَكُمْ ثُمَ إِلَيْهِ تُحْشَرُونَ فَانْتَفِعُوا بِالْعِظَةِ وَ تَأَدَّبُوا بِآدَابِ الصَّالِحِينَ</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409161_1934241801"/>
      <w:bookmarkStart w:id="2036" w:name="_Toc956"/>
      <w:bookmarkEnd w:id="2035"/>
      <w:r>
        <w:rPr>
          <w:rtl w:val="true"/>
        </w:rPr>
        <w:t>«</w:t>
      </w:r>
      <w:r>
        <w:rPr/>
        <w:t>12</w:t>
      </w:r>
      <w:r>
        <w:rPr>
          <w:rtl w:val="true"/>
        </w:rPr>
        <w:t>»</w:t>
      </w:r>
      <w:bookmarkEnd w:id="2036"/>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7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أَحْمَدَ بْنِ الْوَلِيدِ عَنْ أَبِيهِ عَنِ الصَّفَّارِ عَنِ ابْنِ مَعْرُوفٍ عَنِ ابْنِ مَهْزِيَارَ عَنِ ابْنِ مَحْبُوبٍ عَنِ ابْنِ عَطِيَّةَ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بِأَحَدٍ مِنَ النَّاسِ كَانَ أَزْهَدَ مِنْ عَلِيِّ بْنِ الْحُسَيْنِ عليهما السلام إِلَّا مَا بَلَغَنِي 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حَمْزَةَ كَانَ عَلِيُّ بْنُ الْحُسَيْنِ عليهما السلام إِذَا تَكَلَّمَ فِي الزُّهْدِ وَ وَعَظَ أَبْكَي مَنْ بِحَضْرَتِهِ قَالَ أَبُو حَمْزَةَ فَقَرَأْتُ صَحِيفَةً فِيهَا كَلَامُ زُهْدٍ مِنْ كَلَامِ عَلِيِّ بْنِ الْحُسَيْنِ عليهما السلام وَ كَتَبْتُهَا فِيهَا وَ أَتَيْتُهُ بِهِ فَعَرَضْتُهُ عَلَيْهِ فَعَرَفَهُ وَ صَحَّحَهُ وَ كَانَ فِيهَا بِسْمِ اللَّهِ الرَّحْمنِ الرَّحِيمِ كَفَانَا اللَّهُ وَ إِيَّاكُمْ كَيْدَ الظَّالِمِينَ إِلَي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عذر بی جایی را می‌پذیرد، بلکه حجّت خداوند بر مردمان توسّط رسولان و اوصیای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 پروا کنید و به اصلاح نفس خود و طاعت خدا و آنان که ولایتشان را پذیرفته‌اید بپردازید، امید است یک فرد از کوتاهی نمودن گذشته‌اش در راه خدا، و تضییع حقّ او پشیمان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همان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خداوند طلب آمرزش کنید و به سوی او بازگردید، چرا که او توبه پذیر است و از بدیها در می‌گذرد، و می داند شما چه می‌کنید؛ پس از رفاقت و همنشینی با گناهکاران و یاری ستمگران و همسایگی تبهکاران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فتنه‌شان برحذر باشید و از آستان ایشان دور شوید، و بدانید که هر کس با دوستان خدا مخالفت کند، و آیینی جز دین خدا برگزیند و نظرش را با خودسری بر دستور ولی خدا ترجیح دهد، در آتشی درآید که زبانه می‌کشد، و بدن هایی بی‌روح و عاری از هر سعادت را می‌بلعد، ایشان مردگانند و حرارت آتش را نمی‌یابند، پس ای دارندگان بینش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شکرانه اینکه شما را هدایت نمود سپاس گویید، و بدانید شما هرگز از تحت قدرت خداوند به قدرت دیگری خارج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کردار شما را می‌نگرد سپس به سوی او برانگیخته و فراهم می‌شوید، پس اندرز را به کار بندید، و رفتار افراد صالح را فرا گیرید</w:t>
      </w:r>
      <w:r>
        <w:rPr>
          <w:rFonts w:eastAsia="IRNazanin" w:cs="IRNazanin"/>
          <w:color w:val="111111"/>
          <w:sz w:val="28"/>
          <w:szCs w:val="28"/>
          <w:rtl w:val="true"/>
          <w:lang w:bidi="fa-IR"/>
        </w:rPr>
        <w:t>.</w:t>
      </w:r>
      <w:r>
        <w:rPr>
          <w:rStyle w:val="FootnoteAnchor"/>
          <w:rtl w:val="true"/>
        </w:rPr>
        <w:footnoteReference w:id="733"/>
      </w:r>
    </w:p>
    <w:p>
      <w:pPr>
        <w:pStyle w:val="Heading5"/>
        <w:numPr>
          <w:ilvl w:val="4"/>
          <w:numId w:val="1"/>
        </w:numPr>
        <w:rPr/>
      </w:pPr>
      <w:bookmarkStart w:id="2037" w:name="__RefHeading___Toc409163_1934241801"/>
      <w:bookmarkStart w:id="2038" w:name="_Toc957"/>
      <w:bookmarkEnd w:id="2037"/>
      <w:r>
        <w:rPr>
          <w:rtl w:val="true"/>
        </w:rPr>
        <w:t xml:space="preserve">روایت </w:t>
      </w:r>
      <w:r>
        <w:rPr/>
        <w:t>12</w:t>
      </w:r>
      <w:bookmarkEnd w:id="2038"/>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کسی زاهدتر از علی بن الحسین علیه السّلام، مگر آنچه از علی بن ابی طالب علیه السّلام به ما رسیده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ابوحمزه گفت، وقتی علی بن الحسین علیه السّلام در مورد زهد صبحت می‌کرد و پند می‌داد، هر که حضور داشت به گریه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 در یادداشتی، سخنانی از امام سجاد علیه السّلام درباره زهد خواندم، آن را نوشتم و خدمت ایشان عرضه داشتم، امام آن را تصحیح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از حیله ستمگران نگهدارد تا آخر روایت</w:t>
      </w:r>
      <w:r>
        <w:rPr>
          <w:rFonts w:eastAsia="IRNazanin" w:cs="IRNazanin"/>
          <w:color w:val="111111"/>
          <w:sz w:val="28"/>
          <w:szCs w:val="28"/>
          <w:rtl w:val="true"/>
          <w:lang w:bidi="fa-IR"/>
        </w:rPr>
        <w:t>.</w:t>
      </w:r>
      <w:r>
        <w:rPr>
          <w:rStyle w:val="FootnoteAnchor"/>
          <w:rtl w:val="true"/>
        </w:rPr>
        <w:footnoteReference w:id="734"/>
      </w:r>
      <w:bookmarkStart w:id="2039" w:name="pg13510_144799"/>
    </w:p>
    <w:p>
      <w:pPr>
        <w:pStyle w:val="Heading5"/>
        <w:numPr>
          <w:ilvl w:val="4"/>
          <w:numId w:val="1"/>
        </w:numPr>
        <w:rPr/>
      </w:pPr>
      <w:bookmarkStart w:id="2040" w:name="__RefHeading___Toc409165_1934241801"/>
      <w:bookmarkStart w:id="2041" w:name="_Toc958"/>
      <w:bookmarkEnd w:id="2039"/>
      <w:bookmarkEnd w:id="2040"/>
      <w:r>
        <w:rPr>
          <w:rtl w:val="true"/>
        </w:rPr>
        <w:t>«</w:t>
      </w:r>
      <w:r>
        <w:rPr/>
        <w:t>13</w:t>
      </w:r>
      <w:r>
        <w:rPr>
          <w:rtl w:val="true"/>
        </w:rPr>
        <w:t>»</w:t>
      </w:r>
      <w:bookmarkEnd w:id="2041"/>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7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أَحْمَدَ بْنِ الْوَلِيدِ عَنْ أَبِيهِ عَنِ الصَّفَّارِ عَنِ ابْنِ عِيسَي عَنْ صَفْوَانَ عَنِ ابْنِ حَازِمٍ عَنْ عَلِيِّ بْنِ الْحُسَيْنِ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خُطْوَةٍ أَحَبَّ إِلَي اللَّهِ مِنْ خُطْوَتَيْنِ خُطْوَةٍ يَسُدُّ بِهَا صَفّاً فِي سَبِيلِ اللَّهِ تَعَالَي وَ خُطْوَةٍ إِلَي ذِي رَحِمٍ قَاطِعٍ يَصِلُهَا وَ مَا مِنْ جُرْعَةٍ أَحَبَّ إِلَي اللَّهِ مِنْ جُرْعَتَيْنِ جُرْعَةِ غَيْظٍ يَرُدُّهَا مُؤْمِنٌ بِحِلْمٍ وَ جُرْعَةِ جَزَعٍ يَرُدُّهَا مُؤْمِنٌ بِصَبْرٍ وَ مَا مِنْ قَطْرَةٍ أَحَبَّ إِلَي اللَّهِ مِنْ قَطْرَتَيْنِ قَطْرَةِ دَمٍ فِي سَبِيلِ اللَّهِ وَ قَطْرَةِ دَمْعٍ فِي سَوَادِ اللَّيْلِ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الْغَايَاتِ </w:t>
      </w:r>
      <w:r>
        <w:rPr>
          <w:rStyle w:val="FootnoteAnchor"/>
          <w:rtl w:val="true"/>
        </w:rPr>
        <w:footnoteReference w:id="736"/>
      </w:r>
      <w:r>
        <w:rPr>
          <w:rFonts w:ascii="Amiri" w:hAnsi="Amiri" w:eastAsia="Amiri" w:cs="Amiri"/>
          <w:color w:val="111111"/>
          <w:sz w:val="28"/>
          <w:sz w:val="28"/>
          <w:szCs w:val="28"/>
          <w:rtl w:val="true"/>
          <w:lang w:bidi="ar-SA"/>
        </w:rPr>
        <w:t>، عَنْ أَبِي حَمْزَةَ الثُّمَالِيِّ قَالَ 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خُطْوَةٍ إِلَي آخِرِ الْحَدِيثِ</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409167_1934241801"/>
      <w:bookmarkStart w:id="2043" w:name="_Toc959"/>
      <w:bookmarkEnd w:id="2042"/>
      <w:r>
        <w:rPr>
          <w:rtl w:val="true"/>
        </w:rPr>
        <w:t>«</w:t>
      </w:r>
      <w:r>
        <w:rPr/>
        <w:t>14</w:t>
      </w:r>
      <w:r>
        <w:rPr>
          <w:rtl w:val="true"/>
        </w:rPr>
        <w:t>»</w:t>
      </w:r>
      <w:bookmarkEnd w:id="2043"/>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7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أَحْمَدَ الْوَلِيدِ عَنْ أَبِيهِ عَنِ الصَّفَّارِ عَنِ ابْنِ مَعْرُوفٍ عَنِ ابْنِ مَهْزِيَارَ عَنِ ابْنِ حَدِيدٍ عَنْ عَلِيِّ بْنِ النُّعْمَانِ رَفَعَهُ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مَنْ غَلَبَتْ وَاحِدَتُهُ عَشَرَتَهُ وَ كَانَ أَبُو عَبْدِ اللَّهِ عليه السلام يَقُولُ الْمَغْبُونُ مَنْ غُبِنَ عُمُرَهُ سَاعَةً بَعْدَ سَاعَةٍ وَ كَانَ عَلِيُّ بْنُ الْحُسَيْنِ عليهما السلام يَقُولُ أَظْهِرِ الْيَأْسَ مِنَ النَّاسِ فَإِنَّ ذَلِكَ مِنَ الْغِنَي وَ أَقِلَّ طَلَبَ الْحَوَائِجِ إِلَيْهِمْ فَإِنَّ ذَلِكَ فَقْرٌ حَاضِرٌ وَ إِيَّاكَ وَ مَا يُعْتَذَرُ مِنْهُ وَ صَلِّ صَلَاةَ مُوَدِّعٍ وَ إِنِ اسْتَطَعْتَ أَنْ تَكُونَ الْيَوْمَ خَيْراً مِنْكَ أَمْسِ وَ غَداً خَيْراً مِنْكَ الْيَوْمَ فَافْعَلْ</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409169_1934241801"/>
      <w:bookmarkStart w:id="2045" w:name="_Toc960"/>
      <w:bookmarkEnd w:id="2044"/>
      <w:r>
        <w:rPr>
          <w:rtl w:val="true"/>
        </w:rPr>
        <w:t>«</w:t>
      </w:r>
      <w:r>
        <w:rPr/>
        <w:t>15</w:t>
      </w:r>
      <w:r>
        <w:rPr>
          <w:rtl w:val="true"/>
        </w:rPr>
        <w:t>»</w:t>
      </w:r>
      <w:bookmarkEnd w:id="2045"/>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73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بِهَذَا الْإِسْنَادِ عَنِ ابْنِ مَهْزِيَارَ عَنْ عَلِيِّ بْنِ النُّعْمَانِ عَنِ ابْنِ مُسْكَانَ عَنِ ابْنِ فَرْقَدٍ عَنِ الزُّهْرِيِّ عَنْ أَحَدِهِمَا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لَا يَدِينُونَ اللَّهَ بِالْأَمْرِ بِالْمَعْرُوفِ وَ النَّهْيِ عَنِ الْمُنْكَرِ وَ قَالَ مَنْ قَالَ لَا إِلَهَ إِلَّا اللَّهُ فَلَنْ يَلِجَ مَلَكُوتَ السَّمَاءِ حَتَّي يُتِمَّ قَوْلَهُ بِعَمَلٍ صَالِحٍ وَ لَا دِينَ لِمَنْ دَانَ اللَّهَ بِطَاعَةِ الظَّالِمِ ثُمَّ قَالَ وَ كُلُّ الْقَوْمِ أَلْهَاهُمُ التَّكَاثُرُ حَتَّي زَارُوا الْمَقَابِرَ</w:t>
      </w:r>
      <w:r>
        <w:rPr>
          <w:rFonts w:eastAsia="Amiri" w:cs="Amiri" w:ascii="Amiri" w:hAnsi="Amiri"/>
          <w:color w:val="111111"/>
          <w:sz w:val="28"/>
          <w:szCs w:val="28"/>
          <w:rtl w:val="true"/>
          <w:lang w:bidi="ar-SA"/>
        </w:rPr>
        <w:t>.</w:t>
      </w:r>
    </w:p>
    <w:p>
      <w:pPr>
        <w:pStyle w:val="Heading5"/>
        <w:numPr>
          <w:ilvl w:val="4"/>
          <w:numId w:val="1"/>
        </w:numPr>
        <w:rPr/>
      </w:pPr>
      <w:bookmarkStart w:id="2046" w:name="__RefHeading___Toc409171_1934241801"/>
      <w:bookmarkStart w:id="2047" w:name="_Toc961"/>
      <w:bookmarkEnd w:id="2046"/>
      <w:r>
        <w:rPr>
          <w:rtl w:val="true"/>
        </w:rPr>
        <w:t xml:space="preserve">روایت </w:t>
      </w:r>
      <w:r>
        <w:rPr/>
        <w:t>13</w:t>
      </w:r>
      <w:bookmarkEnd w:id="204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از علی بن الحسین علیه السّلام نقل کرد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گام محبوب‌تر در نزد خدا گامی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که برای تحکیم صفی در راه خدا برداشته می‌شود و گامی که برای صله رحمی که قطع شده برداشته می‌شود و هیچ جرعه و آشامیدنی از این دو آشامیدن نزد خدا محبوب‌تر نیست</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در کتاب الغایات ابوحمزه ثمالی از علی بن حسین علیه السّلام مانند حدیث فوق آمده است</w:t>
      </w:r>
      <w:r>
        <w:rPr>
          <w:rFonts w:eastAsia="IRNazanin" w:cs="IRNazanin"/>
          <w:color w:val="111111"/>
          <w:sz w:val="28"/>
          <w:szCs w:val="28"/>
          <w:rtl w:val="true"/>
          <w:lang w:bidi="fa-IR"/>
        </w:rPr>
        <w:t>.</w:t>
      </w:r>
      <w:r>
        <w:rPr>
          <w:rStyle w:val="FootnoteAnchor"/>
          <w:rtl w:val="true"/>
        </w:rPr>
        <w:footnoteReference w:id="740"/>
      </w:r>
    </w:p>
    <w:p>
      <w:pPr>
        <w:pStyle w:val="Heading5"/>
        <w:numPr>
          <w:ilvl w:val="4"/>
          <w:numId w:val="1"/>
        </w:numPr>
        <w:rPr/>
      </w:pPr>
      <w:bookmarkStart w:id="2048" w:name="__RefHeading___Toc409173_1934241801"/>
      <w:bookmarkStart w:id="2049" w:name="_Toc962"/>
      <w:bookmarkEnd w:id="2048"/>
      <w:r>
        <w:rPr>
          <w:rtl w:val="true"/>
        </w:rPr>
        <w:t xml:space="preserve">روایت </w:t>
      </w:r>
      <w:r>
        <w:rPr/>
        <w:t>14</w:t>
      </w:r>
      <w:bookmarkEnd w:id="2049"/>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پیوسته می‌فرمود، وای بر کسی که یکان او بر دهگانش افزایش داشته باشد و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 کسی است که در عمر خود ساعتی بعد از ساعت دیگر زیان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مردم را اظهار نما که این خود بی نیازی 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را از مردم کم کن، زیرا آن فقر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کاری که از آن معذرت بخواهی پرهیز کن و نماز بخوان نماز وداع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امروز از روز گذشته و فردا بهتر از امروز باشی این کار را بکن</w:t>
      </w:r>
      <w:r>
        <w:rPr>
          <w:rFonts w:eastAsia="IRNazanin" w:cs="IRNazanin"/>
          <w:color w:val="111111"/>
          <w:sz w:val="28"/>
          <w:szCs w:val="28"/>
          <w:rtl w:val="true"/>
          <w:lang w:bidi="fa-IR"/>
        </w:rPr>
        <w:t>.</w:t>
      </w:r>
      <w:r>
        <w:rPr>
          <w:rStyle w:val="FootnoteAnchor"/>
          <w:rtl w:val="true"/>
        </w:rPr>
        <w:footnoteReference w:id="741"/>
      </w:r>
    </w:p>
    <w:p>
      <w:pPr>
        <w:pStyle w:val="Heading5"/>
        <w:numPr>
          <w:ilvl w:val="4"/>
          <w:numId w:val="1"/>
        </w:numPr>
        <w:rPr/>
      </w:pPr>
      <w:bookmarkStart w:id="2050" w:name="__RefHeading___Toc409175_1934241801"/>
      <w:bookmarkStart w:id="2051" w:name="_Toc963"/>
      <w:bookmarkEnd w:id="2050"/>
      <w:r>
        <w:rPr>
          <w:rtl w:val="true"/>
        </w:rPr>
        <w:t xml:space="preserve">روایت </w:t>
      </w:r>
      <w:r>
        <w:rPr/>
        <w:t>15</w:t>
      </w:r>
      <w:bookmarkEnd w:id="205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یکی از دو امام حضرت باقر یا صادق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اعتقاد به امر به معروف و نهی از منکر ندارند و فرمود، هر کس بگوید لا اله الا اللَّه، این گواهی او به ملکوت آسمان وارد نمی شود مگر اینکه با عمل صالح تکمیل شده باشد و دین ندارد کسی که معتقد است با اطاعت از ظالم دینداری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تمام مردم دل به افزایش ثروت بسته‌اند تا زمانی که به دیدار قبرهای خود بروند</w:t>
      </w:r>
      <w:r>
        <w:rPr>
          <w:rFonts w:eastAsia="IRNazanin" w:cs="IRNazanin"/>
          <w:color w:val="111111"/>
          <w:sz w:val="28"/>
          <w:szCs w:val="28"/>
          <w:rtl w:val="true"/>
          <w:lang w:bidi="fa-IR"/>
        </w:rPr>
        <w:t>.</w:t>
      </w:r>
      <w:r>
        <w:rPr>
          <w:rStyle w:val="FootnoteAnchor"/>
          <w:rtl w:val="true"/>
        </w:rPr>
        <w:footnoteReference w:id="742"/>
      </w:r>
      <w:bookmarkStart w:id="2052" w:name="pg13510_144800"/>
    </w:p>
    <w:p>
      <w:pPr>
        <w:pStyle w:val="Heading5"/>
        <w:numPr>
          <w:ilvl w:val="4"/>
          <w:numId w:val="1"/>
        </w:numPr>
        <w:rPr/>
      </w:pPr>
      <w:bookmarkStart w:id="2053" w:name="__RefHeading___Toc409177_1934241801"/>
      <w:bookmarkStart w:id="2054" w:name="_Toc964"/>
      <w:bookmarkEnd w:id="2052"/>
      <w:bookmarkEnd w:id="2053"/>
      <w:r>
        <w:rPr>
          <w:rtl w:val="true"/>
        </w:rPr>
        <w:t>«</w:t>
      </w:r>
      <w:r>
        <w:rPr/>
        <w:t>16</w:t>
      </w:r>
      <w:r>
        <w:rPr>
          <w:rtl w:val="true"/>
        </w:rPr>
        <w:t>»</w:t>
      </w:r>
      <w:bookmarkEnd w:id="2054"/>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7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بِهَذَا الْإِسْنَادِ عَنِ ابْنِ مَهْزِيَارَ عَنِ ابْنِ مَحْبُوبٍ عَنِ الثُّمَالِيِّ قَالَ 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عَلَيْهِ فَهُوَ مِنْ خَيْرِ النَّاسِ وَ مَنِ اجْتَنَبَ مَا حَرَّمَ اللَّهُ عَلَيْهِ فَهُوَ مِنْ أَعْبَدِ النَّاسِ وَ مِنْ أَوْرَعِ النَّاسِ وَ مَنْ قَنِعَ بِمَا قَسَمَ اللَّهُ لَهُ فَهُوَ مِنْ أَغْنَي النَّاسِ</w:t>
      </w:r>
      <w:r>
        <w:rPr>
          <w:rFonts w:eastAsia="Amiri" w:cs="Amiri" w:ascii="Amiri" w:hAnsi="Amiri"/>
          <w:color w:val="111111"/>
          <w:sz w:val="28"/>
          <w:szCs w:val="28"/>
          <w:rtl w:val="true"/>
          <w:lang w:bidi="ar-SA"/>
        </w:rPr>
        <w:t>.</w:t>
      </w:r>
    </w:p>
    <w:p>
      <w:pPr>
        <w:pStyle w:val="Heading5"/>
        <w:numPr>
          <w:ilvl w:val="4"/>
          <w:numId w:val="1"/>
        </w:numPr>
        <w:rPr/>
      </w:pPr>
      <w:bookmarkStart w:id="2055" w:name="__RefHeading___Toc409179_1934241801"/>
      <w:bookmarkStart w:id="2056" w:name="_Toc965"/>
      <w:bookmarkEnd w:id="2055"/>
      <w:r>
        <w:rPr>
          <w:rtl w:val="true"/>
        </w:rPr>
        <w:t>«</w:t>
      </w:r>
      <w:r>
        <w:rPr/>
        <w:t>17</w:t>
      </w:r>
      <w:r>
        <w:rPr>
          <w:rtl w:val="true"/>
        </w:rPr>
        <w:t>»</w:t>
      </w:r>
      <w:bookmarkEnd w:id="2056"/>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7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 بْنَ الْحُسَيْنِ عليهما السلام رَأَي يَوْماً الْحَسَنَ الْبَصْرِيَّ وَ هُوَ يَقُصُّ عِنْدَ الْحَجَرِ الْأَسْوَدِ فَقَالَ لَهُ عليه السلام أَ تَرْضَي يَا حَسَنُ نَفْسَكَ لِلْمَوْتِ قَالَ لَا قَالَ فَعَمَلَكَ لِلْحِسَابِ قَالَ لَا قَالَ فَثَمَّ دَارٌ لِلْعَمَلِ غَيْرُ هَذِهِ الدَّارِ قَالَ لَا قَالَ فَلِلَّهِ فِي أَرْضِهِ مَعَاذٌ غَيْرُ هَذَا الْبَيْتِ قَالَ لَا قَالَ فَلِمَ تَشْغَلُ النَّاسَ عَنِ الطَّوَافِ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 يَوْماً إِنَّ الْحَسَنَ الْبَصْرِيَّ قَالَ لَيْسَ الْعَجَبُ مِمَّنْ هَلَكَ كَيْفَ هَلَكَ وَ إِنَّمَا الْعَجَبُ مِمَّنْ نَجَا كَيْفَ نَجَا فَقَالَ عليه السلام أَنَا أَقُولُ لَيْسَ الْعَجَبُ مِمَّنْ نَجَا كَيْفَ نَجَا وَ أَمَّا الْعَجَبُ مِمَّنْ هَلَكَ كَيْفَ هَلَكَ مَعَ سَعَةِ رَحْمَةِ اللَّهِ</w:t>
      </w:r>
      <w:r>
        <w:rPr>
          <w:rFonts w:eastAsia="Amiri" w:cs="Amiri" w:ascii="Amiri" w:hAnsi="Amiri"/>
          <w:color w:val="111111"/>
          <w:sz w:val="28"/>
          <w:szCs w:val="28"/>
          <w:rtl w:val="true"/>
          <w:lang w:bidi="ar-SA"/>
        </w:rPr>
        <w:t>.</w:t>
      </w:r>
    </w:p>
    <w:p>
      <w:pPr>
        <w:pStyle w:val="Heading5"/>
        <w:numPr>
          <w:ilvl w:val="4"/>
          <w:numId w:val="1"/>
        </w:numPr>
        <w:rPr/>
      </w:pPr>
      <w:bookmarkStart w:id="2057" w:name="__RefHeading___Toc409181_1934241801"/>
      <w:bookmarkStart w:id="2058" w:name="_Toc966"/>
      <w:bookmarkEnd w:id="2057"/>
      <w:r>
        <w:rPr>
          <w:rtl w:val="true"/>
        </w:rPr>
        <w:t>«</w:t>
      </w:r>
      <w:r>
        <w:rPr/>
        <w:t>18</w:t>
      </w:r>
      <w:r>
        <w:rPr>
          <w:rtl w:val="true"/>
        </w:rPr>
        <w:t>»</w:t>
      </w:r>
      <w:bookmarkEnd w:id="2058"/>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74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746"/>
      </w:r>
      <w:r>
        <w:rPr>
          <w:rFonts w:ascii="Amiri" w:hAnsi="Amiri" w:eastAsia="Amiri" w:cs="Amiri"/>
          <w:color w:val="111111"/>
          <w:sz w:val="28"/>
          <w:sz w:val="28"/>
          <w:szCs w:val="28"/>
          <w:rtl w:val="true"/>
          <w:lang w:bidi="ar-SA"/>
        </w:rPr>
        <w:t>يَقُولُ اللَّهُمَّ ارْفَعْنِي فِي أَعْلَي دَرَجَاتِ هَذِهِ النُّدْبَةِ وَ أَعِنِّي بِعَزْمِ الْإِرَادَةِ وَ هَبْنِي حُسْنَ الْمُسْتَعْقَبِ مِنْ نَفْسِي وَ خُذْنِي مِنْهَا حَتَّي تَتَجَرَّدَ خَوَاطِرُ الدُّنْيَا عَنْ قَلْبِي مِنْ بَرْدِ خَشْيَتِي مِنْكَ وَ ارْزُقْنِي قَلْباً وَ لِسَاناً يَتَجَارَيَانِ فِي ذَمِّ الدُّنْيَا وَ حُسْنِ التَّجَافِي مِنْهَا حَتَّي لَا أَقُولَ إِلَّا صِدْقاً</w:t>
      </w:r>
      <w:r>
        <w:rPr>
          <w:rStyle w:val="FootnoteAnchor"/>
          <w:rtl w:val="true"/>
        </w:rPr>
        <w:footnoteReference w:id="747"/>
      </w:r>
      <w:r>
        <w:rPr>
          <w:rFonts w:ascii="Amiri" w:hAnsi="Amiri" w:eastAsia="Amiri" w:cs="Amiri"/>
          <w:color w:val="111111"/>
          <w:sz w:val="28"/>
          <w:sz w:val="28"/>
          <w:szCs w:val="28"/>
          <w:rtl w:val="true"/>
          <w:lang w:bidi="ar-SA"/>
        </w:rPr>
        <w:t>وَ أَرِنِي مَصَادِيقَ إِجَابَتِكَ بِحُسْنِ تَوْفِيقِكَ حَتَّي أَكُونَ فِي كُلِّ حَالٍ حَيْثُ أَرَدْتَ</w:t>
      </w:r>
      <w:r>
        <w:rPr>
          <w:rFonts w:eastAsia="Amiri" w:cs="Amiri" w:ascii="Amiri" w:hAnsi="Amiri"/>
          <w:color w:val="111111"/>
          <w:sz w:val="28"/>
          <w:szCs w:val="28"/>
          <w:rtl w:val="true"/>
          <w:lang w:bidi="ar-SA"/>
        </w:rPr>
        <w:t>.</w:t>
      </w:r>
    </w:p>
    <w:p>
      <w:pPr>
        <w:pStyle w:val="Heading5"/>
        <w:numPr>
          <w:ilvl w:val="4"/>
          <w:numId w:val="1"/>
        </w:numPr>
        <w:rPr/>
      </w:pPr>
      <w:bookmarkStart w:id="2059" w:name="__RefHeading___Toc409183_1934241801"/>
      <w:bookmarkStart w:id="2060" w:name="_Toc967"/>
      <w:bookmarkEnd w:id="2059"/>
      <w:r>
        <w:rPr>
          <w:rtl w:val="true"/>
        </w:rPr>
        <w:t xml:space="preserve">روایت </w:t>
      </w:r>
      <w:r>
        <w:rPr/>
        <w:t>16</w:t>
      </w:r>
      <w:bookmarkEnd w:id="2060"/>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واجبات را انجام دهد از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محرمات اجتناب نماید از عابدترین و باورع‌ترین آن ها است و هر که قانع باشد به آنچه خدا برایش قسمت کرده، او غنی‌ترین مردم است</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2061" w:name="__RefHeading___Toc409185_1934241801"/>
      <w:bookmarkStart w:id="2062" w:name="_Toc968"/>
      <w:bookmarkEnd w:id="2061"/>
      <w:r>
        <w:rPr>
          <w:rtl w:val="true"/>
        </w:rPr>
        <w:t xml:space="preserve">روایت </w:t>
      </w:r>
      <w:r>
        <w:rPr/>
        <w:t>17</w:t>
      </w:r>
      <w:bookmarkEnd w:id="2062"/>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روزی مشاهده کرد حسن بصری جلوی حجرالاسود برای مردم قصه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مردن خوشت می‌آید؟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راضی هستی اعمالت را حساب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دنیا جای دیگری هست که در آنجا انسان عمل کند؟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در روی زمین برای خدا خانه دیگری هست که در آنجا انسان به خدا پناه ببرد؟ گفت نه، فرمود پس چرا مردم را از طواف باز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جناب عرض کردند، حسن بصری گفته است تعجب نیست از کسی که هلاک شده، چطور بدبخت گردیده؟ تعجب از کسی است که نجات یافته، چگونه نجات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می‌گویم تعجب نیست از کسی که نجات یافته چگونه نجات یافته اما تعجب از کسی است که هلاک شده و چطور با وسعت رحمت پروردگار هلاک گردیده</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2063" w:name="__RefHeading___Toc409187_1934241801"/>
      <w:bookmarkStart w:id="2064" w:name="_Toc969"/>
      <w:bookmarkEnd w:id="2063"/>
      <w:r>
        <w:rPr>
          <w:rtl w:val="true"/>
        </w:rPr>
        <w:t xml:space="preserve">روایت </w:t>
      </w:r>
      <w:r>
        <w:rPr/>
        <w:t>18</w:t>
      </w:r>
      <w:bookmarkEnd w:id="20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واثله گفت، هر وقت علی بن الحسین علیه السّلام این آیه را تلاوت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 خدایا مرا در بلندترین درجه این گروه قرار ده، مرا کمک کن به تصمیم‌گیری و به من آینده نیکو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از خودخواهی دور کن که به واسطه ترسی که از تو دارم، خاطرات دنیا از دلم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دل و زبانی بده که در راه عیبجویی دنیا و کناره‌گیری صحیح از آن حرکت کنم به طوری که جز راست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توفیق نیکویی که به من ارزانی می داری، آثار اجابت دعایم را به من نشان بده، به طوری که در هر حال چنان باشم که تو می خواهی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قَرَعَتْ بِي بَابَ فَضْلِكَ فَاقَةٌ</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سِنَانٍ نَالَ قَلْبِي فُتُوقُهَا</w:t>
      </w:r>
    </w:p>
    <w:p>
      <w:pPr>
        <w:pStyle w:val="BookText"/>
        <w:rPr/>
      </w:pPr>
      <w:r>
        <w:rPr>
          <w:rFonts w:ascii="Amiri" w:hAnsi="Amiri" w:eastAsia="Amiri" w:cs="Amiri"/>
          <w:color w:val="111111"/>
          <w:sz w:val="28"/>
          <w:sz w:val="28"/>
          <w:szCs w:val="28"/>
          <w:rtl w:val="true"/>
          <w:lang w:bidi="ar-SA"/>
        </w:rPr>
        <w:t>وَ حَتَّي مَتَي أَصِفُ مِحَنَ الدُّنْيَا وَ مَقَامَ الصِّدِّيقِينَ وَ أَنْتَحِلُ عَزْماً مِنْ إِرَادَةِ مُقِيمٍ بِمَدْرَجَةِ الْخَطَايَا أَشْتَكِي ذُلَّ مَلِكَةِ الدُّنْيَا وَ سُوءَ أَحْكَامِهَا عَلَيَّ وَ قَدْ رَأَيْتُ وَ سَمِعْتُ لَوْ كُنْتُ أَسْمَعُ فِي أَدَاةِ فَهْمٍ أَوْ أَنْظُرُ بِنُورِ 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 أُلَاقِي نَكْبَةً وَ 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 مَرَارَاتٍ ذُعَافاً أَذُوقُهَا</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حَتَّي مَتَي أَتَعَلَّلُ بِالْأَمَانِيِّ وَ أَسْكُنُ إِلَي الْغُرُورِ وَ أُعَبِّدُ نَفْسِي لِلدُّنْيَا عَلَي غَضَاضَةِ سُوءِ الِاعْتِدَادِ مِنْ مَلَكَاتِهَا وَ أَنَا أَعْرِضُ لِنَكَبَاتِ الدَّهْرِ عَلَيَّ أَتَرَبَّصُ اشْتِمَالَ الْبَقَاءِ وَ قَوَارِعَ الْمَوْتِ تَخْتَلِفُ حُكْمِي فِي نَفْسِي وَ يَعْتَدِلُ حُكْمُ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 الْمَنَايَا أَيَّ وَادٍ سَلَكْتُهُ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طَرِيقِي أَوْ عَلَيَّ طَرِيقُهَا</w:t>
      </w:r>
    </w:p>
    <w:p>
      <w:pPr>
        <w:pStyle w:val="BookText"/>
        <w:rPr/>
      </w:pPr>
      <w:r>
        <w:rPr>
          <w:rFonts w:ascii="Amiri" w:hAnsi="Amiri" w:eastAsia="Amiri" w:cs="Amiri"/>
          <w:color w:val="111111"/>
          <w:sz w:val="28"/>
          <w:sz w:val="28"/>
          <w:szCs w:val="28"/>
          <w:rtl w:val="true"/>
          <w:lang w:bidi="ar-SA"/>
        </w:rPr>
        <w:t>وَ حَتَّي مَتَي تَعِدُنِي الدُّنْيَا فَتُخْلِفُ وَ أَئْتَمِنُهَا فَتَخُونُ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جِدَّةً إِلَّا بِخُلُوقِ جِدَّةٍ</w:t>
      </w:r>
      <w:r>
        <w:rPr>
          <w:rStyle w:val="FootnoteAnchor"/>
          <w:rtl w:val="true"/>
        </w:rPr>
        <w:footnoteReference w:id="753"/>
      </w:r>
      <w:r>
        <w:rPr>
          <w:rFonts w:ascii="Amiri" w:hAnsi="Amiri" w:eastAsia="Amiri" w:cs="Amiri"/>
          <w:color w:val="111111"/>
          <w:sz w:val="28"/>
          <w:sz w:val="28"/>
          <w:szCs w:val="28"/>
          <w:rtl w:val="true"/>
          <w:lang w:bidi="ar-SA"/>
        </w:rPr>
        <w:t>وَ لَا تَجْمَعُ شَمْلًا إِلَّا بِتَفْرِيقِ شَمْلٍ حَتَّي كَأَنَّهَا غَيْرَي مُحَجَّبَةٌ ضَنّاً تَغَارُ عَلَي الْأُلْفَةِ وَ تَحْسُدُ أَهْلَ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آذَنَتْنِي بِانْقِطَاعٍ وَ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أَوْمَضَ لِي مِنْ كُلِّ أُفُقٍ بُرُوقُهَا</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مَنْ أَقْطَعُ عُذْراً مِنْ مُغِذٍّ سَيْراً</w:t>
      </w:r>
      <w:r>
        <w:rPr>
          <w:rStyle w:val="FootnoteAnchor"/>
          <w:rtl w:val="true"/>
        </w:rPr>
        <w:footnoteReference w:id="755"/>
      </w:r>
      <w:r>
        <w:rPr>
          <w:rFonts w:ascii="Amiri" w:hAnsi="Amiri" w:eastAsia="Amiri" w:cs="Amiri"/>
          <w:color w:val="111111"/>
          <w:sz w:val="28"/>
          <w:sz w:val="28"/>
          <w:szCs w:val="28"/>
          <w:rtl w:val="true"/>
          <w:lang w:bidi="ar-SA"/>
        </w:rPr>
        <w:t>يَسْكُنُ إِلَي مُعَرَّسِ غَفْلَةٍ بِأَدْوَاءِ نَبْوَةِ الدُّنْيَا</w:t>
      </w:r>
      <w:r>
        <w:rPr>
          <w:rStyle w:val="FootnoteAnchor"/>
          <w:rtl w:val="true"/>
        </w:rPr>
        <w:footnoteReference w:id="756"/>
      </w:r>
      <w:r>
        <w:rPr>
          <w:rFonts w:ascii="Amiri" w:hAnsi="Amiri" w:eastAsia="Amiri" w:cs="Amiri"/>
          <w:color w:val="111111"/>
          <w:sz w:val="28"/>
          <w:sz w:val="28"/>
          <w:szCs w:val="28"/>
          <w:rtl w:val="true"/>
          <w:lang w:bidi="ar-SA"/>
        </w:rPr>
        <w:t>وَ مَرَارَةِ الْعَيْشِ وَ طِيبِ نَسِيمِ الْغُرُورِ وَ قَدْ أَمَرَّتْ تِلْكَ الْحَلَاوَةَ عَلَي الْقُرُونِ الْخَالِيَةِ وَ حَالَ ذَلِكَ النَّسِيمُ هَبَوَاتٍ‌</w:t>
      </w:r>
      <w:r>
        <w:rPr>
          <w:rStyle w:val="FootnoteAnchor"/>
          <w:rtl w:val="true"/>
        </w:rPr>
        <w:footnoteReference w:id="757"/>
      </w:r>
      <w:r>
        <w:rPr>
          <w:rFonts w:ascii="Amiri" w:hAnsi="Amiri" w:eastAsia="Amiri" w:cs="Amiri"/>
          <w:color w:val="111111"/>
          <w:sz w:val="28"/>
          <w:sz w:val="28"/>
          <w:szCs w:val="28"/>
          <w:rtl w:val="true"/>
          <w:lang w:bidi="ar-SA"/>
        </w:rPr>
        <w:t>وَ حَسَرَاتٍ وَ كَانَتْ حَرَكَاتٍ فَسَكَنَتْ وَ ذَهَبَ كُلُّ عَالِمٍ بِمَا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لطف و عنایتت مرا نوعی فقر و تنگدستی پناهنده کرده همچون خدنگ برنده‌ای که با بلاهای خود دلم را هدف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سخن از گرفتاریهای دنیا و مقام صدیقین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وعده بدهم به تصمیم راسخی از میل و اراده‌ای که در حال حرکت به سوی گناهان و خطاها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از خواری قدرت دنیایی و بدرفتاری آن بکنم با اینکه دیده و شنیده‌ام، اگر دیده بصیرت و دلی بیدار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روبرو با بدبختی و مصیبت هستم و جامهای زهرآگینی که باید آن ها را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وقت خود را به آرزوها سرگرم کنم و اعتماد به دنیای فریبنده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به دنیا ببندم با شیوه‌های ناپسندی که پیوسته آماده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معرض بلاهای روزگارم ولی انتظار دوام و بقا را دارم و پیک اجل پیوسته در رهگذر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 حالت مختلف هستم، با اینکه دنیا راه و رسم مخصوص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مرگهایند، در کدام بیابان قرار گرفته‌ام، من باید از آن راه بگذرم یا آن راه از من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مرگها رد می شوم یا مرگها از پیکر من گذر خواهند کرد و مرا به نابودی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وقت دنیا مرا وعده می دهد و خلاف وعده می کند و تا کی به او اعتماد کنم و او خیانت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لباس تازه‌ای بر تن نمی‌پوشی مگر اینکه تازه‌ات کهنه شده و هیچ اجتماعی به وجود نمی‌آید مگر اینکه افتراق و جدایی در گروه دیگری پیدا می‌شود، مثل اینکه دنیا نمی تواند آسایش ما را ببیند و از الفت و هم‌آهنگی ما رنج می‌برد و بر نعمت‌داران رشک و حسد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اعلام جدایی و فراق نموده و از هر کرانه‌ای سوسوی جدایی چشمک میزند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بهانه و عذری ندارد کسی که به سرعت در سفری است و در یک منزل بین راه آسوده بیارمد و در غفلت فرو رود، با انواع ستمهای دوران و تلخی زندگی و نسیم ملایم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دنیا همراه با تلخی آن درگذشته و این نسیم را گرد و غبار و حسرت و اندوه دگرگون نموده، حرکتهایی بود ولی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دوره‌ای هر چه داشت از بین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 عَيْشَةٌ إِلَّا تَزِيدُ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ضَيْقَةٌ إِلَّا وَ يَزْدَادُ ضِيقُهَا</w:t>
      </w:r>
    </w:p>
    <w:p>
      <w:pPr>
        <w:pStyle w:val="BookText"/>
        <w:rPr/>
      </w:pPr>
      <w:r>
        <w:rPr>
          <w:rFonts w:ascii="Amiri" w:hAnsi="Amiri" w:eastAsia="Amiri" w:cs="Amiri"/>
          <w:color w:val="111111"/>
          <w:sz w:val="28"/>
          <w:sz w:val="28"/>
          <w:szCs w:val="28"/>
          <w:rtl w:val="true"/>
          <w:lang w:bidi="ar-SA"/>
        </w:rPr>
        <w:t>فَكَيْفَ يَرْقَأُ دَمْعُ لَبِيبٍ أَوْ يَهْدَأُ طَرْفُ مُتَوَسِّمٍ‌</w:t>
      </w:r>
      <w:r>
        <w:rPr>
          <w:rStyle w:val="FootnoteAnchor"/>
          <w:rtl w:val="true"/>
        </w:rPr>
        <w:footnoteReference w:id="758"/>
      </w:r>
      <w:r>
        <w:rPr>
          <w:rFonts w:ascii="Amiri" w:hAnsi="Amiri" w:eastAsia="Amiri" w:cs="Amiri"/>
          <w:color w:val="111111"/>
          <w:sz w:val="28"/>
          <w:sz w:val="28"/>
          <w:szCs w:val="28"/>
          <w:rtl w:val="true"/>
          <w:lang w:bidi="ar-SA"/>
        </w:rPr>
        <w:t>عَلَي سُوءِ أَحْكَامِ الدُّنْيَا وَ مَا تَفْجَأُ بِهِ أَهْلَهَا مِنْ تَصَرُّفِ الْحَالاتِ وَ سُكُونِ الْحَرَكَاتِ وَ كَيْفَ يَسْكُنُ إِلَيْهَا مَنْ يَعْرِفُهَا وَ هِيَ تَفْجَعُ الْآبَاءَ بِالْأَبْنَاءِ وَ تُلْهِي الْأَبْنَاءَ عَنِ الْآبَاءِ تُعْدِمُهُمْ أَشْجَانَ قُلُوبِهِمْ‌</w:t>
      </w:r>
      <w:r>
        <w:rPr>
          <w:rStyle w:val="FootnoteAnchor"/>
          <w:rtl w:val="true"/>
        </w:rPr>
        <w:footnoteReference w:id="759"/>
      </w:r>
      <w:r>
        <w:rPr>
          <w:rFonts w:ascii="Amiri" w:hAnsi="Amiri" w:eastAsia="Amiri" w:cs="Amiri"/>
          <w:color w:val="111111"/>
          <w:sz w:val="28"/>
          <w:sz w:val="28"/>
          <w:szCs w:val="28"/>
          <w:rtl w:val="true"/>
          <w:lang w:bidi="ar-SA"/>
        </w:rPr>
        <w:t>وَ تَسْلُبُهُمْ قُرَّةَ عُيُونِهِمْ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تَرْمِي قَسَاوَاتِ الْقُلُوبِ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جَمْرِ فِرَاقٍ لَا يَبُوخُ حَرِيقُهَا</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مَا عَسَيْتُ أَنْ أَصِفَ عَنْ مِحَنِ الدُّنْيَا وَ أَبْلُغَ مِنْ كَشْفِ الْغِطَاءِ عَمَّا وُكِّلَ بِهِ دَوْرُ الْفَلَكِ مِنْ عُلُومِ الْغُيُوبِ وَ لَسْتُ أَذْكُرُ مِنْهَا إِلَّا قَتِيلًا أَفْنَتْهُ أَوْ مُغَيَّبِ ضَرِيحٍ تَجَافَتْ عَنْهُ‌</w:t>
      </w:r>
      <w:r>
        <w:rPr>
          <w:rStyle w:val="FootnoteAnchor"/>
          <w:rtl w:val="true"/>
        </w:rPr>
        <w:footnoteReference w:id="761"/>
      </w:r>
      <w:r>
        <w:rPr>
          <w:rFonts w:ascii="Amiri" w:hAnsi="Amiri" w:eastAsia="Amiri" w:cs="Amiri"/>
          <w:color w:val="111111"/>
          <w:sz w:val="28"/>
          <w:sz w:val="28"/>
          <w:szCs w:val="28"/>
          <w:rtl w:val="true"/>
          <w:lang w:bidi="ar-SA"/>
        </w:rPr>
        <w:t>فَاعْتَبِرْ أَيُّهَا السَّامِعُ بِهَلَكَاتِ الْأُمَمِ وَ زَوَالِ النِّقَمِ وَ فَظَاعَةِ مَا تَسْمَعُ وَ تَرَي مِنْ سُوءِ آثَارِهَا فِي الدِّيَارِ الْخَالِيَةِ وَ الرُّسُومِ الْفَانِيَةِ وَ الرُّبُوعِ الصَّمُوتِ‌</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كَمْ عَاقِلٌ أَفْنَتْ فَلَمْ تَبْكِ شَجْوَهُ‌</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تَفْنَي سَرِيعاً لُحُوقُهَا</w:t>
      </w:r>
    </w:p>
    <w:p>
      <w:pPr>
        <w:pStyle w:val="BookText"/>
        <w:rPr/>
      </w:pPr>
      <w:r>
        <w:rPr>
          <w:rFonts w:ascii="Amiri" w:hAnsi="Amiri" w:eastAsia="Amiri" w:cs="Amiri"/>
          <w:color w:val="111111"/>
          <w:sz w:val="28"/>
          <w:sz w:val="28"/>
          <w:szCs w:val="28"/>
          <w:rtl w:val="true"/>
          <w:lang w:bidi="ar-SA"/>
        </w:rPr>
        <w:t>فَانْظُرْ بِعَيْنِ قَلْبِكَ إِلَي مَصَارِعِ أَهْلِ الْبَذَخِ‌</w:t>
      </w:r>
      <w:r>
        <w:rPr>
          <w:rStyle w:val="FootnoteAnchor"/>
          <w:rtl w:val="true"/>
        </w:rPr>
        <w:footnoteReference w:id="764"/>
      </w:r>
      <w:r>
        <w:rPr>
          <w:rFonts w:ascii="Amiri" w:hAnsi="Amiri" w:eastAsia="Amiri" w:cs="Amiri"/>
          <w:color w:val="111111"/>
          <w:sz w:val="28"/>
          <w:sz w:val="28"/>
          <w:szCs w:val="28"/>
          <w:rtl w:val="true"/>
          <w:lang w:bidi="ar-SA"/>
        </w:rPr>
        <w:t>وَ تَأَمَّلْ مَعَاقِلَ الْمُلُوكِ وَ مَصَانِعَ الْجَبَّارِينَ‌</w:t>
      </w:r>
      <w:r>
        <w:rPr>
          <w:rStyle w:val="FootnoteAnchor"/>
          <w:rtl w:val="true"/>
        </w:rPr>
        <w:footnoteReference w:id="765"/>
      </w:r>
      <w:r>
        <w:rPr>
          <w:rFonts w:ascii="Amiri" w:hAnsi="Amiri" w:eastAsia="Amiri" w:cs="Amiri"/>
          <w:color w:val="111111"/>
          <w:sz w:val="28"/>
          <w:sz w:val="28"/>
          <w:szCs w:val="28"/>
          <w:rtl w:val="true"/>
          <w:lang w:bidi="ar-SA"/>
        </w:rPr>
        <w:t>وَ كَيْفَ عَرَكَتْهُمُ الدُّنْيَا بِكَلَاكِلِ الْفَنَاءِ</w:t>
      </w:r>
      <w:r>
        <w:rPr>
          <w:rStyle w:val="FootnoteAnchor"/>
          <w:rtl w:val="true"/>
        </w:rPr>
        <w:footnoteReference w:id="766"/>
      </w:r>
      <w:r>
        <w:rPr>
          <w:rFonts w:ascii="Amiri" w:hAnsi="Amiri" w:eastAsia="Amiri" w:cs="Amiri"/>
          <w:color w:val="111111"/>
          <w:sz w:val="28"/>
          <w:sz w:val="28"/>
          <w:szCs w:val="28"/>
          <w:rtl w:val="true"/>
          <w:lang w:bidi="ar-SA"/>
        </w:rPr>
        <w:t>وَ جَاهَرَتْهُمْ بِالْمُنْكَرَاتِ</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خوشی نیست مگر اینکه افزایش تلخکامی است و به هیچ تنگنایی دچار نمی شوی مگر اینکه مرتب تنگتر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اشک خردمند خشک می‌شود و چشم بیداردل آرام می گیرد با بدرفتاری دنیا و مصیبتهایی که دچار ساکنان دنیا می‌شود و تغییر و حرکتهای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 به او می‌بندد کسی که دنیا را شناخته که پدران را به داغ فرزندان مبتلا می‌کند و عزیزانشان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بی خیال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هرگز غم پدران خود را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سنگین را با تیرها چنان هدف می گیرد و آنچنان شعله فراق را بین آن ها می‌افروزد که هرگز لهیب و شراره آن فرونمی‌نشیند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امیدی ندارم که گرفتاریهای دنیا را توضیح دهم و از اسرار پنهان که در معرض دوران فلک قرار گرفته پرده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نمی زنم جز از کشته‌ای که نابود شده و کسی که درون خاک پنهان شده و از او کناره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بگیر از نابودی ملتهای گذشته و از بین رفتن نعمتها و آثار دلخراشی که می شنوی و می‌بینی در شهرهای خالی از سکنه و باقیمانده ساختمانهایی که در حال فنا است و خانه‌های خالی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مردان عاقلی را که دنیا از میان برد و بر اندوه و حزن آن ها گریه نکردی، پیوستگی به دنیا بسیار سریع گسسته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دیده دل نگاه کن، متکبران و طاغوتان زمان چگونه به زمین خوردند و با دقت تماشا کن قصرهای پادشاهان را و ساخته و پرداخته‌های ستمگران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دنیا با دگرگونیهای خود و فنا و زوال آن ها را متوجه نموده و با </w:t>
      </w:r>
    </w:p>
    <w:p>
      <w:pPr>
        <w:pStyle w:val="BookText"/>
        <w:rPr/>
      </w:pPr>
      <w:r>
        <w:rPr>
          <w:rFonts w:ascii="Amiri" w:hAnsi="Amiri" w:eastAsia="Amiri" w:cs="Amiri"/>
          <w:color w:val="111111"/>
          <w:sz w:val="28"/>
          <w:sz w:val="28"/>
          <w:szCs w:val="28"/>
          <w:rtl w:val="true"/>
          <w:lang w:bidi="ar-SA"/>
        </w:rPr>
        <w:t>وَ سَحَبَتْ عَلَيْهِمْ أَذْيَالَ الْبَوَارِ وَ طَحَنَتْهُمْ طَحْنَ الرَّحَي لِلْحَبِّ وَ اسْتَوْدَعَتْهُمْ هَوْجَ الرِّيَاحِ‌</w:t>
      </w:r>
      <w:r>
        <w:rPr>
          <w:rStyle w:val="FootnoteAnchor"/>
          <w:rtl w:val="true"/>
        </w:rPr>
        <w:footnoteReference w:id="767"/>
      </w:r>
      <w:r>
        <w:rPr>
          <w:rFonts w:ascii="Amiri" w:hAnsi="Amiri" w:eastAsia="Amiri" w:cs="Amiri"/>
          <w:color w:val="111111"/>
          <w:sz w:val="28"/>
          <w:sz w:val="28"/>
          <w:szCs w:val="28"/>
          <w:rtl w:val="true"/>
          <w:lang w:bidi="ar-SA"/>
        </w:rPr>
        <w:t>تَسْحَبُ عَلَيْهِمْ أَذْيَالَهَا فَوْقَ مَصَارِعِهِمْ فِي فَلَوَاتِ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مَغَانِيهِمْ وَ هَذِي قُبُورُهُمْ‌</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تَوَارَثَهَا أَعْصَارُهَا وَ قُبُورُهَا</w:t>
      </w:r>
    </w:p>
    <w:p>
      <w:pPr>
        <w:pStyle w:val="BookText"/>
        <w:rPr/>
      </w:pPr>
      <w:r>
        <w:rPr>
          <w:rFonts w:ascii="Amiri" w:hAnsi="Amiri" w:eastAsia="Amiri" w:cs="Amiri"/>
          <w:color w:val="111111"/>
          <w:sz w:val="28"/>
          <w:sz w:val="28"/>
          <w:szCs w:val="28"/>
          <w:rtl w:val="true"/>
          <w:lang w:bidi="ar-SA"/>
        </w:rPr>
        <w:t>أَيُّهَا الْمُجْتَهِدُ فِي آثَارِ مَنْ مَضَي مِنْ قَبْلِكَ مِنْ أُمَمِ السَّالِفَةِ تَوَقَّفْ وَ تَفَهَّمْ وَ انْظُرْ أَيُّ عِزِّ مُلْكٍ أَوْ نَعِيمِ أُنْسٍ أَوْ بَشَاشَةِ أُلْفٍ إِلَّا نَغَّصَتْ أَهْلَهُ قُرَّةُ أَعْيُنِهِمْ وَ فَرَّقَتْهُمْ أَيْدِي الْمَنُونِ فَأَلْحَقَتْهُمْ بِتَجَافِيفِ التُّرَابِ فَأَضْحَوْا فِي فَجَوَاتِ قُبُورِهِمْ يَتَقَلَّبُونَ وَ فِي بُطُونِ الْهَلَكَاتِ عِظَاماً وَ رُفَاتاً وَ صَلْصَالًا فِي الْأَرْضِ هَامِدُونَ‌</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آلَيْتُ لَا تُبْقِي اللَّيَالِي بَشَاشَةً</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جِدَّةً إِلَّا سَرِيعاً خُلُوقُهَا</w:t>
      </w:r>
    </w:p>
    <w:p>
      <w:pPr>
        <w:pStyle w:val="BookText"/>
        <w:rPr/>
      </w:pPr>
      <w:r>
        <w:rPr>
          <w:rFonts w:ascii="Amiri" w:hAnsi="Amiri" w:eastAsia="Amiri" w:cs="Amiri"/>
          <w:color w:val="111111"/>
          <w:sz w:val="28"/>
          <w:sz w:val="28"/>
          <w:szCs w:val="28"/>
          <w:rtl w:val="true"/>
          <w:lang w:bidi="ar-SA"/>
        </w:rPr>
        <w:t>وَ فِي مَطَالِعِ أَهْلِ الْبَرْزَخِ وَ خُمُودِ تِلْكَ الرَّقْدَةِ وَ طُولِ تِلْكَ الْإِقَامَةِ طُفِيَتْ مَصَابِيحُ النَّظَرِ وَ اضْمَحَلَّتْ غَوَامِضُ الْفِكَرِ وَ ذَمَّ الْغُفُولَ أَهْلُ الْعُقُولِ وَ كَمْ بَقِيتُ مُتَلَذِّذاً فِي طَوَامِسِ هَوَامِدِ تِلْكَ الْغُرُفَاتِ فَنَوَّهْتُ بِأَسْمَاءِ الْمُلُوكِ وَ هَتَفْتُ بِالْجَبَّارِينَ‌</w:t>
      </w:r>
      <w:r>
        <w:rPr>
          <w:rStyle w:val="FootnoteAnchor"/>
          <w:rtl w:val="true"/>
        </w:rPr>
        <w:footnoteReference w:id="771"/>
      </w:r>
      <w:r>
        <w:rPr>
          <w:rFonts w:ascii="Amiri" w:hAnsi="Amiri" w:eastAsia="Amiri" w:cs="Amiri"/>
          <w:color w:val="111111"/>
          <w:sz w:val="28"/>
          <w:sz w:val="28"/>
          <w:szCs w:val="28"/>
          <w:rtl w:val="true"/>
          <w:lang w:bidi="ar-SA"/>
        </w:rPr>
        <w:t>وَ دَعَوْتُ الْأَطِبَّاءَ وَ الْحُكَمَاءَ وَ نَادَيْتُ مَعَادِنَ الرِّسَالَةِ وَ الْأَنْبِيَاءِ أَتَمَلْمَلُ تَمَلْمُلَ السَّلِيمِ‌</w:t>
      </w:r>
      <w:r>
        <w:rPr>
          <w:rStyle w:val="FootnoteAnchor"/>
          <w:rtl w:val="true"/>
        </w:rPr>
        <w:footnoteReference w:id="772"/>
      </w:r>
      <w:r>
        <w:rPr>
          <w:rFonts w:ascii="Amiri" w:hAnsi="Amiri" w:eastAsia="Amiri" w:cs="Amiri"/>
          <w:color w:val="111111"/>
          <w:sz w:val="28"/>
          <w:sz w:val="28"/>
          <w:szCs w:val="28"/>
          <w:rtl w:val="true"/>
          <w:lang w:bidi="ar-SA"/>
        </w:rPr>
        <w:t>وَ أَبْكِي بُكَاءَ الْحَزِينِ أُنَادِي وَ لاتَ حِينَ مَناصٍ‌</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سِوَي أَنَّهُمْ كَانُوا فَبَانُوا 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جُدَدِ قَصْدٍ سَرِيعاً لُحُوقُهَا</w:t>
      </w:r>
    </w:p>
    <w:p>
      <w:pPr>
        <w:pStyle w:val="BookText"/>
        <w:rPr/>
      </w:pPr>
      <w:r>
        <w:rPr>
          <w:rFonts w:ascii="Amiri" w:hAnsi="Amiri" w:eastAsia="Amiri" w:cs="Amiri"/>
          <w:color w:val="111111"/>
          <w:sz w:val="28"/>
          <w:sz w:val="28"/>
          <w:szCs w:val="28"/>
          <w:rtl w:val="true"/>
          <w:lang w:bidi="ar-SA"/>
        </w:rPr>
        <w:t>وَ تَذَكَّرْتُ مَرَاتِبَ الْفَهْمِ وَ غَضَاضَةَ فِطَنِ الْعُقُولِ بِتَذَكُّرِ قَلْبٍ جَرِيحٍ</w:t>
      </w:r>
    </w:p>
    <w:p>
      <w:pPr>
        <w:pStyle w:val="BookText"/>
        <w:rPr/>
      </w:pPr>
      <w:r>
        <w:rPr>
          <w:rFonts w:ascii="IRNazanin" w:hAnsi="IRNazanin" w:eastAsia="IRNazanin"/>
          <w:color w:val="111111"/>
          <w:sz w:val="28"/>
          <w:sz w:val="28"/>
          <w:szCs w:val="28"/>
          <w:rtl w:val="true"/>
          <w:lang w:bidi="fa-IR"/>
        </w:rPr>
        <w:t>زشتیها روبرو کرده و دامن نیستی را بر سر آن ها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مانند دانه گندم آسیاب کرده و در معرض شدت طوفانها قرار داده که بادهای سهمگین بر مزار آن ها در پهندشت بیابان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منزلهای ایشان و این هم قبرهاشان که روزگار به یادگار از آن ها باقی 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آثار ملتهای گذشته نظر می کنی، بایست و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عزت پادشاهی و نعمت انس و الفتی یا خوشگذرانی شخصی است که شادکامی آن ها را آلوده و همراه با غصه نکرده و دست مرگ بین آن ها جدایی نیانداخته و آن ها را درون خاک تیره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قبرها از پیکرشان استخوانهای پوسیده و گلهای خشک باقیمانده و کهنه و فرسوده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که روزگار شادی بجا نمی گذارد و نه چیزی تازه برای انسان می‌ماند و سریع کهنه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تیزبینی و روشن‌بینی خود را از دست داده و افکار دقیق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آن ها را که در برزخ به سر می‌برند با آن خاموشی و خواب زیاد و مدت اقامت طولانی که در قبرها دارند و از سر غفلت عاقلان را سرزنش می کردند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قصرهایی که اکنون خراب شده، با صدای بلند نام ستمگران برده می شد و پزشکان و دانشمندان دعوت شدند و از پایگاه رسالت و نبوت نیز تقاضا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بهبودی او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رختخواب خود همچون مارگزیده از این پهلو به آن پهلو می شوم و چون دل افسردگان می گریم و فریاد می کشم، ولی افسوس که وقت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آن ها بودند و ساختند و من نیز به زودی راه آن ها را از پیش می گیرم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تیزبینی و هوشیاری انسان را متوجه دلهای داغدار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فَصَدَعَتِ الدُّنْيَا عَمَّا الْتَذَّ بِنَوَاظِرِ فِكَرِهَا مِنْ سُوءِ الْغَفْلَةِ وَ مِنْ عَجَبٍ كَيْفَ يَسْكُنُ إِلَيْهَا مَنْ يَعْرِفُهَا وَ قَدِ اسْتَذْهَلَتْ عَقْلَهُ بِسُكُونِهَا وَ تَزَيُّنِ الْمَعَاذِيرِ وَ خَسَأَتْ أَبْصَارَهُمْ عَنْ عَيْبِ التَّدْبِيرِ وَ كُلَّمَا تَرَاءَتِ الْآيَاتِ وَ نَشْرَهَا مِنْ طَيِّ الدَّهْرِ عَنِ الْقُرُونِ الْخَالِيَةِ الْمَاضِيَةِ وَ حَالِهِمْ وَ مَالِهِمْ وَ كَيْفَ كَانُوا وَ مَا الدُّنْيَا وَ غُرُورُ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هِيَ إِلَّا لَوْعَةٌ مِنْ وَرَائِهَا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 قَاتِلٍ أَوْ حَتْفُ نَفْسٍ يَسُوقُهَا</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قَدْ أَغْرَقَ فِي ذَمِّ الدُّنْيَا الْأَدِلَّاءُ عَلَي طُرُقِ النَّجَاةِ مِنْ كُلِّ عَالِمٍ فَبَكَتِ الْعُيُونُ شَجَنَ الْقُلُوبِ فِيهَا دَماً ثُمَّ دَرَسَتْ تِلْكَ الْمَعَالِمُ فَتَنَكَّرَتِ الْآثَارُ وَ جُعِلَتْ فِي بُرْهَةٍ مِنْ مِحَنِ الدُّنْيَا وَ تَفَرَّقَتْ وَرَثَةُ الْحِكْمَةِ وَ بَقِيَتْ فَرْداً كَقَرْنِ الْأَعْضَبِ‌</w:t>
      </w:r>
      <w:r>
        <w:rPr>
          <w:rStyle w:val="FootnoteAnchor"/>
          <w:rtl w:val="true"/>
        </w:rPr>
        <w:footnoteReference w:id="775"/>
      </w:r>
      <w:r>
        <w:rPr>
          <w:rFonts w:ascii="Amiri" w:hAnsi="Amiri" w:eastAsia="Amiri" w:cs="Amiri"/>
          <w:color w:val="111111"/>
          <w:sz w:val="28"/>
          <w:sz w:val="28"/>
          <w:szCs w:val="28"/>
          <w:rtl w:val="true"/>
          <w:lang w:bidi="ar-SA"/>
        </w:rPr>
        <w:t>وَحِيداً أَقُولُ فَلَا أَجِدُ سَمِيعاً وَ أَتَوَجَّعُ فَلَا أَجِدُ مُشْتَكًي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أُبْكِهِمْ أَجْرُضْ وَ كَيْفَ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الْقَلْبِمِنِّي لَوْعَةٌ لَا أُطِيقُهَا</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 حَتَّي مَتَي أَتَذَكَّرُ حَلَاوَةَ مَذَاقِ الدُّنْيَا وَ عُذُوبَةَ مَشَارِبِ أَيَّامِهَا وَ أَقْتَفِي آثَارَ الْمُرِيدِينَ وَ أَتَنَسَّمُ أَرْوَاحَ الْمَاضِينَ‌</w:t>
      </w:r>
      <w:r>
        <w:rPr>
          <w:rStyle w:val="FootnoteAnchor"/>
          <w:rtl w:val="true"/>
        </w:rPr>
        <w:footnoteReference w:id="777"/>
      </w:r>
      <w:r>
        <w:rPr>
          <w:rFonts w:ascii="Amiri" w:hAnsi="Amiri" w:eastAsia="Amiri" w:cs="Amiri"/>
          <w:color w:val="111111"/>
          <w:sz w:val="28"/>
          <w:sz w:val="28"/>
          <w:szCs w:val="28"/>
          <w:rtl w:val="true"/>
          <w:lang w:bidi="ar-SA"/>
        </w:rPr>
        <w:t>مَعَ سَبْقِهِمْ إِلَي الْغِلِّ وَ الْفَسَادِ وَ تَخَلُّفِي عَنْهُمْ فِي فَضَالَةِ طُرُقِ الدُّنْيَا مُنْقَطِعاً مِنَ الْأَخِلَّاءِ فَزَادَنِي جَلِيلَ الْخَطْبِ لِفَقْدِهِمْ جَوًي وَ خَانَنِي الصَّبْرُ حَتَّي كَأَنَّنِي أَوَّلُ مُمْتَحَنٍ أَتَذَكَّرُ مَعَارِفَ الدُّنْيَا وَ فِرَاقَ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رَجَعَتْ تِلْكَ اللَّيَالِي كَعَهْدِهَا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أَهْلَهَا فِي صُورَةٍ لَا تَرُوقُهَا</w:t>
      </w:r>
    </w:p>
    <w:p>
      <w:pPr>
        <w:pStyle w:val="BookText"/>
        <w:rPr/>
      </w:pPr>
      <w:r>
        <w:rPr>
          <w:rFonts w:ascii="Amiri" w:hAnsi="Amiri" w:eastAsia="Amiri" w:cs="Amiri"/>
          <w:color w:val="111111"/>
          <w:sz w:val="28"/>
          <w:sz w:val="28"/>
          <w:szCs w:val="28"/>
          <w:rtl w:val="true"/>
          <w:lang w:bidi="ar-SA"/>
        </w:rPr>
        <w:t>فَمَنْ أَخُصُّ بِمُعَاتَبَتِي وَ مَنْ أُرْشِدُ بِنُدْبَتِي وَ مَنْ أُبْكِي وَ مَنْ أَدَعُ أَشْجُو بِهَلَكَةِ الْأَمْوَاتِ أَمْ بِسُوءِ خَلَفِ الْأَحْيَاءِ وَ كُلٌّ يَبْعَثُ حُزْنِي وَ يَسْتَأْثِرُ بِعَبَرَاتِي وَ مَنْ يُسْعِدُنِي فَأَبْكِي وَ قَدْ سُلِبَتِ الْقُلُوبُ لُبَّهَا وَ رَقَّ الدَّمْعُ وَ حَقٌّ لِلدَّاءِ أَنْ يَذُوبَ عَلَي طُولِ مُجَانَبَةِ الْأَطِبَّاءِ وَ كَيْفَ بِهِمْ وَ قَدْ خَالَفُوا الْأَمْرَيْنِ وَ سَبَقَهُمْ زَمَانُ الْهَادِينَ وَ وُكِّلُوا إِلَي أَنْفُسِهِمْ يَتَنَسَّكُونَ فِي الضَّلَالاتِ فِي دَيَاجِيرِ الظُّلُمَاتِ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از غفلت‌زدگی کسانی که دیده بر مناظر زیبای دنیا دوخته‌اند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دنیا اعتماد می کند کسی که آن را می شناسد؟ با این اعتماد عقل خویش را از دست داده و بهانه‌ها را برایش پیش کشیده و دیده از برگشت دنیا فروبسته، درحالی که پیوسته نشانه‌هایی از برگشت روزگار نسبت به گذشتگان و حال آن ها و عاقبت کارشان که چگونه بودند و دنیا چیست و فریب روزگار چگونه است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جز یک عشق ناپایدار است که پشت سرش بیماری کشنده و اصلی است که به سرعت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 راه نجات در هر زمان سخت دنیا را سرزنش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از اندوه فراوان خون باریده‌اند، ولی این راهنماییها کهنه شد و آثار بی‌ارزشی دنیا ناشناخته ماند و پنداشتند که گرفتاریهای دنیا تمام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حکمت از یکدیگر جدا شدند من تنها ماندم مانند آهویی که یک شاخ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 دهم اما گوش شنوایی نیست و از درد می نالم ولی کسی که دلسوز باشد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ها بگریم هلاک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صبر کنم با اینکه در دل شراره‌ای دارم که طاقت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به یاد شیرینی دنیا و خوشگذرانی دوران آن باشم و پیرو دلبستگان به دنیا شوم و دل مشغول داشته باشم به ارواح گذشتگان با اینکه آن ها رهسپار به سوی فساد و تباهی خود شدند و من در بقیه امور دنیا از آن ها کناره‌گیری کرده و از دوستان جدا شدم، آنچنان خود را به واسطه از دست دادن آن ها ناراحت کرده‌ام که پیوسته آتش اندوهم فزونی می‌یابد و صبر از کفم می رود گویا من اولین کسی هستم که به آزمایش درآمده‌ام،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معارف دنیا و فراق دوستان می‌افتم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گذشته بازگردد همان طور که قبلا بوده و مردمان زمان مشاهده کند، از آن ها متنفر است و بدش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را سرزنش کنم و با این نوایم چه کسی را راهنمایی نمایم و بر که بگریم و که را بخوانم و با او به اندوه بنشینم؟ فزون باشم بر نابودی مردگان یا بر جانشینی زشت زنده‌ها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موجب افزایش حزن و ریختن اشکم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مرا کمک می کند بر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از دلها رخت بربسته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فرو می ریزد و زود است که درد انسان را آب کند با این فاصله زیادی که از طبیبان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آن ها که با راهنمایان از در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رهبران را درک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گمراهی‌ها و شبهای تیره و تار به خود واگذاشته‌اند و سر در گم حرکت می کنند</w:t>
      </w:r>
      <w:r>
        <w:rPr>
          <w:rFonts w:eastAsia="IRNazanin" w:cs="IRNazanin"/>
          <w:color w:val="111111"/>
          <w:sz w:val="28"/>
          <w:szCs w:val="28"/>
          <w:rtl w:val="true"/>
          <w:lang w:bidi="fa-IR"/>
        </w:rPr>
        <w:t xml:space="preserve">. </w:t>
      </w:r>
      <w:bookmarkStart w:id="2065" w:name="pg13510_144805"/>
    </w:p>
    <w:p>
      <w:pPr>
        <w:pStyle w:val="BookText"/>
        <w:rPr/>
      </w:pPr>
      <w:bookmarkEnd w:id="2065"/>
      <w:r>
        <w:rPr>
          <w:rFonts w:ascii="Amiri" w:hAnsi="Amiri" w:eastAsia="Amiri" w:cs="Amiri"/>
          <w:color w:val="111111"/>
          <w:sz w:val="28"/>
          <w:sz w:val="28"/>
          <w:szCs w:val="28"/>
          <w:rtl w:val="true"/>
          <w:lang w:bidi="ar-SA"/>
        </w:rPr>
        <w:t xml:space="preserve">حَيَارَي وَ لَيْلُ الْقَوْمِ دَاجٍ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طَوَامِسُ لَا تَجْرِي بَطِي‌ءٌ خُفُوقُهَا</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ضَحِكَ ضَحْكَةً مَجَّ مِنْ عَقْلِهِ مَجَّةَ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الْجَسَدَ إِذَا لَمْ يَمْرَضْ يَأْشَرُ وَ لَا خَيْرَ فِي جَسَدٍ يَأْشَرُ</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قَسَمَ اللَّهُ لَهُ فَهُوَ مِنْ أَغْنَي النَّاسِ</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409189_1934241801"/>
      <w:bookmarkStart w:id="2067" w:name="_Toc970"/>
      <w:bookmarkEnd w:id="2066"/>
      <w:r>
        <w:rPr>
          <w:rtl w:val="true"/>
        </w:rPr>
        <w:t>«</w:t>
      </w:r>
      <w:r>
        <w:rPr/>
        <w:t>19</w:t>
      </w:r>
      <w:r>
        <w:rPr>
          <w:rtl w:val="true"/>
        </w:rPr>
        <w:t>»</w:t>
      </w:r>
      <w:bookmarkEnd w:id="2067"/>
    </w:p>
    <w:p>
      <w:pPr>
        <w:pStyle w:val="BookText"/>
        <w:rPr/>
      </w:pPr>
      <w:r>
        <w:rPr>
          <w:rFonts w:ascii="Amiri" w:hAnsi="Amiri" w:eastAsia="Amiri" w:cs="Amiri"/>
          <w:color w:val="111111"/>
          <w:sz w:val="28"/>
          <w:sz w:val="28"/>
          <w:szCs w:val="28"/>
          <w:rtl w:val="true"/>
          <w:lang w:bidi="ar-SA"/>
        </w:rPr>
        <w:t>كِتَابُ نَثْرِ الدُّرَرِ</w:t>
      </w:r>
      <w:r>
        <w:rPr>
          <w:rStyle w:val="FootnoteAnchor"/>
          <w:rtl w:val="true"/>
        </w:rPr>
        <w:footnoteReference w:id="781"/>
      </w:r>
      <w:r>
        <w:rPr>
          <w:rFonts w:ascii="Amiri" w:hAnsi="Amiri" w:eastAsia="Amiri" w:cs="Amiri"/>
          <w:color w:val="111111"/>
          <w:sz w:val="28"/>
          <w:sz w:val="28"/>
          <w:szCs w:val="28"/>
          <w:rtl w:val="true"/>
          <w:lang w:bidi="ar-SA"/>
        </w:rPr>
        <w:t>، لِمَنْصُورِ بْنِ الْحَسَنِ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بْنُ الْحُسَيْنِ عليهما السلام إِلَي سَائِلٍ يَبْكِي فَقَالَ لَوْ أَنَّ الدُّنْيَا كَانَتْ فِي كَفِّ هَذَا ثُمَّ سَقَطَتْ مِنْهُ مَا كَانَ يَنْبَغِي لَهُ أَنْ يَبْكِيَ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لِمَ أُوتِمَ النَّبِيُّ صلي الله عليه و آله مِنْ أَبَوَيْهِ فَقَالَ لِئَلَّا يُوجَبَ عَلَيْهِ حَقُّ الْمَخْلُوقِ‌</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لِابْنِهِ يَا بُنَيَّ إِيَّاكَ وَ مُعَادَاةَ الرِّجَالِ فَإِنَّهُ لَنْ يُعْدِمَكَ‌</w:t>
      </w:r>
      <w:r>
        <w:rPr>
          <w:rStyle w:val="FootnoteAnchor"/>
          <w:rtl w:val="true"/>
        </w:rPr>
        <w:footnoteReference w:id="783"/>
      </w:r>
      <w:r>
        <w:rPr>
          <w:rFonts w:ascii="Amiri" w:hAnsi="Amiri" w:eastAsia="Amiri" w:cs="Amiri"/>
          <w:color w:val="111111"/>
          <w:sz w:val="28"/>
          <w:sz w:val="28"/>
          <w:szCs w:val="28"/>
          <w:rtl w:val="true"/>
          <w:lang w:bidi="ar-SA"/>
        </w:rPr>
        <w:t xml:space="preserve">مَكْرُ حَلِيمٍ أَوْ مُفَاجَاةُ لَئِيمٍ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بَلَغَهُ عليه السلام قَوْلُ نَافِعِ بْنِ جُبَيْرٍ</w:t>
      </w:r>
      <w:r>
        <w:rPr>
          <w:rStyle w:val="FootnoteAnchor"/>
          <w:rtl w:val="true"/>
        </w:rPr>
        <w:footnoteReference w:id="784"/>
      </w:r>
      <w:r>
        <w:rPr>
          <w:rFonts w:ascii="Amiri" w:hAnsi="Amiri" w:eastAsia="Amiri" w:cs="Amiri"/>
          <w:color w:val="111111"/>
          <w:sz w:val="28"/>
          <w:sz w:val="28"/>
          <w:szCs w:val="28"/>
          <w:rtl w:val="true"/>
          <w:lang w:bidi="ar-SA"/>
        </w:rPr>
        <w:t xml:space="preserve">فِي مُعَاوِيَةَ حَيْثُ قَالَ كَانَ يُسْكِتُهُ الْحِلْمُ وَ يُنْطِقُهُ الْعِلْمُ فَقَالَ كَذَبَ بَلْ كَانَ يُسْكِتُهُ الْحَصَرُ وَ يُنْطِقُهُ الْبَطَرُ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 مَنْ أَعْظَمُ النَّاسِ خَطَراً قَالَ مَنْ لَمْ يَرَ لِلدُّنْيَا خَطَراً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لَنَا الصَّاحِبُ ره عَنْ أَبِي مُحَمَّدٍ الْجَعْفَرِيِّ عَنْ أَبِيهِ عَنْ عَمِّهِ جَعْفَرٍ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عليهما السلام مَا أَشَدَّ بُغْضَ</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سرگردانند، شب آن ها تیره است و ستارگانش بی‌فروغند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باقیمانده این شب کند رو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خنده کند مقداری از عقل خود را از دست داده مثل فراموش کردن یک مطلب علمی و فرمود، وقتی بدن مریض نشود به خود می‌بالد و فایده‌ای نیست در پیکری که به خود ببالد و تکبر ورزد و فرمود، از دست دادن دوستان غربتی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هر کس به آنچه خدا به او داده قانع باشد، از بی‌نیازترین مردم است</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2068" w:name="__RefHeading___Toc409191_1934241801"/>
      <w:bookmarkStart w:id="2069" w:name="_Toc971"/>
      <w:bookmarkEnd w:id="2068"/>
      <w:r>
        <w:rPr>
          <w:rtl w:val="true"/>
        </w:rPr>
        <w:t xml:space="preserve">روایت </w:t>
      </w:r>
      <w:r>
        <w:rPr/>
        <w:t>19</w:t>
      </w:r>
      <w:bookmarkEnd w:id="2069"/>
    </w:p>
    <w:p>
      <w:pPr>
        <w:pStyle w:val="BookText"/>
        <w:rPr/>
      </w:pP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چشمش به گدایی افتاد که گریه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دست این مرد باشد و یک مرتبه از دستش برود، سزاوار نیست بر آن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پرسیدند چرا پیامبر اکرم از پدر و مادر یتیم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مخلوقی به گردنش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بپرهیز از دشمنی با مردم زیرا از چاره‌اندیشی شخص بردبار و حلیم خلاصی نداری و از غافلگیری شخص پست رهایی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کردند چه کسی از همه مردم با ارزشتر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دنیا ارزشی قایل نباشد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حضرت زین العابدین علیه السّلام گفت، چقدر </w:t>
      </w:r>
      <w:bookmarkStart w:id="2070" w:name="pg13510_144806"/>
    </w:p>
    <w:p>
      <w:pPr>
        <w:pStyle w:val="BookText"/>
        <w:rPr/>
      </w:pPr>
      <w:bookmarkEnd w:id="2070"/>
      <w:r>
        <w:rPr>
          <w:rFonts w:ascii="Amiri" w:hAnsi="Amiri" w:eastAsia="Amiri" w:cs="Amiri"/>
          <w:color w:val="111111"/>
          <w:sz w:val="28"/>
          <w:sz w:val="28"/>
          <w:szCs w:val="28"/>
          <w:rtl w:val="true"/>
          <w:lang w:bidi="ar-SA"/>
        </w:rPr>
        <w:t>قُرَيْشٍ لِأَبِيكَ قَالَ لِأَنَّهُ أَوْرَدَ أَوَّلَهُمُ النَّارَ وَ أَلْزَمَ آخِرَهُمُ الْعَارَ قَالَ ثُمَّ جَرَي ذِكْرُ الْمَعَاصِي فَقَالَ عَجِبْتُ لِمَنْ يَحْتَمِي عَنِ الطَّعَامِ لِمَضَرَّتِهِ وَ لَا يَحْتَمِي مِنَ الذَّنْبِ لِمَعَرَّتِهِ‌</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قِيلَ لَهُ عليه السلام كَيْفَ أَصْبَحْتَ قَالَ أَصْبَحْنَا خَائِفِينَ بِرَسُولِ اللَّهِ وَ أَصْبَحَ جَمِيعُ أَهْلِ الْإِسْلَامِ آمِنِينَ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عليه السلام رَجُلًا كَانَ يَغْشَاهُ‌</w:t>
      </w:r>
      <w:r>
        <w:rPr>
          <w:rStyle w:val="FootnoteAnchor"/>
          <w:rtl w:val="true"/>
        </w:rPr>
        <w:footnoteReference w:id="787"/>
      </w:r>
      <w:r>
        <w:rPr>
          <w:rFonts w:ascii="Amiri" w:hAnsi="Amiri" w:eastAsia="Amiri" w:cs="Amiri"/>
          <w:color w:val="111111"/>
          <w:sz w:val="28"/>
          <w:sz w:val="28"/>
          <w:szCs w:val="28"/>
          <w:rtl w:val="true"/>
          <w:lang w:bidi="ar-SA"/>
        </w:rPr>
        <w:t>يَذْكُرُ رَجُلًا بِسُوءٍ فَقَالَ إِيَّاكَ وَ الْغِيبَةَ فَإِنَّهُ إِدَامُ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أَوْرَدَ مُحَمَّدُ بْنُ الْحَسَنِ بْنِ حُمْدُونٍ فِي كِتَابِ التَّذْكِرَةِ مِنْ كَلَامِهِ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مُؤْمِنٌ بَيْنَ ثَلَاثِ خِصَالٍ شَهَادَةِ أَنْ لَا إِلَهَ إِلَّا اللَّهُ وَحْدَهُ لَا شَرِيكَ لَهُ وَ شَفَاعَةِ رَسُولِ اللَّهِ صلي الله عليه و آله وَ سَعَةِ رَحْمَةِ اللَّهِ عَزَّ وَ جَلَّ خَفِ اللَّهَ عَزَّ وَ جَلَّ لِقُدْرَتِهِ عَلَيْكَ وَ اسْتَحْيِ مِنْهُ لِقُرْبِهِ مِنْكَ إِذَا صَلَّيْتَ صَلِّ صَلَاةَ مُوَدِّعٍ وَ إِيَّاكَ وَ مَا يُعْتَذَرُ مِنْهُ وَ خَفِ اللَّهَ خَوْفاً لَيْسَ بِالتَّعْذِيرِ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الِابْتِهَاجَ بِالذَّنْبِ فَإِنَّ الِابْتِهَاجَ بِهِ أَعْظَمُ مِنْ رُكُوبِهِ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لَيْسَ لَهُ حَكِيمٌ يُرْشِدُهُ وَ ذَلَّ مَنْ لَيْسَ لَهُ سَفِيهٌ يَعْضُدُهُ</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409193_1934241801"/>
      <w:bookmarkStart w:id="2072" w:name="_Toc972"/>
      <w:bookmarkEnd w:id="2071"/>
      <w:r>
        <w:rPr>
          <w:rtl w:val="true"/>
        </w:rPr>
        <w:t>«</w:t>
      </w:r>
      <w:r>
        <w:rPr/>
        <w:t>20</w:t>
      </w:r>
      <w:r>
        <w:rPr>
          <w:rtl w:val="true"/>
        </w:rPr>
        <w:t>»</w:t>
      </w:r>
      <w:bookmarkEnd w:id="2072"/>
    </w:p>
    <w:p>
      <w:pPr>
        <w:pStyle w:val="BookText"/>
        <w:rPr/>
      </w:pPr>
      <w:r>
        <w:rPr>
          <w:rFonts w:ascii="IRNazanin" w:hAnsi="IRNazanin" w:eastAsia="IRNazanin"/>
          <w:color w:val="111111"/>
          <w:sz w:val="28"/>
          <w:sz w:val="28"/>
          <w:szCs w:val="28"/>
          <w:rtl w:val="true"/>
          <w:lang w:bidi="fa-IR"/>
        </w:rPr>
        <w:t>ضه‌</w:t>
      </w:r>
      <w:r>
        <w:rPr>
          <w:rStyle w:val="FootnoteAnchor"/>
          <w:rtl w:val="true"/>
        </w:rPr>
        <w:footnoteReference w:id="7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 عَزِيزُ لَا يُرَدُّ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حَكِيمٌ نَافِذُ الْأَمْرِ قَاهِرٌ</w:t>
      </w:r>
    </w:p>
    <w:p>
      <w:pPr>
        <w:pStyle w:val="BookText"/>
        <w:rPr/>
      </w:pPr>
      <w:r>
        <w:rPr>
          <w:rFonts w:ascii="Amiri" w:hAnsi="Amiri" w:eastAsia="Amiri" w:cs="Amiri"/>
          <w:color w:val="111111"/>
          <w:sz w:val="28"/>
          <w:sz w:val="28"/>
          <w:szCs w:val="28"/>
          <w:rtl w:val="true"/>
          <w:lang w:bidi="ar-SA"/>
        </w:rPr>
        <w:t xml:space="preserve">عَنَا كُلُّ ذِي عِزٍّ لِعِزَّةِ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عَزِيزٍ لِلْمُهَيْمِنِ صَاغِرٌ</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لَقَدْ خَشَعَتْ وَ اسْتَسْلَمَتْ وَ تَضَاءَلَتْ‌</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ذِي الْعَرْشِ الْمُلُوكُ الْجَبَابِرُ</w:t>
      </w:r>
    </w:p>
    <w:p>
      <w:pPr>
        <w:pStyle w:val="BookText"/>
        <w:rPr/>
      </w:pPr>
      <w:r>
        <w:rPr>
          <w:rFonts w:ascii="Amiri" w:hAnsi="Amiri" w:eastAsia="Amiri" w:cs="Amiri"/>
          <w:color w:val="111111"/>
          <w:sz w:val="28"/>
          <w:sz w:val="28"/>
          <w:szCs w:val="28"/>
          <w:rtl w:val="true"/>
          <w:lang w:bidi="ar-SA"/>
        </w:rPr>
        <w:t xml:space="preserve">وَ فِي دُونِ مَا عَايَنْتَ مِنْ فَجَعَاتِهَا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رَفْضِهَا دَاعٍ وَ بِالزُّهْدِ آمِرٌ</w:t>
      </w:r>
    </w:p>
    <w:p>
      <w:pPr>
        <w:pStyle w:val="BookText"/>
        <w:rPr/>
      </w:pPr>
      <w:r>
        <w:rPr>
          <w:rFonts w:ascii="IRNazanin" w:hAnsi="IRNazanin" w:eastAsia="IRNazanin"/>
          <w:color w:val="111111"/>
          <w:sz w:val="28"/>
          <w:sz w:val="28"/>
          <w:szCs w:val="28"/>
          <w:rtl w:val="true"/>
          <w:lang w:bidi="fa-IR"/>
        </w:rPr>
        <w:t>قریش نسبت به پدر شما کینه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پیشینیان آن ها را به جهنم فرستاد و آیندگانشان را دچار ننگ کرد و بعد صحبت از گناهان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کسی که خودداری از غذا می کند مبادا ضرر داشته باشد ولی به واسطه زشتی و کیفر آن، خودداری از گناه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آقا، چگونه صبح کردید؟ فرمود ما صبح کردیم و به واسطه انتساب به پیامبر می ترسیم ولی تمام مسلمانان به واسطه پیامبر در امان و آسایشند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مردی که خدمت آن جناب رفت و آمد داشت شنید که از شخصی بدگویی می کند،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غیبت زیرا غیبت خورش سگهای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امام سجاد علیه السّلام که محمد بن حسن حمدون در کتاب تذکره آورده اینست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سه خصلت هلاک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لا إِلهَ إِلَّا اللَّهُ وحده لا شریک 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پیامبر اکرم صلی الله علیه و آله و 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خدای عزیز به واسطه قدرتی که بر تو دارد و از او خجالت بکش به واسطه نزدیک بودنش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 خوانی مثل کسی نماز بخوان که می‌خواهد با نماز وداع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کارهایی که باید از آن پوزش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خدا به گونه ای که همراه با بهانه‌تراشی و پوزش‌طلبی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خوشحال شدن از گناه، زیرا خوشحالی از گناه بدتر از ارتکاب گناه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کسی که حکیمی ندارد که راهنمایی اش کند و خوار است کسی که نادانی ندارد که کمکش کند</w:t>
      </w:r>
      <w:r>
        <w:rPr>
          <w:rFonts w:eastAsia="IRNazanin" w:cs="IRNazanin"/>
          <w:color w:val="111111"/>
          <w:sz w:val="28"/>
          <w:szCs w:val="28"/>
          <w:rtl w:val="true"/>
          <w:lang w:bidi="fa-IR"/>
        </w:rPr>
        <w:t>.</w:t>
      </w:r>
      <w:r>
        <w:rPr>
          <w:rStyle w:val="FootnoteAnchor"/>
          <w:rtl w:val="true"/>
        </w:rPr>
        <w:footnoteReference w:id="791"/>
      </w:r>
    </w:p>
    <w:p>
      <w:pPr>
        <w:pStyle w:val="Heading5"/>
        <w:numPr>
          <w:ilvl w:val="4"/>
          <w:numId w:val="1"/>
        </w:numPr>
        <w:rPr/>
      </w:pPr>
      <w:bookmarkStart w:id="2073" w:name="__RefHeading___Toc409195_1934241801"/>
      <w:bookmarkStart w:id="2074" w:name="_Toc973"/>
      <w:bookmarkEnd w:id="2073"/>
      <w:r>
        <w:rPr>
          <w:rtl w:val="true"/>
        </w:rPr>
        <w:t xml:space="preserve">روایت </w:t>
      </w:r>
      <w:r>
        <w:rPr/>
        <w:t>20</w:t>
      </w:r>
      <w:bookmarkEnd w:id="2074"/>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توانگر است که قضای او باز نمی‌گردد، دانای کارگزاری که فرمانش روان و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عزیزی در قبال عزت او چهره بر خاک می‌ساید و هر دولتمندی در قبال خدای بزرگ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پادشاهان سرکش در قبال عزت صاحب عرش خاشع و تسلیم و کوچکند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توجه به آنچه از گرفتاری‌های دنیا که می‌بینی، فرمان به رها کردن آن و زهد و پارسایی داده است</w:t>
      </w:r>
      <w:r>
        <w:rPr>
          <w:rFonts w:eastAsia="IRNazanin" w:cs="IRNazanin"/>
          <w:color w:val="111111"/>
          <w:sz w:val="28"/>
          <w:szCs w:val="28"/>
          <w:rtl w:val="true"/>
          <w:lang w:bidi="fa-IR"/>
        </w:rPr>
        <w:t xml:space="preserve">. </w:t>
      </w:r>
      <w:bookmarkStart w:id="2075" w:name="pg13510_144807"/>
    </w:p>
    <w:p>
      <w:pPr>
        <w:pStyle w:val="BookText"/>
        <w:rPr/>
      </w:pPr>
      <w:bookmarkEnd w:id="2075"/>
      <w:r>
        <w:rPr>
          <w:rFonts w:ascii="Amiri" w:hAnsi="Amiri" w:eastAsia="Amiri" w:cs="Amiri"/>
          <w:color w:val="111111"/>
          <w:sz w:val="28"/>
          <w:sz w:val="28"/>
          <w:szCs w:val="28"/>
          <w:rtl w:val="true"/>
          <w:lang w:bidi="ar-SA"/>
        </w:rPr>
        <w:t xml:space="preserve">فَجِدَّ وَ لَا تَغْفُلْ فَعَيْشُكَ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إِلَي دَارِ الْمَنِيَّةِ صَائِرٌ</w:t>
      </w:r>
    </w:p>
    <w:p>
      <w:pPr>
        <w:pStyle w:val="BookText"/>
        <w:rPr/>
      </w:pPr>
      <w:r>
        <w:rPr>
          <w:rFonts w:ascii="Amiri" w:hAnsi="Amiri" w:eastAsia="Amiri" w:cs="Amiri"/>
          <w:color w:val="111111"/>
          <w:sz w:val="28"/>
          <w:sz w:val="28"/>
          <w:szCs w:val="28"/>
          <w:rtl w:val="true"/>
          <w:lang w:bidi="ar-SA"/>
        </w:rPr>
        <w:t xml:space="preserve">وَ لَا تَطْلُبِ الدُّنْيَا فَإِنَّ 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نِلْتَ مِنْهَا غِبَّهَا لَكَ ضَائِرٌ</w:t>
      </w:r>
    </w:p>
    <w:p>
      <w:pPr>
        <w:pStyle w:val="Heading5"/>
        <w:numPr>
          <w:ilvl w:val="4"/>
          <w:numId w:val="1"/>
        </w:numPr>
        <w:rPr/>
      </w:pPr>
      <w:bookmarkStart w:id="2076" w:name="__RefHeading___Toc409197_1934241801"/>
      <w:bookmarkStart w:id="2077" w:name="_Toc974"/>
      <w:bookmarkEnd w:id="2076"/>
      <w:r>
        <w:rPr>
          <w:rtl w:val="true"/>
        </w:rPr>
        <w:t>«</w:t>
      </w:r>
      <w:r>
        <w:rPr/>
        <w:t>21</w:t>
      </w:r>
      <w:r>
        <w:rPr>
          <w:rtl w:val="true"/>
        </w:rPr>
        <w:t>»</w:t>
      </w:r>
      <w:bookmarkEnd w:id="2077"/>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79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عَلِيِّ بْنِ الْحُسَيْنِ عليهما السلام يَشْكُو إِلَيْهِ حَالَهُ فَقَالَ مِسْكِينٌ ابْنُ آدَمَ لَهُ فِي كُلِّ يَوْمٍ ثَلَاثُ 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بِوَاحِدَةٍ مِنْهُنَّ وَ لَوِ اعْتَبَرَ لَهَانَتْ عَلَيْهِ الْمَصَائِبُ وَ أَمْرُ الدُّنْيَا فَأَمَّا الْمُصِيبَةُ الْأُولَي فَالْيَوْمُ الَّذِي يَنْقُصُ مِنْ عُمُرِهِ قَالَ وَ إِنْ نَالَهُ نُقْصَانٌ فِي مَالِهِ اغْتَمَّ بِهِ وَ الدِّرْهَمُ يَخْلُفُ عَنْهُ وَ الْعُمُرُ لَا يَرُدُّهُ شَيْ‌ءٌ وَ الثَّانِيَةُ أَنَّهُ يَسْتَوْفِي رِزْقَهُ فَإِنْ كَانَ حَلَالًا حُوسِبَ عَلَيْهِ وَ إِنْ كَانَ حَرَاماً عُوقِبَ عَلَيْهِ قَالَ وَ الثَّالِثَةُ أَعْظَمُ مِنْ ذَلِكَ قِيلَ وَ مَا هِيَ قَالَ مَا مِنْ يَوْمٍ يُمْسِي إِلَّا وَ قَدْ دَنَا مِنَ الْآخِرَةِ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عَلَي الْجَنَّةِ أَمْ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مَا يَكُونُ ابْنُ آدَمَ الْيَوْمُ الَّذِي يَلِدُ مِنْ أُمِّهِ قَالَتِ الْحُكَمَاءُ مَا سَبَقَهُ إِلَي هَذَا أَحَدٌ</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409199_1934241801"/>
      <w:bookmarkStart w:id="2079" w:name="_Toc975"/>
      <w:bookmarkEnd w:id="2078"/>
      <w:r>
        <w:rPr>
          <w:rtl w:val="true"/>
        </w:rPr>
        <w:t>«</w:t>
      </w:r>
      <w:r>
        <w:rPr/>
        <w:t>22</w:t>
      </w:r>
      <w:r>
        <w:rPr>
          <w:rtl w:val="true"/>
        </w:rPr>
        <w:t>»</w:t>
      </w:r>
      <w:bookmarkEnd w:id="2079"/>
    </w:p>
    <w:p>
      <w:pPr>
        <w:pStyle w:val="BookText"/>
        <w:rPr/>
      </w:pPr>
      <w:r>
        <w:rPr>
          <w:rFonts w:ascii="Amiri" w:hAnsi="Amiri" w:eastAsia="Amiri" w:cs="Amiri"/>
          <w:color w:val="111111"/>
          <w:sz w:val="28"/>
          <w:sz w:val="28"/>
          <w:szCs w:val="28"/>
          <w:rtl w:val="true"/>
          <w:lang w:bidi="ar-SA"/>
        </w:rPr>
        <w:t>أَعْلَامُ الدِّينِ‌</w:t>
      </w:r>
      <w:r>
        <w:rPr>
          <w:rStyle w:val="FootnoteAnchor"/>
          <w:rtl w:val="true"/>
        </w:rPr>
        <w:footnoteReference w:id="793"/>
      </w:r>
      <w:r>
        <w:rPr>
          <w:rFonts w:ascii="Amiri" w:hAnsi="Amiri" w:eastAsia="Amiri" w:cs="Amiri"/>
          <w:color w:val="111111"/>
          <w:sz w:val="28"/>
          <w:sz w:val="28"/>
          <w:szCs w:val="28"/>
          <w:rtl w:val="true"/>
          <w:lang w:bidi="ar-SA"/>
        </w:rPr>
        <w:t>،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مُؤْمِنٌ بَيْنَ ثَلَاثِ خِصَالٍ شَهَادَةِ أَنْ لَا إِلَهَ إِلَّا اللَّهُ وَحْدَهُ لَا شَرِيكَ لَهُ وَ شَفَاعَةِ رَسُولِ اللَّهِ صلي الله عليه و آله وَ سَعَةِ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تَعَالَي لِقُدْرَتِهِ عَلَيْكَ وَ اسْتَحْيِ مِنْهُ لِقُرْبِهِ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تُعَادِيَنَّ أَحَداً وَ إِنْ ظَنَنْتَ أَنَّهُ لَا يَضُرُّكَ وَ لَا تَزْهَدَنَّ فِي صَدَاقَةِ أَحَدٍ وَ إِنْ ظَنَنْتَ أَنَّهُ لَا يَنْفَعُكَ فَإِنَّهُ لَا تَدْرِي مَتَي تَخَافُ عَدُوَّكَ وَ مَتَي تَرْجُو صَدِيقَكَ وَ إِذَا صَلَّيْتَ فَصَلِّ صَلَاةَ مُوَدِّعٍ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جَوَابِ مَنْ قَالَ إِنَّ مُعَاوِيَةَ يُسْكِتُهُ الْحِلْمُ وَ يُنْطِقُهُ الْعِلْمُ فَقَالَ بَلْ كَانَ يُسْكِتُهُ الْحَصَرُ وَ يُنْطِقُهُ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فَاكِهَةٌ وَ فَاكِهَةُ السَّمْعِ الْكَلَامُ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رَمَي النَّاسَ بِمَا فِيهِمْ رَمَوْهُ بِمَا لَيْسَ فِيهِ وَ مَنْ لَمْ يَعْرِفْ دَاءَهُ</w:t>
      </w:r>
    </w:p>
    <w:p>
      <w:pPr>
        <w:pStyle w:val="BookText"/>
        <w:rPr/>
      </w:pPr>
      <w:r>
        <w:rPr>
          <w:rFonts w:ascii="IRNazanin" w:hAnsi="IRNazanin" w:eastAsia="IRNazanin"/>
          <w:color w:val="111111"/>
          <w:sz w:val="28"/>
          <w:sz w:val="28"/>
          <w:szCs w:val="28"/>
          <w:rtl w:val="true"/>
          <w:lang w:bidi="fa-IR"/>
        </w:rPr>
        <w:t>پس تلاش و کوشش کن و غافل مباش که زندگی تو از میان رونده است و تو به جهان دیگر و وادی مرگ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 را مجوی که بر فرض به آنچه که از آن می‌جویی برسی، وصول به آن هم برای تو زیان بخش است</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2080" w:name="__RefHeading___Toc409201_1934241801"/>
      <w:bookmarkStart w:id="2081" w:name="_Toc976"/>
      <w:bookmarkEnd w:id="2080"/>
      <w:r>
        <w:rPr>
          <w:rtl w:val="true"/>
        </w:rPr>
        <w:t xml:space="preserve">روایت </w:t>
      </w:r>
      <w:r>
        <w:rPr/>
        <w:t>21</w:t>
      </w:r>
      <w:bookmarkEnd w:id="208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زین العابدین علیه السّلام رسید و از حال خود شکایت نمود،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گرفتار سه مصیبت است که از یکی آن ها پند و عبرت نمی گیرد، اگر عبرت بگیرد دنیا و گرفتاریهای آن برایش ساده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اول، یک روز که از عمرش کاسته می شود، اگر زیان و نقصانی در مالش پیدا شود غمگین می گردد با اینکه پول ممکن است بازگردد ولی عمر قابل برگشت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روزی خود را در آن روز گرفته، اگر حلال باشد باید حساب آن را پس بدهد و اگر حرام باشد بر آن کیفر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بزرگتر از این است، عرض کرد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را که به شام می رساند یک قدم به آخرت نزدیک شده، نمی داند به جانب بهشت می رود یا به طرف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طولانی‌ترین عمر فرزند آدم روزی است که از مادر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گفته‌اند این سخن را احدی قبل از امام نفرموده</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2082" w:name="__RefHeading___Toc409203_1934241801"/>
      <w:bookmarkStart w:id="2083" w:name="_Toc977"/>
      <w:bookmarkEnd w:id="2082"/>
      <w:r>
        <w:rPr>
          <w:rtl w:val="true"/>
        </w:rPr>
        <w:t xml:space="preserve">روایت </w:t>
      </w:r>
      <w:r>
        <w:rPr/>
        <w:t>22</w:t>
      </w:r>
      <w:bookmarkEnd w:id="2083"/>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میان سه خصلت هلاک نمی شود؛ شهادت به این که خدایی جز خدای یگانه نیست که شریکی ندارد، و شفاعت رسول خدا، و وسعت رحمت الهی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بترس، به دلیل قدرتش بر تو و شرم کن، به دلیل نزدیکی‌اش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دشمنی مکن، اگر چه گمان می‌بری به تو زیانی نرساند و در دوستی با کسی بی‌رغبتی مکن، اگر چه گمان می‌بری که به تو سودی نرساند، زیرا تو نمی‌دانی چه هنگام از دشمنت می‌ترسی و چه هنگام به دوستت امید می‌بری و هنگامی که نماز خواندی، نماز وداع کننده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معاویه او را ساکت می کند و علمش او را به سخن می آورد، آن حضرت فرمود بلکه انحصارگرایی او را خاموش می سازد و خوشگذرانی او را به سخن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میوه‌ای دارد، میوه گوش سخن نیکو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عیبجویی مردم را بکند، مردم با عیبهایی که در آن ها است به چیزهایی که در او نیست به او خرده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درد خود را نشناسد </w:t>
      </w:r>
    </w:p>
    <w:p>
      <w:pPr>
        <w:pStyle w:val="BookText"/>
        <w:rPr/>
      </w:pPr>
      <w:r>
        <w:rPr>
          <w:rFonts w:ascii="Amiri" w:hAnsi="Amiri" w:eastAsia="Amiri" w:cs="Amiri"/>
          <w:color w:val="111111"/>
          <w:sz w:val="28"/>
          <w:sz w:val="28"/>
          <w:szCs w:val="28"/>
          <w:rtl w:val="true"/>
          <w:lang w:bidi="ar-SA"/>
        </w:rPr>
        <w:t>أَفْسَدَهُ دَوَاؤُهُ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لِوَلَدِهِ مُحَمَّدٍ الْبَاقِرِ عليه السلام كَفُّ الْأَذَي رَفْضُ الْبَذَاءِ</w:t>
      </w:r>
      <w:r>
        <w:rPr>
          <w:rStyle w:val="FootnoteAnchor"/>
          <w:rtl w:val="true"/>
        </w:rPr>
        <w:footnoteReference w:id="796"/>
      </w:r>
      <w:r>
        <w:rPr>
          <w:rFonts w:ascii="Amiri" w:hAnsi="Amiri" w:eastAsia="Amiri" w:cs="Amiri"/>
          <w:color w:val="111111"/>
          <w:sz w:val="28"/>
          <w:sz w:val="28"/>
          <w:szCs w:val="28"/>
          <w:rtl w:val="true"/>
          <w:lang w:bidi="ar-SA"/>
        </w:rPr>
        <w:t>وَ اسْتَعِنْ عَلَي الْكَلَامِ بِالسُّكُوتِ فَإِنَّ لِلْقَوْلِ حَالاتٍ تُضِرُّ فَاحْذَرِ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 مِنْ تَرْكِ الْقَبِيحِ وَ إِنْ كُنْتَ قَدْ عُرِفْتَ بِهِ وَ لَا تَزْهَدْ فِي مُرَاجَعَةِ الْجَهْلِ وَ إِنْ كُنْتَ قَدْ شُهِرْتَ بِخِلَافِهِ وَ إِيَّاكَ وَ الرِّضَا بِالذَّنْبِ فَإِنَّهُ أَعْظَمُ مِنْ رُكُوبِهِ وَ الشَّرَفُ فِي التَّوَاضُعِ وَ الْغِنَي فِي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اسْتَغْنَي أَحَدٌ بِاللَّهِ إِلَّا افْتَقَرَ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مَفَاتِيحِ الْأُمُورِ الصِّدْقُ وَ خَيْرُ خَوَاتِيمِهَا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سَاهِرَةٌ</w:t>
      </w:r>
      <w:r>
        <w:rPr>
          <w:rStyle w:val="FootnoteAnchor"/>
          <w:rtl w:val="true"/>
        </w:rPr>
        <w:footnoteReference w:id="797"/>
      </w:r>
      <w:r>
        <w:rPr>
          <w:rFonts w:ascii="Amiri" w:hAnsi="Amiri" w:eastAsia="Amiri" w:cs="Amiri"/>
          <w:color w:val="111111"/>
          <w:sz w:val="28"/>
          <w:sz w:val="28"/>
          <w:szCs w:val="28"/>
          <w:rtl w:val="true"/>
          <w:lang w:bidi="ar-SA"/>
        </w:rPr>
        <w:t>يَوْمَ الْقِيَامَةِ إِلَّا ثَلَاثَ عُيُونٍ عَيْنٌ سَهِرَتْ فِي سَبِيلِ اللَّهِ وَ عَيْنٌ غُضَّتْ عَنْ مَحَارِمِ اللَّهِ وَ عَيْنٌ فَاضَتْ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يَبْتَهِجُ بِفَضْلِهِ وَ اللَّئِيمُ يَفْتَخِرُ بِمِلْكِهِ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الْغِيبَةَ فَإِنَّهَا إِدَامُ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اتَّكَلَ عَلَي حُسْنِ اخْتِيَارِ اللَّهِ عَزَّ وَ جَلَّ لَمْ يَتَمَنَّ أَنَّهُ فِي حَالٍ غَيْرِ حَالٍ الَّتِي اخْتَارَهَا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تَشَاجَرَ هُوَ عليه السلام وَ بَعْضُ النَّاسِ فِي مَسَائِلَ مِنَ الْفِقْهِ فَقَالَ عليه السلام يَا هَذَا إِنَّكَ لَوْ صِرْتَ إِلَي مَنَازِلِنَا لَأَرَيْنَاكَ آثَارَ جَبْرَئِيلَ فِي رِحَالِنَا أَ فَيَكُونُ أَحَدٌ أَعْلَمَ بِالسُّنَّةِ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تَبَرَّزَ إِلَي مَكَانٍ خَشِنٍ يَتَخَفَّي وَ يُصَلِّي فِيهِ وَ كَانَ كَثِيرَ الْبُكَاءِ قَالَ فَخَرَجَ يَوْماً فِي حَرٍّ شَدِيدٍ إِلَي الْجِبَالِ لِيُصَلِّيَ فِيهِ فَتَبِعَهُ مَوْلًي لَهُ وَ هُوَ سَاجِدٌ عَلَي الْحِجَارَةِ وَ هِيَ خَشِنَةٌ حَارَّةٌ وَ هُوَ يَبْكِي فَجَلَسَ مَوْلَاهُ حَتَّي فَرَغَ فَرَفَعَ رَأْسَهُ فَكَأَنَّهُ قَدْ غَمَسَ رَأْسَهُ وَ وَجْهَهُ فِي الْمَاءِ مِنْ كَثْرَةِ الدُّمُوعِ فَقَالَ لَهُ مَوْلَاهُ يَا مَوْلَايَ أَ مَا آنَ لِحُزْنِكَ أَنْ يَنْقَضِيَ فَقَالَ وَيْحَكَ إِنَّ يَعْقُوبَ نَبِيٌّ ابْنُ نَبِيٍّ كَانَ لَهُ</w:t>
      </w:r>
    </w:p>
    <w:p>
      <w:pPr>
        <w:pStyle w:val="BookText"/>
        <w:rPr/>
      </w:pPr>
      <w:r>
        <w:rPr>
          <w:rFonts w:ascii="IRNazanin" w:hAnsi="IRNazanin" w:eastAsia="IRNazanin"/>
          <w:color w:val="111111"/>
          <w:sz w:val="28"/>
          <w:sz w:val="28"/>
          <w:szCs w:val="28"/>
          <w:rtl w:val="true"/>
          <w:lang w:bidi="fa-IR"/>
        </w:rPr>
        <w:t xml:space="preserve">دوایش موجب ناراحتی و فساد 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فرزند خود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خودداری کن و ناسزا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 بر سخن گفتن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گفتن در بعضی از مواقع زیان‌آور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را رها کن گرچه مشهور به آن شده باشی و علاقه ای به برگشت به نادانی نداشته باش گرچه به خلاف آن مشهور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خشنود بودن از گناه بپرهیز زیرا پسندیدن گناه بدتر از ارتکاب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در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در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بی‌نیازی او به واسطه خدا باشد مردم به او نیازمند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کلید کارها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پایان برای آن ها وفا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در قیامت بیدار خوابی می کشد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راه خدا بیداری کشیده و چشمی که از حرام بسته بوده و چشمی که از خوف خدا اشک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کریم از بخشش خود خوشحال است ولی شخص پست به مال خود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غیبت که خورش سگهای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متکی به حسن انتخاب خدا برای خود باشد، آرزوی حالی غیر آن حالی که خدا برایش خواسته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جناب در بعضی از مسایل فقهی بحث و مجادله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منزل ما بیایی آثار جبرییل را بر روی فرشهای خود نشانت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از ما به سنت پیامبر واردتر باشد؟</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 خواست نماز بخواند، به محلی خشن می رفت، خود را پنهان می کرد و در آنجا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گرمای شدید به طرف کوهها رفت تا در آنجا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آن جناب را تعقیب نمود، دید سر بر روی سنگی ناهموار و گرم به سجده نهاده و گریه می کند؛ آنقدر نشست تا امام سر از سجده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دید آنچنان اشکی بر چهره مبارکش جاری است، گویی سر در آب فرو برده، عرض کرد، سرور من، کی اندوه شما پایان می پذیرد؟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یعقوب پیامبر بود و پسر پیامبر </w:t>
      </w:r>
      <w:bookmarkStart w:id="2084" w:name="pg13510_144809"/>
    </w:p>
    <w:p>
      <w:pPr>
        <w:pStyle w:val="BookText"/>
        <w:rPr/>
      </w:pPr>
      <w:bookmarkEnd w:id="2084"/>
      <w:r>
        <w:rPr>
          <w:rFonts w:ascii="Amiri" w:hAnsi="Amiri" w:eastAsia="Amiri" w:cs="Amiri"/>
          <w:color w:val="111111"/>
          <w:sz w:val="28"/>
          <w:sz w:val="28"/>
          <w:szCs w:val="28"/>
          <w:rtl w:val="true"/>
          <w:lang w:bidi="ar-SA"/>
        </w:rPr>
        <w:t>اثْنَا عَشَرَ وَلَداً فَغُيِّبَ عَنْهُ وَاحِدٌ مِنْهُمْ فَبَكَي حَتَّي ذَهَبَ بَصَرُهُ وَ احْدَوْدَبَ ظَهْرُهُ وَ شَابَ رَأْسُهُ مِنَ الْغَمِّ وَ كَانَ ابْنُهُ حَيّاً يَرْجُو لِقَاءَهُ فَإِنِّي رَأَيْتُ أَبِي وَ أَخِي وَ أَعْمَامِي وَ بَنِي عَمِّي ثَمَانِيَةَ عَشَرَ مُقَتَّلِينَ صَرْعَي تَسْفِي عَلَيْهِمُ الرِّيحُ فَكَيْفَ يَنْقَضِي حُزْنِي وَ تَرْقَأُ عَبْرَتِي</w:t>
      </w:r>
      <w:r>
        <w:rPr>
          <w:rFonts w:eastAsia="Amiri" w:cs="Amiri" w:ascii="Amiri" w:hAnsi="Amiri"/>
          <w:color w:val="111111"/>
          <w:sz w:val="28"/>
          <w:szCs w:val="28"/>
          <w:rtl w:val="true"/>
          <w:lang w:bidi="ar-SA"/>
        </w:rPr>
        <w:t>.</w:t>
      </w:r>
    </w:p>
    <w:p>
      <w:pPr>
        <w:pStyle w:val="Heading3"/>
        <w:numPr>
          <w:ilvl w:val="2"/>
          <w:numId w:val="1"/>
        </w:numPr>
        <w:rPr/>
      </w:pPr>
      <w:bookmarkStart w:id="2085" w:name="__RefHeading___Toc409205_1934241801"/>
      <w:bookmarkStart w:id="2086" w:name="_Toc978"/>
      <w:bookmarkEnd w:id="2085"/>
      <w:r>
        <w:rPr>
          <w:rtl w:val="true"/>
        </w:rPr>
        <w:t xml:space="preserve">باب </w:t>
      </w:r>
      <w:r>
        <w:rPr/>
        <w:t>22</w:t>
      </w:r>
      <w:r>
        <w:rPr>
          <w:rtl w:val="true"/>
        </w:rPr>
        <w:t xml:space="preserve"> </w:t>
      </w:r>
      <w:r>
        <w:rPr>
          <w:rtl w:val="true"/>
        </w:rPr>
        <w:t>وصايا الباقر عليه السلام</w:t>
      </w:r>
      <w:bookmarkEnd w:id="2086"/>
    </w:p>
    <w:p>
      <w:pPr>
        <w:pStyle w:val="Heading4"/>
        <w:numPr>
          <w:ilvl w:val="3"/>
          <w:numId w:val="1"/>
        </w:numPr>
        <w:rPr/>
      </w:pPr>
      <w:bookmarkStart w:id="2087" w:name="__RefHeading___Toc409207_1934241801"/>
      <w:bookmarkStart w:id="2088" w:name="_Toc979"/>
      <w:bookmarkEnd w:id="2087"/>
      <w:r>
        <w:rPr>
          <w:rtl w:val="true"/>
        </w:rPr>
        <w:t>روايات</w:t>
      </w:r>
      <w:bookmarkEnd w:id="2088"/>
    </w:p>
    <w:p>
      <w:pPr>
        <w:pStyle w:val="Heading5"/>
        <w:numPr>
          <w:ilvl w:val="4"/>
          <w:numId w:val="1"/>
        </w:numPr>
        <w:rPr/>
      </w:pPr>
      <w:bookmarkStart w:id="2089" w:name="__RefHeading___Toc409209_1934241801"/>
      <w:bookmarkStart w:id="2090" w:name="_Toc980"/>
      <w:bookmarkEnd w:id="2089"/>
      <w:r>
        <w:rPr>
          <w:rtl w:val="true"/>
        </w:rPr>
        <w:t>«</w:t>
      </w:r>
      <w:r>
        <w:rPr/>
        <w:t>1</w:t>
      </w:r>
      <w:r>
        <w:rPr>
          <w:rtl w:val="true"/>
        </w:rPr>
        <w:t>»</w:t>
      </w:r>
      <w:bookmarkEnd w:id="2090"/>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79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عليه السلام لِجَابِرِ بْنِ يَزِيدَ الْجُعْفِيِ‌</w:t>
      </w:r>
      <w:r>
        <w:rPr>
          <w:rStyle w:val="FootnoteAnchor"/>
          <w:rtl w:val="true"/>
        </w:rPr>
        <w:footnoteReference w:id="799"/>
      </w:r>
      <w:r>
        <w:rPr>
          <w:rFonts w:ascii="Amiri" w:hAnsi="Amiri" w:eastAsia="Amiri" w:cs="Amiri"/>
          <w:color w:val="111111"/>
          <w:sz w:val="28"/>
          <w:sz w:val="28"/>
          <w:szCs w:val="28"/>
          <w:rtl w:val="true"/>
          <w:lang w:bidi="ar-SA"/>
        </w:rPr>
        <w:t>رُوِيَ عَنْهُ عليه السلام أَنَّهُ قَالَ لَهُ يَا جَابِرُ اغْتَنِمْ مِنْ أَهْلِ زَمَانِكَ خَمْساً إِنْ حَضَرْتَ لَمْ تُعْرَفْ وَ إِنْ غِبْتَ لَمْ تُفْتَقَدْ وَ إِنْ شَهِدْتَ لَمْ تُشَاوَرْ وَ إِنْ قُلْتَ لَمْ يُقْبَلْ قَوْلُكَ وَ إِنْ خَطَبْتَ لَمْ تُزَوَّجْ وَ أُوصِيكَ بِخَمْسٍ إِنْ ظُلِمْتَ فَلَا تَظْلِمْ وَ إِنْ خَانُوكَ فَلَا تَخُنْ وَ إِنْ كُذِّبْتَ فَلَا تَغْضَبْ وَ إِنْ مُدِحْتَ فَلَا تَفْرَحْ وَ إِنْ ذُمِمْتَ فَلَا تَجْزَعْ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فَكِّرْ فِيمَا قِيلَ فِيكَ فَإِنْ عَرَفْتَ مِنْ نَفْسِكَ مَا قِيلَ فِيكَ فَسُقُوطُكَ مِنْ عَيْنِ اللَّهِ جَلَّ وَ عَزَّ عِنْدَ غَضَبِكَ مِنَ الْحَقِّ أَعْظَمُ عَلَيْكَ مُصِيبَةً مِمَّا خِفْتَ مِنْ سُقُوطِكَ مِنْ أَعْيُنِ النَّاسِ وَ إِنْ كُنْتَ عَلَي خِلَافِ مَا قِيلَ فِيكَ فَثَوَابٌ اكْتَسَبْتَهُ مِنْ غَيْرِ أَنْ يَتْعَبَ بَدَنُكَ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بِأَنَّكَ لَا تَكُونُ لَنَا وَلِيّاً حَتَّي لَوِ اجْتَمَعَ عَلَيْكَ أَهْلُ مِصْرِكَ وَ قَالُوا إِنَّكَ رَجُلُ سَوْءٍ لَمْ يَحْزُنْكَ ذَلِكَ وَ لَوْ قَالُوا إِنَّكَ رَجُلٌ صَالِحٌ لَمْ يَسُرَّكَ</w:t>
      </w:r>
    </w:p>
    <w:p>
      <w:pPr>
        <w:pStyle w:val="BookText"/>
        <w:rPr/>
      </w:pPr>
      <w:r>
        <w:rPr>
          <w:rFonts w:ascii="IRNazanin" w:hAnsi="IRNazanin" w:eastAsia="IRNazanin"/>
          <w:color w:val="111111"/>
          <w:sz w:val="28"/>
          <w:sz w:val="28"/>
          <w:szCs w:val="28"/>
          <w:rtl w:val="true"/>
          <w:lang w:bidi="fa-IR"/>
        </w:rPr>
        <w:t xml:space="preserve">و دوازده پسر داشت، یکی از آن ها از نظرش پنهان شد آنقدر گریه کرد تا چشمش کور شد و پشتش خمیده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از غم سفید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پسرش زنده بود و امید دیدارش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دیدم پدر و برادر و عموهایم و پسر عموهایم، هجده نفر کشته شدند و بر روی زمین افتادند درحالی که باد بر پیکر عزیزشان می وزید، چگونه اندوهم پایان پذیرد و اشک چشمم خشک شود</w:t>
      </w:r>
      <w:r>
        <w:rPr>
          <w:rFonts w:eastAsia="IRNazanin" w:cs="IRNazanin"/>
          <w:color w:val="111111"/>
          <w:sz w:val="28"/>
          <w:szCs w:val="28"/>
          <w:rtl w:val="true"/>
          <w:lang w:bidi="fa-IR"/>
        </w:rPr>
        <w:t>.</w:t>
      </w:r>
      <w:r>
        <w:rPr>
          <w:rStyle w:val="FootnoteAnchor"/>
          <w:rtl w:val="true"/>
        </w:rPr>
        <w:footnoteReference w:id="800"/>
      </w:r>
    </w:p>
    <w:p>
      <w:pPr>
        <w:pStyle w:val="Heading3"/>
        <w:numPr>
          <w:ilvl w:val="2"/>
          <w:numId w:val="1"/>
        </w:numPr>
        <w:rPr/>
      </w:pPr>
      <w:bookmarkStart w:id="2091" w:name="__RefHeading___Toc409211_1934241801"/>
      <w:bookmarkStart w:id="2092" w:name="_Toc981"/>
      <w:bookmarkEnd w:id="2091"/>
      <w:r>
        <w:rPr>
          <w:rtl w:val="true"/>
        </w:rPr>
        <w:t xml:space="preserve">باب بیست و دوم </w:t>
      </w:r>
      <w:r>
        <w:rPr>
          <w:rtl w:val="true"/>
        </w:rPr>
        <w:t xml:space="preserve">: </w:t>
      </w:r>
      <w:r>
        <w:rPr>
          <w:rtl w:val="true"/>
        </w:rPr>
        <w:t>موعظه های امام باقرعلیه السّلام</w:t>
      </w:r>
      <w:bookmarkEnd w:id="2092"/>
    </w:p>
    <w:p>
      <w:pPr>
        <w:pStyle w:val="Heading4"/>
        <w:numPr>
          <w:ilvl w:val="3"/>
          <w:numId w:val="1"/>
        </w:numPr>
        <w:rPr/>
      </w:pPr>
      <w:bookmarkStart w:id="2093" w:name="__RefHeading___Toc409213_1934241801"/>
      <w:bookmarkStart w:id="2094" w:name="_Toc982"/>
      <w:bookmarkEnd w:id="2093"/>
      <w:r>
        <w:rPr>
          <w:rtl w:val="true"/>
        </w:rPr>
        <w:t>روایات</w:t>
      </w:r>
      <w:bookmarkEnd w:id="2094"/>
    </w:p>
    <w:p>
      <w:pPr>
        <w:pStyle w:val="Heading5"/>
        <w:numPr>
          <w:ilvl w:val="4"/>
          <w:numId w:val="1"/>
        </w:numPr>
        <w:rPr/>
      </w:pPr>
      <w:bookmarkStart w:id="2095" w:name="__RefHeading___Toc409215_1934241801"/>
      <w:bookmarkStart w:id="2096" w:name="_Toc983"/>
      <w:bookmarkEnd w:id="2095"/>
      <w:r>
        <w:rPr>
          <w:rtl w:val="true"/>
        </w:rPr>
        <w:t xml:space="preserve">روایت </w:t>
      </w:r>
      <w:r>
        <w:rPr/>
        <w:t>1</w:t>
      </w:r>
      <w:bookmarkEnd w:id="2096"/>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امام باقر علیه السّلام به جابر بن یزید جعفی، امام باقرعلیه السّلامبه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روزگار خود پنج چیز را غنیمت شمار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داشتی شناخته نشوی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شدی جویایت نشوند،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رأی و نظرت را نخواهند،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مطلبی بگویی آن را نپذیرند،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کنی تو ردّت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به پنج مطلب سفارش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ستم واقع شدی، تو ستم مکن؛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تو خیانت شد، تو خیانت مکن؛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تکذیب شدی، تو خشم مگیر؛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تعریف شدی خرسند مباش؛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نکوهش شدی بیتابی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 نکوهشی که در باره‌ات گفته شد اندیشه کن و اگر آن را در خود یافتی، در این صورت سقوط و افتادنت از نظر خداوند هنگام خشم تو از حرف درست، برای تو مصیبت بارتر از آن ترسی است که از سقوطت در دیده مردم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خلاف آنچه در باره‌ات گفته‌اند بودی، این خود پاداشی است که آن را بدون زحمت به دست آورده‌ای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تو دوست و طرفدار ما شمرده نخواهی شد تا اینکه اگر تمام همشهریانت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محزونت نسازد، و چنانچه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خوشحال نکند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وَ لَكِنِ اعْرِضْ نَفْسَكَ عَلَي مَا فِي كِتَابِ اللَّهِ فَإِنْ كُنْتَ سَالِكاً سَبِيلَهُ زَاهِداً فِي تَزْهِيدِهِ رَاغِباً فِي تَرْغِيبِهِ خَائِفاً مِنْ تَخْوِيفِهِ فَاثْبُتْ وَ أَبْشِرْ فَإِنَّهُ لَا يَضُرُّكَ مَا قِيلَ فِيكَ وَ إِنْ كُنْتَ مُبَايِناً لِلْقُرْآنِ فَمَا ذَا الَّذِي يَغُرُّكَ مِنْ نَفْسِكَ إِنَّ الْمُؤْمِنَ مَعْنِيٌّ بِمُجَاهَدَةِ نَفْسِهِ لِيَغْلِبَهَا عَلَي هَوَاهَا فَمَرَّةً يُقِيمُ أَوَدَهَا</w:t>
      </w:r>
      <w:r>
        <w:rPr>
          <w:rStyle w:val="FootnoteAnchor"/>
          <w:rtl w:val="true"/>
        </w:rPr>
        <w:footnoteReference w:id="801"/>
      </w:r>
      <w:r>
        <w:rPr>
          <w:rFonts w:ascii="Amiri" w:hAnsi="Amiri" w:eastAsia="Amiri" w:cs="Amiri"/>
          <w:color w:val="111111"/>
          <w:sz w:val="28"/>
          <w:sz w:val="28"/>
          <w:szCs w:val="28"/>
          <w:rtl w:val="true"/>
          <w:lang w:bidi="ar-SA"/>
        </w:rPr>
        <w:t>وَ يُخَالِفُ هَوَاهَا فِي مَحَبَّةِ اللَّهِ وَ مَرَّةً تَصْرَعُهُ نَفْسُهُ فَيَتَّبِعُ هَوَاهَا فَيَنْعَشُهُ اللَّهُ فَيَنْتَعِشُ‌</w:t>
      </w:r>
      <w:r>
        <w:rPr>
          <w:rStyle w:val="FootnoteAnchor"/>
          <w:rtl w:val="true"/>
        </w:rPr>
        <w:footnoteReference w:id="802"/>
      </w:r>
      <w:r>
        <w:rPr>
          <w:rFonts w:ascii="Amiri" w:hAnsi="Amiri" w:eastAsia="Amiri" w:cs="Amiri"/>
          <w:color w:val="111111"/>
          <w:sz w:val="28"/>
          <w:sz w:val="28"/>
          <w:szCs w:val="28"/>
          <w:rtl w:val="true"/>
          <w:lang w:bidi="ar-SA"/>
        </w:rPr>
        <w:t>وَ يُقِيلُ اللَّهُ عَثْرَتَهُ فَيَتَذَكَّرُ وَ يَفْزَعُ إِلَي التَّوْبَةِ وَ الْمَخَافَةِ فَيَزْدَادُ بَصِيرَةً وَ مَعْرِفَةً لِمَا زِيدَ فِيهِ مِنَ الْخَوْفِ وَ ذَلِكَ بِأَنَّ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جَابِرُ اسْتَكْثِرْ لِنَفْسِكَ مِنَ اللَّهِ قَلِيلَ الرِّزْقِ تَخَلُّصاً إِلَي الشُّكْرِ وَ اسْتَقْلِلْ مِنْ نَفْسِكَ كَثِيرَ الطَّاعَةِ لِلَّهِ إِزْرَاءً عَلَي النَّفْسِ‌</w:t>
      </w:r>
      <w:r>
        <w:rPr>
          <w:rStyle w:val="FootnoteAnchor"/>
          <w:rtl w:val="true"/>
        </w:rPr>
        <w:footnoteReference w:id="804"/>
      </w:r>
      <w:r>
        <w:rPr>
          <w:rFonts w:ascii="Amiri" w:hAnsi="Amiri" w:eastAsia="Amiri" w:cs="Amiri"/>
          <w:color w:val="111111"/>
          <w:sz w:val="28"/>
          <w:sz w:val="28"/>
          <w:szCs w:val="28"/>
          <w:rtl w:val="true"/>
          <w:lang w:bidi="ar-SA"/>
        </w:rPr>
        <w:t>وَ تَعَرُّضاً لِلْعَفْوِ وَ ادْفَعْ عَنْ نَفْسِكَ حَاضِرَ الشَّرِّ بِحَاضِرِ الْعِلْمِ وَ اسْتَعْمِلْ حَاضِرَ الْعِلْمِ بِخَالِصِ الْعَمَلِ وَ تَحَرَّزْ فِي خَالِصِ الْعَمَلِ مِنْ عَظِيمِ الْغَفْلَةِ بِشِدَّةِ التَّيَقُّظِ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اسْتَجْلِبْ شِدَّةَ التَّيَقُّظِ بِصِدْقِ الْخَوْفِ وَ احْذَرْ خَفِيَّ التَّزَيُّنِ‌</w:t>
      </w:r>
      <w:r>
        <w:rPr>
          <w:rStyle w:val="FootnoteAnchor"/>
          <w:rtl w:val="true"/>
        </w:rPr>
        <w:footnoteReference w:id="805"/>
      </w:r>
      <w:r>
        <w:rPr>
          <w:rFonts w:ascii="Amiri" w:hAnsi="Amiri" w:eastAsia="Amiri" w:cs="Amiri"/>
          <w:color w:val="111111"/>
          <w:sz w:val="28"/>
          <w:sz w:val="28"/>
          <w:szCs w:val="28"/>
          <w:rtl w:val="true"/>
          <w:lang w:bidi="ar-SA"/>
        </w:rPr>
        <w:t>بِحَاضِرِ الْحَيَاةِ وَ تَوَقَّ مُجَازَفَةَ الْهَوَي بِدَلَالَةِ الْعَقْلِ‌</w:t>
      </w:r>
      <w:r>
        <w:rPr>
          <w:rStyle w:val="FootnoteAnchor"/>
          <w:rtl w:val="true"/>
        </w:rPr>
        <w:footnoteReference w:id="806"/>
      </w:r>
      <w:r>
        <w:rPr>
          <w:rFonts w:ascii="Amiri" w:hAnsi="Amiri" w:eastAsia="Amiri" w:cs="Amiri"/>
          <w:color w:val="111111"/>
          <w:sz w:val="28"/>
          <w:sz w:val="28"/>
          <w:szCs w:val="28"/>
          <w:rtl w:val="true"/>
          <w:lang w:bidi="ar-SA"/>
        </w:rPr>
        <w:t>وَ قِفْ عِنْدَ غَلَبَةِ الْهَوَي بِاسْتِرْشَاءِ الْعِلْمِ وَ اسْتَبْقِ خَالِصَ الْأَعْمَالِ لِيَوْمِ الْجَزَاءِ وَ انْزِلْ سَاحَةَ</w:t>
      </w:r>
    </w:p>
    <w:p>
      <w:pPr>
        <w:pStyle w:val="BookText"/>
        <w:rPr/>
      </w:pPr>
      <w:r>
        <w:rPr>
          <w:rFonts w:ascii="IRNazanin" w:hAnsi="IRNazanin" w:eastAsia="IRNazanin"/>
          <w:color w:val="111111"/>
          <w:sz w:val="28"/>
          <w:sz w:val="28"/>
          <w:szCs w:val="28"/>
          <w:rtl w:val="true"/>
          <w:lang w:bidi="fa-IR"/>
        </w:rPr>
        <w:t xml:space="preserve">ولی نفس خود را بر کتاب خدا عرضه دار، اگر پوینده راه قرآن، و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بی‌رغبتی خواسته زاهد بودی؛ و در آنچه به طمع انداخته آرزومند بودی؛ و از تهدیدش ترسان؛ در این صورت پابرجا باش و تو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بی‌شکّ آن سخنان که در باره‌ات گفتند هیچ زیانی به تو نخواهند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جدای از قرآن هستی، پس دیگر به خود بالیدنت برای چیست؟ به راستی که فرد مؤمن توجّهی خاصّ به مبارزه با هوای نفس دارد تا بر تمایلاتش چیره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کجی نفس را راست نموده و در راه دلبستگی به خدا، هوای نفس را مخالفت می‌کند، و پاره‌ای از اوقات،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زمین زده و در نتیجه دل به خواسته‌هایش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به او جانی دوباره دهد و او نیز جان گیرد، و از لغزش و خطایش درگذرد تا به خود آید و به توبه و ترس پناه برد و بگرید، در نتیجه بینش و شناختش افزون گردد، زیرا که ترسش افزون گشته، و این به آن خاطر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قوت و روزی اندک خداوند را برای خود بسیار شمار تا از عهده شکرش برآیی، و به جهت نکوهش نفس و طلب عفو و گذشت، بسیاری طاعت نفس را برای خدا کم گیر، تا هم نفس را زبون سازی و هم متعرّض عفو و گذشت باشی، و با دانشی که داری، گزند و آسیب موجود را از جان خود دور ساز، و دانش موجود را در پرتو عمل بی‌ریا و خالص به کار بند، و به یاری سختی شب‌زنده‌داری عمل عبادی بی‌ریا را از غفلت بزرگ مواظبت کن، و طاقت سختی شب‌زنده‌داری را در پرتو هراس و ترسی راستین کسب کن، و از خرسندی به آراستگی و زینت تنها زندگی موجود این سرا برحذر باش، و در پرتو راهنمایی عقل از جسارت و تندی هوی و هوس بهوش باش و مواظب، و هنگام چیرگی هوس، توسّط راهنمایی فکر و اندیشه باز ایست، و کردار بی‌ریا و خالص را برای روز پاداش حفظ کن، </w:t>
      </w:r>
    </w:p>
    <w:p>
      <w:pPr>
        <w:pStyle w:val="BookText"/>
        <w:rPr/>
      </w:pPr>
      <w:r>
        <w:rPr>
          <w:rFonts w:ascii="Amiri" w:hAnsi="Amiri" w:eastAsia="Amiri" w:cs="Amiri"/>
          <w:color w:val="111111"/>
          <w:sz w:val="28"/>
          <w:sz w:val="28"/>
          <w:szCs w:val="28"/>
          <w:rtl w:val="true"/>
          <w:lang w:bidi="ar-SA"/>
        </w:rPr>
        <w:t>الْقَنَاعَةِ بِاتِّقَاءِ الْحِرْصِ وَ ادْفَعْ عَظِيمَ الْحِرْصِ‌</w:t>
      </w:r>
      <w:r>
        <w:rPr>
          <w:rStyle w:val="FootnoteAnchor"/>
          <w:rtl w:val="true"/>
        </w:rPr>
        <w:footnoteReference w:id="808"/>
      </w:r>
      <w:r>
        <w:rPr>
          <w:rFonts w:ascii="Amiri" w:hAnsi="Amiri" w:eastAsia="Amiri" w:cs="Amiri"/>
          <w:color w:val="111111"/>
          <w:sz w:val="28"/>
          <w:sz w:val="28"/>
          <w:szCs w:val="28"/>
          <w:rtl w:val="true"/>
          <w:lang w:bidi="ar-SA"/>
        </w:rPr>
        <w:t>بِإِيثَارِ الْقَنَاعَةِ وَ اسْتَجْلِبْ حَلَاوَةَ الزَّهَادَةِ بِقَصْرِ الْأَمَلِ وَ اقْطَعْ أَسْبَابَ الطَّمَعِ بِبَرْدِ الْيَأْسِ وَ سُدَّ سَبِيلَ الْعُجْبِ بِمَعْرِفَةِ النَّفْسِ وَ تَخَلَّصْ إِلَي رَاحَةِ النَّفْسِ بِصِحَّةِ التَّفْوِيضِ وَ اطْلُبْ رَاحَةَ الْبَدَنِ بِإِجْمَامِ الْقَلْبِ‌</w:t>
      </w:r>
      <w:r>
        <w:rPr>
          <w:rStyle w:val="FootnoteAnchor"/>
          <w:rtl w:val="true"/>
        </w:rPr>
        <w:footnoteReference w:id="809"/>
      </w:r>
      <w:r>
        <w:rPr>
          <w:rFonts w:ascii="Amiri" w:hAnsi="Amiri" w:eastAsia="Amiri" w:cs="Amiri"/>
          <w:color w:val="111111"/>
          <w:sz w:val="28"/>
          <w:sz w:val="28"/>
          <w:szCs w:val="28"/>
          <w:rtl w:val="true"/>
          <w:lang w:bidi="ar-SA"/>
        </w:rPr>
        <w:t>وَ تَخَلَّصْ إِلَي إِجْمَامِ الْقَلْبِ بِقِلَّةِ الْخَطَإِ وَ تَعَرَّضْ لِرِقَّةِ الْقَلْبِ بِكَثْرَةِ الذِّكْرِ فِي الْخَلَوَاتِ وَ اسْتَجْلِبْ نُورَ الْقَلْبِ بِدَوَامِ الْحُزْنِ وَ تَحَرَّزْ مِنْ إِبْلِيسَ بِالْخَوْفِ الصَّادِقِ وَ إِيَّاكَ وَ الرَّجَاءَ الْكَاذِبَ فَإِنَّهُ يُوقِعُكَ فِي الْخَوْفِ الصَّادِقِ وَ تَزَيَّنْ لِلَّهِ عَزَّ وَ جَلَّ بِالصِّدْقِ فِي الْأَعْمَالِ وَ تَحَبَّبْ إِلَيْهِ بِتَعْجِيلِ الِانْتِقَالِ وَ إِيَّاكَ وَ التَّسْوِيفَ فَإِنَّهُ بَحْرٌ يَغْرَقُ فِيهِ الْهَلْكَي وَ إِيَّاكَ وَ الْغَفْلَةَ فَفِيهَا تَكُونُ قَسَاوَةُ الْقَلْبِ وَ إِيَّاكَ وَ التَّوَانِيَ فِيمَا لَا عُذْرَ لَكَ فِيهِ فَإِلَيْهِ يَلْجَأُ النَّادِمُونَ وَ اسْتَرْجِعْ سَالِفَ الذُّنُوبِ بِشِدَّةِ النَّدَمِ وَ كَثْرَةِ الِاسْتِغْفَارِ وَ تَعَرَّضْ لِلرَّحْمَةِ وَ عَفْوِ اللَّهِ بِحُسْنِ الْمُرَاجَعَةِ وَ اسْتَعِنْ عَلَي حُسْنِ الْمُرَاجَعَةِ بِخَالِصِ الدُّعَاءِ وَ الْمُنَاجَاةِ فِي الظُّلَمِ وَ تَخَلَّصْ إِلَي عَظِيمِ الشُّكْرِ بِاسْتِكْثَارِ قَلِيلِ الرِّزْقِ وَ اسْتِقْلَالِ كَثِيرِ الطَّاعَةِ وَ اسْتَجْلِبْ زِيَادَةَ النِّعَمِ بِعَظِيمِ الشُّكْرِ وَ تَوَسَّلْ إِلَي عَظِيمِ الشُّكْرِ بِخَوْفِ زَوَالِ النِّعَمِ وَ اطْلُبْ بَقَاءَ الْعِزِّ بِإِمَاتَةِ الطَّمَعِ وَ ادْفَعْ ذُلَّ الطَّمَعِ بِعِزِّ الْيَأْسِ وَ اسْتَجْلِبْ عِزَّ الْيَأْسِ بِبُعْدِ الْهِمَّةِ وَ تَزَوَّدْ مِنَ الدُّنْيَا بِقَصْرِ الْأَمَلِ وَ بَادِرْ بِانْتِهَازِ الْبُغْيَةِ</w:t>
      </w:r>
      <w:r>
        <w:rPr>
          <w:rStyle w:val="FootnoteAnchor"/>
          <w:rtl w:val="true"/>
        </w:rPr>
        <w:footnoteReference w:id="810"/>
      </w:r>
      <w:r>
        <w:rPr>
          <w:rFonts w:ascii="Amiri" w:hAnsi="Amiri" w:eastAsia="Amiri" w:cs="Amiri"/>
          <w:color w:val="111111"/>
          <w:sz w:val="28"/>
          <w:sz w:val="28"/>
          <w:szCs w:val="28"/>
          <w:rtl w:val="true"/>
          <w:lang w:bidi="ar-SA"/>
        </w:rPr>
        <w:t>عِنْدَ إِمْكَانِ الْفُرْصَةِ وَ لَا إِمْكَانَ كَالْأَيَّامِ الْخَالِيَةِ مَعَ صِحَّةِ الْأَبْدَانِ وَ إِيَّاكَ وَ الثِّقَةَ بِغَيْرِ الْمَأْمُونِ فَإِنَّ لِلشَّرِّ ضَرَاوَةً كَضَرَاوَةِ الْغِذَاءِ</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لَا عِلْمَ كَطَلَبِ السَّلَامَةِ وَ لَا سَلَامَةَ كَسَلَامَةِ الْقَلْبِ وَ لَا عَقَلَ كَمُخَالَفَةِ الْهَوَي وَ لَا خَوْفَ كَخَوْفٍ حَاجِزٍ وَ لَا رَجَاءَ كَرَجَاءٍ مُعِينٍ وَ لَا فَقْرَ</w:t>
      </w:r>
    </w:p>
    <w:p>
      <w:pPr>
        <w:pStyle w:val="BookText"/>
        <w:rPr/>
      </w:pPr>
      <w:r>
        <w:rPr>
          <w:rFonts w:ascii="IRNazanin" w:hAnsi="IRNazanin" w:eastAsia="IRNazanin"/>
          <w:color w:val="111111"/>
          <w:sz w:val="28"/>
          <w:sz w:val="28"/>
          <w:szCs w:val="28"/>
          <w:rtl w:val="true"/>
          <w:lang w:bidi="fa-IR"/>
        </w:rPr>
        <w:t>و با پرهیز از حرص، اهل قناعت شو، و با فداکاری و قناعت، آزمندی و حرص بسیار را از خود دور کن، و شیرینی زهد را در پرتو کوتاه کردن آرزو به دست آر، و با سردی نومیدی رشته‌های آزمندی را قطع کن، و راه تکبّر را توسّط خودشناسی سدّ کن، و آسایش خود را با واگذاری صحیح امور به خدا فراهم ساز، و راحتی جسم را در پرتو خاطر جمعی طلب کن، و خاطر جمعی را با کاستن خطا به دست آر، و توسّط یاد خدا در خلوت، نرمی دل را بخواه، و با اندوه پیوسته، روشنایی دل را کسب کن، و با ترسی راستین از شیطان برحذر باش، مبادا امید دروغین بندی، که آن تو را به وادی هراس واقعی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کردار درست، خود را برای خدای عزّوجلّ بیارای، و حبّ الهی را در پرتو شتاب در جابجایی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آر، زنهار از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هلاک‌شدگان در این دریا غرقه شدند، مبادا غفلت کنی که سنگدلی آرد، مبادا جایی که عذری نداری تنبلی کنی، که جماعت پشیمان به آن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می‌برند، و گناهان گذشته را با تلخی پشیمانی و تندی ندامت و استغفار بسیار به یاد آر، و توسّط بازگشتی نیکو در معرض نسیم رحمت و عفو الهی قرار گیر، و بر این مهمّ از دعای خالص و مناجات در شبهای تار کمک گیر، و شکر بسیار و عظیم را توسّط بسیار شمردن روزی اندک، و کم شمردن بسیاری طاعت به دست آور، و نعمت فراوان را با شکر بسیار کسب کن، و با هراس از زوال نعمت یا برای نجات از زوال نعمت به شکر بسیار پناه بر، و با از بین بردن طمع پایداری عزّت را طلب کن، و خواری طمع را با سختی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 و سختی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پرتو همّت والا به دست آر، و با کوتاه کردن آرزو، از این سرا توشه برگیر، به محض امکان فرصت برای رسیدن به هدف شتاب کن، و هیچ فرصتی همچون روزهای فراغت همراه با تندرستی نیست، بپرهیز از اعتماد به فرد غیر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 را اعتیادی است همچون عادت انسان به خوردن غذا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را بدان که هیچ دانشی همچون طلب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نه هیچ سلامتی مانند سالم بودن دل، و نه اندیشه و خردی همچون مخالفت با هوس، و نه هیچ ترسی مانند ترس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هیچ امیدی همچون امید یاری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مشوّق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هیچ تهیدستی </w:t>
      </w:r>
      <w:bookmarkStart w:id="2097" w:name="pg13510_144812"/>
    </w:p>
    <w:p>
      <w:pPr>
        <w:pStyle w:val="BookText"/>
        <w:rPr/>
      </w:pPr>
      <w:bookmarkEnd w:id="2097"/>
      <w:r>
        <w:rPr>
          <w:rFonts w:ascii="Amiri" w:hAnsi="Amiri" w:eastAsia="Amiri" w:cs="Amiri"/>
          <w:color w:val="111111"/>
          <w:sz w:val="28"/>
          <w:sz w:val="28"/>
          <w:szCs w:val="28"/>
          <w:rtl w:val="true"/>
          <w:lang w:bidi="ar-SA"/>
        </w:rPr>
        <w:t>كَفَقْرِ الْقَلْبِ وَ لَا غِنَي كَغِنَي النَّفْسِ وَ لَا قُوَّةَ كَغَلَبَةِ الْهَوَي وَ لَا نُورَ كَنُورِ الْيَقِينِ وَ لَا يَقِينَ كَاسْتِصْغَارِكَ الدُّنْيَا وَ لَا مَعْرِفَةَ كَمَعْرِفَتِكَ بِنَفْسِكَ وَ لَا نِعْمَةَ كَالْعَافِيَةِ وَ لَا عَافِيَةَ كَمُسَاعَدَةِ التَّوْفِيقِ وَ لَا شَرَفَ كَبُعْدِ الْهِمَّةِ وَ لَا زُهْدَ كَقَصْرِ الْأَمَلِ وَ لَا حِرْصَ كَالْمُنَافَسَةِ فِي الدَّرَجَاتِ‌</w:t>
      </w:r>
      <w:r>
        <w:rPr>
          <w:rStyle w:val="FootnoteAnchor"/>
          <w:rtl w:val="true"/>
        </w:rPr>
        <w:footnoteReference w:id="812"/>
      </w:r>
      <w:r>
        <w:rPr>
          <w:rFonts w:ascii="Amiri" w:hAnsi="Amiri" w:eastAsia="Amiri" w:cs="Amiri"/>
          <w:color w:val="111111"/>
          <w:sz w:val="28"/>
          <w:sz w:val="28"/>
          <w:szCs w:val="28"/>
          <w:rtl w:val="true"/>
          <w:lang w:bidi="ar-SA"/>
        </w:rPr>
        <w:t>وَ لَا عَدْلَ كَالْإِنْصَافِ وَ لَا تَعَدِّيَ كَالْجَوْرِ وَ لَا جَوْرَ كَمُوَافَقَةِ الْهَوَي وَ لَا طَاعَةَ كَأَدَاءِ الْفَرَائِضِ وَ لَا خَوْفَ كَالْحُزْنِ وَ لَا مُصِيبَةَ كَعَدَمِ الْعَقْلِ وَ لَا عَدَمَ عَقْلٍ كَقِلَّةِ الْيَقِينِ وَ لَا قِلَّةَ يَقِينٍ كَفَقْدِ الْخَوْفِ وَ لَا فَقْدَ خَوْفٍ كَقِلَّةِ الْحُزْنِ عَلَي فَقْدِ الْخَوْفِ وَ لَا مُصِيبَةَ كَاسْتِهَانَتِكَ بِالذَّنْبِ وَ رِضَاكَ بِالْحَالَةِ الَّتِي أَنْتَ عَلَيْهَا وَ لَا فَضِيلَةَ كَالْجِهَادِ وَ لَا جِهَادَ كَمُجَاهَدَةِ الْهَوَي وَ لَا قُوَّةَ كَرَدِّ الْغَضَبِ وَ لَا مَعْصِيَةَ كَحُبِّ الْبَقَاءِ</w:t>
      </w:r>
      <w:r>
        <w:rPr>
          <w:rStyle w:val="FootnoteAnchor"/>
          <w:rtl w:val="true"/>
        </w:rPr>
        <w:footnoteReference w:id="813"/>
      </w:r>
      <w:r>
        <w:rPr>
          <w:rFonts w:ascii="Amiri" w:hAnsi="Amiri" w:eastAsia="Amiri" w:cs="Amiri"/>
          <w:color w:val="111111"/>
          <w:sz w:val="28"/>
          <w:sz w:val="28"/>
          <w:szCs w:val="28"/>
          <w:rtl w:val="true"/>
          <w:lang w:bidi="ar-SA"/>
        </w:rPr>
        <w:t>وَ لَا ذُلَّ كَذُلِّ الطَّمَعِ وَ إِيَّاكَ وَ التَّفْرِيطَ عِنْدَ إِمْكَانِ الْفُرْصَةِ فَإِنَّهُ مَيْدَانٌ يَجْرِي لِأَهْلِهِ بِالْخُسْرَانِ</w:t>
      </w:r>
      <w:r>
        <w:rPr>
          <w:rFonts w:eastAsia="Amiri" w:cs="Amiri" w:ascii="Amiri" w:hAnsi="Amiri"/>
          <w:color w:val="111111"/>
          <w:sz w:val="28"/>
          <w:szCs w:val="28"/>
          <w:rtl w:val="true"/>
          <w:lang w:bidi="ar-SA"/>
        </w:rPr>
        <w:t>.</w:t>
      </w:r>
    </w:p>
    <w:p>
      <w:pPr>
        <w:pStyle w:val="Heading5"/>
        <w:numPr>
          <w:ilvl w:val="4"/>
          <w:numId w:val="1"/>
        </w:numPr>
        <w:rPr/>
      </w:pPr>
      <w:bookmarkStart w:id="2098" w:name="__RefHeading___Toc409217_1934241801"/>
      <w:bookmarkStart w:id="2099" w:name="_Toc984"/>
      <w:bookmarkEnd w:id="2098"/>
      <w:r>
        <w:rPr>
          <w:rtl w:val="true"/>
        </w:rPr>
        <w:t>«</w:t>
      </w:r>
      <w:r>
        <w:rPr/>
        <w:t>2</w:t>
      </w:r>
      <w:r>
        <w:rPr>
          <w:rtl w:val="true"/>
        </w:rPr>
        <w:t>»</w:t>
      </w:r>
      <w:bookmarkEnd w:id="2099"/>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8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 لِجَابِرٍ أَيْضاً خَرَجَ يَوْماً وَ هُوَ يَقُولُ أَصْبَحْتُ وَ اللَّهِ يَا جَابِرُ مَحْزُوناً مَشْغُولَ الْقَلْبِ فَقُلْتُ جُعِلْتُ فِدَاكَ مَا حُزْنُكَ وَ شُغْلُ قَلْبِكَ كُلُّ هَذَا عَلَي الدُّنْيَا فَقَالَ عليه السلام لَا يَا جَابِرُ وَ لَكِنْ حُزْنُ هَمِّ الْآخِرَةِ يَا جَابِرُ مَنْ دَخَلَ قَلْبَهُ خَالِصُ حَقِيقَةِ الْإِيمَانِ شُغِلَ عَمَّا فِي الدُّنْيَا مِنْ زِينَتِهَا إِنَّ زِينَةَ زَهْرَةِ الدُّنْيَا إِنَّمَا هُوَ لَعِبٌ وَ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لَهِيَ الْحَيَوانُ يَا جَابِرُ إِنَّ الْمُؤْمِنَ لَا يَنْبَغِي لَهُ أَنْ يَرْكَنَ وَ يَطْمَئِنَّ إِلَي زَهْرَةِ الْحَيَاةِ الدُّنْيَا وَ اعْلَمْ أَنَّ أَبْنَاءَ الدُّنْيَا هُمْ أَهْلُ غَفْلَةٍ وَ غُرُورٍ وَ جَهَالَةٍ وَ أَنَّ أَبْنَاءَ الْآخِرَةِ هُمُ الْمُؤْمِنُونَ الْعَامِلُونَ الزَّاهِدُونَ أَهْلُ الْعِلْمِ وَ الْفِقْهِ وَ أَهْلُ فِكْرَةٍ وَ اعْتِبَارٍ وَ 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يَمَلُّونَ مِنْ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فقر دل، و نه هیچ توانگری و بی‌نیازی چون توانگری و بی‌نیازی نفس، و نه قدرتی همچون غلبه بر هوی، و نه هیچ نوری چون نور یقین، و هیچ یقینی به پای بی‌اعتنایی تو به دنیا نمی رسد و هیچ شناختی همچون خودشناسی نیست، و نه هیچ نعمتی همچون تندرستی، و هیچ تندرستی همچون یاری و کمک توفیق نیست، و نه مقام و شرفی همچون بلند همّتی، و نه زهدی همچون کوتاه کردن آرزو، و هیچ حرصی به پای رقابت بر سر مقام نمی رسد و هیچ عدالتی همچون انصاف و دادگری نیست، و نه تجاوزی همچون بیدادگری، و نه بیدادی همچون موافقت هوی، و هیچ طاعتی به پای ادای واجبات نمی رسد، و هیچ ترسی همچون اندوه نیست، و نه مصیبتی چون بی‌عقلی، و هیچ بی‌عقلی به پای کم یقینی نمی رسد، و هیچ کمبود یقینی همچون نبودن ترس نیست، و نه فقدان ترسی همچون کمی اندوه بر کمبود ترس، و هیچ مصیبتی مانند کوچک شمردن گناهت و خشنودی به وضع موجودت نیست، و هیچ فضیلتی به پای جهاد نمی رسد، و هیچ جهادی همچون مبارزه با هوی و هوس نیست، و نه قدرتی همچون دور ساختن خشم، و هیچ معصیتی به پای دلبستگی به جاودانگی نمی رسد، و هیچ خواری و ذلّتی همچون خواری آزمندی نیست،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کوتاهی کرده و فرصت را از دست دهی چرا که آن میدانی است که برای اهلش زیان و خسارت به بار می‌آورد</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2100" w:name="__RefHeading___Toc409219_1934241801"/>
      <w:bookmarkStart w:id="2101" w:name="_Toc985"/>
      <w:bookmarkEnd w:id="2100"/>
      <w:r>
        <w:rPr>
          <w:rtl w:val="true"/>
        </w:rPr>
        <w:t xml:space="preserve">روایت </w:t>
      </w:r>
      <w:r>
        <w:rPr/>
        <w:t>2</w:t>
      </w:r>
      <w:bookmarkEnd w:id="2101"/>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دیگری از امام باقر علیه السّلام به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علیه السّلام از منزل خارج شد در حالی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شب را غمگین و دل نگران به صبح رساندم،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دل نگرانیتان برای چیست؟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جابر بلکه غم و اندوهم نگرانی از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پاکی حقیقت ایمان بر دلش وارد شود، دیگر کمتر توجّهی به هیچ زیور دنیایی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خوشی به زیور دنیا فقط و فقط بازی است و سرگرمی، و بی‌شکّ سرای آخرت،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و شایسته فرد مؤمن نیست که به خوشی زندگی این سرا تکیه و اعتماد کند، و این را بدان که دنیاپرستان همان جماعت غافل و فریبکار و نادانند، و دل‌دادگان به آخرت همان مؤمنان و عمل‌کنندگان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زاهدانند که اهل دانش و فهم، و نیز اهل اندیشه و اندرز و آزمونند، که به هیچ وجه از یاد خدا بودن خسته و ملول نمی‌شوند</w:t>
      </w:r>
      <w:r>
        <w:rPr>
          <w:rFonts w:eastAsia="IRNazanin" w:cs="IRNazanin"/>
          <w:color w:val="111111"/>
          <w:sz w:val="28"/>
          <w:szCs w:val="28"/>
          <w:rtl w:val="true"/>
          <w:lang w:bidi="fa-IR"/>
        </w:rPr>
        <w:t xml:space="preserve">. </w:t>
      </w:r>
      <w:bookmarkStart w:id="2102" w:name="pg13510_144813"/>
    </w:p>
    <w:p>
      <w:pPr>
        <w:pStyle w:val="BookText"/>
        <w:rPr/>
      </w:pPr>
      <w:bookmarkEnd w:id="2102"/>
      <w:r>
        <w:rPr>
          <w:rFonts w:ascii="Amiri" w:hAnsi="Amiri" w:eastAsia="Amiri" w:cs="Amiri"/>
          <w:color w:val="111111"/>
          <w:sz w:val="28"/>
          <w:sz w:val="28"/>
          <w:szCs w:val="28"/>
          <w:rtl w:val="true"/>
          <w:lang w:bidi="ar-SA"/>
        </w:rPr>
        <w:t xml:space="preserve">وَ اعْلَمْ يَا جَابِرُ أَنَّ أَهْلَ التَّقْوَي هُمُ الْأَغْنِيَاءُ أَغْنَاهُمُ الْقَلِيلُ مِنَ الدُّنْيَا فَمَئُونَتُهُمْ يَسِيرَةٌ إِنْ نَسِيتَ الْخَيْرَ ذَكَّرُوكَ وَ إِنْ عَمِلْتَ بِهِ أَعَانُوكَ أَخَّرُوا شَهَوَاتِهِمْ وَ لَذَّاتِهِمْ خَلْفَهُمْ وَ قَدَّمُوا طَاعَةَ رَبِّهِمْ أَمَامَهُمْ وَ نَظَرُوا إِلَي سَبِيلِ الْخَيْرِ وَ إِلَي وَلَايَةِ أَحِبَّاءِ اللَّهِ فَأَحَبُّوهُمْ وَ تَوَلَّوْهُمْ وَ اتَّبَعُوهُمْ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نَفْسَكَ مِنَ الدُّنْيَا كَمَثَلِ مَنْزِلٍ نَزَلْتَهُ سَاعَةً ثُمَّ ارْتَحَلْتَ عَنْهُ أَوْ كَمَثَلِ مَالٍ اسْتَفَدْتَهُ فِي مَنَامِكَ فَفَرِحْتَ بِهِ وَ سُرِرْتَ ثُمَّ انْتَبَهْتَ‌</w:t>
      </w:r>
      <w:r>
        <w:rPr>
          <w:rStyle w:val="FootnoteAnchor"/>
          <w:rtl w:val="true"/>
        </w:rPr>
        <w:footnoteReference w:id="816"/>
      </w:r>
      <w:r>
        <w:rPr>
          <w:rFonts w:ascii="Amiri" w:hAnsi="Amiri" w:eastAsia="Amiri" w:cs="Amiri"/>
          <w:color w:val="111111"/>
          <w:sz w:val="28"/>
          <w:sz w:val="28"/>
          <w:szCs w:val="28"/>
          <w:rtl w:val="true"/>
          <w:lang w:bidi="ar-SA"/>
        </w:rPr>
        <w:t>مِنْ رَقْدَتِكَ وَ لَيْسَ فِي يَدِكَ شَيْ‌ءٌ وَ إِنِّي إِنَّمَا ضَرَبْتُ لَكَ مَثَلًا</w:t>
      </w:r>
      <w:r>
        <w:rPr>
          <w:rStyle w:val="FootnoteAnchor"/>
          <w:rtl w:val="true"/>
        </w:rPr>
        <w:footnoteReference w:id="817"/>
      </w:r>
      <w:r>
        <w:rPr>
          <w:rFonts w:ascii="Amiri" w:hAnsi="Amiri" w:eastAsia="Amiri" w:cs="Amiri"/>
          <w:color w:val="111111"/>
          <w:sz w:val="28"/>
          <w:sz w:val="28"/>
          <w:szCs w:val="28"/>
          <w:rtl w:val="true"/>
          <w:lang w:bidi="ar-SA"/>
        </w:rPr>
        <w:t>لِتَعْقِلَ وَ تَعْمَلَ بِهِ إِنْ وَفَّقَكَ اللَّهُ لَهُ فَاحْفَظْ يَا جَابِرُ مَا أَسْتَوْدِعُكَ‌</w:t>
      </w:r>
      <w:r>
        <w:rPr>
          <w:rStyle w:val="FootnoteAnchor"/>
          <w:rtl w:val="true"/>
        </w:rPr>
        <w:footnoteReference w:id="818"/>
      </w:r>
      <w:r>
        <w:rPr>
          <w:rFonts w:ascii="Amiri" w:hAnsi="Amiri" w:eastAsia="Amiri" w:cs="Amiri"/>
          <w:color w:val="111111"/>
          <w:sz w:val="28"/>
          <w:sz w:val="28"/>
          <w:szCs w:val="28"/>
          <w:rtl w:val="true"/>
          <w:lang w:bidi="ar-SA"/>
        </w:rPr>
        <w:t>مِنْ دِينِ اللَّهِ وَ حِكْمَتِهِ وَ انْصَحْ لِنَفْسِكَ وَ انْظُرْ مَا اللَّهُ عِنْدَكَ فِي حَيَاتِكَ فَكَذَلِكَ يَكُونُ لَكَ الْعَهْدُ عِنْدَهُ فِي مَرْجِعِكَ وَ انْظُرْ فَإِنْ تَكُنِ الدُّنْيَا عِنْدَكَ عَلَي غَيْرِ مَا وَصَفْتُ لَكَ فَتَحَوَّلْ عَنْهَا إِلَي دَارِ الْمُسْتَعْتَبِ الْيَوْمَ‌</w:t>
      </w:r>
      <w:r>
        <w:rPr>
          <w:rStyle w:val="FootnoteAnchor"/>
          <w:rtl w:val="true"/>
        </w:rPr>
        <w:footnoteReference w:id="819"/>
      </w:r>
      <w:r>
        <w:rPr>
          <w:rFonts w:ascii="Amiri" w:hAnsi="Amiri" w:eastAsia="Amiri" w:cs="Amiri"/>
          <w:color w:val="111111"/>
          <w:sz w:val="28"/>
          <w:sz w:val="28"/>
          <w:szCs w:val="28"/>
          <w:rtl w:val="true"/>
          <w:lang w:bidi="ar-SA"/>
        </w:rPr>
        <w:t>فَلَرُبَّ حَرِيصٍ عَلَي أَمْرٍ مِنْ أُمُورِ الدُّنْيَا قَدْ نَالَهُ فَلَمَّا نَالَهُ كَانَ عَلَيْهِ وَبَالًا وَ شَقِيَ بِهِ وَ لَرُبَّ كَارِهٍ لِأَمْرٍ مِنْ أُمُورِ الْآخِرَةِ قَدْ نَالَهُ فَسَعِدَ بِهِ</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409221_1934241801"/>
      <w:bookmarkStart w:id="2104" w:name="_Toc986"/>
      <w:bookmarkEnd w:id="2103"/>
      <w:r>
        <w:rPr>
          <w:rtl w:val="true"/>
        </w:rPr>
        <w:t>«</w:t>
      </w:r>
      <w:r>
        <w:rPr/>
        <w:t>3</w:t>
      </w:r>
      <w:r>
        <w:rPr>
          <w:rtl w:val="true"/>
        </w:rPr>
        <w:t>»</w:t>
      </w:r>
      <w:bookmarkEnd w:id="2104"/>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8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 فِي أَحْكَامِ السُّيُوفِ سَأَلَهُ رَجُلٌ مِنْ شِيعَتِهِ عَنْ</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بدون هیچ شکّی پرهیزگاران همان توانگرانند، که اندک از دنیا بی‌نیازشان ساخته، و هزینه و خرجشان ناچیز است، اگر کار خیری را فراموش کنی به یادت آورند، و چون آن را انجام دهی یاریت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دل و لذّتشان را پشت سر انداختند، و طاعت پروردگارشان را پیش رویشان مقدّم داشتند، و به راه خیر و ولایت دوستان خدا نگریستند، پس در نتیجه به آنان دل بستند و بدیشان گرویدند و از آنان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چنین منزل گزین که آن را همچون باراندازی در نظر گیری که در آن بار انداخته و ساعتی بعد کوچ خواهی کرد، یا همچون ثروتی دان که در خواب بینی که به آن بهره‌مند شده و به آن خاطر خوشحال و مسرور گردی، سپس از خواب بیدار شوی در حالی که هیچ چیزی در دست نداری، و من تنها بدین جهت برایت مثالی زدم تا در صورت توفیق الهی در آن اندیشه کنی و آن را به کار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جابر، آنچه از آیین و حکمت الهی که به تو سپردم آن را نگهدار، و از در خیرخواهی وارد شو و ببین که خداوند در زندگیت و به طور کلّی در نزد تو دارای چه مقامی است، پس همان برای تو نزد خدا، چون به سوی او باز گردی، پیمان و ضمانتی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که اگر این سرا در نظرت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بود که برایت تعریف کردم، در این صورت همین امروز از آنجا به سرای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شخصی که برای رسیدن به هدف دنیایی حرص می‌زند، چون به آن رسد وبال آن گریبانش را بگیرد و به آن سبب بدبخت شود، و چه بسا فردی که امری از امور آخرت را ناخوش دارد ولی چون به آن رسید، همان مایه سعادتش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کار را که ناخوش می‌داشت موجب خوشبختی و سعادتش گردید</w:t>
      </w:r>
      <w:r>
        <w:rPr>
          <w:rFonts w:eastAsia="IRNazanin" w:cs="IRNazanin"/>
          <w:color w:val="111111"/>
          <w:sz w:val="28"/>
          <w:szCs w:val="28"/>
          <w:rtl w:val="true"/>
          <w:lang w:bidi="fa-IR"/>
        </w:rPr>
        <w:t>).</w:t>
      </w:r>
      <w:r>
        <w:rPr>
          <w:rStyle w:val="FootnoteAnchor"/>
          <w:rtl w:val="true"/>
        </w:rPr>
        <w:footnoteReference w:id="821"/>
      </w:r>
    </w:p>
    <w:p>
      <w:pPr>
        <w:pStyle w:val="Heading5"/>
        <w:numPr>
          <w:ilvl w:val="4"/>
          <w:numId w:val="1"/>
        </w:numPr>
        <w:rPr/>
      </w:pPr>
      <w:bookmarkStart w:id="2105" w:name="__RefHeading___Toc409223_1934241801"/>
      <w:bookmarkStart w:id="2106" w:name="_Toc987"/>
      <w:bookmarkEnd w:id="2105"/>
      <w:r>
        <w:rPr>
          <w:rtl w:val="true"/>
        </w:rPr>
        <w:t xml:space="preserve">روایت </w:t>
      </w:r>
      <w:r>
        <w:rPr/>
        <w:t>3</w:t>
      </w:r>
      <w:bookmarkEnd w:id="2106"/>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امام باقر علیه السّلام در احکام شمشیرها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شیعیان از امام باقر علیه السّلام پیرامون </w:t>
      </w:r>
    </w:p>
    <w:p>
      <w:pPr>
        <w:pStyle w:val="BookText"/>
        <w:rPr/>
      </w:pPr>
      <w:r>
        <w:rPr>
          <w:rFonts w:ascii="Amiri" w:hAnsi="Amiri" w:eastAsia="Amiri" w:cs="Amiri"/>
          <w:color w:val="111111"/>
          <w:sz w:val="28"/>
          <w:sz w:val="28"/>
          <w:szCs w:val="28"/>
          <w:rtl w:val="true"/>
          <w:lang w:bidi="ar-SA"/>
        </w:rPr>
        <w:t>حُرُوبِ أَمِيرِ الْمُؤْمِنِينَ صَلَوَاتُ اللَّهِ عَلَيْهِ فَقَالَ عليه السلام لَهُ بَعَثَ اللَّهُ مُحَمَّداً صلي الله عليه و آله بِخَمْسَةِ أَسْيَافٍ ثَلَاثَةٌ مِنْهَا شَاهِرَةٌ لَا تُغْمَدُ</w:t>
      </w:r>
      <w:r>
        <w:rPr>
          <w:rStyle w:val="FootnoteAnchor"/>
          <w:rtl w:val="true"/>
        </w:rPr>
        <w:footnoteReference w:id="822"/>
      </w:r>
      <w:r>
        <w:rPr>
          <w:rFonts w:ascii="Amiri" w:hAnsi="Amiri" w:eastAsia="Amiri" w:cs="Amiri"/>
          <w:color w:val="111111"/>
          <w:sz w:val="28"/>
          <w:sz w:val="28"/>
          <w:szCs w:val="28"/>
          <w:rtl w:val="true"/>
          <w:lang w:bidi="ar-SA"/>
        </w:rPr>
        <w:t>حَتَّي تَضَعَ الْحَرْبُ أَوْزارَها وَ لَنْ تَضَعَ الْحَرْبُ أَوْزَارَهَا حَتَّي تَطْلُعَ الشَّمْسُ مِنْ مَغْرِبِهَا فَإِذَا طَلَعَتِ الشَّمْسُ مِنْ مَغْرِبِهَا أَمِنَ النَّاسُ كُلُّهُمْ فِي ذَلِكَ الْيَوْمِ فَيَوْمَئِذٍ لا يَنْفَعُ نَفْساً إِيمانُها لَمْ تَكُنْ آمَنَتْ مِنْ قَبْلُ أَوْ كَسَبَتْ فِي إِيمانِها خَيْراً</w:t>
      </w:r>
      <w:r>
        <w:rPr>
          <w:rStyle w:val="FootnoteAnchor"/>
          <w:rtl w:val="true"/>
        </w:rPr>
        <w:footnoteReference w:id="823"/>
      </w:r>
      <w:r>
        <w:rPr>
          <w:rFonts w:ascii="Amiri" w:hAnsi="Amiri" w:eastAsia="Amiri" w:cs="Amiri"/>
          <w:color w:val="111111"/>
          <w:sz w:val="28"/>
          <w:sz w:val="28"/>
          <w:szCs w:val="28"/>
          <w:rtl w:val="true"/>
          <w:lang w:bidi="ar-SA"/>
        </w:rPr>
        <w:t>وَ سَيْفٌ مَكْفُوفٌ‌</w:t>
      </w:r>
      <w:r>
        <w:rPr>
          <w:rStyle w:val="FootnoteAnchor"/>
          <w:rtl w:val="true"/>
        </w:rPr>
        <w:footnoteReference w:id="824"/>
      </w:r>
      <w:r>
        <w:rPr>
          <w:rFonts w:ascii="Amiri" w:hAnsi="Amiri" w:eastAsia="Amiri" w:cs="Amiri"/>
          <w:color w:val="111111"/>
          <w:sz w:val="28"/>
          <w:sz w:val="28"/>
          <w:szCs w:val="28"/>
          <w:rtl w:val="true"/>
          <w:lang w:bidi="ar-SA"/>
        </w:rPr>
        <w:t xml:space="preserve">وَ سَيْفٌ مِنْهَا مَغْمُودٌ سَلُّهُ إِلَي غَيْرِنَا وَ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إِلَيْنَا فَأَمَّا السُّيُوفُ الثَّلَاثَةُ الشَّاهِرَةُ فَسَيْفٌ عَلَي مُشْرِكِي الْعَرَبِ 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حَيْثُ وَجَدْتُمُوهُمْ وَ خُذُوهُمْ وَ احْصُرُوهُمْ وَ اقْعُدُوا لَهُمْ كُلَّ مَرْصَدٍ</w:t>
      </w:r>
      <w:r>
        <w:rPr>
          <w:rStyle w:val="FootnoteAnchor"/>
          <w:rtl w:val="true"/>
        </w:rPr>
        <w:footnoteReference w:id="825"/>
      </w:r>
      <w:r>
        <w:rPr>
          <w:rFonts w:ascii="Amiri" w:hAnsi="Amiri" w:eastAsia="Amiri" w:cs="Amiri"/>
          <w:color w:val="111111"/>
          <w:sz w:val="28"/>
          <w:sz w:val="28"/>
          <w:szCs w:val="28"/>
          <w:rtl w:val="true"/>
          <w:lang w:bidi="ar-SA"/>
        </w:rPr>
        <w:t>فَإِنْ تابُوا أَيْ آمَنُوا وَ أَقامُوا الصَّلاةَ وَ آتَوُا الزَّكاةَ فَإِخْوانُكُمْ فِي الدِّينِ‌</w:t>
      </w:r>
      <w:r>
        <w:rPr>
          <w:rStyle w:val="FootnoteAnchor"/>
          <w:rtl w:val="true"/>
        </w:rPr>
        <w:footnoteReference w:id="826"/>
      </w:r>
      <w:r>
        <w:rPr>
          <w:rFonts w:ascii="Amiri" w:hAnsi="Amiri" w:eastAsia="Amiri" w:cs="Amiri"/>
          <w:color w:val="111111"/>
          <w:sz w:val="28"/>
          <w:sz w:val="28"/>
          <w:szCs w:val="28"/>
          <w:rtl w:val="true"/>
          <w:lang w:bidi="ar-SA"/>
        </w:rPr>
        <w:t xml:space="preserve">هَؤُلَاءِ لَا يُقْبَلُ مِنْهُمْ إِلَّا الْقَتْلُ أَوِ الدُّخُولُ فِي الْإِسْلَامِ وَ أَمْوَالُهُمْ فَيْ‌ءٌ وَ ذَرَارِيُّهُمْ سَبْيٌ عَلَي مَا سَنَّ رَسُولُ اللَّهِ صلي الله عليه و آله فَإِنَّهُ سَبَي وَ عَفَا وَ قَبِلَ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السَّيْفُ الثَّانِي عَلَي أَهْلِ الذِّمَّةِ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Style w:val="FootnoteAnchor"/>
          <w:rtl w:val="true"/>
        </w:rPr>
        <w:footnoteReference w:id="827"/>
      </w:r>
      <w:r>
        <w:rPr>
          <w:rFonts w:ascii="Amiri" w:hAnsi="Amiri" w:eastAsia="Amiri" w:cs="Amiri"/>
          <w:color w:val="111111"/>
          <w:sz w:val="28"/>
          <w:sz w:val="28"/>
          <w:szCs w:val="28"/>
          <w:rtl w:val="true"/>
          <w:lang w:bidi="ar-SA"/>
        </w:rPr>
        <w:t>نَزَلَتْ هَذِهِ الْآيَةُ فِي أَهْلِ الذِّمَّةِ وَ نَسَخَهَا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w:t>
      </w:r>
    </w:p>
    <w:p>
      <w:pPr>
        <w:pStyle w:val="BookText"/>
        <w:rPr/>
      </w:pPr>
      <w:r>
        <w:rPr>
          <w:rFonts w:ascii="IRNazanin" w:hAnsi="IRNazanin" w:eastAsia="IRNazanin"/>
          <w:color w:val="111111"/>
          <w:sz w:val="28"/>
          <w:sz w:val="28"/>
          <w:szCs w:val="28"/>
          <w:rtl w:val="true"/>
          <w:lang w:bidi="fa-IR"/>
        </w:rPr>
        <w:t>جنگهای امیر مؤمنان علیه السّلام پرسید، و امام باقرعلیه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سلّم را همراه پنج شمشیر مبعوث داشت که سه تای از آن ها پیوسته برهنه است و تا جنگ پایان نیابد غلاف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روند ادامه خواهد یافت و پایان نپذیرد تا خورشید از مغرب بتابد، پس چون خورشید از مغرب سر برآرد، در آن روز همه مردم از امنیّتی عمومی بهره‌مند شوند، پس آن روز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نَفْساً إِیمانُها لَمْ تَکُنْ آمَنَتْ مِنْ قَبْلُ أَوْ کَسَبَتْ فِی إِیمانِها خَیْراً</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که بازداشته است و ممنوع،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است در نیام، که آن را دیگران بیرون کشند ولی حکم و فرمانش به دست ما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 سه شمشیر کشیده شده و برهنه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بر سر دشمنان از مشرکان عرب است، خدای عزّوجلّ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 وَ خُذُوهُمْ وَ احْصُرُوهُمْ وَ اقْعُدُوا لَهُمْ کُلَّ مَرْصَدٍ</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هر کجا یافتید بکشید و آنان را دستگیر کنید و به محاصره درآورید و در هر کمینگاهی به کمین آنان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همان سوره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أَقامُوا الصَّلاةَ وَ آتَوُا الزَّکاةَ فَإِخْوانُکُمْ فِی الدِّینِ</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کنند و نماز برپا دارند و زکات دهند، در این صورت برادران دینی شما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گروه هیچ چیز جز کشته شدن یا مسلمان شدن پذیرفته نمی‌شود، و دارایی و ثروتشان غنیمت مسلمانان است، و فرزندانشان اسیر می‌باشند، همان گونه که پیامبر صلّی اللَّه علیه و اله و سلّم در باره‌شان عمل کرد، چرا که آن حضرت صلّی اللَّه علیه و اله و سلّم هم اسیر نمود و هم درگذشت و بخشید و هم فدیه پذیرفت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شمشیر دوم بر اهل ذمّه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یهودیها و ترسایان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کشیده شده، خداوند سبحان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در باره أهل ذمّه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قاتِلُوا الَّذِینَ لا یُؤْمِنُونَ بِاللَّهِ وَ لا بِالْیَوْمِ الْآخِرِ وَ لا یُحَرِّمُونَ ما حَرَّمَ اللَّهُ وَ رَسُولُهُ وَ لا یَدِینُونَ دِینَ الْحَقِّ مِنَ الَّذِینَ </w:t>
      </w:r>
    </w:p>
    <w:p>
      <w:pPr>
        <w:pStyle w:val="BookText"/>
        <w:rPr/>
      </w:pPr>
      <w:r>
        <w:rPr>
          <w:rFonts w:ascii="Amiri" w:hAnsi="Amiri" w:eastAsia="Amiri" w:cs="Amiri"/>
          <w:color w:val="111111"/>
          <w:sz w:val="28"/>
          <w:sz w:val="28"/>
          <w:szCs w:val="28"/>
          <w:rtl w:val="true"/>
          <w:lang w:bidi="ar-SA"/>
        </w:rPr>
        <w:t>أُوتُوا الْكِتابَ حَتَّي يُعْطُوا الْجِزْيَةَ عَنْ يَدٍ وَ هُمْ صاغِرُونَ‌</w:t>
      </w:r>
      <w:r>
        <w:rPr>
          <w:rStyle w:val="FootnoteAnchor"/>
          <w:rtl w:val="true"/>
        </w:rPr>
        <w:footnoteReference w:id="832"/>
      </w:r>
      <w:r>
        <w:rPr>
          <w:rFonts w:ascii="Amiri" w:hAnsi="Amiri" w:eastAsia="Amiri" w:cs="Amiri"/>
          <w:color w:val="111111"/>
          <w:sz w:val="28"/>
          <w:sz w:val="28"/>
          <w:szCs w:val="28"/>
          <w:rtl w:val="true"/>
          <w:lang w:bidi="ar-SA"/>
        </w:rPr>
        <w:t>فَمَنْ كَانَ مِنْهُمْ فِي دَارِ الْإِسْلَامِ فَلَنْ يُقْبَلَ مِنْهُمْ إِلَّا الْجِزْيَةُ أَوِ الْقَتْلُ وَ مَالُهُمْ فَيْ‌ءٌ وَ ذَرَارِيُّهُمْ سَبْيٌ فَإِذَا قَبِلُوا الْجِزْيَةَ عَلَي أَنْفُسِهِمْ حَرُمَ عَلَيْنَا سَبْيُهُمْ وَ حَرُمَتْ أَمْوَالُهُمْ وَ حَلَّتْ لَنَا مَنَاكِحُهُمْ‌</w:t>
      </w:r>
      <w:r>
        <w:rPr>
          <w:rStyle w:val="FootnoteAnchor"/>
          <w:rtl w:val="true"/>
        </w:rPr>
        <w:footnoteReference w:id="833"/>
      </w:r>
      <w:r>
        <w:rPr>
          <w:rFonts w:ascii="Amiri" w:hAnsi="Amiri" w:eastAsia="Amiri" w:cs="Amiri"/>
          <w:color w:val="111111"/>
          <w:sz w:val="28"/>
          <w:sz w:val="28"/>
          <w:szCs w:val="28"/>
          <w:rtl w:val="true"/>
          <w:lang w:bidi="ar-SA"/>
        </w:rPr>
        <w:t>وَ مَنْ كَانَ مِنْهُمْ فِي دَارِ الْحَرْبِ حَلَّ لَنَا سَبْيُهُمْ وَ أَمْوَالُهُمْ وَ لَمْ تَحِلَّ لَنَا مُنَاكَحَتُهُمْ وَ لَمْ يُقْبَلْ مِنْهُمْ إِلَّا دُخُولُ دَارِ الْإِسْلَامِ‌</w:t>
      </w:r>
      <w:r>
        <w:rPr>
          <w:rStyle w:val="FootnoteAnchor"/>
          <w:rtl w:val="true"/>
        </w:rPr>
        <w:footnoteReference w:id="834"/>
      </w:r>
      <w:r>
        <w:rPr>
          <w:rFonts w:ascii="Amiri" w:hAnsi="Amiri" w:eastAsia="Amiri" w:cs="Amiri"/>
          <w:color w:val="111111"/>
          <w:sz w:val="28"/>
          <w:sz w:val="28"/>
          <w:szCs w:val="28"/>
          <w:rtl w:val="true"/>
          <w:lang w:bidi="ar-SA"/>
        </w:rPr>
        <w:t xml:space="preserve">وَ الْجِزْيَةُ أَوِ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السَّيْفُ الثَّالِثِ عَلَي مُشْرِكِي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كَالتُّرْكِ وَ الدَّيْلَمِ وَ الْخَزَرِ</w:t>
      </w:r>
      <w:r>
        <w:rPr>
          <w:rStyle w:val="FootnoteAnchor"/>
          <w:rtl w:val="true"/>
        </w:rPr>
        <w:footnoteReference w:id="835"/>
      </w:r>
      <w:r>
        <w:rPr>
          <w:rFonts w:ascii="Amiri" w:hAnsi="Amiri" w:eastAsia="Amiri" w:cs="Amiri"/>
          <w:color w:val="111111"/>
          <w:sz w:val="28"/>
          <w:sz w:val="28"/>
          <w:szCs w:val="28"/>
          <w:rtl w:val="true"/>
          <w:lang w:bidi="ar-SA"/>
        </w:rPr>
        <w:t>قَالَ اللَّهُ عَزَّ وَ جَلَّ فِي أَوَّلِ السُّورَةِ الَّتِي يَذْكُرُ فِيهَا الَّذِينَ كَفَرُوا فَقَصَّ قِصَّتَهُمْ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الرِّقابِ حَتَّي إِذا أَثْخَنْتُمُوهُمْ‌</w:t>
      </w:r>
      <w:r>
        <w:rPr>
          <w:rStyle w:val="FootnoteAnchor"/>
          <w:rtl w:val="true"/>
        </w:rPr>
        <w:footnoteReference w:id="836"/>
      </w:r>
      <w:r>
        <w:rPr>
          <w:rFonts w:ascii="Amiri" w:hAnsi="Amiri" w:eastAsia="Amiri" w:cs="Amiri"/>
          <w:color w:val="111111"/>
          <w:sz w:val="28"/>
          <w:sz w:val="28"/>
          <w:szCs w:val="28"/>
          <w:rtl w:val="true"/>
          <w:lang w:bidi="ar-SA"/>
        </w:rPr>
        <w:t>فَشُدُّوا الْوَثاقَ فَإِمَّا مَنًّا بَعْدُ وَ إِمَّا فِداءً حَتَّي تَضَعَ الْحَرْبُ أَوْزارَها</w:t>
      </w:r>
      <w:r>
        <w:rPr>
          <w:rStyle w:val="FootnoteAnchor"/>
          <w:rtl w:val="true"/>
        </w:rPr>
        <w:footnoteReference w:id="837"/>
      </w:r>
      <w:r>
        <w:rPr>
          <w:rFonts w:ascii="Amiri" w:hAnsi="Amiri" w:eastAsia="Amiri" w:cs="Amiri"/>
          <w:color w:val="111111"/>
          <w:sz w:val="28"/>
          <w:sz w:val="28"/>
          <w:szCs w:val="28"/>
          <w:rtl w:val="true"/>
          <w:lang w:bidi="ar-SA"/>
        </w:rPr>
        <w:t>فَأَمَّا قَوْلُهُ فَإِمَّا مَنًّا بَعْدُ يَعْنِي بَعْدَ السَّبْيِ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فِداءً يَعْنِي الْمُفَادَاةَ بَيْنَهُمْ وَ بَيْنَ أَهْلِ الْإِسْلَامِ فَهَؤُلَاءِ لَنْ يُقْبَلَ مِنْهُمْ إِلَّا الْقَتْلُ أَوِ الدُّخُولُ فِي الْإِسْلَامِ وَ لَا يَحِلُّ لَنَا نِكَاحُهُمْ‌</w:t>
      </w:r>
      <w:r>
        <w:rPr>
          <w:rStyle w:val="FootnoteAnchor"/>
          <w:rtl w:val="true"/>
        </w:rPr>
        <w:footnoteReference w:id="838"/>
      </w:r>
      <w:r>
        <w:rPr>
          <w:rFonts w:ascii="Amiri" w:hAnsi="Amiri" w:eastAsia="Amiri" w:cs="Amiri"/>
          <w:color w:val="111111"/>
          <w:sz w:val="28"/>
          <w:sz w:val="28"/>
          <w:szCs w:val="28"/>
          <w:rtl w:val="true"/>
          <w:lang w:bidi="ar-SA"/>
        </w:rPr>
        <w:t xml:space="preserve">مَا دَامُوا فِي دَارِ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السَّيْفُ الْمَكْفُوفُ فَسَيْفٌ عَلَي أَهْلِ الْبَغْيِ وَ التَّأْوِيلِ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 فَأَصْلِحُوا بَيْنَهُما صُلْحاً فَإِنْ بَغَتْ إِحْداهُما عَلَي الْأُخْري فَقاتِلُوا الَّتِي تَبْغِي حَتَّي تَفِي‌ءَ إِلي أَمْرِ اللَّهِ‌</w:t>
      </w:r>
      <w:r>
        <w:rPr>
          <w:rStyle w:val="FootnoteAnchor"/>
          <w:rtl w:val="true"/>
        </w:rPr>
        <w:footnoteReference w:id="839"/>
      </w:r>
      <w:r>
        <w:rPr>
          <w:rFonts w:ascii="Amiri" w:hAnsi="Amiri" w:eastAsia="Amiri" w:cs="Amiri"/>
          <w:color w:val="111111"/>
          <w:sz w:val="28"/>
          <w:sz w:val="28"/>
          <w:szCs w:val="28"/>
          <w:rtl w:val="true"/>
          <w:lang w:bidi="ar-SA"/>
        </w:rPr>
        <w:t>فَلَمَّا نَزَلَتْ هَذِهِ الْآيَةُ قَالَ رَسُولُ</w:t>
      </w:r>
    </w:p>
    <w:p>
      <w:pPr>
        <w:pStyle w:val="BookText"/>
        <w:rPr/>
      </w:pPr>
      <w:r>
        <w:rPr>
          <w:rFonts w:ascii="Amiri" w:hAnsi="Amiri" w:eastAsia="Amiri" w:cs="Amiri"/>
          <w:color w:val="111111"/>
          <w:sz w:val="28"/>
          <w:sz w:val="28"/>
          <w:szCs w:val="28"/>
          <w:rtl w:val="true"/>
          <w:lang w:bidi="ar-SA"/>
        </w:rPr>
        <w:t>أُوتُوا الْکِتابَ حَتَّی یُعْطُوا الْجِزْیَةَ عَنْ یَدٍ وَ هُمْ صاغِرُونَ</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از اهل کتاب که به خدا و روز بازپسین ایمان نمی‌آورند، و آنچه را خدا و فرستاده‌اش حرام گردانیده‌اند حرام نمی‌دارند و متدیّن به دین حق نمی‌گردند،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آیه پیش را نسخ نمود، پس هر کدام از آن جماعت که در کشور اسلامی باشد، به غیر از پرداخت جزیه یا کشته شدن، هرگز چیز دیگری از آنان پذیرفته نخواهد شد و تمام اموال و داراییشان از غنایم مسلمین به حساب آید و اولادشان اسیرند، پس چون پرداخت جزیه را بر خود پذیرفتند، در نتیجه اسارتشان بر ما حرام، و اموالشان محترم، و ازدواج با ایشان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آنان در کشوری که با ما در جنگ است به سر برد، در 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تابوا من قتال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این صورت اسیر نمودن و تاراج اموالشان برای ما حلال خواهد بود و ازدواج با آنان حرام است و از آنان جز مسلمان شدن یا پرداخت جزیه یا کشته شدن، هرگز چیز دیگری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شمشیر سوم بروی مشرکان غیر عرب، همچون ترک و دیلم و خزر، کشیده شده، خداوند عزّوجلّ در سوره‌ای که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آغاز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حکایت آنان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لَقِیتُمُ الَّذِینَ کَفَرُوا فَضَرْبَ الرِّقابِ حَتَّی إِذا أَثْخَنْتُمُوهُمْ فَشُدُّوا الْوَثاقَ فَإِمَّا مَنًّا بَعْدُ وَ إِمَّا فِداءً حَتَّی تَضَعَ الْحَرْبُ أَوْزارَها</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با کسانی که کفر ورزیده‌اند برخورد کنید، گردنها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درآوردید،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در بند کشید؛ سپس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از ایشان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جنگ، اسلحه بر زمین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مَنًّا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یا 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اسارتشان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باز 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مال یا معاوضه با اسیران، پس از اینان نیز جز کشته شدن یا مسلمان شدن هرگز چیز دیگری پذیرفته نخواهد شد، و در ضمن تا هنگامی که آنان در کشور بیگانه‌اند، ازدواج با ایشان حلال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و بازداشته، شمشیری است که بروی جماعت ستمگر و شورشی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تأویل کشیده شود،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طائِفَتانِ مِنَ الْمُؤْمِنِینَ اقْتَتَلُوا فَأَصْلِحُوا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بَغَتْ إِحْداهُما عَلَی الْأُخْری فَقاتِلُوا الَّتِی تَبْغِی حَتَّی تَفِی‌ءَ إِلی أَمْرِ اللَّهِ</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طایفه از مؤمنان با هم بجنگند، میان آن دو را اصلاح دهید،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 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می‌کند بجنگید تا به فرمان خدا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این آیه نازل شد رسول خدا صلّی اللَّه علیه و اله و 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صلي الله عليه و آله إِنَّ مِنْكُمْ مَنْ يُقَاتِلُ بَعْدِي عَلَي التَّأْوِيلِ كَمَا قَاتَلْتُ عَلَي التَّنْزِيلِ فَسُئِلَ النَّبِيُّ صلي الله عليه و آله مَنْ هُوَ فَقَالَ خَاصِفُ النَّعْلِ يَعْنِي أَمِيرَ الْمُؤْمِنِينَ عليه السلام وَ قَالَ عَمَّارُ بْنُ يَاسِرٍ قَاتَلْتُ بِهَذِهِ الرَّايَةِ مَعَ رَسُولِ اللَّهِ صلي الله عليه و آله ثَلَاثاً</w:t>
      </w:r>
      <w:r>
        <w:rPr>
          <w:rStyle w:val="FootnoteAnchor"/>
          <w:rtl w:val="true"/>
        </w:rPr>
        <w:footnoteReference w:id="844"/>
      </w:r>
      <w:r>
        <w:rPr>
          <w:rFonts w:ascii="Amiri" w:hAnsi="Amiri" w:eastAsia="Amiri" w:cs="Amiri"/>
          <w:color w:val="111111"/>
          <w:sz w:val="28"/>
          <w:sz w:val="28"/>
          <w:szCs w:val="28"/>
          <w:rtl w:val="true"/>
          <w:lang w:bidi="ar-SA"/>
        </w:rPr>
        <w:t>وَ هَذِهِ الرَّابِعَةُ وَ اللَّهِ لَوْ ضَرَبُونَا حَتَّي يَبْلُغُوا بِنَا السَّعَفَاتِ مِنْ هَجَرَ</w:t>
      </w:r>
      <w:r>
        <w:rPr>
          <w:rStyle w:val="FootnoteAnchor"/>
          <w:rtl w:val="true"/>
        </w:rPr>
        <w:footnoteReference w:id="845"/>
      </w:r>
      <w:r>
        <w:rPr>
          <w:rFonts w:ascii="Amiri" w:hAnsi="Amiri" w:eastAsia="Amiri" w:cs="Amiri"/>
          <w:color w:val="111111"/>
          <w:sz w:val="28"/>
          <w:sz w:val="28"/>
          <w:szCs w:val="28"/>
          <w:rtl w:val="true"/>
          <w:lang w:bidi="ar-SA"/>
        </w:rPr>
        <w:t>لَعَلِمْنَا أَنَّا عَلَي الْحَقِّ وَ أَنَّهُمْ عَلَي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السِّيرَةُ فِيهِمْ مِنْ أَمِيرِ الْمُؤْمِنِينَ عليه السلام مِثْلَ مَا كَانَ مِنْ رَسُولِ اللَّهِ صلي الله عليه و آله فِي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فَتَحَهَا فَإِنَّهُ لَمْ يَسْبِ لَهُمْ ذُرِّيَّةً وَ قَالَ مَنْ أَغْلَقَ بَابَهُ فَهُوَ آمِنٌ وَ كَذَلِكَ قَالَ أَمِيرُ الْمُؤْمِنِينَ عليه السلام يَوْمَ الْبَصْرَةِ نَادَي فِيهِمْ لَا تَسْبُوا لَهُمْ ذُرِّيَّةً وَ لَا تُدَفِّفُوا عَلَي جَرِيحٍ‌</w:t>
      </w:r>
      <w:r>
        <w:rPr>
          <w:rStyle w:val="FootnoteAnchor"/>
          <w:rtl w:val="true"/>
        </w:rPr>
        <w:footnoteReference w:id="846"/>
      </w:r>
      <w:r>
        <w:rPr>
          <w:rFonts w:ascii="Amiri" w:hAnsi="Amiri" w:eastAsia="Amiri" w:cs="Amiri"/>
          <w:color w:val="111111"/>
          <w:sz w:val="28"/>
          <w:sz w:val="28"/>
          <w:szCs w:val="28"/>
          <w:rtl w:val="true"/>
          <w:lang w:bidi="ar-SA"/>
        </w:rPr>
        <w:t xml:space="preserve">وَ لَا تَتْبَعُوا مُدْبِراً وَ مَنْ أَغْلَقَ بَابَهُ وَ أَلْقَي سِلَاحَهُ فَهُوَ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السَّيْفُ الْمَغْمُودُ فَالسَّيْفُ الَّذِي يُقَامُ بِهِ الْقِصَاصُ قَالَ اللَّهُ عَزَّ وَ جَلَ النَّفْسَ بِالنَّفْسِ وَ الْعَيْنَ بِالْعَيْنِ‌</w:t>
      </w:r>
      <w:r>
        <w:rPr>
          <w:rStyle w:val="FootnoteAnchor"/>
          <w:rtl w:val="true"/>
        </w:rPr>
        <w:footnoteReference w:id="847"/>
      </w:r>
      <w:r>
        <w:rPr>
          <w:rFonts w:ascii="Amiri" w:hAnsi="Amiri" w:eastAsia="Amiri" w:cs="Amiri"/>
          <w:color w:val="111111"/>
          <w:sz w:val="28"/>
          <w:sz w:val="28"/>
          <w:szCs w:val="28"/>
          <w:rtl w:val="true"/>
          <w:lang w:bidi="ar-SA"/>
        </w:rPr>
        <w:t xml:space="preserve">فَسَلُّهُ إِلَي أَوْلِيَاءِ الْمَقْتُولِ وَ حُكْمُهُ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السُّيُوفُ الَّتِي بَعَثَ اللَّهُ بِهَا مُحَمَّداً صلي الله عليه و آله فَمَنْ جَحَدَهَا أَوْ جَحَدَ وَاحِداً مِنْهَا أَوْ شَيْئاً مِنْ سِيَرِهَا وَ أَحْكَامِهَا فَقَدْ كَفَرَ بِمَا أَنْزَلَ اللَّهُ تَبَارَكَ وَ تَعَالَي عَلَي مُحَمَّدٍ نَبِيِّهِ صلي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بی‌شکّ برخی از شما می‌باشند که پس از من به حکم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و جنگ می‌کند، همان گونه که من به ظاهر 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سؤال شد که آن شخص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کفش خویش پینه و وصله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أمیر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افرادی که در جنگ با معاویه شکّ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رسول خدا صلّی اللَّه علیه و اله و سلّم زیر همین پرچم سه بار جنگیده‌ام، و این چهارمین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بزنند تا به نخلستان های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شهرهای بحرین یا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برانند، کاملا آگاه و یقین داریم که ما بر حقّیم و آنان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سیره و روش امیر مؤمنان علیه السّلام با دشمنان خود همان راه و رسمی بود که رسول خدا صلّی اللَّه علیه و اله و سلّم با مردم مکّه در روز فتح داشت، که هیچ از اولادشان اسیر نگرفت، و همچنین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درب خانه‌اش را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سرای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جنگیش را کنار گذارد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امیر مؤمنان علیه السّلام در روز نبرد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فرمان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فرزندی از ایشان را اسیر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مجروحشان را به قتل مرسانید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فراری را تعقیب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درب خانه خود ببست و سلاح جنگیش را کنار نهاد،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نیام است، شمشیری است که با آن حکم قصاص اجرا می‌شود، 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 وَ الْعَیْنَ بِالْعَیْنِ</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در مقابل جان، و چشم در برابر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آن شمشیر به دست خونخواهان و اولیای مقتول است، و صدور حکم و داوریش به دست ما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شمشیرهایی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سلّم را با آن ها مبعوث داشت، پس هر کس تمام آن شمشیرها یا یکی از آن ها، یا قسمتی از روش و احکام آن ها را انکار کند، همانا به آنچه خداوند تبارک و تعالی بر محمّد صلّی اللَّه علیه و اله و سلّم پیامبر خود فرو فرستاده، کافر شده است</w:t>
      </w:r>
      <w:r>
        <w:rPr>
          <w:rFonts w:eastAsia="IRNazanin" w:cs="IRNazanin"/>
          <w:color w:val="111111"/>
          <w:sz w:val="28"/>
          <w:szCs w:val="28"/>
          <w:rtl w:val="true"/>
          <w:lang w:bidi="fa-IR"/>
        </w:rPr>
        <w:t>.</w:t>
      </w:r>
      <w:r>
        <w:rPr>
          <w:rStyle w:val="FootnoteAnchor"/>
          <w:rtl w:val="true"/>
        </w:rPr>
        <w:footnoteReference w:id="849"/>
      </w:r>
      <w:bookmarkStart w:id="2107" w:name="pg13510_144817"/>
    </w:p>
    <w:p>
      <w:pPr>
        <w:pStyle w:val="Heading5"/>
        <w:numPr>
          <w:ilvl w:val="4"/>
          <w:numId w:val="1"/>
        </w:numPr>
        <w:rPr/>
      </w:pPr>
      <w:bookmarkStart w:id="2108" w:name="__RefHeading___Toc409225_1934241801"/>
      <w:bookmarkStart w:id="2109" w:name="_Toc988"/>
      <w:bookmarkEnd w:id="2107"/>
      <w:bookmarkEnd w:id="2108"/>
      <w:r>
        <w:rPr>
          <w:rtl w:val="true"/>
        </w:rPr>
        <w:t>«</w:t>
      </w:r>
      <w:r>
        <w:rPr/>
        <w:t>4</w:t>
      </w:r>
      <w:r>
        <w:rPr>
          <w:rtl w:val="true"/>
        </w:rPr>
        <w:t>»</w:t>
      </w:r>
      <w:bookmarkEnd w:id="2109"/>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8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وَ حَضَرَهُ ذَاتَ يَوْمٍ جَمَاعَةٌ مِنَ الشِّيعَةِ فَوَعَظَهُمْ وَ حَذَّرَهُمْ وَ هُمْ سَاهُونَ لَاهُونَ فَأَغَاظَهُ ذَلِكَ فَأَطْرَقَ مَلِيّاً ثُمَّ رَفَعَ رَأْسَهُ إِلَيْهِمْ فَقَالَ إِنَّ كَلَامِي لَوْ وَقَعَ طَرَفٌ مِنْهُ فِي قَلْبِ أَحَدِكُمْ لَصَارَ مَيِّتاً أَلَا يَا أَشْبَاحاً بِلَا أَرْوَاحٍ وَ ذُبَاباً بِلَا مِصْبَاحٍ كَأَنَّكُمْ خُشُبٌ مُسَنَّدَةٌ</w:t>
      </w:r>
      <w:r>
        <w:rPr>
          <w:rStyle w:val="FootnoteAnchor"/>
          <w:rtl w:val="true"/>
        </w:rPr>
        <w:footnoteReference w:id="851"/>
      </w:r>
      <w:r>
        <w:rPr>
          <w:rFonts w:ascii="Amiri" w:hAnsi="Amiri" w:eastAsia="Amiri" w:cs="Amiri"/>
          <w:color w:val="111111"/>
          <w:sz w:val="28"/>
          <w:sz w:val="28"/>
          <w:szCs w:val="28"/>
          <w:rtl w:val="true"/>
          <w:lang w:bidi="ar-SA"/>
        </w:rPr>
        <w:t>وَ أَصْنَامٌ مَرِيدَةٌ أَ لَا تَأْخُذُونَ الذَّهَبَ مِنَ الْحَجَرِ أَ لَا تَقْتَبِسُونَ الضِّيَاءَ مِنَ النُّورِ الْأَزْهَرِ أَ لَا تَأْخُذُونَ اللُّؤْلُؤَ مِنَ الْبَحْرِ خُذُوا الْكَلِمَةَ الطَّيِّبَةَ مِمَّنْ قَالَهَا وَ إِنْ لَمْ يَعْمَلْ بِهَا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يَا مَغْرُورُ أَ لَا تَحْمَدُ مَنْ تُعْطِيهِ فَانِياً وَ يُعْطِيكَ بَاقِياً دِرْهَمٌ يَفْنَي بِعَشَرَةٍ تَبْقَي إِلَي سَبْعِمِائَةِ ضِعْفٍ مُضَاعَفَةٍ مِنْ جَوَادٍ كَرِيمٍ آتَاكَ اللَّهُ عِنْدَ مُكَافَاةٍ</w:t>
      </w:r>
      <w:r>
        <w:rPr>
          <w:rStyle w:val="FootnoteAnchor"/>
          <w:rtl w:val="true"/>
        </w:rPr>
        <w:footnoteReference w:id="853"/>
      </w:r>
      <w:r>
        <w:rPr>
          <w:rFonts w:ascii="Amiri" w:hAnsi="Amiri" w:eastAsia="Amiri" w:cs="Amiri"/>
          <w:color w:val="111111"/>
          <w:sz w:val="28"/>
          <w:sz w:val="28"/>
          <w:szCs w:val="28"/>
          <w:rtl w:val="true"/>
          <w:lang w:bidi="ar-SA"/>
        </w:rPr>
        <w:t xml:space="preserve">هُوَ مُطْعِمُكَ وَ سَاقِيكَ وَ كَاسِيكَ وَ مُعَافِيكَ وَ كَافِيكَ وَ سَاتِرُكَ مِمَّنْ يُرَاعِيكَ مَنْ حَفِظَكَ فِي لَيْلِكَ وَ نَهَارِكَ وَ أَجَابَكَ عِنْدَ اضْطِرَارِكَ وَ عَزَمَ لَكَ عَلَي الرُّشْدِ فِي اخْتِبَارِكَ كَأَنَّكَ قَدْ نَسِيتَ لَيَالِيَ أَوْجَاعِكَ وَ خَوْفِكَ دَعَوْتَهُ فَاسْتَجَابَ لَكَ فَاسْتَوْجَبَ بِجَمِيلِ صَنِيعِهِ الشُّكْرَ فَنَسِيتَهُ فِيمَنْ ذَكَرَ وَ خَالَفْتَهُ فِيمَا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إِنَّمَا أَنْتَ لِصٌّ مِنْ لُصُوصِ الذُّنُوبِ‌</w:t>
      </w:r>
      <w:r>
        <w:rPr>
          <w:rStyle w:val="FootnoteAnchor"/>
          <w:rtl w:val="true"/>
        </w:rPr>
        <w:footnoteReference w:id="854"/>
      </w:r>
      <w:r>
        <w:rPr>
          <w:rFonts w:ascii="Amiri" w:hAnsi="Amiri" w:eastAsia="Amiri" w:cs="Amiri"/>
          <w:color w:val="111111"/>
          <w:sz w:val="28"/>
          <w:sz w:val="28"/>
          <w:szCs w:val="28"/>
          <w:rtl w:val="true"/>
          <w:lang w:bidi="ar-SA"/>
        </w:rPr>
        <w:t>كُلَّمَا عَرَضَتْ لَكَ شَهْوَةٌ أَوِ</w:t>
      </w:r>
    </w:p>
    <w:p>
      <w:pPr>
        <w:pStyle w:val="Heading5"/>
        <w:numPr>
          <w:ilvl w:val="4"/>
          <w:numId w:val="1"/>
        </w:numPr>
        <w:rPr/>
      </w:pPr>
      <w:bookmarkStart w:id="2110" w:name="__RefHeading___Toc409227_1934241801"/>
      <w:bookmarkStart w:id="2111" w:name="_Toc989"/>
      <w:bookmarkEnd w:id="2110"/>
      <w:r>
        <w:rPr>
          <w:rtl w:val="true"/>
        </w:rPr>
        <w:t xml:space="preserve">روایت </w:t>
      </w:r>
      <w:r>
        <w:rPr/>
        <w:t>4</w:t>
      </w:r>
      <w:bookmarkEnd w:id="2111"/>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شیعیان و طرفداران امام باقر علیه السّلام خدمت آن حضرت حاضر شدند، امام باقر علیه السّلام به نصیحت و اندرزشان پرداخته و آنان را به هوش داشت، در حالی که آن جماعت بی‌توجّه و سرگرم خود بودند، و این موضوع امام علیه السّلام را به خشم آورد، و پس از اندکی سر به زیر افکندن و درنگ، سر از زمین برداشته و خطاب به ایشان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اگر قسمتی از گفتار من بر دل یکی از شما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جسمهای بی‌روح و جان، و ای فتیله‌های بی‌سو، گویا شما همچون چوبهای تکیه به دیوار داده‌اید، و مانند بتهای ساخته شده‌اید،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از معدن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روشنی از نور تابان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مروارید از دریا به چنگ آرید؟ گفتار نیک و خوب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درآید، هر چند که خود او به کار نبندد، برگیرید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یَسْتَمِعُونَ الْقَوْلَ فَیَتَّبِعُونَ أَحْسَنَهُ أُولئِکَ الَّذِینَ هَداهُمُ اللَّهُ</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گوش فرامی‌دهند و بهترین آن را پیروی می‌کنند؛ اینانند که خدایشان راه نموده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مغرور، آیا آن کس را که چیز ناپایدارش دهی و او به عوض، چیز همیشگی و پایدارت عطا کند سپاس و شکر نمی‌گذاری؟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ناپایدار دهی و در عوض ده تا هفتصد برابر از بخشنده‌ای بزرگوار اجر و پاداش بری، او است که تو را خوراک دهد و آب بنوشاند، تو را بپوشاند و سلامتی و تندرستی عطا کند، و پاداشت دهد، آن خدایی که تو را در شبانه روز حفظ، و هنگام گرفتاریت به دادت رسیده، و در آزمایش و آزمونت رشد و صلاح تو را اراده فرماید، گویا تو شبهای گرسنگی و هراس خود را از خاطر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خواندی و تو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احسانی که بر تو روا داشت مستوجب سپاس و شکر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بین جماعتی که به یادت بود او را فراموش کردی، و دستورش را نافرمانی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تو همچون دزدی از دزدان گناهانی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شهوتی بر تو عرضه شود </w:t>
      </w:r>
    </w:p>
    <w:p>
      <w:pPr>
        <w:pStyle w:val="BookText"/>
        <w:rPr/>
      </w:pPr>
      <w:r>
        <w:rPr>
          <w:rFonts w:ascii="Amiri" w:hAnsi="Amiri" w:eastAsia="Amiri" w:cs="Amiri"/>
          <w:color w:val="111111"/>
          <w:sz w:val="28"/>
          <w:sz w:val="28"/>
          <w:szCs w:val="28"/>
          <w:rtl w:val="true"/>
          <w:lang w:bidi="ar-SA"/>
        </w:rPr>
        <w:t>ارْتِكَابُ ذَنْبٍ سَارَعْتَ إِلَيْهِ وَ أَقْدَمْتَ بِجَهْلِكَ عَلَيْهِ فَارْتَكَبْتَهُ كَأَنَّكَ لَسْتَ بِعَيْنِ اللَّهِ أَوْ كَأَنَّ اللَّهَ لَيْسَ لَكَ بِالْمِرْصَادِ يَا طَالِبَ الْجَنَّةِ مَا أَطْوَلَ نَوْمَكَ وَ أَكَلَّ مَطِيَّتَكَ وَ أَوْهَي هِمَّتَكَ‌</w:t>
      </w:r>
      <w:r>
        <w:rPr>
          <w:rStyle w:val="FootnoteAnchor"/>
          <w:rtl w:val="true"/>
        </w:rPr>
        <w:footnoteReference w:id="856"/>
      </w:r>
      <w:r>
        <w:rPr>
          <w:rFonts w:ascii="Amiri" w:hAnsi="Amiri" w:eastAsia="Amiri" w:cs="Amiri"/>
          <w:color w:val="111111"/>
          <w:sz w:val="28"/>
          <w:sz w:val="28"/>
          <w:szCs w:val="28"/>
          <w:rtl w:val="true"/>
          <w:lang w:bidi="ar-SA"/>
        </w:rPr>
        <w:t>فَلِلَّهِ أَنْتَ مِنْ طَالِبٍ وَ مَطْلُوبٍ وَ يَا هَارِباً مِنَ النَّارِ مَا أَحَثَّ مَطِيَّتَكَ إِلَيْهَا وَ مَا أَكْسَبَكَ لِمَا يُوقِعُكَ فِيهَا انْظُرُوا إِلَي هَذِهِ الْقُبُورِ سُطُوراً بِأَفْنَاءِ الدُّورِ تَدَانَوْا فِي خِطَطِهِمْ‌</w:t>
      </w:r>
      <w:r>
        <w:rPr>
          <w:rStyle w:val="FootnoteAnchor"/>
          <w:rtl w:val="true"/>
        </w:rPr>
        <w:footnoteReference w:id="857"/>
      </w:r>
      <w:r>
        <w:rPr>
          <w:rFonts w:ascii="Amiri" w:hAnsi="Amiri" w:eastAsia="Amiri" w:cs="Amiri"/>
          <w:color w:val="111111"/>
          <w:sz w:val="28"/>
          <w:sz w:val="28"/>
          <w:szCs w:val="28"/>
          <w:rtl w:val="true"/>
          <w:lang w:bidi="ar-SA"/>
        </w:rPr>
        <w:t>وَ قَرُبُوا فِي مَزَارِهِمْ وَ بَعُدُوا فِي لِقَائِهِمْ عَمَرُوا فَخُرِبُوا وَ أَنِسُوا فَأَوْحَشُوا وَ سَكَنُوا فَأُزْعِجُوا وَ قَطَنُوا فَرَحَلُوا</w:t>
      </w:r>
      <w:r>
        <w:rPr>
          <w:rStyle w:val="FootnoteAnchor"/>
          <w:rtl w:val="true"/>
        </w:rPr>
        <w:footnoteReference w:id="858"/>
      </w:r>
      <w:r>
        <w:rPr>
          <w:rFonts w:ascii="Amiri" w:hAnsi="Amiri" w:eastAsia="Amiri" w:cs="Amiri"/>
          <w:color w:val="111111"/>
          <w:sz w:val="28"/>
          <w:sz w:val="28"/>
          <w:szCs w:val="28"/>
          <w:rtl w:val="true"/>
          <w:lang w:bidi="ar-SA"/>
        </w:rPr>
        <w:t>فَمَنْ سَمِعَ بِدَانٍ بَعِيدٍ وَ شَاحِطٍ قَرِيبٍ‌</w:t>
      </w:r>
      <w:r>
        <w:rPr>
          <w:rStyle w:val="FootnoteAnchor"/>
          <w:rtl w:val="true"/>
        </w:rPr>
        <w:footnoteReference w:id="859"/>
      </w:r>
      <w:r>
        <w:rPr>
          <w:rFonts w:ascii="Amiri" w:hAnsi="Amiri" w:eastAsia="Amiri" w:cs="Amiri"/>
          <w:color w:val="111111"/>
          <w:sz w:val="28"/>
          <w:sz w:val="28"/>
          <w:szCs w:val="28"/>
          <w:rtl w:val="true"/>
          <w:lang w:bidi="ar-SA"/>
        </w:rPr>
        <w:t>وَ عَامِرٍ مُخَرِّبٍ وَ آنِسٍ مُوحِشٍ وَ سَاكِنٍ مُزْعَجٍ وَ قَاطِنٍ مُرْحَلٍ غَيْرِ أَهْلِ الْقُبُورِ؟</w:t>
      </w:r>
    </w:p>
    <w:p>
      <w:pPr>
        <w:pStyle w:val="BookText"/>
        <w:rPr/>
      </w:pPr>
      <w:r>
        <w:rPr>
          <w:rFonts w:ascii="Amiri" w:hAnsi="Amiri" w:eastAsia="Amiri" w:cs="Amiri"/>
          <w:color w:val="111111"/>
          <w:sz w:val="28"/>
          <w:sz w:val="28"/>
          <w:szCs w:val="28"/>
          <w:rtl w:val="true"/>
          <w:lang w:bidi="ar-SA"/>
        </w:rPr>
        <w:t xml:space="preserve">يَا ابْنَ الْأَيَّامِ الثَّلَاثِ يَوْمِكَ الَّذِي وُلِدْتَ فِيهِ وَ يَوْمِكَ الَّذِي تَنْزِلُ فِيهِ قَبْرَكَ وَ يَوْمِكَ الَّذِي تَخْرُجُ فِيهِ إِلَي رَبِّكَ فَيَا لَهُ مِنْ يَوْمٍ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ذَوِي الْهَيْئَةِ الْمُعْجِبَةِ وَ الْهِيمِ الْمُعْطَنَةِ</w:t>
      </w:r>
      <w:r>
        <w:rPr>
          <w:rStyle w:val="FootnoteAnchor"/>
          <w:rtl w:val="true"/>
        </w:rPr>
        <w:footnoteReference w:id="860"/>
      </w:r>
      <w:r>
        <w:rPr>
          <w:rFonts w:ascii="Amiri" w:hAnsi="Amiri" w:eastAsia="Amiri" w:cs="Amiri"/>
          <w:color w:val="111111"/>
          <w:sz w:val="28"/>
          <w:sz w:val="28"/>
          <w:szCs w:val="28"/>
          <w:rtl w:val="true"/>
          <w:lang w:bidi="ar-SA"/>
        </w:rPr>
        <w:t>مَا لِي أَرَي أَجْسَامَكُمْ عَامِرَةً وَ قُلُوبَكُمْ دَامِرَةً أَمَا وَ اللَّهِ لَوْ عَايَنْتُمْ مَا أَنْتُمْ مُلَاقُوهُ وَ مَا أَنْتُمْ إِلَيْهِ صَائِرُونَ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نُرَدُّ وَ لا نُكَذِّبَ بِآياتِ رَبِّنا وَ نَكُونَ مِنَ الْمُؤْمِنِينَ‌</w:t>
      </w:r>
      <w:r>
        <w:rPr>
          <w:rStyle w:val="FootnoteAnchor"/>
          <w:rtl w:val="true"/>
        </w:rPr>
        <w:footnoteReference w:id="861"/>
      </w:r>
      <w:r>
        <w:rPr>
          <w:rFonts w:ascii="Amiri" w:hAnsi="Amiri" w:eastAsia="Amiri" w:cs="Amiri"/>
          <w:color w:val="111111"/>
          <w:sz w:val="28"/>
          <w:sz w:val="28"/>
          <w:szCs w:val="28"/>
          <w:rtl w:val="true"/>
          <w:lang w:bidi="ar-SA"/>
        </w:rPr>
        <w:t xml:space="preserve">وَ قَالَ جَلَّ مِنْ قَائِلٍ بَلْ بَدا لَهُمْ ما كانُوا يُخْفُونَ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رُدُّوا لَعادُوا لِما نُهُوا عَنْهُ وَ إِنَّهُمْ لَكاذِبُونَ‌</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زمینه گناهی مهیّا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بشتابی، و از روی جهل بدان اقدام نمایی، آنچنان به آن گناه بپردازی که گویا تو در نظر خدا نیستی و از دید او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که خداوند در کمین و مراقب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خواستار بهشت، چقدر خوابت طولانی و مرکبت کند و همّتت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خواستار و خواسته شده، و ای گریزان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مرکبت به سوی آن شتابان و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فرو شدن در آن را چه با تلاش بسیار فراهم کردی، به این گورها بنگرید که چگونه در پس دیوار منازل نقش بسته‌اند، رسمهاشان به هم نزدیک؛ و مزارشان کنار هم، ولی دیدارشان بسیار از هم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ساختند و ویران کردند، انس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پراکنده شدند، و منزل گزیدند و رانده شدند و ساکن شدند و کوچ نمودند، جماعتی با صفاتی چنین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شنیده؟ که نزدیکی دور باشد، دوری نزدیک، هم آباد و هم ویرانه، هم آرام و هم در هراس، هم ساکن و هم آواره، هم در وطن و هم در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سه روز، روزی که در آن تولّد یافتی، و روزی که در آن به گور روی، و روزی که از آن به سوی پروردگارت خارج شوی، ای وای که چه روز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دارندگان هیکل زیبا، و ای شتران در گرد آب زانو زده، چه شده که من جسمتان را آباد بینم و دلهاتان را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آنچه را که با آن مواجه خواهید شد، و آنچه سرانجام کارتان است بنگرید،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لَیْتَنا نُرَدُّ وَ لا نُکَذِّبَ بِآیاتِ رَبِّنا وَ نَکُونَ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بَدا لَهُمْ ما کانُوا یُخْفُونَ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بازگردانده می‌شدیم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پروردگارمان را تکذیب نمی‌کردیم و از مؤمنان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را پیش از این نهان می‌داشتند، برای آنان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 و آنان دروغگویند</w:t>
      </w:r>
      <w:r>
        <w:rPr>
          <w:rFonts w:eastAsia="IRNazanin" w:cs="IRNazanin"/>
          <w:color w:val="111111"/>
          <w:sz w:val="28"/>
          <w:szCs w:val="28"/>
          <w:rtl w:val="true"/>
          <w:lang w:bidi="fa-IR"/>
        </w:rPr>
        <w:t xml:space="preserve">.} </w:t>
      </w:r>
      <w:bookmarkStart w:id="2112" w:name="pg13510_144819"/>
    </w:p>
    <w:p>
      <w:pPr>
        <w:pStyle w:val="Heading5"/>
        <w:numPr>
          <w:ilvl w:val="4"/>
          <w:numId w:val="1"/>
        </w:numPr>
        <w:rPr/>
      </w:pPr>
      <w:bookmarkStart w:id="2113" w:name="__RefHeading___Toc409229_1934241801"/>
      <w:bookmarkStart w:id="2114" w:name="_Toc990"/>
      <w:bookmarkEnd w:id="2112"/>
      <w:bookmarkEnd w:id="2113"/>
      <w:r>
        <w:rPr>
          <w:rtl w:val="true"/>
        </w:rPr>
        <w:t>«</w:t>
      </w:r>
      <w:r>
        <w:rPr/>
        <w:t>5</w:t>
      </w:r>
      <w:r>
        <w:rPr>
          <w:rtl w:val="true"/>
        </w:rPr>
        <w:t>»</w:t>
      </w:r>
      <w:bookmarkEnd w:id="2114"/>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8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عليه السلام فِي قِصَارِ هَذِهِ الْمَعَانِي</w:t>
      </w:r>
      <w:r>
        <w:rPr>
          <w:rFonts w:eastAsia="Amiri" w:cs="Amiri" w:ascii="Amiri" w:hAnsi="Amiri"/>
          <w:color w:val="111111"/>
          <w:sz w:val="28"/>
          <w:szCs w:val="28"/>
          <w:rtl w:val="true"/>
          <w:lang w:bidi="ar-SA"/>
        </w:rPr>
        <w:t>.</w:t>
      </w:r>
    </w:p>
    <w:p>
      <w:pPr>
        <w:pStyle w:val="Heading4"/>
        <w:numPr>
          <w:ilvl w:val="3"/>
          <w:numId w:val="1"/>
        </w:numPr>
        <w:rPr/>
      </w:pPr>
      <w:bookmarkStart w:id="2115" w:name="__RefHeading___Toc409231_1934241801"/>
      <w:bookmarkStart w:id="2116" w:name="_Toc991"/>
      <w:bookmarkEnd w:id="2115"/>
      <w:r>
        <w:rPr>
          <w:rtl w:val="true"/>
        </w:rPr>
        <w:t>تحف العقول</w:t>
      </w:r>
      <w:bookmarkEnd w:id="2116"/>
    </w:p>
    <w:p>
      <w:pPr>
        <w:pStyle w:val="Heading5"/>
        <w:numPr>
          <w:ilvl w:val="4"/>
          <w:numId w:val="1"/>
        </w:numPr>
        <w:rPr/>
      </w:pPr>
      <w:bookmarkStart w:id="2117" w:name="__RefHeading___Toc409233_1934241801"/>
      <w:bookmarkStart w:id="2118" w:name="_Toc992"/>
      <w:bookmarkEnd w:id="2117"/>
      <w:r>
        <w:rPr>
          <w:rtl w:val="true"/>
        </w:rPr>
        <w:t>«</w:t>
      </w:r>
      <w:r>
        <w:rPr/>
        <w:t>1</w:t>
      </w:r>
      <w:r>
        <w:rPr>
          <w:rtl w:val="true"/>
        </w:rPr>
        <w:t>»</w:t>
      </w:r>
      <w:bookmarkEnd w:id="21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الْمُنَافِقَ بِلِسَانِكَ وَ أَخْلِصْ مَوَدَّتَكَ لِلْمُؤْمِنِ وَ إِنْ جَالَسَكَ يَهُودِيٌّ فَأَحْسِنْ مُجَالَسَتَهُ</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409235_1934241801"/>
      <w:bookmarkStart w:id="2120" w:name="_Toc993"/>
      <w:bookmarkEnd w:id="2119"/>
      <w:r>
        <w:rPr>
          <w:rtl w:val="true"/>
        </w:rPr>
        <w:t>«</w:t>
      </w:r>
      <w:r>
        <w:rPr/>
        <w:t>2</w:t>
      </w:r>
      <w:r>
        <w:rPr>
          <w:rtl w:val="true"/>
        </w:rPr>
        <w:t>»</w:t>
      </w:r>
      <w:bookmarkEnd w:id="21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شِيبَ شَيْ‌ءٌ بِشَيْ‌ءٍ أَحْسَنَ مِنْ حِلْمٍ بِعِلْمٍ‌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1" w:name="__RefHeading___Toc409237_1934241801"/>
      <w:bookmarkStart w:id="2122" w:name="_Toc994"/>
      <w:bookmarkEnd w:id="2121"/>
      <w:r>
        <w:rPr>
          <w:rtl w:val="true"/>
        </w:rPr>
        <w:t>«</w:t>
      </w:r>
      <w:r>
        <w:rPr/>
        <w:t>3</w:t>
      </w:r>
      <w:r>
        <w:rPr>
          <w:rtl w:val="true"/>
        </w:rPr>
        <w:t>»</w:t>
      </w:r>
      <w:bookmarkEnd w:id="21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كُلُّ الْكَمَالِ التَّفَقُّهُ فِي الدِّينِ وَ الصَّبْرُ عَلَي النَّائِبَةِ وَ تَقْدِيرُ الْمَعِيشَةِ</w:t>
      </w:r>
      <w:r>
        <w:rPr>
          <w:rFonts w:eastAsia="Amiri" w:cs="Amiri" w:ascii="Amiri" w:hAnsi="Amiri"/>
          <w:color w:val="111111"/>
          <w:sz w:val="28"/>
          <w:szCs w:val="28"/>
          <w:rtl w:val="true"/>
          <w:lang w:bidi="ar-SA"/>
        </w:rPr>
        <w:t>.</w:t>
      </w:r>
    </w:p>
    <w:p>
      <w:pPr>
        <w:pStyle w:val="Heading5"/>
        <w:numPr>
          <w:ilvl w:val="4"/>
          <w:numId w:val="1"/>
        </w:numPr>
        <w:rPr/>
      </w:pPr>
      <w:bookmarkStart w:id="2123" w:name="__RefHeading___Toc409239_1934241801"/>
      <w:bookmarkStart w:id="2124" w:name="_Toc995"/>
      <w:bookmarkEnd w:id="2123"/>
      <w:r>
        <w:rPr>
          <w:rtl w:val="true"/>
        </w:rPr>
        <w:t>«</w:t>
      </w:r>
      <w:r>
        <w:rPr/>
        <w:t>4</w:t>
      </w:r>
      <w:r>
        <w:rPr>
          <w:rtl w:val="true"/>
        </w:rPr>
        <w:t>»</w:t>
      </w:r>
      <w:bookmarkEnd w:id="21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الْمُتَكَبِّرُ يُنَازِعُ اللَّهَ رِدَاءَهُ</w:t>
      </w:r>
      <w:r>
        <w:rPr>
          <w:rFonts w:eastAsia="Amiri" w:cs="Amiri" w:ascii="Amiri" w:hAnsi="Amiri"/>
          <w:color w:val="111111"/>
          <w:sz w:val="28"/>
          <w:szCs w:val="28"/>
          <w:rtl w:val="true"/>
          <w:lang w:bidi="ar-SA"/>
        </w:rPr>
        <w:t>.</w:t>
      </w:r>
    </w:p>
    <w:p>
      <w:pPr>
        <w:pStyle w:val="Heading5"/>
        <w:numPr>
          <w:ilvl w:val="4"/>
          <w:numId w:val="1"/>
        </w:numPr>
        <w:rPr/>
      </w:pPr>
      <w:bookmarkStart w:id="2125" w:name="__RefHeading___Toc409241_1934241801"/>
      <w:bookmarkStart w:id="2126" w:name="_Toc996"/>
      <w:bookmarkEnd w:id="2125"/>
      <w:r>
        <w:rPr>
          <w:rtl w:val="true"/>
        </w:rPr>
        <w:t>«</w:t>
      </w:r>
      <w:r>
        <w:rPr/>
        <w:t>5</w:t>
      </w:r>
      <w:r>
        <w:rPr>
          <w:rtl w:val="true"/>
        </w:rPr>
        <w:t>»</w:t>
      </w:r>
      <w:bookmarkEnd w:id="2126"/>
    </w:p>
    <w:p>
      <w:pPr>
        <w:pStyle w:val="BookText"/>
        <w:rPr/>
      </w:pPr>
      <w:r>
        <w:rPr>
          <w:rFonts w:ascii="Amiri" w:hAnsi="Amiri" w:eastAsia="Amiri" w:cs="Amiri"/>
          <w:color w:val="111111"/>
          <w:sz w:val="28"/>
          <w:sz w:val="28"/>
          <w:szCs w:val="28"/>
          <w:rtl w:val="true"/>
          <w:lang w:bidi="ar-SA"/>
        </w:rPr>
        <w:t>وَ قَالَ عليه السلام يَوْماً لِمَنْ حَضَرَهُ مَا الْمُرُوَّةُ فَتَكَلَّمُوا فَقَالَ صلي الله عليه و آله الْمُرُوَّةُ أَنْ لَا تَطْمَعَ فَتَذِلَّ وَ تَسْأَلَ فَتُقِلَ‌</w:t>
      </w:r>
      <w:r>
        <w:rPr>
          <w:rStyle w:val="FootnoteAnchor"/>
          <w:rtl w:val="true"/>
        </w:rPr>
        <w:footnoteReference w:id="866"/>
      </w:r>
      <w:r>
        <w:rPr>
          <w:rFonts w:ascii="Amiri" w:hAnsi="Amiri" w:eastAsia="Amiri" w:cs="Amiri"/>
          <w:color w:val="111111"/>
          <w:sz w:val="28"/>
          <w:sz w:val="28"/>
          <w:szCs w:val="28"/>
          <w:rtl w:val="true"/>
          <w:lang w:bidi="ar-SA"/>
        </w:rPr>
        <w:t>وَ لَا تَبْخَلَ فَتُشْتَمَ وَ لَا تَجْهَلَ فَتُخْصَمَ فَقِيلَ وَ مَنْ يَقْدِرُ عَلَي ذَلِكَ فَقَالَ عليه السلام مَنْ أَحَبَّ أَنْ يَكُونَ كَالنَّاظِرِ فِي الْحَدَقَةِ</w:t>
      </w:r>
      <w:r>
        <w:rPr>
          <w:rStyle w:val="FootnoteAnchor"/>
          <w:rtl w:val="true"/>
        </w:rPr>
        <w:footnoteReference w:id="867"/>
      </w:r>
      <w:r>
        <w:rPr>
          <w:rFonts w:ascii="Amiri" w:hAnsi="Amiri" w:eastAsia="Amiri" w:cs="Amiri"/>
          <w:color w:val="111111"/>
          <w:sz w:val="28"/>
          <w:sz w:val="28"/>
          <w:szCs w:val="28"/>
          <w:rtl w:val="true"/>
          <w:lang w:bidi="ar-SA"/>
        </w:rPr>
        <w:t>وَ الْمِسْكِ فِي الطِّيبِ وَ كَالْخَلِيفَةِ فِي يَوْمِكُمْ هَذَا فِي الْقَدْرِ</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409243_1934241801"/>
      <w:bookmarkStart w:id="2128" w:name="_Toc997"/>
      <w:bookmarkEnd w:id="2127"/>
      <w:r>
        <w:rPr>
          <w:rtl w:val="true"/>
        </w:rPr>
        <w:t>«</w:t>
      </w:r>
      <w:r>
        <w:rPr/>
        <w:t>6</w:t>
      </w:r>
      <w:r>
        <w:rPr>
          <w:rtl w:val="true"/>
        </w:rPr>
        <w:t>»</w:t>
      </w:r>
      <w:bookmarkEnd w:id="2128"/>
    </w:p>
    <w:p>
      <w:pPr>
        <w:pStyle w:val="BookText"/>
        <w:rPr/>
      </w:pPr>
      <w:r>
        <w:rPr>
          <w:rFonts w:ascii="Amiri" w:hAnsi="Amiri" w:eastAsia="Amiri" w:cs="Amiri"/>
          <w:color w:val="111111"/>
          <w:sz w:val="28"/>
          <w:sz w:val="28"/>
          <w:szCs w:val="28"/>
          <w:rtl w:val="true"/>
          <w:lang w:bidi="ar-SA"/>
        </w:rPr>
        <w:t>وَ قَالَ يَوْماً رَجُلٌ عِنْدَهُ اللَّهُمَّ أَغْنِنَا عَنْ جَمِيعِ خَلْقِكَ فَقَالَ أَبُو جَعْفَرٍ عليه السلام لَا تَقُلْ هَكَذَا وَ لَكِنْ قُلِ اللَّهُمَّ أَغْنِنَا عَنْ شِرَارِ خَلْقِكَ فَإِنَّ الْمُؤْمِنَ لَا يَسْتَغْنِي عَنْ أَخِيهِ</w:t>
      </w:r>
      <w:r>
        <w:rPr>
          <w:rFonts w:eastAsia="Amiri" w:cs="Amiri" w:ascii="Amiri" w:hAnsi="Amiri"/>
          <w:color w:val="111111"/>
          <w:sz w:val="28"/>
          <w:szCs w:val="28"/>
          <w:rtl w:val="true"/>
          <w:lang w:bidi="ar-SA"/>
        </w:rPr>
        <w:t>.</w:t>
      </w:r>
    </w:p>
    <w:p>
      <w:pPr>
        <w:pStyle w:val="Heading5"/>
        <w:numPr>
          <w:ilvl w:val="4"/>
          <w:numId w:val="1"/>
        </w:numPr>
        <w:rPr/>
      </w:pPr>
      <w:bookmarkStart w:id="2129" w:name="__RefHeading___Toc409245_1934241801"/>
      <w:bookmarkStart w:id="2130" w:name="_Toc998"/>
      <w:bookmarkEnd w:id="2129"/>
      <w:r>
        <w:rPr>
          <w:rtl w:val="true"/>
        </w:rPr>
        <w:t>«</w:t>
      </w:r>
      <w:r>
        <w:rPr/>
        <w:t>7</w:t>
      </w:r>
      <w:r>
        <w:rPr>
          <w:rtl w:val="true"/>
        </w:rPr>
        <w:t>»</w:t>
      </w:r>
      <w:bookmarkEnd w:id="21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بِالْحَقِّ وَ اعْتَزِلْ مَا لَا يَعْنِيكَ وَ تَجَنَّبْ عَدُوَّكَ وَ احْذَرْ صَدِيقَكَ مِنَ الْأَقْوَامِ إِلَّا الْأَمِينَ مَنْ خَشِيَ اللَّهَ وَ لَا تَصْحَبِ الْفَاجِرَ وَ لَا تُطْلِعْهُ عَلَي سِرِّكَ وَ اسْتَشِرْ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يَخْشَوْنَ اللَّهَ</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409247_1934241801"/>
      <w:bookmarkStart w:id="2132" w:name="_Toc999"/>
      <w:bookmarkEnd w:id="2131"/>
      <w:r>
        <w:rPr>
          <w:rtl w:val="true"/>
        </w:rPr>
        <w:t>«</w:t>
      </w:r>
      <w:r>
        <w:rPr/>
        <w:t>8</w:t>
      </w:r>
      <w:r>
        <w:rPr>
          <w:rtl w:val="true"/>
        </w:rPr>
        <w:t>»</w:t>
      </w:r>
      <w:bookmarkEnd w:id="213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عِشْرِينَ سَنَةً قَرَابَةٌ</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409249_1934241801"/>
      <w:bookmarkStart w:id="2134" w:name="_Toc1000"/>
      <w:bookmarkEnd w:id="2133"/>
      <w:r>
        <w:rPr>
          <w:rtl w:val="true"/>
        </w:rPr>
        <w:t>«</w:t>
      </w:r>
      <w:r>
        <w:rPr/>
        <w:t>9</w:t>
      </w:r>
      <w:r>
        <w:rPr>
          <w:rtl w:val="true"/>
        </w:rPr>
        <w:t>»</w:t>
      </w:r>
      <w:bookmarkEnd w:id="21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لَا تُعَامِلَ أَحَداً إِلَّا وَ لَكَ الْفَضْلُ عَلَيْهِ فَافْعَلْ</w:t>
      </w:r>
      <w:r>
        <w:rPr>
          <w:rFonts w:eastAsia="Amiri" w:cs="Amiri" w:ascii="Amiri" w:hAnsi="Amiri"/>
          <w:color w:val="111111"/>
          <w:sz w:val="28"/>
          <w:szCs w:val="28"/>
          <w:rtl w:val="true"/>
          <w:lang w:bidi="ar-SA"/>
        </w:rPr>
        <w:t>.</w:t>
      </w:r>
    </w:p>
    <w:p>
      <w:pPr>
        <w:pStyle w:val="Heading5"/>
        <w:numPr>
          <w:ilvl w:val="4"/>
          <w:numId w:val="1"/>
        </w:numPr>
        <w:rPr/>
      </w:pPr>
      <w:bookmarkStart w:id="2135" w:name="__RefHeading___Toc409251_1934241801"/>
      <w:bookmarkStart w:id="2136" w:name="_Toc1001"/>
      <w:bookmarkEnd w:id="2135"/>
      <w:r>
        <w:rPr>
          <w:rtl w:val="true"/>
        </w:rPr>
        <w:t xml:space="preserve">روایت </w:t>
      </w:r>
      <w:r>
        <w:rPr/>
        <w:t>5</w:t>
      </w:r>
      <w:bookmarkEnd w:id="2136"/>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کوتاه از امام باقر علیه السّلام در زمینه‌های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حکمت، زهد و امثال آن</w:t>
      </w:r>
      <w:r>
        <w:rPr>
          <w:rFonts w:eastAsia="IRNazanin" w:cs="IRNazanin"/>
          <w:color w:val="111111"/>
          <w:sz w:val="28"/>
          <w:szCs w:val="28"/>
          <w:rtl w:val="true"/>
          <w:lang w:bidi="fa-IR"/>
        </w:rPr>
        <w:t>:</w:t>
      </w:r>
    </w:p>
    <w:p>
      <w:pPr>
        <w:pStyle w:val="Heading4"/>
        <w:numPr>
          <w:ilvl w:val="3"/>
          <w:numId w:val="1"/>
        </w:numPr>
        <w:rPr/>
      </w:pPr>
      <w:bookmarkStart w:id="2137" w:name="__RefHeading___Toc409253_1934241801"/>
      <w:bookmarkStart w:id="2138" w:name="_Toc1002"/>
      <w:bookmarkEnd w:id="2137"/>
      <w:r>
        <w:rPr>
          <w:rtl w:val="true"/>
        </w:rPr>
        <w:t>تحف العقول</w:t>
      </w:r>
      <w:bookmarkEnd w:id="2138"/>
    </w:p>
    <w:p>
      <w:pPr>
        <w:pStyle w:val="Heading5"/>
        <w:numPr>
          <w:ilvl w:val="4"/>
          <w:numId w:val="1"/>
        </w:numPr>
        <w:rPr/>
      </w:pPr>
      <w:bookmarkStart w:id="2139" w:name="__RefHeading___Toc409255_1934241801"/>
      <w:bookmarkStart w:id="2140" w:name="_Toc1003"/>
      <w:bookmarkEnd w:id="2139"/>
      <w:r>
        <w:rPr>
          <w:rtl w:val="true"/>
        </w:rPr>
        <w:t xml:space="preserve">روایت </w:t>
      </w:r>
      <w:r>
        <w:rPr/>
        <w:t>1</w:t>
      </w:r>
      <w:bookmarkEnd w:id="2140"/>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 منافق، به زبان سازش کن، و شخص مؤمن را قلباً دوست بدار، و اگر فردی یهودی با تو همنشین شد، با او به خوبی مجالست کن</w:t>
      </w:r>
      <w:r>
        <w:rPr>
          <w:rFonts w:eastAsia="IRNazanin" w:cs="IRNazanin"/>
          <w:color w:val="111111"/>
          <w:sz w:val="28"/>
          <w:szCs w:val="28"/>
          <w:rtl w:val="true"/>
          <w:lang w:bidi="fa-IR"/>
        </w:rPr>
        <w:t>.</w:t>
      </w:r>
    </w:p>
    <w:p>
      <w:pPr>
        <w:pStyle w:val="Heading5"/>
        <w:numPr>
          <w:ilvl w:val="4"/>
          <w:numId w:val="1"/>
        </w:numPr>
        <w:rPr/>
      </w:pPr>
      <w:bookmarkStart w:id="2141" w:name="__RefHeading___Toc409257_1934241801"/>
      <w:bookmarkStart w:id="2142" w:name="_Toc1004"/>
      <w:bookmarkEnd w:id="2141"/>
      <w:r>
        <w:rPr>
          <w:rtl w:val="true"/>
        </w:rPr>
        <w:t xml:space="preserve">روایت </w:t>
      </w:r>
      <w:r>
        <w:rPr/>
        <w:t>2</w:t>
      </w:r>
      <w:bookmarkEnd w:id="2142"/>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نیکوتر از آمیختگی حلم و بردباری با علم و دانش نیست</w:t>
      </w:r>
      <w:r>
        <w:rPr>
          <w:rFonts w:eastAsia="IRNazanin" w:cs="IRNazanin"/>
          <w:color w:val="111111"/>
          <w:sz w:val="28"/>
          <w:szCs w:val="28"/>
          <w:rtl w:val="true"/>
          <w:lang w:bidi="fa-IR"/>
        </w:rPr>
        <w:t>.</w:t>
      </w:r>
    </w:p>
    <w:p>
      <w:pPr>
        <w:pStyle w:val="Heading5"/>
        <w:numPr>
          <w:ilvl w:val="4"/>
          <w:numId w:val="1"/>
        </w:numPr>
        <w:rPr/>
      </w:pPr>
      <w:bookmarkStart w:id="2143" w:name="__RefHeading___Toc409259_1934241801"/>
      <w:bookmarkStart w:id="2144" w:name="_Toc1005"/>
      <w:bookmarkEnd w:id="2143"/>
      <w:r>
        <w:rPr>
          <w:rtl w:val="true"/>
        </w:rPr>
        <w:t xml:space="preserve">روایت </w:t>
      </w:r>
      <w:r>
        <w:rPr/>
        <w:t>3</w:t>
      </w:r>
      <w:bookmarkEnd w:id="2144"/>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واقعی، فهم و دریافت دین است، و صبر و پایداری در برابر بلا و گرفتاری، و ارزیابی مخارج زندگی</w:t>
      </w:r>
      <w:r>
        <w:rPr>
          <w:rFonts w:eastAsia="IRNazanin" w:cs="IRNazanin"/>
          <w:color w:val="111111"/>
          <w:sz w:val="28"/>
          <w:szCs w:val="28"/>
          <w:rtl w:val="true"/>
          <w:lang w:bidi="fa-IR"/>
        </w:rPr>
        <w:t>.</w:t>
      </w:r>
    </w:p>
    <w:p>
      <w:pPr>
        <w:pStyle w:val="Heading5"/>
        <w:numPr>
          <w:ilvl w:val="4"/>
          <w:numId w:val="1"/>
        </w:numPr>
        <w:rPr/>
      </w:pPr>
      <w:bookmarkStart w:id="2145" w:name="__RefHeading___Toc409261_1934241801"/>
      <w:bookmarkStart w:id="2146" w:name="_Toc1006"/>
      <w:bookmarkEnd w:id="2145"/>
      <w:r>
        <w:rPr>
          <w:rtl w:val="true"/>
        </w:rPr>
        <w:t xml:space="preserve">روایت </w:t>
      </w:r>
      <w:r>
        <w:rPr/>
        <w:t>4</w:t>
      </w:r>
      <w:bookmarkEnd w:id="2146"/>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فرد متکبّر با ردای خدا کشمکش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پیوسته با کبر و بزرگ منشی که ردای و روپوش خدا است دعوا دارد</w:t>
      </w:r>
      <w:r>
        <w:rPr>
          <w:rFonts w:eastAsia="IRNazanin" w:cs="IRNazanin"/>
          <w:color w:val="111111"/>
          <w:sz w:val="28"/>
          <w:szCs w:val="28"/>
          <w:rtl w:val="true"/>
          <w:lang w:bidi="fa-IR"/>
        </w:rPr>
        <w:t>).</w:t>
      </w:r>
    </w:p>
    <w:p>
      <w:pPr>
        <w:pStyle w:val="Heading5"/>
        <w:numPr>
          <w:ilvl w:val="4"/>
          <w:numId w:val="1"/>
        </w:numPr>
        <w:rPr/>
      </w:pPr>
      <w:bookmarkStart w:id="2147" w:name="__RefHeading___Toc409263_1934241801"/>
      <w:bookmarkStart w:id="2148" w:name="_Toc1007"/>
      <w:bookmarkEnd w:id="2147"/>
      <w:r>
        <w:rPr>
          <w:rtl w:val="true"/>
        </w:rPr>
        <w:t xml:space="preserve">روایت </w:t>
      </w:r>
      <w:r>
        <w:rPr/>
        <w:t>5</w:t>
      </w:r>
      <w:bookmarkEnd w:id="2148"/>
    </w:p>
    <w:p>
      <w:pPr>
        <w:pStyle w:val="BookText"/>
        <w:rPr/>
      </w:pPr>
      <w:r>
        <w:rPr>
          <w:rFonts w:ascii="IRNazanin" w:hAnsi="IRNazanin" w:eastAsia="IRNazanin"/>
          <w:color w:val="111111"/>
          <w:sz w:val="28"/>
          <w:sz w:val="28"/>
          <w:szCs w:val="28"/>
          <w:rtl w:val="true"/>
          <w:lang w:bidi="fa-IR"/>
        </w:rPr>
        <w:t>امام باقرعلیه السّلام از اطرافیانش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جواب حرفهایی زدند و سخنها گفتند، پس خود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مبندی که خوار شوی، و اظهار ناداری نکنی که تهیدست شوی، و بخل مورزی که ناسزایت گویند، و نادانی نکنی که بدخواه و دشمنت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قادر بر انجام این مهمّ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میل دارد همچون باصره دیده عزیز، و بسان مشک، سرآمد عطرها، و در پایه و مرتبه، خلیفه روزگار شما باشد</w:t>
      </w:r>
      <w:r>
        <w:rPr>
          <w:rFonts w:eastAsia="IRNazanin" w:cs="IRNazanin"/>
          <w:color w:val="111111"/>
          <w:sz w:val="28"/>
          <w:szCs w:val="28"/>
          <w:rtl w:val="true"/>
          <w:lang w:bidi="fa-IR"/>
        </w:rPr>
        <w:t>.</w:t>
      </w:r>
    </w:p>
    <w:p>
      <w:pPr>
        <w:pStyle w:val="Heading5"/>
        <w:numPr>
          <w:ilvl w:val="4"/>
          <w:numId w:val="1"/>
        </w:numPr>
        <w:rPr/>
      </w:pPr>
      <w:bookmarkStart w:id="2149" w:name="__RefHeading___Toc409265_1934241801"/>
      <w:bookmarkStart w:id="2150" w:name="_Toc1008"/>
      <w:bookmarkEnd w:id="2149"/>
      <w:r>
        <w:rPr>
          <w:rtl w:val="true"/>
        </w:rPr>
        <w:t xml:space="preserve">روایت </w:t>
      </w:r>
      <w:r>
        <w:rPr/>
        <w:t>6</w:t>
      </w:r>
      <w:bookmarkEnd w:id="2150"/>
    </w:p>
    <w:p>
      <w:pPr>
        <w:pStyle w:val="BookText"/>
        <w:rPr/>
      </w:pPr>
      <w:r>
        <w:rPr>
          <w:rFonts w:ascii="IRNazanin" w:hAnsi="IRNazanin" w:eastAsia="IRNazanin"/>
          <w:color w:val="111111"/>
          <w:sz w:val="28"/>
          <w:sz w:val="28"/>
          <w:szCs w:val="28"/>
          <w:rtl w:val="true"/>
          <w:lang w:bidi="fa-IR"/>
        </w:rPr>
        <w:t>روزی شخصی در حضور امام باقر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تمام خلقت بی‌نیاز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مگو،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را از بدان و اشرار خلقت بی‌نیاز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بی‌شکّ فرد مؤمن از برادر خود بی‌نیاز نخواهد بود </w:t>
      </w:r>
      <w:r>
        <w:rPr>
          <w:rFonts w:eastAsia="IRNazanin" w:cs="IRNazanin"/>
          <w:color w:val="111111"/>
          <w:sz w:val="28"/>
          <w:szCs w:val="28"/>
          <w:rtl w:val="true"/>
          <w:lang w:bidi="fa-IR"/>
        </w:rPr>
        <w:t>.</w:t>
      </w:r>
    </w:p>
    <w:p>
      <w:pPr>
        <w:pStyle w:val="Heading5"/>
        <w:numPr>
          <w:ilvl w:val="4"/>
          <w:numId w:val="1"/>
        </w:numPr>
        <w:rPr/>
      </w:pPr>
      <w:bookmarkStart w:id="2151" w:name="__RefHeading___Toc409267_1934241801"/>
      <w:bookmarkStart w:id="2152" w:name="_Toc1009"/>
      <w:bookmarkEnd w:id="2151"/>
      <w:r>
        <w:rPr>
          <w:rtl w:val="true"/>
        </w:rPr>
        <w:t xml:space="preserve">روایت </w:t>
      </w:r>
      <w:r>
        <w:rPr/>
        <w:t>7</w:t>
      </w:r>
      <w:bookmarkEnd w:id="2152"/>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قیام کن، و از امور بی‌فایده کناره گیر، و از دشمنت دوری کن، و از دوست خود، از هر گروه و جمعیّتی که باشد بر حذر و بهوش باش، جز از دوست امینی که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تبهکار همنشین مشو، و او را بر راز خود آگاه مساز، و در کارهایت از افراد خدا ترس نظرخواهی کن</w:t>
      </w:r>
      <w:r>
        <w:rPr>
          <w:rFonts w:eastAsia="IRNazanin" w:cs="IRNazanin"/>
          <w:color w:val="111111"/>
          <w:sz w:val="28"/>
          <w:szCs w:val="28"/>
          <w:rtl w:val="true"/>
          <w:lang w:bidi="fa-IR"/>
        </w:rPr>
        <w:t>.</w:t>
      </w:r>
    </w:p>
    <w:p>
      <w:pPr>
        <w:pStyle w:val="Heading5"/>
        <w:numPr>
          <w:ilvl w:val="4"/>
          <w:numId w:val="1"/>
        </w:numPr>
        <w:rPr/>
      </w:pPr>
      <w:bookmarkStart w:id="2153" w:name="__RefHeading___Toc409269_1934241801"/>
      <w:bookmarkStart w:id="2154" w:name="_Toc1010"/>
      <w:bookmarkEnd w:id="2153"/>
      <w:r>
        <w:rPr>
          <w:rtl w:val="true"/>
        </w:rPr>
        <w:t xml:space="preserve">روایت </w:t>
      </w:r>
      <w:r>
        <w:rPr/>
        <w:t>8</w:t>
      </w:r>
      <w:bookmarkEnd w:id="2154"/>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بیست ساله خویشی و قرابت است</w:t>
      </w:r>
      <w:r>
        <w:rPr>
          <w:rFonts w:eastAsia="IRNazanin" w:cs="IRNazanin"/>
          <w:color w:val="111111"/>
          <w:sz w:val="28"/>
          <w:szCs w:val="28"/>
          <w:rtl w:val="true"/>
          <w:lang w:bidi="fa-IR"/>
        </w:rPr>
        <w:t>.</w:t>
      </w:r>
    </w:p>
    <w:p>
      <w:pPr>
        <w:pStyle w:val="Heading5"/>
        <w:numPr>
          <w:ilvl w:val="4"/>
          <w:numId w:val="1"/>
        </w:numPr>
        <w:rPr/>
      </w:pPr>
      <w:bookmarkStart w:id="2155" w:name="__RefHeading___Toc409271_1934241801"/>
      <w:bookmarkStart w:id="2156" w:name="_Toc1011"/>
      <w:bookmarkEnd w:id="2155"/>
      <w:r>
        <w:rPr>
          <w:rtl w:val="true"/>
        </w:rPr>
        <w:t xml:space="preserve">روایت </w:t>
      </w:r>
      <w:r>
        <w:rPr/>
        <w:t>9</w:t>
      </w:r>
      <w:bookmarkEnd w:id="215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آن داری که با هیچ کس معاشرت نکنی جز آنکه او را مورد احسان و محبّتت قرار دهی، همان کن</w:t>
      </w:r>
      <w:r>
        <w:rPr>
          <w:rFonts w:eastAsia="IRNazanin" w:cs="IRNazanin"/>
          <w:color w:val="111111"/>
          <w:sz w:val="28"/>
          <w:szCs w:val="28"/>
          <w:rtl w:val="true"/>
          <w:lang w:bidi="fa-IR"/>
        </w:rPr>
        <w:t xml:space="preserve">. </w:t>
      </w:r>
      <w:bookmarkStart w:id="2157" w:name="pg13510_144820"/>
    </w:p>
    <w:p>
      <w:pPr>
        <w:pStyle w:val="Heading5"/>
        <w:numPr>
          <w:ilvl w:val="4"/>
          <w:numId w:val="1"/>
        </w:numPr>
        <w:rPr/>
      </w:pPr>
      <w:bookmarkStart w:id="2158" w:name="__RefHeading___Toc409273_1934241801"/>
      <w:bookmarkStart w:id="2159" w:name="_Toc1012"/>
      <w:bookmarkEnd w:id="2157"/>
      <w:bookmarkEnd w:id="2158"/>
      <w:r>
        <w:rPr>
          <w:rtl w:val="true"/>
        </w:rPr>
        <w:t>«</w:t>
      </w:r>
      <w:r>
        <w:rPr/>
        <w:t>10</w:t>
      </w:r>
      <w:r>
        <w:rPr>
          <w:rtl w:val="true"/>
        </w:rPr>
        <w:t>»</w:t>
      </w:r>
      <w:bookmarkEnd w:id="215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مَكَارِمِ الدُّنْيَا وَ الْآخِرَةِ أَنْ تَعْفُوَ عَمَّنْ ظَلَمَكَ وَ تَصِلَ مَنْ قَطَعَكَ وَ تَحْلُمَ إِذَا جُهِلَ عَلَيْكَ</w:t>
      </w:r>
      <w:r>
        <w:rPr>
          <w:rFonts w:eastAsia="Amiri" w:cs="Amiri" w:ascii="Amiri" w:hAnsi="Amiri"/>
          <w:color w:val="111111"/>
          <w:sz w:val="28"/>
          <w:szCs w:val="28"/>
          <w:rtl w:val="true"/>
          <w:lang w:bidi="ar-SA"/>
        </w:rPr>
        <w:t>.</w:t>
      </w:r>
    </w:p>
    <w:p>
      <w:pPr>
        <w:pStyle w:val="Heading5"/>
        <w:numPr>
          <w:ilvl w:val="4"/>
          <w:numId w:val="1"/>
        </w:numPr>
        <w:rPr/>
      </w:pPr>
      <w:bookmarkStart w:id="2160" w:name="__RefHeading___Toc409275_1934241801"/>
      <w:bookmarkStart w:id="2161" w:name="_Toc1013"/>
      <w:bookmarkEnd w:id="2160"/>
      <w:r>
        <w:rPr>
          <w:rtl w:val="true"/>
        </w:rPr>
        <w:t>«</w:t>
      </w:r>
      <w:r>
        <w:rPr/>
        <w:t>11</w:t>
      </w:r>
      <w:r>
        <w:rPr>
          <w:rtl w:val="true"/>
        </w:rPr>
        <w:t>»</w:t>
      </w:r>
      <w:bookmarkEnd w:id="216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ثَلَاثَةٌ ظُلْمٌ لَا يَغْفِرُهُ اللَّهُ وَ ظُلْمٌ يَغْفِرُهُ اللَّهُ وَ ظُلْمٌ لَا يَدَعُهُ اللَّهُ فَأَمَّا الظُّلْمُ الَّذِي لَا يَغْفِرُهُ اللَّهُ فَالشِّرْكُ بِاللَّهِ وَ أَمَّا الظُّلْمُ الَّذِي يَغْفِرُهُ اللَّهُ فَظُلْمُ الرَّجُلِ نَفْسَهُ فِيمَا بَيْنَهُ وَ بَيْنَ اللَّهِ وَ أَمَّا الظُّلْمُ الَّذِي لَا يَدَعُهُ اللَّهُ فَالْمُدَائَنَةُ بَيْنَ الْعِبَادِ</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2" w:name="__RefHeading___Toc409277_1934241801"/>
      <w:bookmarkStart w:id="2163" w:name="_Toc1014"/>
      <w:bookmarkEnd w:id="2162"/>
      <w:r>
        <w:rPr>
          <w:rtl w:val="true"/>
        </w:rPr>
        <w:t>«</w:t>
      </w:r>
      <w:r>
        <w:rPr/>
        <w:t>12</w:t>
      </w:r>
      <w:r>
        <w:rPr>
          <w:rtl w:val="true"/>
        </w:rPr>
        <w:t>»</w:t>
      </w:r>
      <w:bookmarkEnd w:id="21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يَمْتَنِعُ مِنْ مَعُونَةِ أَخِيهِ الْمُسْلِمِ وَ السَّعْيِ لَهُ فِي حَاجَتِهِ قُضِيَتْ أَوْ لَمْ تُقْضَ إِلَّا ابْتُلِيَ بِالسَّعْيِ فِي حَاجَةٍ فِيمَا يَأْثَمُ عَلَيْهِ وَ لَا يُؤْجَرُ وَ مَا مِنْ عَبْدٍ يَبْخَلُ بِنَفَقَةٍ يُنْفِقُهَا فِيمَا يُرْضِي اللَّهَ إِلَّا ابْتُلِيَ بِأَنْ يُنْفِقُ أَضْعَافَهَا فِيمَا أَسْخَطَ اللَّهَ</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409279_1934241801"/>
      <w:bookmarkStart w:id="2165" w:name="_Toc1015"/>
      <w:bookmarkEnd w:id="2164"/>
      <w:r>
        <w:rPr>
          <w:rtl w:val="true"/>
        </w:rPr>
        <w:t>«</w:t>
      </w:r>
      <w:r>
        <w:rPr/>
        <w:t>13</w:t>
      </w:r>
      <w:r>
        <w:rPr>
          <w:rtl w:val="true"/>
        </w:rPr>
        <w:t>»</w:t>
      </w:r>
      <w:bookmarkEnd w:id="21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قَضَاءِ اللَّهِ خَيْرٌ لِلْمُؤْمِنِ</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409281_1934241801"/>
      <w:bookmarkStart w:id="2167" w:name="_Toc1016"/>
      <w:bookmarkEnd w:id="2166"/>
      <w:r>
        <w:rPr>
          <w:rtl w:val="true"/>
        </w:rPr>
        <w:t>«</w:t>
      </w:r>
      <w:r>
        <w:rPr/>
        <w:t>14</w:t>
      </w:r>
      <w:r>
        <w:rPr>
          <w:rtl w:val="true"/>
        </w:rPr>
        <w:t>»</w:t>
      </w:r>
      <w:bookmarkEnd w:id="216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كَرِهَ إِلْحَاحَ النَّاسِ بَعْضِهِمْ عَلَي بَعْضٍ فِي الْمَسْأَلَةِ وَ أَحَبَّ ذَلِكَ لِنَفْسِهِ إِنَّ اللَّهَ جَلَّ ذِكْرُهُ يُحِبُّ أَنْ يُسْأَلَ وَ يُطْلَبَ مَا عِنْدَهُ</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409283_1934241801"/>
      <w:bookmarkStart w:id="2169" w:name="_Toc1017"/>
      <w:bookmarkEnd w:id="2168"/>
      <w:r>
        <w:rPr>
          <w:rtl w:val="true"/>
        </w:rPr>
        <w:t>«</w:t>
      </w:r>
      <w:r>
        <w:rPr/>
        <w:t>15</w:t>
      </w:r>
      <w:r>
        <w:rPr>
          <w:rtl w:val="true"/>
        </w:rPr>
        <w:t>»</w:t>
      </w:r>
      <w:bookmarkEnd w:id="216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يَجْعَلْ لَهُ مِنْ نَفْسِهِ وَاعِظاً فَإِنَّ مَوَاعِظَ النَّاسِ لَنْ تُغْنِيَ عَنْهُ شَيْئاً</w:t>
      </w:r>
      <w:r>
        <w:rPr>
          <w:rFonts w:eastAsia="Amiri" w:cs="Amiri" w:ascii="Amiri" w:hAnsi="Amiri"/>
          <w:color w:val="111111"/>
          <w:sz w:val="28"/>
          <w:szCs w:val="28"/>
          <w:rtl w:val="true"/>
          <w:lang w:bidi="ar-SA"/>
        </w:rPr>
        <w:t>.</w:t>
      </w:r>
    </w:p>
    <w:p>
      <w:pPr>
        <w:pStyle w:val="Heading5"/>
        <w:numPr>
          <w:ilvl w:val="4"/>
          <w:numId w:val="1"/>
        </w:numPr>
        <w:rPr/>
      </w:pPr>
      <w:bookmarkStart w:id="2170" w:name="__RefHeading___Toc409285_1934241801"/>
      <w:bookmarkStart w:id="2171" w:name="_Toc1018"/>
      <w:bookmarkEnd w:id="2170"/>
      <w:r>
        <w:rPr>
          <w:rtl w:val="true"/>
        </w:rPr>
        <w:t>«</w:t>
      </w:r>
      <w:r>
        <w:rPr/>
        <w:t>16</w:t>
      </w:r>
      <w:r>
        <w:rPr>
          <w:rtl w:val="true"/>
        </w:rPr>
        <w:t>»</w:t>
      </w:r>
      <w:bookmarkEnd w:id="21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w:t>
      </w:r>
    </w:p>
    <w:p>
      <w:pPr>
        <w:pStyle w:val="Heading5"/>
        <w:numPr>
          <w:ilvl w:val="4"/>
          <w:numId w:val="1"/>
        </w:numPr>
        <w:rPr/>
      </w:pPr>
      <w:bookmarkStart w:id="2172" w:name="__RefHeading___Toc409287_1934241801"/>
      <w:bookmarkStart w:id="2173" w:name="_Toc1019"/>
      <w:bookmarkEnd w:id="2172"/>
      <w:r>
        <w:rPr>
          <w:rtl w:val="true"/>
        </w:rPr>
        <w:t>«</w:t>
      </w:r>
      <w:r>
        <w:rPr/>
        <w:t>17</w:t>
      </w:r>
      <w:r>
        <w:rPr>
          <w:rtl w:val="true"/>
        </w:rPr>
        <w:t>»</w:t>
      </w:r>
      <w:bookmarkEnd w:id="21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رَجُلٍ قَدْ لَقِيَ رَجُلًا فَقَالَ لَهُ كَبَّ اللَّهُ عَدُوَّكَ‌</w:t>
      </w:r>
      <w:r>
        <w:rPr>
          <w:rStyle w:val="FootnoteAnchor"/>
          <w:rtl w:val="true"/>
        </w:rPr>
        <w:footnoteReference w:id="869"/>
      </w:r>
      <w:r>
        <w:rPr>
          <w:rFonts w:ascii="Amiri" w:hAnsi="Amiri" w:eastAsia="Amiri" w:cs="Amiri"/>
          <w:color w:val="111111"/>
          <w:sz w:val="28"/>
          <w:sz w:val="28"/>
          <w:szCs w:val="28"/>
          <w:rtl w:val="true"/>
          <w:lang w:bidi="ar-SA"/>
        </w:rPr>
        <w:t>وَ مَا لَهُ مِنْ عَدُوٍّ إِلَّا اللَّهُ</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409289_1934241801"/>
      <w:bookmarkStart w:id="2175" w:name="_Toc1020"/>
      <w:bookmarkEnd w:id="2174"/>
      <w:r>
        <w:rPr>
          <w:rtl w:val="true"/>
        </w:rPr>
        <w:t>«</w:t>
      </w:r>
      <w:r>
        <w:rPr/>
        <w:t>18</w:t>
      </w:r>
      <w:r>
        <w:rPr>
          <w:rtl w:val="true"/>
        </w:rPr>
        <w:t>»</w:t>
      </w:r>
      <w:bookmarkEnd w:id="21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يُسَلَّمُونَ الْمَاشِي إِلَي الْجُمُعَةِ وَ الْمَاشِي خَلْفَ جَنَازَةٍ وَ فِي بَيْتِ الْحَمَّامِ</w:t>
      </w:r>
      <w:r>
        <w:rPr>
          <w:rFonts w:eastAsia="Amiri" w:cs="Amiri" w:ascii="Amiri" w:hAnsi="Amiri"/>
          <w:color w:val="111111"/>
          <w:sz w:val="28"/>
          <w:szCs w:val="28"/>
          <w:rtl w:val="true"/>
          <w:lang w:bidi="ar-SA"/>
        </w:rPr>
        <w:t>.</w:t>
      </w:r>
    </w:p>
    <w:p>
      <w:pPr>
        <w:pStyle w:val="Heading5"/>
        <w:numPr>
          <w:ilvl w:val="4"/>
          <w:numId w:val="1"/>
        </w:numPr>
        <w:rPr/>
      </w:pPr>
      <w:bookmarkStart w:id="2176" w:name="__RefHeading___Toc409291_1934241801"/>
      <w:bookmarkStart w:id="2177" w:name="_Toc1021"/>
      <w:bookmarkEnd w:id="2176"/>
      <w:r>
        <w:rPr>
          <w:rtl w:val="true"/>
        </w:rPr>
        <w:t>«</w:t>
      </w:r>
      <w:r>
        <w:rPr/>
        <w:t>19</w:t>
      </w:r>
      <w:r>
        <w:rPr>
          <w:rtl w:val="true"/>
        </w:rPr>
        <w:t>»</w:t>
      </w:r>
      <w:bookmarkEnd w:id="21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w:t>
      </w:r>
    </w:p>
    <w:p>
      <w:pPr>
        <w:pStyle w:val="Heading5"/>
        <w:numPr>
          <w:ilvl w:val="4"/>
          <w:numId w:val="1"/>
        </w:numPr>
        <w:rPr/>
      </w:pPr>
      <w:bookmarkStart w:id="2178" w:name="__RefHeading___Toc409293_1934241801"/>
      <w:bookmarkStart w:id="2179" w:name="_Toc1022"/>
      <w:bookmarkEnd w:id="2178"/>
      <w:r>
        <w:rPr>
          <w:rtl w:val="true"/>
        </w:rPr>
        <w:t>«</w:t>
      </w:r>
      <w:r>
        <w:rPr/>
        <w:t>20</w:t>
      </w:r>
      <w:r>
        <w:rPr>
          <w:rtl w:val="true"/>
        </w:rPr>
        <w:t>»</w:t>
      </w:r>
      <w:bookmarkEnd w:id="21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عَالِماً حَتَّي لَا يَكُونَ حَاسِداً لِمَنْ فَوْقَهُ وَ لَا مُحَقِّراً لِمَنْ دُونَهُ</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409295_1934241801"/>
      <w:bookmarkStart w:id="2181" w:name="_Toc1023"/>
      <w:bookmarkEnd w:id="2180"/>
      <w:r>
        <w:rPr>
          <w:rtl w:val="true"/>
        </w:rPr>
        <w:t xml:space="preserve">روایت </w:t>
      </w:r>
      <w:r>
        <w:rPr/>
        <w:t>10</w:t>
      </w:r>
      <w:bookmarkEnd w:id="2181"/>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خوبیهای سرای دنیا و آخرت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آن کس که به تو ستم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کسی که با تو قطع رابطه نموده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ملایمت و بردباری هنگامی که مورد جهل واقع شدی</w:t>
      </w:r>
      <w:r>
        <w:rPr>
          <w:rFonts w:eastAsia="IRNazanin" w:cs="IRNazanin"/>
          <w:color w:val="111111"/>
          <w:sz w:val="28"/>
          <w:szCs w:val="28"/>
          <w:rtl w:val="true"/>
          <w:lang w:bidi="fa-IR"/>
        </w:rPr>
        <w:t>.</w:t>
      </w:r>
    </w:p>
    <w:p>
      <w:pPr>
        <w:pStyle w:val="Heading5"/>
        <w:numPr>
          <w:ilvl w:val="4"/>
          <w:numId w:val="1"/>
        </w:numPr>
        <w:rPr/>
      </w:pPr>
      <w:bookmarkStart w:id="2182" w:name="__RefHeading___Toc409297_1934241801"/>
      <w:bookmarkStart w:id="2183" w:name="_Toc1024"/>
      <w:bookmarkEnd w:id="2182"/>
      <w:r>
        <w:rPr>
          <w:rtl w:val="true"/>
        </w:rPr>
        <w:t xml:space="preserve">روایت </w:t>
      </w:r>
      <w:r>
        <w:rPr/>
        <w:t>11</w:t>
      </w:r>
      <w:bookmarkEnd w:id="2183"/>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ستمی که آمرزیدنی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ستمی که خدا از آن می‌گذرد؛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آن را رها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ستمی که آمرزیدنی نیست، شرک به خدا است، و امّا ستم آمرزیدنی ستم بنده است بر خود در آنچه میان او 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ستمی که خداوند صرف نظر نکند، حقوقی است که مردم به یکدیگر دارند</w:t>
      </w:r>
      <w:r>
        <w:rPr>
          <w:rFonts w:eastAsia="IRNazanin" w:cs="IRNazanin"/>
          <w:color w:val="111111"/>
          <w:sz w:val="28"/>
          <w:szCs w:val="28"/>
          <w:rtl w:val="true"/>
          <w:lang w:bidi="fa-IR"/>
        </w:rPr>
        <w:t>.</w:t>
      </w:r>
    </w:p>
    <w:p>
      <w:pPr>
        <w:pStyle w:val="Heading5"/>
        <w:numPr>
          <w:ilvl w:val="4"/>
          <w:numId w:val="1"/>
        </w:numPr>
        <w:rPr/>
      </w:pPr>
      <w:bookmarkStart w:id="2184" w:name="__RefHeading___Toc409299_1934241801"/>
      <w:bookmarkStart w:id="2185" w:name="_Toc1025"/>
      <w:bookmarkEnd w:id="2184"/>
      <w:r>
        <w:rPr>
          <w:rtl w:val="true"/>
        </w:rPr>
        <w:t xml:space="preserve">روایت </w:t>
      </w:r>
      <w:r>
        <w:rPr/>
        <w:t>12</w:t>
      </w:r>
      <w:bookmarkEnd w:id="2185"/>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نیست که از یاری و کمک به برادر مسلمان خود و تلاش در راه نیازش، چه برآورده شود و چه نشود، خودداری کند و امتناع ورزد، جز آنکه گرفتار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کسی شود که علیه او مرتکب گناه گردد و اجری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بنده‌ای نیست که از صرف هزینه و خرجی در راه خدا بخل ورزد جز آنکه گرفتار صرف مخارج چند برابر آن در آنچه خدای را به خشم آرد، گردد</w:t>
      </w:r>
      <w:r>
        <w:rPr>
          <w:rFonts w:eastAsia="IRNazanin" w:cs="IRNazanin"/>
          <w:color w:val="111111"/>
          <w:sz w:val="28"/>
          <w:szCs w:val="28"/>
          <w:rtl w:val="true"/>
          <w:lang w:bidi="fa-IR"/>
        </w:rPr>
        <w:t>.</w:t>
      </w:r>
    </w:p>
    <w:p>
      <w:pPr>
        <w:pStyle w:val="Heading5"/>
        <w:numPr>
          <w:ilvl w:val="4"/>
          <w:numId w:val="1"/>
        </w:numPr>
        <w:rPr/>
      </w:pPr>
      <w:bookmarkStart w:id="2186" w:name="__RefHeading___Toc409301_1934241801"/>
      <w:bookmarkStart w:id="2187" w:name="_Toc1026"/>
      <w:bookmarkEnd w:id="2186"/>
      <w:r>
        <w:rPr>
          <w:rtl w:val="true"/>
        </w:rPr>
        <w:t xml:space="preserve">روایت </w:t>
      </w:r>
      <w:r>
        <w:rPr/>
        <w:t>13</w:t>
      </w:r>
      <w:bookmarkEnd w:id="2187"/>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تقدیر الهی برای فرد مؤمن خیری نهفته است</w:t>
      </w:r>
      <w:r>
        <w:rPr>
          <w:rFonts w:eastAsia="IRNazanin" w:cs="IRNazanin"/>
          <w:color w:val="111111"/>
          <w:sz w:val="28"/>
          <w:szCs w:val="28"/>
          <w:rtl w:val="true"/>
          <w:lang w:bidi="fa-IR"/>
        </w:rPr>
        <w:t>.</w:t>
      </w:r>
    </w:p>
    <w:p>
      <w:pPr>
        <w:pStyle w:val="Heading5"/>
        <w:numPr>
          <w:ilvl w:val="4"/>
          <w:numId w:val="1"/>
        </w:numPr>
        <w:rPr/>
      </w:pPr>
      <w:bookmarkStart w:id="2188" w:name="__RefHeading___Toc409303_1934241801"/>
      <w:bookmarkStart w:id="2189" w:name="_Toc1027"/>
      <w:bookmarkEnd w:id="2188"/>
      <w:r>
        <w:rPr>
          <w:rtl w:val="true"/>
        </w:rPr>
        <w:t xml:space="preserve">روایت </w:t>
      </w:r>
      <w:r>
        <w:rPr/>
        <w:t>14</w:t>
      </w:r>
      <w:bookmarkEnd w:id="2189"/>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اینکه برخی از مردم در تقاضای چیزی به هم اصرار کنند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اصرار و سماجت را به درگاه خود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جلیل دوست دارد که حاجتی از او خواهند و آنچه را نزد او است طلب کنند</w:t>
      </w:r>
      <w:r>
        <w:rPr>
          <w:rFonts w:eastAsia="IRNazanin" w:cs="IRNazanin"/>
          <w:color w:val="111111"/>
          <w:sz w:val="28"/>
          <w:szCs w:val="28"/>
          <w:rtl w:val="true"/>
          <w:lang w:bidi="fa-IR"/>
        </w:rPr>
        <w:t>.</w:t>
      </w:r>
    </w:p>
    <w:p>
      <w:pPr>
        <w:pStyle w:val="Heading5"/>
        <w:numPr>
          <w:ilvl w:val="4"/>
          <w:numId w:val="1"/>
        </w:numPr>
        <w:rPr/>
      </w:pPr>
      <w:bookmarkStart w:id="2190" w:name="__RefHeading___Toc409305_1934241801"/>
      <w:bookmarkStart w:id="2191" w:name="_Toc1028"/>
      <w:bookmarkEnd w:id="2190"/>
      <w:r>
        <w:rPr>
          <w:rtl w:val="true"/>
        </w:rPr>
        <w:t xml:space="preserve">روایت </w:t>
      </w:r>
      <w:r>
        <w:rPr/>
        <w:t>15</w:t>
      </w:r>
      <w:bookmarkEnd w:id="2191"/>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خداوند در باطن او اندرزگویی مقرّر نساخت، اندر زمردمان هرگز در او اثری نخواهد داشت</w:t>
      </w:r>
      <w:r>
        <w:rPr>
          <w:rFonts w:eastAsia="IRNazanin" w:cs="IRNazanin"/>
          <w:color w:val="111111"/>
          <w:sz w:val="28"/>
          <w:szCs w:val="28"/>
          <w:rtl w:val="true"/>
          <w:lang w:bidi="fa-IR"/>
        </w:rPr>
        <w:t>.</w:t>
      </w:r>
    </w:p>
    <w:p>
      <w:pPr>
        <w:pStyle w:val="Heading5"/>
        <w:numPr>
          <w:ilvl w:val="4"/>
          <w:numId w:val="1"/>
        </w:numPr>
        <w:rPr/>
      </w:pPr>
      <w:bookmarkStart w:id="2192" w:name="__RefHeading___Toc409307_1934241801"/>
      <w:bookmarkStart w:id="2193" w:name="_Toc1029"/>
      <w:bookmarkEnd w:id="2192"/>
      <w:r>
        <w:rPr>
          <w:rtl w:val="true"/>
        </w:rPr>
        <w:t xml:space="preserve">روایت </w:t>
      </w:r>
      <w:r>
        <w:rPr/>
        <w:t>16</w:t>
      </w:r>
      <w:bookmarkEnd w:id="2193"/>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وضع ظاهرش بهتر از حال باطنش باشد، ترازوی اعمالش سبک است</w:t>
      </w:r>
      <w:r>
        <w:rPr>
          <w:rFonts w:eastAsia="IRNazanin" w:cs="IRNazanin"/>
          <w:color w:val="111111"/>
          <w:sz w:val="28"/>
          <w:szCs w:val="28"/>
          <w:rtl w:val="true"/>
          <w:lang w:bidi="fa-IR"/>
        </w:rPr>
        <w:t>.</w:t>
      </w:r>
    </w:p>
    <w:p>
      <w:pPr>
        <w:pStyle w:val="Heading5"/>
        <w:numPr>
          <w:ilvl w:val="4"/>
          <w:numId w:val="1"/>
        </w:numPr>
        <w:rPr/>
      </w:pPr>
      <w:bookmarkStart w:id="2194" w:name="__RefHeading___Toc409309_1934241801"/>
      <w:bookmarkStart w:id="2195" w:name="_Toc1030"/>
      <w:bookmarkEnd w:id="2194"/>
      <w:r>
        <w:rPr>
          <w:rtl w:val="true"/>
        </w:rPr>
        <w:t xml:space="preserve">روایت </w:t>
      </w:r>
      <w:r>
        <w:rPr/>
        <w:t>17</w:t>
      </w:r>
      <w:bookmarkEnd w:id="2195"/>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مردی که هنگام دیدار همتایش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دشمنت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فرد جز خدا دشمن دیگری ندارد</w:t>
      </w:r>
      <w:r>
        <w:rPr>
          <w:rFonts w:eastAsia="IRNazanin" w:cs="IRNazanin"/>
          <w:color w:val="111111"/>
          <w:sz w:val="28"/>
          <w:szCs w:val="28"/>
          <w:rtl w:val="true"/>
          <w:lang w:bidi="fa-IR"/>
        </w:rPr>
        <w:t>.</w:t>
      </w:r>
    </w:p>
    <w:p>
      <w:pPr>
        <w:pStyle w:val="Heading5"/>
        <w:numPr>
          <w:ilvl w:val="4"/>
          <w:numId w:val="1"/>
        </w:numPr>
        <w:rPr/>
      </w:pPr>
      <w:bookmarkStart w:id="2196" w:name="__RefHeading___Toc409311_1934241801"/>
      <w:bookmarkStart w:id="2197" w:name="_Toc1031"/>
      <w:bookmarkEnd w:id="2196"/>
      <w:r>
        <w:rPr>
          <w:rtl w:val="true"/>
        </w:rPr>
        <w:t xml:space="preserve">روایت </w:t>
      </w:r>
      <w:r>
        <w:rPr/>
        <w:t>18</w:t>
      </w:r>
      <w:bookmarkEnd w:id="2197"/>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به سه شخص سلام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نماز جمعه می رود،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به دنبال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تشییع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گرمابه</w:t>
      </w:r>
      <w:r>
        <w:rPr>
          <w:rFonts w:eastAsia="IRNazanin" w:cs="IRNazanin"/>
          <w:color w:val="111111"/>
          <w:sz w:val="28"/>
          <w:szCs w:val="28"/>
          <w:rtl w:val="true"/>
          <w:lang w:bidi="fa-IR"/>
        </w:rPr>
        <w:t>.</w:t>
      </w:r>
    </w:p>
    <w:p>
      <w:pPr>
        <w:pStyle w:val="Heading5"/>
        <w:numPr>
          <w:ilvl w:val="4"/>
          <w:numId w:val="1"/>
        </w:numPr>
        <w:rPr/>
      </w:pPr>
      <w:bookmarkStart w:id="2198" w:name="__RefHeading___Toc409313_1934241801"/>
      <w:bookmarkStart w:id="2199" w:name="_Toc1032"/>
      <w:bookmarkEnd w:id="2198"/>
      <w:r>
        <w:rPr>
          <w:rtl w:val="true"/>
        </w:rPr>
        <w:t xml:space="preserve">روایت </w:t>
      </w:r>
      <w:r>
        <w:rPr/>
        <w:t>19</w:t>
      </w:r>
      <w:bookmarkEnd w:id="2199"/>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که از پرتو دانشش دیگران بهره و سود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قرب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هزار عابد بالاتر است</w:t>
      </w:r>
      <w:r>
        <w:rPr>
          <w:rFonts w:eastAsia="IRNazanin" w:cs="IRNazanin"/>
          <w:color w:val="111111"/>
          <w:sz w:val="28"/>
          <w:szCs w:val="28"/>
          <w:rtl w:val="true"/>
          <w:lang w:bidi="fa-IR"/>
        </w:rPr>
        <w:t>.</w:t>
      </w:r>
    </w:p>
    <w:p>
      <w:pPr>
        <w:pStyle w:val="Heading5"/>
        <w:numPr>
          <w:ilvl w:val="4"/>
          <w:numId w:val="1"/>
        </w:numPr>
        <w:rPr/>
      </w:pPr>
      <w:bookmarkStart w:id="2200" w:name="__RefHeading___Toc409315_1934241801"/>
      <w:bookmarkStart w:id="2201" w:name="_Toc1033"/>
      <w:bookmarkEnd w:id="2200"/>
      <w:r>
        <w:rPr>
          <w:rtl w:val="true"/>
        </w:rPr>
        <w:t xml:space="preserve">روایت </w:t>
      </w:r>
      <w:r>
        <w:rPr/>
        <w:t>20</w:t>
      </w:r>
      <w:bookmarkEnd w:id="220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به مقام دانشمندی نمی رسد تا اینکه نه به ما فوق خود حسادت ورزد، و نه زیردست را خوار کند</w:t>
      </w:r>
      <w:r>
        <w:rPr>
          <w:rFonts w:eastAsia="IRNazanin" w:cs="IRNazanin"/>
          <w:color w:val="111111"/>
          <w:sz w:val="28"/>
          <w:szCs w:val="28"/>
          <w:rtl w:val="true"/>
          <w:lang w:bidi="fa-IR"/>
        </w:rPr>
        <w:t xml:space="preserve">. </w:t>
      </w:r>
      <w:bookmarkStart w:id="2202" w:name="pg13510_144821"/>
    </w:p>
    <w:p>
      <w:pPr>
        <w:pStyle w:val="Heading5"/>
        <w:numPr>
          <w:ilvl w:val="4"/>
          <w:numId w:val="1"/>
        </w:numPr>
        <w:rPr/>
      </w:pPr>
      <w:bookmarkStart w:id="2203" w:name="__RefHeading___Toc409317_1934241801"/>
      <w:bookmarkStart w:id="2204" w:name="_Toc1034"/>
      <w:bookmarkEnd w:id="2202"/>
      <w:bookmarkEnd w:id="2203"/>
      <w:r>
        <w:rPr>
          <w:rtl w:val="true"/>
        </w:rPr>
        <w:t>«</w:t>
      </w:r>
      <w:r>
        <w:rPr/>
        <w:t>21</w:t>
      </w:r>
      <w:r>
        <w:rPr>
          <w:rtl w:val="true"/>
        </w:rPr>
        <w:t>»</w:t>
      </w:r>
      <w:bookmarkEnd w:id="22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مَنْ عَصَاهُ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أَحَبَّ مُطِيعُ</w:t>
      </w:r>
    </w:p>
    <w:p>
      <w:pPr>
        <w:pStyle w:val="Heading5"/>
        <w:numPr>
          <w:ilvl w:val="4"/>
          <w:numId w:val="1"/>
        </w:numPr>
        <w:rPr/>
      </w:pPr>
      <w:bookmarkStart w:id="2205" w:name="__RefHeading___Toc409319_1934241801"/>
      <w:bookmarkStart w:id="2206" w:name="_Toc1035"/>
      <w:bookmarkEnd w:id="2205"/>
      <w:r>
        <w:rPr>
          <w:rtl w:val="true"/>
        </w:rPr>
        <w:t>«</w:t>
      </w:r>
      <w:r>
        <w:rPr/>
        <w:t>22</w:t>
      </w:r>
      <w:r>
        <w:rPr>
          <w:rtl w:val="true"/>
        </w:rPr>
        <w:t>»</w:t>
      </w:r>
      <w:bookmarkEnd w:id="22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الْحَاجَةِ إِلَي مَنْ أَصَابَ مَالَهُ حَدِيثاً كَمَثَلِ الدِّرْهَمِ فِي فَمِ الْأَفْعَي أَنْتَ إِلَيْهِ مُحْوِجٌ‌</w:t>
      </w:r>
      <w:r>
        <w:rPr>
          <w:rStyle w:val="FootnoteAnchor"/>
          <w:rtl w:val="true"/>
        </w:rPr>
        <w:footnoteReference w:id="870"/>
      </w:r>
      <w:r>
        <w:rPr>
          <w:rFonts w:ascii="Amiri" w:hAnsi="Amiri" w:eastAsia="Amiri" w:cs="Amiri"/>
          <w:color w:val="111111"/>
          <w:sz w:val="28"/>
          <w:sz w:val="28"/>
          <w:szCs w:val="28"/>
          <w:rtl w:val="true"/>
          <w:lang w:bidi="ar-SA"/>
        </w:rPr>
        <w:t>وَ أَنْتَ مِنْهَا عَلَي خَطَرٍ</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409321_1934241801"/>
      <w:bookmarkStart w:id="2208" w:name="_Toc1036"/>
      <w:bookmarkEnd w:id="2207"/>
      <w:r>
        <w:rPr>
          <w:rtl w:val="true"/>
        </w:rPr>
        <w:t>«</w:t>
      </w:r>
      <w:r>
        <w:rPr/>
        <w:t>23</w:t>
      </w:r>
      <w:r>
        <w:rPr>
          <w:rtl w:val="true"/>
        </w:rPr>
        <w:t>»</w:t>
      </w:r>
      <w:bookmarkEnd w:id="220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أَبَداً حَتَّي يَرَي وَبَالَهُنَّ الْبَغْيُ وَ قَطِيعَةُ الرَّحِمِ وَ الْيَمِينُ الْكَاذِبَةُ يُبَارِزُ اللَّهَ بِهَا وَ إِنَّ أَعْجَلَ الطَّاعَةِ ثَوَاباً لَصِلَةُ الرَّحِمِ وَ إِنَّ الْقَوْمَ لَيَكُونُونَ فُجَّاراً فَيَتَوَاصَلُونَ فَتَنْمِي أَمْوَالُهُمْ وَ يُثْرُونَ‌</w:t>
      </w:r>
      <w:r>
        <w:rPr>
          <w:rStyle w:val="FootnoteAnchor"/>
          <w:rtl w:val="true"/>
        </w:rPr>
        <w:footnoteReference w:id="871"/>
      </w:r>
      <w:r>
        <w:rPr>
          <w:rFonts w:ascii="Amiri" w:hAnsi="Amiri" w:eastAsia="Amiri" w:cs="Amiri"/>
          <w:color w:val="111111"/>
          <w:sz w:val="28"/>
          <w:sz w:val="28"/>
          <w:szCs w:val="28"/>
          <w:rtl w:val="true"/>
          <w:lang w:bidi="ar-SA"/>
        </w:rPr>
        <w:t>وَ إِنَّ الْيَمِينَ الْكَاذِبَةَ وَ قَطِيعَةَ الرَّحِمِ لَيَذَرَانِ الدِّيَارَ بَلَاقِعَ مِنْ أَهْلِهَا</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9" w:name="__RefHeading___Toc409323_1934241801"/>
      <w:bookmarkStart w:id="2210" w:name="_Toc1037"/>
      <w:bookmarkEnd w:id="2209"/>
      <w:r>
        <w:rPr>
          <w:rtl w:val="true"/>
        </w:rPr>
        <w:t>«</w:t>
      </w:r>
      <w:r>
        <w:rPr/>
        <w:t>24</w:t>
      </w:r>
      <w:r>
        <w:rPr>
          <w:rtl w:val="true"/>
        </w:rPr>
        <w:t>»</w:t>
      </w:r>
      <w:bookmarkEnd w:id="22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عَمَلٌ إِلَّا بِمَعْرِفَةٍ وَ لَا مَعْرِفَةَ إِلَّا بِعَمَلٍ وَ مَنْ عَرَفَ دَلَّتْهُ مَعْرِفَتُهُ عَلَي الْعَمَلِ وَ مَنْ لَمْ يَعْرِفْ فَلَا عَمَلَ لَهُ</w:t>
      </w:r>
      <w:r>
        <w:rPr>
          <w:rFonts w:eastAsia="Amiri" w:cs="Amiri" w:ascii="Amiri" w:hAnsi="Amiri"/>
          <w:color w:val="111111"/>
          <w:sz w:val="28"/>
          <w:szCs w:val="28"/>
          <w:rtl w:val="true"/>
          <w:lang w:bidi="ar-SA"/>
        </w:rPr>
        <w:t>.</w:t>
      </w:r>
    </w:p>
    <w:p>
      <w:pPr>
        <w:pStyle w:val="Heading5"/>
        <w:numPr>
          <w:ilvl w:val="4"/>
          <w:numId w:val="1"/>
        </w:numPr>
        <w:rPr/>
      </w:pPr>
      <w:bookmarkStart w:id="2211" w:name="__RefHeading___Toc409325_1934241801"/>
      <w:bookmarkStart w:id="2212" w:name="_Toc1038"/>
      <w:bookmarkEnd w:id="2211"/>
      <w:r>
        <w:rPr>
          <w:rtl w:val="true"/>
        </w:rPr>
        <w:t>«</w:t>
      </w:r>
      <w:r>
        <w:rPr/>
        <w:t>25</w:t>
      </w:r>
      <w:r>
        <w:rPr>
          <w:rtl w:val="true"/>
        </w:rPr>
        <w:t>»</w:t>
      </w:r>
      <w:bookmarkEnd w:id="22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لِلْمَعْرُوفِ أَهْلًا مِنْ خَلْقِهِ حَبَّبَ إِلَيْهِمُ الْمَعْرُوفَ وَ حَبَّبَ إِلَيْهِمْ فِعَالَهُ وَ وَجَّهَ لِطُلَّابِ الْمَعْرُوفِ الطَّلَبَ إِلَيْهِمْ وَ يَسَّرَ لَهُمْ قَضَاءَهُ كَمَا يَسَّرَ الْغَيْثَ لِلْأَرْضِ الْمُجْدِبَةِ لِيُحْيِيَهَا وَ يُحْيِيَ أَهْلَهَا</w:t>
      </w:r>
      <w:r>
        <w:rPr>
          <w:rStyle w:val="FootnoteAnchor"/>
          <w:rtl w:val="true"/>
        </w:rPr>
        <w:footnoteReference w:id="873"/>
      </w:r>
      <w:r>
        <w:rPr>
          <w:rFonts w:ascii="Amiri" w:hAnsi="Amiri" w:eastAsia="Amiri" w:cs="Amiri"/>
          <w:color w:val="111111"/>
          <w:sz w:val="28"/>
          <w:sz w:val="28"/>
          <w:szCs w:val="28"/>
          <w:rtl w:val="true"/>
          <w:lang w:bidi="ar-SA"/>
        </w:rPr>
        <w:t>وَ إِنَّ اللَّهَ جَعَلَ لِلْمَعْرُوفِ أَعْدَاءً مِنْ خَلْقِهِ بَغَّضَ إِلَيْهِمُ الْمَعْرُوفَ وَ بَغَّضَ إِلَيْهِمْ فِعَالَهُ وَ حَظَرَ عَلَي طُلَّابِ الْمَعْرُوفِ التَّوَجُّهَ إِلَيْهِمْ وَ حَظَرَ عَلَيْهِمْ قَضَاءَهُ كَمَا يَحْظُرُ الْغَيْثَ عَنْ الْأَرْضِ الْمُجْدِبَةِ لِيُهْلِكَهَا وَ يُهْلِكَ أَهْلَهَا وَ مَا يَعْفُو اللَّهُ عَنْهُ أَكْثَرُ</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409327_1934241801"/>
      <w:bookmarkStart w:id="2214" w:name="_Toc1039"/>
      <w:bookmarkEnd w:id="2213"/>
      <w:r>
        <w:rPr>
          <w:rtl w:val="true"/>
        </w:rPr>
        <w:t>«</w:t>
      </w:r>
      <w:r>
        <w:rPr/>
        <w:t>26</w:t>
      </w:r>
      <w:r>
        <w:rPr>
          <w:rtl w:val="true"/>
        </w:rPr>
        <w:t>»</w:t>
      </w:r>
      <w:bookmarkEnd w:id="22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الْمَوَدَّةَ فِي قَلْبِ أَخِيكَ بِمَا لَهُ فِي قَلْبِكَ</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409329_1934241801"/>
      <w:bookmarkStart w:id="2216" w:name="_Toc1040"/>
      <w:bookmarkEnd w:id="2215"/>
      <w:r>
        <w:rPr>
          <w:rtl w:val="true"/>
        </w:rPr>
        <w:t xml:space="preserve">روایت </w:t>
      </w:r>
      <w:r>
        <w:rPr/>
        <w:t>21</w:t>
      </w:r>
      <w:bookmarkEnd w:id="2216"/>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معصیت و نافرمانی خدای را می‌کند،، خدای را نشناخته، و این دو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معصیت کنی و اظهار محبّت او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جانت قسم که این در میان کارها بسی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دوستیت صادقانه می‌بود اطاعتش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بی‌شکّ فرد محبّ مطیع و فرمانبردار محبوب است</w:t>
      </w:r>
      <w:r>
        <w:rPr>
          <w:rFonts w:eastAsia="IRNazanin" w:cs="IRNazanin"/>
          <w:color w:val="111111"/>
          <w:sz w:val="28"/>
          <w:szCs w:val="28"/>
          <w:rtl w:val="true"/>
          <w:lang w:bidi="fa-IR"/>
        </w:rPr>
        <w:t>.</w:t>
      </w:r>
    </w:p>
    <w:p>
      <w:pPr>
        <w:pStyle w:val="Heading5"/>
        <w:numPr>
          <w:ilvl w:val="4"/>
          <w:numId w:val="1"/>
        </w:numPr>
        <w:rPr/>
      </w:pPr>
      <w:bookmarkStart w:id="2217" w:name="__RefHeading___Toc409331_1934241801"/>
      <w:bookmarkStart w:id="2218" w:name="_Toc1041"/>
      <w:bookmarkEnd w:id="2217"/>
      <w:r>
        <w:rPr>
          <w:rtl w:val="true"/>
        </w:rPr>
        <w:t xml:space="preserve">روایت </w:t>
      </w:r>
      <w:r>
        <w:rPr/>
        <w:t>22</w:t>
      </w:r>
      <w:bookmarkEnd w:id="2218"/>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نیاز به نوکیسه، در مثال به سکّه نقره‌ای می‌ماند که در دهان افعی است که تو، هم به آن محتاجی و هم از آن در خطر </w:t>
      </w:r>
      <w:r>
        <w:rPr>
          <w:rFonts w:eastAsia="IRNazanin" w:cs="IRNazanin"/>
          <w:color w:val="111111"/>
          <w:sz w:val="28"/>
          <w:szCs w:val="28"/>
          <w:rtl w:val="true"/>
          <w:lang w:bidi="fa-IR"/>
        </w:rPr>
        <w:t>.</w:t>
      </w:r>
    </w:p>
    <w:p>
      <w:pPr>
        <w:pStyle w:val="Heading5"/>
        <w:numPr>
          <w:ilvl w:val="4"/>
          <w:numId w:val="1"/>
        </w:numPr>
        <w:rPr/>
      </w:pPr>
      <w:bookmarkStart w:id="2219" w:name="__RefHeading___Toc409333_1934241801"/>
      <w:bookmarkStart w:id="2220" w:name="_Toc1042"/>
      <w:bookmarkEnd w:id="2219"/>
      <w:r>
        <w:rPr>
          <w:rtl w:val="true"/>
        </w:rPr>
        <w:t xml:space="preserve">روایت </w:t>
      </w:r>
      <w:r>
        <w:rPr/>
        <w:t>23</w:t>
      </w:r>
      <w:bookmarkEnd w:id="2220"/>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خوی و خصلت است که صاحبان آن ها تا وبال و گرفتاریش را در این دنیا نبینند نخواهند 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ارتباط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دروغ که آن نبرد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آن طاعتی که سریعتر از دیگر طاعات پاداشش می رسد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با آنکه فاجر و معصیت‌کارند ولی در پرتو صله رحم و مهرورزی به یکدیگر ثروتشان برکت یافته و افزون گردد، و بی‌شکّ سوگند دروغ خوردن و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با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را ویران و خالی از سکنه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خوردن و قطع رفت و آمد با خویشان موجب نابودی شهرها و متروک ماندن آن ها می‌شود</w:t>
      </w:r>
      <w:r>
        <w:rPr>
          <w:rFonts w:eastAsia="IRNazanin" w:cs="IRNazanin"/>
          <w:color w:val="111111"/>
          <w:sz w:val="28"/>
          <w:szCs w:val="28"/>
          <w:rtl w:val="true"/>
          <w:lang w:bidi="fa-IR"/>
        </w:rPr>
        <w:t>.)</w:t>
      </w:r>
    </w:p>
    <w:p>
      <w:pPr>
        <w:pStyle w:val="Heading5"/>
        <w:numPr>
          <w:ilvl w:val="4"/>
          <w:numId w:val="1"/>
        </w:numPr>
        <w:rPr/>
      </w:pPr>
      <w:bookmarkStart w:id="2221" w:name="__RefHeading___Toc409335_1934241801"/>
      <w:bookmarkStart w:id="2222" w:name="_Toc1043"/>
      <w:bookmarkEnd w:id="2221"/>
      <w:r>
        <w:rPr>
          <w:rtl w:val="true"/>
        </w:rPr>
        <w:t xml:space="preserve">روایت </w:t>
      </w:r>
      <w:r>
        <w:rPr/>
        <w:t>24</w:t>
      </w:r>
      <w:bookmarkEnd w:id="2222"/>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جز در پرتو شناخت حقّ پذیرفته نشود، و هیچ شناختی جز در پرتو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آگاه شد، همان بر عمل رهنمونش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بی‌معرفت عاری از عمل است</w:t>
      </w:r>
      <w:r>
        <w:rPr>
          <w:rFonts w:eastAsia="IRNazanin" w:cs="IRNazanin"/>
          <w:color w:val="111111"/>
          <w:sz w:val="28"/>
          <w:szCs w:val="28"/>
          <w:rtl w:val="true"/>
          <w:lang w:bidi="fa-IR"/>
        </w:rPr>
        <w:t>.</w:t>
      </w:r>
    </w:p>
    <w:p>
      <w:pPr>
        <w:pStyle w:val="Heading5"/>
        <w:numPr>
          <w:ilvl w:val="4"/>
          <w:numId w:val="1"/>
        </w:numPr>
        <w:rPr/>
      </w:pPr>
      <w:bookmarkStart w:id="2223" w:name="__RefHeading___Toc409337_1934241801"/>
      <w:bookmarkStart w:id="2224" w:name="_Toc1044"/>
      <w:bookmarkEnd w:id="2223"/>
      <w:r>
        <w:rPr>
          <w:rtl w:val="true"/>
        </w:rPr>
        <w:t xml:space="preserve">روایت </w:t>
      </w:r>
      <w:r>
        <w:rPr/>
        <w:t>25</w:t>
      </w:r>
      <w:bookmarkEnd w:id="2224"/>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مردمی را برای احسان و نیکوکاری مقرّر فرموده، احسان و کارهای خیر را محبوب دلشان ساخته، و طالبان نیازمندان را به سویشان روان فرموده، و بر آوردن حاجت و نیازشان را بر نیکوکاران سهل و راحت نموده، همان طور که برای باران، زنده ساختن زمین خشک و جان دادن به اهلش را سهل و راحت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خداوند برای احسان و نیکی دشمنانی از خلق خود قرار داده، که احسان و انجام آن را منفورشان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 نمودن حاجتمندان را بدیشان ممنوع ساخته و از نیکوکاری به آنان جلوگیری نموده، همچنان که بارش باران را از زمین خشک و بی‌حاصل قدغن می‌نماید تا زمین را تباه، و اهلش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آنچه را که خدا از آن می‌گذرد بسیار است</w:t>
      </w:r>
      <w:r>
        <w:rPr>
          <w:rFonts w:eastAsia="IRNazanin" w:cs="IRNazanin"/>
          <w:color w:val="111111"/>
          <w:sz w:val="28"/>
          <w:szCs w:val="28"/>
          <w:rtl w:val="true"/>
          <w:lang w:bidi="fa-IR"/>
        </w:rPr>
        <w:t>!</w:t>
      </w:r>
    </w:p>
    <w:p>
      <w:pPr>
        <w:pStyle w:val="Heading5"/>
        <w:numPr>
          <w:ilvl w:val="4"/>
          <w:numId w:val="1"/>
        </w:numPr>
        <w:rPr/>
      </w:pPr>
      <w:bookmarkStart w:id="2225" w:name="__RefHeading___Toc409339_1934241801"/>
      <w:bookmarkStart w:id="2226" w:name="_Toc1045"/>
      <w:bookmarkEnd w:id="2225"/>
      <w:r>
        <w:rPr>
          <w:rtl w:val="true"/>
        </w:rPr>
        <w:t xml:space="preserve">روایت </w:t>
      </w:r>
      <w:r>
        <w:rPr/>
        <w:t>26</w:t>
      </w:r>
      <w:bookmarkEnd w:id="222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قلبی برادرت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محبّت قلبیت با او بفهم و دریاب</w:t>
      </w:r>
      <w:r>
        <w:rPr>
          <w:rFonts w:eastAsia="IRNazanin" w:cs="IRNazanin"/>
          <w:color w:val="111111"/>
          <w:sz w:val="28"/>
          <w:szCs w:val="28"/>
          <w:rtl w:val="true"/>
          <w:lang w:bidi="fa-IR"/>
        </w:rPr>
        <w:t xml:space="preserve">. </w:t>
      </w:r>
      <w:bookmarkStart w:id="2227" w:name="pg13510_144822"/>
    </w:p>
    <w:p>
      <w:pPr>
        <w:pStyle w:val="Heading5"/>
        <w:numPr>
          <w:ilvl w:val="4"/>
          <w:numId w:val="1"/>
        </w:numPr>
        <w:rPr/>
      </w:pPr>
      <w:bookmarkStart w:id="2228" w:name="__RefHeading___Toc409341_1934241801"/>
      <w:bookmarkStart w:id="2229" w:name="_Toc1046"/>
      <w:bookmarkEnd w:id="2227"/>
      <w:bookmarkEnd w:id="2228"/>
      <w:r>
        <w:rPr>
          <w:rtl w:val="true"/>
        </w:rPr>
        <w:t>«</w:t>
      </w:r>
      <w:r>
        <w:rPr/>
        <w:t>27</w:t>
      </w:r>
      <w:r>
        <w:rPr>
          <w:rtl w:val="true"/>
        </w:rPr>
        <w:t>»</w:t>
      </w:r>
      <w:bookmarkEnd w:id="222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حُبٌّ وَ بُغْضٌ‌</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0" w:name="__RefHeading___Toc409343_1934241801"/>
      <w:bookmarkStart w:id="2231" w:name="_Toc1047"/>
      <w:bookmarkEnd w:id="2230"/>
      <w:r>
        <w:rPr>
          <w:rtl w:val="true"/>
        </w:rPr>
        <w:t>«</w:t>
      </w:r>
      <w:r>
        <w:rPr/>
        <w:t>28</w:t>
      </w:r>
      <w:r>
        <w:rPr>
          <w:rtl w:val="true"/>
        </w:rPr>
        <w:t>»</w:t>
      </w:r>
      <w:bookmarkEnd w:id="22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شِيعَتُنَا إِلَّا مَنِ اتَّقَي اللَّهَ وَ أَطَاعَهُ وَ مَا كَانُوا يُعْرَفُونَ إِلَّا بِالتَّوَاضُعِ وَ التَّخَشُّعِ وَ أَدَاءِ الْأَمَانَةِ وَ كَثْرَةِ ذِكْرِ اللَّهِ وَ الصَّوْمِ وَ الصَّلَاةِ وَ الْبِرِّ بِالْوَالِدَيْنِ وَ تَعَهُّدِ الْجِيرَانِ مِنَ الْفُقَرَاءِ وَ ذَوِي الْمَسْكَنَةِ وَ الْغَارِمِينَ وَ الْأَيْتَامِ وَ صِدْقِ الْحَدِيثِ وَ تِلَاوَةِ الْقُرْآنِ وَ كَفِّ الْأَلْسُنِ عَنِ النَّاسِ إِلَّا مِنْ خَيْرٍ وَ كَانُوا أُمَنَاءَ عَشَائِرِهِمْ فِي الْأَشْيَاءِ</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409345_1934241801"/>
      <w:bookmarkStart w:id="2233" w:name="_Toc1048"/>
      <w:bookmarkEnd w:id="2232"/>
      <w:r>
        <w:rPr>
          <w:rtl w:val="true"/>
        </w:rPr>
        <w:t>«</w:t>
      </w:r>
      <w:r>
        <w:rPr/>
        <w:t>29</w:t>
      </w:r>
      <w:r>
        <w:rPr>
          <w:rtl w:val="true"/>
        </w:rPr>
        <w:t>»</w:t>
      </w:r>
      <w:bookmarkEnd w:id="22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كُنُوزِ الْبِرِّ كِتْمَانُ الْحَاجَةِ وَ كِتْمَانُ الصَّدَقَةِ وَ كِتْمَانُ الْوَجَعِ وَ كِتْمَانُ الْمُصِيبَةِ</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409347_1934241801"/>
      <w:bookmarkStart w:id="2235" w:name="_Toc1049"/>
      <w:bookmarkEnd w:id="2234"/>
      <w:r>
        <w:rPr>
          <w:rtl w:val="true"/>
        </w:rPr>
        <w:t>«</w:t>
      </w:r>
      <w:r>
        <w:rPr/>
        <w:t>30</w:t>
      </w:r>
      <w:r>
        <w:rPr>
          <w:rtl w:val="true"/>
        </w:rPr>
        <w:t>»</w:t>
      </w:r>
      <w:bookmarkEnd w:id="22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زَكَي عَمَلُهُ وَ مَنْ حَسُنَتْ نِيَّتُهُ زِيدَ فِي رِزْقِهِ وَ مَنْ حَسُنَ بِرُّهُ بِأَهْلِهِ زِيدَ فِي عُمُرِهِ</w:t>
      </w:r>
      <w:r>
        <w:rPr>
          <w:rFonts w:eastAsia="Amiri" w:cs="Amiri" w:ascii="Amiri" w:hAnsi="Amiri"/>
          <w:color w:val="111111"/>
          <w:sz w:val="28"/>
          <w:szCs w:val="28"/>
          <w:rtl w:val="true"/>
          <w:lang w:bidi="ar-SA"/>
        </w:rPr>
        <w:t>.</w:t>
      </w:r>
    </w:p>
    <w:p>
      <w:pPr>
        <w:pStyle w:val="Heading5"/>
        <w:numPr>
          <w:ilvl w:val="4"/>
          <w:numId w:val="1"/>
        </w:numPr>
        <w:rPr/>
      </w:pPr>
      <w:bookmarkStart w:id="2236" w:name="__RefHeading___Toc409349_1934241801"/>
      <w:bookmarkStart w:id="2237" w:name="_Toc1050"/>
      <w:bookmarkEnd w:id="2236"/>
      <w:r>
        <w:rPr>
          <w:rtl w:val="true"/>
        </w:rPr>
        <w:t>«</w:t>
      </w:r>
      <w:r>
        <w:rPr/>
        <w:t>31</w:t>
      </w:r>
      <w:r>
        <w:rPr>
          <w:rtl w:val="true"/>
        </w:rPr>
        <w:t>»</w:t>
      </w:r>
      <w:bookmarkEnd w:id="22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الْكَسَلَ وَ الضَّجَرَ فَإِنَّهُمَا مِفْتَاحُ كُلِّ شَرٍّ مَنْ كَسِلَ لَمْ يُؤَدِّ حَقّاً وَ مَنْ ضَجِرَ لَمْ يَصْبِرْ عَلَي حَقٍّ</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409351_1934241801"/>
      <w:bookmarkStart w:id="2239" w:name="_Toc1051"/>
      <w:bookmarkEnd w:id="2238"/>
      <w:r>
        <w:rPr>
          <w:rtl w:val="true"/>
        </w:rPr>
        <w:t>«</w:t>
      </w:r>
      <w:r>
        <w:rPr/>
        <w:t>32</w:t>
      </w:r>
      <w:r>
        <w:rPr>
          <w:rtl w:val="true"/>
        </w:rPr>
        <w:t>»</w:t>
      </w:r>
      <w:bookmarkEnd w:id="223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فِي اللَّهِ عَلَي إِيمَانٍ بِاللَّهِ وَ وَفَاءٍ بِإِخَائِهِ طَلَباً لِمَرْضَاةِ اللَّهِ فَقَدِ اسْتَفَادَ شُعَاعاً مِنْ نُورِ اللَّهِ وَ أَمَاناً مِنْ عَذَابِ اللَّهِ وَ حُجَّةً يُفْلِجُ بِهَا يَوْمَ الْقِيَامَةِ</w:t>
      </w:r>
      <w:r>
        <w:rPr>
          <w:rStyle w:val="FootnoteAnchor"/>
          <w:rtl w:val="true"/>
        </w:rPr>
        <w:footnoteReference w:id="875"/>
      </w:r>
      <w:r>
        <w:rPr>
          <w:rFonts w:ascii="Amiri" w:hAnsi="Amiri" w:eastAsia="Amiri" w:cs="Amiri"/>
          <w:color w:val="111111"/>
          <w:sz w:val="28"/>
          <w:sz w:val="28"/>
          <w:szCs w:val="28"/>
          <w:rtl w:val="true"/>
          <w:lang w:bidi="ar-SA"/>
        </w:rPr>
        <w:t>وَ عِزّاً بَاقِياً وَ ذِكْراً نَامِياً لِأَنَّ الْمُؤْمِنَ مِنَ اللَّهِ عَزَّ وَ جَلَّ لَا مَوْصُولٌ وَ لَا مَفْصُولٌ قِيلَ لَهُ عليه السلام مَا مَعْنَي لَا مَوْصُولٌ وَ لَا مَفْصُولٌ قَالَ لَا مَوْصُولٌ بِهِ أَنَّهُ هُوَ وَ لَا مَفْصُولٌ مِنْهُ أَنَّهُ مِنْ غَيْرِهِ</w:t>
      </w:r>
      <w:r>
        <w:rPr>
          <w:rFonts w:eastAsia="Amiri" w:cs="Amiri" w:ascii="Amiri" w:hAnsi="Amiri"/>
          <w:color w:val="111111"/>
          <w:sz w:val="28"/>
          <w:szCs w:val="28"/>
          <w:rtl w:val="true"/>
          <w:lang w:bidi="ar-SA"/>
        </w:rPr>
        <w:t>.</w:t>
      </w:r>
    </w:p>
    <w:p>
      <w:pPr>
        <w:pStyle w:val="Heading5"/>
        <w:numPr>
          <w:ilvl w:val="4"/>
          <w:numId w:val="1"/>
        </w:numPr>
        <w:rPr/>
      </w:pPr>
      <w:bookmarkStart w:id="2240" w:name="__RefHeading___Toc409353_1934241801"/>
      <w:bookmarkStart w:id="2241" w:name="_Toc1052"/>
      <w:bookmarkEnd w:id="2240"/>
      <w:r>
        <w:rPr>
          <w:rtl w:val="true"/>
        </w:rPr>
        <w:t>«</w:t>
      </w:r>
      <w:r>
        <w:rPr/>
        <w:t>33</w:t>
      </w:r>
      <w:r>
        <w:rPr>
          <w:rtl w:val="true"/>
        </w:rPr>
        <w:t>»</w:t>
      </w:r>
      <w:bookmarkEnd w:id="224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بِالْمَرْءِ غِشّاً لِنَفْسِهِ أَنْ يُبْصِرَ مِنَ النَّاسِ مَا يَعْمَي عَلَيْهِ مِنْ أَمْرِ نَفْسِهِ أَوْ يَعِيبَ غَيْرَهُ‌</w:t>
      </w:r>
      <w:r>
        <w:rPr>
          <w:rStyle w:val="FootnoteAnchor"/>
          <w:rtl w:val="true"/>
        </w:rPr>
        <w:footnoteReference w:id="876"/>
      </w:r>
      <w:r>
        <w:rPr>
          <w:rFonts w:ascii="Amiri" w:hAnsi="Amiri" w:eastAsia="Amiri" w:cs="Amiri"/>
          <w:color w:val="111111"/>
          <w:sz w:val="28"/>
          <w:sz w:val="28"/>
          <w:szCs w:val="28"/>
          <w:rtl w:val="true"/>
          <w:lang w:bidi="ar-SA"/>
        </w:rPr>
        <w:t>بِمَا لَا يَسْتَطِيعُ تَرْكَهُ أَوْ يُؤْذِيَ جَلِيسَهُ بِمَا لَا يَعْنِيهِ</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409355_1934241801"/>
      <w:bookmarkStart w:id="2243" w:name="_Toc1053"/>
      <w:bookmarkEnd w:id="2242"/>
      <w:r>
        <w:rPr>
          <w:rtl w:val="true"/>
        </w:rPr>
        <w:t xml:space="preserve">روایت </w:t>
      </w:r>
      <w:r>
        <w:rPr/>
        <w:t>27</w:t>
      </w:r>
      <w:bookmarkEnd w:id="2243"/>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2244" w:name="__RefHeading___Toc409357_1934241801"/>
      <w:bookmarkStart w:id="2245" w:name="_Toc1054"/>
      <w:bookmarkEnd w:id="2244"/>
      <w:r>
        <w:rPr>
          <w:rtl w:val="true"/>
        </w:rPr>
        <w:t xml:space="preserve">روایت </w:t>
      </w:r>
      <w:r>
        <w:rPr/>
        <w:t>28</w:t>
      </w:r>
      <w:bookmarkEnd w:id="2245"/>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نیست جز کسی که از خدا پروا کند و از وی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جز با این اوصاف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خشوع، پس دادن سپرده و امانت، بسیاری ذکر خدا، روزه، نماز، نیکی با پدر و مادر، و رسیدگی به همسایگان فقیر و مستمندان و بدهکاران، راستگویی، تلاوت قرآن، فروبستن زبان از مردم جز در گفتار نیک، و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قوم و خویش خود در هر چیز قابل اعتماد و امینند</w:t>
      </w:r>
      <w:r>
        <w:rPr>
          <w:rFonts w:eastAsia="IRNazanin" w:cs="IRNazanin"/>
          <w:color w:val="111111"/>
          <w:sz w:val="28"/>
          <w:szCs w:val="28"/>
          <w:rtl w:val="true"/>
          <w:lang w:bidi="fa-IR"/>
        </w:rPr>
        <w:t>.</w:t>
      </w:r>
    </w:p>
    <w:p>
      <w:pPr>
        <w:pStyle w:val="Heading5"/>
        <w:numPr>
          <w:ilvl w:val="4"/>
          <w:numId w:val="1"/>
        </w:numPr>
        <w:rPr/>
      </w:pPr>
      <w:bookmarkStart w:id="2246" w:name="__RefHeading___Toc409359_1934241801"/>
      <w:bookmarkStart w:id="2247" w:name="_Toc1055"/>
      <w:bookmarkEnd w:id="2246"/>
      <w:r>
        <w:rPr>
          <w:rtl w:val="true"/>
        </w:rPr>
        <w:t xml:space="preserve">روایت </w:t>
      </w:r>
      <w:r>
        <w:rPr/>
        <w:t>29</w:t>
      </w:r>
      <w:bookmarkEnd w:id="2247"/>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گنجهای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حاجت، و نهان داشتن صدقه، و پنهان نمودن درد، و مخفی داشتن گرفتاری</w:t>
      </w:r>
      <w:r>
        <w:rPr>
          <w:rFonts w:eastAsia="IRNazanin" w:cs="IRNazanin"/>
          <w:color w:val="111111"/>
          <w:sz w:val="28"/>
          <w:szCs w:val="28"/>
          <w:rtl w:val="true"/>
          <w:lang w:bidi="fa-IR"/>
        </w:rPr>
        <w:t>.</w:t>
      </w:r>
    </w:p>
    <w:p>
      <w:pPr>
        <w:pStyle w:val="Heading5"/>
        <w:numPr>
          <w:ilvl w:val="4"/>
          <w:numId w:val="1"/>
        </w:numPr>
        <w:rPr/>
      </w:pPr>
      <w:bookmarkStart w:id="2248" w:name="__RefHeading___Toc409361_1934241801"/>
      <w:bookmarkStart w:id="2249" w:name="_Toc1056"/>
      <w:bookmarkEnd w:id="2248"/>
      <w:r>
        <w:rPr>
          <w:rtl w:val="true"/>
        </w:rPr>
        <w:t xml:space="preserve">روایت </w:t>
      </w:r>
      <w:r>
        <w:rPr/>
        <w:t>30</w:t>
      </w:r>
      <w:bookmarkEnd w:id="2249"/>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به پاکی عمل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نیّتی بر مقدار روزی بیفزاید، و نیکوکاری به خانواده، عمر را طولانی کند</w:t>
      </w:r>
      <w:r>
        <w:rPr>
          <w:rFonts w:eastAsia="IRNazanin" w:cs="IRNazanin"/>
          <w:color w:val="111111"/>
          <w:sz w:val="28"/>
          <w:szCs w:val="28"/>
          <w:rtl w:val="true"/>
          <w:lang w:bidi="fa-IR"/>
        </w:rPr>
        <w:t>.</w:t>
      </w:r>
    </w:p>
    <w:p>
      <w:pPr>
        <w:pStyle w:val="Heading5"/>
        <w:numPr>
          <w:ilvl w:val="4"/>
          <w:numId w:val="1"/>
        </w:numPr>
        <w:rPr/>
      </w:pPr>
      <w:bookmarkStart w:id="2250" w:name="__RefHeading___Toc409363_1934241801"/>
      <w:bookmarkStart w:id="2251" w:name="_Toc1057"/>
      <w:bookmarkEnd w:id="2250"/>
      <w:r>
        <w:rPr>
          <w:rtl w:val="true"/>
        </w:rPr>
        <w:t xml:space="preserve">روایت </w:t>
      </w:r>
      <w:r>
        <w:rPr/>
        <w:t>31</w:t>
      </w:r>
      <w:bookmarkEnd w:id="2251"/>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تنبلی و بی‌حوصلگی، چرا که آن دو کلید هر بدی و شرّ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موجب و سبب هر بدی و 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تنبل هیچ حقّی را ادا نمی‌کند، و آدم بی‌حوصله پای هیچ حقّی نمی‌ایستد</w:t>
      </w:r>
      <w:r>
        <w:rPr>
          <w:rFonts w:eastAsia="IRNazanin" w:cs="IRNazanin"/>
          <w:color w:val="111111"/>
          <w:sz w:val="28"/>
          <w:szCs w:val="28"/>
          <w:rtl w:val="true"/>
          <w:lang w:bidi="fa-IR"/>
        </w:rPr>
        <w:t>.</w:t>
      </w:r>
    </w:p>
    <w:p>
      <w:pPr>
        <w:pStyle w:val="Heading5"/>
        <w:numPr>
          <w:ilvl w:val="4"/>
          <w:numId w:val="1"/>
        </w:numPr>
        <w:rPr/>
      </w:pPr>
      <w:bookmarkStart w:id="2252" w:name="__RefHeading___Toc409365_1934241801"/>
      <w:bookmarkStart w:id="2253" w:name="_Toc1058"/>
      <w:bookmarkEnd w:id="2252"/>
      <w:r>
        <w:rPr>
          <w:rtl w:val="true"/>
        </w:rPr>
        <w:t xml:space="preserve">روایت </w:t>
      </w:r>
      <w:r>
        <w:rPr/>
        <w:t>32</w:t>
      </w:r>
      <w:bookmarkEnd w:id="2253"/>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برادری را در راه خدا به دست آورد، و بر اساس ایمان به خدا و وفاداری به آیین برادری با او رفاقت کند، و این عمل را تنها برای رضای خدا انجام دهد، پرتوی از نور الهی، و امان از عذابش را سود می برد، و حجّت و عذری نجات بخش در روز قیامت و عزّتی پایدار و نامی بلند نصیبش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مؤمن نه به خدا موصول است و نه از او مفصول،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چه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و پیوسته به خدا نیست که او باشد، و جدای از او هم نیست که از او نباشد</w:t>
      </w:r>
      <w:r>
        <w:rPr>
          <w:rFonts w:eastAsia="IRNazanin" w:cs="IRNazanin"/>
          <w:color w:val="111111"/>
          <w:sz w:val="28"/>
          <w:szCs w:val="28"/>
          <w:rtl w:val="true"/>
          <w:lang w:bidi="fa-IR"/>
        </w:rPr>
        <w:t>.</w:t>
      </w:r>
    </w:p>
    <w:p>
      <w:pPr>
        <w:pStyle w:val="Heading5"/>
        <w:numPr>
          <w:ilvl w:val="4"/>
          <w:numId w:val="1"/>
        </w:numPr>
        <w:rPr/>
      </w:pPr>
      <w:bookmarkStart w:id="2254" w:name="__RefHeading___Toc409367_1934241801"/>
      <w:bookmarkStart w:id="2255" w:name="_Toc1059"/>
      <w:bookmarkEnd w:id="2254"/>
      <w:r>
        <w:rPr>
          <w:rtl w:val="true"/>
        </w:rPr>
        <w:t xml:space="preserve">روایت </w:t>
      </w:r>
      <w:r>
        <w:rPr/>
        <w:t>33</w:t>
      </w:r>
      <w:bookmarkEnd w:id="225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دغلی و کجی آدمی همان بس که بینای عیب دیگران باشد و کور و نابینای عیب خود، یا اینکه دیگران را بر چیزی عیب گیرد که خود توان ترک آن را ندارد و یا همنشین خود را با مطالبی یاوه و بیهوده آزار رساند </w:t>
      </w:r>
      <w:r>
        <w:rPr>
          <w:rFonts w:eastAsia="IRNazanin" w:cs="IRNazanin"/>
          <w:color w:val="111111"/>
          <w:sz w:val="28"/>
          <w:szCs w:val="28"/>
          <w:rtl w:val="true"/>
          <w:lang w:bidi="fa-IR"/>
        </w:rPr>
        <w:t xml:space="preserve">. </w:t>
      </w:r>
      <w:bookmarkStart w:id="2256" w:name="pg13510_144823"/>
    </w:p>
    <w:p>
      <w:pPr>
        <w:pStyle w:val="Heading5"/>
        <w:numPr>
          <w:ilvl w:val="4"/>
          <w:numId w:val="1"/>
        </w:numPr>
        <w:rPr/>
      </w:pPr>
      <w:bookmarkStart w:id="2257" w:name="__RefHeading___Toc409369_1934241801"/>
      <w:bookmarkStart w:id="2258" w:name="_Toc1060"/>
      <w:bookmarkEnd w:id="2256"/>
      <w:bookmarkEnd w:id="2257"/>
      <w:r>
        <w:rPr>
          <w:rtl w:val="true"/>
        </w:rPr>
        <w:t>«</w:t>
      </w:r>
      <w:r>
        <w:rPr/>
        <w:t>34</w:t>
      </w:r>
      <w:r>
        <w:rPr>
          <w:rtl w:val="true"/>
        </w:rPr>
        <w:t>»</w:t>
      </w:r>
      <w:bookmarkEnd w:id="225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الرِّضَا بِالْمَجْلِسِ دُونَ شَرَفِهِ وَ أَنْ تُسَلِّمَ عَلَي مَنْ لَقِيتَ وَ أَنْ تَتْرُكَ الْمِرَاءَ وَ إِنْ كُنْتَ مُحِقّاً</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409371_1934241801"/>
      <w:bookmarkStart w:id="2260" w:name="_Toc1061"/>
      <w:bookmarkEnd w:id="2259"/>
      <w:r>
        <w:rPr>
          <w:rtl w:val="true"/>
        </w:rPr>
        <w:t>«</w:t>
      </w:r>
      <w:r>
        <w:rPr/>
        <w:t>35</w:t>
      </w:r>
      <w:r>
        <w:rPr>
          <w:rtl w:val="true"/>
        </w:rPr>
        <w:t>»</w:t>
      </w:r>
      <w:bookmarkEnd w:id="22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أَخُ الْمُؤْمِنِ لَا يَشْتِمُهُ وَ لَا يَحْرِمُهُ وَ لَا يُسِي‌ءُ بِهِ الظَّنَّ</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409373_1934241801"/>
      <w:bookmarkStart w:id="2262" w:name="_Toc1062"/>
      <w:bookmarkEnd w:id="2261"/>
      <w:r>
        <w:rPr>
          <w:rtl w:val="true"/>
        </w:rPr>
        <w:t>«</w:t>
      </w:r>
      <w:r>
        <w:rPr/>
        <w:t>36</w:t>
      </w:r>
      <w:r>
        <w:rPr>
          <w:rtl w:val="true"/>
        </w:rPr>
        <w:t>»</w:t>
      </w:r>
      <w:bookmarkEnd w:id="2262"/>
    </w:p>
    <w:p>
      <w:pPr>
        <w:pStyle w:val="BookText"/>
        <w:rPr/>
      </w:pPr>
      <w:r>
        <w:rPr>
          <w:rFonts w:ascii="Amiri" w:hAnsi="Amiri" w:eastAsia="Amiri" w:cs="Amiri"/>
          <w:color w:val="111111"/>
          <w:sz w:val="28"/>
          <w:sz w:val="28"/>
          <w:szCs w:val="28"/>
          <w:rtl w:val="true"/>
          <w:lang w:bidi="ar-SA"/>
        </w:rPr>
        <w:t>وَ قَالَ عليه 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نَفْسَكَ عَلَي الْحَقِّ فَإِنَّهُ مَنْ مَنَعَ شَيْئاً فِي حَقٍّ أَعْطَي فِي بَاطِلٍ مِثْلَيْهِ</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409375_1934241801"/>
      <w:bookmarkStart w:id="2264" w:name="_Toc1063"/>
      <w:bookmarkEnd w:id="2263"/>
      <w:r>
        <w:rPr>
          <w:rtl w:val="true"/>
        </w:rPr>
        <w:t>«</w:t>
      </w:r>
      <w:r>
        <w:rPr/>
        <w:t>37</w:t>
      </w:r>
      <w:r>
        <w:rPr>
          <w:rtl w:val="true"/>
        </w:rPr>
        <w:t>»</w:t>
      </w:r>
      <w:bookmarkEnd w:id="226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لَهُ الْخُرْقُ حُجِبَ عَنْهُ الْإِيمَانُ‌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5" w:name="__RefHeading___Toc409377_1934241801"/>
      <w:bookmarkStart w:id="2266" w:name="_Toc1064"/>
      <w:bookmarkEnd w:id="2265"/>
      <w:r>
        <w:rPr>
          <w:rtl w:val="true"/>
        </w:rPr>
        <w:t>«</w:t>
      </w:r>
      <w:r>
        <w:rPr/>
        <w:t>38</w:t>
      </w:r>
      <w:r>
        <w:rPr>
          <w:rtl w:val="true"/>
        </w:rPr>
        <w:t>»</w:t>
      </w:r>
      <w:bookmarkEnd w:id="22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الْفَاحِشَ الْمُتَفَحِّشَ</w:t>
      </w:r>
      <w:r>
        <w:rPr>
          <w:rFonts w:eastAsia="Amiri" w:cs="Amiri" w:ascii="Amiri" w:hAnsi="Amiri"/>
          <w:color w:val="111111"/>
          <w:sz w:val="28"/>
          <w:szCs w:val="28"/>
          <w:rtl w:val="true"/>
          <w:lang w:bidi="ar-SA"/>
        </w:rPr>
        <w:t>.</w:t>
      </w:r>
    </w:p>
    <w:p>
      <w:pPr>
        <w:pStyle w:val="Heading5"/>
        <w:numPr>
          <w:ilvl w:val="4"/>
          <w:numId w:val="1"/>
        </w:numPr>
        <w:rPr/>
      </w:pPr>
      <w:bookmarkStart w:id="2267" w:name="__RefHeading___Toc409379_1934241801"/>
      <w:bookmarkStart w:id="2268" w:name="_Toc1065"/>
      <w:bookmarkEnd w:id="2267"/>
      <w:r>
        <w:rPr>
          <w:rtl w:val="true"/>
        </w:rPr>
        <w:t>«</w:t>
      </w:r>
      <w:r>
        <w:rPr/>
        <w:t>39</w:t>
      </w:r>
      <w:r>
        <w:rPr>
          <w:rtl w:val="true"/>
        </w:rPr>
        <w:t>»</w:t>
      </w:r>
      <w:bookmarkEnd w:id="22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عُقُوبَاتٍ فِي الْقُلُوبِ وَ الْأَبْدَانِ ضَنْكٌ فِي الْمَعِيشَةِ وَ وَهْنٌ فِي الْعِبَادَةِ وَ مَا ضُرِبَ عَبْدٌ بِعُقُوبَةٍ أَعْظَمَ مِنْ قَسْوَةِ الْقَلْبِ</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409381_1934241801"/>
      <w:bookmarkStart w:id="2270" w:name="_Toc1066"/>
      <w:bookmarkEnd w:id="2269"/>
      <w:r>
        <w:rPr>
          <w:rtl w:val="true"/>
        </w:rPr>
        <w:t>«</w:t>
      </w:r>
      <w:r>
        <w:rPr/>
        <w:t>40</w:t>
      </w:r>
      <w:r>
        <w:rPr>
          <w:rtl w:val="true"/>
        </w:rPr>
        <w:t>»</w:t>
      </w:r>
      <w:bookmarkEnd w:id="22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أَيْنَ الصَّابِرُونَ فَيَقُومُ فِئَامٌ مِنَ النَّاسِ‌</w:t>
      </w:r>
      <w:r>
        <w:rPr>
          <w:rStyle w:val="FootnoteAnchor"/>
          <w:rtl w:val="true"/>
        </w:rPr>
        <w:footnoteReference w:id="878"/>
      </w:r>
      <w:r>
        <w:rPr>
          <w:rFonts w:ascii="Amiri" w:hAnsi="Amiri" w:eastAsia="Amiri" w:cs="Amiri"/>
          <w:color w:val="111111"/>
          <w:sz w:val="28"/>
          <w:sz w:val="28"/>
          <w:szCs w:val="28"/>
          <w:rtl w:val="true"/>
          <w:lang w:bidi="ar-SA"/>
        </w:rPr>
        <w:t>ثُمَّ يُنَادِي مُنَادٍ أَيْنَ الْمُتَصَبِّرُونَ فَيَقُومُ فِئَامٌ مِنَ النَّاسِ قُلْتُ جُعِلْتُ فِدَاكَ مَا الصَّابِرُونَ وَ الْمُتَصَبِّرُونَ فَقَالَ عليه السلام الصَّابِرُونَ عَلَي أَدَاءِ الْفَرَائِضِ وَ الْمُتَصَبِّرُونَ عَلَي تَرْكِ الْمَحَارِمِ</w:t>
      </w:r>
      <w:r>
        <w:rPr>
          <w:rFonts w:eastAsia="Amiri" w:cs="Amiri" w:ascii="Amiri" w:hAnsi="Amiri"/>
          <w:color w:val="111111"/>
          <w:sz w:val="28"/>
          <w:szCs w:val="28"/>
          <w:rtl w:val="true"/>
          <w:lang w:bidi="ar-SA"/>
        </w:rPr>
        <w:t>.</w:t>
      </w:r>
    </w:p>
    <w:p>
      <w:pPr>
        <w:pStyle w:val="Heading5"/>
        <w:numPr>
          <w:ilvl w:val="4"/>
          <w:numId w:val="1"/>
        </w:numPr>
        <w:rPr/>
      </w:pPr>
      <w:bookmarkStart w:id="2271" w:name="__RefHeading___Toc409383_1934241801"/>
      <w:bookmarkStart w:id="2272" w:name="_Toc1067"/>
      <w:bookmarkEnd w:id="2271"/>
      <w:r>
        <w:rPr>
          <w:rtl w:val="true"/>
        </w:rPr>
        <w:t>«</w:t>
      </w:r>
      <w:r>
        <w:rPr/>
        <w:t>41</w:t>
      </w:r>
      <w:r>
        <w:rPr>
          <w:rtl w:val="true"/>
        </w:rPr>
        <w:t>»</w:t>
      </w:r>
      <w:bookmarkEnd w:id="22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ابْنَ آدَمَ اجْتَنِبْ مَا حَرَّمْتُ عَلَيْكَ تَكُنْ مِنْ أَوْرَعِ النَّاسِ</w:t>
      </w:r>
      <w:r>
        <w:rPr>
          <w:rFonts w:eastAsia="Amiri" w:cs="Amiri" w:ascii="Amiri" w:hAnsi="Amiri"/>
          <w:color w:val="111111"/>
          <w:sz w:val="28"/>
          <w:szCs w:val="28"/>
          <w:rtl w:val="true"/>
          <w:lang w:bidi="ar-SA"/>
        </w:rPr>
        <w:t>.</w:t>
      </w:r>
    </w:p>
    <w:p>
      <w:pPr>
        <w:pStyle w:val="Heading5"/>
        <w:numPr>
          <w:ilvl w:val="4"/>
          <w:numId w:val="1"/>
        </w:numPr>
        <w:rPr/>
      </w:pPr>
      <w:bookmarkStart w:id="2273" w:name="__RefHeading___Toc409385_1934241801"/>
      <w:bookmarkStart w:id="2274" w:name="_Toc1068"/>
      <w:bookmarkEnd w:id="2273"/>
      <w:r>
        <w:rPr>
          <w:rtl w:val="true"/>
        </w:rPr>
        <w:t>«</w:t>
      </w:r>
      <w:r>
        <w:rPr/>
        <w:t>42</w:t>
      </w:r>
      <w:r>
        <w:rPr>
          <w:rtl w:val="true"/>
        </w:rPr>
        <w:t>»</w:t>
      </w:r>
      <w:bookmarkEnd w:id="22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عِفَّةُ الْبَطْنِ وَ الْفَرْجِ</w:t>
      </w:r>
      <w:r>
        <w:rPr>
          <w:rFonts w:eastAsia="Amiri" w:cs="Amiri" w:ascii="Amiri" w:hAnsi="Amiri"/>
          <w:color w:val="111111"/>
          <w:sz w:val="28"/>
          <w:szCs w:val="28"/>
          <w:rtl w:val="true"/>
          <w:lang w:bidi="ar-SA"/>
        </w:rPr>
        <w:t>.</w:t>
      </w:r>
    </w:p>
    <w:p>
      <w:pPr>
        <w:pStyle w:val="Heading5"/>
        <w:numPr>
          <w:ilvl w:val="4"/>
          <w:numId w:val="1"/>
        </w:numPr>
        <w:rPr/>
      </w:pPr>
      <w:bookmarkStart w:id="2275" w:name="__RefHeading___Toc409387_1934241801"/>
      <w:bookmarkStart w:id="2276" w:name="_Toc1069"/>
      <w:bookmarkEnd w:id="2275"/>
      <w:r>
        <w:rPr>
          <w:rtl w:val="true"/>
        </w:rPr>
        <w:t>«</w:t>
      </w:r>
      <w:r>
        <w:rPr/>
        <w:t>43</w:t>
      </w:r>
      <w:r>
        <w:rPr>
          <w:rtl w:val="true"/>
        </w:rPr>
        <w:t>»</w:t>
      </w:r>
      <w:bookmarkEnd w:id="22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الْحَسَنُ‌</w:t>
      </w:r>
      <w:r>
        <w:rPr>
          <w:rStyle w:val="FootnoteAnchor"/>
          <w:rtl w:val="true"/>
        </w:rPr>
        <w:footnoteReference w:id="879"/>
      </w:r>
      <w:r>
        <w:rPr>
          <w:rFonts w:ascii="Amiri" w:hAnsi="Amiri" w:eastAsia="Amiri" w:cs="Amiri"/>
          <w:color w:val="111111"/>
          <w:sz w:val="28"/>
          <w:sz w:val="28"/>
          <w:szCs w:val="28"/>
          <w:rtl w:val="true"/>
          <w:lang w:bidi="ar-SA"/>
        </w:rPr>
        <w:t>وَ طَلَاقَةُ الْوَجْهِ مَكْسَبَةٌ لِلْمَحَبَّةِ وَ قُرْبَةٌ مِنَ اللَّهِ وَ عُبُوسُ الْوَجْهِ وَ سُوءُ الْبِشْرِ مَكْسَبَةٌ لِلْمَقْتِ وَ بُعْدٌ مِنَ اللَّهِ</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409389_1934241801"/>
      <w:bookmarkStart w:id="2278" w:name="_Toc1070"/>
      <w:bookmarkEnd w:id="2277"/>
      <w:r>
        <w:rPr>
          <w:rtl w:val="true"/>
        </w:rPr>
        <w:t>«</w:t>
      </w:r>
      <w:r>
        <w:rPr/>
        <w:t>44</w:t>
      </w:r>
      <w:r>
        <w:rPr>
          <w:rtl w:val="true"/>
        </w:rPr>
        <w:t>»</w:t>
      </w:r>
      <w:bookmarkEnd w:id="22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تُذُرِّعَ إِلَيَّ بِذَرِيعَةٍ وَ لَا تُوُسِّلَ بِوَسِيلَةٍ هِيَ أَقْرَبُ لَهُ</w:t>
      </w:r>
    </w:p>
    <w:p>
      <w:pPr>
        <w:pStyle w:val="Heading5"/>
        <w:numPr>
          <w:ilvl w:val="4"/>
          <w:numId w:val="1"/>
        </w:numPr>
        <w:rPr/>
      </w:pPr>
      <w:bookmarkStart w:id="2279" w:name="__RefHeading___Toc409391_1934241801"/>
      <w:bookmarkStart w:id="2280" w:name="_Toc1071"/>
      <w:bookmarkEnd w:id="2279"/>
      <w:r>
        <w:rPr>
          <w:rtl w:val="true"/>
        </w:rPr>
        <w:t xml:space="preserve">روایت </w:t>
      </w:r>
      <w:r>
        <w:rPr/>
        <w:t>34</w:t>
      </w:r>
      <w:bookmarkEnd w:id="2280"/>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باشی به نشستن در جایی که از مقامت پست‌تر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فردی که برخورد نمودی سلام 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و جدل را هر چند که بر حقّ باشی، ترک گویی</w:t>
      </w:r>
      <w:r>
        <w:rPr>
          <w:rFonts w:eastAsia="IRNazanin" w:cs="IRNazanin"/>
          <w:color w:val="111111"/>
          <w:sz w:val="28"/>
          <w:szCs w:val="28"/>
          <w:rtl w:val="true"/>
          <w:lang w:bidi="fa-IR"/>
        </w:rPr>
        <w:t>.</w:t>
      </w:r>
    </w:p>
    <w:p>
      <w:pPr>
        <w:pStyle w:val="Heading5"/>
        <w:numPr>
          <w:ilvl w:val="4"/>
          <w:numId w:val="1"/>
        </w:numPr>
        <w:rPr/>
      </w:pPr>
      <w:bookmarkStart w:id="2281" w:name="__RefHeading___Toc409393_1934241801"/>
      <w:bookmarkStart w:id="2282" w:name="_Toc1072"/>
      <w:bookmarkEnd w:id="2281"/>
      <w:r>
        <w:rPr>
          <w:rtl w:val="true"/>
        </w:rPr>
        <w:t xml:space="preserve">روایت </w:t>
      </w:r>
      <w:r>
        <w:rPr/>
        <w:t>35</w:t>
      </w:r>
      <w:bookmarkEnd w:id="2282"/>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از این رو نه او را دشنام گوید، و نه محرومش سازد، و نه به او گمان بد برد</w:t>
      </w:r>
      <w:r>
        <w:rPr>
          <w:rFonts w:eastAsia="IRNazanin" w:cs="IRNazanin"/>
          <w:color w:val="111111"/>
          <w:sz w:val="28"/>
          <w:szCs w:val="28"/>
          <w:rtl w:val="true"/>
          <w:lang w:bidi="fa-IR"/>
        </w:rPr>
        <w:t>.</w:t>
      </w:r>
    </w:p>
    <w:p>
      <w:pPr>
        <w:pStyle w:val="Heading5"/>
        <w:numPr>
          <w:ilvl w:val="4"/>
          <w:numId w:val="1"/>
        </w:numPr>
        <w:rPr/>
      </w:pPr>
      <w:bookmarkStart w:id="2283" w:name="__RefHeading___Toc409395_1934241801"/>
      <w:bookmarkStart w:id="2284" w:name="_Toc1073"/>
      <w:bookmarkEnd w:id="2283"/>
      <w:r>
        <w:rPr>
          <w:rtl w:val="true"/>
        </w:rPr>
        <w:t xml:space="preserve">روایت </w:t>
      </w:r>
      <w:r>
        <w:rPr/>
        <w:t>36</w:t>
      </w:r>
      <w:bookmarkEnd w:id="2284"/>
    </w:p>
    <w:p>
      <w:pPr>
        <w:pStyle w:val="BookText"/>
        <w:rPr/>
      </w:pPr>
      <w:r>
        <w:rPr>
          <w:rFonts w:ascii="IRNazanin" w:hAnsi="IRNazanin" w:eastAsia="IRNazanin"/>
          <w:color w:val="111111"/>
          <w:sz w:val="28"/>
          <w:sz w:val="28"/>
          <w:szCs w:val="28"/>
          <w:rtl w:val="true"/>
          <w:lang w:bidi="fa-IR"/>
        </w:rPr>
        <w:t>امام باقر علیه 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به شکیبایی و پایداری بر حقّ وادار کن، زیرا اگر کسی چیزی را در انجام حقّ دریغ کند، چند برابر آن را در باطل بپردازد</w:t>
      </w:r>
      <w:r>
        <w:rPr>
          <w:rFonts w:eastAsia="IRNazanin" w:cs="IRNazanin"/>
          <w:color w:val="111111"/>
          <w:sz w:val="28"/>
          <w:szCs w:val="28"/>
          <w:rtl w:val="true"/>
          <w:lang w:bidi="fa-IR"/>
        </w:rPr>
        <w:t>.</w:t>
      </w:r>
    </w:p>
    <w:p>
      <w:pPr>
        <w:pStyle w:val="Heading5"/>
        <w:numPr>
          <w:ilvl w:val="4"/>
          <w:numId w:val="1"/>
        </w:numPr>
        <w:rPr/>
      </w:pPr>
      <w:bookmarkStart w:id="2285" w:name="__RefHeading___Toc409397_1934241801"/>
      <w:bookmarkStart w:id="2286" w:name="_Toc1074"/>
      <w:bookmarkEnd w:id="2285"/>
      <w:r>
        <w:rPr>
          <w:rtl w:val="true"/>
        </w:rPr>
        <w:t xml:space="preserve">روایت </w:t>
      </w:r>
      <w:r>
        <w:rPr/>
        <w:t>37</w:t>
      </w:r>
      <w:bookmarkEnd w:id="2286"/>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سهمش تندخویی شد، ایمان از او در حجاب گشت</w:t>
      </w:r>
      <w:r>
        <w:rPr>
          <w:rFonts w:eastAsia="IRNazanin" w:cs="IRNazanin"/>
          <w:color w:val="111111"/>
          <w:sz w:val="28"/>
          <w:szCs w:val="28"/>
          <w:rtl w:val="true"/>
          <w:lang w:bidi="fa-IR"/>
        </w:rPr>
        <w:t>.</w:t>
      </w:r>
    </w:p>
    <w:p>
      <w:pPr>
        <w:pStyle w:val="Heading5"/>
        <w:numPr>
          <w:ilvl w:val="4"/>
          <w:numId w:val="1"/>
        </w:numPr>
        <w:rPr/>
      </w:pPr>
      <w:bookmarkStart w:id="2287" w:name="__RefHeading___Toc409399_1934241801"/>
      <w:bookmarkStart w:id="2288" w:name="_Toc1075"/>
      <w:bookmarkEnd w:id="2287"/>
      <w:r>
        <w:rPr>
          <w:rtl w:val="true"/>
        </w:rPr>
        <w:t xml:space="preserve">روایت </w:t>
      </w:r>
      <w:r>
        <w:rPr/>
        <w:t>38</w:t>
      </w:r>
      <w:bookmarkEnd w:id="2288"/>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فرد ناسزاگوی بد زبان بیزار است</w:t>
      </w:r>
      <w:r>
        <w:rPr>
          <w:rFonts w:eastAsia="IRNazanin" w:cs="IRNazanin"/>
          <w:color w:val="111111"/>
          <w:sz w:val="28"/>
          <w:szCs w:val="28"/>
          <w:rtl w:val="true"/>
          <w:lang w:bidi="fa-IR"/>
        </w:rPr>
        <w:t>.</w:t>
      </w:r>
    </w:p>
    <w:p>
      <w:pPr>
        <w:pStyle w:val="Heading5"/>
        <w:numPr>
          <w:ilvl w:val="4"/>
          <w:numId w:val="1"/>
        </w:numPr>
        <w:rPr/>
      </w:pPr>
      <w:bookmarkStart w:id="2289" w:name="__RefHeading___Toc409401_1934241801"/>
      <w:bookmarkStart w:id="2290" w:name="_Toc1076"/>
      <w:bookmarkEnd w:id="2289"/>
      <w:r>
        <w:rPr>
          <w:rtl w:val="true"/>
        </w:rPr>
        <w:t xml:space="preserve">روایت </w:t>
      </w:r>
      <w:r>
        <w:rPr/>
        <w:t>39</w:t>
      </w:r>
      <w:bookmarkEnd w:id="2290"/>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مجازاتهایی روحی و جسمی است، همچون تنگی در اسباب زندگی، و سستی در عبادت، و هیچ بنده‌ای به چیزی بدتر از سنگدلی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نشده است</w:t>
      </w:r>
      <w:r>
        <w:rPr>
          <w:rFonts w:eastAsia="IRNazanin" w:cs="IRNazanin"/>
          <w:color w:val="111111"/>
          <w:sz w:val="28"/>
          <w:szCs w:val="28"/>
          <w:rtl w:val="true"/>
          <w:lang w:bidi="fa-IR"/>
        </w:rPr>
        <w:t>.</w:t>
      </w:r>
    </w:p>
    <w:p>
      <w:pPr>
        <w:pStyle w:val="Heading5"/>
        <w:numPr>
          <w:ilvl w:val="4"/>
          <w:numId w:val="1"/>
        </w:numPr>
        <w:rPr/>
      </w:pPr>
      <w:bookmarkStart w:id="2291" w:name="__RefHeading___Toc409403_1934241801"/>
      <w:bookmarkStart w:id="2292" w:name="_Toc1077"/>
      <w:bookmarkEnd w:id="2291"/>
      <w:r>
        <w:rPr>
          <w:rtl w:val="true"/>
        </w:rPr>
        <w:t xml:space="preserve">روایت </w:t>
      </w:r>
      <w:r>
        <w:rPr/>
        <w:t>40</w:t>
      </w:r>
      <w:bookmarkEnd w:id="2292"/>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گوینده‌ای فریاد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صابران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گروهی از مردمان برخیزند، دوباره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صابران که با مشقّت تحمل صبر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گروهی از مردم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صابران و متصبّران چه کسانند؟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همان کسانند که بر انجام واجبات پایداری کردند، و متصبّران گروهی می‌باشند که بر ترک محرّمات به سختی پافشاری نمودند</w:t>
      </w:r>
      <w:r>
        <w:rPr>
          <w:rFonts w:eastAsia="IRNazanin" w:cs="IRNazanin"/>
          <w:color w:val="111111"/>
          <w:sz w:val="28"/>
          <w:szCs w:val="28"/>
          <w:rtl w:val="true"/>
          <w:lang w:bidi="fa-IR"/>
        </w:rPr>
        <w:t>.</w:t>
      </w:r>
    </w:p>
    <w:p>
      <w:pPr>
        <w:pStyle w:val="Heading5"/>
        <w:numPr>
          <w:ilvl w:val="4"/>
          <w:numId w:val="1"/>
        </w:numPr>
        <w:rPr/>
      </w:pPr>
      <w:bookmarkStart w:id="2293" w:name="__RefHeading___Toc409405_1934241801"/>
      <w:bookmarkStart w:id="2294" w:name="_Toc1078"/>
      <w:bookmarkEnd w:id="2293"/>
      <w:r>
        <w:rPr>
          <w:rtl w:val="true"/>
        </w:rPr>
        <w:t xml:space="preserve">روایت </w:t>
      </w:r>
      <w:r>
        <w:rPr/>
        <w:t>41</w:t>
      </w:r>
      <w:bookmarkEnd w:id="2294"/>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از آنچه بر تو ممنوع ساختم دوری کن تا از پرهیزگارترین مردم گردی</w:t>
      </w:r>
      <w:r>
        <w:rPr>
          <w:rFonts w:eastAsia="IRNazanin" w:cs="IRNazanin"/>
          <w:color w:val="111111"/>
          <w:sz w:val="28"/>
          <w:szCs w:val="28"/>
          <w:rtl w:val="true"/>
          <w:lang w:bidi="fa-IR"/>
        </w:rPr>
        <w:t>.</w:t>
      </w:r>
    </w:p>
    <w:p>
      <w:pPr>
        <w:pStyle w:val="Heading5"/>
        <w:numPr>
          <w:ilvl w:val="4"/>
          <w:numId w:val="1"/>
        </w:numPr>
        <w:rPr/>
      </w:pPr>
      <w:bookmarkStart w:id="2295" w:name="__RefHeading___Toc409407_1934241801"/>
      <w:bookmarkStart w:id="2296" w:name="_Toc1079"/>
      <w:bookmarkEnd w:id="2295"/>
      <w:r>
        <w:rPr>
          <w:rtl w:val="true"/>
        </w:rPr>
        <w:t xml:space="preserve">روایت </w:t>
      </w:r>
      <w:r>
        <w:rPr/>
        <w:t>42</w:t>
      </w:r>
      <w:bookmarkEnd w:id="2296"/>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عبادت پارسایی در خوردن و پاکدامنی در شهوت است </w:t>
      </w:r>
      <w:r>
        <w:rPr>
          <w:rFonts w:eastAsia="IRNazanin" w:cs="IRNazanin"/>
          <w:color w:val="111111"/>
          <w:sz w:val="28"/>
          <w:szCs w:val="28"/>
          <w:rtl w:val="true"/>
          <w:lang w:bidi="fa-IR"/>
        </w:rPr>
        <w:t>.</w:t>
      </w:r>
    </w:p>
    <w:p>
      <w:pPr>
        <w:pStyle w:val="Heading5"/>
        <w:numPr>
          <w:ilvl w:val="4"/>
          <w:numId w:val="1"/>
        </w:numPr>
        <w:rPr/>
      </w:pPr>
      <w:bookmarkStart w:id="2297" w:name="__RefHeading___Toc409409_1934241801"/>
      <w:bookmarkStart w:id="2298" w:name="_Toc1080"/>
      <w:bookmarkEnd w:id="2297"/>
      <w:r>
        <w:rPr>
          <w:rtl w:val="true"/>
        </w:rPr>
        <w:t xml:space="preserve">روایت </w:t>
      </w:r>
      <w:r>
        <w:rPr/>
        <w:t>43</w:t>
      </w:r>
      <w:bookmarkEnd w:id="2298"/>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برخوردی و گشاده‌رویی محبّت آور است و وسیله 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ترشرویی و گرفتگی دشمنی آرد و موجب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Heading5"/>
        <w:numPr>
          <w:ilvl w:val="4"/>
          <w:numId w:val="1"/>
        </w:numPr>
        <w:rPr/>
      </w:pPr>
      <w:bookmarkStart w:id="2299" w:name="__RefHeading___Toc409411_1934241801"/>
      <w:bookmarkStart w:id="2300" w:name="_Toc1081"/>
      <w:bookmarkEnd w:id="2299"/>
      <w:r>
        <w:rPr>
          <w:rtl w:val="true"/>
        </w:rPr>
        <w:t xml:space="preserve">روایت </w:t>
      </w:r>
      <w:r>
        <w:rPr/>
        <w:t>44</w:t>
      </w:r>
      <w:bookmarkEnd w:id="230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فردی با وسیله‌ای از من تقاضایی نکرده و متوسّل به من نشده که آن برایش نزدیکتر به </w:t>
      </w:r>
      <w:bookmarkStart w:id="2301" w:name="pg13510_144824"/>
    </w:p>
    <w:p>
      <w:pPr>
        <w:pStyle w:val="BookText"/>
        <w:rPr/>
      </w:pPr>
      <w:bookmarkEnd w:id="2301"/>
      <w:r>
        <w:rPr>
          <w:rFonts w:ascii="Amiri" w:hAnsi="Amiri" w:eastAsia="Amiri" w:cs="Amiri"/>
          <w:color w:val="111111"/>
          <w:sz w:val="28"/>
          <w:sz w:val="28"/>
          <w:szCs w:val="28"/>
          <w:rtl w:val="true"/>
          <w:lang w:bidi="ar-SA"/>
        </w:rPr>
        <w:t>مِنِّي إِلَي مَا يُحِبُّ مِنْ يَدٍ سَالِفَةٍ مِنِّي إِلَيْهِ أَتْبَعْتُهَا أُخْتَهَا لِيَحْسُنَ حِفْظُهَا وَ رَبُّهَا لِأَنَّ مَنْعَ الْأَوَاخِرِ يَقْطَعُ لِسَانَ شُكْرِ الْأَوَائِلِ‌</w:t>
      </w:r>
      <w:r>
        <w:rPr>
          <w:rStyle w:val="FootnoteAnchor"/>
          <w:rtl w:val="true"/>
        </w:rPr>
        <w:footnoteReference w:id="880"/>
      </w:r>
      <w:r>
        <w:rPr>
          <w:rFonts w:ascii="Amiri" w:hAnsi="Amiri" w:eastAsia="Amiri" w:cs="Amiri"/>
          <w:color w:val="111111"/>
          <w:sz w:val="28"/>
          <w:sz w:val="28"/>
          <w:szCs w:val="28"/>
          <w:rtl w:val="true"/>
          <w:lang w:bidi="ar-SA"/>
        </w:rPr>
        <w:t>وَ مَا سَمَحَتْ لِي نَفْسِي بِرَدِّ بِكْرِ الْحَوَائِجِ</w:t>
      </w:r>
      <w:r>
        <w:rPr>
          <w:rFonts w:eastAsia="Amiri" w:cs="Amiri" w:ascii="Amiri" w:hAnsi="Amiri"/>
          <w:color w:val="111111"/>
          <w:sz w:val="28"/>
          <w:szCs w:val="28"/>
          <w:rtl w:val="true"/>
          <w:lang w:bidi="ar-SA"/>
        </w:rPr>
        <w:t>.</w:t>
      </w:r>
    </w:p>
    <w:p>
      <w:pPr>
        <w:pStyle w:val="Heading5"/>
        <w:numPr>
          <w:ilvl w:val="4"/>
          <w:numId w:val="1"/>
        </w:numPr>
        <w:rPr/>
      </w:pPr>
      <w:bookmarkStart w:id="2302" w:name="__RefHeading___Toc409413_1934241801"/>
      <w:bookmarkStart w:id="2303" w:name="_Toc1082"/>
      <w:bookmarkEnd w:id="2302"/>
      <w:r>
        <w:rPr>
          <w:rtl w:val="true"/>
        </w:rPr>
        <w:t>«</w:t>
      </w:r>
      <w:r>
        <w:rPr/>
        <w:t>45</w:t>
      </w:r>
      <w:r>
        <w:rPr>
          <w:rtl w:val="true"/>
        </w:rPr>
        <w:t>»</w:t>
      </w:r>
      <w:bookmarkEnd w:id="23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الْإِيمَانُ مَقْرُونَانِ فِي قَرَنٍ فَإِذَا ذَهَبَ أَحَدُهُمَا تَبِعَهُ صَاحِبُهُ</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409415_1934241801"/>
      <w:bookmarkStart w:id="2305" w:name="_Toc1083"/>
      <w:bookmarkEnd w:id="2304"/>
      <w:r>
        <w:rPr>
          <w:rtl w:val="true"/>
        </w:rPr>
        <w:t>«</w:t>
      </w:r>
      <w:r>
        <w:rPr/>
        <w:t>46</w:t>
      </w:r>
      <w:r>
        <w:rPr>
          <w:rtl w:val="true"/>
        </w:rPr>
        <w:t>»</w:t>
      </w:r>
      <w:bookmarkEnd w:id="23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تَعَاطَاهَا الْبَرُّ وَ الْفَاجِرُ وَ إِنَّ هَذَا الدِّينَ لَا يُعْطِيهِ اللَّهُ إِلَّا أَهْلَ خَاصَّتِهِ‌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6" w:name="__RefHeading___Toc409417_1934241801"/>
      <w:bookmarkStart w:id="2307" w:name="_Toc1084"/>
      <w:bookmarkEnd w:id="2306"/>
      <w:r>
        <w:rPr>
          <w:rtl w:val="true"/>
        </w:rPr>
        <w:t>«</w:t>
      </w:r>
      <w:r>
        <w:rPr/>
        <w:t>47</w:t>
      </w:r>
      <w:r>
        <w:rPr>
          <w:rtl w:val="true"/>
        </w:rPr>
        <w:t>»</w:t>
      </w:r>
      <w:bookmarkEnd w:id="23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وَ عَمَلٌ وَ الْإِسْلَامُ إِقْرَارٌ بِلَا عَمَلٍ</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409419_1934241801"/>
      <w:bookmarkStart w:id="2309" w:name="_Toc1085"/>
      <w:bookmarkEnd w:id="2308"/>
      <w:r>
        <w:rPr>
          <w:rtl w:val="true"/>
        </w:rPr>
        <w:t>«</w:t>
      </w:r>
      <w:r>
        <w:rPr/>
        <w:t>48</w:t>
      </w:r>
      <w:r>
        <w:rPr>
          <w:rtl w:val="true"/>
        </w:rPr>
        <w:t>»</w:t>
      </w:r>
      <w:bookmarkEnd w:id="230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 كَانَ فِي الْقَلْبِ وَ الْإِسْلَامُ مَا عَلَيْهِ التَّنَاكُحُ وَ التَّوَارُثُ وَ حُقِنَتْ بِهِ الدِّمَاءُ وَ الْإِيمَانُ يَشْرَكُ الْإِسْلَامَ وَ الْإِسْلَامُ لَا يَشْرَكُ الْإِيمَانَ</w:t>
      </w:r>
      <w:r>
        <w:rPr>
          <w:rFonts w:eastAsia="Amiri" w:cs="Amiri" w:ascii="Amiri" w:hAnsi="Amiri"/>
          <w:color w:val="111111"/>
          <w:sz w:val="28"/>
          <w:szCs w:val="28"/>
          <w:rtl w:val="true"/>
          <w:lang w:bidi="ar-SA"/>
        </w:rPr>
        <w:t>.</w:t>
      </w:r>
    </w:p>
    <w:p>
      <w:pPr>
        <w:pStyle w:val="Heading5"/>
        <w:numPr>
          <w:ilvl w:val="4"/>
          <w:numId w:val="1"/>
        </w:numPr>
        <w:rPr/>
      </w:pPr>
      <w:bookmarkStart w:id="2310" w:name="__RefHeading___Toc409421_1934241801"/>
      <w:bookmarkStart w:id="2311" w:name="_Toc1086"/>
      <w:bookmarkEnd w:id="2310"/>
      <w:r>
        <w:rPr>
          <w:rtl w:val="true"/>
        </w:rPr>
        <w:t>«</w:t>
      </w:r>
      <w:r>
        <w:rPr/>
        <w:t>49</w:t>
      </w:r>
      <w:r>
        <w:rPr>
          <w:rtl w:val="true"/>
        </w:rPr>
        <w:t>»</w:t>
      </w:r>
      <w:bookmarkEnd w:id="231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هُدًي فَلَهُ مِثْلُ أَجْرِ مَنْ عَمِلَ بِهِ وَ لَا يُنْقَصُ أُولَئِكَ مِنْ أُجُورِهِمْ شَيْئاً وَ مَنْ عَلَّمَ بَابَ ضَلَالٍ كَانَ عَلَيْهِ مِثْلُ أَوْزَارِ مَنْ عَمِلَ بِهِ وَ لَا يُنْقَصُ أُولَئِكَ مِنْ أَوْزَارِهِمْ شَيْئاً</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409423_1934241801"/>
      <w:bookmarkStart w:id="2313" w:name="_Toc1087"/>
      <w:bookmarkEnd w:id="2312"/>
      <w:r>
        <w:rPr>
          <w:rtl w:val="true"/>
        </w:rPr>
        <w:t>«</w:t>
      </w:r>
      <w:r>
        <w:rPr/>
        <w:t>50</w:t>
      </w:r>
      <w:r>
        <w:rPr>
          <w:rtl w:val="true"/>
        </w:rPr>
        <w:t>»</w:t>
      </w:r>
      <w:bookmarkEnd w:id="231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أَخْلَاقِ الْمُؤْمِنِ الْمَلَقُ وَ الْحَسَدُ إِلَّا فِي طَلَبِ الْعِلْمِ‌</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4" w:name="__RefHeading___Toc409425_1934241801"/>
      <w:bookmarkStart w:id="2315" w:name="_Toc1088"/>
      <w:bookmarkEnd w:id="2314"/>
      <w:r>
        <w:rPr>
          <w:rtl w:val="true"/>
        </w:rPr>
        <w:t>«</w:t>
      </w:r>
      <w:r>
        <w:rPr/>
        <w:t>51</w:t>
      </w:r>
      <w:r>
        <w:rPr>
          <w:rtl w:val="true"/>
        </w:rPr>
        <w:t>»</w:t>
      </w:r>
      <w:bookmarkEnd w:id="231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إِذَا سُئِلَ عَنْ شَيْ‌ءٍ وَ هُوَ لَا يَعْلَمُهُ أَنْ يَقُولَ اللَّهُ أَعْلَمُ وَ لَيْسَ لِغَيْرِ الْعَالِمِ أَنْ يَقُولَ ذَلِكَ وَ فِي خَبَرٍ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لِئَلَّا يُوقِعَ</w:t>
      </w:r>
    </w:p>
    <w:p>
      <w:pPr>
        <w:pStyle w:val="BookText"/>
        <w:rPr/>
      </w:pPr>
      <w:r>
        <w:rPr>
          <w:rFonts w:ascii="IRNazanin" w:hAnsi="IRNazanin" w:eastAsia="IRNazanin"/>
          <w:color w:val="111111"/>
          <w:sz w:val="28"/>
          <w:sz w:val="28"/>
          <w:szCs w:val="28"/>
          <w:rtl w:val="true"/>
          <w:lang w:bidi="fa-IR"/>
        </w:rPr>
        <w:t>خواسته‌اش باشد از اینکه دست خیر گذشته‌ام را برای او با خیری دیگر دنبال کنم، تا خیر آخر خیر اوّل را به خوبی حفظ و بارور سازد، زیرا دریغ داشتن عطاهای آخر، زبان شکر عطاهای اوّل را قطع می‌کند، ولی طبعم اجازه ردّ حاجات نخستین را به من نمی‌دهد</w:t>
      </w:r>
      <w:r>
        <w:rPr>
          <w:rFonts w:eastAsia="IRNazanin" w:cs="IRNazanin"/>
          <w:color w:val="111111"/>
          <w:sz w:val="28"/>
          <w:szCs w:val="28"/>
          <w:rtl w:val="true"/>
          <w:lang w:bidi="fa-IR"/>
        </w:rPr>
        <w:t>.</w:t>
      </w:r>
    </w:p>
    <w:p>
      <w:pPr>
        <w:pStyle w:val="Heading5"/>
        <w:numPr>
          <w:ilvl w:val="4"/>
          <w:numId w:val="1"/>
        </w:numPr>
        <w:rPr/>
      </w:pPr>
      <w:bookmarkStart w:id="2316" w:name="__RefHeading___Toc409427_1934241801"/>
      <w:bookmarkStart w:id="2317" w:name="_Toc1089"/>
      <w:bookmarkEnd w:id="2316"/>
      <w:r>
        <w:rPr>
          <w:rtl w:val="true"/>
        </w:rPr>
        <w:t xml:space="preserve">روایت </w:t>
      </w:r>
      <w:r>
        <w:rPr/>
        <w:t>45</w:t>
      </w:r>
      <w:bookmarkEnd w:id="2317"/>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ایمان پیوسته و متّصل در یک ریسمانند، هر کدام برود، آن دیگر به دنبالش خواهد رفت</w:t>
      </w:r>
      <w:r>
        <w:rPr>
          <w:rFonts w:eastAsia="IRNazanin" w:cs="IRNazanin"/>
          <w:color w:val="111111"/>
          <w:sz w:val="28"/>
          <w:szCs w:val="28"/>
          <w:rtl w:val="true"/>
          <w:lang w:bidi="fa-IR"/>
        </w:rPr>
        <w:t>.</w:t>
      </w:r>
    </w:p>
    <w:p>
      <w:pPr>
        <w:pStyle w:val="Heading5"/>
        <w:numPr>
          <w:ilvl w:val="4"/>
          <w:numId w:val="1"/>
        </w:numPr>
        <w:rPr/>
      </w:pPr>
      <w:bookmarkStart w:id="2318" w:name="__RefHeading___Toc409429_1934241801"/>
      <w:bookmarkStart w:id="2319" w:name="_Toc1090"/>
      <w:bookmarkEnd w:id="2318"/>
      <w:r>
        <w:rPr>
          <w:rtl w:val="true"/>
        </w:rPr>
        <w:t xml:space="preserve">روایت </w:t>
      </w:r>
      <w:r>
        <w:rPr/>
        <w:t>46</w:t>
      </w:r>
      <w:bookmarkEnd w:id="2319"/>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فرد خوب و بدی این دنیا را به چنگ آرد، امّا خداوند این دین و آیین را فقط به جماعت خاصّ خود عطا کند</w:t>
      </w:r>
      <w:r>
        <w:rPr>
          <w:rFonts w:eastAsia="IRNazanin" w:cs="IRNazanin"/>
          <w:color w:val="111111"/>
          <w:sz w:val="28"/>
          <w:szCs w:val="28"/>
          <w:rtl w:val="true"/>
          <w:lang w:bidi="fa-IR"/>
        </w:rPr>
        <w:t>.</w:t>
      </w:r>
    </w:p>
    <w:p>
      <w:pPr>
        <w:pStyle w:val="Heading5"/>
        <w:numPr>
          <w:ilvl w:val="4"/>
          <w:numId w:val="1"/>
        </w:numPr>
        <w:rPr/>
      </w:pPr>
      <w:bookmarkStart w:id="2320" w:name="__RefHeading___Toc409431_1934241801"/>
      <w:bookmarkStart w:id="2321" w:name="_Toc1091"/>
      <w:bookmarkEnd w:id="2320"/>
      <w:r>
        <w:rPr>
          <w:rtl w:val="true"/>
        </w:rPr>
        <w:t xml:space="preserve">روایت </w:t>
      </w:r>
      <w:r>
        <w:rPr/>
        <w:t>47</w:t>
      </w:r>
      <w:bookmarkEnd w:id="2321"/>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اقرار است و عمل، و اسلام؛ اقرار بی‌عمل می‌باشد</w:t>
      </w:r>
      <w:r>
        <w:rPr>
          <w:rFonts w:eastAsia="IRNazanin" w:cs="IRNazanin"/>
          <w:color w:val="111111"/>
          <w:sz w:val="28"/>
          <w:szCs w:val="28"/>
          <w:rtl w:val="true"/>
          <w:lang w:bidi="fa-IR"/>
        </w:rPr>
        <w:t>.</w:t>
      </w:r>
    </w:p>
    <w:p>
      <w:pPr>
        <w:pStyle w:val="Heading5"/>
        <w:numPr>
          <w:ilvl w:val="4"/>
          <w:numId w:val="1"/>
        </w:numPr>
        <w:rPr/>
      </w:pPr>
      <w:bookmarkStart w:id="2322" w:name="__RefHeading___Toc409433_1934241801"/>
      <w:bookmarkStart w:id="2323" w:name="_Toc1092"/>
      <w:bookmarkEnd w:id="2322"/>
      <w:r>
        <w:rPr>
          <w:rtl w:val="true"/>
        </w:rPr>
        <w:t xml:space="preserve">روایت </w:t>
      </w:r>
      <w:r>
        <w:rPr/>
        <w:t>48</w:t>
      </w:r>
      <w:bookmarkEnd w:id="2323"/>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چیزی است که در دل باشد و اسلام، ازدواج، میراث و حفظ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اسلام را شریک سازد امّا اسلام با ایمان شریک نیست</w:t>
      </w:r>
      <w:r>
        <w:rPr>
          <w:rFonts w:eastAsia="IRNazanin" w:cs="IRNazanin"/>
          <w:color w:val="111111"/>
          <w:sz w:val="28"/>
          <w:szCs w:val="28"/>
          <w:rtl w:val="true"/>
          <w:lang w:bidi="fa-IR"/>
        </w:rPr>
        <w:t>.</w:t>
      </w:r>
    </w:p>
    <w:p>
      <w:pPr>
        <w:pStyle w:val="Heading5"/>
        <w:numPr>
          <w:ilvl w:val="4"/>
          <w:numId w:val="1"/>
        </w:numPr>
        <w:rPr/>
      </w:pPr>
      <w:bookmarkStart w:id="2324" w:name="__RefHeading___Toc409435_1934241801"/>
      <w:bookmarkStart w:id="2325" w:name="_Toc1093"/>
      <w:bookmarkEnd w:id="2324"/>
      <w:r>
        <w:rPr>
          <w:rtl w:val="true"/>
        </w:rPr>
        <w:t xml:space="preserve">روایت </w:t>
      </w:r>
      <w:r>
        <w:rPr/>
        <w:t>49</w:t>
      </w:r>
      <w:bookmarkEnd w:id="2325"/>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باب هدایتی را ترویج دهد، برابر تمام عمل‌کنندگان به آن اجر برد، بدون اینکه از پاداش ایشان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باب گمراهی و ضلالتی را گشاید، گناهش به اندازه تمام کسانی خواهد بود که مرتکب آن می‌شوند، بی‌آنکه اندکی از بار گناه آنان کم شود</w:t>
      </w:r>
      <w:r>
        <w:rPr>
          <w:rFonts w:eastAsia="IRNazanin" w:cs="IRNazanin"/>
          <w:color w:val="111111"/>
          <w:sz w:val="28"/>
          <w:szCs w:val="28"/>
          <w:rtl w:val="true"/>
          <w:lang w:bidi="fa-IR"/>
        </w:rPr>
        <w:t>.</w:t>
      </w:r>
    </w:p>
    <w:p>
      <w:pPr>
        <w:pStyle w:val="Heading5"/>
        <w:numPr>
          <w:ilvl w:val="4"/>
          <w:numId w:val="1"/>
        </w:numPr>
        <w:rPr/>
      </w:pPr>
      <w:bookmarkStart w:id="2326" w:name="__RefHeading___Toc409437_1934241801"/>
      <w:bookmarkStart w:id="2327" w:name="_Toc1094"/>
      <w:bookmarkEnd w:id="2326"/>
      <w:r>
        <w:rPr>
          <w:rtl w:val="true"/>
        </w:rPr>
        <w:t xml:space="preserve">روایت </w:t>
      </w:r>
      <w:r>
        <w:rPr/>
        <w:t>50</w:t>
      </w:r>
      <w:bookmarkEnd w:id="2327"/>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نه چاپلوسی کند و نه حسد برد، جز در راه تحصیل علم و دانش</w:t>
      </w:r>
      <w:r>
        <w:rPr>
          <w:rFonts w:eastAsia="IRNazanin" w:cs="IRNazanin"/>
          <w:color w:val="111111"/>
          <w:sz w:val="28"/>
          <w:szCs w:val="28"/>
          <w:rtl w:val="true"/>
          <w:lang w:bidi="fa-IR"/>
        </w:rPr>
        <w:t>.</w:t>
      </w:r>
    </w:p>
    <w:p>
      <w:pPr>
        <w:pStyle w:val="Heading5"/>
        <w:numPr>
          <w:ilvl w:val="4"/>
          <w:numId w:val="1"/>
        </w:numPr>
        <w:rPr/>
      </w:pPr>
      <w:bookmarkStart w:id="2328" w:name="__RefHeading___Toc409439_1934241801"/>
      <w:bookmarkStart w:id="2329" w:name="_Toc1095"/>
      <w:bookmarkEnd w:id="2328"/>
      <w:r>
        <w:rPr>
          <w:rtl w:val="true"/>
        </w:rPr>
        <w:t xml:space="preserve">روایت </w:t>
      </w:r>
      <w:r>
        <w:rPr/>
        <w:t>51</w:t>
      </w:r>
      <w:bookmarkEnd w:id="232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دانشمند است که چون از او چیزی پرسند که نداند،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هیچ غیر دانشمندی نیست که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تا مبادا پرسنده را به شکّ و تردید اندازد</w:t>
      </w:r>
      <w:r>
        <w:rPr>
          <w:rFonts w:eastAsia="IRNazanin" w:cs="IRNazanin"/>
          <w:color w:val="111111"/>
          <w:sz w:val="28"/>
          <w:szCs w:val="28"/>
          <w:rtl w:val="true"/>
          <w:lang w:bidi="fa-IR"/>
        </w:rPr>
        <w:t xml:space="preserve">.» </w:t>
      </w:r>
      <w:bookmarkStart w:id="2330" w:name="pg13510_144825"/>
    </w:p>
    <w:p>
      <w:pPr>
        <w:pStyle w:val="BookText"/>
        <w:rPr/>
      </w:pPr>
      <w:bookmarkEnd w:id="2330"/>
      <w:r>
        <w:rPr>
          <w:rFonts w:ascii="Amiri" w:hAnsi="Amiri" w:eastAsia="Amiri" w:cs="Amiri"/>
          <w:color w:val="111111"/>
          <w:sz w:val="28"/>
          <w:sz w:val="28"/>
          <w:szCs w:val="28"/>
          <w:rtl w:val="true"/>
          <w:lang w:bidi="ar-SA"/>
        </w:rPr>
        <w:t>فِي قَلْبِ السَّائِلِ شَكّاً</w:t>
      </w:r>
      <w:r>
        <w:rPr>
          <w:rFonts w:eastAsia="Amiri" w:cs="Amiri" w:ascii="Amiri" w:hAnsi="Amiri"/>
          <w:color w:val="111111"/>
          <w:sz w:val="28"/>
          <w:szCs w:val="28"/>
          <w:rtl w:val="true"/>
          <w:lang w:bidi="ar-SA"/>
        </w:rPr>
        <w:t>.</w:t>
      </w:r>
    </w:p>
    <w:p>
      <w:pPr>
        <w:pStyle w:val="Heading5"/>
        <w:numPr>
          <w:ilvl w:val="4"/>
          <w:numId w:val="1"/>
        </w:numPr>
        <w:rPr/>
      </w:pPr>
      <w:bookmarkStart w:id="2331" w:name="__RefHeading___Toc409441_1934241801"/>
      <w:bookmarkStart w:id="2332" w:name="_Toc1096"/>
      <w:bookmarkEnd w:id="2331"/>
      <w:r>
        <w:rPr>
          <w:rtl w:val="true"/>
        </w:rPr>
        <w:t>«</w:t>
      </w:r>
      <w:r>
        <w:rPr/>
        <w:t>52</w:t>
      </w:r>
      <w:r>
        <w:rPr>
          <w:rtl w:val="true"/>
        </w:rPr>
        <w:t>»</w:t>
      </w:r>
      <w:bookmarkEnd w:id="233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شُقَّ لِسَانُهُ بِالْعَرَبِيَّةِ إِسْمَاعِيلُ بْنُ إِبْرَاهِيمَ عليه</w:t>
      </w:r>
      <w:r>
        <w:rPr>
          <w:rFonts w:eastAsia="Times New Roman" w:cs="Times New Roman" w:ascii="Times New Roman" w:hAnsi="Times New Roman"/>
          <w:color w:val="111111"/>
          <w:sz w:val="28"/>
          <w:szCs w:val="28"/>
          <w:lang w:val="en-US" w:bidi="en-US"/>
        </w:rPr>
        <w:t>lh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وَ هُوَ ابْنُ ثَلَاثَ عَشْرَةَ سَنَةً وَ كَانَ لِسَانُهُ عَلَي لِسَانِ أَبِيهِ وَ أَخِيهِ فَهُوَ أَوَّلُ مَنْ نَطَقَ بِهَا وَ هُوَ الذَّبِيحُ</w:t>
      </w:r>
      <w:r>
        <w:rPr>
          <w:rFonts w:eastAsia="Amiri" w:cs="Amiri" w:ascii="Amiri" w:hAnsi="Amiri"/>
          <w:color w:val="111111"/>
          <w:sz w:val="28"/>
          <w:szCs w:val="28"/>
          <w:rtl w:val="true"/>
          <w:lang w:bidi="ar-SA"/>
        </w:rPr>
        <w:t>.</w:t>
      </w:r>
    </w:p>
    <w:p>
      <w:pPr>
        <w:pStyle w:val="Heading5"/>
        <w:numPr>
          <w:ilvl w:val="4"/>
          <w:numId w:val="1"/>
        </w:numPr>
        <w:rPr/>
      </w:pPr>
      <w:bookmarkStart w:id="2333" w:name="__RefHeading___Toc409443_1934241801"/>
      <w:bookmarkStart w:id="2334" w:name="_Toc1097"/>
      <w:bookmarkEnd w:id="2333"/>
      <w:r>
        <w:rPr>
          <w:rtl w:val="true"/>
        </w:rPr>
        <w:t>«</w:t>
      </w:r>
      <w:r>
        <w:rPr/>
        <w:t>53</w:t>
      </w:r>
      <w:r>
        <w:rPr>
          <w:rtl w:val="true"/>
        </w:rPr>
        <w:t>»</w:t>
      </w:r>
      <w:bookmarkEnd w:id="23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بِشَيْ‌ءٍ إِذَا فَعَلْتُمُوهُ يَبْعُدُ السُّلْطَانُ وَ الشَّيْطَانُ مِنْكُمْ فَقَالَ أَبُو حَمْزَةَ بَلَي أَخْبِرْنَا بِهِ حَتَّي نَفْعَلَهُ فَقَالَ عليه السلام عَلَيْكُمْ بِالصَّدَقَةِ فَبَكِّرُوا بِهَا فَإِنَّهَا تُسَوِّدُ وَجْهَ إِبْلِيسَ وَ تَكْسِرُ شِرَّةَ السُّلْطَانِ الظَّالِمِ عَنْكُمْ فِي يَوْمِكُمْ ذَلِكَ‌</w:t>
      </w:r>
      <w:r>
        <w:rPr>
          <w:rStyle w:val="FootnoteAnchor"/>
          <w:rtl w:val="true"/>
        </w:rPr>
        <w:footnoteReference w:id="883"/>
      </w:r>
      <w:r>
        <w:rPr>
          <w:rFonts w:ascii="Amiri" w:hAnsi="Amiri" w:eastAsia="Amiri" w:cs="Amiri"/>
          <w:color w:val="111111"/>
          <w:sz w:val="28"/>
          <w:sz w:val="28"/>
          <w:szCs w:val="28"/>
          <w:rtl w:val="true"/>
          <w:lang w:bidi="ar-SA"/>
        </w:rPr>
        <w:t>وَ عَلَيْكُمْ بِالْحُبِّ فِي اللَّهِ وَ التَّوَدُّدِ</w:t>
      </w:r>
      <w:r>
        <w:rPr>
          <w:rStyle w:val="FootnoteAnchor"/>
          <w:rtl w:val="true"/>
        </w:rPr>
        <w:footnoteReference w:id="884"/>
      </w:r>
      <w:r>
        <w:rPr>
          <w:rFonts w:ascii="Amiri" w:hAnsi="Amiri" w:eastAsia="Amiri" w:cs="Amiri"/>
          <w:color w:val="111111"/>
          <w:sz w:val="28"/>
          <w:sz w:val="28"/>
          <w:szCs w:val="28"/>
          <w:rtl w:val="true"/>
          <w:lang w:bidi="ar-SA"/>
        </w:rPr>
        <w:t>وَ الْمُوَازَرَةِ عَلَي الْعَمَلِ الصَّالِحِ فَإِنَّهُ يَقْطَعُ دَابِرَهُمَا يَعْنِي السُّلْطَانَ وَ الشَّيْطَانَ وَ أَلِحُّوا فِي الِاسْتِغْفَارِ فَإِنَّهُ مَمْحَاةٌ لِلذُّنُوبِ</w:t>
      </w:r>
      <w:r>
        <w:rPr>
          <w:rFonts w:eastAsia="Amiri" w:cs="Amiri" w:ascii="Amiri" w:hAnsi="Amiri"/>
          <w:color w:val="111111"/>
          <w:sz w:val="28"/>
          <w:szCs w:val="28"/>
          <w:rtl w:val="true"/>
          <w:lang w:bidi="ar-SA"/>
        </w:rPr>
        <w:t>.</w:t>
      </w:r>
    </w:p>
    <w:p>
      <w:pPr>
        <w:pStyle w:val="Heading5"/>
        <w:numPr>
          <w:ilvl w:val="4"/>
          <w:numId w:val="1"/>
        </w:numPr>
        <w:rPr/>
      </w:pPr>
      <w:bookmarkStart w:id="2335" w:name="__RefHeading___Toc409445_1934241801"/>
      <w:bookmarkStart w:id="2336" w:name="_Toc1098"/>
      <w:bookmarkEnd w:id="2335"/>
      <w:r>
        <w:rPr>
          <w:rtl w:val="true"/>
        </w:rPr>
        <w:t>«</w:t>
      </w:r>
      <w:r>
        <w:rPr/>
        <w:t>54</w:t>
      </w:r>
      <w:r>
        <w:rPr>
          <w:rtl w:val="true"/>
        </w:rPr>
        <w:t>»</w:t>
      </w:r>
      <w:bookmarkEnd w:id="23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اللِّسَانَ مِفْتَاحُ كُلِّ خَيْرٍ وَ شَرٍّ فَيَنْبَغِي لِلْمُؤْمِنِ أَنْ يَخْتِمَ عَلَي لِسَانِهِ كَمَا يَخْتِمُ عَلَي ذَهَبِهِ وَ فِضَّتِهِ فَإِنَّ رَسُولَ اللَّهِ صلي الله عليه و آله قَالَ رَحِمَ اللَّهُ مُؤْمِناً أَمْسَكَ لِسَانَهُ مِنْ كُلِّ شَرٍّ فَإِنَّ ذَلِكَ صَدَقَةٌ مِنْهُ عَلَي نَفْسِهِ‌</w:t>
      </w:r>
      <w:r>
        <w:rPr>
          <w:rStyle w:val="FootnoteAnchor"/>
          <w:rtl w:val="true"/>
        </w:rPr>
        <w:footnoteReference w:id="885"/>
      </w:r>
      <w:r>
        <w:rPr>
          <w:rFonts w:ascii="Amiri" w:hAnsi="Amiri" w:eastAsia="Amiri" w:cs="Amiri"/>
          <w:color w:val="111111"/>
          <w:sz w:val="28"/>
          <w:sz w:val="28"/>
          <w:szCs w:val="28"/>
          <w:rtl w:val="true"/>
          <w:lang w:bidi="ar-SA"/>
        </w:rPr>
        <w:t>ثُمَّ قَالَ عليه السلام لَا يَسْلَمُ أَحَدٌ مِنَ الذُّنُوبِ حَتَّي يَخْزُنَ لِسَانَهُ</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409447_1934241801"/>
      <w:bookmarkStart w:id="2338" w:name="_Toc1099"/>
      <w:bookmarkEnd w:id="2337"/>
      <w:r>
        <w:rPr>
          <w:rtl w:val="true"/>
        </w:rPr>
        <w:t>«</w:t>
      </w:r>
      <w:r>
        <w:rPr/>
        <w:t>55</w:t>
      </w:r>
      <w:r>
        <w:rPr>
          <w:rtl w:val="true"/>
        </w:rPr>
        <w:t>»</w:t>
      </w:r>
      <w:bookmarkEnd w:id="23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 أَنْ تَقُولَ فِي أَخِيكَ مَا سَتَرَهُ اللَّهُ عَلَيْهِ فَأَمَّا الْأَمْرُ الظَّاهِرُ مِنْهُ مِثْلُ الْحِدَّةِ وَ الْعَجَلَةِ فَلَا بَأْسَ أَنْ تَقُولَهُ وَ إِنَّ الْبُهْتَانَ أَنْ تَقُولَ فِي أَخِيكَ مَا لَيْسَ فِيهِ‌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9" w:name="__RefHeading___Toc409449_1934241801"/>
      <w:bookmarkStart w:id="2340" w:name="_Toc1100"/>
      <w:bookmarkEnd w:id="2339"/>
      <w:r>
        <w:rPr>
          <w:rtl w:val="true"/>
        </w:rPr>
        <w:t xml:space="preserve">روایت </w:t>
      </w:r>
      <w:r>
        <w:rPr/>
        <w:t>52</w:t>
      </w:r>
      <w:bookmarkEnd w:id="2340"/>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زبان به عربی گشود اسماعیل فرزند ابراهیم علیهما السّلام بود در حالی که سیزده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بر زبان پدر و برادرش سخن می‌گفت، و او اوّل کسی است که به عربی سخن گفت و ایشان کسی است که پدرش در خواب دید او را ذبح می‌کند</w:t>
      </w:r>
      <w:r>
        <w:rPr>
          <w:rFonts w:eastAsia="IRNazanin" w:cs="IRNazanin"/>
          <w:color w:val="111111"/>
          <w:sz w:val="28"/>
          <w:szCs w:val="28"/>
          <w:rtl w:val="true"/>
          <w:lang w:bidi="fa-IR"/>
        </w:rPr>
        <w:t>.</w:t>
      </w:r>
    </w:p>
    <w:p>
      <w:pPr>
        <w:pStyle w:val="Heading5"/>
        <w:numPr>
          <w:ilvl w:val="4"/>
          <w:numId w:val="1"/>
        </w:numPr>
        <w:rPr/>
      </w:pPr>
      <w:bookmarkStart w:id="2341" w:name="__RefHeading___Toc409451_1934241801"/>
      <w:bookmarkStart w:id="2342" w:name="_Toc1101"/>
      <w:bookmarkEnd w:id="2341"/>
      <w:r>
        <w:rPr>
          <w:rtl w:val="true"/>
        </w:rPr>
        <w:t xml:space="preserve">روایت </w:t>
      </w:r>
      <w:r>
        <w:rPr/>
        <w:t>53</w:t>
      </w:r>
      <w:bookmarkEnd w:id="2342"/>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آگاه کنم که با انجام آن سلطان و شیطان از شما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بفرمایید تا انجامش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با صدقه دادن آغاز کنید، که آن روی ابلیس را سیاه می‌نماید و شرّ آن روز سلطان ستمگر را بر شما بی‌اثر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دوستی و محبّت در راه خدا و همکاری بر اعمال شایسته و خوب، که آن ریشه سلطان و شیطان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آمرزش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کنید و اصرار ورزید، چرا که موجب محو گناهان است</w:t>
      </w:r>
      <w:r>
        <w:rPr>
          <w:rFonts w:eastAsia="IRNazanin" w:cs="IRNazanin"/>
          <w:color w:val="111111"/>
          <w:sz w:val="28"/>
          <w:szCs w:val="28"/>
          <w:rtl w:val="true"/>
          <w:lang w:bidi="fa-IR"/>
        </w:rPr>
        <w:t>.</w:t>
      </w:r>
    </w:p>
    <w:p>
      <w:pPr>
        <w:pStyle w:val="Heading5"/>
        <w:numPr>
          <w:ilvl w:val="4"/>
          <w:numId w:val="1"/>
        </w:numPr>
        <w:rPr/>
      </w:pPr>
      <w:bookmarkStart w:id="2343" w:name="__RefHeading___Toc409453_1934241801"/>
      <w:bookmarkStart w:id="2344" w:name="_Toc1102"/>
      <w:bookmarkEnd w:id="2343"/>
      <w:r>
        <w:rPr>
          <w:rtl w:val="true"/>
        </w:rPr>
        <w:t xml:space="preserve">روایت </w:t>
      </w:r>
      <w:r>
        <w:rPr/>
        <w:t>54</w:t>
      </w:r>
      <w:bookmarkEnd w:id="2344"/>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زبان کلید هر خیر و شرّی است، پس سزاوار فرد مؤمن است؛ همچنان که بر طلا و نقره‌اش قفل می‌زند، زبان خود را فرو بندد، زیرا 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رحمت کند آن مؤمنی را که زبان خود از هر شرّی حفظ می‌کند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است که بر خود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تا زبانش را حفظ نکند از ارتکاب گناه مصون نخواهد ماند</w:t>
      </w:r>
      <w:r>
        <w:rPr>
          <w:rFonts w:eastAsia="IRNazanin" w:cs="IRNazanin"/>
          <w:color w:val="111111"/>
          <w:sz w:val="28"/>
          <w:szCs w:val="28"/>
          <w:rtl w:val="true"/>
          <w:lang w:bidi="fa-IR"/>
        </w:rPr>
        <w:t>.</w:t>
      </w:r>
    </w:p>
    <w:p>
      <w:pPr>
        <w:pStyle w:val="Heading5"/>
        <w:numPr>
          <w:ilvl w:val="4"/>
          <w:numId w:val="1"/>
        </w:numPr>
        <w:rPr/>
      </w:pPr>
      <w:bookmarkStart w:id="2345" w:name="__RefHeading___Toc409455_1934241801"/>
      <w:bookmarkStart w:id="2346" w:name="_Toc1103"/>
      <w:bookmarkEnd w:id="2345"/>
      <w:r>
        <w:rPr>
          <w:rtl w:val="true"/>
        </w:rPr>
        <w:t xml:space="preserve">روایت </w:t>
      </w:r>
      <w:r>
        <w:rPr/>
        <w:t>55</w:t>
      </w:r>
      <w:bookmarkEnd w:id="234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غیبت آن است که در باره برادرت چیزی را بازگویی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را بر او پوشیده داشته، امّا امور ظاهری او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و شتاب کردن، هیچ عیبی در بازگویی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بهتان آن است که در باره برادرت آن گویی که در او نیست</w:t>
      </w:r>
      <w:r>
        <w:rPr>
          <w:rFonts w:eastAsia="IRNazanin" w:cs="IRNazanin"/>
          <w:color w:val="111111"/>
          <w:sz w:val="28"/>
          <w:szCs w:val="28"/>
          <w:rtl w:val="true"/>
          <w:lang w:bidi="fa-IR"/>
        </w:rPr>
        <w:t xml:space="preserve">. </w:t>
      </w:r>
      <w:bookmarkStart w:id="2347" w:name="pg13510_144826"/>
    </w:p>
    <w:p>
      <w:pPr>
        <w:pStyle w:val="Heading5"/>
        <w:numPr>
          <w:ilvl w:val="4"/>
          <w:numId w:val="1"/>
        </w:numPr>
        <w:rPr/>
      </w:pPr>
      <w:bookmarkStart w:id="2348" w:name="__RefHeading___Toc409457_1934241801"/>
      <w:bookmarkStart w:id="2349" w:name="_Toc1104"/>
      <w:bookmarkEnd w:id="2347"/>
      <w:bookmarkEnd w:id="2348"/>
      <w:r>
        <w:rPr>
          <w:rtl w:val="true"/>
        </w:rPr>
        <w:t>«</w:t>
      </w:r>
      <w:r>
        <w:rPr/>
        <w:t>56</w:t>
      </w:r>
      <w:r>
        <w:rPr>
          <w:rtl w:val="true"/>
        </w:rPr>
        <w:t>»</w:t>
      </w:r>
      <w:bookmarkEnd w:id="23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حَسْرَةً يَوْمَ الْقِيَامَةِ عَبْدٌ وَصَفَ عَدْلًا ثُمَّ خَالَفَهُ إِلَي غَيْرِهِ‌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0" w:name="__RefHeading___Toc409459_1934241801"/>
      <w:bookmarkStart w:id="2351" w:name="_Toc1105"/>
      <w:bookmarkEnd w:id="2350"/>
      <w:r>
        <w:rPr>
          <w:rtl w:val="true"/>
        </w:rPr>
        <w:t>«</w:t>
      </w:r>
      <w:r>
        <w:rPr/>
        <w:t>57</w:t>
      </w:r>
      <w:r>
        <w:rPr>
          <w:rtl w:val="true"/>
        </w:rPr>
        <w:t>»</w:t>
      </w:r>
      <w:bookmarkEnd w:id="23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وَ الِاجْتِهَادِ وَ صِدْقِ الْحَدِيثِ وَ أَدَاءِ الْأَمَانَةِ إِلَي مَنِ ائْتَمَنَكُمْ عَلَيْهَا بَرّاً كَانَ أَوْ فَاجِراً فَلَوْ أَنَّ قَاتِلَ عَلِيِّ بْنِ أَبِي طَالِبٍ عليه السلام ائْتَمَنَنِي عَلَي أَمَانَةٍ لَأَدَّيْتُهَا إِلَيْهِ</w:t>
      </w:r>
      <w:r>
        <w:rPr>
          <w:rFonts w:eastAsia="Amiri" w:cs="Amiri" w:ascii="Amiri" w:hAnsi="Amiri"/>
          <w:color w:val="111111"/>
          <w:sz w:val="28"/>
          <w:szCs w:val="28"/>
          <w:rtl w:val="true"/>
          <w:lang w:bidi="ar-SA"/>
        </w:rPr>
        <w:t>.</w:t>
      </w:r>
    </w:p>
    <w:p>
      <w:pPr>
        <w:pStyle w:val="Heading5"/>
        <w:numPr>
          <w:ilvl w:val="4"/>
          <w:numId w:val="1"/>
        </w:numPr>
        <w:rPr/>
      </w:pPr>
      <w:bookmarkStart w:id="2352" w:name="__RefHeading___Toc409461_1934241801"/>
      <w:bookmarkStart w:id="2353" w:name="_Toc1106"/>
      <w:bookmarkEnd w:id="2352"/>
      <w:r>
        <w:rPr>
          <w:rtl w:val="true"/>
        </w:rPr>
        <w:t>«</w:t>
      </w:r>
      <w:r>
        <w:rPr/>
        <w:t>58</w:t>
      </w:r>
      <w:r>
        <w:rPr>
          <w:rtl w:val="true"/>
        </w:rPr>
        <w:t>»</w:t>
      </w:r>
      <w:bookmarkEnd w:id="235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تُزَكِّي الْأَعْمَالَ وَ تُنْمِي الْأَمْوَالَ وَ تَدْفَعُ الْبَلْوَي وَ تُيَسِّرُ الْحِسَابَ وَ تُنْسِئُ فِي الْأَجَلِ‌</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4" w:name="__RefHeading___Toc409463_1934241801"/>
      <w:bookmarkStart w:id="2355" w:name="_Toc1107"/>
      <w:bookmarkEnd w:id="2354"/>
      <w:r>
        <w:rPr>
          <w:rtl w:val="true"/>
        </w:rPr>
        <w:t>«</w:t>
      </w:r>
      <w:r>
        <w:rPr/>
        <w:t>59</w:t>
      </w:r>
      <w:r>
        <w:rPr>
          <w:rtl w:val="true"/>
        </w:rPr>
        <w:t>»</w:t>
      </w:r>
      <w:bookmarkEnd w:id="23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فِي هَذِهِ الدَّارِ أَغْرَاضٌ تَنْتَضِلُ فِيكُمُ الْمَنَايَا لَنْ يَسْتَقْبِلَ أَحَدٌ مِنْكُمْ يَوْماً جَدِيداً مِنْ عُمُرِهِ إِلَّا بِانْقِضَاءِ آخَرَ مِنْ أَجَلِهِ فَأَيَّةُ أُكْلَةٍ لَيْسَ فِيهَا غَصَصٌ أَمْ أَيُّ شَرْبَةٍ لَيْسَ فِيهَا شَرَقٌ‌</w:t>
      </w:r>
      <w:r>
        <w:rPr>
          <w:rStyle w:val="FootnoteAnchor"/>
          <w:rtl w:val="true"/>
        </w:rPr>
        <w:footnoteReference w:id="889"/>
      </w:r>
      <w:r>
        <w:rPr>
          <w:rFonts w:ascii="Amiri" w:hAnsi="Amiri" w:eastAsia="Amiri" w:cs="Amiri"/>
          <w:color w:val="111111"/>
          <w:sz w:val="28"/>
          <w:sz w:val="28"/>
          <w:szCs w:val="28"/>
          <w:rtl w:val="true"/>
          <w:lang w:bidi="ar-SA"/>
        </w:rPr>
        <w:t>اسْتَصْلِحُوا مَا تَقْدَمُونَ عَلَيْهِ بِمَا تَظْعَنُونَ عَنْهُ‌</w:t>
      </w:r>
      <w:r>
        <w:rPr>
          <w:rStyle w:val="FootnoteAnchor"/>
          <w:rtl w:val="true"/>
        </w:rPr>
        <w:footnoteReference w:id="890"/>
      </w:r>
      <w:r>
        <w:rPr>
          <w:rFonts w:ascii="Amiri" w:hAnsi="Amiri" w:eastAsia="Amiri" w:cs="Amiri"/>
          <w:color w:val="111111"/>
          <w:sz w:val="28"/>
          <w:sz w:val="28"/>
          <w:szCs w:val="28"/>
          <w:rtl w:val="true"/>
          <w:lang w:bidi="ar-SA"/>
        </w:rPr>
        <w:t>فَإِنَّ الْيَوْمَ غَنِيمَةٌ وَ غَداً لَا تَدْرِي لِمَنْ هُوَ أَهْلُ الدُّنْيَا سَفْرٌ</w:t>
      </w:r>
      <w:r>
        <w:rPr>
          <w:rStyle w:val="FootnoteAnchor"/>
          <w:rtl w:val="true"/>
        </w:rPr>
        <w:footnoteReference w:id="891"/>
      </w:r>
      <w:r>
        <w:rPr>
          <w:rFonts w:ascii="Amiri" w:hAnsi="Amiri" w:eastAsia="Amiri" w:cs="Amiri"/>
          <w:color w:val="111111"/>
          <w:sz w:val="28"/>
          <w:sz w:val="28"/>
          <w:szCs w:val="28"/>
          <w:rtl w:val="true"/>
          <w:lang w:bidi="ar-SA"/>
        </w:rPr>
        <w:t>يَحُلُّونَ عَقْدَ رِحَالِهِمْ فِي غَيْرِهَا قَدْ خَلَتْ مِنَّا أُصُولٌ نَحْنُ فُرُوعُهَا فَمَا بَقَاءُ الْفَرْعِ بَعْدَ أَصْلِهِ أَيْنَ الَّذِينَ كَانُوا أَطْوَلَ أَعْمَاراً مِنْكُمْ وَ أَبْعَدَ آمَالًا أَتَاكَ يَا ابْنَ آدَمَ مَا لَا تَرُدُّهُ وَ ذَهَبَ عَنْكَ مَا لَا يَعُودُ فَلَا تَعُدَّنَّ عَيْشاً مُنْصَرِفاً عَيْشاً مَا لَكَ مِنْهُ إِلَّا لَذَّةٌ تَزْدَلِفُ بِكَ إِلَي حِمَامِكَ‌</w:t>
      </w:r>
      <w:r>
        <w:rPr>
          <w:rStyle w:val="FootnoteAnchor"/>
          <w:rtl w:val="true"/>
        </w:rPr>
        <w:footnoteReference w:id="892"/>
      </w:r>
      <w:r>
        <w:rPr>
          <w:rFonts w:ascii="Amiri" w:hAnsi="Amiri" w:eastAsia="Amiri" w:cs="Amiri"/>
          <w:color w:val="111111"/>
          <w:sz w:val="28"/>
          <w:sz w:val="28"/>
          <w:szCs w:val="28"/>
          <w:rtl w:val="true"/>
          <w:lang w:bidi="ar-SA"/>
        </w:rPr>
        <w:t>وَ تُقَرِّبُكَ مِنْ</w:t>
      </w:r>
    </w:p>
    <w:p>
      <w:pPr>
        <w:pStyle w:val="Heading5"/>
        <w:numPr>
          <w:ilvl w:val="4"/>
          <w:numId w:val="1"/>
        </w:numPr>
        <w:rPr/>
      </w:pPr>
      <w:bookmarkStart w:id="2356" w:name="__RefHeading___Toc409465_1934241801"/>
      <w:bookmarkStart w:id="2357" w:name="_Toc1108"/>
      <w:bookmarkEnd w:id="2356"/>
      <w:r>
        <w:rPr>
          <w:rtl w:val="true"/>
        </w:rPr>
        <w:t xml:space="preserve">روایت </w:t>
      </w:r>
      <w:r>
        <w:rPr/>
        <w:t>56</w:t>
      </w:r>
      <w:bookmarkEnd w:id="2357"/>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پرحسرت‌ترین افراد در روز قیامت آن بنده‌ای است که عدالتی را بستاید و بر خلاف آن عملی دیگر نماید </w:t>
      </w:r>
      <w:r>
        <w:rPr>
          <w:rFonts w:eastAsia="IRNazanin" w:cs="IRNazanin"/>
          <w:color w:val="111111"/>
          <w:sz w:val="28"/>
          <w:szCs w:val="28"/>
          <w:rtl w:val="true"/>
          <w:lang w:bidi="fa-IR"/>
        </w:rPr>
        <w:t>.</w:t>
      </w:r>
    </w:p>
    <w:p>
      <w:pPr>
        <w:pStyle w:val="Heading5"/>
        <w:numPr>
          <w:ilvl w:val="4"/>
          <w:numId w:val="1"/>
        </w:numPr>
        <w:rPr/>
      </w:pPr>
      <w:bookmarkStart w:id="2358" w:name="__RefHeading___Toc409467_1934241801"/>
      <w:bookmarkStart w:id="2359" w:name="_Toc1109"/>
      <w:bookmarkEnd w:id="2358"/>
      <w:r>
        <w:rPr>
          <w:rtl w:val="true"/>
        </w:rPr>
        <w:t xml:space="preserve">روایت </w:t>
      </w:r>
      <w:r>
        <w:rPr/>
        <w:t>57</w:t>
      </w:r>
      <w:bookmarkEnd w:id="2359"/>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پارسایی و تلاش و کوشش، و راستگویی، و پس دادن امانت به آن کس که شما را امین شمرده است؛ چه آن فرد خوب باشد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قاتل علی بن أبی طالب امانتی به من بسپرد حتما آن را به او پس می‌دهم</w:t>
      </w:r>
      <w:r>
        <w:rPr>
          <w:rFonts w:eastAsia="IRNazanin" w:cs="IRNazanin"/>
          <w:color w:val="111111"/>
          <w:sz w:val="28"/>
          <w:szCs w:val="28"/>
          <w:rtl w:val="true"/>
          <w:lang w:bidi="fa-IR"/>
        </w:rPr>
        <w:t>.</w:t>
      </w:r>
    </w:p>
    <w:p>
      <w:pPr>
        <w:pStyle w:val="Heading5"/>
        <w:numPr>
          <w:ilvl w:val="4"/>
          <w:numId w:val="1"/>
        </w:numPr>
        <w:rPr/>
      </w:pPr>
      <w:bookmarkStart w:id="2360" w:name="__RefHeading___Toc409469_1934241801"/>
      <w:bookmarkStart w:id="2361" w:name="_Toc1110"/>
      <w:bookmarkEnd w:id="2360"/>
      <w:r>
        <w:rPr>
          <w:rtl w:val="true"/>
        </w:rPr>
        <w:t xml:space="preserve">روایت </w:t>
      </w:r>
      <w:r>
        <w:rPr/>
        <w:t>58</w:t>
      </w:r>
      <w:bookmarkEnd w:id="2361"/>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با خویشان موجب پاکی اعمال و برکت دارایی، و راندن بلا، و آسانی حساب، و طولانی شدن عمر می‌گردد</w:t>
      </w:r>
      <w:r>
        <w:rPr>
          <w:rFonts w:eastAsia="IRNazanin" w:cs="IRNazanin"/>
          <w:color w:val="111111"/>
          <w:sz w:val="28"/>
          <w:szCs w:val="28"/>
          <w:rtl w:val="true"/>
          <w:lang w:bidi="fa-IR"/>
        </w:rPr>
        <w:t>.</w:t>
      </w:r>
    </w:p>
    <w:p>
      <w:pPr>
        <w:pStyle w:val="Heading5"/>
        <w:numPr>
          <w:ilvl w:val="4"/>
          <w:numId w:val="1"/>
        </w:numPr>
        <w:rPr/>
      </w:pPr>
      <w:bookmarkStart w:id="2362" w:name="__RefHeading___Toc409471_1934241801"/>
      <w:bookmarkStart w:id="2363" w:name="_Toc1111"/>
      <w:bookmarkEnd w:id="2362"/>
      <w:r>
        <w:rPr>
          <w:rtl w:val="true"/>
        </w:rPr>
        <w:t xml:space="preserve">روایت </w:t>
      </w:r>
      <w:r>
        <w:rPr/>
        <w:t>59</w:t>
      </w:r>
      <w:bookmarkEnd w:id="236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راستی که شما در این سرا بمانند هدفی می‌باشید که تیرهای مرگ همواره به سویتان نشانه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کدامتان جز با گذشت روزی از عمرش به روز جدید و تازه‌ای از آن نمی رسد، پس کدام لقمه غذایی است که گلوگیر نباشد؟ یا جرعه آبی است که راه نفس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سرای ناپایدار به ساختن سرای پیش رو که به آن سو می‌روید پردازید، که بی‌شکّ امروز غنیمت است و فردا را چه دانی که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مسافرانی هستند که بار خود در سرایی دیگر گشایند، ما شاخه‌هایی از آن ریشه‌های از بین رفته‌ایم، پس دیگر شاخه را پس از ریشه چه بقایی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کسان که عمرشان از شما طولانی‌تر و آرزویشان درازتر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قدرت برگرداندن آن را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وقتت آمده، چیزی را از تو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برنخواهد گشت، پس خوشی گذران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خوشگذرانی مشمار، تو را از آن جز لذّتی که به مرگت نزدیک سازد نصیبی نیست</w:t>
      </w:r>
      <w:r>
        <w:rPr>
          <w:rFonts w:eastAsia="IRNazanin" w:cs="IRNazanin"/>
          <w:color w:val="111111"/>
          <w:sz w:val="28"/>
          <w:szCs w:val="28"/>
          <w:rtl w:val="true"/>
          <w:lang w:bidi="fa-IR"/>
        </w:rPr>
        <w:t xml:space="preserve">! </w:t>
      </w:r>
      <w:bookmarkStart w:id="2364" w:name="pg13510_144827"/>
    </w:p>
    <w:p>
      <w:pPr>
        <w:pStyle w:val="BookText"/>
        <w:rPr/>
      </w:pPr>
      <w:bookmarkEnd w:id="2364"/>
      <w:r>
        <w:rPr>
          <w:rFonts w:ascii="Amiri" w:hAnsi="Amiri" w:eastAsia="Amiri" w:cs="Amiri"/>
          <w:color w:val="111111"/>
          <w:sz w:val="28"/>
          <w:sz w:val="28"/>
          <w:szCs w:val="28"/>
          <w:rtl w:val="true"/>
          <w:lang w:bidi="ar-SA"/>
        </w:rPr>
        <w:t>أَجَلِكَ فَكَأَنَّكَ قَدْ صِرْتَ الْحَبِيبَ الْمَفْقُودَ وَ السَّوَادَ الْمُخْتَرَمَ فَعَلَيْكَ بِذَاتِ نَفْسِكَ وَ دَعْ مَا سِوَاهَا وَ اسْتَعِنْ بِاللَّهِ يُعِنْكَ‌</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5" w:name="__RefHeading___Toc409473_1934241801"/>
      <w:bookmarkStart w:id="2366" w:name="_Toc1112"/>
      <w:bookmarkEnd w:id="2365"/>
      <w:r>
        <w:rPr>
          <w:rtl w:val="true"/>
        </w:rPr>
        <w:t>«</w:t>
      </w:r>
      <w:r>
        <w:rPr/>
        <w:t>60</w:t>
      </w:r>
      <w:r>
        <w:rPr>
          <w:rtl w:val="true"/>
        </w:rPr>
        <w:t>»</w:t>
      </w:r>
      <w:bookmarkEnd w:id="23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مِثْلَ مَا صُنِعَ إِلَيْهِ فَقَدْ كَافَأَهُ وَ مَنْ أَضْعَفَ كَانَ شَكُوراً وَ مَنْ شَكَرَ كَانَ كَرِيماً وَ مَنْ عَلِمَ أَنَّهُ مَا صَنَعَ كَانَ إِلَي نَفْسِهِ لَمْ يَسْتَبْطِئِ النَّاسَ فِي شُكْرِهِمْ وَ لَمْ يَسْتَزِدْهُمْ فِي مَوَدَّتِهِمْ فَلَا تَلْتَمِسْ مِنْ غَيْرِكَ شُكْرَ مَا آتَيْتَهُ إِلَي نَفْسِكَ وَ وَقَيْتَ بِهِ عِرْضَكَ وَ اعْلَمْ أَنَّ طَالِبَ الْحَاجَةِ لَمْ يُكْرِمْ وَجْهَهُ عَنْ مَسْأَلَتِكَ فَأَكْرِمْ وَجْهَكَ عَنْ رَدِّهِ</w:t>
      </w:r>
      <w:r>
        <w:rPr>
          <w:rFonts w:eastAsia="Amiri" w:cs="Amiri" w:ascii="Amiri" w:hAnsi="Amiri"/>
          <w:color w:val="111111"/>
          <w:sz w:val="28"/>
          <w:szCs w:val="28"/>
          <w:rtl w:val="true"/>
          <w:lang w:bidi="ar-SA"/>
        </w:rPr>
        <w:t>.</w:t>
      </w:r>
    </w:p>
    <w:p>
      <w:pPr>
        <w:pStyle w:val="Heading5"/>
        <w:numPr>
          <w:ilvl w:val="4"/>
          <w:numId w:val="1"/>
        </w:numPr>
        <w:rPr/>
      </w:pPr>
      <w:bookmarkStart w:id="2367" w:name="__RefHeading___Toc409475_1934241801"/>
      <w:bookmarkStart w:id="2368" w:name="_Toc1113"/>
      <w:bookmarkEnd w:id="2367"/>
      <w:r>
        <w:rPr>
          <w:rtl w:val="true"/>
        </w:rPr>
        <w:t>«</w:t>
      </w:r>
      <w:r>
        <w:rPr/>
        <w:t>61</w:t>
      </w:r>
      <w:r>
        <w:rPr>
          <w:rtl w:val="true"/>
        </w:rPr>
        <w:t>»</w:t>
      </w:r>
      <w:bookmarkEnd w:id="23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يَتَعَهَّدُ عَبْدَهُ الْمُؤْمِنَ بِالْبَلَاءِ كَمَا يَتَعَهَّدُ الْغَائِبُ أَهْلَهُ بِالْهَدِيَّةِ وَ يَحْمِيهِ عَنِ الدُّنْيَا كَمَا يَحْمِي الطَّبِيبُ الْمَرِيضَ</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409477_1934241801"/>
      <w:bookmarkStart w:id="2370" w:name="_Toc1114"/>
      <w:bookmarkEnd w:id="2369"/>
      <w:r>
        <w:rPr>
          <w:rtl w:val="true"/>
        </w:rPr>
        <w:t>«</w:t>
      </w:r>
      <w:r>
        <w:rPr/>
        <w:t>62</w:t>
      </w:r>
      <w:r>
        <w:rPr>
          <w:rtl w:val="true"/>
        </w:rPr>
        <w:t>»</w:t>
      </w:r>
      <w:bookmarkEnd w:id="23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الدُّنْيَا مَنْ يُحِبُّ وَ يُبْغِضُ وَ لَا يُعْطِي دِينَهُ إِلَّا مَنْ يُحِبُّ</w:t>
      </w:r>
      <w:r>
        <w:rPr>
          <w:rFonts w:eastAsia="Amiri" w:cs="Amiri" w:ascii="Amiri" w:hAnsi="Amiri"/>
          <w:color w:val="111111"/>
          <w:sz w:val="28"/>
          <w:szCs w:val="28"/>
          <w:rtl w:val="true"/>
          <w:lang w:bidi="ar-SA"/>
        </w:rPr>
        <w:t>.</w:t>
      </w:r>
    </w:p>
    <w:p>
      <w:pPr>
        <w:pStyle w:val="Heading5"/>
        <w:numPr>
          <w:ilvl w:val="4"/>
          <w:numId w:val="1"/>
        </w:numPr>
        <w:rPr/>
      </w:pPr>
      <w:bookmarkStart w:id="2371" w:name="__RefHeading___Toc409479_1934241801"/>
      <w:bookmarkStart w:id="2372" w:name="_Toc1115"/>
      <w:bookmarkEnd w:id="2371"/>
      <w:r>
        <w:rPr>
          <w:rtl w:val="true"/>
        </w:rPr>
        <w:t>«</w:t>
      </w:r>
      <w:r>
        <w:rPr/>
        <w:t>63</w:t>
      </w:r>
      <w:r>
        <w:rPr>
          <w:rtl w:val="true"/>
        </w:rPr>
        <w:t>»</w:t>
      </w:r>
      <w:bookmarkEnd w:id="23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شِيعَةُ عَلِيٍّ عليه السلام الْمُتَبَاذِلُونَ فِي وَلَايَتِنَا الْمُتَحَابُّونَ فِي مَوَدَّتِنَا الْمُتَزَاوِرُونَ لِإِحْيَاءِ أَمْرِنَا الَّذِينَ إِذَا غَضِبُوا لَمْ يَظْلِمُوا وَ إِذَا رَضُوا لَمْ يُسْرِفُوا بَرَكَةٌ عَلَي مَنْ جَاوَرُوا سِلْمٌ لِمَنْ خَالَطُوا</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409481_1934241801"/>
      <w:bookmarkStart w:id="2374" w:name="_Toc1116"/>
      <w:bookmarkEnd w:id="2373"/>
      <w:r>
        <w:rPr>
          <w:rtl w:val="true"/>
        </w:rPr>
        <w:t>«</w:t>
      </w:r>
      <w:r>
        <w:rPr/>
        <w:t>64</w:t>
      </w:r>
      <w:r>
        <w:rPr>
          <w:rtl w:val="true"/>
        </w:rPr>
        <w:t>»</w:t>
      </w:r>
      <w:bookmarkEnd w:id="23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يُضِرُّ بِالدِّينِ وَ الدُّنْيَا</w:t>
      </w:r>
      <w:r>
        <w:rPr>
          <w:rFonts w:eastAsia="Amiri" w:cs="Amiri" w:ascii="Amiri" w:hAnsi="Amiri"/>
          <w:color w:val="111111"/>
          <w:sz w:val="28"/>
          <w:szCs w:val="28"/>
          <w:rtl w:val="true"/>
          <w:lang w:bidi="ar-SA"/>
        </w:rPr>
        <w:t>.</w:t>
      </w:r>
    </w:p>
    <w:p>
      <w:pPr>
        <w:pStyle w:val="Heading5"/>
        <w:numPr>
          <w:ilvl w:val="4"/>
          <w:numId w:val="1"/>
        </w:numPr>
        <w:rPr/>
      </w:pPr>
      <w:bookmarkStart w:id="2375" w:name="__RefHeading___Toc409483_1934241801"/>
      <w:bookmarkStart w:id="2376" w:name="_Toc1117"/>
      <w:bookmarkEnd w:id="2375"/>
      <w:r>
        <w:rPr>
          <w:rtl w:val="true"/>
        </w:rPr>
        <w:t>«</w:t>
      </w:r>
      <w:r>
        <w:rPr/>
        <w:t>65</w:t>
      </w:r>
      <w:r>
        <w:rPr>
          <w:rtl w:val="true"/>
        </w:rPr>
        <w:t>»</w:t>
      </w:r>
      <w:bookmarkEnd w:id="23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السَّائِلُ مَا فِي الْمَسْأَلَةِ مَا سَأَلَ أَحَدٌ أَحَداً وَ لَوْ يَعْلَمُ الْمَسْئُولُ مَا فِي الْمَنْعِ مَا مَنَعَ أَحَدٌ أَحَداً</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409485_1934241801"/>
      <w:bookmarkStart w:id="2378" w:name="_Toc1118"/>
      <w:bookmarkEnd w:id="2377"/>
      <w:r>
        <w:rPr>
          <w:rtl w:val="true"/>
        </w:rPr>
        <w:t>«</w:t>
      </w:r>
      <w:r>
        <w:rPr/>
        <w:t>66</w:t>
      </w:r>
      <w:r>
        <w:rPr>
          <w:rtl w:val="true"/>
        </w:rPr>
        <w:t>»</w:t>
      </w:r>
      <w:bookmarkEnd w:id="23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مَيَامِينَ مَيَاسِيرَ يَعِيشُونَ وَ يَعِيشُ النَّاسُ فِي أَكْنَافِهِمْ وَ هُمْ فِي عِبَادِهِ مِثْلُ الْقَطْرِ وَ لِلَّهِ عِبَادٌ مَلَاعِينُ مَنَاكِيدُ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يَعِيشُونَ وَ لَا يَعِيشُ النَّاسُ فِي أَكْنَافِهِمْ وَ هُمْ فِي عِبَادِهِ مِثْلُ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يَقَعُونَ عَلَي شَيْ‌ءٍ إِلَّا أَتَوْا عَلَيْهِ‌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است که تو دوستی از دست رفته و پیکری بی‌جان گردی، پس بر تو باد که مراقب خود باشی، و غیر آن را رها سازی، و از خدا یاری طلب کن تا یاریت نماید</w:t>
      </w:r>
      <w:r>
        <w:rPr>
          <w:rFonts w:eastAsia="IRNazanin" w:cs="IRNazanin"/>
          <w:color w:val="111111"/>
          <w:sz w:val="28"/>
          <w:szCs w:val="28"/>
          <w:rtl w:val="true"/>
          <w:lang w:bidi="fa-IR"/>
        </w:rPr>
        <w:t>.</w:t>
      </w:r>
    </w:p>
    <w:p>
      <w:pPr>
        <w:pStyle w:val="Heading5"/>
        <w:numPr>
          <w:ilvl w:val="4"/>
          <w:numId w:val="1"/>
        </w:numPr>
        <w:rPr/>
      </w:pPr>
      <w:bookmarkStart w:id="2379" w:name="__RefHeading___Toc409487_1934241801"/>
      <w:bookmarkStart w:id="2380" w:name="_Toc1119"/>
      <w:bookmarkEnd w:id="2379"/>
      <w:r>
        <w:rPr>
          <w:rtl w:val="true"/>
        </w:rPr>
        <w:t xml:space="preserve">روایت </w:t>
      </w:r>
      <w:r>
        <w:rPr/>
        <w:t>60</w:t>
      </w:r>
      <w:bookmarkEnd w:id="2380"/>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همان کار نیکو کند که با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دو برابر جبران کند سپاسگزاری نموده، و هر کس که شکر گوید جوانمرد است، و آن کس که دریابد و بفهمد آنچه کرده به خود کرده، هرگز در انتظار تشکّر مردم نمی‌ماند، و توقّع دوستی بسیار ایشان را نکند، پس از دیگران مخواه که برای آنچه برای خود کرده‌ای و آبرویت را به آن حفظ نموده‌ای، از تو تشکّر کنند، و این نکته را در نظر دار که فرد حاجتمند با درخواست از تو آبرویش را زیر پا نهاده،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برآوردن نیازش، آبرویت را حفظ کنی</w:t>
      </w:r>
      <w:r>
        <w:rPr>
          <w:rFonts w:eastAsia="IRNazanin" w:cs="IRNazanin"/>
          <w:color w:val="111111"/>
          <w:sz w:val="28"/>
          <w:szCs w:val="28"/>
          <w:rtl w:val="true"/>
          <w:lang w:bidi="fa-IR"/>
        </w:rPr>
        <w:t>.</w:t>
      </w:r>
    </w:p>
    <w:p>
      <w:pPr>
        <w:pStyle w:val="Heading5"/>
        <w:numPr>
          <w:ilvl w:val="4"/>
          <w:numId w:val="1"/>
        </w:numPr>
        <w:rPr/>
      </w:pPr>
      <w:bookmarkStart w:id="2381" w:name="__RefHeading___Toc409489_1934241801"/>
      <w:bookmarkStart w:id="2382" w:name="_Toc1120"/>
      <w:bookmarkEnd w:id="2381"/>
      <w:r>
        <w:rPr>
          <w:rtl w:val="true"/>
        </w:rPr>
        <w:t xml:space="preserve">روایت </w:t>
      </w:r>
      <w:r>
        <w:rPr/>
        <w:t>61</w:t>
      </w:r>
      <w:bookmarkEnd w:id="2382"/>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خداوند بنده مؤمنش را با گرفتاری و بلا مورد لطف خود قرار می‌دهد، همچون فرد غایبی که برای خانواده‌اش هدیه می‌فرستد، و نیز بنده‌اش را ازدنیا پرهیز می‌دهد همچنان که طبیب بیمارش را پرهیز دهد</w:t>
      </w:r>
      <w:r>
        <w:rPr>
          <w:rFonts w:eastAsia="IRNazanin" w:cs="IRNazanin"/>
          <w:color w:val="111111"/>
          <w:sz w:val="28"/>
          <w:szCs w:val="28"/>
          <w:rtl w:val="true"/>
          <w:lang w:bidi="fa-IR"/>
        </w:rPr>
        <w:t>.</w:t>
      </w:r>
    </w:p>
    <w:p>
      <w:pPr>
        <w:pStyle w:val="Heading5"/>
        <w:numPr>
          <w:ilvl w:val="4"/>
          <w:numId w:val="1"/>
        </w:numPr>
        <w:rPr/>
      </w:pPr>
      <w:bookmarkStart w:id="2383" w:name="__RefHeading___Toc409491_1934241801"/>
      <w:bookmarkStart w:id="2384" w:name="_Toc1121"/>
      <w:bookmarkEnd w:id="2383"/>
      <w:r>
        <w:rPr>
          <w:rtl w:val="true"/>
        </w:rPr>
        <w:t xml:space="preserve">روایت </w:t>
      </w:r>
      <w:r>
        <w:rPr/>
        <w:t>62</w:t>
      </w:r>
      <w:bookmarkEnd w:id="2384"/>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دنیا را به همه، چه دوست و چه دشمن، ارزانی داشته، ولی دین خود را تنها به دوست خود عطا می‌فرماید</w:t>
      </w:r>
      <w:r>
        <w:rPr>
          <w:rFonts w:eastAsia="IRNazanin" w:cs="IRNazanin"/>
          <w:color w:val="111111"/>
          <w:sz w:val="28"/>
          <w:szCs w:val="28"/>
          <w:rtl w:val="true"/>
          <w:lang w:bidi="fa-IR"/>
        </w:rPr>
        <w:t>.</w:t>
      </w:r>
    </w:p>
    <w:p>
      <w:pPr>
        <w:pStyle w:val="Heading5"/>
        <w:numPr>
          <w:ilvl w:val="4"/>
          <w:numId w:val="1"/>
        </w:numPr>
        <w:rPr/>
      </w:pPr>
      <w:bookmarkStart w:id="2385" w:name="__RefHeading___Toc409493_1934241801"/>
      <w:bookmarkStart w:id="2386" w:name="_Toc1122"/>
      <w:bookmarkEnd w:id="2385"/>
      <w:r>
        <w:rPr>
          <w:rtl w:val="true"/>
        </w:rPr>
        <w:t xml:space="preserve">روایت </w:t>
      </w:r>
      <w:r>
        <w:rPr/>
        <w:t>63</w:t>
      </w:r>
      <w:bookmarkEnd w:id="2386"/>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پیروان و شیعیان امیر مؤمنان علی علیه السّلام آن افرادند که در راه ولایت ما به یکدیگر بذل و بخشش می‌کنند و به سبب دوستی ما به هم مهر می‌ورزند، و به خاطر زنده نگهداشتن امر ما به دیدار هم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چون به خشم آیند ستم روا مدارند، و به هنگام خشنودی زیاده روی نکنند، موجب برکت همسایگان و آرامش همنشین خودند</w:t>
      </w:r>
      <w:r>
        <w:rPr>
          <w:rFonts w:eastAsia="IRNazanin" w:cs="IRNazanin"/>
          <w:color w:val="111111"/>
          <w:sz w:val="28"/>
          <w:szCs w:val="28"/>
          <w:rtl w:val="true"/>
          <w:lang w:bidi="fa-IR"/>
        </w:rPr>
        <w:t>.</w:t>
      </w:r>
    </w:p>
    <w:p>
      <w:pPr>
        <w:pStyle w:val="Heading5"/>
        <w:numPr>
          <w:ilvl w:val="4"/>
          <w:numId w:val="1"/>
        </w:numPr>
        <w:rPr/>
      </w:pPr>
      <w:bookmarkStart w:id="2387" w:name="__RefHeading___Toc409495_1934241801"/>
      <w:bookmarkStart w:id="2388" w:name="_Toc1123"/>
      <w:bookmarkEnd w:id="2387"/>
      <w:r>
        <w:rPr>
          <w:rtl w:val="true"/>
        </w:rPr>
        <w:t xml:space="preserve">روایت </w:t>
      </w:r>
      <w:r>
        <w:rPr/>
        <w:t>64</w:t>
      </w:r>
      <w:bookmarkEnd w:id="2388"/>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تنبلی موجب خسارت به دین و دنیا است</w:t>
      </w:r>
      <w:r>
        <w:rPr>
          <w:rFonts w:eastAsia="IRNazanin" w:cs="IRNazanin"/>
          <w:color w:val="111111"/>
          <w:sz w:val="28"/>
          <w:szCs w:val="28"/>
          <w:rtl w:val="true"/>
          <w:lang w:bidi="fa-IR"/>
        </w:rPr>
        <w:t>.</w:t>
      </w:r>
    </w:p>
    <w:p>
      <w:pPr>
        <w:pStyle w:val="Heading5"/>
        <w:numPr>
          <w:ilvl w:val="4"/>
          <w:numId w:val="1"/>
        </w:numPr>
        <w:rPr/>
      </w:pPr>
      <w:bookmarkStart w:id="2389" w:name="__RefHeading___Toc409497_1934241801"/>
      <w:bookmarkStart w:id="2390" w:name="_Toc1124"/>
      <w:bookmarkEnd w:id="2389"/>
      <w:r>
        <w:rPr>
          <w:rtl w:val="true"/>
        </w:rPr>
        <w:t xml:space="preserve">روایت </w:t>
      </w:r>
      <w:r>
        <w:rPr/>
        <w:t>65</w:t>
      </w:r>
      <w:bookmarkEnd w:id="2390"/>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درخواست‌کننده، یا فرد سائل به ماهیّت درخواست یا گدایی پی می برد، هرگز کسی از کسی درخواست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شده و مسئول می دانست که در ردّ درخواست چه چیزی نهفته است، هیچ کس دیگری را ردّ نمی کرد</w:t>
      </w:r>
      <w:r>
        <w:rPr>
          <w:rFonts w:eastAsia="IRNazanin" w:cs="IRNazanin"/>
          <w:color w:val="111111"/>
          <w:sz w:val="28"/>
          <w:szCs w:val="28"/>
          <w:rtl w:val="true"/>
          <w:lang w:bidi="fa-IR"/>
        </w:rPr>
        <w:t>.</w:t>
      </w:r>
    </w:p>
    <w:p>
      <w:pPr>
        <w:pStyle w:val="Heading5"/>
        <w:numPr>
          <w:ilvl w:val="4"/>
          <w:numId w:val="1"/>
        </w:numPr>
        <w:rPr/>
      </w:pPr>
      <w:bookmarkStart w:id="2391" w:name="__RefHeading___Toc409499_1934241801"/>
      <w:bookmarkStart w:id="2392" w:name="_Toc1125"/>
      <w:bookmarkEnd w:id="2391"/>
      <w:r>
        <w:rPr>
          <w:rtl w:val="true"/>
        </w:rPr>
        <w:t xml:space="preserve">روایت </w:t>
      </w:r>
      <w:r>
        <w:rPr/>
        <w:t>66</w:t>
      </w:r>
      <w:bookmarkEnd w:id="239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بندگانی دارد که به خوبی و مبارکی زندگی می‌کنند، و مردم نیز در جوار ایشان به خوبی زیست می کنند، و آنان در میان بندگان او همچون باران می‌باشند، و همچنین خداوند بندگانی دارد که ملعون و نکبت‌بارند، نه خود خوب زندگی کنند و نه مردم در کنارشان بهره‌ای از زندگی دارند؛ و آنان در میان بندگان او همچون ملخها می‌باشند که بر هیچ چیز نیفتند جز آنکه نیست و نابودش سازند</w:t>
      </w:r>
      <w:r>
        <w:rPr>
          <w:rFonts w:eastAsia="IRNazanin" w:cs="IRNazanin"/>
          <w:color w:val="111111"/>
          <w:sz w:val="28"/>
          <w:szCs w:val="28"/>
          <w:rtl w:val="true"/>
          <w:lang w:bidi="fa-IR"/>
        </w:rPr>
        <w:t xml:space="preserve">. </w:t>
      </w:r>
      <w:bookmarkStart w:id="2393" w:name="pg13510_144828"/>
    </w:p>
    <w:p>
      <w:pPr>
        <w:pStyle w:val="Heading5"/>
        <w:numPr>
          <w:ilvl w:val="4"/>
          <w:numId w:val="1"/>
        </w:numPr>
        <w:rPr/>
      </w:pPr>
      <w:bookmarkStart w:id="2394" w:name="__RefHeading___Toc409501_1934241801"/>
      <w:bookmarkStart w:id="2395" w:name="_Toc1126"/>
      <w:bookmarkEnd w:id="2393"/>
      <w:bookmarkEnd w:id="2394"/>
      <w:r>
        <w:rPr>
          <w:rtl w:val="true"/>
        </w:rPr>
        <w:t>«</w:t>
      </w:r>
      <w:r>
        <w:rPr/>
        <w:t>67</w:t>
      </w:r>
      <w:r>
        <w:rPr>
          <w:rtl w:val="true"/>
        </w:rPr>
        <w:t>»</w:t>
      </w:r>
      <w:bookmarkEnd w:id="23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أَحْسَنَ مَا تُحِبُّونَ أَنْ يُقَالَ لَكُمْ فَإِنَّ اللَّهَ يُبْغِضُ اللَّعَّانَ السَّبَّابَ الطَّعَّانَ عَلَي الْمُؤْمِنِينَ الْفَاحِشَ الْمُتَفَحِّشَ السَّائِلَ الْمُلْحِفَ وَ يُحِبُّ الْحَيِيَّ الْحَلِيمَ الْعَفِيفَ الْمُتَعَفِّفَ‌</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اللّه يبغض ان تركت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آدم حين يسأل يغضب</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6" w:name="__RefHeading___Toc409503_1934241801"/>
      <w:bookmarkStart w:id="2397" w:name="_Toc1127"/>
      <w:bookmarkEnd w:id="2396"/>
      <w:r>
        <w:rPr>
          <w:rtl w:val="true"/>
        </w:rPr>
        <w:t>«</w:t>
      </w:r>
      <w:r>
        <w:rPr/>
        <w:t>68</w:t>
      </w:r>
      <w:r>
        <w:rPr>
          <w:rtl w:val="true"/>
        </w:rPr>
        <w:t>»</w:t>
      </w:r>
      <w:bookmarkEnd w:id="23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إِفْشَاءَ السَّلَامِ</w:t>
      </w:r>
      <w:r>
        <w:rPr>
          <w:rFonts w:eastAsia="Amiri" w:cs="Amiri" w:ascii="Amiri" w:hAnsi="Amiri"/>
          <w:color w:val="111111"/>
          <w:sz w:val="28"/>
          <w:szCs w:val="28"/>
          <w:rtl w:val="true"/>
          <w:lang w:bidi="ar-SA"/>
        </w:rPr>
        <w:t>.</w:t>
      </w:r>
    </w:p>
    <w:p>
      <w:pPr>
        <w:pStyle w:val="Heading4"/>
        <w:numPr>
          <w:ilvl w:val="3"/>
          <w:numId w:val="1"/>
        </w:numPr>
        <w:rPr/>
      </w:pPr>
      <w:bookmarkStart w:id="2398" w:name="__RefHeading___Toc409505_1934241801"/>
      <w:bookmarkStart w:id="2399" w:name="_Toc1128"/>
      <w:bookmarkEnd w:id="2398"/>
      <w:r>
        <w:rPr>
          <w:rtl w:val="true"/>
        </w:rPr>
        <w:t>الأخبار</w:t>
      </w:r>
      <w:bookmarkEnd w:id="2399"/>
    </w:p>
    <w:p>
      <w:pPr>
        <w:pStyle w:val="Heading5"/>
        <w:numPr>
          <w:ilvl w:val="4"/>
          <w:numId w:val="1"/>
        </w:numPr>
        <w:rPr/>
      </w:pPr>
      <w:bookmarkStart w:id="2400" w:name="__RefHeading___Toc409507_1934241801"/>
      <w:bookmarkStart w:id="2401" w:name="_Toc1129"/>
      <w:bookmarkEnd w:id="2400"/>
      <w:r>
        <w:rPr>
          <w:rtl w:val="true"/>
        </w:rPr>
        <w:t>«</w:t>
      </w:r>
      <w:r>
        <w:rPr/>
        <w:t>6</w:t>
      </w:r>
      <w:r>
        <w:rPr>
          <w:rtl w:val="true"/>
        </w:rPr>
        <w:t>»</w:t>
      </w:r>
      <w:bookmarkEnd w:id="2401"/>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8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الطَّالَقَانِيِّ عَنْ مُحَمَّدِ بْنِ جَرِيرٍ الطَّبَرِيِّ عَنْ أَبِي صَالِحٍ الْكِنَانِيِّ عَنْ يَحْيَي بْنِ عَبْدِ الْحَمِيدِ الْحِمَّانِيِّ عَنْ شَرِيكٍ عَنْ هِشَامِ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جَلِيساً لِعُمَرَ بْنِ عَبْدِ الْعَزِيزِ حَيْثُ دَخَلَ الْمَدِينَةَ فَأَمَرَ مُنَادِيَهُ فَنَادَي مَنْ كَانَتْ لَهُ مَظْلِمَةٌ أَوْ ظُلَامَةٌ فَلْيَأْتِ الْبَابَ فَأَتَي مُحَمَّدُ بْنُ عَلِيٍّ عليهما السلام يَعْنِي الْبَاقِرَ عليه السلام فَدَخَلَ إِلَيْهِ مَوْلَاهُ مُزَاحِمٌ فَقَالَ إِنَّ مُحَمَّدَ بْنَ عَلِيٍّ بِالْبَابِ فَقَالَ لَهُ أَدْخِلْهُ يَا مُزَاحِمُ قَالَ فَدَخَلَ وَ عُمَرُ يَمْسَحُ عَيْنَيْهِ مِنَ الدُّمُوعِ فَقَالَ لَهُ مُحَمَّدُ بْنُ عَلِيٍّ عليهما السلام مَا أَبْكَاكَ يَا عُمَرُ فَقَالَ هِشَامٌ أَبْكَاهُ كَذَا وَ كَذَا يَا ابْنَ رَسُولِ اللَّهِ صلي الله عليه و آله فَقَالَ مُحَمَّدُ بْنُ عَلِيٍّ عليهما السلام يَا عُمَرُ إِنَّمَا الدُّنْيَا سُوقٌ مِنَ الْأَسْوَاقِ مِنْهَا خَرَجَ قَوْمٌ بِمَا يَنْفَعُهُمْ وَ مِنْهَا خَرَجُوا بِمَا يَضُرُّهُمْ وَ كَمْ مِنْ قَوْمٍ قَدْ ضَرَّهُمْ بِمِثْلِ الَّذِي أَصْبَحْنَا فِيهِ حَتَّي أَتَاهُمُ الْمَوْتُ فَاسْتَوْعَبُوا فَخَرَجُوا مِنَ الدُّنْيَا مَلُومِينَ لِمَا لَمْ يَأْخُذُوا لِمَا أَحَبُّوا مِنَ الْآخِرَةِ عُدَّةً وَ لَا مِمَّا كَرِهُوا جُنَّةً قَسَمَ مَا جَمَعُوا مَنْ لَا يَحْمَدُهُمْ وَ صَارُوا إِلَي مَنْ لَا يَعْذِرُهُمْ فَنَحْنُ وَ اللَّهِ مُحِقُّونَ أَنْ نَنْظُرَ إِلَي تِلْكَ الْأَعْمَالِ الَّتِي كُنَّا نَغْبِطُهُمْ بِهَا فَنُوَافِقَهُمْ وَ نَنْظُرَ إِلَي تِلْكَ الْأَعْمَالِ الَّتِي كُنَّا نَتَخَوَّفُ عَلَيْهِمْ مِنْهَا فَنَكُفَّ عَنْهَا فَاتَّقِ اللَّهَ وَ اجْعَلْ فِي قَلْبِكَ اثْنَتَيْنِ تَنْظُرُ الَّذِي تُحِبُّ أَنْ يَكُونَ مَعَكَ إِذَا قَدِمْتَ عَلَي رَبِّكَ فَقَدِّمْهُ بَيْنَ يَدَيْكَ وَ تَنْظُرُ الَّذِي تَكْرَهُهُ أَنْ يَكُونَ مَعَكَ إِذَا قَدِمْتَ عَلَي رَبِّكَ فَابْتَغِ بِهِ الْبَدَلَ</w:t>
      </w:r>
    </w:p>
    <w:p>
      <w:pPr>
        <w:pStyle w:val="Heading5"/>
        <w:numPr>
          <w:ilvl w:val="4"/>
          <w:numId w:val="1"/>
        </w:numPr>
        <w:rPr/>
      </w:pPr>
      <w:bookmarkStart w:id="2402" w:name="__RefHeading___Toc409509_1934241801"/>
      <w:bookmarkStart w:id="2403" w:name="_Toc1130"/>
      <w:bookmarkEnd w:id="2402"/>
      <w:r>
        <w:rPr>
          <w:rtl w:val="true"/>
        </w:rPr>
        <w:t xml:space="preserve">روایت </w:t>
      </w:r>
      <w:r>
        <w:rPr/>
        <w:t>67</w:t>
      </w:r>
      <w:bookmarkEnd w:id="2403"/>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نیکوترین شیوه‌ای که می خواهید با شما مکالمه کنند،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از فردی که مؤمنان را لعن می‌کند و بدیشان ناسزا می‌گوید و طعنه می‌زند بیزار است، و از ناسزاگوی بی‌آبرو و گدای سمج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با حیا و بردبار، و پاکدامن و پارسا را دوست می دارد</w:t>
      </w:r>
      <w:r>
        <w:rPr>
          <w:rFonts w:eastAsia="IRNazanin" w:cs="IRNazanin"/>
          <w:color w:val="111111"/>
          <w:sz w:val="28"/>
          <w:szCs w:val="28"/>
          <w:rtl w:val="true"/>
          <w:lang w:bidi="fa-IR"/>
        </w:rPr>
        <w:t>.</w:t>
      </w:r>
    </w:p>
    <w:p>
      <w:pPr>
        <w:pStyle w:val="Heading5"/>
        <w:numPr>
          <w:ilvl w:val="4"/>
          <w:numId w:val="1"/>
        </w:numPr>
        <w:rPr/>
      </w:pPr>
      <w:bookmarkStart w:id="2404" w:name="__RefHeading___Toc409511_1934241801"/>
      <w:bookmarkStart w:id="2405" w:name="_Toc1131"/>
      <w:bookmarkEnd w:id="2404"/>
      <w:r>
        <w:rPr>
          <w:rtl w:val="true"/>
        </w:rPr>
        <w:t xml:space="preserve">روایت </w:t>
      </w:r>
      <w:r>
        <w:rPr/>
        <w:t>68</w:t>
      </w:r>
      <w:bookmarkEnd w:id="2405"/>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افشای سلام را دوست می‌دارد</w:t>
      </w:r>
      <w:r>
        <w:rPr>
          <w:rFonts w:eastAsia="IRNazanin" w:cs="IRNazanin"/>
          <w:color w:val="111111"/>
          <w:sz w:val="28"/>
          <w:szCs w:val="28"/>
          <w:rtl w:val="true"/>
          <w:lang w:bidi="fa-IR"/>
        </w:rPr>
        <w:t>.</w:t>
      </w:r>
      <w:r>
        <w:rPr>
          <w:rStyle w:val="FootnoteAnchor"/>
          <w:rtl w:val="true"/>
        </w:rPr>
        <w:footnoteReference w:id="897"/>
      </w:r>
    </w:p>
    <w:p>
      <w:pPr>
        <w:pStyle w:val="Heading4"/>
        <w:numPr>
          <w:ilvl w:val="3"/>
          <w:numId w:val="1"/>
        </w:numPr>
        <w:rPr/>
      </w:pPr>
      <w:bookmarkStart w:id="2406" w:name="__RefHeading___Toc409513_1934241801"/>
      <w:bookmarkStart w:id="2407" w:name="_Toc1132"/>
      <w:bookmarkEnd w:id="2406"/>
      <w:r>
        <w:rPr>
          <w:rtl w:val="true"/>
        </w:rPr>
        <w:t>روایات</w:t>
      </w:r>
      <w:bookmarkEnd w:id="2407"/>
    </w:p>
    <w:p>
      <w:pPr>
        <w:pStyle w:val="Heading5"/>
        <w:numPr>
          <w:ilvl w:val="4"/>
          <w:numId w:val="1"/>
        </w:numPr>
        <w:rPr/>
      </w:pPr>
      <w:bookmarkStart w:id="2408" w:name="__RefHeading___Toc409515_1934241801"/>
      <w:bookmarkStart w:id="2409" w:name="_Toc1133"/>
      <w:bookmarkEnd w:id="2408"/>
      <w:r>
        <w:rPr>
          <w:rtl w:val="true"/>
        </w:rPr>
        <w:t xml:space="preserve">روایت </w:t>
      </w:r>
      <w:r>
        <w:rPr/>
        <w:t>6</w:t>
      </w:r>
      <w:bookmarkEnd w:id="240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معاذ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عبد العزیز وارد مدینه شد، من نزد او بودم، منادی او نداد داد که هر کس ستمی دیده به بارگاه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علی یعنی امام محمد باقر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عمر بن عبد العزیز به نام مزاحم، نزد وی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دم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کن و او وارد شد، در حالی که عمر اشک چشمانش را پاک می‌کرد، محمد بن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وادار به گریه کرده؟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باعث گریه او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بازاری از بازارهاست، قومی از آن با سود و قومی با زیان و ضرر بیرون آمده‌اند، چه بسا مردمی که از حالتی مانند حالتی که ما در آن قرار داریم، زیان کرده‌اند تا اینکه مرگ آن ها را درک کرده است، پس به کلی از میان رفتند و در حالی که از دنیا رفتند، مورد سرزنش قرار داشتند، چون برای آن چیزی که از آخرت می‌خواستند آمادگی پیدا نکرده بودند و برای آن چیزی که بدشان می‌آمد سپری نساخته بودند؟ کسانی که آنان را ستایش نمی‌کردند اموالشان را تقسیم نمودند و به سوی کسانی رفتند که عذرشان را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شایسته آنیم که به آن کارهایی که آنان کردند و مورد غبطه ماست، بنگریم و در آن ها با آنان موافق باشیم و به آن کارهایی که آنان کردند و ما از آن می‌ترسیدیم نیز بنگریم و خود را از آن بازداریم، پس، از خدا بترس و در دل خود دو چیز را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آنچه که دوست داری به هنگام ملاقات پروردگار با تو باشد، آن را از پیش بفرست و ببین آنچه که بدت می‌آید که موقع ملاقات پروردگار با تو باشد، چیز دیگری را با آن جایگزین ساز </w:t>
      </w:r>
      <w:bookmarkStart w:id="2410" w:name="pg13510_144829"/>
    </w:p>
    <w:p>
      <w:pPr>
        <w:pStyle w:val="BookText"/>
        <w:rPr/>
      </w:pPr>
      <w:bookmarkEnd w:id="2410"/>
      <w:r>
        <w:rPr>
          <w:rFonts w:ascii="Amiri" w:hAnsi="Amiri" w:eastAsia="Amiri" w:cs="Amiri"/>
          <w:color w:val="111111"/>
          <w:sz w:val="28"/>
          <w:sz w:val="28"/>
          <w:szCs w:val="28"/>
          <w:rtl w:val="true"/>
          <w:lang w:bidi="ar-SA"/>
        </w:rPr>
        <w:t>وَ لَا تَذْهَبَنَّ إِلَي سِلْعَةٍ قَدْ بَارَتْ‌</w:t>
      </w:r>
      <w:r>
        <w:rPr>
          <w:rStyle w:val="FootnoteAnchor"/>
          <w:rtl w:val="true"/>
        </w:rPr>
        <w:footnoteReference w:id="898"/>
      </w:r>
      <w:r>
        <w:rPr>
          <w:rFonts w:ascii="Amiri" w:hAnsi="Amiri" w:eastAsia="Amiri" w:cs="Amiri"/>
          <w:color w:val="111111"/>
          <w:sz w:val="28"/>
          <w:sz w:val="28"/>
          <w:szCs w:val="28"/>
          <w:rtl w:val="true"/>
          <w:lang w:bidi="ar-SA"/>
        </w:rPr>
        <w:t>عَلَي مَنْ كَانَ قَبْلَكَ تَرْجُو أَنْ تَجُوزَ عَنْكَ وَ اتَّقِ اللَّهَ يَا عُمَرُ وَ افْتَحِ الْأَبْوَابَ وَ سَهِّلِ الْحِجَابَ وَ انْصُرِ الْمَظْلُومَ وَ رُدَّ الْمَظَالِمَ‌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ثَلَاثٌ مَنْ كُنَّ فِيهِ اسْتَكْمَلَ الْإِيمَانَ بِاللَّهِ فَجَثَا عُمَرُ عَلَي رُكْبَتَيْهِ وَ قَالَ إِيهِ يَا أَهْلَ بَيْتِ النُّبُوَّةِ فَقَالَ نَعَمْ يَا عُمَرُ مَنْ إِذَا رَضِيَ لَمْ يُدْخِلْهُ رِضَاهُ فِي الْبَاطِلِ وَ إِذَا غَضِبَ لَمْ يُخْرِجْهُ غَضَبُهُ مِنَ الْحَقِّ وَ مَنْ إِذَا قَدَرَ لَمْ يَتَنَاوَلْ مَا لَيْسَ لَهُ فَدَعَا عُمَرُ بِدَوَاةٍ فِي قِرْطَاسٍ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رَدَّ عُمَرُ بْنُ عَبْدِ الْعَزِيزِ ظُلَامَةَ مُحَمَّدِ بْنِ عَلِيٍّ فَدَكَ</w:t>
      </w:r>
      <w:r>
        <w:rPr>
          <w:rFonts w:eastAsia="Amiri" w:cs="Amiri" w:ascii="Amiri" w:hAnsi="Amiri"/>
          <w:color w:val="111111"/>
          <w:sz w:val="28"/>
          <w:szCs w:val="28"/>
          <w:rtl w:val="true"/>
          <w:lang w:bidi="ar-SA"/>
        </w:rPr>
        <w:t>.</w:t>
      </w:r>
    </w:p>
    <w:p>
      <w:pPr>
        <w:pStyle w:val="Heading5"/>
        <w:numPr>
          <w:ilvl w:val="4"/>
          <w:numId w:val="1"/>
        </w:numPr>
        <w:rPr/>
      </w:pPr>
      <w:bookmarkStart w:id="2411" w:name="__RefHeading___Toc409517_1934241801"/>
      <w:bookmarkStart w:id="2412" w:name="_Toc1134"/>
      <w:bookmarkEnd w:id="2411"/>
      <w:r>
        <w:rPr>
          <w:rtl w:val="true"/>
        </w:rPr>
        <w:t>«</w:t>
      </w:r>
      <w:r>
        <w:rPr/>
        <w:t>7</w:t>
      </w:r>
      <w:r>
        <w:rPr>
          <w:rtl w:val="true"/>
        </w:rPr>
        <w:t>»</w:t>
      </w:r>
      <w:bookmarkEnd w:id="2412"/>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9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ابْنِ قُولَوَيْهِ عَنِ الْكُلَيْنِيِّ عَنْ عَلِيٍّ عَنْ أَبِيهِ عَنِ الْيَقْطِينِيِّ عَنْ يُونُسَ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جَعْفَرٍ عليه السلام وَ نَحْنُ جَمَاعَةٌ بَعْدَ مَا قَضَيْنَا نُسُكَنَا فَوَدَّعْنَاهُ وَ قُلْنَا لَهُ أَوْصِنَا يَا ابْنَ رَسُولِ اللَّهِ فَقَالَ لِيُعِنْ قَوِيُّكُمْ ضَعِيفَكُمْ وَ لْيَعْطِفْ غَنِيُّكُمْ عَلَي فَقِيرِكُمْ وَ لْيَنْصَحِ الرَّجُلُ أَخَاهُ كَنُصْحِهِ لِنَفْسِهِ وَ اكْتُمُوا أَسْرَارَنَا وَ لَا تَحْمِلُوا النَّاسَ عَلَي أَعْنَاقِنَا وَ انْظُرُوا أَمْرَنَا وَ مَا جَاءَكُمْ عَنَّا فَإِنْ وَجَدْتُمُوهُ لِلْقُرْآنِ مُوَافِقاً فَخُذُوا بِهِ وَ إِنْ لَمْ تَجِدُوهُ مُوَافِقاً فَرُدُّوهُ وَ إِنِ اشْتَبَهَ الْأَمْرُ عَلَيْكُمْ فَقِفُوا عِنْدَهُ وَ رُدُّوهُ إِلَيْنَا حَتَّي نَشْرَحَ لَكُمْ مِنْ ذَلِكَ مَا شُرِحَ لَنَا فَإِذَا كُنْتُمْ كَمَا أَوْصَيْنَاكُمْ لَمْ تَعَدَّوْا إِلَي غَيْرِهِ فَمَاتَ مِنْكُمْ مَيِّتٌ قَبْلَ أَنْ يَخْرُجَ قَائِمُنَا كَانَ شَهِيداً وَ إِنْ أَدْرَكَ قَائِمَنَا فَقُتِلَ مَعَهُ كَانَ لَهُ أَجْرُ شَهِيدَيْنِ وَ مَنْ قَتَلَ بَيْنَ يَدَيْهِ عَدُوّاً لَنَا كَانَ لَهُ أَجْرُ عِشْرِينَ شَهِيداً</w:t>
      </w:r>
      <w:r>
        <w:rPr>
          <w:rFonts w:eastAsia="Amiri" w:cs="Amiri" w:ascii="Amiri" w:hAnsi="Amiri"/>
          <w:color w:val="111111"/>
          <w:sz w:val="28"/>
          <w:szCs w:val="28"/>
          <w:rtl w:val="true"/>
          <w:lang w:bidi="ar-SA"/>
        </w:rPr>
        <w:t>.</w:t>
      </w:r>
    </w:p>
    <w:p>
      <w:pPr>
        <w:pStyle w:val="Heading5"/>
        <w:numPr>
          <w:ilvl w:val="4"/>
          <w:numId w:val="1"/>
        </w:numPr>
        <w:rPr/>
      </w:pPr>
      <w:bookmarkStart w:id="2413" w:name="__RefHeading___Toc409519_1934241801"/>
      <w:bookmarkStart w:id="2414" w:name="_Toc1135"/>
      <w:bookmarkEnd w:id="2413"/>
      <w:r>
        <w:rPr>
          <w:rtl w:val="true"/>
        </w:rPr>
        <w:t>«</w:t>
      </w:r>
      <w:r>
        <w:rPr/>
        <w:t>8</w:t>
      </w:r>
      <w:r>
        <w:rPr>
          <w:rtl w:val="true"/>
        </w:rPr>
        <w:t>»</w:t>
      </w:r>
      <w:bookmarkEnd w:id="2414"/>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90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الْفَحَّامِ عَنْ عَمِّهِ عَنْ مُحَمَّدِ بْنِ جَعْفَرٍ عَنْ مُحَمَّدِ بْنِ الْمُثَنَّي عَنْ أَبِيهِ عَنْ عُثْمَانَ بْنِ زَيْدٍ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سَيِّدَ الْأَنَامِ أَبَا جَعْفَرٍ مُحَمَّدَ بْنَ عَلِيٍّ عليهما السلام ثَمَانِيَ عَشْرَةَ سَنَةً فَلَمَّا أَرَدْتُ الْخُرُوجَ وَدَّعْتُهُ 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کالایی که به پیشینیان ضرر کرده است به این امید که به تو ضرر نرساند روی میاور، ای عمر، از خدا بترس و درها را باز بگذار و گذشتن مردم از حاجب‌ها را آسان کن و به مظلوم یاری نما و ظالم را 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کس باشد ایمان او به خدا کامل است، عمر دو زانو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پیامبر بگوشم،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خوشنودی، او را به باطل وارد نکند و خشم، او را از حق بیرون نسازد و کسی که وقتی قدرت پیدا کرد، به آنچه که از آن او نیست دست اندازی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قلم و کاغذ خواست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عمر بن عبد العزیز آن را به عنوان حق محمد بن علی به او برمی‌گرداند، یعنی فدک را</w:t>
      </w:r>
      <w:r>
        <w:rPr>
          <w:rFonts w:eastAsia="IRNazanin" w:cs="IRNazanin"/>
          <w:color w:val="111111"/>
          <w:sz w:val="28"/>
          <w:szCs w:val="28"/>
          <w:rtl w:val="true"/>
          <w:lang w:bidi="fa-IR"/>
        </w:rPr>
        <w:t>.</w:t>
      </w:r>
      <w:r>
        <w:rPr>
          <w:rStyle w:val="FootnoteAnchor"/>
          <w:rtl w:val="true"/>
        </w:rPr>
        <w:footnoteReference w:id="902"/>
      </w:r>
    </w:p>
    <w:p>
      <w:pPr>
        <w:pStyle w:val="Heading5"/>
        <w:numPr>
          <w:ilvl w:val="4"/>
          <w:numId w:val="1"/>
        </w:numPr>
        <w:rPr/>
      </w:pPr>
      <w:bookmarkStart w:id="2415" w:name="__RefHeading___Toc409521_1934241801"/>
      <w:bookmarkStart w:id="2416" w:name="_Toc1136"/>
      <w:bookmarkEnd w:id="2415"/>
      <w:r>
        <w:rPr>
          <w:rtl w:val="true"/>
        </w:rPr>
        <w:t xml:space="preserve">روایت </w:t>
      </w:r>
      <w:r>
        <w:rPr/>
        <w:t>7</w:t>
      </w:r>
      <w:bookmarkEnd w:id="241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پس از انجام مراسم حج خدمت حضرت باقر علیه السّلام رسیدیم و خواستیم با آقا وداع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را سفارشی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قوی شما به ضعیف شما کمک کند و غنی و ثروتمند شما به مستمند 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 خیرخواه برادرش باشد همان طوری که خیرخواه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ما را پنهان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شانه ما سوار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ما که به شما می رسد ملاحظه کنید، اگر موافق قرآن بود آن را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نبود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شما مشتبه شد در مورد آن توقف نمایید و به ما برگردانید تا برای شما توضیح بدهیم مطالبی را که برای ما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سفارش ما را به کار بندید نیاز به شخص دیگری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مرده‌ای که از شما قبل از قیام قائم ما بمیرد شهید است و اگر قائم ما را درک کند و در خدمت او کشته شود پاداش دو شهید دارد و هر که در مقابل او با دشمنان ما پیکار کند پاداش بیست شهید را دارد</w:t>
      </w:r>
      <w:r>
        <w:rPr>
          <w:rFonts w:eastAsia="IRNazanin" w:cs="IRNazanin"/>
          <w:color w:val="111111"/>
          <w:sz w:val="28"/>
          <w:szCs w:val="28"/>
          <w:rtl w:val="true"/>
          <w:lang w:bidi="fa-IR"/>
        </w:rPr>
        <w:t>.</w:t>
      </w:r>
      <w:r>
        <w:rPr>
          <w:rStyle w:val="FootnoteAnchor"/>
          <w:rtl w:val="true"/>
        </w:rPr>
        <w:footnoteReference w:id="903"/>
      </w:r>
    </w:p>
    <w:p>
      <w:pPr>
        <w:pStyle w:val="Heading5"/>
        <w:numPr>
          <w:ilvl w:val="4"/>
          <w:numId w:val="1"/>
        </w:numPr>
        <w:rPr/>
      </w:pPr>
      <w:bookmarkStart w:id="2417" w:name="__RefHeading___Toc409523_1934241801"/>
      <w:bookmarkStart w:id="2418" w:name="_Toc1137"/>
      <w:bookmarkEnd w:id="2417"/>
      <w:r>
        <w:rPr>
          <w:rtl w:val="true"/>
        </w:rPr>
        <w:t xml:space="preserve">روایت </w:t>
      </w:r>
      <w:r>
        <w:rPr/>
        <w:t>8</w:t>
      </w:r>
      <w:bookmarkEnd w:id="241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 به خدمتکاری امام و مولایم امام باقر علیه السّلام اشتغال داشتم وقتی خواستم از خدمت آن جناب خارج شوم وداع کرده گفتم </w:t>
      </w:r>
      <w:bookmarkStart w:id="2419" w:name="pg13510_144830"/>
    </w:p>
    <w:p>
      <w:pPr>
        <w:pStyle w:val="BookText"/>
        <w:rPr/>
      </w:pPr>
      <w:bookmarkEnd w:id="2419"/>
      <w:r>
        <w:rPr>
          <w:rFonts w:ascii="Amiri" w:hAnsi="Amiri" w:eastAsia="Amiri" w:cs="Amiri"/>
          <w:color w:val="111111"/>
          <w:sz w:val="28"/>
          <w:sz w:val="28"/>
          <w:szCs w:val="28"/>
          <w:rtl w:val="true"/>
          <w:lang w:bidi="ar-SA"/>
        </w:rPr>
        <w:t>أَفِدْنِي فَقَالَ بَعْدَ ثَمَانِيَ عَشْرَةَ سَنَةً يَا جَابِرُ قُلْتُ نَعَمْ إِنَّكُمْ بَحْرٌ لَا يُنْزَفُ وَ لَا يُبْلَغُ قَعْرُهُ‌</w:t>
      </w:r>
      <w:r>
        <w:rPr>
          <w:rStyle w:val="FootnoteAnchor"/>
          <w:rtl w:val="true"/>
        </w:rPr>
        <w:footnoteReference w:id="904"/>
      </w:r>
      <w:r>
        <w:rPr>
          <w:rFonts w:ascii="Amiri" w:hAnsi="Amiri" w:eastAsia="Amiri" w:cs="Amiri"/>
          <w:color w:val="111111"/>
          <w:sz w:val="28"/>
          <w:sz w:val="28"/>
          <w:szCs w:val="28"/>
          <w:rtl w:val="true"/>
          <w:lang w:bidi="ar-SA"/>
        </w:rPr>
        <w:t xml:space="preserve">قَالَ يَا جَابِرُ بَلِّغْ شِيعَتِي عَنِّي السَّلَامَ وَ أَعْلِمْهُمْ أَنَّهُ لَا قَرَابَةَ بَيْنَنَا وَ بَيْنَ اللَّهِ عَزَّ وَ جَلَّ وَ لَا يُتَقَرَّبُ إِلَيْهِ إِلَّا بِالطَّاعَةِ لَهُ يَا جَابِرُ مَنْ أَطَاعَ اللَّهَ وَ أَحَبَّنَا فَهُوَ وَلِيُّنَا وَ مَنْ عَصَي اللَّهَ لَمْ يَنْفَعْهُ حُبُّنَا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مَنْ هَذَا الَّذِي سَأَلَ اللَّهَ فَلَمْ يُعْطِهِ أَوْ تَوَكَّلَ عَلَيْهِ فَلَمْ يَكْفِهِ أَوْ وَثِقَ بِهِ فَلَمْ يُنْجِهِ ؟</w:t>
      </w:r>
    </w:p>
    <w:p>
      <w:pPr>
        <w:pStyle w:val="BookText"/>
        <w:rPr/>
      </w:pPr>
      <w:r>
        <w:rPr>
          <w:rFonts w:ascii="Amiri" w:hAnsi="Amiri" w:eastAsia="Amiri" w:cs="Amiri"/>
          <w:color w:val="111111"/>
          <w:sz w:val="28"/>
          <w:sz w:val="28"/>
          <w:szCs w:val="28"/>
          <w:rtl w:val="true"/>
          <w:lang w:bidi="ar-SA"/>
        </w:rPr>
        <w:t xml:space="preserve">يَا جَابِرُ أَنْزِلِ الدُّنْيَا مِنْكَ كَمَنْزِلٍ نَزَلْتَهُ تُرِيدُ التَّحَوُّلَ وَ هَلِ الدُّنْيَا إِلَّا دَابَّةٌ رَكِبْتَهَا فِي مَنَامِكَ فَاسْتَيْقَظْتَ وَ أَنْتَ عَلَي فِرَاشِكَ غَيْرَ رَاكِبٍ وَ لَا أَحَدٌ يَعْبَأُ بِهَا أَوْ كَثَوْبٍ لَبِسْتَهُ أَوْ كَجَارِيَةٍ وَطِئْتَهَا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الدُّنْيَا عِنْدَ ذَوِي الْأَلْبَابِ كَفَيْ‌ءِ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إِعْزَازٌ لِأَهْلِ دَعْوَتِهِ الصَّلَاةُ بَيْتُ الْإِخْلَاصِ وَ تَنْزِيهٌ عَنِ الْكِبْرِ وَ الزَّكَاةُ تَزِيدُ فِي الرِّزْقِ وَ الصِّيَامُ وَ الْحَجُّ تَسْكِينُ الْقُلُوبِ الْقِصَاصُ وَ الْحُدُودُ حِقْنُ الدِّمَاءِ وَ حُبُّنَا أَهْلَ الْبَيْتِ نِظَامُ الدِّينِ وَ جَعَلَنَا اللَّهُ وَ إِيَّاكُمْ مِنَ الَّذِينَ يَخْشَوْنَ رَبَّهُمْ بِالْغَيْبِ وَ هُمْ مِنَ السَّاعَةِ مُشْفِقُونَ</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409525_1934241801"/>
      <w:bookmarkStart w:id="2421" w:name="_Toc1138"/>
      <w:bookmarkEnd w:id="2420"/>
      <w:r>
        <w:rPr>
          <w:rtl w:val="true"/>
        </w:rPr>
        <w:t>«</w:t>
      </w:r>
      <w:r>
        <w:rPr/>
        <w:t>9</w:t>
      </w:r>
      <w:r>
        <w:rPr>
          <w:rtl w:val="true"/>
        </w:rPr>
        <w:t>»</w:t>
      </w:r>
      <w:bookmarkEnd w:id="2421"/>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9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عَنِ الصَّفَّارِ عَنِ ابْنِ عِيسَي عَنْ مُحَمَّدِ بْنِ خَالِدٍ الْبَرْقِيِّ عَنْ هَارُونَ بْنِ الْجَهْمِ عَنِ الْمُفَضَّلِ بْنِ صَالِحٍ عَنْ سَعْدٍ الْإِسْكَافِ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 وَ ثَلَاثٌ كَفَّارَاتٌ وَ ثَلَاثٌ مُوبِقَاتٌ‌</w:t>
      </w:r>
      <w:r>
        <w:rPr>
          <w:rStyle w:val="FootnoteAnchor"/>
          <w:rtl w:val="true"/>
        </w:rPr>
        <w:footnoteReference w:id="906"/>
      </w:r>
      <w:r>
        <w:rPr>
          <w:rFonts w:ascii="Amiri" w:hAnsi="Amiri" w:eastAsia="Amiri" w:cs="Amiri"/>
          <w:color w:val="111111"/>
          <w:sz w:val="28"/>
          <w:sz w:val="28"/>
          <w:szCs w:val="28"/>
          <w:rtl w:val="true"/>
          <w:lang w:bidi="ar-SA"/>
        </w:rPr>
        <w:t>وَ ثَلَاثٌ مُنْجِيَاتٌ فَأَمَّا الدَّرَجَاتُ فَإِفْشَاءُ السَّلَامِ وَ إِطْعَامُ الطَّعَامِ وَ الصَّلَاةُ بِاللَّيْلِ وَ النَّاسُ نِيَامٌ وَ أَمَّا الْكَفَّارَاتُ فَإِسْبَاغُ الْوُضُوءِ فِي السَّبَرَاتِ وَ الْمَشْيُ بِاللَّيْلِ وَ النَّهَارِ إِلَي الْجَمَاعَاتِ وَ الْمُحَافَظَةُ عَلَي الصَّلَوَاتِ وَ أَمَّا الْمُوبِقَاتُ فَشُحٌّ مُطَاعٌ وَ هَوًي مُتَّبَعٌ وَ إِعْجَابُ الْمَرْءِ بِنَفْسِهِ وَ أَمَّا الْمُنْجِيَاتُ فَخَوْفُ اللَّهِ فِي السِّرِّ وَ الْعَلَانِيَةِ وَ الْقَصْدُ فِي الْغِنَي وَ</w:t>
      </w:r>
    </w:p>
    <w:p>
      <w:pPr>
        <w:pStyle w:val="BookText"/>
        <w:rPr/>
      </w:pPr>
      <w:r>
        <w:rPr>
          <w:rFonts w:ascii="IRNazanin" w:hAnsi="IRNazanin" w:eastAsia="IRNazanin"/>
          <w:color w:val="111111"/>
          <w:sz w:val="28"/>
          <w:sz w:val="28"/>
          <w:szCs w:val="28"/>
          <w:rtl w:val="true"/>
          <w:lang w:bidi="fa-IR"/>
        </w:rPr>
        <w:t>مرا بهره‌ای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پس از هجده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دریای خشک ناشدنی و ژرف و بی‌پایان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سلام مرا به شیعیانم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بین ما و خدا خویشاوندی نیست و نمی توان مقرب درگاه او شد مگر به اطاعت،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مطیع خدا باشد و دوستدار ما ولی ما است و هر که معصیت خدا را کند، دوستی ما به او نفعی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 چیزی خواسته و به او نداده، یا بر او توکل نموده و خدا رهایش کرده، یا به او اطمینان نموده و خدا نجاتش نداده؟</w:t>
      </w:r>
    </w:p>
    <w:p>
      <w:pPr>
        <w:pStyle w:val="BookText"/>
        <w:rPr/>
      </w:pPr>
      <w:r>
        <w:rPr>
          <w:rFonts w:ascii="IRNazanin" w:hAnsi="IRNazanin" w:eastAsia="IRNazanin"/>
          <w:color w:val="111111"/>
          <w:sz w:val="28"/>
          <w:sz w:val="28"/>
          <w:szCs w:val="28"/>
          <w:rtl w:val="true"/>
          <w:lang w:bidi="fa-IR"/>
        </w:rPr>
        <w:t>ای جابر، دنیا را در نظر خود مانند منزلی قرار ده که می خواهی از آنجا کوچ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مانند مرکبی نیست که در خواب سوار آن شده‌ای و یک مرتبه بیدار می شوی، می‌بینی در رختخواب خود هستی بی‌آنکه سوار چیزی باشی و هیچ کس به آن اهمیتی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جامه‌ای که پوشیده‌ای یا همچون زنی که با او همبستر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 خردمندان مانند حرکت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 إِلهَ إِلَّا اللَّهُ موجب عزت معتقدین است و نماز خانه اخلاص و پاک شدن از کبر است و زکات موجب افزایش روزی و روزه و حج، دلها را تسکین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حدود موجب حفظ خون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خانواده نظام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کسانی قرار دهد که در پنهانی از خدا میت رسند و از روز قیامت هراس دارند</w:t>
      </w:r>
      <w:r>
        <w:rPr>
          <w:rFonts w:eastAsia="IRNazanin" w:cs="IRNazanin"/>
          <w:color w:val="111111"/>
          <w:sz w:val="28"/>
          <w:szCs w:val="28"/>
          <w:rtl w:val="true"/>
          <w:lang w:bidi="fa-IR"/>
        </w:rPr>
        <w:t>.</w:t>
      </w:r>
      <w:r>
        <w:rPr>
          <w:rStyle w:val="FootnoteAnchor"/>
          <w:rtl w:val="true"/>
        </w:rPr>
        <w:footnoteReference w:id="907"/>
      </w:r>
    </w:p>
    <w:p>
      <w:pPr>
        <w:pStyle w:val="Heading5"/>
        <w:numPr>
          <w:ilvl w:val="4"/>
          <w:numId w:val="1"/>
        </w:numPr>
        <w:rPr/>
      </w:pPr>
      <w:bookmarkStart w:id="2422" w:name="__RefHeading___Toc409527_1934241801"/>
      <w:bookmarkStart w:id="2423" w:name="_Toc1139"/>
      <w:bookmarkEnd w:id="2422"/>
      <w:r>
        <w:rPr>
          <w:rtl w:val="true"/>
        </w:rPr>
        <w:t xml:space="preserve">روایت </w:t>
      </w:r>
      <w:r>
        <w:rPr/>
        <w:t>9</w:t>
      </w:r>
      <w:bookmarkEnd w:id="242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باعث بالا رفتن مرتبه و درجه، و سه چیز موجب کفّاره گناه، و سه چیز تباه‌کننده، و سه چیز نجات‌بخشنده است؛ امّا آنچه باعث بالا رفتن مقام است، آشکارا سلام نمودن، و غذا دادن به مردم، و نماز خواندن در شب، هنگامی که همه در خواب فرو رفته‌اند،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پوشاننده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هوای سرد، وضوی کامل ساختن، و در شب و روز به نماز جماعت رفتن، و نمازها را در اوّل وقت خواندن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چیز که هلاک‌کننده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بر وجود انسان حاکم و فرمانروا باشد، و هوای نفسی که از آن پیروی گردد، و خودپسندی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سه چیز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نهان و آشکار از خدا ترسیدن، و در حال داشتن و </w:t>
      </w:r>
      <w:bookmarkStart w:id="2424" w:name="pg13510_144831"/>
    </w:p>
    <w:p>
      <w:pPr>
        <w:pStyle w:val="BookText"/>
        <w:rPr/>
      </w:pPr>
      <w:bookmarkEnd w:id="2424"/>
      <w:r>
        <w:rPr>
          <w:rFonts w:ascii="Amiri" w:hAnsi="Amiri" w:eastAsia="Amiri" w:cs="Amiri"/>
          <w:color w:val="111111"/>
          <w:sz w:val="28"/>
          <w:sz w:val="28"/>
          <w:szCs w:val="28"/>
          <w:rtl w:val="true"/>
          <w:lang w:bidi="ar-SA"/>
        </w:rPr>
        <w:t>الْفَقْرِ وَ كَلِمَةُ الْعَدْلِ فِي الرِّضَا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ره‌</w:t>
      </w:r>
      <w:r>
        <w:rPr>
          <w:rStyle w:val="FootnoteAnchor"/>
          <w:rtl w:val="true"/>
        </w:rPr>
        <w:footnoteReference w:id="908"/>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الْمُطَاعُ سُوءُ الظَّنِّ بِاللَّهِ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السَّبَرَاتُ فَجَمْعُ سَبْرَةٍ وَ هُوَ شِدَّةُ الْبَرْدِ وَ بِهَا سُمِّيَ الرَّجُلُ سَبْرَةَ</w:t>
      </w:r>
      <w:r>
        <w:rPr>
          <w:rFonts w:eastAsia="Amiri" w:cs="Amiri" w:ascii="Amiri" w:hAnsi="Amiri"/>
          <w:color w:val="111111"/>
          <w:sz w:val="28"/>
          <w:szCs w:val="28"/>
          <w:rtl w:val="true"/>
          <w:lang w:bidi="ar-SA"/>
        </w:rPr>
        <w:t>.</w:t>
      </w:r>
    </w:p>
    <w:p>
      <w:pPr>
        <w:pStyle w:val="Heading5"/>
        <w:numPr>
          <w:ilvl w:val="4"/>
          <w:numId w:val="1"/>
        </w:numPr>
        <w:rPr/>
      </w:pPr>
      <w:bookmarkStart w:id="2425" w:name="__RefHeading___Toc409529_1934241801"/>
      <w:bookmarkStart w:id="2426" w:name="_Toc1140"/>
      <w:bookmarkEnd w:id="2425"/>
      <w:r>
        <w:rPr>
          <w:rtl w:val="true"/>
        </w:rPr>
        <w:t>«</w:t>
      </w:r>
      <w:r>
        <w:rPr/>
        <w:t>10</w:t>
      </w:r>
      <w:r>
        <w:rPr>
          <w:rtl w:val="true"/>
        </w:rPr>
        <w:t>»</w:t>
      </w:r>
      <w:bookmarkEnd w:id="2426"/>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9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الرَّحْمَنِ بْنِ سَيَابَةَ عَنْ أَبِي النُّعْمَانِ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لِلشَّاكِّ فِي قُدْرَةِ اللَّهِ وَ هُوَ يَرَي خَلْقَ اللَّهِ وَ الْعَجَبُ كُلُّ الْعَجَبِ لِلْمُكَذِّبِ بِالنَّشْأَةِ الْأُخْرَي وَ هُوَ يَرَي النَّشْأَةَ الْأُولَي وَ الْعَجَبُ كُلُّ الْعَجَبِ لِلْمُصَدِّقِ بِدَارِ الْخُلُودِ وَ هُوَ يَعْمَلُ لِدَارِ الْغُرُورِ وَ الْعَجَبُ كُلُّ الْعَجَبِ لِلْمُخْتَالِ الْفَخُورِ الَّذِي خُلِقَ مِنْ نُطْفَةٍ ثُمَّ يَصِيرُ جِيفَةً وَ هُوَ فِيمَا بَيْنَ ذَلِكَ وَ لَا يَدْرِي كَيْفَ يُصْنَعُ بِهِ</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409531_1934241801"/>
      <w:bookmarkStart w:id="2428" w:name="_Toc1141"/>
      <w:bookmarkEnd w:id="2427"/>
      <w:r>
        <w:rPr>
          <w:rtl w:val="true"/>
        </w:rPr>
        <w:t>«</w:t>
      </w:r>
      <w:r>
        <w:rPr/>
        <w:t>11</w:t>
      </w:r>
      <w:r>
        <w:rPr>
          <w:rtl w:val="true"/>
        </w:rPr>
        <w:t>»</w:t>
      </w:r>
      <w:bookmarkEnd w:id="2428"/>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91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أَحْمَدَ بْنِ الْوَلِيدِ عَنْ أَبِيهِ عَنِ الصَّفَّارِ عَنِ ابْنِ مَعْرُوفٍ عَنِ ابْنِ مَهْزِيَارَ عَنِ ابْنِ حَدِيدٍ عَنْ عَلِيِّ بْنِ النُّعْمَانِ عَنْ إِسْحَاقَ بْنِ عَمَّارٍ عَنْ أَبِي النُّعْمَانِ الْعِجْلِيِّ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تُحَقِّقَنَّ عَلَيْنَا كَذِباً فَتُسْلَبَ الْحَنِيفِيَّةَ يَا أَبَا النُّعْمَانِ لَا تَسْتَأْكِلْ بِنَا النَّاسَ فَلَا تزيدك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بِذَلِكَ إِلَّا فَقْراً يَا أَبَا النُّعْمَانِ لَا تَرَأَّسْ فَتَكُونَ ذَنَباً يَا أَبَا النُّعْمَانِ إِنَّكَ مَوْقُوفٌ وَ مَسْئُولٌ لَا مَحَالَةَ فَإِنْ صَدَقْتَ صَدَّقْنَاكَ وَ إِنْ كَذَبْتَ كَذَّبْنَاكَ يَا أَبَا النُّعْمَانِ لَا يَغُرَّكَ النَّاسُ عَنْ نَفْسِكَ فَإِنَّ الْأَمْرَ يَصِلُ إِلَيْكَ دُونَهُمْ وَ لَا تَقْطَعَنَّ نَهَارَكَ بِكَذَا وَ كَذَا فَإِنَّ مَعَكَ مَنْ يَحْفَظُ عَلَيْكَ وَ أَحْسِنْ فَلَمْ أَرَ شَيْئاً أَسْرَعَ دَرَكاً وَ لَا أَشَدَّ طَلَباً مِنْ حَسَنَةٍ لِذَنْبٍ قَدِيمٍ</w:t>
      </w:r>
      <w:r>
        <w:rPr>
          <w:rFonts w:eastAsia="Amiri" w:cs="Amiri" w:ascii="Amiri" w:hAnsi="Amiri"/>
          <w:color w:val="111111"/>
          <w:sz w:val="28"/>
          <w:szCs w:val="28"/>
          <w:rtl w:val="true"/>
          <w:lang w:bidi="ar-SA"/>
        </w:rPr>
        <w:t>.</w:t>
      </w:r>
    </w:p>
    <w:p>
      <w:pPr>
        <w:pStyle w:val="Heading5"/>
        <w:numPr>
          <w:ilvl w:val="4"/>
          <w:numId w:val="1"/>
        </w:numPr>
        <w:rPr/>
      </w:pPr>
      <w:bookmarkStart w:id="2429" w:name="__RefHeading___Toc409533_1934241801"/>
      <w:bookmarkStart w:id="2430" w:name="_Toc1142"/>
      <w:bookmarkEnd w:id="2429"/>
      <w:r>
        <w:rPr>
          <w:rtl w:val="true"/>
        </w:rPr>
        <w:t>«</w:t>
      </w:r>
      <w:r>
        <w:rPr/>
        <w:t>12</w:t>
      </w:r>
      <w:r>
        <w:rPr>
          <w:rtl w:val="true"/>
        </w:rPr>
        <w:t>»</w:t>
      </w:r>
      <w:bookmarkEnd w:id="2430"/>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9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الْحَافِظِ بْنِ عَبْدِ الْعَزِيزِ عَنِ الْحَجَّاجِ بْنِ أَرْطَاةَ</w:t>
      </w:r>
    </w:p>
    <w:p>
      <w:pPr>
        <w:pStyle w:val="BookText"/>
        <w:rPr/>
      </w:pPr>
      <w:r>
        <w:rPr>
          <w:rFonts w:ascii="IRNazanin" w:hAnsi="IRNazanin" w:eastAsia="IRNazanin"/>
          <w:color w:val="111111"/>
          <w:sz w:val="28"/>
          <w:sz w:val="28"/>
          <w:szCs w:val="28"/>
          <w:rtl w:val="true"/>
          <w:lang w:bidi="fa-IR"/>
        </w:rPr>
        <w:t>نعمت و همچنین در زمان تنگدستی میانه روی کردن، و در حال خرسندی و خشم از روی عدل و انصاف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این کتاب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بد داشتن به خدای عزّوجلّ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آن شدّت سرما است و به همین سبب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912"/>
      </w:r>
    </w:p>
    <w:p>
      <w:pPr>
        <w:pStyle w:val="Heading5"/>
        <w:numPr>
          <w:ilvl w:val="4"/>
          <w:numId w:val="1"/>
        </w:numPr>
        <w:rPr/>
      </w:pPr>
      <w:bookmarkStart w:id="2431" w:name="__RefHeading___Toc409535_1934241801"/>
      <w:bookmarkStart w:id="2432" w:name="_Toc1143"/>
      <w:bookmarkEnd w:id="2431"/>
      <w:r>
        <w:rPr>
          <w:rtl w:val="true"/>
        </w:rPr>
        <w:t xml:space="preserve">روایت </w:t>
      </w:r>
      <w:r>
        <w:rPr/>
        <w:t>10</w:t>
      </w:r>
      <w:bookmarkEnd w:id="243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واقعا از کسی است که شک در قدرت خدا دارد با اینکه مشاهده می کند خلق خدا را، و شگفتی واقعا از کسی است که قیامت را تکذیب می کند با اینکه به وجود آمدن اول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کسی است که قیامت و آخرت را قبول دارد اما عمل برای دنیای فریبنده می کند، و تعجب واقعی از کسی است که در راه رفتن کبر و فخر دارد با اینکه از نطفه خلق شده و مردار خواهد شد و او در بین دو حالت است و نمی داند چه معامله ای با او خواهد شد</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2433" w:name="__RefHeading___Toc409537_1934241801"/>
      <w:bookmarkStart w:id="2434" w:name="_Toc1144"/>
      <w:bookmarkEnd w:id="2433"/>
      <w:r>
        <w:rPr>
          <w:rtl w:val="true"/>
        </w:rPr>
        <w:t xml:space="preserve">روایت </w:t>
      </w:r>
      <w:r>
        <w:rPr/>
        <w:t>11</w:t>
      </w:r>
      <w:bookmarkEnd w:id="2434"/>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نعمان، مبادا بر ما دروغی را اثبات کنی که از دین حنیف خارج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وسیله ما به اموال مردم طمع کنی که خداوند به این کار جز افزایش فقر به تو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ریاست‌طلب مباش که عقب می‌یافتی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نگه می دارند و بی‌چون و چرا بازخواست خواهی شد، اگر راست بگویی ما تو را تصدیق می کنیم، اگر دروغ بگویی تکذیبت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ترا در مورد خودت فریب دهند که کارها مربوط به تو است نه آنها، مبادا روزت را به فلان و فلان بگذرانی که به همراه تو کسانی هستند اعمالت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 ندیدم چیزی زودتر از نیکی در مقابل خطای قدیمی و گذشته به انسان برسد و او بیشتر در جستجویش باشد</w:t>
      </w:r>
      <w:r>
        <w:rPr>
          <w:rStyle w:val="FootnoteAnchor"/>
          <w:rtl w:val="true"/>
        </w:rPr>
        <w:footnoteReference w:id="914"/>
      </w:r>
    </w:p>
    <w:p>
      <w:pPr>
        <w:pStyle w:val="Heading5"/>
        <w:numPr>
          <w:ilvl w:val="4"/>
          <w:numId w:val="1"/>
        </w:numPr>
        <w:rPr/>
      </w:pPr>
      <w:bookmarkStart w:id="2435" w:name="__RefHeading___Toc409539_1934241801"/>
      <w:bookmarkStart w:id="2436" w:name="_Toc1145"/>
      <w:bookmarkEnd w:id="2435"/>
      <w:r>
        <w:rPr>
          <w:rtl w:val="true"/>
        </w:rPr>
        <w:t xml:space="preserve">روایت </w:t>
      </w:r>
      <w:r>
        <w:rPr/>
        <w:t>12</w:t>
      </w:r>
      <w:bookmarkEnd w:id="243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bookmarkStart w:id="2437" w:name="pg13510_144832"/>
    </w:p>
    <w:p>
      <w:pPr>
        <w:pStyle w:val="BookText"/>
        <w:rPr/>
      </w:pPr>
      <w:bookmarkEnd w:id="2437"/>
      <w:r>
        <w:rPr>
          <w:rFonts w:ascii="Amiri" w:hAnsi="Amiri" w:eastAsia="Amiri" w:cs="Amiri"/>
          <w:color w:val="111111"/>
          <w:sz w:val="28"/>
          <w:sz w:val="28"/>
          <w:szCs w:val="28"/>
          <w:rtl w:val="true"/>
          <w:lang w:bidi="ar-SA"/>
        </w:rPr>
        <w:t>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أَرْطَاةَ كَيْفَ تَوَاسِيكُمْ قُلْتُ صَالِحٌ يَا أَبَا جَعْفَرٍ قَالَ يُدْخِلُ أَحَدُكُمْ يَدَهُ فِي كِيسِ أَخِيهِ فَيَأْخُذَ حَاجَتَهُ إِذَا احْتَاجَ إِلَيْهِ قُلْتُ أَمَّا هَذَا فَلَا فَقَالَ لَهُ لَوْ فَعَلْتُمْ مَا احْتَجْتُمْ</w:t>
      </w:r>
      <w:r>
        <w:rPr>
          <w:rFonts w:eastAsia="Amiri" w:cs="Amiri" w:ascii="Amiri" w:hAnsi="Amiri"/>
          <w:color w:val="111111"/>
          <w:sz w:val="28"/>
          <w:szCs w:val="28"/>
          <w:rtl w:val="true"/>
          <w:lang w:bidi="ar-SA"/>
        </w:rPr>
        <w:t>.</w:t>
      </w:r>
    </w:p>
    <w:p>
      <w:pPr>
        <w:pStyle w:val="Heading5"/>
        <w:numPr>
          <w:ilvl w:val="4"/>
          <w:numId w:val="1"/>
        </w:numPr>
        <w:rPr/>
      </w:pPr>
      <w:bookmarkStart w:id="2438" w:name="__RefHeading___Toc409541_1934241801"/>
      <w:bookmarkStart w:id="2439" w:name="_Toc1146"/>
      <w:bookmarkEnd w:id="2438"/>
      <w:r>
        <w:rPr>
          <w:rtl w:val="true"/>
        </w:rPr>
        <w:t>«</w:t>
      </w:r>
      <w:r>
        <w:rPr/>
        <w:t>13</w:t>
      </w:r>
      <w:r>
        <w:rPr>
          <w:rtl w:val="true"/>
        </w:rPr>
        <w:t>»</w:t>
      </w:r>
      <w:bookmarkEnd w:id="2439"/>
    </w:p>
    <w:p>
      <w:pPr>
        <w:pStyle w:val="BookText"/>
        <w:rPr/>
      </w:pPr>
      <w:r>
        <w:rPr>
          <w:rFonts w:ascii="Amiri" w:hAnsi="Amiri" w:eastAsia="Amiri" w:cs="Amiri"/>
          <w:color w:val="111111"/>
          <w:sz w:val="28"/>
          <w:sz w:val="28"/>
          <w:szCs w:val="28"/>
          <w:rtl w:val="true"/>
          <w:lang w:bidi="ar-SA"/>
        </w:rPr>
        <w:t>عَنْ أَبِي حَمْزَةَ الثُّمَالِيِّ قَالَ حَدَّثَنِي أَبُو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خَمْسَةً وَ لَا تُحَادِثْهُمْ وَ لَا تُصَاحِبْهُمْ فِي طَرِيقٍ وَ قَدْ سَبَقَ ذِكْرُهُ فِي أَخْبَارِ أَبِيهِ عليهما السلام</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0" w:name="__RefHeading___Toc409543_1934241801"/>
      <w:bookmarkStart w:id="2441" w:name="_Toc1147"/>
      <w:bookmarkEnd w:id="2440"/>
      <w:r>
        <w:rPr>
          <w:rtl w:val="true"/>
        </w:rPr>
        <w:t>«</w:t>
      </w:r>
      <w:r>
        <w:rPr/>
        <w:t>14</w:t>
      </w:r>
      <w:r>
        <w:rPr>
          <w:rtl w:val="true"/>
        </w:rPr>
        <w:t>»</w:t>
      </w:r>
      <w:bookmarkEnd w:id="2441"/>
    </w:p>
    <w:p>
      <w:pPr>
        <w:pStyle w:val="BookText"/>
        <w:rPr/>
      </w:pPr>
      <w:r>
        <w:rPr>
          <w:rFonts w:ascii="Amiri" w:hAnsi="Amiri" w:eastAsia="Amiri" w:cs="Amiri"/>
          <w:color w:val="111111"/>
          <w:sz w:val="28"/>
          <w:sz w:val="28"/>
          <w:szCs w:val="28"/>
          <w:rtl w:val="true"/>
          <w:lang w:bidi="ar-SA"/>
        </w:rPr>
        <w:t>وَ عَنْ حُسَيْنِ بْنِ حَسَنٍ قَالَ كَانَ مُحَمَّدُ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اللِّئَامِ قَبِيحُ الْكَلَامِ</w:t>
      </w:r>
      <w:r>
        <w:rPr>
          <w:rFonts w:eastAsia="Amiri" w:cs="Amiri" w:ascii="Amiri" w:hAnsi="Amiri"/>
          <w:color w:val="111111"/>
          <w:sz w:val="28"/>
          <w:szCs w:val="28"/>
          <w:rtl w:val="true"/>
          <w:lang w:bidi="ar-SA"/>
        </w:rPr>
        <w:t>.</w:t>
      </w:r>
    </w:p>
    <w:p>
      <w:pPr>
        <w:pStyle w:val="Heading5"/>
        <w:numPr>
          <w:ilvl w:val="4"/>
          <w:numId w:val="1"/>
        </w:numPr>
        <w:rPr/>
      </w:pPr>
      <w:bookmarkStart w:id="2442" w:name="__RefHeading___Toc409545_1934241801"/>
      <w:bookmarkStart w:id="2443" w:name="_Toc1148"/>
      <w:bookmarkEnd w:id="2442"/>
      <w:r>
        <w:rPr>
          <w:rtl w:val="true"/>
        </w:rPr>
        <w:t>«</w:t>
      </w:r>
      <w:r>
        <w:rPr/>
        <w:t>15</w:t>
      </w:r>
      <w:r>
        <w:rPr>
          <w:rtl w:val="true"/>
        </w:rPr>
        <w:t>»</w:t>
      </w:r>
      <w:bookmarkEnd w:id="2443"/>
    </w:p>
    <w:p>
      <w:pPr>
        <w:pStyle w:val="BookText"/>
        <w:rPr/>
      </w:pPr>
      <w:r>
        <w:rPr>
          <w:rFonts w:ascii="Amiri" w:hAnsi="Amiri" w:eastAsia="Amiri" w:cs="Amiri"/>
          <w:color w:val="111111"/>
          <w:sz w:val="28"/>
          <w:sz w:val="28"/>
          <w:szCs w:val="28"/>
          <w:rtl w:val="true"/>
          <w:lang w:bidi="ar-SA"/>
        </w:rPr>
        <w:t>وَ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عَلِيٍّ عليهما السلام يَا جَابِرُ إِنِّي لَمَحْزُونٌ وَ إِنِّي لَمُشْتَغِلُ الْقَلْبِ قُلْتُ وَ مَا حَزَنَكَ وَ مَا شَغَلَ قَلْبَكَ قَالَ يَا جَابِرُ إِنَّهُ مَنْ دَخَلَ قَلْبَهُ صَافِي خَالِصِ دِينِ اللَّهِ شَغَلَهُ عَمَّا سِوَاهُ يَا جَابِرُ مَا الدُّنْيَا وَ مَا عَسَي أَنْ يَكُونَ إِنْ هُوَ إِلَّا مَرْكَبٌ رَكِبْتَهُ أَوْ ثَوْبٌ لَبِسْتَهُ أَوِ امْرَأَةٌ أَصَبْتَهَا يَا جَابِرُ إِنَّ الْمُؤْمِنِينَ لَمْ يَطْمَئِنُّوا إِلَي الدُّنْيَا لِلْبَقَاءِ فِيهَا وَ لَمْ يَأْمَنُوا قُدُومَ الْآخِرَةِ عَلَيْهِمْ وَ لَمْ يُصِمَّهُمْ عَنْ ذِكْرِ اللَّهِ مَا سَمِعُوا بِآذَانِهِمْ مِنَ الْفِتْنَةِ وَ لَمْ يُعْمِهِمْ عَنْ نُورِ اللَّهِ مَا رَأَوْا بِأَعْيُنِهِمْ مِنَ الزِّينَةِ فَفَازُوا ثَوَابَ الْأَبْرَارِ وَ إِنَّ أَهْلَ التَّقْوَي أَيْسَرُ أَهْلِ الدُّنْيَا مَئُونَةً وَ أَكْثَرُهُمْ لَكَ مَعُونَةً إِنْ نَسِيتَ ذَكَّرُوكَ وَ إِنْ ذَكَرْتَ أَعَانُوكَ قَوَّالِينَ بِحَقِّ اللَّهِ عَزَّ وَ جَلَّ قَوَّامِينَ بِأَمْرِ اللَّهِ وَ قَطَعُوا مَحَبَّتَهُمْ لِمَحَبَّةِ رَبِّهِمْ وَ نَظَرُوا إِلَي اللَّهِ وَ إِلَي مَحَبَّتِهِ بِقُلُوبِهِمْ وَ تَوَحَّشُوا مِنَ الدُّنْيَا بِطَاعَةِ مَلِيكِهِمْ وَ عَلِمُوا أَنَّ ذَلِكَ مَنْظُورٌ إِلَيْهِ مِنْ شَأْنِهِمْ فَأَنْزِلِ الدُّنْيَا بِمَنْزِلَةٍ نَزَلْتَ بِهِ وَ ارْتَحَلْتَ عَنْهُ أَوْ كَمَالٍ أَصَبْتَهُ فِي مَنَامِكَ فَاسْتَيْقَظْتَ وَ لَيْسَ مَعَكَ مِنْهُ شَيْ‌ءٌ احْفَظِ اللَّهَ مَا اسْتَرْعَاكَ مِنْ دِينِهِ وَ حِكْمَتِهِ</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409547_1934241801"/>
      <w:bookmarkStart w:id="2445" w:name="_Toc1149"/>
      <w:bookmarkEnd w:id="2444"/>
      <w:r>
        <w:rPr>
          <w:rtl w:val="true"/>
        </w:rPr>
        <w:t>«</w:t>
      </w:r>
      <w:r>
        <w:rPr/>
        <w:t>16</w:t>
      </w:r>
      <w:r>
        <w:rPr>
          <w:rtl w:val="true"/>
        </w:rPr>
        <w:t>»</w:t>
      </w:r>
      <w:bookmarkEnd w:id="2445"/>
    </w:p>
    <w:p>
      <w:pPr>
        <w:pStyle w:val="BookText"/>
        <w:rPr/>
      </w:pPr>
      <w:r>
        <w:rPr>
          <w:rFonts w:ascii="Amiri" w:hAnsi="Amiri" w:eastAsia="Amiri" w:cs="Amiri"/>
          <w:color w:val="111111"/>
          <w:sz w:val="28"/>
          <w:sz w:val="28"/>
          <w:szCs w:val="28"/>
          <w:rtl w:val="true"/>
          <w:lang w:bidi="ar-SA"/>
        </w:rPr>
        <w:t>وَ فِي كِتَابِ حِلْيَةِ الْأَوْلِيَاءِ عَنْ خَلَفِ بْنِ حَوْشَبٍ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ثَابِتٌ فِي الْقَلْبِ وَ الْيَقِينُ خَطَرَاتٌ فَيَمُرُّ الْيَقِينُ</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مؤاسات شما با یک دیگر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وقتی محتاج باشد دست خود را در جیب برادرش می کند و به قدر حاجت خود برمی دارد؟ گفتم تا این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این کار را بکنید نیازمند نخواهید شد</w:t>
      </w:r>
      <w:r>
        <w:rPr>
          <w:rFonts w:eastAsia="IRNazanin" w:cs="IRNazanin"/>
          <w:color w:val="111111"/>
          <w:sz w:val="28"/>
          <w:szCs w:val="28"/>
          <w:rtl w:val="true"/>
          <w:lang w:bidi="fa-IR"/>
        </w:rPr>
        <w:t>.</w:t>
      </w:r>
      <w:r>
        <w:rPr>
          <w:rStyle w:val="FootnoteAnchor"/>
          <w:rtl w:val="true"/>
        </w:rPr>
        <w:footnoteReference w:id="916"/>
      </w:r>
    </w:p>
    <w:p>
      <w:pPr>
        <w:pStyle w:val="Heading5"/>
        <w:numPr>
          <w:ilvl w:val="4"/>
          <w:numId w:val="1"/>
        </w:numPr>
        <w:rPr/>
      </w:pPr>
      <w:bookmarkStart w:id="2446" w:name="__RefHeading___Toc409549_1934241801"/>
      <w:bookmarkStart w:id="2447" w:name="_Toc1150"/>
      <w:bookmarkEnd w:id="2446"/>
      <w:r>
        <w:rPr>
          <w:rtl w:val="true"/>
        </w:rPr>
        <w:t xml:space="preserve">روایت </w:t>
      </w:r>
      <w:r>
        <w:rPr/>
        <w:t>13</w:t>
      </w:r>
      <w:bookmarkEnd w:id="2447"/>
    </w:p>
    <w:p>
      <w:pPr>
        <w:pStyle w:val="BookText"/>
        <w:rPr/>
      </w:pP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نفر مصاحبت و گفتگو و رفاقت در راه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احادیث امام زین العابدین علیه السّلام گذشت</w:t>
      </w:r>
      <w:r>
        <w:rPr>
          <w:rFonts w:eastAsia="IRNazanin" w:cs="IRNazanin"/>
          <w:color w:val="111111"/>
          <w:sz w:val="28"/>
          <w:szCs w:val="28"/>
          <w:rtl w:val="true"/>
          <w:lang w:bidi="fa-IR"/>
        </w:rPr>
        <w:t>.</w:t>
      </w:r>
      <w:r>
        <w:rPr>
          <w:rStyle w:val="FootnoteAnchor"/>
          <w:rtl w:val="true"/>
        </w:rPr>
        <w:footnoteReference w:id="917"/>
      </w:r>
    </w:p>
    <w:p>
      <w:pPr>
        <w:pStyle w:val="Heading5"/>
        <w:numPr>
          <w:ilvl w:val="4"/>
          <w:numId w:val="1"/>
        </w:numPr>
        <w:rPr/>
      </w:pPr>
      <w:bookmarkStart w:id="2448" w:name="__RefHeading___Toc409551_1934241801"/>
      <w:bookmarkStart w:id="2449" w:name="_Toc1151"/>
      <w:bookmarkEnd w:id="2448"/>
      <w:r>
        <w:rPr>
          <w:rtl w:val="true"/>
        </w:rPr>
        <w:t xml:space="preserve">روایت </w:t>
      </w:r>
      <w:r>
        <w:rPr/>
        <w:t>14</w:t>
      </w:r>
      <w:bookmarkEnd w:id="2449"/>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مردمان پست، حرف زشت است</w:t>
      </w:r>
      <w:r>
        <w:rPr>
          <w:rFonts w:eastAsia="IRNazanin" w:cs="IRNazanin"/>
          <w:color w:val="111111"/>
          <w:sz w:val="28"/>
          <w:szCs w:val="28"/>
          <w:rtl w:val="true"/>
          <w:lang w:bidi="fa-IR"/>
        </w:rPr>
        <w:t>.</w:t>
      </w:r>
    </w:p>
    <w:p>
      <w:pPr>
        <w:pStyle w:val="Heading5"/>
        <w:numPr>
          <w:ilvl w:val="4"/>
          <w:numId w:val="1"/>
        </w:numPr>
        <w:rPr/>
      </w:pPr>
      <w:bookmarkStart w:id="2450" w:name="__RefHeading___Toc409553_1934241801"/>
      <w:bookmarkStart w:id="2451" w:name="_Toc1152"/>
      <w:bookmarkEnd w:id="2450"/>
      <w:r>
        <w:rPr>
          <w:rtl w:val="true"/>
        </w:rPr>
        <w:t xml:space="preserve">روایت </w:t>
      </w:r>
      <w:r>
        <w:rPr/>
        <w:t>15</w:t>
      </w:r>
      <w:bookmarkEnd w:id="2451"/>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باقرعلیه السّلام از منزل خارج شد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شب را غمگین و دل نگران به صبح رساندم،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دل نگرانیتان برای چیست؟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جابر، بلکه غم و اندوهم نگرانی از آخرت است،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پاکی حقیقت ایمان بر دلش وارد شود دیگر کمتر توجّهی به هیچ زیور دنیایی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خوشی به زیور دنیا فقط و فقط بازی است و سرگرمی، و بی‌شکّ سرای آخرت،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و شایسته فرد مؤمن نیست که به خوشی زندگی این سرا تکیه و اعتماد کند، و این را بدان که دنیاپرستان همان جماعت غافل و فریبکار و نادانند، و دل‌دادگان به آخرت همان مؤمنان و عمل‌کنندگان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زاهدانند که اهل دانش و فهم، و نیز اهل اندیشه و اندرز و آزمونند، که به هیچ وجه از یاد خدا بودن خسته و ملول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بدون هیچ شکّی پرهیزگاران همان توانگرانند، که اندک از دنیا بی‌نیازشان ساخته، و هزینه و خرجشان ناچیز است، اگر کار خیری را فراموش کنی به یادت آورند، و چون آن را انجام دهی یاریت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دل و لذّتشان را پشت سر انداختند، و طاعت پروردگارشان را پیش رویشان مقدّم داشتند، و به راه خیر و ولایت دوستان خدا نگریستند، پس در نتیجه به آنان دل بستند و بدیشان گرویدند و از آنان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چنان منزل گزین که آن را همچون باراندازی در نظر گیری که در آن بار انداخته و ساعتی بعد کوچ خواهی کرد، یا همچون ثروتی دان که در خواب بینی که به آن بهره‌مند شده و به آن خاطر خوشحال و مسرور گردی، سپس از خواب بیدار شوی در حالی که هیچ چیز در دست نداری، و من تنها بدین جهت برایت مثالی زدم تا در صورت توفیق الهی در آن اندیشه کنی و آن را به کار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جابر، آنچه از آیین و حکمت الهی که به تو سپردم را نگهدار، و از در خیرخواهی وارد شو و ببین که خداوند در زندگیت و به طور کلّی در نزد تو دارای چه مقامی است، پس همان برای تو نزد خدا، چون به سوی او باز گردی، پیمان و ضمانتی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که اگر این سرا در نظرت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بود که برایت تعریف کردم، در این صورت همین امروز از آنجا به سرای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کن، پس چه بسا شخصی که برای رسیدن به هدف دنیایی حرص می‌زند، چون به آن رسد وبال آن گریبانش را بگیرد و به آن سبب بدبخت شود، و چه بسا فردی که امری از امور آخرت را ناخوش دارد ولی چون به آن رسیده همان مایه سعادتش شده است</w:t>
      </w:r>
      <w:r>
        <w:rPr>
          <w:rFonts w:eastAsia="IRNazanin" w:cs="IRNazanin"/>
          <w:color w:val="111111"/>
          <w:sz w:val="28"/>
          <w:szCs w:val="28"/>
          <w:rtl w:val="true"/>
          <w:lang w:bidi="fa-IR"/>
        </w:rPr>
        <w:t>.</w:t>
      </w:r>
    </w:p>
    <w:p>
      <w:pPr>
        <w:pStyle w:val="Heading5"/>
        <w:numPr>
          <w:ilvl w:val="4"/>
          <w:numId w:val="1"/>
        </w:numPr>
        <w:rPr/>
      </w:pPr>
      <w:bookmarkStart w:id="2452" w:name="__RefHeading___Toc409555_1934241801"/>
      <w:bookmarkStart w:id="2453" w:name="_Toc1153"/>
      <w:bookmarkEnd w:id="2452"/>
      <w:r>
        <w:rPr>
          <w:rtl w:val="true"/>
        </w:rPr>
        <w:t xml:space="preserve">روایت </w:t>
      </w:r>
      <w:r>
        <w:rPr/>
        <w:t>16</w:t>
      </w:r>
      <w:bookmarkEnd w:id="245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دل ثابت است و یقین در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bookmarkStart w:id="2454" w:name="pg13510_144833"/>
    </w:p>
    <w:p>
      <w:pPr>
        <w:pStyle w:val="BookText"/>
        <w:rPr/>
      </w:pPr>
      <w:bookmarkEnd w:id="2454"/>
      <w:r>
        <w:rPr>
          <w:rFonts w:ascii="Amiri" w:hAnsi="Amiri" w:eastAsia="Amiri" w:cs="Amiri"/>
          <w:color w:val="111111"/>
          <w:sz w:val="28"/>
          <w:sz w:val="28"/>
          <w:szCs w:val="28"/>
          <w:rtl w:val="true"/>
          <w:lang w:bidi="ar-SA"/>
        </w:rPr>
        <w:t>بِالْقَلْبِ فَيَصِيرُ كَأَنَّهُ زُبَرُ الْحَدِيدِ وَ يَخْرُجُ مِنْهُ فَيَصِيرُ كَأَنَّهُ خِرْقَةٌ 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قَلْبَ امْرِئٍ شَيْ‌ءٌ مِنَ الْكِبْرِ إِلَّا نَقَصَ مِنْ عَقْلِهِ مِثْلَ مَا دَخَلَهُ مِنْ ذَلِكَ قَلَّ ذَلِكَ أَوْ كَثُرَ</w:t>
      </w:r>
      <w:r>
        <w:rPr>
          <w:rFonts w:eastAsia="Amiri" w:cs="Amiri" w:ascii="Amiri" w:hAnsi="Amiri"/>
          <w:color w:val="111111"/>
          <w:sz w:val="28"/>
          <w:szCs w:val="28"/>
          <w:rtl w:val="true"/>
          <w:lang w:bidi="ar-SA"/>
        </w:rPr>
        <w:t>.</w:t>
      </w:r>
    </w:p>
    <w:p>
      <w:pPr>
        <w:pStyle w:val="Heading5"/>
        <w:numPr>
          <w:ilvl w:val="4"/>
          <w:numId w:val="1"/>
        </w:numPr>
        <w:rPr/>
      </w:pPr>
      <w:bookmarkStart w:id="2455" w:name="__RefHeading___Toc409557_1934241801"/>
      <w:bookmarkStart w:id="2456" w:name="_Toc1154"/>
      <w:bookmarkEnd w:id="2455"/>
      <w:r>
        <w:rPr>
          <w:rtl w:val="true"/>
        </w:rPr>
        <w:t>«</w:t>
      </w:r>
      <w:r>
        <w:rPr/>
        <w:t>17</w:t>
      </w:r>
      <w:r>
        <w:rPr>
          <w:rtl w:val="true"/>
        </w:rPr>
        <w:t>»</w:t>
      </w:r>
      <w:bookmarkEnd w:id="2456"/>
    </w:p>
    <w:p>
      <w:pPr>
        <w:pStyle w:val="BookText"/>
        <w:rPr/>
      </w:pPr>
      <w:r>
        <w:rPr>
          <w:rFonts w:ascii="Amiri" w:hAnsi="Amiri" w:eastAsia="Amiri" w:cs="Amiri"/>
          <w:color w:val="111111"/>
          <w:sz w:val="28"/>
          <w:sz w:val="28"/>
          <w:szCs w:val="28"/>
          <w:rtl w:val="true"/>
          <w:lang w:bidi="ar-SA"/>
        </w:rPr>
        <w:t>وَ عَنْ سُفْيَانَ الثَّوْرِيِّ قَالَ سَمِعْتُ مَنْصُوراً يَقُولُ سَمِعْتُ مُحَمَّدَ بْنَ عَلِيِّ بْنِ الْحُسَيْنِ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وَ الْعِزُّ يَجُولَانِ فِي قَلْبِ الْمُؤْمِنِ فَإِذَا وَصَلَا إِلَي مَكَانٍ فِيهِ التَّوَكُّلُ أَقْطَنَاهُ</w:t>
      </w:r>
      <w:r>
        <w:rPr>
          <w:rFonts w:eastAsia="Amiri" w:cs="Amiri" w:ascii="Amiri" w:hAnsi="Amiri"/>
          <w:color w:val="111111"/>
          <w:sz w:val="28"/>
          <w:szCs w:val="28"/>
          <w:rtl w:val="true"/>
          <w:lang w:bidi="ar-SA"/>
        </w:rPr>
        <w:t>.</w:t>
      </w:r>
    </w:p>
    <w:p>
      <w:pPr>
        <w:pStyle w:val="Heading5"/>
        <w:numPr>
          <w:ilvl w:val="4"/>
          <w:numId w:val="1"/>
        </w:numPr>
        <w:rPr/>
      </w:pPr>
      <w:bookmarkStart w:id="2457" w:name="__RefHeading___Toc409559_1934241801"/>
      <w:bookmarkStart w:id="2458" w:name="_Toc1155"/>
      <w:bookmarkEnd w:id="2457"/>
      <w:r>
        <w:rPr>
          <w:rtl w:val="true"/>
        </w:rPr>
        <w:t>«</w:t>
      </w:r>
      <w:r>
        <w:rPr/>
        <w:t>18</w:t>
      </w:r>
      <w:r>
        <w:rPr>
          <w:rtl w:val="true"/>
        </w:rPr>
        <w:t>»</w:t>
      </w:r>
      <w:bookmarkEnd w:id="2458"/>
    </w:p>
    <w:p>
      <w:pPr>
        <w:pStyle w:val="BookText"/>
        <w:rPr/>
      </w:pPr>
      <w:r>
        <w:rPr>
          <w:rFonts w:ascii="Amiri" w:hAnsi="Amiri" w:eastAsia="Amiri" w:cs="Amiri"/>
          <w:color w:val="111111"/>
          <w:sz w:val="28"/>
          <w:sz w:val="28"/>
          <w:szCs w:val="28"/>
          <w:rtl w:val="true"/>
          <w:lang w:bidi="ar-SA"/>
        </w:rPr>
        <w:t>وَ عَنْ زَيْدِ بْنِ خَيْثَمَةَ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يُصِيبُ الْمُؤْمِنَ وَ غَيْرَ الْمُؤْمِنِ وَ لَا تُصِيبُ الذَّاكِرَ</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409561_1934241801"/>
      <w:bookmarkStart w:id="2460" w:name="_Toc1156"/>
      <w:bookmarkEnd w:id="2459"/>
      <w:r>
        <w:rPr>
          <w:rtl w:val="true"/>
        </w:rPr>
        <w:t>«</w:t>
      </w:r>
      <w:r>
        <w:rPr/>
        <w:t>19</w:t>
      </w:r>
      <w:r>
        <w:rPr>
          <w:rtl w:val="true"/>
        </w:rPr>
        <w:t>»</w:t>
      </w:r>
      <w:bookmarkEnd w:id="2460"/>
    </w:p>
    <w:p>
      <w:pPr>
        <w:pStyle w:val="BookText"/>
        <w:rPr/>
      </w:pPr>
      <w:r>
        <w:rPr>
          <w:rFonts w:ascii="Amiri" w:hAnsi="Amiri" w:eastAsia="Amiri" w:cs="Amiri"/>
          <w:color w:val="111111"/>
          <w:sz w:val="28"/>
          <w:sz w:val="28"/>
          <w:szCs w:val="28"/>
          <w:rtl w:val="true"/>
          <w:lang w:bidi="ar-SA"/>
        </w:rPr>
        <w:t>وَ عَنْ ثَابِتٍ عَنْ مُحَمَّدِ بْنِ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أُوْلئِكَ يُجْزَوْنَ الْغُرْفَةَ بِما صَبَرُوا</w:t>
      </w:r>
      <w:r>
        <w:rPr>
          <w:rStyle w:val="FootnoteAnchor"/>
          <w:rtl w:val="true"/>
        </w:rPr>
        <w:footnoteReference w:id="918"/>
      </w:r>
      <w:r>
        <w:rPr>
          <w:rFonts w:ascii="Amiri" w:hAnsi="Amiri" w:eastAsia="Amiri" w:cs="Amiri"/>
          <w:color w:val="111111"/>
          <w:sz w:val="28"/>
          <w:sz w:val="28"/>
          <w:szCs w:val="28"/>
          <w:rtl w:val="true"/>
          <w:lang w:bidi="ar-SA"/>
        </w:rPr>
        <w:t>قَالَ الْغُرْفَةُ الْجَنَّةُ بِمَا صَبَرُوا عَلَي الْفِتَنِ فِي الدَّارِ الدُّنْيَا</w:t>
      </w:r>
      <w:r>
        <w:rPr>
          <w:rFonts w:eastAsia="Amiri" w:cs="Amiri" w:ascii="Amiri" w:hAnsi="Amiri"/>
          <w:color w:val="111111"/>
          <w:sz w:val="28"/>
          <w:szCs w:val="28"/>
          <w:rtl w:val="true"/>
          <w:lang w:bidi="ar-SA"/>
        </w:rPr>
        <w:t>.</w:t>
      </w:r>
    </w:p>
    <w:p>
      <w:pPr>
        <w:pStyle w:val="Heading5"/>
        <w:numPr>
          <w:ilvl w:val="4"/>
          <w:numId w:val="1"/>
        </w:numPr>
        <w:rPr/>
      </w:pPr>
      <w:bookmarkStart w:id="2461" w:name="__RefHeading___Toc409563_1934241801"/>
      <w:bookmarkStart w:id="2462" w:name="_Toc1157"/>
      <w:bookmarkEnd w:id="2461"/>
      <w:r>
        <w:rPr>
          <w:rtl w:val="true"/>
        </w:rPr>
        <w:t>«</w:t>
      </w:r>
      <w:r>
        <w:rPr/>
        <w:t>20</w:t>
      </w:r>
      <w:r>
        <w:rPr>
          <w:rtl w:val="true"/>
        </w:rPr>
        <w:t>»</w:t>
      </w:r>
      <w:bookmarkEnd w:id="2462"/>
    </w:p>
    <w:p>
      <w:pPr>
        <w:pStyle w:val="BookText"/>
        <w:rPr/>
      </w:pPr>
      <w:r>
        <w:rPr>
          <w:rFonts w:ascii="Amiri" w:hAnsi="Amiri" w:eastAsia="Amiri" w:cs="Amiri"/>
          <w:color w:val="111111"/>
          <w:sz w:val="28"/>
          <w:sz w:val="28"/>
          <w:szCs w:val="28"/>
          <w:rtl w:val="true"/>
          <w:lang w:bidi="ar-SA"/>
        </w:rPr>
        <w:t>وَ عَنْ أَبِي حَمْزَةَ الثُّمَالِيِّ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جَزاهُمْ بِما صَبَرُوا جَنَّةً وَ حَرِيراً</w:t>
      </w:r>
      <w:r>
        <w:rPr>
          <w:rStyle w:val="FootnoteAnchor"/>
          <w:rtl w:val="true"/>
        </w:rPr>
        <w:footnoteReference w:id="919"/>
      </w:r>
      <w:r>
        <w:rPr>
          <w:rFonts w:ascii="Amiri" w:hAnsi="Amiri" w:eastAsia="Amiri" w:cs="Amiri"/>
          <w:color w:val="111111"/>
          <w:sz w:val="28"/>
          <w:sz w:val="28"/>
          <w:szCs w:val="28"/>
          <w:rtl w:val="true"/>
          <w:lang w:bidi="ar-SA"/>
        </w:rPr>
        <w:t>قَالَ بِمَا صَبَرُوا عَلَي الْفَقْرِ وَ مَصَائِبِ الدُّنْيَا</w:t>
      </w:r>
      <w:r>
        <w:rPr>
          <w:rFonts w:eastAsia="Amiri" w:cs="Amiri" w:ascii="Amiri" w:hAnsi="Amiri"/>
          <w:color w:val="111111"/>
          <w:sz w:val="28"/>
          <w:szCs w:val="28"/>
          <w:rtl w:val="true"/>
          <w:lang w:bidi="ar-SA"/>
        </w:rPr>
        <w:t>.</w:t>
      </w:r>
    </w:p>
    <w:p>
      <w:pPr>
        <w:pStyle w:val="Heading5"/>
        <w:numPr>
          <w:ilvl w:val="4"/>
          <w:numId w:val="1"/>
        </w:numPr>
        <w:rPr/>
      </w:pPr>
      <w:bookmarkStart w:id="2463" w:name="__RefHeading___Toc409565_1934241801"/>
      <w:bookmarkStart w:id="2464" w:name="_Toc1158"/>
      <w:bookmarkEnd w:id="2463"/>
      <w:r>
        <w:rPr>
          <w:rtl w:val="true"/>
        </w:rPr>
        <w:t>«</w:t>
      </w:r>
      <w:r>
        <w:rPr/>
        <w:t>21</w:t>
      </w:r>
      <w:r>
        <w:rPr>
          <w:rtl w:val="true"/>
        </w:rPr>
        <w:t>»</w:t>
      </w:r>
      <w:bookmarkEnd w:id="2464"/>
    </w:p>
    <w:p>
      <w:pPr>
        <w:pStyle w:val="BookText"/>
        <w:rPr/>
      </w:pPr>
      <w:r>
        <w:rPr>
          <w:rFonts w:ascii="Amiri" w:hAnsi="Amiri" w:eastAsia="Amiri" w:cs="Amiri"/>
          <w:color w:val="111111"/>
          <w:sz w:val="28"/>
          <w:sz w:val="28"/>
          <w:szCs w:val="28"/>
          <w:rtl w:val="true"/>
          <w:lang w:bidi="ar-SA"/>
        </w:rPr>
        <w:t>وَ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أَطَاعَ اللَّهَ</w:t>
      </w:r>
      <w:r>
        <w:rPr>
          <w:rFonts w:eastAsia="Amiri" w:cs="Amiri" w:ascii="Amiri" w:hAnsi="Amiri"/>
          <w:color w:val="111111"/>
          <w:sz w:val="28"/>
          <w:szCs w:val="28"/>
          <w:rtl w:val="true"/>
          <w:lang w:bidi="ar-SA"/>
        </w:rPr>
        <w:t>.</w:t>
      </w:r>
    </w:p>
    <w:p>
      <w:pPr>
        <w:pStyle w:val="Heading5"/>
        <w:numPr>
          <w:ilvl w:val="4"/>
          <w:numId w:val="1"/>
        </w:numPr>
        <w:rPr/>
      </w:pPr>
      <w:bookmarkStart w:id="2465" w:name="__RefHeading___Toc409567_1934241801"/>
      <w:bookmarkStart w:id="2466" w:name="_Toc1159"/>
      <w:bookmarkEnd w:id="2465"/>
      <w:r>
        <w:rPr>
          <w:rtl w:val="true"/>
        </w:rPr>
        <w:t>«</w:t>
      </w:r>
      <w:r>
        <w:rPr/>
        <w:t>22</w:t>
      </w:r>
      <w:r>
        <w:rPr>
          <w:rtl w:val="true"/>
        </w:rPr>
        <w:t>»</w:t>
      </w:r>
      <w:bookmarkEnd w:id="2466"/>
    </w:p>
    <w:p>
      <w:pPr>
        <w:pStyle w:val="BookText"/>
        <w:rPr/>
      </w:pPr>
      <w:r>
        <w:rPr>
          <w:rFonts w:ascii="Amiri" w:hAnsi="Amiri" w:eastAsia="Amiri" w:cs="Amiri"/>
          <w:color w:val="111111"/>
          <w:sz w:val="28"/>
          <w:sz w:val="28"/>
          <w:szCs w:val="28"/>
          <w:rtl w:val="true"/>
          <w:lang w:bidi="ar-SA"/>
        </w:rPr>
        <w:t>وَ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الْخُصُومَةَ فَإِنَّهَا تُفْسِدُ الْقَلْبَ وَ تُورِثُ النِّفَاقَ</w:t>
      </w:r>
      <w:r>
        <w:rPr>
          <w:rFonts w:eastAsia="Amiri" w:cs="Amiri" w:ascii="Amiri" w:hAnsi="Amiri"/>
          <w:color w:val="111111"/>
          <w:sz w:val="28"/>
          <w:szCs w:val="28"/>
          <w:rtl w:val="true"/>
          <w:lang w:bidi="ar-SA"/>
        </w:rPr>
        <w:t>.</w:t>
      </w:r>
    </w:p>
    <w:p>
      <w:pPr>
        <w:pStyle w:val="Heading5"/>
        <w:numPr>
          <w:ilvl w:val="4"/>
          <w:numId w:val="1"/>
        </w:numPr>
        <w:rPr/>
      </w:pPr>
      <w:bookmarkStart w:id="2467" w:name="__RefHeading___Toc409569_1934241801"/>
      <w:bookmarkStart w:id="2468" w:name="_Toc1160"/>
      <w:bookmarkEnd w:id="2467"/>
      <w:r>
        <w:rPr>
          <w:rtl w:val="true"/>
        </w:rPr>
        <w:t>«</w:t>
      </w:r>
      <w:r>
        <w:rPr/>
        <w:t>23</w:t>
      </w:r>
      <w:r>
        <w:rPr>
          <w:rtl w:val="true"/>
        </w:rPr>
        <w:t>»</w:t>
      </w:r>
      <w:bookmarkEnd w:id="2468"/>
    </w:p>
    <w:p>
      <w:pPr>
        <w:pStyle w:val="BookText"/>
        <w:rPr/>
      </w:pPr>
      <w:r>
        <w:rPr>
          <w:rFonts w:ascii="Amiri" w:hAnsi="Amiri" w:eastAsia="Amiri" w:cs="Amiri"/>
          <w:color w:val="111111"/>
          <w:sz w:val="28"/>
          <w:sz w:val="28"/>
          <w:szCs w:val="28"/>
          <w:rtl w:val="true"/>
          <w:lang w:bidi="ar-SA"/>
        </w:rPr>
        <w:t>وَ عَنِ ابْنِ الْمُبَارَكِ قَالَ قَالَ مُحَمَّدُ بْنُ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الْخُلُقَ وَ الرِّفْقَ فَقَدْ أُعْطِيَ الْخَيْرَ وَ الرَّاحَةَ وَ حُسْنَ حَالِهِ فِي دُنْيَاهُ وَ آخِرَتِهِ وَ مَنْ حُرِمَ الْخُلُقَ وَ الرِّفْقَ كَانَ ذَلِكَ سَبِيلًا إِلَي كُلِّ شَرٍّ وَ بَلِيَّةٍ إِلَّا مَنْ عَصَمَهُ اللَّهُ</w:t>
      </w:r>
      <w:r>
        <w:rPr>
          <w:rFonts w:eastAsia="Amiri" w:cs="Amiri" w:ascii="Amiri" w:hAnsi="Amiri"/>
          <w:color w:val="111111"/>
          <w:sz w:val="28"/>
          <w:szCs w:val="28"/>
          <w:rtl w:val="true"/>
          <w:lang w:bidi="ar-SA"/>
        </w:rPr>
        <w:t>.</w:t>
      </w:r>
    </w:p>
    <w:p>
      <w:pPr>
        <w:pStyle w:val="Heading5"/>
        <w:numPr>
          <w:ilvl w:val="4"/>
          <w:numId w:val="1"/>
        </w:numPr>
        <w:rPr/>
      </w:pPr>
      <w:bookmarkStart w:id="2469" w:name="__RefHeading___Toc409571_1934241801"/>
      <w:bookmarkStart w:id="2470" w:name="_Toc1161"/>
      <w:bookmarkEnd w:id="2469"/>
      <w:r>
        <w:rPr>
          <w:rtl w:val="true"/>
        </w:rPr>
        <w:t>«</w:t>
      </w:r>
      <w:r>
        <w:rPr/>
        <w:t>24</w:t>
      </w:r>
      <w:r>
        <w:rPr>
          <w:rtl w:val="true"/>
        </w:rPr>
        <w:t>»</w:t>
      </w:r>
      <w:bookmarkEnd w:id="2470"/>
    </w:p>
    <w:p>
      <w:pPr>
        <w:pStyle w:val="BookText"/>
        <w:rPr/>
      </w:pPr>
      <w:r>
        <w:rPr>
          <w:rFonts w:ascii="Amiri" w:hAnsi="Amiri" w:eastAsia="Amiri" w:cs="Amiri"/>
          <w:color w:val="111111"/>
          <w:sz w:val="28"/>
          <w:sz w:val="28"/>
          <w:szCs w:val="28"/>
          <w:rtl w:val="true"/>
          <w:lang w:bidi="ar-SA"/>
        </w:rPr>
        <w:t>وَ عَنْ يُوسُفَ بْنِ يَعْقُوبَ عَنْ أَخِيهِ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ثَلَاثَةُ أَصْنَافٍ صِنْفٌ يَأْكُلُونَ النَّاسَ بِنَا وَ صِنْفٌ كَالزُّجَاجِ يَنُمُ‌</w:t>
      </w:r>
      <w:r>
        <w:rPr>
          <w:rStyle w:val="FootnoteAnchor"/>
          <w:rtl w:val="true"/>
        </w:rPr>
        <w:footnoteReference w:id="920"/>
      </w:r>
      <w:r>
        <w:rPr>
          <w:rFonts w:ascii="Amiri" w:hAnsi="Amiri" w:eastAsia="Amiri" w:cs="Amiri"/>
          <w:color w:val="111111"/>
          <w:sz w:val="28"/>
          <w:sz w:val="28"/>
          <w:szCs w:val="28"/>
          <w:rtl w:val="true"/>
          <w:lang w:bidi="ar-SA"/>
        </w:rPr>
        <w:t>وَ صِنْفٌ كَالذَّهَبِ الْأَحْمَرِ</w:t>
      </w:r>
    </w:p>
    <w:p>
      <w:pPr>
        <w:pStyle w:val="BookText"/>
        <w:rPr/>
      </w:pPr>
      <w:r>
        <w:rPr>
          <w:rFonts w:ascii="IRNazanin" w:hAnsi="IRNazanin" w:eastAsia="IRNazanin"/>
          <w:color w:val="111111"/>
          <w:sz w:val="28"/>
          <w:sz w:val="28"/>
          <w:szCs w:val="28"/>
          <w:rtl w:val="true"/>
          <w:lang w:bidi="fa-IR"/>
        </w:rPr>
        <w:t>به قلب وارد می‌شود و همچون قطعه‌ای آهن می گردد و از آن مانند یک تکه پارچه کهنه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هر کس مقداری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یا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به همان نسبت از عقلش کاسته می‌شود</w:t>
      </w:r>
      <w:r>
        <w:rPr>
          <w:rFonts w:eastAsia="IRNazanin" w:cs="IRNazanin"/>
          <w:color w:val="111111"/>
          <w:sz w:val="28"/>
          <w:szCs w:val="28"/>
          <w:rtl w:val="true"/>
          <w:lang w:bidi="fa-IR"/>
        </w:rPr>
        <w:t>.</w:t>
      </w:r>
    </w:p>
    <w:p>
      <w:pPr>
        <w:pStyle w:val="Heading5"/>
        <w:numPr>
          <w:ilvl w:val="4"/>
          <w:numId w:val="1"/>
        </w:numPr>
        <w:rPr/>
      </w:pPr>
      <w:bookmarkStart w:id="2471" w:name="__RefHeading___Toc409573_1934241801"/>
      <w:bookmarkStart w:id="2472" w:name="_Toc1162"/>
      <w:bookmarkEnd w:id="2471"/>
      <w:r>
        <w:rPr>
          <w:rtl w:val="true"/>
        </w:rPr>
        <w:t xml:space="preserve">روایت </w:t>
      </w:r>
      <w:r>
        <w:rPr/>
        <w:t>17</w:t>
      </w:r>
      <w:bookmarkEnd w:id="2472"/>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عزت در قلب مؤمن در حرکت است، وقتی به مکانی رسیدند که در آن توکل بود، آنجا را وطن می گیرند</w:t>
      </w:r>
      <w:r>
        <w:rPr>
          <w:rFonts w:eastAsia="IRNazanin" w:cs="IRNazanin"/>
          <w:color w:val="111111"/>
          <w:sz w:val="28"/>
          <w:szCs w:val="28"/>
          <w:rtl w:val="true"/>
          <w:lang w:bidi="fa-IR"/>
        </w:rPr>
        <w:t>.</w:t>
      </w:r>
    </w:p>
    <w:p>
      <w:pPr>
        <w:pStyle w:val="Heading5"/>
        <w:numPr>
          <w:ilvl w:val="4"/>
          <w:numId w:val="1"/>
        </w:numPr>
        <w:rPr/>
      </w:pPr>
      <w:bookmarkStart w:id="2473" w:name="__RefHeading___Toc409575_1934241801"/>
      <w:bookmarkStart w:id="2474" w:name="_Toc1163"/>
      <w:bookmarkEnd w:id="2473"/>
      <w:r>
        <w:rPr>
          <w:rtl w:val="true"/>
        </w:rPr>
        <w:t xml:space="preserve">روایت </w:t>
      </w:r>
      <w:r>
        <w:rPr/>
        <w:t>18</w:t>
      </w:r>
      <w:bookmarkEnd w:id="2474"/>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صاعقه‌ها مؤمن و غیر مؤمن را می گیرد ولی ذاکر را فرا نمی‌گیرد</w:t>
      </w:r>
      <w:r>
        <w:rPr>
          <w:rFonts w:eastAsia="IRNazanin" w:cs="IRNazanin"/>
          <w:color w:val="111111"/>
          <w:sz w:val="28"/>
          <w:szCs w:val="28"/>
          <w:rtl w:val="true"/>
          <w:lang w:bidi="fa-IR"/>
        </w:rPr>
        <w:t>.</w:t>
      </w:r>
    </w:p>
    <w:p>
      <w:pPr>
        <w:pStyle w:val="Heading5"/>
        <w:numPr>
          <w:ilvl w:val="4"/>
          <w:numId w:val="1"/>
        </w:numPr>
        <w:rPr/>
      </w:pPr>
      <w:bookmarkStart w:id="2475" w:name="__RefHeading___Toc409577_1934241801"/>
      <w:bookmarkStart w:id="2476" w:name="_Toc1164"/>
      <w:bookmarkEnd w:id="2475"/>
      <w:r>
        <w:rPr>
          <w:rtl w:val="true"/>
        </w:rPr>
        <w:t xml:space="preserve">روایت </w:t>
      </w:r>
      <w:r>
        <w:rPr/>
        <w:t>19</w:t>
      </w:r>
      <w:bookmarkEnd w:id="2476"/>
    </w:p>
    <w:p>
      <w:pPr>
        <w:pStyle w:val="BookText"/>
        <w:rPr/>
      </w:pPr>
      <w:r>
        <w:rPr>
          <w:rFonts w:ascii="Amiri" w:hAnsi="Amiri" w:eastAsia="Amiri" w:cs="Amiri"/>
          <w:color w:val="111111"/>
          <w:sz w:val="28"/>
          <w:sz w:val="28"/>
          <w:szCs w:val="28"/>
          <w:rtl w:val="true"/>
          <w:lang w:bidi="ar-SA"/>
        </w:rPr>
        <w:t>حضرت باقر 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rtl w:val="true"/>
          <w:lang w:bidi="ar-SA"/>
        </w:rPr>
        <w:t>»</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غرفه بهشت است، به واسطه صبری که بر فتنه‌های دنیا می کنند به بهشت می رسند</w:t>
      </w:r>
      <w:r>
        <w:rPr>
          <w:rFonts w:eastAsia="IRNazanin" w:cs="IRNazanin"/>
          <w:color w:val="111111"/>
          <w:sz w:val="28"/>
          <w:szCs w:val="28"/>
          <w:rtl w:val="true"/>
          <w:lang w:bidi="fa-IR"/>
        </w:rPr>
        <w:t>.</w:t>
      </w:r>
    </w:p>
    <w:p>
      <w:pPr>
        <w:pStyle w:val="Heading5"/>
        <w:numPr>
          <w:ilvl w:val="4"/>
          <w:numId w:val="1"/>
        </w:numPr>
        <w:rPr/>
      </w:pPr>
      <w:bookmarkStart w:id="2477" w:name="__RefHeading___Toc409579_1934241801"/>
      <w:bookmarkStart w:id="2478" w:name="_Toc1165"/>
      <w:bookmarkEnd w:id="2477"/>
      <w:r>
        <w:rPr>
          <w:rtl w:val="true"/>
        </w:rPr>
        <w:t xml:space="preserve">روایت </w:t>
      </w:r>
      <w:r>
        <w:rPr/>
        <w:t>20</w:t>
      </w:r>
      <w:bookmarkEnd w:id="2478"/>
    </w:p>
    <w:p>
      <w:pPr>
        <w:pStyle w:val="BookText"/>
        <w:rPr/>
      </w:pPr>
      <w:r>
        <w:rPr>
          <w:rFonts w:ascii="Amiri" w:hAnsi="Amiri" w:eastAsia="Amiri" w:cs="Amiri"/>
          <w:color w:val="111111"/>
          <w:sz w:val="28"/>
          <w:sz w:val="28"/>
          <w:szCs w:val="28"/>
          <w:rtl w:val="true"/>
          <w:lang w:bidi="ar-SA"/>
        </w:rPr>
        <w:t>امام باقرعلیه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خداوند به آن ها در مقابل صبرشان، بهشت و 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صبری که بر فقر و گرفتاریهای دنیا کردند</w:t>
      </w:r>
      <w:r>
        <w:rPr>
          <w:rFonts w:eastAsia="IRNazanin" w:cs="IRNazanin"/>
          <w:color w:val="111111"/>
          <w:sz w:val="28"/>
          <w:szCs w:val="28"/>
          <w:rtl w:val="true"/>
          <w:lang w:bidi="fa-IR"/>
        </w:rPr>
        <w:t>.</w:t>
      </w:r>
    </w:p>
    <w:p>
      <w:pPr>
        <w:pStyle w:val="Heading5"/>
        <w:numPr>
          <w:ilvl w:val="4"/>
          <w:numId w:val="1"/>
        </w:numPr>
        <w:rPr/>
      </w:pPr>
      <w:bookmarkStart w:id="2479" w:name="__RefHeading___Toc409581_1934241801"/>
      <w:bookmarkStart w:id="2480" w:name="_Toc1166"/>
      <w:bookmarkEnd w:id="2479"/>
      <w:r>
        <w:rPr>
          <w:rtl w:val="true"/>
        </w:rPr>
        <w:t xml:space="preserve">روایت </w:t>
      </w:r>
      <w:r>
        <w:rPr/>
        <w:t>21</w:t>
      </w:r>
      <w:bookmarkEnd w:id="2480"/>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کسانی هستند که اطاعت خدا را کنند </w:t>
      </w:r>
      <w:r>
        <w:rPr>
          <w:rFonts w:eastAsia="IRNazanin" w:cs="IRNazanin"/>
          <w:color w:val="111111"/>
          <w:sz w:val="28"/>
          <w:szCs w:val="28"/>
          <w:rtl w:val="true"/>
          <w:lang w:bidi="fa-IR"/>
        </w:rPr>
        <w:t>.</w:t>
      </w:r>
    </w:p>
    <w:p>
      <w:pPr>
        <w:pStyle w:val="Heading5"/>
        <w:numPr>
          <w:ilvl w:val="4"/>
          <w:numId w:val="1"/>
        </w:numPr>
        <w:rPr/>
      </w:pPr>
      <w:bookmarkStart w:id="2481" w:name="__RefHeading___Toc409583_1934241801"/>
      <w:bookmarkStart w:id="2482" w:name="_Toc1167"/>
      <w:bookmarkEnd w:id="2481"/>
      <w:r>
        <w:rPr>
          <w:rtl w:val="true"/>
        </w:rPr>
        <w:t xml:space="preserve">روایت </w:t>
      </w:r>
      <w:r>
        <w:rPr/>
        <w:t>22</w:t>
      </w:r>
      <w:bookmarkEnd w:id="2482"/>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و خصومت بپرهیزید زیرا خصومت دل را فاسد می کند و موجب نفاق می‌شود</w:t>
      </w:r>
      <w:r>
        <w:rPr>
          <w:rFonts w:eastAsia="IRNazanin" w:cs="IRNazanin"/>
          <w:color w:val="111111"/>
          <w:sz w:val="28"/>
          <w:szCs w:val="28"/>
          <w:rtl w:val="true"/>
          <w:lang w:bidi="fa-IR"/>
        </w:rPr>
        <w:t>.</w:t>
      </w:r>
    </w:p>
    <w:p>
      <w:pPr>
        <w:pStyle w:val="Heading5"/>
        <w:numPr>
          <w:ilvl w:val="4"/>
          <w:numId w:val="1"/>
        </w:numPr>
        <w:rPr/>
      </w:pPr>
      <w:bookmarkStart w:id="2483" w:name="__RefHeading___Toc409585_1934241801"/>
      <w:bookmarkStart w:id="2484" w:name="_Toc1168"/>
      <w:bookmarkEnd w:id="2483"/>
      <w:r>
        <w:rPr>
          <w:rtl w:val="true"/>
        </w:rPr>
        <w:t xml:space="preserve">روایت </w:t>
      </w:r>
      <w:r>
        <w:rPr/>
        <w:t>23</w:t>
      </w:r>
      <w:bookmarkEnd w:id="2484"/>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او اخلاق خوش و مدارا داده شود خیر و آسایش داده شده و حالش در دنیا و آخرت خوب می‌شود و هر کس محروم از اخلاق و مدارا باشد، این راهی است به هر شر و بلا جز اینکه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نگهدارد</w:t>
      </w:r>
      <w:r>
        <w:rPr>
          <w:rFonts w:eastAsia="IRNazanin" w:cs="IRNazanin"/>
          <w:color w:val="111111"/>
          <w:sz w:val="28"/>
          <w:szCs w:val="28"/>
          <w:rtl w:val="true"/>
          <w:lang w:bidi="fa-IR"/>
        </w:rPr>
        <w:t>.</w:t>
      </w:r>
    </w:p>
    <w:p>
      <w:pPr>
        <w:pStyle w:val="Heading5"/>
        <w:numPr>
          <w:ilvl w:val="4"/>
          <w:numId w:val="1"/>
        </w:numPr>
        <w:rPr/>
      </w:pPr>
      <w:bookmarkStart w:id="2485" w:name="__RefHeading___Toc409587_1934241801"/>
      <w:bookmarkStart w:id="2486" w:name="_Toc1169"/>
      <w:bookmarkEnd w:id="2485"/>
      <w:r>
        <w:rPr>
          <w:rtl w:val="true"/>
        </w:rPr>
        <w:t xml:space="preserve">روایت </w:t>
      </w:r>
      <w:r>
        <w:rPr/>
        <w:t>24</w:t>
      </w:r>
      <w:bookmarkEnd w:id="248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مردم را به وسیله ما می‌مکند و یک دسته همچون آینه، هر چه در او نقش می‌بندد را 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نیز همچون طلای احمرند </w:t>
      </w:r>
      <w:bookmarkStart w:id="2487" w:name="pg13510_144834"/>
    </w:p>
    <w:p>
      <w:pPr>
        <w:pStyle w:val="BookText"/>
        <w:rPr/>
      </w:pPr>
      <w:bookmarkEnd w:id="2487"/>
      <w:r>
        <w:rPr>
          <w:rFonts w:ascii="Amiri" w:hAnsi="Amiri" w:eastAsia="Amiri" w:cs="Amiri"/>
          <w:color w:val="111111"/>
          <w:sz w:val="28"/>
          <w:sz w:val="28"/>
          <w:szCs w:val="28"/>
          <w:rtl w:val="true"/>
          <w:lang w:bidi="ar-SA"/>
        </w:rPr>
        <w:t>كُلَّمَا أُدْخِلَ النَّارَ ازْدَادَ جَوْدَةً</w:t>
      </w:r>
      <w:r>
        <w:rPr>
          <w:rFonts w:eastAsia="Amiri" w:cs="Amiri" w:ascii="Amiri" w:hAnsi="Amiri"/>
          <w:color w:val="111111"/>
          <w:sz w:val="28"/>
          <w:szCs w:val="28"/>
          <w:rtl w:val="true"/>
          <w:lang w:bidi="ar-SA"/>
        </w:rPr>
        <w:t>.</w:t>
      </w:r>
    </w:p>
    <w:p>
      <w:pPr>
        <w:pStyle w:val="Heading5"/>
        <w:numPr>
          <w:ilvl w:val="4"/>
          <w:numId w:val="1"/>
        </w:numPr>
        <w:rPr/>
      </w:pPr>
      <w:bookmarkStart w:id="2488" w:name="__RefHeading___Toc409589_1934241801"/>
      <w:bookmarkStart w:id="2489" w:name="_Toc1170"/>
      <w:bookmarkEnd w:id="2488"/>
      <w:r>
        <w:rPr>
          <w:rtl w:val="true"/>
        </w:rPr>
        <w:t>«</w:t>
      </w:r>
      <w:r>
        <w:rPr/>
        <w:t>25</w:t>
      </w:r>
      <w:r>
        <w:rPr>
          <w:rtl w:val="true"/>
        </w:rPr>
        <w:t>»</w:t>
      </w:r>
      <w:bookmarkEnd w:id="2489"/>
    </w:p>
    <w:p>
      <w:pPr>
        <w:pStyle w:val="BookText"/>
        <w:rPr/>
      </w:pPr>
      <w:r>
        <w:rPr>
          <w:rFonts w:ascii="Amiri" w:hAnsi="Amiri" w:eastAsia="Amiri" w:cs="Amiri"/>
          <w:color w:val="111111"/>
          <w:sz w:val="28"/>
          <w:sz w:val="28"/>
          <w:szCs w:val="28"/>
          <w:rtl w:val="true"/>
          <w:lang w:bidi="ar-SA"/>
        </w:rPr>
        <w:t>وَ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عليهما السلام لِابْنِهِ يَا بُنَيَّ إِيَّاكَ وَ الْكَسَلَ وَ الضَّجَرَ فَإِنَّهُمَا مِفْتَاحُ كُلِّ شَرٍّ إِنَّكَ إِنْ كَسِلْتَ لَمْ تُؤَدِّ حَقّاً وَ إِنْ ضَجِرْتَ لَمْ تَصْبِرْ عَلَي حَقٍّ</w:t>
      </w:r>
      <w:r>
        <w:rPr>
          <w:rFonts w:eastAsia="Amiri" w:cs="Amiri" w:ascii="Amiri" w:hAnsi="Amiri"/>
          <w:color w:val="111111"/>
          <w:sz w:val="28"/>
          <w:szCs w:val="28"/>
          <w:rtl w:val="true"/>
          <w:lang w:bidi="ar-SA"/>
        </w:rPr>
        <w:t>.</w:t>
      </w:r>
    </w:p>
    <w:p>
      <w:pPr>
        <w:pStyle w:val="Heading5"/>
        <w:numPr>
          <w:ilvl w:val="4"/>
          <w:numId w:val="1"/>
        </w:numPr>
        <w:rPr/>
      </w:pPr>
      <w:bookmarkStart w:id="2490" w:name="__RefHeading___Toc409591_1934241801"/>
      <w:bookmarkStart w:id="2491" w:name="_Toc1171"/>
      <w:bookmarkEnd w:id="2490"/>
      <w:r>
        <w:rPr>
          <w:rtl w:val="true"/>
        </w:rPr>
        <w:t>«</w:t>
      </w:r>
      <w:r>
        <w:rPr/>
        <w:t>26</w:t>
      </w:r>
      <w:r>
        <w:rPr>
          <w:rtl w:val="true"/>
        </w:rPr>
        <w:t>»</w:t>
      </w:r>
      <w:bookmarkEnd w:id="2491"/>
    </w:p>
    <w:p>
      <w:pPr>
        <w:pStyle w:val="BookText"/>
        <w:rPr/>
      </w:pPr>
      <w:r>
        <w:rPr>
          <w:rFonts w:ascii="Amiri" w:hAnsi="Amiri" w:eastAsia="Amiri" w:cs="Amiri"/>
          <w:color w:val="111111"/>
          <w:sz w:val="28"/>
          <w:sz w:val="28"/>
          <w:szCs w:val="28"/>
          <w:rtl w:val="true"/>
          <w:lang w:bidi="ar-SA"/>
        </w:rPr>
        <w:t>وَ عَنْ حَجَّاجٍ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 ذِكْرُ اللَّهِ عَلَي كُلِّ حَالٍ وَ إِنْصَافُكَ النَّاسَ مِنْ نَفْسِكَ وَ مُوَاسَاةُ الْأَخِ فِي الْمَالِ</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409593_1934241801"/>
      <w:bookmarkStart w:id="2493" w:name="_Toc1172"/>
      <w:bookmarkEnd w:id="2492"/>
      <w:r>
        <w:rPr>
          <w:rtl w:val="true"/>
        </w:rPr>
        <w:t>«</w:t>
      </w:r>
      <w:r>
        <w:rPr/>
        <w:t>27</w:t>
      </w:r>
      <w:r>
        <w:rPr>
          <w:rtl w:val="true"/>
        </w:rPr>
        <w:t>»</w:t>
      </w:r>
      <w:bookmarkEnd w:id="2493"/>
    </w:p>
    <w:p>
      <w:pPr>
        <w:pStyle w:val="BookText"/>
        <w:rPr/>
      </w:pPr>
      <w:r>
        <w:rPr>
          <w:rFonts w:ascii="Amiri" w:hAnsi="Amiri" w:eastAsia="Amiri" w:cs="Amiri"/>
          <w:color w:val="111111"/>
          <w:sz w:val="28"/>
          <w:sz w:val="28"/>
          <w:szCs w:val="28"/>
          <w:rtl w:val="true"/>
          <w:lang w:bidi="ar-SA"/>
        </w:rPr>
        <w:t>قَالَ الْآبِيُّ فِي كِتَابِ نَثْرِ الدُّرَرِ</w:t>
      </w:r>
      <w:r>
        <w:rPr>
          <w:rStyle w:val="FootnoteAnchor"/>
          <w:rtl w:val="true"/>
        </w:rPr>
        <w:footnoteReference w:id="9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لِابْنِهِ جَعْفَرٍ عليه السلام إِنَّ اللَّهَ خَبَأَ ثَلَاثَةَ أَشْيَاءَ فِي ثَلَاثَةِ أَشْيَاءَ خَبَأَ رِضَاهُ فِي طَاعَتِهِ فَلَا تُحَقِّرَنَّ مِنَ الطَّاعَةِ شَيْئاً فَلَعَلَّ رِضَاهُ فِيهِ وَ خَبَأَ سَخَطَهُ فِي مَعْصِيَتِهِ فَلَا تُحَقِّرَنَّ مِنَ الْمَعْصِيَةِ شَيْئاً فَلَعَلَّ سَخَطَهُ فِيهِ وَ خَبَأَ أَوْلِيَاءَهُ فِي خَلْقِهِ فَلَا تُحَقِّرَنَّ أَحَداً فَلَعَلَّ الْوَلِيَّ ذَلِكَ</w:t>
      </w:r>
      <w:r>
        <w:rPr>
          <w:rFonts w:eastAsia="Amiri" w:cs="Amiri" w:ascii="Amiri" w:hAnsi="Amiri"/>
          <w:color w:val="111111"/>
          <w:sz w:val="28"/>
          <w:szCs w:val="28"/>
          <w:rtl w:val="true"/>
          <w:lang w:bidi="ar-SA"/>
        </w:rPr>
        <w:t>.</w:t>
      </w:r>
    </w:p>
    <w:p>
      <w:pPr>
        <w:pStyle w:val="Heading5"/>
        <w:numPr>
          <w:ilvl w:val="4"/>
          <w:numId w:val="1"/>
        </w:numPr>
        <w:rPr/>
      </w:pPr>
      <w:bookmarkStart w:id="2494" w:name="__RefHeading___Toc409595_1934241801"/>
      <w:bookmarkStart w:id="2495" w:name="_Toc1173"/>
      <w:bookmarkEnd w:id="2494"/>
      <w:r>
        <w:rPr>
          <w:rtl w:val="true"/>
        </w:rPr>
        <w:t>«</w:t>
      </w:r>
      <w:r>
        <w:rPr/>
        <w:t>28</w:t>
      </w:r>
      <w:r>
        <w:rPr>
          <w:rtl w:val="true"/>
        </w:rPr>
        <w:t>»</w:t>
      </w:r>
      <w:bookmarkEnd w:id="2495"/>
    </w:p>
    <w:p>
      <w:pPr>
        <w:pStyle w:val="BookText"/>
        <w:rPr/>
      </w:pPr>
      <w:r>
        <w:rPr>
          <w:rFonts w:ascii="Amiri" w:hAnsi="Amiri" w:eastAsia="Amiri" w:cs="Amiri"/>
          <w:color w:val="111111"/>
          <w:sz w:val="28"/>
          <w:sz w:val="28"/>
          <w:szCs w:val="28"/>
          <w:rtl w:val="true"/>
          <w:lang w:bidi="ar-SA"/>
        </w:rPr>
        <w:t>وَ اجْتَمَعَ عِنْدَهُ نَاسٌ مِنْ بَنِي هَاشِمٍ وَ غَيْرِهِمْ فَقَالَ اتَّقُوا اللَّهَ شِيعَةَ آلِ مُحَمَّدٍ وَ كُونُوا النُّمْرُقَةَ الْوُسْطَي يَرْجِعُ إِلَيْكُمُ الْغَالِي وَ يَلْحَقُ بِكُمُ التَّالِي قَالُوا لَهُ وَ مَا الْغَالِي قَالَ الَّذِي يَقُولُ فِينَا مَا لَا نَقُولُهُ فِي أَنْفُسِنَا قَالُوا فَمَا التَّالِي قَالَ التَّالِي الَّذِي يَطْلُبُ الْخَيْرَ فَيَزِيدُ بِهِ خَيْراً وَ اللَّهِ مَا بَيْنَنَا وَ بَيْنَ اللَّهِ قَرَابَةٌ وَ لَا لَنَا عَلَي اللَّهِ مِنْ حُجَّةٍ وَ لَا يُتَقَرَّبُ إِلَيْهِ إِلَّا بِالطَّاعَةِ فَمَنْ كَانَ مِنْكُمْ مُطِيعاً لِلَّهِ يَعْمَلُ بِطَاعَتِهِ نَفَعَتْهُ وَلَايَتُنَا أَهْلَ الْبَيْتِ وَ مَنْ كَانَ مِنْكُمْ عَاصِياً لِلَّهِ يَعْمَلُ مَعَاصِيَهُ لَمْ تَنْفَعْهُ وَلَايَتُنَا وَيْحَكُمْ لَا تَغْتَرُّوا ثَلَاثاً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6" w:name="__RefHeading___Toc409597_1934241801"/>
      <w:bookmarkStart w:id="2497" w:name="_Toc1174"/>
      <w:bookmarkEnd w:id="2496"/>
      <w:r>
        <w:rPr>
          <w:rtl w:val="true"/>
        </w:rPr>
        <w:t>«</w:t>
      </w:r>
      <w:r>
        <w:rPr/>
        <w:t>29</w:t>
      </w:r>
      <w:r>
        <w:rPr>
          <w:rtl w:val="true"/>
        </w:rPr>
        <w:t>»</w:t>
      </w:r>
      <w:bookmarkEnd w:id="24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شُكْراً فَتِلْكَ عِبَادَةُ الْأَحْرَارِ</w:t>
      </w:r>
      <w:r>
        <w:rPr>
          <w:rFonts w:eastAsia="Amiri" w:cs="Amiri" w:ascii="Amiri" w:hAnsi="Amiri"/>
          <w:color w:val="111111"/>
          <w:sz w:val="28"/>
          <w:szCs w:val="28"/>
          <w:rtl w:val="true"/>
          <w:lang w:bidi="ar-SA"/>
        </w:rPr>
        <w:t>.</w:t>
      </w:r>
    </w:p>
    <w:p>
      <w:pPr>
        <w:pStyle w:val="Heading5"/>
        <w:numPr>
          <w:ilvl w:val="4"/>
          <w:numId w:val="1"/>
        </w:numPr>
        <w:rPr/>
      </w:pPr>
      <w:bookmarkStart w:id="2498" w:name="__RefHeading___Toc409599_1934241801"/>
      <w:bookmarkStart w:id="2499" w:name="_Toc1175"/>
      <w:bookmarkEnd w:id="2498"/>
      <w:r>
        <w:rPr>
          <w:rtl w:val="true"/>
        </w:rPr>
        <w:t>«</w:t>
      </w:r>
      <w:r>
        <w:rPr/>
        <w:t>30</w:t>
      </w:r>
      <w:r>
        <w:rPr>
          <w:rtl w:val="true"/>
        </w:rPr>
        <w:t>»</w:t>
      </w:r>
      <w:bookmarkEnd w:id="2499"/>
    </w:p>
    <w:p>
      <w:pPr>
        <w:pStyle w:val="BookText"/>
        <w:rPr/>
      </w:pPr>
      <w:r>
        <w:rPr>
          <w:rFonts w:ascii="Amiri" w:hAnsi="Amiri" w:eastAsia="Amiri" w:cs="Amiri"/>
          <w:color w:val="111111"/>
          <w:sz w:val="28"/>
          <w:sz w:val="28"/>
          <w:szCs w:val="28"/>
          <w:rtl w:val="true"/>
          <w:lang w:bidi="ar-SA"/>
        </w:rPr>
        <w:t>وَ قَالَ عليه السلام لِابْنِهِ يَا بُنَيَّ إِذَا أَنْعَمَ اللَّهُ عَلَيْكَ بِنِعْمَةٍ فَقُلِ الْحَمْدُ لِلَّهِ وَ إِذَا حَزَنَكَ أَمْرٌ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وَ إِذَا أَبْطَأَ عَنْكَ رِزْقٌ فَقُلْ أَسْتَغْفِرُ اللَّهَ</w:t>
      </w:r>
      <w:r>
        <w:rPr>
          <w:rFonts w:eastAsia="Amiri" w:cs="Amiri" w:ascii="Amiri" w:hAnsi="Amiri"/>
          <w:color w:val="111111"/>
          <w:sz w:val="28"/>
          <w:szCs w:val="28"/>
          <w:rtl w:val="true"/>
          <w:lang w:bidi="ar-SA"/>
        </w:rPr>
        <w:t>.</w:t>
      </w:r>
    </w:p>
    <w:p>
      <w:pPr>
        <w:pStyle w:val="Heading5"/>
        <w:numPr>
          <w:ilvl w:val="4"/>
          <w:numId w:val="1"/>
        </w:numPr>
        <w:rPr/>
      </w:pPr>
      <w:bookmarkStart w:id="2500" w:name="__RefHeading___Toc409601_1934241801"/>
      <w:bookmarkStart w:id="2501" w:name="_Toc1176"/>
      <w:bookmarkEnd w:id="2500"/>
      <w:r>
        <w:rPr>
          <w:rtl w:val="true"/>
        </w:rPr>
        <w:t>«</w:t>
      </w:r>
      <w:r>
        <w:rPr/>
        <w:t>31</w:t>
      </w:r>
      <w:r>
        <w:rPr>
          <w:rtl w:val="true"/>
        </w:rPr>
        <w:t>»</w:t>
      </w:r>
      <w:bookmarkEnd w:id="2501"/>
    </w:p>
    <w:p>
      <w:pPr>
        <w:pStyle w:val="BookText"/>
        <w:rPr/>
      </w:pPr>
      <w:r>
        <w:rPr>
          <w:rFonts w:ascii="Amiri" w:hAnsi="Amiri" w:eastAsia="Amiri" w:cs="Amiri"/>
          <w:color w:val="111111"/>
          <w:sz w:val="28"/>
          <w:sz w:val="28"/>
          <w:szCs w:val="28"/>
          <w:rtl w:val="true"/>
          <w:lang w:bidi="ar-SA"/>
        </w:rPr>
        <w:t>وَ قَالَ ابْنُ حُمْدُونٍ فِي تَذْكِرَتِهِ قَالَ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 الصَّرْعَةِ خَيْرٌ مِنْ سُؤَالِ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هر چه در آتش بیافتند ارزش بیشتر یافته و مرغوب‌تر می شوند</w:t>
      </w:r>
      <w:r>
        <w:rPr>
          <w:rFonts w:eastAsia="IRNazanin" w:cs="IRNazanin"/>
          <w:color w:val="111111"/>
          <w:sz w:val="28"/>
          <w:szCs w:val="28"/>
          <w:rtl w:val="true"/>
          <w:lang w:bidi="fa-IR"/>
        </w:rPr>
        <w:t>.</w:t>
      </w:r>
    </w:p>
    <w:p>
      <w:pPr>
        <w:pStyle w:val="Heading5"/>
        <w:numPr>
          <w:ilvl w:val="4"/>
          <w:numId w:val="1"/>
        </w:numPr>
        <w:rPr/>
      </w:pPr>
      <w:bookmarkStart w:id="2502" w:name="__RefHeading___Toc409603_1934241801"/>
      <w:bookmarkStart w:id="2503" w:name="_Toc1177"/>
      <w:bookmarkEnd w:id="2502"/>
      <w:r>
        <w:rPr>
          <w:rtl w:val="true"/>
        </w:rPr>
        <w:t xml:space="preserve">روایت </w:t>
      </w:r>
      <w:r>
        <w:rPr/>
        <w:t>25</w:t>
      </w:r>
      <w:bookmarkEnd w:id="2503"/>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تنبلی و بی‌حوصلگی، چرا که آن دو کلید هر بدی و شرّ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تنبل هیچ حقّی را ادا نمی‌کند، و آدم بی‌حوصله پای هیچ حقّی نمی‌ایستد</w:t>
      </w:r>
      <w:r>
        <w:rPr>
          <w:rFonts w:eastAsia="IRNazanin" w:cs="IRNazanin"/>
          <w:color w:val="111111"/>
          <w:sz w:val="28"/>
          <w:szCs w:val="28"/>
          <w:rtl w:val="true"/>
          <w:lang w:bidi="fa-IR"/>
        </w:rPr>
        <w:t>.</w:t>
      </w:r>
    </w:p>
    <w:p>
      <w:pPr>
        <w:pStyle w:val="Heading5"/>
        <w:numPr>
          <w:ilvl w:val="4"/>
          <w:numId w:val="1"/>
        </w:numPr>
        <w:rPr/>
      </w:pPr>
      <w:bookmarkStart w:id="2504" w:name="__RefHeading___Toc409605_1934241801"/>
      <w:bookmarkStart w:id="2505" w:name="_Toc1178"/>
      <w:bookmarkEnd w:id="2504"/>
      <w:r>
        <w:rPr>
          <w:rtl w:val="true"/>
        </w:rPr>
        <w:t xml:space="preserve">روایت </w:t>
      </w:r>
      <w:r>
        <w:rPr/>
        <w:t>26</w:t>
      </w:r>
      <w:bookmarkEnd w:id="2505"/>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اعمال سه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در هر حال؛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دادن به مردم از جانب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با برادران</w:t>
      </w:r>
      <w:r>
        <w:rPr>
          <w:rFonts w:eastAsia="IRNazanin" w:cs="IRNazanin"/>
          <w:color w:val="111111"/>
          <w:sz w:val="28"/>
          <w:szCs w:val="28"/>
          <w:rtl w:val="true"/>
          <w:lang w:bidi="fa-IR"/>
        </w:rPr>
        <w:t>.</w:t>
      </w:r>
    </w:p>
    <w:p>
      <w:pPr>
        <w:pStyle w:val="Heading5"/>
        <w:numPr>
          <w:ilvl w:val="4"/>
          <w:numId w:val="1"/>
        </w:numPr>
        <w:rPr/>
      </w:pPr>
      <w:bookmarkStart w:id="2506" w:name="__RefHeading___Toc409607_1934241801"/>
      <w:bookmarkStart w:id="2507" w:name="_Toc1179"/>
      <w:bookmarkEnd w:id="2506"/>
      <w:r>
        <w:rPr>
          <w:rtl w:val="true"/>
        </w:rPr>
        <w:t xml:space="preserve">روایت </w:t>
      </w:r>
      <w:r>
        <w:rPr/>
        <w:t>27</w:t>
      </w:r>
      <w:bookmarkEnd w:id="2507"/>
    </w:p>
    <w:p>
      <w:pPr>
        <w:pStyle w:val="BookText"/>
        <w:rPr/>
      </w:pP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فرزند خود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چیز را در سه چیز پنهان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خود را در اطاعت خویش پنهان کرده، پس هیچ طاعتی را حقیر مشمار شاید رضای خدا در همان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در معصیت مخفی کرده، پس هیچ معصیتی را کوچک مشمار شاید خشم خدا در همان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خود را در میان مردم پنهان کرده، پس هیچ کس را حقیر مشمار شاید همان کس ولی خدا باشد</w:t>
      </w:r>
      <w:r>
        <w:rPr>
          <w:rFonts w:eastAsia="IRNazanin" w:cs="IRNazanin"/>
          <w:color w:val="111111"/>
          <w:sz w:val="28"/>
          <w:szCs w:val="28"/>
          <w:rtl w:val="true"/>
          <w:lang w:bidi="fa-IR"/>
        </w:rPr>
        <w:t>.</w:t>
      </w:r>
      <w:r>
        <w:rPr>
          <w:rStyle w:val="FootnoteAnchor"/>
          <w:rtl w:val="true"/>
        </w:rPr>
        <w:footnoteReference w:id="925"/>
      </w:r>
    </w:p>
    <w:p>
      <w:pPr>
        <w:pStyle w:val="Heading5"/>
        <w:numPr>
          <w:ilvl w:val="4"/>
          <w:numId w:val="1"/>
        </w:numPr>
        <w:rPr/>
      </w:pPr>
      <w:bookmarkStart w:id="2508" w:name="__RefHeading___Toc409609_1934241801"/>
      <w:bookmarkStart w:id="2509" w:name="_Toc1180"/>
      <w:bookmarkEnd w:id="2508"/>
      <w:r>
        <w:rPr>
          <w:rtl w:val="true"/>
        </w:rPr>
        <w:t xml:space="preserve">روایت </w:t>
      </w:r>
      <w:r>
        <w:rPr/>
        <w:t>28</w:t>
      </w:r>
      <w:bookmarkEnd w:id="2509"/>
    </w:p>
    <w:p>
      <w:pPr>
        <w:pStyle w:val="BookText"/>
        <w:rPr/>
      </w:pPr>
      <w:r>
        <w:rPr>
          <w:rFonts w:ascii="IRNazanin" w:hAnsi="IRNazanin" w:eastAsia="IRNazanin"/>
          <w:color w:val="111111"/>
          <w:sz w:val="28"/>
          <w:sz w:val="28"/>
          <w:szCs w:val="28"/>
          <w:rtl w:val="true"/>
          <w:lang w:bidi="fa-IR"/>
        </w:rPr>
        <w:t>گروهی از بنی هاشم و دیگران خدمت امام باقر علیه السّلام اجتماع کردند،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شیعیان آل محمد و پشتی و تکیه گاه میانه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زیاده رو و غالی به شما برگردد و عقب مانده نیز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غالی کیست؟ فرمود کسی که در باره ما مقامی را معتقد است که ما خود آن مقام را برای خویش قایل نیستیم،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و تالی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است که به دنبال خیر و نیکی است، این پی‌گیری او موجب افزایش خیر برایش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بین ما و خداوند قرابتی نیست و نه ما بر خدا حجتی داریم و نمی توان به خدا نزدیک شد مگر 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مطیع خدا باشد و عمل به دستور او بنماید، ولایت ما برایش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معصیت خدا را نماید، ولایت ما او را سودی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وای بر شما مبادا مغرور شوید؛ و این سخن را سه بار تکرار کرد</w:t>
      </w:r>
      <w:r>
        <w:rPr>
          <w:rFonts w:eastAsia="IRNazanin" w:cs="IRNazanin"/>
          <w:color w:val="111111"/>
          <w:sz w:val="28"/>
          <w:szCs w:val="28"/>
          <w:rtl w:val="true"/>
          <w:lang w:bidi="fa-IR"/>
        </w:rPr>
        <w:t>.</w:t>
      </w:r>
    </w:p>
    <w:p>
      <w:pPr>
        <w:pStyle w:val="Heading5"/>
        <w:numPr>
          <w:ilvl w:val="4"/>
          <w:numId w:val="1"/>
        </w:numPr>
        <w:rPr/>
      </w:pPr>
      <w:bookmarkStart w:id="2510" w:name="__RefHeading___Toc409611_1934241801"/>
      <w:bookmarkStart w:id="2511" w:name="_Toc1181"/>
      <w:bookmarkEnd w:id="2510"/>
      <w:r>
        <w:rPr>
          <w:rtl w:val="true"/>
        </w:rPr>
        <w:t xml:space="preserve">روایت </w:t>
      </w:r>
      <w:r>
        <w:rPr/>
        <w:t>29</w:t>
      </w:r>
      <w:bookmarkEnd w:id="2511"/>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می‌پرستند به عنوان سپاس و شکر، این عبادت آزاد مردان است</w:t>
      </w:r>
      <w:r>
        <w:rPr>
          <w:rFonts w:eastAsia="IRNazanin" w:cs="IRNazanin"/>
          <w:color w:val="111111"/>
          <w:sz w:val="28"/>
          <w:szCs w:val="28"/>
          <w:rtl w:val="true"/>
          <w:lang w:bidi="fa-IR"/>
        </w:rPr>
        <w:t>.</w:t>
      </w:r>
    </w:p>
    <w:p>
      <w:pPr>
        <w:pStyle w:val="Heading5"/>
        <w:numPr>
          <w:ilvl w:val="4"/>
          <w:numId w:val="1"/>
        </w:numPr>
        <w:rPr/>
      </w:pPr>
      <w:bookmarkStart w:id="2512" w:name="__RefHeading___Toc409613_1934241801"/>
      <w:bookmarkStart w:id="2513" w:name="_Toc1182"/>
      <w:bookmarkEnd w:id="2512"/>
      <w:r>
        <w:rPr>
          <w:rtl w:val="true"/>
        </w:rPr>
        <w:t xml:space="preserve">روایت </w:t>
      </w:r>
      <w:r>
        <w:rPr/>
        <w:t>30</w:t>
      </w:r>
      <w:bookmarkEnd w:id="2513"/>
    </w:p>
    <w:p>
      <w:pPr>
        <w:pStyle w:val="BookText"/>
        <w:rPr/>
      </w:pPr>
      <w:r>
        <w:rPr>
          <w:rFonts w:ascii="IRNazanin" w:hAnsi="IRNazanin" w:eastAsia="IRNazanin"/>
          <w:color w:val="111111"/>
          <w:sz w:val="28"/>
          <w:sz w:val="28"/>
          <w:szCs w:val="28"/>
          <w:rtl w:val="true"/>
          <w:lang w:bidi="fa-IR"/>
        </w:rPr>
        <w:t>امام باقرعلیه السّلام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تو نعمتی ارزانی داشت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چیزی ترا محزون نمود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گرفتار تنگدستی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Heading5"/>
        <w:numPr>
          <w:ilvl w:val="4"/>
          <w:numId w:val="1"/>
        </w:numPr>
        <w:rPr/>
      </w:pPr>
      <w:bookmarkStart w:id="2514" w:name="__RefHeading___Toc409615_1934241801"/>
      <w:bookmarkStart w:id="2515" w:name="_Toc1183"/>
      <w:bookmarkEnd w:id="2514"/>
      <w:r>
        <w:rPr>
          <w:rtl w:val="true"/>
        </w:rPr>
        <w:t xml:space="preserve">روایت </w:t>
      </w:r>
      <w:r>
        <w:rPr/>
        <w:t>31</w:t>
      </w:r>
      <w:bookmarkEnd w:id="251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زمین خوردن بهتر از درخواست بر گرداندن به حالت اول است</w:t>
      </w:r>
      <w:r>
        <w:rPr>
          <w:rFonts w:eastAsia="IRNazanin" w:cs="IRNazanin"/>
          <w:color w:val="111111"/>
          <w:sz w:val="28"/>
          <w:szCs w:val="28"/>
          <w:rtl w:val="true"/>
          <w:lang w:bidi="fa-IR"/>
        </w:rPr>
        <w:t xml:space="preserve">. </w:t>
      </w:r>
      <w:bookmarkStart w:id="2516" w:name="pg13510_144835"/>
    </w:p>
    <w:p>
      <w:pPr>
        <w:pStyle w:val="Heading5"/>
        <w:numPr>
          <w:ilvl w:val="4"/>
          <w:numId w:val="1"/>
        </w:numPr>
        <w:rPr/>
      </w:pPr>
      <w:bookmarkStart w:id="2517" w:name="__RefHeading___Toc409617_1934241801"/>
      <w:bookmarkStart w:id="2518" w:name="_Toc1184"/>
      <w:bookmarkEnd w:id="2516"/>
      <w:bookmarkEnd w:id="2517"/>
      <w:r>
        <w:rPr>
          <w:rtl w:val="true"/>
        </w:rPr>
        <w:t>«</w:t>
      </w:r>
      <w:r>
        <w:rPr/>
        <w:t>32</w:t>
      </w:r>
      <w:r>
        <w:rPr>
          <w:rtl w:val="true"/>
        </w:rPr>
        <w:t>»</w:t>
      </w:r>
      <w:bookmarkEnd w:id="2518"/>
    </w:p>
    <w:p>
      <w:pPr>
        <w:pStyle w:val="BookText"/>
        <w:rPr/>
      </w:pPr>
      <w:r>
        <w:rPr>
          <w:rFonts w:ascii="Amiri" w:hAnsi="Amiri" w:eastAsia="Amiri" w:cs="Amiri"/>
          <w:color w:val="111111"/>
          <w:sz w:val="28"/>
          <w:sz w:val="28"/>
          <w:szCs w:val="28"/>
          <w:rtl w:val="true"/>
          <w:lang w:bidi="ar-SA"/>
        </w:rPr>
        <w:t>وَ قِيلَ لَهُ مَنْ أَعْظَمُ النَّاسِ قَدْراً قَالَ مَنْ لَمْ يَرَي الدُّنْيَا لِنَفْسِهِ قَدْراً</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409619_1934241801"/>
      <w:bookmarkStart w:id="2520" w:name="_Toc1185"/>
      <w:bookmarkEnd w:id="2519"/>
      <w:r>
        <w:rPr>
          <w:rtl w:val="true"/>
        </w:rPr>
        <w:t>«</w:t>
      </w:r>
      <w:r>
        <w:rPr/>
        <w:t>33</w:t>
      </w:r>
      <w:r>
        <w:rPr>
          <w:rtl w:val="true"/>
        </w:rPr>
        <w:t>»</w:t>
      </w:r>
      <w:bookmarkEnd w:id="2520"/>
    </w:p>
    <w:p>
      <w:pPr>
        <w:pStyle w:val="BookText"/>
        <w:rPr/>
      </w:pPr>
      <w:r>
        <w:rPr>
          <w:rFonts w:ascii="Amiri" w:hAnsi="Amiri" w:eastAsia="Amiri" w:cs="Amiri"/>
          <w:color w:val="111111"/>
          <w:sz w:val="28"/>
          <w:sz w:val="28"/>
          <w:szCs w:val="28"/>
          <w:rtl w:val="true"/>
          <w:lang w:bidi="ar-SA"/>
        </w:rPr>
        <w:t>وَ قَالَ أَبُو عُثْمَانَ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مُحَمَّدٌ صَلَاحَ شَأْنِ الدُّنْيَا بِحَذَافِيرِهَا فِي كَلِمَتَيْنِ فَقَالَ صَلَاحُ شَأْنِ الْمَعَاشِ وَ التَّعَاشُرِ مِلْ‌ءَ مِكْيَالٍ ثُلُثَانِ فِطْنَةٌ وَ ثُلُثٌ تَغَافُلٌ</w:t>
      </w:r>
      <w:r>
        <w:rPr>
          <w:rFonts w:eastAsia="Amiri" w:cs="Amiri" w:ascii="Amiri" w:hAnsi="Amiri"/>
          <w:color w:val="111111"/>
          <w:sz w:val="28"/>
          <w:szCs w:val="28"/>
          <w:rtl w:val="true"/>
          <w:lang w:bidi="ar-SA"/>
        </w:rPr>
        <w:t>.</w:t>
      </w:r>
    </w:p>
    <w:p>
      <w:pPr>
        <w:pStyle w:val="Heading5"/>
        <w:numPr>
          <w:ilvl w:val="4"/>
          <w:numId w:val="1"/>
        </w:numPr>
        <w:rPr/>
      </w:pPr>
      <w:bookmarkStart w:id="2521" w:name="__RefHeading___Toc409621_1934241801"/>
      <w:bookmarkStart w:id="2522" w:name="_Toc1186"/>
      <w:bookmarkEnd w:id="2521"/>
      <w:r>
        <w:rPr>
          <w:rtl w:val="true"/>
        </w:rPr>
        <w:t>«</w:t>
      </w:r>
      <w:r>
        <w:rPr/>
        <w:t>34</w:t>
      </w:r>
      <w:r>
        <w:rPr>
          <w:rtl w:val="true"/>
        </w:rPr>
        <w:t>»</w:t>
      </w:r>
      <w:bookmarkEnd w:id="2522"/>
    </w:p>
    <w:p>
      <w:pPr>
        <w:pStyle w:val="BookText"/>
        <w:rPr/>
      </w:pPr>
      <w:r>
        <w:rPr>
          <w:rFonts w:ascii="Amiri" w:hAnsi="Amiri" w:eastAsia="Amiri" w:cs="Amiri"/>
          <w:color w:val="111111"/>
          <w:sz w:val="28"/>
          <w:sz w:val="28"/>
          <w:szCs w:val="28"/>
          <w:rtl w:val="true"/>
          <w:lang w:bidi="ar-SA"/>
        </w:rPr>
        <w:t>الدُّرَّةُ الْبَاهِرَةُ</w:t>
      </w:r>
      <w:r>
        <w:rPr>
          <w:rStyle w:val="FootnoteAnchor"/>
          <w:rtl w:val="true"/>
        </w:rPr>
        <w:footnoteReference w:id="926"/>
      </w:r>
      <w:r>
        <w:rPr>
          <w:rFonts w:ascii="Amiri" w:hAnsi="Amiri" w:eastAsia="Amiri" w:cs="Amiri"/>
          <w:color w:val="111111"/>
          <w:sz w:val="28"/>
          <w:sz w:val="28"/>
          <w:szCs w:val="28"/>
          <w:rtl w:val="true"/>
          <w:lang w:bidi="ar-SA"/>
        </w:rPr>
        <w:t>،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خَبَأَ ثَلَاثَةً فِي ثَلَاثَةٍ خَبَأَ رِضَاهُ فِي طَاعَتِهِ فَلَا تُحَقِّرَنَّ مِنَ الطَّاعَةِ شَيْئاً فَلَعَلَّ رِضَاهُ فِيهِ وَ خَبَأَ سَخَطَهُ فِي مَعْصِيَتِهِ فَلَا تُحَقِّرَنَّ مِنَ الْمَعْصِيَةِ شَيْئاً فَلَعَلَّ سَخَطَهُ فِيهِ وَ خَبَأَ أَوْلِيَاءَهُ فِي خَلْقِهِ فَلَا تُحَقِّرَنَّ أَحَداً فَلَعَلَّهُ الْوَلِيُّ</w:t>
      </w:r>
      <w:r>
        <w:rPr>
          <w:rFonts w:eastAsia="Amiri" w:cs="Amiri" w:ascii="Amiri" w:hAnsi="Amiri"/>
          <w:color w:val="111111"/>
          <w:sz w:val="28"/>
          <w:szCs w:val="28"/>
          <w:rtl w:val="true"/>
          <w:lang w:bidi="ar-SA"/>
        </w:rPr>
        <w:t>.</w:t>
      </w:r>
    </w:p>
    <w:p>
      <w:pPr>
        <w:pStyle w:val="Heading5"/>
        <w:numPr>
          <w:ilvl w:val="4"/>
          <w:numId w:val="1"/>
        </w:numPr>
        <w:rPr/>
      </w:pPr>
      <w:bookmarkStart w:id="2523" w:name="__RefHeading___Toc409623_1934241801"/>
      <w:bookmarkStart w:id="2524" w:name="_Toc1187"/>
      <w:bookmarkEnd w:id="2523"/>
      <w:r>
        <w:rPr>
          <w:rtl w:val="true"/>
        </w:rPr>
        <w:t>«</w:t>
      </w:r>
      <w:r>
        <w:rPr/>
        <w:t>35</w:t>
      </w:r>
      <w:r>
        <w:rPr>
          <w:rtl w:val="true"/>
        </w:rPr>
        <w:t>»</w:t>
      </w:r>
      <w:bookmarkEnd w:id="25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بِالْخَيْرِ فَضِيلَةٌ وَ بِالشَّرِّ قَبِيحَةٌ</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409625_1934241801"/>
      <w:bookmarkStart w:id="2526" w:name="_Toc1188"/>
      <w:bookmarkEnd w:id="2525"/>
      <w:r>
        <w:rPr>
          <w:rtl w:val="true"/>
        </w:rPr>
        <w:t>«</w:t>
      </w:r>
      <w:r>
        <w:rPr/>
        <w:t>36</w:t>
      </w:r>
      <w:r>
        <w:rPr>
          <w:rtl w:val="true"/>
        </w:rPr>
        <w:t>»</w:t>
      </w:r>
      <w:bookmarkEnd w:id="2526"/>
    </w:p>
    <w:p>
      <w:pPr>
        <w:pStyle w:val="BookText"/>
        <w:rPr/>
      </w:pPr>
      <w:r>
        <w:rPr>
          <w:rFonts w:ascii="Amiri" w:hAnsi="Amiri" w:eastAsia="Amiri" w:cs="Amiri"/>
          <w:color w:val="111111"/>
          <w:sz w:val="28"/>
          <w:sz w:val="28"/>
          <w:szCs w:val="28"/>
          <w:rtl w:val="true"/>
          <w:lang w:bidi="ar-SA"/>
        </w:rPr>
        <w:t>وَ قِيلَ لَهُ عليه السلام مَنْ أَعْظَمُ النَّاسِ قَدْراً فَقَالَ مَنْ لَا يَرَي الدُّنْيَا لِنَفْسِهِ قَدْراً</w:t>
      </w:r>
      <w:r>
        <w:rPr>
          <w:rFonts w:eastAsia="Amiri" w:cs="Amiri" w:ascii="Amiri" w:hAnsi="Amiri"/>
          <w:color w:val="111111"/>
          <w:sz w:val="28"/>
          <w:szCs w:val="28"/>
          <w:rtl w:val="true"/>
          <w:lang w:bidi="ar-SA"/>
        </w:rPr>
        <w:t>.</w:t>
      </w:r>
    </w:p>
    <w:p>
      <w:pPr>
        <w:pStyle w:val="Heading5"/>
        <w:numPr>
          <w:ilvl w:val="4"/>
          <w:numId w:val="1"/>
        </w:numPr>
        <w:rPr/>
      </w:pPr>
      <w:bookmarkStart w:id="2527" w:name="__RefHeading___Toc409627_1934241801"/>
      <w:bookmarkStart w:id="2528" w:name="_Toc1189"/>
      <w:bookmarkEnd w:id="2527"/>
      <w:r>
        <w:rPr>
          <w:rtl w:val="true"/>
        </w:rPr>
        <w:t>«</w:t>
      </w:r>
      <w:r>
        <w:rPr/>
        <w:t>37</w:t>
      </w:r>
      <w:r>
        <w:rPr>
          <w:rtl w:val="true"/>
        </w:rPr>
        <w:t>»</w:t>
      </w:r>
      <w:bookmarkEnd w:id="252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 الْمَظْلُومُ مِنْ دِينِ الظَّالِمِ أَكْثَرُ مِمَّا يَأْخُذُ الظَّالِمُ مِنْ دُنْيَا الْمَظْلُومِ</w:t>
      </w:r>
      <w:r>
        <w:rPr>
          <w:rFonts w:eastAsia="Amiri" w:cs="Amiri" w:ascii="Amiri" w:hAnsi="Amiri"/>
          <w:color w:val="111111"/>
          <w:sz w:val="28"/>
          <w:szCs w:val="28"/>
          <w:rtl w:val="true"/>
          <w:lang w:bidi="ar-SA"/>
        </w:rPr>
        <w:t>.</w:t>
      </w:r>
    </w:p>
    <w:p>
      <w:pPr>
        <w:pStyle w:val="Heading5"/>
        <w:numPr>
          <w:ilvl w:val="4"/>
          <w:numId w:val="1"/>
        </w:numPr>
        <w:rPr/>
      </w:pPr>
      <w:bookmarkStart w:id="2529" w:name="__RefHeading___Toc409629_1934241801"/>
      <w:bookmarkStart w:id="2530" w:name="_Toc1190"/>
      <w:bookmarkEnd w:id="2529"/>
      <w:r>
        <w:rPr>
          <w:rtl w:val="true"/>
        </w:rPr>
        <w:t>«</w:t>
      </w:r>
      <w:r>
        <w:rPr/>
        <w:t>38</w:t>
      </w:r>
      <w:r>
        <w:rPr>
          <w:rtl w:val="true"/>
        </w:rPr>
        <w:t>»</w:t>
      </w:r>
      <w:bookmarkEnd w:id="25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409631_1934241801"/>
      <w:bookmarkStart w:id="2532" w:name="_Toc1191"/>
      <w:bookmarkEnd w:id="2531"/>
      <w:r>
        <w:rPr>
          <w:rtl w:val="true"/>
        </w:rPr>
        <w:t>«</w:t>
      </w:r>
      <w:r>
        <w:rPr/>
        <w:t>39</w:t>
      </w:r>
      <w:r>
        <w:rPr>
          <w:rtl w:val="true"/>
        </w:rPr>
        <w:t>»</w:t>
      </w:r>
      <w:bookmarkEnd w:id="2532"/>
    </w:p>
    <w:p>
      <w:pPr>
        <w:pStyle w:val="BookText"/>
        <w:rPr/>
      </w:pPr>
      <w:r>
        <w:rPr>
          <w:rFonts w:ascii="Amiri" w:hAnsi="Amiri" w:eastAsia="Amiri" w:cs="Amiri"/>
          <w:color w:val="111111"/>
          <w:sz w:val="28"/>
          <w:sz w:val="28"/>
          <w:szCs w:val="28"/>
          <w:rtl w:val="true"/>
          <w:lang w:bidi="ar-SA"/>
        </w:rPr>
        <w:t>أَعْلَامُ الدِّينِ‌</w:t>
      </w:r>
      <w:r>
        <w:rPr>
          <w:rStyle w:val="FootnoteAnchor"/>
          <w:rtl w:val="true"/>
        </w:rPr>
        <w:footnoteReference w:id="927"/>
      </w:r>
      <w:r>
        <w:rPr>
          <w:rFonts w:ascii="Amiri" w:hAnsi="Amiri" w:eastAsia="Amiri" w:cs="Amiri"/>
          <w:color w:val="111111"/>
          <w:sz w:val="28"/>
          <w:sz w:val="28"/>
          <w:szCs w:val="28"/>
          <w:rtl w:val="true"/>
          <w:lang w:bidi="ar-SA"/>
        </w:rPr>
        <w:t>، قَالَ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أَرْجَي مِنْكَ لِمَا تَرْجُو فَإِنَّ مُوسَي عليه السلام خَرَجَ لِيَقْتَبِسَ نَاراً فَرَجَعَ نَبِيّاً مُرْسَلًا</w:t>
      </w:r>
      <w:r>
        <w:rPr>
          <w:rFonts w:eastAsia="Amiri" w:cs="Amiri" w:ascii="Amiri" w:hAnsi="Amiri"/>
          <w:color w:val="111111"/>
          <w:sz w:val="28"/>
          <w:szCs w:val="28"/>
          <w:rtl w:val="true"/>
          <w:lang w:bidi="ar-SA"/>
        </w:rPr>
        <w:t>.</w:t>
      </w:r>
    </w:p>
    <w:p>
      <w:pPr>
        <w:pStyle w:val="Heading5"/>
        <w:numPr>
          <w:ilvl w:val="4"/>
          <w:numId w:val="1"/>
        </w:numPr>
        <w:rPr/>
      </w:pPr>
      <w:bookmarkStart w:id="2533" w:name="__RefHeading___Toc409633_1934241801"/>
      <w:bookmarkStart w:id="2534" w:name="_Toc1192"/>
      <w:bookmarkEnd w:id="2533"/>
      <w:r>
        <w:rPr>
          <w:rtl w:val="true"/>
        </w:rPr>
        <w:t>«</w:t>
      </w:r>
      <w:r>
        <w:rPr/>
        <w:t>40</w:t>
      </w:r>
      <w:r>
        <w:rPr>
          <w:rtl w:val="true"/>
        </w:rPr>
        <w:t>»</w:t>
      </w:r>
      <w:bookmarkEnd w:id="2534"/>
    </w:p>
    <w:p>
      <w:pPr>
        <w:pStyle w:val="BookText"/>
        <w:rPr/>
      </w:pPr>
      <w:r>
        <w:rPr>
          <w:rFonts w:ascii="Amiri" w:hAnsi="Amiri" w:eastAsia="Amiri" w:cs="Amiri"/>
          <w:color w:val="111111"/>
          <w:sz w:val="28"/>
          <w:sz w:val="28"/>
          <w:szCs w:val="28"/>
          <w:rtl w:val="true"/>
          <w:lang w:bidi="ar-SA"/>
        </w:rPr>
        <w:t>وَ قَالَ لِبَعْضِ شِيعَتِهِ إِنَّا لَا نُغْنِي عَنْكُمْ مِنَ اللَّهِ شَيْئاً إِلَّا بِالْوَرَعِ وَ إِنَّ وَلَايَتَنَا لَا تُدْرَكُ إِلَّا بِالْعَمَلِ وَ إِنَّ أَشَدَّ النَّاسِ يَوْمَ الْقِيَامَةِ حَسْرَةً مَنْ وَصَفَ عَدْلًا وَ أَتَي جَوْراً</w:t>
      </w:r>
      <w:r>
        <w:rPr>
          <w:rFonts w:eastAsia="Amiri" w:cs="Amiri" w:ascii="Amiri" w:hAnsi="Amiri"/>
          <w:color w:val="111111"/>
          <w:sz w:val="28"/>
          <w:szCs w:val="28"/>
          <w:rtl w:val="true"/>
          <w:lang w:bidi="ar-SA"/>
        </w:rPr>
        <w:t>.</w:t>
      </w:r>
    </w:p>
    <w:p>
      <w:pPr>
        <w:pStyle w:val="Heading5"/>
        <w:numPr>
          <w:ilvl w:val="4"/>
          <w:numId w:val="1"/>
        </w:numPr>
        <w:rPr/>
      </w:pPr>
      <w:bookmarkStart w:id="2535" w:name="__RefHeading___Toc409635_1934241801"/>
      <w:bookmarkStart w:id="2536" w:name="_Toc1193"/>
      <w:bookmarkEnd w:id="2535"/>
      <w:r>
        <w:rPr>
          <w:rtl w:val="true"/>
        </w:rPr>
        <w:t>«</w:t>
      </w:r>
      <w:r>
        <w:rPr/>
        <w:t>41</w:t>
      </w:r>
      <w:r>
        <w:rPr>
          <w:rtl w:val="true"/>
        </w:rPr>
        <w:t>»</w:t>
      </w:r>
      <w:bookmarkEnd w:id="25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اللَّهُ تَعَالَي حُسْنَ نِيَّةٍ مِنْ أَحَدٍ اكْتَنَفَهُ بِالْعِصْمَةِ</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409637_1934241801"/>
      <w:bookmarkStart w:id="2538" w:name="_Toc1194"/>
      <w:bookmarkEnd w:id="2537"/>
      <w:r>
        <w:rPr>
          <w:rtl w:val="true"/>
        </w:rPr>
        <w:t>«</w:t>
      </w:r>
      <w:r>
        <w:rPr/>
        <w:t>42</w:t>
      </w:r>
      <w:r>
        <w:rPr>
          <w:rtl w:val="true"/>
        </w:rPr>
        <w:t>»</w:t>
      </w:r>
      <w:bookmarkEnd w:id="25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الْمُنَافِقَ بِلِسَانِكَ وَ أَخْلِصْ وُدَّكَ لِلْمُؤْمِنِينَ وَ إِنْ جَالَسَكَ يَهُودِيٌّ فَأَحْسِنْ مُجَالَسَتَهُ</w:t>
      </w:r>
      <w:r>
        <w:rPr>
          <w:rFonts w:eastAsia="Amiri" w:cs="Amiri" w:ascii="Amiri" w:hAnsi="Amiri"/>
          <w:color w:val="111111"/>
          <w:sz w:val="28"/>
          <w:szCs w:val="28"/>
          <w:rtl w:val="true"/>
          <w:lang w:bidi="ar-SA"/>
        </w:rPr>
        <w:t>.</w:t>
      </w:r>
    </w:p>
    <w:p>
      <w:pPr>
        <w:pStyle w:val="Heading5"/>
        <w:numPr>
          <w:ilvl w:val="4"/>
          <w:numId w:val="1"/>
        </w:numPr>
        <w:rPr/>
      </w:pPr>
      <w:bookmarkStart w:id="2539" w:name="__RefHeading___Toc409639_1934241801"/>
      <w:bookmarkStart w:id="2540" w:name="_Toc1195"/>
      <w:bookmarkEnd w:id="2539"/>
      <w:r>
        <w:rPr>
          <w:rtl w:val="true"/>
        </w:rPr>
        <w:t xml:space="preserve">روایت </w:t>
      </w:r>
      <w:r>
        <w:rPr/>
        <w:t>32</w:t>
      </w:r>
      <w:bookmarkEnd w:id="2540"/>
    </w:p>
    <w:p>
      <w:pPr>
        <w:pStyle w:val="BookText"/>
        <w:rPr/>
      </w:pPr>
      <w:r>
        <w:rPr>
          <w:rFonts w:ascii="IRNazanin" w:hAnsi="IRNazanin" w:eastAsia="IRNazanin"/>
          <w:color w:val="111111"/>
          <w:sz w:val="28"/>
          <w:sz w:val="28"/>
          <w:szCs w:val="28"/>
          <w:rtl w:val="true"/>
          <w:lang w:bidi="fa-IR"/>
        </w:rPr>
        <w:t>به امام عرض کردند، چه کس ارزشش از همه مردم بیشتر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دنیا نسبت به خود ارزش قایل نباشد</w:t>
      </w:r>
      <w:r>
        <w:rPr>
          <w:rFonts w:eastAsia="IRNazanin" w:cs="IRNazanin"/>
          <w:color w:val="111111"/>
          <w:sz w:val="28"/>
          <w:szCs w:val="28"/>
          <w:rtl w:val="true"/>
          <w:lang w:bidi="fa-IR"/>
        </w:rPr>
        <w:t>.</w:t>
      </w:r>
    </w:p>
    <w:p>
      <w:pPr>
        <w:pStyle w:val="Heading5"/>
        <w:numPr>
          <w:ilvl w:val="4"/>
          <w:numId w:val="1"/>
        </w:numPr>
        <w:rPr/>
      </w:pPr>
      <w:bookmarkStart w:id="2541" w:name="__RefHeading___Toc409641_1934241801"/>
      <w:bookmarkStart w:id="2542" w:name="_Toc1196"/>
      <w:bookmarkEnd w:id="2541"/>
      <w:r>
        <w:rPr>
          <w:rtl w:val="true"/>
        </w:rPr>
        <w:t xml:space="preserve">روایت </w:t>
      </w:r>
      <w:r>
        <w:rPr/>
        <w:t>33</w:t>
      </w:r>
      <w:bookmarkEnd w:id="2542"/>
    </w:p>
    <w:p>
      <w:pPr>
        <w:pStyle w:val="BookText"/>
        <w:rPr/>
      </w:pPr>
      <w:r>
        <w:rPr>
          <w:rFonts w:ascii="IRNazanin" w:hAnsi="IRNazanin" w:eastAsia="IRNazanin"/>
          <w:color w:val="111111"/>
          <w:sz w:val="28"/>
          <w:sz w:val="28"/>
          <w:szCs w:val="28"/>
          <w:rtl w:val="true"/>
          <w:lang w:bidi="fa-IR"/>
        </w:rPr>
        <w:t>جاحظ گفت، حضرت باقر علیه السّلام راه و رسم زندگی را در دو کلمه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و معاشرت، پیمانه پری 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زیرکی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غفلت زدن</w:t>
      </w:r>
      <w:r>
        <w:rPr>
          <w:rFonts w:eastAsia="IRNazanin" w:cs="IRNazanin"/>
          <w:color w:val="111111"/>
          <w:sz w:val="28"/>
          <w:szCs w:val="28"/>
          <w:rtl w:val="true"/>
          <w:lang w:bidi="fa-IR"/>
        </w:rPr>
        <w:t>.</w:t>
      </w:r>
    </w:p>
    <w:p>
      <w:pPr>
        <w:pStyle w:val="Heading5"/>
        <w:numPr>
          <w:ilvl w:val="4"/>
          <w:numId w:val="1"/>
        </w:numPr>
        <w:rPr/>
      </w:pPr>
      <w:bookmarkStart w:id="2543" w:name="__RefHeading___Toc409643_1934241801"/>
      <w:bookmarkStart w:id="2544" w:name="_Toc1197"/>
      <w:bookmarkEnd w:id="2543"/>
      <w:r>
        <w:rPr>
          <w:rtl w:val="true"/>
        </w:rPr>
        <w:t xml:space="preserve">روایت </w:t>
      </w:r>
      <w:r>
        <w:rPr/>
        <w:t>34</w:t>
      </w:r>
      <w:bookmarkEnd w:id="2544"/>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فرزند خود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چیز را در سه چیز پنهان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خود را در اطاعت خویش پنهان کرده، پس هیچ طاعتی را حقیر مشمار شاید رضای خدا در همان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در معصیت مخفی کرده، پس هیچ معصیتی را کوچک مشمار شاید خشم خدا در همان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خود را در میان مردم پنهان کرده، پس هیچ کس را حقیر مشمار شاید همان کس ولی خدا باشد</w:t>
      </w:r>
      <w:r>
        <w:rPr>
          <w:rFonts w:eastAsia="IRNazanin" w:cs="IRNazanin"/>
          <w:color w:val="111111"/>
          <w:sz w:val="28"/>
          <w:szCs w:val="28"/>
          <w:rtl w:val="true"/>
          <w:lang w:bidi="fa-IR"/>
        </w:rPr>
        <w:t>.</w:t>
      </w:r>
    </w:p>
    <w:p>
      <w:pPr>
        <w:pStyle w:val="Heading5"/>
        <w:numPr>
          <w:ilvl w:val="4"/>
          <w:numId w:val="1"/>
        </w:numPr>
        <w:rPr/>
      </w:pPr>
      <w:bookmarkStart w:id="2545" w:name="__RefHeading___Toc409645_1934241801"/>
      <w:bookmarkStart w:id="2546" w:name="_Toc1198"/>
      <w:bookmarkEnd w:id="2545"/>
      <w:r>
        <w:rPr>
          <w:rtl w:val="true"/>
        </w:rPr>
        <w:t xml:space="preserve">روایت </w:t>
      </w:r>
      <w:r>
        <w:rPr/>
        <w:t>35</w:t>
      </w:r>
      <w:bookmarkEnd w:id="2546"/>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کار خیر فضیلت است و بر کار شر زشت است</w:t>
      </w:r>
      <w:r>
        <w:rPr>
          <w:rFonts w:eastAsia="IRNazanin" w:cs="IRNazanin"/>
          <w:color w:val="111111"/>
          <w:sz w:val="28"/>
          <w:szCs w:val="28"/>
          <w:rtl w:val="true"/>
          <w:lang w:bidi="fa-IR"/>
        </w:rPr>
        <w:t>.</w:t>
      </w:r>
    </w:p>
    <w:p>
      <w:pPr>
        <w:pStyle w:val="Heading5"/>
        <w:numPr>
          <w:ilvl w:val="4"/>
          <w:numId w:val="1"/>
        </w:numPr>
        <w:rPr/>
      </w:pPr>
      <w:bookmarkStart w:id="2547" w:name="__RefHeading___Toc409647_1934241801"/>
      <w:bookmarkStart w:id="2548" w:name="_Toc1199"/>
      <w:bookmarkEnd w:id="2547"/>
      <w:r>
        <w:rPr>
          <w:rtl w:val="true"/>
        </w:rPr>
        <w:t xml:space="preserve">روایت </w:t>
      </w:r>
      <w:r>
        <w:rPr/>
        <w:t>36</w:t>
      </w:r>
      <w:bookmarkEnd w:id="2548"/>
    </w:p>
    <w:p>
      <w:pPr>
        <w:pStyle w:val="BookText"/>
        <w:rPr/>
      </w:pPr>
      <w:r>
        <w:rPr>
          <w:rFonts w:ascii="IRNazanin" w:hAnsi="IRNazanin" w:eastAsia="IRNazanin"/>
          <w:color w:val="111111"/>
          <w:sz w:val="28"/>
          <w:sz w:val="28"/>
          <w:szCs w:val="28"/>
          <w:rtl w:val="true"/>
          <w:lang w:bidi="fa-IR"/>
        </w:rPr>
        <w:t>به امام باقرعلیه السّلام عرض کردند، ارزش چه کسی از همه مردم بیشتر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دنیا نسبت به خود ارزشی قایل نباشد</w:t>
      </w:r>
      <w:r>
        <w:rPr>
          <w:rFonts w:eastAsia="IRNazanin" w:cs="IRNazanin"/>
          <w:color w:val="111111"/>
          <w:sz w:val="28"/>
          <w:szCs w:val="28"/>
          <w:rtl w:val="true"/>
          <w:lang w:bidi="fa-IR"/>
        </w:rPr>
        <w:t>.</w:t>
      </w:r>
    </w:p>
    <w:p>
      <w:pPr>
        <w:pStyle w:val="Heading5"/>
        <w:numPr>
          <w:ilvl w:val="4"/>
          <w:numId w:val="1"/>
        </w:numPr>
        <w:rPr/>
      </w:pPr>
      <w:bookmarkStart w:id="2549" w:name="__RefHeading___Toc409649_1934241801"/>
      <w:bookmarkStart w:id="2550" w:name="_Toc1200"/>
      <w:bookmarkEnd w:id="2549"/>
      <w:r>
        <w:rPr>
          <w:rtl w:val="true"/>
        </w:rPr>
        <w:t xml:space="preserve">روایت </w:t>
      </w:r>
      <w:r>
        <w:rPr/>
        <w:t>37</w:t>
      </w:r>
      <w:bookmarkEnd w:id="2550"/>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مظلوم از دین ظالم می گیرد بیشتر است از آنچه ظالم از دنیای مظلوم می گیرد</w:t>
      </w:r>
      <w:r>
        <w:rPr>
          <w:rFonts w:eastAsia="IRNazanin" w:cs="IRNazanin"/>
          <w:color w:val="111111"/>
          <w:sz w:val="28"/>
          <w:szCs w:val="28"/>
          <w:rtl w:val="true"/>
          <w:lang w:bidi="fa-IR"/>
        </w:rPr>
        <w:t>.</w:t>
      </w:r>
    </w:p>
    <w:p>
      <w:pPr>
        <w:pStyle w:val="Heading5"/>
        <w:numPr>
          <w:ilvl w:val="4"/>
          <w:numId w:val="1"/>
        </w:numPr>
        <w:rPr/>
      </w:pPr>
      <w:bookmarkStart w:id="2551" w:name="__RefHeading___Toc409651_1934241801"/>
      <w:bookmarkStart w:id="2552" w:name="_Toc1201"/>
      <w:bookmarkEnd w:id="2551"/>
      <w:r>
        <w:rPr>
          <w:rtl w:val="true"/>
        </w:rPr>
        <w:t xml:space="preserve">روایت </w:t>
      </w:r>
      <w:r>
        <w:rPr/>
        <w:t>38</w:t>
      </w:r>
      <w:bookmarkEnd w:id="2552"/>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وضع ظاهرش بهتر از حال باطنش باشد ترازوی اعمالش سبک است</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2553" w:name="__RefHeading___Toc409653_1934241801"/>
      <w:bookmarkStart w:id="2554" w:name="_Toc1202"/>
      <w:bookmarkEnd w:id="2553"/>
      <w:r>
        <w:rPr>
          <w:rtl w:val="true"/>
        </w:rPr>
        <w:t xml:space="preserve">روایت </w:t>
      </w:r>
      <w:r>
        <w:rPr/>
        <w:t>39</w:t>
      </w:r>
      <w:bookmarkEnd w:id="2554"/>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امیدوار نیستی بیشتر امیدوار باش از چیزی که به آن امید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خارج شد تا آتش‌گیره تهیه کند، با مقام پیامبری برگشت</w:t>
      </w:r>
      <w:r>
        <w:rPr>
          <w:rFonts w:eastAsia="IRNazanin" w:cs="IRNazanin"/>
          <w:color w:val="111111"/>
          <w:sz w:val="28"/>
          <w:szCs w:val="28"/>
          <w:rtl w:val="true"/>
          <w:lang w:bidi="fa-IR"/>
        </w:rPr>
        <w:t>.</w:t>
      </w:r>
    </w:p>
    <w:p>
      <w:pPr>
        <w:pStyle w:val="Heading5"/>
        <w:numPr>
          <w:ilvl w:val="4"/>
          <w:numId w:val="1"/>
        </w:numPr>
        <w:rPr/>
      </w:pPr>
      <w:bookmarkStart w:id="2555" w:name="__RefHeading___Toc409655_1934241801"/>
      <w:bookmarkStart w:id="2556" w:name="_Toc1203"/>
      <w:bookmarkEnd w:id="2555"/>
      <w:r>
        <w:rPr>
          <w:rtl w:val="true"/>
        </w:rPr>
        <w:t xml:space="preserve">روایت </w:t>
      </w:r>
      <w:r>
        <w:rPr/>
        <w:t>40</w:t>
      </w:r>
      <w:bookmarkEnd w:id="2556"/>
    </w:p>
    <w:p>
      <w:pPr>
        <w:pStyle w:val="BookText"/>
        <w:rPr/>
      </w:pPr>
      <w:r>
        <w:rPr>
          <w:rFonts w:ascii="IRNazanin" w:hAnsi="IRNazanin" w:eastAsia="IRNazanin"/>
          <w:color w:val="111111"/>
          <w:sz w:val="28"/>
          <w:sz w:val="28"/>
          <w:szCs w:val="28"/>
          <w:rtl w:val="true"/>
          <w:lang w:bidi="fa-IR"/>
        </w:rPr>
        <w:t>امام باقرعلیه السّلام به یکی از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شما را از جانب خدا بی‌نیاز کنیم مگر با ورع، و ولایت ما درک نمی شود مگر با عمل، و افسرده‌ترین مردم در روز قیامت کسی است که عدل و دادگری را تعریف کند و خود ستمگری پیش بگیرد</w:t>
      </w:r>
      <w:r>
        <w:rPr>
          <w:rFonts w:eastAsia="IRNazanin" w:cs="IRNazanin"/>
          <w:color w:val="111111"/>
          <w:sz w:val="28"/>
          <w:szCs w:val="28"/>
          <w:rtl w:val="true"/>
          <w:lang w:bidi="fa-IR"/>
        </w:rPr>
        <w:t>.</w:t>
      </w:r>
    </w:p>
    <w:p>
      <w:pPr>
        <w:pStyle w:val="Heading5"/>
        <w:numPr>
          <w:ilvl w:val="4"/>
          <w:numId w:val="1"/>
        </w:numPr>
        <w:rPr/>
      </w:pPr>
      <w:bookmarkStart w:id="2557" w:name="__RefHeading___Toc409657_1934241801"/>
      <w:bookmarkStart w:id="2558" w:name="_Toc1204"/>
      <w:bookmarkEnd w:id="2557"/>
      <w:r>
        <w:rPr>
          <w:rtl w:val="true"/>
        </w:rPr>
        <w:t xml:space="preserve">روایت </w:t>
      </w:r>
      <w:r>
        <w:rPr/>
        <w:t>41</w:t>
      </w:r>
      <w:bookmarkEnd w:id="2558"/>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تعالی حسن نیت را در کسی ببیند او را در پناه عصمت قرار می دهد </w:t>
      </w:r>
      <w:r>
        <w:rPr>
          <w:rFonts w:eastAsia="IRNazanin" w:cs="IRNazanin"/>
          <w:color w:val="111111"/>
          <w:sz w:val="28"/>
          <w:szCs w:val="28"/>
          <w:rtl w:val="true"/>
          <w:lang w:bidi="fa-IR"/>
        </w:rPr>
        <w:t>.</w:t>
      </w:r>
    </w:p>
    <w:p>
      <w:pPr>
        <w:pStyle w:val="Heading5"/>
        <w:numPr>
          <w:ilvl w:val="4"/>
          <w:numId w:val="1"/>
        </w:numPr>
        <w:rPr/>
      </w:pPr>
      <w:bookmarkStart w:id="2559" w:name="__RefHeading___Toc409659_1934241801"/>
      <w:bookmarkStart w:id="2560" w:name="_Toc1205"/>
      <w:bookmarkEnd w:id="2559"/>
      <w:r>
        <w:rPr>
          <w:rtl w:val="true"/>
        </w:rPr>
        <w:t xml:space="preserve">روایت </w:t>
      </w:r>
      <w:r>
        <w:rPr/>
        <w:t>42</w:t>
      </w:r>
      <w:bookmarkEnd w:id="256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 منافق، به زبان سازش کن، و شخص مؤمن را قلبا دوست بدار، و اگر فردی یهودی با تو همنشین شد، با او به خوبی مجالست کن</w:t>
      </w:r>
      <w:r>
        <w:rPr>
          <w:rFonts w:eastAsia="IRNazanin" w:cs="IRNazanin"/>
          <w:color w:val="111111"/>
          <w:sz w:val="28"/>
          <w:szCs w:val="28"/>
          <w:rtl w:val="true"/>
          <w:lang w:bidi="fa-IR"/>
        </w:rPr>
        <w:t xml:space="preserve">. </w:t>
      </w:r>
      <w:bookmarkStart w:id="2561" w:name="pg13510_144836"/>
    </w:p>
    <w:p>
      <w:pPr>
        <w:pStyle w:val="Heading5"/>
        <w:numPr>
          <w:ilvl w:val="4"/>
          <w:numId w:val="1"/>
        </w:numPr>
        <w:rPr/>
      </w:pPr>
      <w:bookmarkStart w:id="2562" w:name="__RefHeading___Toc409661_1934241801"/>
      <w:bookmarkStart w:id="2563" w:name="_Toc1206"/>
      <w:bookmarkEnd w:id="2561"/>
      <w:bookmarkEnd w:id="2562"/>
      <w:r>
        <w:rPr>
          <w:rtl w:val="true"/>
        </w:rPr>
        <w:t>«</w:t>
      </w:r>
      <w:r>
        <w:rPr/>
        <w:t>43</w:t>
      </w:r>
      <w:r>
        <w:rPr>
          <w:rtl w:val="true"/>
        </w:rPr>
        <w:t>»</w:t>
      </w:r>
      <w:bookmarkEnd w:id="25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الِاقْتِحَامِ فِي الْهَلَكَةِ وَ تَرْكُكَ حَدِيثاً لَمْ تُرْوَهُ خَيْرٌ مِنْ رِوَايَتِكَ حَدِيثاً لَمْ تُحْصِهِ إِنَّ عَلَي كُلِّ حَقٍّ نُوراً وَ مَا خَالَفَ كِتَابَ اللَّهِ فَدَعُوهُ إِنَّ أَسْرَعَ الْخَيْرِ ثَوَاباً الْبِرُّ وَ إِنَّ أَسْرَعَ الشَّرِّ عُقُوبَةً الْبَغْيُ وَ كَفَي بِالْمَرْءِ عَيْباً أَنْ يَنْظُرَ إِلَي مَا يَعْمَي عَنْهُ مِنْ نَفْسِهِ وَ يُعَيِّرَ النَّاسَ بِمَا لَا يَنْفِيهِ عَنْ نَفْسِهِ أَوْ يَتَكَلَّمَ بِكَلَامٍ لَا يَعْنِيهِ</w:t>
      </w:r>
      <w:r>
        <w:rPr>
          <w:rFonts w:eastAsia="Amiri" w:cs="Amiri" w:ascii="Amiri" w:hAnsi="Amiri"/>
          <w:color w:val="111111"/>
          <w:sz w:val="28"/>
          <w:szCs w:val="28"/>
          <w:rtl w:val="true"/>
          <w:lang w:bidi="ar-SA"/>
        </w:rPr>
        <w:t>.</w:t>
      </w:r>
    </w:p>
    <w:p>
      <w:pPr>
        <w:pStyle w:val="Heading5"/>
        <w:numPr>
          <w:ilvl w:val="4"/>
          <w:numId w:val="1"/>
        </w:numPr>
        <w:rPr/>
      </w:pPr>
      <w:bookmarkStart w:id="2564" w:name="__RefHeading___Toc409663_1934241801"/>
      <w:bookmarkStart w:id="2565" w:name="_Toc1207"/>
      <w:bookmarkEnd w:id="2564"/>
      <w:r>
        <w:rPr>
          <w:rtl w:val="true"/>
        </w:rPr>
        <w:t>«</w:t>
      </w:r>
      <w:r>
        <w:rPr/>
        <w:t>44</w:t>
      </w:r>
      <w:r>
        <w:rPr>
          <w:rtl w:val="true"/>
        </w:rPr>
        <w:t>»</w:t>
      </w:r>
      <w:bookmarkEnd w:id="25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يَعْلَمُ عَلَّمَهُ اللَّهُ مَا لَمْ يَعْلَمْ</w:t>
      </w:r>
      <w:r>
        <w:rPr>
          <w:rFonts w:eastAsia="Amiri" w:cs="Amiri" w:ascii="Amiri" w:hAnsi="Amiri"/>
          <w:color w:val="111111"/>
          <w:sz w:val="28"/>
          <w:szCs w:val="28"/>
          <w:rtl w:val="true"/>
          <w:lang w:bidi="ar-SA"/>
        </w:rPr>
        <w:t>.</w:t>
      </w:r>
    </w:p>
    <w:p>
      <w:pPr>
        <w:pStyle w:val="Heading5"/>
        <w:numPr>
          <w:ilvl w:val="4"/>
          <w:numId w:val="1"/>
        </w:numPr>
        <w:rPr/>
      </w:pPr>
      <w:bookmarkStart w:id="2566" w:name="__RefHeading___Toc409665_1934241801"/>
      <w:bookmarkStart w:id="2567" w:name="_Toc1208"/>
      <w:bookmarkEnd w:id="2566"/>
      <w:r>
        <w:rPr>
          <w:rtl w:val="true"/>
        </w:rPr>
        <w:t>«</w:t>
      </w:r>
      <w:r>
        <w:rPr/>
        <w:t>45</w:t>
      </w:r>
      <w:r>
        <w:rPr>
          <w:rtl w:val="true"/>
        </w:rPr>
        <w:t>»</w:t>
      </w:r>
      <w:bookmarkEnd w:id="2567"/>
    </w:p>
    <w:p>
      <w:pPr>
        <w:pStyle w:val="BookText"/>
        <w:rPr/>
      </w:pPr>
      <w:r>
        <w:rPr>
          <w:rFonts w:ascii="Amiri" w:hAnsi="Amiri" w:eastAsia="Amiri" w:cs="Amiri"/>
          <w:color w:val="111111"/>
          <w:sz w:val="28"/>
          <w:sz w:val="28"/>
          <w:szCs w:val="28"/>
          <w:rtl w:val="true"/>
          <w:lang w:bidi="ar-SA"/>
        </w:rPr>
        <w:t>وَ اجْتَمَعَ عِنْدَهُ جَمَاعَةٌ مِنْ بَنِي هَاشِمٍ وَ غَيْرِهِمْ فَقَالَ لَهُمْ اتَّقُوا اللَّهَ شِيعَةَ آلِ مُحَمَّدٍ وَ كُونُوا النُّمْرُقَةَ الْوُسْطَي يَرْجِعُ إِلَيْكُمُ الْغَالِي وَ يَلْحَقُ بِكُمُ التَّالِي قَالُوا لَهُ وَ مَا الْغَالِي قَالَ الَّذِي يَقُولُ فِينَا مَا لَا نَقُولُهُ فِي أَنْفُسِنَا قَالُوا وَ مَا التَّالِي قَالَ الَّذِي يَطْلُبُ الْخَيْرَ فَيَزِيدُ بِهِ خَيْراً إِنَّهُ وَ اللَّهِ مَا بَيْنَنَا وَ بَيْنَ اللَّهِ مِنْ قَرَابَةٍ وَ لَا لَنَا عَلَيْهِ حُجَّةٌ وَ لَا يُتَقَرَّبُ إِلَي اللَّهِ إِلَّا بِالطَّاعَةِ فَمَنْ كَانَ مِنْكُمْ مُطِيعاً لِلَّهِ يَعْمَلُ بِطَاعَتِهِ نَفَعَتْهُ وَلَايَتُنَا أَهْلَ الْبَيْتِ وَ مَنْ كَانَ مِنْكُمْ عَاصِياً لِلَّهِ يَعْمَلُ بِمَعَاصِيهِ لَمْ تَنْفَعْهُ وَلَايَتُنَا وَيْحَكُمْ لَا تَغْتَرُّوا</w:t>
      </w:r>
      <w:r>
        <w:rPr>
          <w:rFonts w:eastAsia="Amiri" w:cs="Amiri" w:ascii="Amiri" w:hAnsi="Amiri"/>
          <w:color w:val="111111"/>
          <w:sz w:val="28"/>
          <w:szCs w:val="28"/>
          <w:rtl w:val="true"/>
          <w:lang w:bidi="ar-SA"/>
        </w:rPr>
        <w:t>.</w:t>
      </w:r>
    </w:p>
    <w:p>
      <w:pPr>
        <w:pStyle w:val="Heading5"/>
        <w:numPr>
          <w:ilvl w:val="4"/>
          <w:numId w:val="1"/>
        </w:numPr>
        <w:rPr/>
      </w:pPr>
      <w:bookmarkStart w:id="2568" w:name="__RefHeading___Toc409667_1934241801"/>
      <w:bookmarkStart w:id="2569" w:name="_Toc1209"/>
      <w:bookmarkEnd w:id="2568"/>
      <w:r>
        <w:rPr>
          <w:rtl w:val="true"/>
        </w:rPr>
        <w:t>«</w:t>
      </w:r>
      <w:r>
        <w:rPr/>
        <w:t>46</w:t>
      </w:r>
      <w:r>
        <w:rPr>
          <w:rtl w:val="true"/>
        </w:rPr>
        <w:t>»</w:t>
      </w:r>
      <w:bookmarkEnd w:id="2569"/>
    </w:p>
    <w:p>
      <w:pPr>
        <w:pStyle w:val="BookText"/>
        <w:rPr/>
      </w:pPr>
      <w:r>
        <w:rPr>
          <w:rFonts w:ascii="Amiri" w:hAnsi="Amiri" w:eastAsia="Amiri" w:cs="Amiri"/>
          <w:color w:val="111111"/>
          <w:sz w:val="28"/>
          <w:sz w:val="28"/>
          <w:szCs w:val="28"/>
          <w:rtl w:val="true"/>
          <w:lang w:bidi="ar-SA"/>
        </w:rPr>
        <w:t xml:space="preserve">وَ قَالَ لِبَعْضِ شِيعَتِهِ وَ قَدْ أَرَادَ سَفَراً فَقَالَ لَهُ أَوْصِنِي فَقَالَ لَا تَسِيرَنَّ سَيْراً وَ أَنْتَ 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تَنْزِلَنَّ عَنْ دَابَّتِكَ لَيْلًا إِلَّا وَ رِجْلَاكَ فِي خُفٍّ وَ لَا تَبُولَنَّ فِي نَفَقٍ وَ لَا تَذُوقَنَّ بَقْلَةً وَ لَا تَشَمُّهَا حَتَّي تَعْلَمَ مَا هِيَ وَ لَا تَشْرَبْ مِنْ سِقَاءٍ حَتَّي تَعْرِفَ مَا فِيهِ وَ لَا تَسِيرَنَّ إِلَّا مَعَ مَنْ تَعْرِفُ وَ احْذَرْ مَنْ لَا تَعْرِفُ</w:t>
      </w:r>
      <w:r>
        <w:rPr>
          <w:rFonts w:eastAsia="Amiri" w:cs="Amiri" w:ascii="Amiri" w:hAnsi="Amiri"/>
          <w:color w:val="111111"/>
          <w:sz w:val="28"/>
          <w:szCs w:val="28"/>
          <w:rtl w:val="true"/>
          <w:lang w:bidi="ar-SA"/>
        </w:rPr>
        <w:t>.</w:t>
      </w:r>
    </w:p>
    <w:p>
      <w:pPr>
        <w:pStyle w:val="Heading5"/>
        <w:numPr>
          <w:ilvl w:val="4"/>
          <w:numId w:val="1"/>
        </w:numPr>
        <w:rPr/>
      </w:pPr>
      <w:bookmarkStart w:id="2570" w:name="__RefHeading___Toc409669_1934241801"/>
      <w:bookmarkStart w:id="2571" w:name="_Toc1210"/>
      <w:bookmarkEnd w:id="2570"/>
      <w:r>
        <w:rPr>
          <w:rtl w:val="true"/>
        </w:rPr>
        <w:t>«</w:t>
      </w:r>
      <w:r>
        <w:rPr/>
        <w:t>47</w:t>
      </w:r>
      <w:r>
        <w:rPr>
          <w:rtl w:val="true"/>
        </w:rPr>
        <w:t>»</w:t>
      </w:r>
      <w:bookmarkEnd w:id="2571"/>
    </w:p>
    <w:p>
      <w:pPr>
        <w:pStyle w:val="BookText"/>
        <w:rPr/>
      </w:pPr>
      <w:r>
        <w:rPr>
          <w:rFonts w:ascii="Amiri" w:hAnsi="Amiri" w:eastAsia="Amiri" w:cs="Amiri"/>
          <w:color w:val="111111"/>
          <w:sz w:val="28"/>
          <w:sz w:val="28"/>
          <w:szCs w:val="28"/>
          <w:rtl w:val="true"/>
          <w:lang w:bidi="ar-SA"/>
        </w:rPr>
        <w:t>وَ قِيلَ لَهُ عليه السلام مَنْ أَعْظَمُ النَّاسِ قَدْراً فَقَالَ مَنْ لَا يُبَالِي فِي يَدِ مَنْ كَانَتِ الدُّنْيَا</w:t>
      </w:r>
      <w:r>
        <w:rPr>
          <w:rFonts w:eastAsia="Amiri" w:cs="Amiri" w:ascii="Amiri" w:hAnsi="Amiri"/>
          <w:color w:val="111111"/>
          <w:sz w:val="28"/>
          <w:szCs w:val="28"/>
          <w:rtl w:val="true"/>
          <w:lang w:bidi="ar-SA"/>
        </w:rPr>
        <w:t>.</w:t>
      </w:r>
    </w:p>
    <w:p>
      <w:pPr>
        <w:pStyle w:val="Heading5"/>
        <w:numPr>
          <w:ilvl w:val="4"/>
          <w:numId w:val="1"/>
        </w:numPr>
        <w:rPr/>
      </w:pPr>
      <w:bookmarkStart w:id="2572" w:name="__RefHeading___Toc409671_1934241801"/>
      <w:bookmarkStart w:id="2573" w:name="_Toc1211"/>
      <w:bookmarkEnd w:id="2572"/>
      <w:r>
        <w:rPr>
          <w:rtl w:val="true"/>
        </w:rPr>
        <w:t>«</w:t>
      </w:r>
      <w:r>
        <w:rPr/>
        <w:t>48</w:t>
      </w:r>
      <w:r>
        <w:rPr>
          <w:rtl w:val="true"/>
        </w:rPr>
        <w:t>»</w:t>
      </w:r>
      <w:bookmarkEnd w:id="25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فَإِنَّ تَعَلُّمَهُ حَسَنَةٌ وَ طَلَبَهُ عِبَادَةٌ وَ مُذَاكَرَتَهُ تَسْبِيحٌ وَ الْبَحْثَ عَنْهُ جِهَادٌ وَ تَعَلُّمَهُ صَدَقَةٌ وَ بَذْلَهُ لِأَهْلِهِ قُرْبَةٌ وَ الْعِلْمُ ثِمَارُ الْجَنَّةِ وَ أُنْسٌ فِي الْوَحْشَةِ وَ صَاحِبٌ فِي الْغُرْبَةِ وَ رَفِيقٌ فِي الْخَلْوَةِ وَ دَلِيلٌ عَلَي السَّرَّاءِ وَ عَوْنٌ عَلَي الضَّرَّاءِ وَ دِينٌ عِنْدَ الْأَخِلَّاءِ وَ سِلَاحٌ عِنْدَ الْأَعْدَاءِ يَرْفَعُ اللَّهُ بِهِ قَوْماً فَيَجْعَلُهُمْ فِي الْخَيْرِ سَادَةً وَ لِلنَّاسِ أَئِمَّةً يُقْتَدَي بِفِعَالِهِمْ وَ يُقْتَصُ</w:t>
      </w:r>
    </w:p>
    <w:p>
      <w:pPr>
        <w:pStyle w:val="Heading5"/>
        <w:numPr>
          <w:ilvl w:val="4"/>
          <w:numId w:val="1"/>
        </w:numPr>
        <w:rPr/>
      </w:pPr>
      <w:bookmarkStart w:id="2574" w:name="__RefHeading___Toc409673_1934241801"/>
      <w:bookmarkStart w:id="2575" w:name="_Toc1212"/>
      <w:bookmarkEnd w:id="2574"/>
      <w:r>
        <w:rPr>
          <w:rtl w:val="true"/>
        </w:rPr>
        <w:t xml:space="preserve">روایت </w:t>
      </w:r>
      <w:r>
        <w:rPr/>
        <w:t>43</w:t>
      </w:r>
      <w:bookmarkEnd w:id="2575"/>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موقع شبهه بهتر از وارد شدن در هلاکت است و ترک نمودن حدیثی که روایت نکرده‌ای بهتر است از روایت حدیثی که وارد به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دارای نوری است، آنچه مخالف کتاب خدا است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خیر از نظر ثواب، نیکوکاری است و سریعترین کار بد از نظر کیفر،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عیب شخص همین کفایت می کند که توجه به عیبی در دیگران داشته باشد که آن عیب را در خود نمی‌بیند و مردم را به چیزی سرزنش می کند که از خود برطرف نمی‌کند یا سخن در باره چیزی می گوید که مربوط به او نیست</w:t>
      </w:r>
      <w:r>
        <w:rPr>
          <w:rFonts w:eastAsia="IRNazanin" w:cs="IRNazanin"/>
          <w:color w:val="111111"/>
          <w:sz w:val="28"/>
          <w:szCs w:val="28"/>
          <w:rtl w:val="true"/>
          <w:lang w:bidi="fa-IR"/>
        </w:rPr>
        <w:t>.</w:t>
      </w:r>
    </w:p>
    <w:p>
      <w:pPr>
        <w:pStyle w:val="Heading5"/>
        <w:numPr>
          <w:ilvl w:val="4"/>
          <w:numId w:val="1"/>
        </w:numPr>
        <w:rPr/>
      </w:pPr>
      <w:bookmarkStart w:id="2576" w:name="__RefHeading___Toc409675_1934241801"/>
      <w:bookmarkStart w:id="2577" w:name="_Toc1213"/>
      <w:bookmarkEnd w:id="2576"/>
      <w:r>
        <w:rPr>
          <w:rtl w:val="true"/>
        </w:rPr>
        <w:t xml:space="preserve">روایت </w:t>
      </w:r>
      <w:r>
        <w:rPr/>
        <w:t>44</w:t>
      </w:r>
      <w:bookmarkEnd w:id="2577"/>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می داند عمل کند، خدا به او آنچه را نمی داند می‌آموزد</w:t>
      </w:r>
      <w:r>
        <w:rPr>
          <w:rFonts w:eastAsia="IRNazanin" w:cs="IRNazanin"/>
          <w:color w:val="111111"/>
          <w:sz w:val="28"/>
          <w:szCs w:val="28"/>
          <w:rtl w:val="true"/>
          <w:lang w:bidi="fa-IR"/>
        </w:rPr>
        <w:t>.</w:t>
      </w:r>
    </w:p>
    <w:p>
      <w:pPr>
        <w:pStyle w:val="Heading5"/>
        <w:numPr>
          <w:ilvl w:val="4"/>
          <w:numId w:val="1"/>
        </w:numPr>
        <w:rPr/>
      </w:pPr>
      <w:bookmarkStart w:id="2578" w:name="__RefHeading___Toc409677_1934241801"/>
      <w:bookmarkStart w:id="2579" w:name="_Toc1214"/>
      <w:bookmarkEnd w:id="2578"/>
      <w:r>
        <w:rPr>
          <w:rtl w:val="true"/>
        </w:rPr>
        <w:t xml:space="preserve">روایت </w:t>
      </w:r>
      <w:r>
        <w:rPr/>
        <w:t>45</w:t>
      </w:r>
      <w:bookmarkEnd w:id="2579"/>
    </w:p>
    <w:p>
      <w:pPr>
        <w:pStyle w:val="BookText"/>
        <w:rPr/>
      </w:pPr>
      <w:r>
        <w:rPr>
          <w:rFonts w:ascii="IRNazanin" w:hAnsi="IRNazanin" w:eastAsia="IRNazanin"/>
          <w:color w:val="111111"/>
          <w:sz w:val="28"/>
          <w:sz w:val="28"/>
          <w:szCs w:val="28"/>
          <w:rtl w:val="true"/>
          <w:lang w:bidi="fa-IR"/>
        </w:rPr>
        <w:t>گروهی از بنی هاشم و دیگران خدمت امام باقر علیه السّلام اجتماع کردند،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شیعیان آل محمد و فرش وسط باشید که زیاده‌رو و غالی به شما برگردد و عقب مانده نیز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غالی کیست؟ فرمود کسی که در باره ما مقامی را معتقد است که ما خود آن مقام را برای خویش قایل نیستیم، گفتند عقب‌مانده و تالی کیست؟ فرمود کسی است که به دنبال خیر و نیکی است، این پی‌گیری او موجب افزایش خیر برایش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بین ما و خداوند قرابتی نیست و نه ما بر خدا حجتی داریم و نمی توان به خدا نزدیک شد مگر 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مطیع خدا باشد و عمل به دستور او بنماید، ولایت ما برایش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معصیت خدا کند، ولایت ما او را سودی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مبادا مغرور شوید</w:t>
      </w:r>
      <w:r>
        <w:rPr>
          <w:rFonts w:eastAsia="IRNazanin" w:cs="IRNazanin"/>
          <w:color w:val="111111"/>
          <w:sz w:val="28"/>
          <w:szCs w:val="28"/>
          <w:rtl w:val="true"/>
          <w:lang w:bidi="fa-IR"/>
        </w:rPr>
        <w:t>!</w:t>
      </w:r>
    </w:p>
    <w:p>
      <w:pPr>
        <w:pStyle w:val="Heading5"/>
        <w:numPr>
          <w:ilvl w:val="4"/>
          <w:numId w:val="1"/>
        </w:numPr>
        <w:rPr/>
      </w:pPr>
      <w:bookmarkStart w:id="2580" w:name="__RefHeading___Toc409679_1934241801"/>
      <w:bookmarkStart w:id="2581" w:name="_Toc1215"/>
      <w:bookmarkEnd w:id="2580"/>
      <w:r>
        <w:rPr>
          <w:rtl w:val="true"/>
        </w:rPr>
        <w:t xml:space="preserve">روایت </w:t>
      </w:r>
      <w:r>
        <w:rPr/>
        <w:t>46</w:t>
      </w:r>
      <w:bookmarkEnd w:id="2581"/>
    </w:p>
    <w:p>
      <w:pPr>
        <w:pStyle w:val="BookText"/>
        <w:rPr/>
      </w:pPr>
      <w:r>
        <w:rPr>
          <w:rFonts w:ascii="IRNazanin" w:hAnsi="IRNazanin" w:eastAsia="IRNazanin"/>
          <w:color w:val="111111"/>
          <w:sz w:val="28"/>
          <w:sz w:val="28"/>
          <w:szCs w:val="28"/>
          <w:rtl w:val="true"/>
          <w:lang w:bidi="fa-IR"/>
        </w:rPr>
        <w:t>امام باقرعلیه السّلام به یکی از شیعیان خود که قصد سفر داشت و گفت مرا سفارشی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را که از آن بیمناکی در پیش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سواری خود شب پیاده مشو مگر اینکه کفش به پا داشته باشی و در سوراخهای زمین ادرار مکن و هیچ نوع روییدنی را مخور و بو نکش مگر وقتی که بدانی چیست، و از مشک آب کسی نیاشام مگر اینکه بدانی 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نرو مگر با کسی که او را می شناسی و از کسی که نمی‌شناسی بپرهیز</w:t>
      </w:r>
      <w:r>
        <w:rPr>
          <w:rFonts w:eastAsia="IRNazanin" w:cs="IRNazanin"/>
          <w:color w:val="111111"/>
          <w:sz w:val="28"/>
          <w:szCs w:val="28"/>
          <w:rtl w:val="true"/>
          <w:lang w:bidi="fa-IR"/>
        </w:rPr>
        <w:t>.</w:t>
      </w:r>
    </w:p>
    <w:p>
      <w:pPr>
        <w:pStyle w:val="Heading5"/>
        <w:numPr>
          <w:ilvl w:val="4"/>
          <w:numId w:val="1"/>
        </w:numPr>
        <w:rPr/>
      </w:pPr>
      <w:bookmarkStart w:id="2582" w:name="__RefHeading___Toc409681_1934241801"/>
      <w:bookmarkStart w:id="2583" w:name="_Toc1216"/>
      <w:bookmarkEnd w:id="2582"/>
      <w:r>
        <w:rPr>
          <w:rtl w:val="true"/>
        </w:rPr>
        <w:t xml:space="preserve">روایت </w:t>
      </w:r>
      <w:r>
        <w:rPr/>
        <w:t>47</w:t>
      </w:r>
      <w:bookmarkEnd w:id="2583"/>
    </w:p>
    <w:p>
      <w:pPr>
        <w:pStyle w:val="BookText"/>
        <w:rPr/>
      </w:pPr>
      <w:r>
        <w:rPr>
          <w:rFonts w:ascii="IRNazanin" w:hAnsi="IRNazanin" w:eastAsia="IRNazanin"/>
          <w:color w:val="111111"/>
          <w:sz w:val="28"/>
          <w:sz w:val="28"/>
          <w:szCs w:val="28"/>
          <w:rtl w:val="true"/>
          <w:lang w:bidi="fa-IR"/>
        </w:rPr>
        <w:t>عرض کردند، چه کس از همه مردم ارزشش بیشتر است؟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باکی ندارد دنیا در دست چه کس باشد</w:t>
      </w:r>
      <w:r>
        <w:rPr>
          <w:rFonts w:eastAsia="IRNazanin" w:cs="IRNazanin"/>
          <w:color w:val="111111"/>
          <w:sz w:val="28"/>
          <w:szCs w:val="28"/>
          <w:rtl w:val="true"/>
          <w:lang w:bidi="fa-IR"/>
        </w:rPr>
        <w:t>.</w:t>
      </w:r>
    </w:p>
    <w:p>
      <w:pPr>
        <w:pStyle w:val="Heading5"/>
        <w:numPr>
          <w:ilvl w:val="4"/>
          <w:numId w:val="1"/>
        </w:numPr>
        <w:rPr/>
      </w:pPr>
      <w:bookmarkStart w:id="2584" w:name="__RefHeading___Toc409683_1934241801"/>
      <w:bookmarkStart w:id="2585" w:name="_Toc1217"/>
      <w:bookmarkEnd w:id="2584"/>
      <w:r>
        <w:rPr>
          <w:rtl w:val="true"/>
        </w:rPr>
        <w:t xml:space="preserve">روایت </w:t>
      </w:r>
      <w:r>
        <w:rPr/>
        <w:t>48</w:t>
      </w:r>
      <w:bookmarkEnd w:id="258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بیاموزید که دانش‌آموزی حسنه است و جستن دانش عبادت است و مذاکره علمی تسبیح خدا است و بحث از دانش جهاد است، و یاد دادن دانش صدقه است، و بخشیدن دانش به اهل آن نزدیکی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میوه بهشت و انس در وحشت و مصاحب در غربت و رفیق در خلوت و راهنما در هنگام خوشی و کمک در گرفتاری و زینت در مقابل دوستان و سلاح در مقابل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علم گروهی را رفعت می‌بخشد و آن ها را در کارهای خیر بزرگوار می کند و برای مردم پیشوا قرار می دهد که از کردارشان تقلید می کنند </w:t>
      </w:r>
      <w:bookmarkStart w:id="2586" w:name="pg13510_144837"/>
    </w:p>
    <w:p>
      <w:pPr>
        <w:pStyle w:val="BookText"/>
        <w:rPr/>
      </w:pPr>
      <w:bookmarkEnd w:id="2586"/>
      <w:r>
        <w:rPr>
          <w:rFonts w:ascii="Amiri" w:hAnsi="Amiri" w:eastAsia="Amiri" w:cs="Amiri"/>
          <w:color w:val="111111"/>
          <w:sz w:val="28"/>
          <w:sz w:val="28"/>
          <w:szCs w:val="28"/>
          <w:rtl w:val="true"/>
          <w:lang w:bidi="ar-SA"/>
        </w:rPr>
        <w:t>آثَارُهُمْ وَ يُصَلِّي عَلَيْهِمْ كُلُّ رَطْبٍ وَ يَابِسٍ وَ حِيتَانُ الْبَحْرِ وَ هَوَامُّهُ وَ سِبَاعُ الْبَرِّ وَ أَنْعَامُهُ</w:t>
      </w:r>
      <w:r>
        <w:rPr>
          <w:rFonts w:eastAsia="Amiri" w:cs="Amiri" w:ascii="Amiri" w:hAnsi="Amiri"/>
          <w:color w:val="111111"/>
          <w:sz w:val="28"/>
          <w:szCs w:val="28"/>
          <w:rtl w:val="true"/>
          <w:lang w:bidi="ar-SA"/>
        </w:rPr>
        <w:t>.</w:t>
      </w:r>
    </w:p>
    <w:p>
      <w:pPr>
        <w:pStyle w:val="Heading3"/>
        <w:numPr>
          <w:ilvl w:val="2"/>
          <w:numId w:val="1"/>
        </w:numPr>
        <w:rPr/>
      </w:pPr>
      <w:bookmarkStart w:id="2587" w:name="__RefHeading___Toc409685_1934241801"/>
      <w:bookmarkStart w:id="2588" w:name="_Toc1218"/>
      <w:bookmarkEnd w:id="2587"/>
      <w:r>
        <w:rPr>
          <w:rtl w:val="true"/>
        </w:rPr>
        <w:t xml:space="preserve">باب </w:t>
      </w:r>
      <w:r>
        <w:rPr/>
        <w:t>23</w:t>
      </w:r>
      <w:r>
        <w:rPr>
          <w:rtl w:val="true"/>
        </w:rPr>
        <w:t xml:space="preserve"> </w:t>
      </w:r>
      <w:r>
        <w:rPr>
          <w:rtl w:val="true"/>
        </w:rPr>
        <w:t>مواعظ الصادق جعفر بن محمد عليه السلام و وصاياه و حكمه</w:t>
      </w:r>
      <w:bookmarkEnd w:id="2588"/>
    </w:p>
    <w:p>
      <w:pPr>
        <w:pStyle w:val="Heading4"/>
        <w:numPr>
          <w:ilvl w:val="3"/>
          <w:numId w:val="1"/>
        </w:numPr>
        <w:rPr/>
      </w:pPr>
      <w:bookmarkStart w:id="2589" w:name="__RefHeading___Toc409687_1934241801"/>
      <w:bookmarkStart w:id="2590" w:name="_Toc1219"/>
      <w:bookmarkEnd w:id="2589"/>
      <w:r>
        <w:rPr>
          <w:rtl w:val="true"/>
        </w:rPr>
        <w:t>روايات</w:t>
      </w:r>
      <w:bookmarkEnd w:id="2590"/>
    </w:p>
    <w:p>
      <w:pPr>
        <w:pStyle w:val="Heading5"/>
        <w:numPr>
          <w:ilvl w:val="4"/>
          <w:numId w:val="1"/>
        </w:numPr>
        <w:rPr/>
      </w:pPr>
      <w:bookmarkStart w:id="2591" w:name="__RefHeading___Toc409689_1934241801"/>
      <w:bookmarkStart w:id="2592" w:name="_Toc1220"/>
      <w:bookmarkEnd w:id="2591"/>
      <w:r>
        <w:rPr>
          <w:rtl w:val="true"/>
        </w:rPr>
        <w:t>«</w:t>
      </w:r>
      <w:r>
        <w:rPr/>
        <w:t>1</w:t>
      </w:r>
      <w:r>
        <w:rPr>
          <w:rtl w:val="true"/>
        </w:rPr>
        <w:t>»</w:t>
      </w:r>
      <w:bookmarkEnd w:id="2592"/>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9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إِدْرِيسَ عَنْ أَبِيهِ عَنْ مُحَمَّدِ بْنِ أَبِي الصُّهْبَانِ عَنْ مُحَمَّدِ بْنِ زِيَادٍ عَنْ أَبَانٍ الْأَحْمَرِ عَنِ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إِلَيْهِ رَجُلٌ فَقَالَ لَهُ بِأَبِي أَنْتَ وَ أُمِّي يَا ابْنَ رَسُولِ اللَّهِ عَلِّمْنِي مَوْعِظَةً فَقَالَ لَهُ عليه السلام إِنْ كَانَ اللَّهُ تَبَارَكَ وَ تَعَالَي قَدْ تَكَفَّلَ بِالرِّزْقِ فَاهْتِمَامُكَ لِمَا ذَا وَ إِنْ كَانَ الرِّزْقُ مَقْسُوماً فَالْحِرْصُ لِمَا ذَا وَ إِنْ كَانَ الْحِسَابُ حَقّاً فَالْجَمْعُ لِمَا ذَا وَ إِنْ كَانَ الثَّوَابُ عَنِ اللَّهِ حَقّاً فَالْكَسَلُ لِمَا ذَا وَ إِنْ كَانَ الْخَلَفُ مِنَ اللَّهِ عَزَّ وَ جَلَّ حَقّاً فَالْبُخْلُ لِمَا ذَا وَ إِنْ كَانَ الْعُقُوبَةُ مِنَ اللَّهِ عَزَّ وَ جَلَّ النَّارَ فَالْمَعْصِيَةُ لِمَا ذَا وَ إِنْ كَانَ الْمَوْتُ حَقّاً فَالْفَرَحُ لِمَا ذَا وَ إِنْ كَانَ الْعَرْضُ عَلَي اللَّهِ حَقّاً فَالْمَكْرُ لِمَا ذَا وَ إِنْ كَانَ الشَّيْطَانُ عَدُوّاً فَالْغَفْلَةُ لِمَا ذَا وَ إِنْ كَانَ الْمَمَرُّ عَلَي الصِّرَاطِ حَقّاً فَالْعُجْبُ لِمَا ذَا وَ إِنْ كَانَ كُلُّ شَيْ‌ءٍ بِقَضَاءٍ وَ قَدَرٍ فَالْحُزْنُ لِمَا ذَا وَ إِنْ كَانَتِ الدُّنْيَا فَانِيَةً فَالطُّمَأْنِينَةُ إِلَيْهَا لِمَا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عِيسَي عَنْ أَبِيهِ عَنِ ابْنِ أَبِي عُمَيْرٍ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بَعْدَ قَوْلِهِ فَالْمَعْصِيَةُ لِمَا ذَا وَ إِنْ كَانَ الْمَوْتُ حَقّاً فَالْفَرَحُ لِمَا ذَا وَ لَيْسَ فِيهِ وَ إِنْ كَانَ الشَّيْطَانُ عَدُوّاً فَالْغَفْلَةُ لِمَا ذَا</w:t>
      </w:r>
      <w:r>
        <w:rPr>
          <w:rFonts w:eastAsia="Amiri" w:cs="Amiri" w:ascii="Amiri" w:hAnsi="Amiri"/>
          <w:color w:val="111111"/>
          <w:sz w:val="28"/>
          <w:szCs w:val="28"/>
          <w:rtl w:val="true"/>
          <w:lang w:bidi="ar-SA"/>
        </w:rPr>
        <w:t>.</w:t>
      </w:r>
    </w:p>
    <w:p>
      <w:pPr>
        <w:pStyle w:val="Heading5"/>
        <w:numPr>
          <w:ilvl w:val="4"/>
          <w:numId w:val="1"/>
        </w:numPr>
        <w:rPr/>
      </w:pPr>
      <w:bookmarkStart w:id="2593" w:name="__RefHeading___Toc409691_1934241801"/>
      <w:bookmarkStart w:id="2594" w:name="_Toc1221"/>
      <w:bookmarkEnd w:id="2593"/>
      <w:r>
        <w:rPr>
          <w:rtl w:val="true"/>
        </w:rPr>
        <w:t>«</w:t>
      </w:r>
      <w:r>
        <w:rPr/>
        <w:t>2</w:t>
      </w:r>
      <w:r>
        <w:rPr>
          <w:rtl w:val="true"/>
        </w:rPr>
        <w:t>»</w:t>
      </w:r>
      <w:bookmarkEnd w:id="2594"/>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93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الْعَطَّارِ عَنْ أَبِيهِ عَنِ الْأَشْعَرِيِّ عَنِ الْجَامُورَانِيِّ عَنِ ابْنِ أَبِي عُثْمَانَ عَنْ مُحَمَّدِ بْنِ أَبِي حَمْزَةَ عَنْ مُعَاوِيَةَ بْنِ وَهْبٍ عَنْ أَبِي عَبْدِ اللَّهِ</w:t>
      </w:r>
    </w:p>
    <w:p>
      <w:pPr>
        <w:pStyle w:val="BookText"/>
        <w:rPr/>
      </w:pPr>
      <w:r>
        <w:rPr>
          <w:rFonts w:ascii="IRNazanin" w:hAnsi="IRNazanin" w:eastAsia="IRNazanin"/>
          <w:color w:val="111111"/>
          <w:sz w:val="28"/>
          <w:sz w:val="28"/>
          <w:szCs w:val="28"/>
          <w:rtl w:val="true"/>
          <w:lang w:bidi="fa-IR"/>
        </w:rPr>
        <w:t xml:space="preserve">و آثار آن ها را پیروی می نمایند، و بر آن ها هر تر و خشکی از ماهیهای دریا و جنبنده‌های آن و درنده‌های بیابان و چهارپایان صحرا درود می فرستد </w:t>
      </w:r>
      <w:r>
        <w:rPr>
          <w:rFonts w:eastAsia="IRNazanin" w:cs="IRNazanin"/>
          <w:color w:val="111111"/>
          <w:sz w:val="28"/>
          <w:szCs w:val="28"/>
          <w:rtl w:val="true"/>
          <w:lang w:bidi="fa-IR"/>
        </w:rPr>
        <w:t>.</w:t>
      </w:r>
    </w:p>
    <w:p>
      <w:pPr>
        <w:pStyle w:val="Heading3"/>
        <w:numPr>
          <w:ilvl w:val="2"/>
          <w:numId w:val="1"/>
        </w:numPr>
        <w:rPr/>
      </w:pPr>
      <w:bookmarkStart w:id="2595" w:name="__RefHeading___Toc409693_1934241801"/>
      <w:bookmarkStart w:id="2596" w:name="_Toc1222"/>
      <w:bookmarkEnd w:id="2595"/>
      <w:r>
        <w:rPr>
          <w:rtl w:val="true"/>
        </w:rPr>
        <w:t xml:space="preserve">باب بیست و سوم </w:t>
      </w:r>
      <w:r>
        <w:rPr>
          <w:rtl w:val="true"/>
        </w:rPr>
        <w:t xml:space="preserve">: </w:t>
      </w:r>
      <w:r>
        <w:rPr>
          <w:rtl w:val="true"/>
        </w:rPr>
        <w:t>مواعظ، وصیت ها و حکمت های امام صادق جعفر بن محمد علیه السّلام</w:t>
      </w:r>
      <w:bookmarkEnd w:id="2596"/>
    </w:p>
    <w:p>
      <w:pPr>
        <w:pStyle w:val="Heading4"/>
        <w:numPr>
          <w:ilvl w:val="3"/>
          <w:numId w:val="1"/>
        </w:numPr>
        <w:rPr/>
      </w:pPr>
      <w:bookmarkStart w:id="2597" w:name="__RefHeading___Toc409695_1934241801"/>
      <w:bookmarkStart w:id="2598" w:name="_Toc1223"/>
      <w:bookmarkEnd w:id="2597"/>
      <w:r>
        <w:rPr>
          <w:rtl w:val="true"/>
        </w:rPr>
        <w:t>روایات</w:t>
      </w:r>
      <w:bookmarkEnd w:id="2598"/>
    </w:p>
    <w:p>
      <w:pPr>
        <w:pStyle w:val="Heading5"/>
        <w:numPr>
          <w:ilvl w:val="4"/>
          <w:numId w:val="1"/>
        </w:numPr>
        <w:rPr/>
      </w:pPr>
      <w:bookmarkStart w:id="2599" w:name="__RefHeading___Toc409697_1934241801"/>
      <w:bookmarkStart w:id="2600" w:name="_Toc1224"/>
      <w:bookmarkEnd w:id="2599"/>
      <w:r>
        <w:rPr>
          <w:rtl w:val="true"/>
        </w:rPr>
        <w:t xml:space="preserve">روایت </w:t>
      </w:r>
      <w:r>
        <w:rPr/>
        <w:t>1</w:t>
      </w:r>
      <w:bookmarkEnd w:id="260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احمر گفت، مردی خدمت امام صادق علیه السّلام رسید و گفت، پدر و مادرم فدایت یا ابن رسول اللَّه، مرا پندی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رزق را خدا کفالت کرده است، رنج و مشقت تو برای چیست؟ اگر روزی قسمت شده است، پس حرص چرا؟ اگر حساب واقعیت دارد، چرا باید جمع کرد؟ اگر ثواب از جانب خدا هست، تنبلی برای چه؟ اگر خدا عوض انفاق را می دهد پس بخل و خست برای چیست؟ اگر کیفر خداوند آتش جهنم است پس معصیت چرا؟ اگر مرگ حق است، شادی برای چه؟ اگر به پیشگاه خدا عرضه شدن واقعیت دارد، مکر و حیله چرا؟ اگر شیطان دشمن است، غفلت برای چیست؟ اگر رد شدن بر صراط واقعیت دارد، خودپسندی چیست؟ اگر هر چیزی به قضا و قدر است، اندوه برای چه؟ اگر دنیا فانی است، اعتماد بر آن برای چیست؟</w:t>
      </w:r>
      <w:r>
        <w:rPr>
          <w:rStyle w:val="FootnoteAnchor"/>
          <w:rtl w:val="true"/>
        </w:rPr>
        <w:footnoteReference w:id="932"/>
      </w:r>
    </w:p>
    <w:p>
      <w:pPr>
        <w:pStyle w:val="Heading5"/>
        <w:numPr>
          <w:ilvl w:val="4"/>
          <w:numId w:val="1"/>
        </w:numPr>
        <w:rPr/>
      </w:pPr>
      <w:bookmarkStart w:id="2601" w:name="__RefHeading___Toc409699_1934241801"/>
      <w:bookmarkStart w:id="2602" w:name="_Toc1225"/>
      <w:bookmarkEnd w:id="2601"/>
      <w:r>
        <w:rPr>
          <w:rtl w:val="true"/>
        </w:rPr>
        <w:t xml:space="preserve">روایت </w:t>
      </w:r>
      <w:r>
        <w:rPr/>
        <w:t>2</w:t>
      </w:r>
      <w:bookmarkEnd w:id="260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w:t>
      </w:r>
      <w:bookmarkStart w:id="2603" w:name="pg13510_144838"/>
    </w:p>
    <w:p>
      <w:pPr>
        <w:pStyle w:val="BookText"/>
        <w:rPr/>
      </w:pPr>
      <w:bookmarkEnd w:id="2603"/>
      <w:r>
        <w:rPr>
          <w:rFonts w:ascii="Amiri" w:hAnsi="Amiri" w:eastAsia="Amiri" w:cs="Amiri"/>
          <w:color w:val="111111"/>
          <w:sz w:val="28"/>
          <w:sz w:val="28"/>
          <w:szCs w:val="28"/>
          <w:rtl w:val="true"/>
          <w:lang w:bidi="ar-SA"/>
        </w:rPr>
        <w:t>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حَكِيمٌ حَكِيماً سَبْعَمِائَةِ فَرْسَخٍ فِي سَبْعِ كَلِمَاتٍ فَلَمَّا لَحِقَ بِهِ قَالَ لَهُ يَا هَذَا مَا أَرْفَعُ مِنَ السَّمَاءِ وَ أَوْسَعُ مِنَ الْأَرْضِ وَ أَغْنَي مِنَ الْبَحْرِ وَ أَقْسَي مِنَ الْحَجَرِ وَ أَشَدُّ حَرَارَةً مِنَ النَّارِ وَ أَشَدُّ بَرْداً مِنَ الزَّمْهَرِيرِ وَ أَثْقَلُ مِنَ الْجِبَالِ الرَّاسِيَاتِ فَقَالَ لَهُ يَا هَذَا الْحَقُّ أَرْفَعُ مِنَ السَّمَاءِ وَ الْعَدْلُ أَوْسَعُ مِنَ الْأَرْضِ وَ غِنَي النَّفْسِ أَغْنَي مِنَ الْبَحْرِ وَ قَلْبُ الْكَافِرِ أَقْسَي مِنَ الْحَجَرِ وَ الْحَرِيصُ الْجَشِعُ أَشَدُّ حَرَارَةً مِنَ النَّارِ وَ الْيَأْسُ مِنْ رَوْحِ اللَّهِ عَزَّ وَ جَلَّ أَشَدُّ بَرْداً مِنَ الزَّمْهَرِيرِ وَ الْبُهْتَانُ عَلَي الْبَرِي‌ءِ أَثْقَلُ مِنَ الْجِبَالِ الرَّاسِيَاتِ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محمد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الغايات‌</w:t>
      </w:r>
      <w:r>
        <w:rPr>
          <w:rStyle w:val="FootnoteAnchor"/>
          <w:rtl w:val="true"/>
        </w:rPr>
        <w:footnoteReference w:id="934"/>
      </w:r>
      <w:r>
        <w:rPr>
          <w:rFonts w:ascii="Amiri" w:hAnsi="Amiri" w:eastAsia="Amiri" w:cs="Amiri"/>
          <w:color w:val="111111"/>
          <w:sz w:val="28"/>
          <w:sz w:val="28"/>
          <w:szCs w:val="28"/>
          <w:rtl w:val="true"/>
          <w:lang w:bidi="ar-SA"/>
        </w:rPr>
        <w:t>، للشيخ جعفر بن أحمد القمي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04" w:name="__RefHeading___Toc409701_1934241801"/>
      <w:bookmarkStart w:id="2605" w:name="_Toc1226"/>
      <w:bookmarkEnd w:id="2604"/>
      <w:r>
        <w:rPr>
          <w:rtl w:val="true"/>
        </w:rPr>
        <w:t>«</w:t>
      </w:r>
      <w:r>
        <w:rPr/>
        <w:t>3</w:t>
      </w:r>
      <w:r>
        <w:rPr>
          <w:rtl w:val="true"/>
        </w:rPr>
        <w:t>»</w:t>
      </w:r>
      <w:bookmarkEnd w:id="2605"/>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9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جَعْفَرِ بْنِ الْحَسَنِ عَنْ مُحَمَّدِ بْنِ جَعْفَرِ بْنِ بُطَّةَ عَنِ الْبَرْقِيِّ عَنْ أَبِيهِ عَنْ مُحَمَّدِ بْنِ سِنَانٍ عَنِ ابْنِ مُسْكَانَ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أَحَقَّ النَّاسِ بِأَنْ يَتَمَنَّي لِلنَّاسِ الْغِنَي الْبُخَلَاءُ لِأَنَّ النَّاسَ إِذَا اسْتَغْنَوْا كُفُّوا عَنْ أَمْوَالِهِمْ وَ إِنَّ أَحَقَّ النَّاسِ بِأَنْ يَتَمَنَّي لِلنَّاسِ الصَّلَاحَ أَهْلُ الْعُيُوبِ لِأَنَّ النَّاسَ إِذَا صَلَحُوا كُفُّوا عَنْ تَتَبُّعِ عُيُوبِهِمْ وَ إِنَّ أَحَقَّ النَّاسِ بِأَنْ يَتَمَنَّي لِلنَّاسِ الْحِلْمَ أَهْلُ السَّفَهِ الَّذِينَ يَحْتَاجُونَ أَنْ يُعْفَي عَنْ سَفَهِهِمْ فَأَصْبَحَ أَهْلُ الْبُخْلِ يَتَمَنَّوْنَ فَقْرَ النَّاسِ وَ أَصْبَحَ أَهْلُ الْعُيُوبِ يَتَمَنَّوْنَ مَعَايِبَ النَّاسِ وَ أَصْبَحَ أَهْلُ السَّفَهِ يَتَمَنَّوْنَ سَفَهَ النَّاسِ وَ فِي الْفَقْرِ الْحَاجَةُ إِلَي الْبَخِيلِ وَ فِي الْفَسَادِ طَلَبُ عَوْرَةِ أَهْلِ الْعُيُوبِ وَ فِي السَّفَهِ الْمُكَافَاةُ بِالذُّنُوبِ</w:t>
      </w:r>
      <w:r>
        <w:rPr>
          <w:rFonts w:eastAsia="Amiri" w:cs="Amiri" w:ascii="Amiri" w:hAnsi="Amiri"/>
          <w:color w:val="111111"/>
          <w:sz w:val="28"/>
          <w:szCs w:val="28"/>
          <w:rtl w:val="true"/>
          <w:lang w:bidi="ar-SA"/>
        </w:rPr>
        <w:t>.</w:t>
      </w:r>
    </w:p>
    <w:p>
      <w:pPr>
        <w:pStyle w:val="Heading5"/>
        <w:numPr>
          <w:ilvl w:val="4"/>
          <w:numId w:val="1"/>
        </w:numPr>
        <w:rPr/>
      </w:pPr>
      <w:bookmarkStart w:id="2606" w:name="__RefHeading___Toc409703_1934241801"/>
      <w:bookmarkStart w:id="2607" w:name="_Toc1227"/>
      <w:bookmarkEnd w:id="2606"/>
      <w:r>
        <w:rPr>
          <w:rtl w:val="true"/>
        </w:rPr>
        <w:t>«</w:t>
      </w:r>
      <w:r>
        <w:rPr/>
        <w:t>4</w:t>
      </w:r>
      <w:r>
        <w:rPr>
          <w:rtl w:val="true"/>
        </w:rPr>
        <w:t>»</w:t>
      </w:r>
      <w:bookmarkEnd w:id="2607"/>
    </w:p>
    <w:p>
      <w:pPr>
        <w:pStyle w:val="BookText"/>
        <w:rPr/>
      </w:pPr>
      <w:r>
        <w:rPr>
          <w:rFonts w:ascii="IRNazanin" w:hAnsi="IRNazanin" w:eastAsia="IRNazanin"/>
          <w:color w:val="111111"/>
          <w:sz w:val="28"/>
          <w:sz w:val="28"/>
          <w:szCs w:val="28"/>
          <w:rtl w:val="true"/>
          <w:lang w:bidi="fa-IR"/>
        </w:rPr>
        <w:t>ب‌</w:t>
      </w:r>
      <w:r>
        <w:rPr>
          <w:rStyle w:val="FootnoteAnchor"/>
          <w:rtl w:val="true"/>
        </w:rPr>
        <w:footnoteReference w:id="9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عَنِ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نِعْمَةِ اللَّهِ عَزَّ وَ جَلَّ عَلَي عَبْدِهِ فِي غَيْرِ عَمَلِهِ وَ كَمْ مِنْ مُؤَمِّلٍ أَمَلًا وَ الْخِيَارُ فِي غَيْرِهِ وَ كَمْ مِنْ سَاعٍ إِلَي حَتْفِهِ وَ هُوَ مُبْطِئٌ عَنْ حَظِّهِ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از پی حکیم دیگری برای فهمیدن هفت کلمه هفتصد فرسخ راه رفت، همین که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آسمان بلندتر و از زمین وسیع‌تر و از دریا بی‌نیازتر و از سنگ سخت‌تر و از آتش سوزان‌تر و از زمهریر سردتر و از کوههای سر به فلک کشیده سنگین‌تر چیست؟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آسمان بلندتر است و عدل از زمین وسیع‌تر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دل بی‌نیازتر از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کافر از سنگ سخت‌تر است و حریص پرطمع از آتش سوزنده‌تر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خدا از زمهریر سردتر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شخص پاک از کوههای سر به فلک کشیده سنگین‌تر است</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در کتاب خصال از محمد بن عطار مثل حدیث فوق ذکر شده است</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2608" w:name="__RefHeading___Toc409705_1934241801"/>
      <w:bookmarkStart w:id="2609" w:name="_Toc1228"/>
      <w:bookmarkEnd w:id="2608"/>
      <w:r>
        <w:rPr>
          <w:rtl w:val="true"/>
        </w:rPr>
        <w:t xml:space="preserve">روایت </w:t>
      </w:r>
      <w:r>
        <w:rPr/>
        <w:t>3</w:t>
      </w:r>
      <w:bookmarkEnd w:id="260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مردم بر اینکه آرزو کنند مردم ثروتمند شوند، بخیلان هستند، زیرا وقتی مردم ثروتمند شدند از اموال آن ها چشم می‌پوشند و شایسته‌ترین اشخاصی که آرزوی اصلاح مردم را کنند، کسانی هستند که دارای عیبند، زیرا وقتی مردم صالح شوند از پی‌گیری عیب آن ها خودداری می کنند و شایسته‌ترین مردم بر آرزو کردن حلم و بردباری برای دیگران، نادانان هستند که به خاطر سفاهت و نادانیشان احتیاج به عفو و گذشت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بخیلان پیوسته آرزوی فقر و تنگدستی مردم را دارند و عیب‌دارها آرزوی عیب مردم را مینمایند و نادانان آرزوی نادانی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فقر و تنگدستی مردم به بخیل محتاج می شوند و در فساد و تباهی مردم در جستجوی معایب دیگرانند و در نادانی مردم مقابله با گناه می کنند</w:t>
      </w:r>
      <w:r>
        <w:rPr>
          <w:rFonts w:eastAsia="IRNazanin" w:cs="IRNazanin"/>
          <w:color w:val="111111"/>
          <w:sz w:val="28"/>
          <w:szCs w:val="28"/>
          <w:rtl w:val="true"/>
          <w:lang w:bidi="fa-IR"/>
        </w:rPr>
        <w:t>.</w:t>
      </w:r>
      <w:r>
        <w:rPr>
          <w:rStyle w:val="FootnoteAnchor"/>
          <w:rtl w:val="true"/>
        </w:rPr>
        <w:footnoteReference w:id="939"/>
      </w:r>
    </w:p>
    <w:p>
      <w:pPr>
        <w:pStyle w:val="Heading5"/>
        <w:numPr>
          <w:ilvl w:val="4"/>
          <w:numId w:val="1"/>
        </w:numPr>
        <w:rPr/>
      </w:pPr>
      <w:bookmarkStart w:id="2610" w:name="__RefHeading___Toc409707_1934241801"/>
      <w:bookmarkStart w:id="2611" w:name="_Toc1229"/>
      <w:bookmarkEnd w:id="2610"/>
      <w:r>
        <w:rPr>
          <w:rtl w:val="true"/>
        </w:rPr>
        <w:t xml:space="preserve">روایت </w:t>
      </w:r>
      <w:r>
        <w:rPr/>
        <w:t>4</w:t>
      </w:r>
      <w:bookmarkEnd w:id="261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نعمتهای خدا بر بنده‌اش که در غیر مورد به کار می رود و چه بسیار از آرزومندانی که آرزویی دارند اما صلاح آن ها چیز دیگری است و بسا کوشش‌کنندگانی که به سوی مرگ خود می شتابند و از نصیب خویش باز می مانند</w:t>
      </w:r>
      <w:r>
        <w:rPr>
          <w:rFonts w:eastAsia="IRNazanin" w:cs="IRNazanin"/>
          <w:color w:val="111111"/>
          <w:sz w:val="28"/>
          <w:szCs w:val="28"/>
          <w:rtl w:val="true"/>
          <w:lang w:bidi="fa-IR"/>
        </w:rPr>
        <w:t>.</w:t>
      </w:r>
      <w:r>
        <w:rPr>
          <w:rStyle w:val="FootnoteAnchor"/>
          <w:rtl w:val="true"/>
        </w:rPr>
        <w:footnoteReference w:id="940"/>
      </w:r>
      <w:bookmarkStart w:id="2612" w:name="pg13510_144839"/>
    </w:p>
    <w:p>
      <w:pPr>
        <w:pStyle w:val="BookText"/>
        <w:rPr/>
      </w:pPr>
      <w:bookmarkEnd w:id="2612"/>
      <w:r>
        <w:rPr>
          <w:rFonts w:ascii="IRNazanin" w:hAnsi="IRNazanin" w:eastAsia="IRNazanin"/>
          <w:color w:val="111111"/>
          <w:sz w:val="28"/>
          <w:sz w:val="28"/>
          <w:szCs w:val="28"/>
          <w:rtl w:val="true"/>
          <w:lang w:bidi="fa-IR"/>
        </w:rPr>
        <w:t>ما</w:t>
      </w:r>
      <w:r>
        <w:rPr>
          <w:rStyle w:val="FootnoteAnchor"/>
          <w:rtl w:val="true"/>
        </w:rPr>
        <w:footnoteReference w:id="9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ابن قولويه عن أبيه عن سعد عن ابن عيسي عن ابن مسكان عن بكر بن محمد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409709_1934241801"/>
      <w:bookmarkStart w:id="2614" w:name="_Toc1230"/>
      <w:bookmarkEnd w:id="2613"/>
      <w:r>
        <w:rPr>
          <w:rtl w:val="true"/>
        </w:rPr>
        <w:t>«</w:t>
      </w:r>
      <w:r>
        <w:rPr/>
        <w:t>5</w:t>
      </w:r>
      <w:r>
        <w:rPr>
          <w:rtl w:val="true"/>
        </w:rPr>
        <w:t>»</w:t>
      </w:r>
      <w:bookmarkEnd w:id="2614"/>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4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الْبَرْقِيِّ عَنِ ابْنِ مَعْرُوفٍ عَنْ أَبِي شُعَيْبٍ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أَعْبَدُ النَّاسِ مَنْ أَقَامَ الْفَرَائِضَ أَزْهَدُ النَّاسِ مَنْ تَرَكَ الْحَرَامَ أَشَدُّ النَّاسِ اجْتِهَاداً مَنْ تَرَكَ الذُّنُوبَ</w:t>
      </w:r>
      <w:r>
        <w:rPr>
          <w:rFonts w:eastAsia="Amiri" w:cs="Amiri" w:ascii="Amiri" w:hAnsi="Amiri"/>
          <w:color w:val="111111"/>
          <w:sz w:val="28"/>
          <w:szCs w:val="28"/>
          <w:rtl w:val="true"/>
          <w:lang w:bidi="ar-SA"/>
        </w:rPr>
        <w:t>.</w:t>
      </w:r>
    </w:p>
    <w:p>
      <w:pPr>
        <w:pStyle w:val="Heading5"/>
        <w:numPr>
          <w:ilvl w:val="4"/>
          <w:numId w:val="1"/>
        </w:numPr>
        <w:rPr/>
      </w:pPr>
      <w:bookmarkStart w:id="2615" w:name="__RefHeading___Toc409711_1934241801"/>
      <w:bookmarkStart w:id="2616" w:name="_Toc1231"/>
      <w:bookmarkEnd w:id="2615"/>
      <w:r>
        <w:rPr>
          <w:rtl w:val="true"/>
        </w:rPr>
        <w:t>«</w:t>
      </w:r>
      <w:r>
        <w:rPr/>
        <w:t>6</w:t>
      </w:r>
      <w:r>
        <w:rPr>
          <w:rtl w:val="true"/>
        </w:rPr>
        <w:t>»</w:t>
      </w:r>
      <w:bookmarkEnd w:id="261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السَّرَّاجِ عَنْ مُحَمَّدِ بْنِ أَحْمَدَ الضَّبِّيِّ عَنْ مُحَمَّدِ بْنِ عَبْدِ الْعَزِيزِ الدِّينَوَرِيِّ عَنْ عُبَيْدِ اللَّهِ بْنِ مُوسَي الْعَبْسِيِّ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الصَّادِقَ جَعْفَرَ بْنَ مُحَمَّدٍ عليهما السلام فَقُلْتُ لَهُ يَا ابْنَ رَسُولِ اللَّهِ أَوْصِنِي فَقَالَ لِي يَا سُفْيَانُ لَا مُرُوَّةَ لِكَذُوبٍ وَ لَا أَخَ 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رَاحَةَ لِحَسُودٍ وَ لَا سُؤْدُدَ لِسَيِّئِ الْخُلُقِ فَقُلْتُ يَا ابْنَ رَسُولِ اللَّهِ زِدْنِي فَقَالَ لِي يَا سُفْيَانُ ثِقْ بِاللَّهِ تَكُنْ مُؤْمِناً وَ ارْضَ بِمَا قَسَمَ اللَّهُ لَكَ تَكُنْ غَنِيّاً وَ أَحْسِنْ مُجَاوَرَةَ مَنْ جَاوَرْتَ تَكُنْ مُسْلِماً وَ لَا تَصْحَبِ الْفَاجِرَ فَيُعَلِّمَكَ مِنْ فُجُورِهِ وَ شَاوِرْ فِي أَمْرِكَ الَّذِينَ يَخْشَوْنَ اللَّهَ عَزَّ وَ جَلَّ قُلْتُ يَا ابْنَ رَسُولِ اللَّهِ زِدْنِي فَقَالَ لِي يَا سُفْيَانُ مَنْ أَرَادَ عِزّاً بِلَا عَشِيرَةٍ وَ غِنًي بِلَا مَالٍ وَ هَيْبَةً بِلَا سُلْطَانٍ فَلْيَنْتَقِلْ عَنْ ذُلِّ مَعْصِيَةِ اللَّهِ إِلَي عِزِّ طَاعَتِهِ قُلْتُ زِدْنِي يَا ابْنَ رَسُولِ اللَّهِ فَقَالَ لِي يَا سُفْيَانُ أَمَرَنِي وَالِدِي عليه السلام بِثَلَاثٍ وَ نَهَانِي عَنْ ثَلَاثٍ فَكَانَ فِيمَا قَالَ لِي يَا بُنَيَّ مَنْ يَصْحَبْ صَاحِبَ السَّوْءِ لَا يَسْلَمْ وَ مَنْ يَدْخُلْ مَدَاخِلَ السَّوْءِ يُتَّهَمْ وَ مَنْ لَا يَمْلِكْ لِسَانَهُ يَنْدَمْ ثُمَّ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لِسَانَكَ قَوْلَ الْخَيْرِ تَحَظَّ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اللِّسَانَ لِمَا عَوَّدْتَ مُعْتَادٌ</w:t>
      </w:r>
    </w:p>
    <w:p>
      <w:pPr>
        <w:pStyle w:val="BookText"/>
        <w:rPr/>
      </w:pPr>
      <w:r>
        <w:rPr>
          <w:rFonts w:ascii="Amiri" w:hAnsi="Amiri" w:eastAsia="Amiri" w:cs="Amiri"/>
          <w:color w:val="111111"/>
          <w:sz w:val="28"/>
          <w:sz w:val="28"/>
          <w:szCs w:val="28"/>
          <w:rtl w:val="true"/>
          <w:lang w:bidi="ar-SA"/>
        </w:rPr>
        <w:t xml:space="preserve">مُوَكَّلٌ بِتَقَاضِي مَا سَنَنْتَ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الْخَيْرِ وَ الشَّرِّ كَيْفَ تَعْتَادُ</w:t>
      </w:r>
    </w:p>
    <w:p>
      <w:pPr>
        <w:pStyle w:val="BookText"/>
        <w:rPr/>
      </w:pPr>
      <w:r>
        <w:rPr>
          <w:rFonts w:ascii="IRNazanin" w:hAnsi="IRNazanin" w:eastAsia="IRNazanin"/>
          <w:color w:val="111111"/>
          <w:sz w:val="28"/>
          <w:sz w:val="28"/>
          <w:szCs w:val="28"/>
          <w:rtl w:val="true"/>
          <w:lang w:bidi="fa-IR"/>
        </w:rPr>
        <w:t>در کتاب امالی مفید از امام صادق علیه السّلام مانند حدیث بالا نقل شده است</w:t>
      </w:r>
      <w:r>
        <w:rPr>
          <w:rFonts w:eastAsia="IRNazanin" w:cs="IRNazanin"/>
          <w:color w:val="111111"/>
          <w:sz w:val="28"/>
          <w:szCs w:val="28"/>
          <w:rtl w:val="true"/>
          <w:lang w:bidi="fa-IR"/>
        </w:rPr>
        <w:t>.</w:t>
      </w:r>
      <w:r>
        <w:rPr>
          <w:rStyle w:val="FootnoteAnchor"/>
          <w:rtl w:val="true"/>
        </w:rPr>
        <w:footnoteReference w:id="944"/>
      </w:r>
    </w:p>
    <w:p>
      <w:pPr>
        <w:pStyle w:val="Heading5"/>
        <w:numPr>
          <w:ilvl w:val="4"/>
          <w:numId w:val="1"/>
        </w:numPr>
        <w:rPr/>
      </w:pPr>
      <w:bookmarkStart w:id="2617" w:name="__RefHeading___Toc409713_1934241801"/>
      <w:bookmarkStart w:id="2618" w:name="_Toc1232"/>
      <w:bookmarkEnd w:id="2617"/>
      <w:r>
        <w:rPr>
          <w:rtl w:val="true"/>
        </w:rPr>
        <w:t xml:space="preserve">روایت </w:t>
      </w:r>
      <w:r>
        <w:rPr/>
        <w:t>5</w:t>
      </w:r>
      <w:bookmarkEnd w:id="261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باورع‌ترین مردم کسی است که هنگام شبهه توقف کند و عابدترین اشخاص کسی است که واجبات را انجام دهد و زاهدترین اشخاص کسی است که ترک حرام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کوشاترین مردم کسی است که ترک گناه کند</w:t>
      </w:r>
      <w:r>
        <w:rPr>
          <w:rFonts w:eastAsia="IRNazanin" w:cs="IRNazanin"/>
          <w:color w:val="111111"/>
          <w:sz w:val="28"/>
          <w:szCs w:val="28"/>
          <w:rtl w:val="true"/>
          <w:lang w:bidi="fa-IR"/>
        </w:rPr>
        <w:t>.</w:t>
      </w:r>
      <w:r>
        <w:rPr>
          <w:rStyle w:val="FootnoteAnchor"/>
          <w:rtl w:val="true"/>
        </w:rPr>
        <w:footnoteReference w:id="945"/>
      </w:r>
    </w:p>
    <w:p>
      <w:pPr>
        <w:pStyle w:val="Heading5"/>
        <w:numPr>
          <w:ilvl w:val="4"/>
          <w:numId w:val="1"/>
        </w:numPr>
        <w:rPr/>
      </w:pPr>
      <w:bookmarkStart w:id="2619" w:name="__RefHeading___Toc409715_1934241801"/>
      <w:bookmarkStart w:id="2620" w:name="_Toc1233"/>
      <w:bookmarkEnd w:id="2619"/>
      <w:r>
        <w:rPr>
          <w:rtl w:val="true"/>
        </w:rPr>
        <w:t xml:space="preserve">روایت </w:t>
      </w:r>
      <w:r>
        <w:rPr/>
        <w:t>6</w:t>
      </w:r>
      <w:bookmarkEnd w:id="262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گفت، حضرت صادق علیه السّلام را ملاقات کرده گفتم، یا ابن رسول اللَّه مرا نصیحتی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دروغگو جوانمردی ندارد و پادشاهان برادر و حسود آسایش و بداخلاق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ابن رسول اللَّه باز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به خدا اعتماد کن مؤمن خواهی بود؛ و راضی باش به آنچه خدا قسمتت کرده، غنی و بی‌نیاز خواهی بود، و با همسایگان خود نیکو همسایگی کن، مسلمان خواهی بود؛ با فاجر و تبهکار مصاحبت نکن که فجور و تباهی را به تو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 کسانی که از خدا می ترسند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یا ابن رسول الله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هر که عزت بدون داشتن فامیل و ثروت بدون مال و جلال بدون سلطنت می خواهد، از خواری معصیت و گناه به عزت اطاعت و بندگی خدا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باز هم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پدرم مرا به سه کار امر کرد و از سه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به من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هر که با رفیق بد مصاحبت کند سالم نمی‌ماند و هر که در جاهای بد رفت و آمد کند مورد اتهام قرار می گیرد و هر که مالک زبان خود نباشد پشیمان می‌شود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خویش را به سخن خوب عادت بده تا از خوبی بهره بگیری؛ زبان هر طوری که او را عادت بدهی،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است راهی برود که تو او را می‌بری، چه خوب باشد و چه بد، هر طور عادت پذیرد</w:t>
      </w:r>
      <w:r>
        <w:rPr>
          <w:rFonts w:eastAsia="IRNazanin" w:cs="IRNazanin"/>
          <w:color w:val="111111"/>
          <w:sz w:val="28"/>
          <w:szCs w:val="28"/>
          <w:rtl w:val="true"/>
          <w:lang w:bidi="fa-IR"/>
        </w:rPr>
        <w:t>.</w:t>
      </w:r>
      <w:r>
        <w:rPr>
          <w:rStyle w:val="FootnoteAnchor"/>
          <w:rtl w:val="true"/>
        </w:rPr>
        <w:footnoteReference w:id="946"/>
      </w:r>
      <w:bookmarkStart w:id="2621" w:name="pg13510_144840"/>
    </w:p>
    <w:p>
      <w:pPr>
        <w:pStyle w:val="Heading5"/>
        <w:numPr>
          <w:ilvl w:val="4"/>
          <w:numId w:val="1"/>
        </w:numPr>
        <w:rPr/>
      </w:pPr>
      <w:bookmarkStart w:id="2622" w:name="__RefHeading___Toc409717_1934241801"/>
      <w:bookmarkStart w:id="2623" w:name="_Toc1234"/>
      <w:bookmarkEnd w:id="2621"/>
      <w:bookmarkEnd w:id="2622"/>
      <w:r>
        <w:rPr>
          <w:rtl w:val="true"/>
        </w:rPr>
        <w:t>«</w:t>
      </w:r>
      <w:r>
        <w:rPr/>
        <w:t>7</w:t>
      </w:r>
      <w:r>
        <w:rPr>
          <w:rtl w:val="true"/>
        </w:rPr>
        <w:t>»</w:t>
      </w:r>
      <w:bookmarkEnd w:id="2623"/>
    </w:p>
    <w:p>
      <w:pPr>
        <w:pStyle w:val="BookText"/>
        <w:rPr/>
      </w:pPr>
      <w:r>
        <w:rPr>
          <w:rFonts w:ascii="IRNazanin" w:hAnsi="IRNazanin" w:eastAsia="IRNazanin"/>
          <w:color w:val="111111"/>
          <w:sz w:val="28"/>
          <w:sz w:val="28"/>
          <w:szCs w:val="28"/>
          <w:rtl w:val="true"/>
          <w:lang w:bidi="fa-IR"/>
        </w:rPr>
        <w:t>فس‌</w:t>
      </w:r>
      <w:r>
        <w:rPr>
          <w:rStyle w:val="FootnoteAnchor"/>
          <w:rtl w:val="true"/>
        </w:rPr>
        <w:footnoteReference w:id="9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الْقَاسِمِ بْنِ مُحَمَّدٍ عَنِ الْمِنْقَرِيِّ عَنْ حَفْصِ بْنِ غِيَاثٍ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مَا مَنْزِلَةُ الدُّنْيَا مِنْ نَفْسِي إِلَّا بِمَنْزِلَةِ الْمَيْتَةِ إِذَا اضْطُرِرْتُ إِلَيْهَا أَكَلْتُ مِنْهَا يَا حَفْصُ إِنَّ اللَّهَ تَبَارَكَ وَ تَعَالَي عَلِمَ مَا الْعِبَادُ عَامِلُونَ وَ إِلَي مَا هُمْ صَائِرُونَ فَحَلُمَ عَنْهُمْ عِنْدَ أَعْمَالِهِمُ السَّيِّئَةِ لِعِلْمِهِ السَّابِقِ فِيهِمْ فَلَا يَغُرَّنَّكَ حُسْنُ الطَّلَبِ مِمَّنْ لَا يَخَافُ الْفَوْتَ ثُمَّ تَلَا قَوْلَهُ تِلْكَ الدَّارُ الْآخِرَةُ الْآيَةَ</w:t>
      </w:r>
      <w:r>
        <w:rPr>
          <w:rStyle w:val="FootnoteAnchor"/>
          <w:rtl w:val="true"/>
        </w:rPr>
        <w:footnoteReference w:id="948"/>
      </w:r>
      <w:r>
        <w:rPr>
          <w:rFonts w:ascii="Amiri" w:hAnsi="Amiri" w:eastAsia="Amiri" w:cs="Amiri"/>
          <w:color w:val="111111"/>
          <w:sz w:val="28"/>
          <w:sz w:val="28"/>
          <w:szCs w:val="28"/>
          <w:rtl w:val="true"/>
          <w:lang w:bidi="ar-SA"/>
        </w:rPr>
        <w:t xml:space="preserve">وَ جَعَلَ يَبْكِي وَ يَقُولُ ذَهَبَ وَ اللَّهِ الْأَمَانِيُّ عِنْدَ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فَازُوا وَ اللَّهِ الْأَبْرَارُ أَ تَدْرِي مَنْ هُمْ هُمُ الَّذِينَ لَا يُؤْذُونَ الذَّرَّ كَفَي بِخَشْيَةِ اللَّهِ عِلْماً وَ كَفَي بِالاغْتِرَارِ بِاللَّهِ جَهْلًا يَا حَفْصُ إِنَّهُ يُغْفَرُ لِلْجَاهِلِ سَبْعُونَ ذَنْباً قَبْلَ أَنْ يُغْفَرَ لِلْعَالِمِ ذَنْبٌ وَاحِدٌ وَ مَنْ تَعَلَّمَ وَ عَلِمَ وَ عَمِلَ بِمَا عَلِمَ دُعِيَ فِي مَلَكُوتِ السَّمَاوَاتِ عَظِيماً فَقِيلَ تَعَلَّمَ لِلَّهِ وَ عَمِلَ لِلَّهِ وَ عَلَّمَ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فَمَا حَدُّ الزُّهْدِ فِي الدُّنْيَا فَقَالَ فَقَدْ حَدَّ اللَّهُ فِي كِتَابِهِ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عَلي ما فاتَكُمْ وَ لا تَفْرَحُوا بِما آتاكُمْ‌</w:t>
      </w:r>
      <w:r>
        <w:rPr>
          <w:rStyle w:val="FootnoteAnchor"/>
          <w:rtl w:val="true"/>
        </w:rPr>
        <w:footnoteReference w:id="949"/>
      </w:r>
      <w:r>
        <w:rPr>
          <w:rFonts w:ascii="Amiri" w:hAnsi="Amiri" w:eastAsia="Amiri" w:cs="Amiri"/>
          <w:color w:val="111111"/>
          <w:sz w:val="28"/>
          <w:sz w:val="28"/>
          <w:szCs w:val="28"/>
          <w:rtl w:val="true"/>
          <w:lang w:bidi="ar-SA"/>
        </w:rPr>
        <w:t xml:space="preserve">إِنَّ أَعْلَمَ النَّاسِ بِاللَّهِ أَخْوَفُهُمْ لِلَّهِ وَ أَخْوَفَهُمْ لَهُ أَعْلَمُهُمْ بِهِ وَ أَعْلَمَهُمْ بِهِ أَزْهَدُهُمْ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يَا ابْنَ رَسُولِ اللَّهِ أَوْصِنِي فَقَالَ اتَّقِ اللَّهَ حَيْثُ كُنْتَ فَإِنَّكَ لَا تَسْتَوْحِشُ</w:t>
      </w:r>
      <w:r>
        <w:rPr>
          <w:rFonts w:eastAsia="Amiri" w:cs="Amiri" w:ascii="Amiri" w:hAnsi="Amiri"/>
          <w:color w:val="111111"/>
          <w:sz w:val="28"/>
          <w:szCs w:val="28"/>
          <w:rtl w:val="true"/>
          <w:lang w:bidi="ar-SA"/>
        </w:rPr>
        <w:t>.</w:t>
      </w:r>
    </w:p>
    <w:p>
      <w:pPr>
        <w:pStyle w:val="Heading5"/>
        <w:numPr>
          <w:ilvl w:val="4"/>
          <w:numId w:val="1"/>
        </w:numPr>
        <w:rPr/>
      </w:pPr>
      <w:bookmarkStart w:id="2624" w:name="__RefHeading___Toc409719_1934241801"/>
      <w:bookmarkStart w:id="2625" w:name="_Toc1235"/>
      <w:bookmarkEnd w:id="2624"/>
      <w:r>
        <w:rPr>
          <w:rtl w:val="true"/>
        </w:rPr>
        <w:t>«</w:t>
      </w:r>
      <w:r>
        <w:rPr/>
        <w:t>8</w:t>
      </w:r>
      <w:r>
        <w:rPr>
          <w:rtl w:val="true"/>
        </w:rPr>
        <w:t>»</w:t>
      </w:r>
      <w:bookmarkEnd w:id="2625"/>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يَعْقُوبَ بْنِ يَزِيدَ عَنْ مُحَمَّدِ بْنِ جَعْفَرٍ</w:t>
      </w:r>
      <w:r>
        <w:rPr>
          <w:rStyle w:val="FootnoteAnchor"/>
          <w:rtl w:val="true"/>
        </w:rPr>
        <w:footnoteReference w:id="951"/>
      </w:r>
      <w:r>
        <w:rPr>
          <w:rFonts w:ascii="Amiri" w:hAnsi="Amiri" w:eastAsia="Amiri" w:cs="Amiri"/>
          <w:color w:val="111111"/>
          <w:sz w:val="28"/>
          <w:sz w:val="28"/>
          <w:szCs w:val="28"/>
          <w:rtl w:val="true"/>
          <w:lang w:bidi="ar-SA"/>
        </w:rPr>
        <w:t>بِإِسْنَادِهِ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لِلْبَحْرِ جَارٌ وَ لَا لِلْمَلِكِ صَدِيقٌ وَ لَا لِلْعَافِيَةِ ثَمَنٌ وَ كَمْ مِنْ مُنْعَمٍ عَلَيْهِ وَ هُوَ لَا يَعْلَمُ</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409721_1934241801"/>
      <w:bookmarkStart w:id="2627" w:name="_Toc1236"/>
      <w:bookmarkEnd w:id="2626"/>
      <w:r>
        <w:rPr>
          <w:rtl w:val="true"/>
        </w:rPr>
        <w:t xml:space="preserve">روایت </w:t>
      </w:r>
      <w:r>
        <w:rPr/>
        <w:t>7</w:t>
      </w:r>
      <w:bookmarkEnd w:id="262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 من مانند مردار است که در هنگام اضطرار از آن استفاده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خدا می داند بندگان چه خواهند کرد و به کجا رهسپارند، در موقع کار زشت بر آن ها حلم می کند چون قبلا 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اینکه خداوند فعلا پی‌گیر اعمال تو نیست فریبت بدهد، چون از دستش رهایی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آخرت را برای کسانی قرار می‌دهیم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آیه، آن حضرت علیه السّلام شروع به گریه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آرزوها در مقابل این آیه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رستگار شدند ابرار 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آن 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مورچه از ایشان آزار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همین کافی است که انسان خداترس باشد و در جهل همین که فریب لطف خدا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برای نادان هفتاد گناه می‌آمرزند پیش از آنکه برای عالم یک گناه بیامرزند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بیاموزد و تعلیم بدهد و عمل کند به آنچه عالم شده، در ملکوت آسمانها او را بزرگوار و باعظمت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 برای خدا و عمل کند برای خدا و برای خدا به دیگران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فدایت شوم، حد و مرز زهد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مرز زهد را تعیین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داناترین مردم نسبت به خدا، ترسان ترین آن ها از خداست، و ترسان ترین مردم، عالمترین آن ها نسبت به خدا است، و داناترین مردم نسبت به خدا زاهدترین مردم است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هستی از خدا بپرهیز، دیگر وحشتی نخواهی داشت</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2628" w:name="__RefHeading___Toc409723_1934241801"/>
      <w:bookmarkStart w:id="2629" w:name="_Toc1237"/>
      <w:bookmarkEnd w:id="2628"/>
      <w:r>
        <w:rPr>
          <w:rtl w:val="true"/>
        </w:rPr>
        <w:t xml:space="preserve">روایت </w:t>
      </w:r>
      <w:r>
        <w:rPr/>
        <w:t>8</w:t>
      </w:r>
      <w:bookmarkEnd w:id="262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همسایه ندارد و پادشاه دوست، و سلامتی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اشخاص که مشمول نعمت قرار گرفته‌اند با اینکه خودشان نمی دانند</w:t>
      </w:r>
      <w:r>
        <w:rPr>
          <w:rFonts w:eastAsia="IRNazanin" w:cs="IRNazanin"/>
          <w:color w:val="111111"/>
          <w:sz w:val="28"/>
          <w:szCs w:val="28"/>
          <w:rtl w:val="true"/>
          <w:lang w:bidi="fa-IR"/>
        </w:rPr>
        <w:t>.</w:t>
      </w:r>
      <w:r>
        <w:rPr>
          <w:rStyle w:val="FootnoteAnchor"/>
          <w:rtl w:val="true"/>
        </w:rPr>
        <w:footnoteReference w:id="955"/>
      </w:r>
      <w:bookmarkStart w:id="2630" w:name="pg13510_144841"/>
    </w:p>
    <w:p>
      <w:pPr>
        <w:pStyle w:val="Heading5"/>
        <w:numPr>
          <w:ilvl w:val="4"/>
          <w:numId w:val="1"/>
        </w:numPr>
        <w:rPr/>
      </w:pPr>
      <w:bookmarkStart w:id="2631" w:name="__RefHeading___Toc409725_1934241801"/>
      <w:bookmarkStart w:id="2632" w:name="_Toc1238"/>
      <w:bookmarkEnd w:id="2630"/>
      <w:bookmarkEnd w:id="2631"/>
      <w:r>
        <w:rPr>
          <w:rtl w:val="true"/>
        </w:rPr>
        <w:t>«</w:t>
      </w:r>
      <w:r>
        <w:rPr/>
        <w:t>9</w:t>
      </w:r>
      <w:r>
        <w:rPr>
          <w:rtl w:val="true"/>
        </w:rPr>
        <w:t>»</w:t>
      </w:r>
      <w:bookmarkEnd w:id="2632"/>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رَفَعَهُ إِلَي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خَمْسَةٍ مُحَالٌ النَّصِيحَةُ مِنَ الْحَاسِدِ مُحَالٌ وَ الشَّفَقَةُ مِنَ الْعَدُوِّ مُحَالٌ وَ الْحُرْمَةُ مِنَ الْفَاسِقِ مُحَالٌ وَ الْوَفَاءُ مِنَ الْمَرْأَةِ مُحَالٌ وَ الْهَيْبَةُ مِنَ الْفَقِيرِ مُحَالٌ</w:t>
      </w:r>
      <w:r>
        <w:rPr>
          <w:rFonts w:eastAsia="Amiri" w:cs="Amiri" w:ascii="Amiri" w:hAnsi="Amiri"/>
          <w:color w:val="111111"/>
          <w:sz w:val="28"/>
          <w:szCs w:val="28"/>
          <w:rtl w:val="true"/>
          <w:lang w:bidi="ar-SA"/>
        </w:rPr>
        <w:t>.</w:t>
      </w:r>
    </w:p>
    <w:p>
      <w:pPr>
        <w:pStyle w:val="Heading5"/>
        <w:numPr>
          <w:ilvl w:val="4"/>
          <w:numId w:val="1"/>
        </w:numPr>
        <w:rPr/>
      </w:pPr>
      <w:bookmarkStart w:id="2633" w:name="__RefHeading___Toc409727_1934241801"/>
      <w:bookmarkStart w:id="2634" w:name="_Toc1239"/>
      <w:bookmarkEnd w:id="2633"/>
      <w:r>
        <w:rPr>
          <w:rtl w:val="true"/>
        </w:rPr>
        <w:t>«</w:t>
      </w:r>
      <w:r>
        <w:rPr/>
        <w:t>10</w:t>
      </w:r>
      <w:r>
        <w:rPr>
          <w:rtl w:val="true"/>
        </w:rPr>
        <w:t>»</w:t>
      </w:r>
      <w:bookmarkEnd w:id="2634"/>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مُوسَي بْنِ عُمَرَ عَنْ أَبِي عَلِيِّ بْنِ رَاشِدٍ رَفَعَهُ إِلَي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هُنَّ كَمَا أَقُولُ لَيْسَتْ لِبَخِيلٍ رَاحَةٌ وَ لَا لِحَسُودٍ لَذَّةٌ وَ لَا 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وَ لَا لِكَذَّابٍ مُرُوَّةٌ وَ لَا يَسُودُ سَفِيهٌ</w:t>
      </w:r>
      <w:r>
        <w:rPr>
          <w:rFonts w:eastAsia="Amiri" w:cs="Amiri" w:ascii="Amiri" w:hAnsi="Amiri"/>
          <w:color w:val="111111"/>
          <w:sz w:val="28"/>
          <w:szCs w:val="28"/>
          <w:rtl w:val="true"/>
          <w:lang w:bidi="ar-SA"/>
        </w:rPr>
        <w:t>.</w:t>
      </w:r>
    </w:p>
    <w:p>
      <w:pPr>
        <w:pStyle w:val="Heading5"/>
        <w:numPr>
          <w:ilvl w:val="4"/>
          <w:numId w:val="1"/>
        </w:numPr>
        <w:rPr/>
      </w:pPr>
      <w:bookmarkStart w:id="2635" w:name="__RefHeading___Toc409729_1934241801"/>
      <w:bookmarkStart w:id="2636" w:name="_Toc1240"/>
      <w:bookmarkEnd w:id="2635"/>
      <w:r>
        <w:rPr>
          <w:rtl w:val="true"/>
        </w:rPr>
        <w:t>«</w:t>
      </w:r>
      <w:r>
        <w:rPr/>
        <w:t>11</w:t>
      </w:r>
      <w:r>
        <w:rPr>
          <w:rtl w:val="true"/>
        </w:rPr>
        <w:t>»</w:t>
      </w:r>
      <w:bookmarkEnd w:id="263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الْجَامُورَانِيِّ عَنْ دُرُسْتَ عَنْ أَبِي خَالِدٍ السِّجِسْتَانِيِّ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لَمْ تَكُنْ فِيهِ خَصْلَةٌ مِنْهَا فَلَيْسَ فِيهِ كَثِيرُ مُسْتَمْتَعٍ أَوَّلُهَا الْوَفَاءُ وَ الثَّانِيَةُ التَّدْبِيرُ وَ الثَّالِثَةُ الْحَيَاءُ وَ الرَّابِعَةُ حُسْنُ الْخُلُقِ وَ الْخَامِسَةُ وَ هِيَ تَجْمَعُ هَذِهِ الْخِصَالَ الْحُرِّيَّةُ</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409731_1934241801"/>
      <w:bookmarkStart w:id="2638" w:name="_Toc1241"/>
      <w:bookmarkEnd w:id="2637"/>
      <w:r>
        <w:rPr>
          <w:rtl w:val="true"/>
        </w:rPr>
        <w:t>«</w:t>
      </w:r>
      <w:r>
        <w:rPr/>
        <w:t>12</w:t>
      </w:r>
      <w:r>
        <w:rPr>
          <w:rtl w:val="true"/>
        </w:rPr>
        <w:t>»</w:t>
      </w:r>
      <w:bookmarkEnd w:id="2638"/>
    </w:p>
    <w:p>
      <w:pPr>
        <w:pStyle w:val="BookText"/>
        <w:rPr/>
      </w:pPr>
      <w:r>
        <w:rPr>
          <w:rStyle w:val="FootnoteAnchor"/>
          <w:rtl w:val="true"/>
        </w:rPr>
        <w:footnoteReference w:id="959"/>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مِنْهُنَّ وَاحِدَةً لَمْ يَزَلْ نَاقِصَ الْعَيْشِ زَائِلَ الْعَقْلِ مَشْغُولَ الْقَلْبِ فَأَوَّلُهَا صِحَّةُ الْبَدَنِ وَ الثَّانِيَةُ الْأَمْنُ وَ الثَّالِثَةُ السَّعَةُ فِي الرِّزْقِ وَ الرَّابِعَةُ الْأَنِيسُ الْمُوَافِقُ قُلْتُ وَ مَا الْأَنِيسُ الْمُوَافِقُ قَالَ الزَّوْجَةُ الصَّالِحَةُ وَ الْوَلَدُ الصَّالِحُ وَ الْخَلِيطُ الصَّالِحُ وَ الْخَامِسَةُ وَ هِيَ تَجْمَعُ هَذِهِ الْخِصَالَ الدَّعَةُ</w:t>
      </w:r>
      <w:r>
        <w:rPr>
          <w:rFonts w:eastAsia="Amiri" w:cs="Amiri" w:ascii="Amiri" w:hAnsi="Amiri"/>
          <w:color w:val="111111"/>
          <w:sz w:val="28"/>
          <w:szCs w:val="28"/>
          <w:rtl w:val="true"/>
          <w:lang w:bidi="ar-SA"/>
        </w:rPr>
        <w:t>.</w:t>
      </w:r>
    </w:p>
    <w:p>
      <w:pPr>
        <w:pStyle w:val="Heading5"/>
        <w:numPr>
          <w:ilvl w:val="4"/>
          <w:numId w:val="1"/>
        </w:numPr>
        <w:rPr/>
      </w:pPr>
      <w:bookmarkStart w:id="2639" w:name="__RefHeading___Toc409733_1934241801"/>
      <w:bookmarkStart w:id="2640" w:name="_Toc1242"/>
      <w:bookmarkEnd w:id="2639"/>
      <w:r>
        <w:rPr>
          <w:rtl w:val="true"/>
        </w:rPr>
        <w:t>«</w:t>
      </w:r>
      <w:r>
        <w:rPr/>
        <w:t>13</w:t>
      </w:r>
      <w:r>
        <w:rPr>
          <w:rtl w:val="true"/>
        </w:rPr>
        <w:t>»</w:t>
      </w:r>
      <w:bookmarkEnd w:id="2640"/>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الْجَامُورَانِيِّ عَنْ أَبِي عُثْمَانَ عَنْ أَحْمَدَ بْنِ عُمَرَ الْحَلَّالِ عَنْ يَحْيَي الْحَلَبِيِّ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يُفْسِدُونَ أَعْمَالَهُمْ الرَّجُلُ الْحَلِيمُ ذُو الْعِلْمِ الْكَثِيرِ لَا يُعْرَفُ</w:t>
      </w:r>
    </w:p>
    <w:p>
      <w:pPr>
        <w:pStyle w:val="Heading5"/>
        <w:numPr>
          <w:ilvl w:val="4"/>
          <w:numId w:val="1"/>
        </w:numPr>
        <w:rPr/>
      </w:pPr>
      <w:bookmarkStart w:id="2641" w:name="__RefHeading___Toc409735_1934241801"/>
      <w:bookmarkStart w:id="2642" w:name="_Toc1243"/>
      <w:bookmarkEnd w:id="2641"/>
      <w:r>
        <w:rPr>
          <w:rtl w:val="true"/>
        </w:rPr>
        <w:t xml:space="preserve">روایت </w:t>
      </w:r>
      <w:r>
        <w:rPr/>
        <w:t>9</w:t>
      </w:r>
      <w:bookmarkEnd w:id="264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از پنج شخص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خواهی از حسود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از دشمن و احترام از فاسق و وفا از زن و جلال و هیبت از فقیر</w:t>
      </w:r>
      <w:r>
        <w:rPr>
          <w:rFonts w:eastAsia="IRNazanin" w:cs="IRNazanin"/>
          <w:color w:val="111111"/>
          <w:sz w:val="28"/>
          <w:szCs w:val="28"/>
          <w:rtl w:val="true"/>
          <w:lang w:bidi="fa-IR"/>
        </w:rPr>
        <w:t>.</w:t>
      </w:r>
      <w:r>
        <w:rPr>
          <w:rStyle w:val="FootnoteAnchor"/>
          <w:rtl w:val="true"/>
        </w:rPr>
        <w:footnoteReference w:id="961"/>
      </w:r>
    </w:p>
    <w:p>
      <w:pPr>
        <w:pStyle w:val="Heading5"/>
        <w:numPr>
          <w:ilvl w:val="4"/>
          <w:numId w:val="1"/>
        </w:numPr>
        <w:rPr/>
      </w:pPr>
      <w:bookmarkStart w:id="2643" w:name="__RefHeading___Toc409737_1934241801"/>
      <w:bookmarkStart w:id="2644" w:name="_Toc1244"/>
      <w:bookmarkEnd w:id="2643"/>
      <w:r>
        <w:rPr>
          <w:rtl w:val="true"/>
        </w:rPr>
        <w:t xml:space="preserve">روایت </w:t>
      </w:r>
      <w:r>
        <w:rPr/>
        <w:t>10</w:t>
      </w:r>
      <w:bookmarkEnd w:id="264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همین طوری که می گویم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آسایش ندارد و حسود لذت و پادشاه وفا و دروغگو مروت و سفیه عظمت</w:t>
      </w:r>
      <w:r>
        <w:rPr>
          <w:rFonts w:eastAsia="IRNazanin" w:cs="IRNazanin"/>
          <w:color w:val="111111"/>
          <w:sz w:val="28"/>
          <w:szCs w:val="28"/>
          <w:rtl w:val="true"/>
          <w:lang w:bidi="fa-IR"/>
        </w:rPr>
        <w:t>.</w:t>
      </w:r>
      <w:r>
        <w:rPr>
          <w:rStyle w:val="FootnoteAnchor"/>
          <w:rtl w:val="true"/>
        </w:rPr>
        <w:footnoteReference w:id="962"/>
      </w:r>
    </w:p>
    <w:p>
      <w:pPr>
        <w:pStyle w:val="Heading5"/>
        <w:numPr>
          <w:ilvl w:val="4"/>
          <w:numId w:val="1"/>
        </w:numPr>
        <w:rPr/>
      </w:pPr>
      <w:bookmarkStart w:id="2645" w:name="__RefHeading___Toc409739_1934241801"/>
      <w:bookmarkStart w:id="2646" w:name="_Toc1245"/>
      <w:bookmarkEnd w:id="2645"/>
      <w:r>
        <w:rPr>
          <w:rtl w:val="true"/>
        </w:rPr>
        <w:t xml:space="preserve">روایت </w:t>
      </w:r>
      <w:r>
        <w:rPr/>
        <w:t>11</w:t>
      </w:r>
      <w:bookmarkEnd w:id="264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است که هر کس در او یکی از آن ها نباشد، بهره زیادی در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وفا است، دوم دوراندیشی، سوم حیا، چهارم حسن خلق، پنجم که جامع این صفات است آزادمنشی است</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2647" w:name="__RefHeading___Toc409741_1934241801"/>
      <w:bookmarkStart w:id="2648" w:name="_Toc1246"/>
      <w:bookmarkEnd w:id="2647"/>
      <w:r>
        <w:rPr>
          <w:rtl w:val="true"/>
        </w:rPr>
        <w:t xml:space="preserve">روایت </w:t>
      </w:r>
      <w:r>
        <w:rPr/>
        <w:t>12</w:t>
      </w:r>
      <w:bookmarkEnd w:id="264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است که هر کس یکی از آن ها را از دست بدهد پیوسته در زندگی او نقص است و عقل خود را از دست داده و دل همیشه مشغول دارد، اول صحت بدن، دوم امن و آسایش، سوم وسعت زندگی، چهارم یار و انیس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موافق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 و فرزند صالح و دوست صالح و پنجم که جامع این صفات است آرامش است</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2649" w:name="__RefHeading___Toc409743_1934241801"/>
      <w:bookmarkStart w:id="2650" w:name="_Toc1247"/>
      <w:bookmarkEnd w:id="2649"/>
      <w:r>
        <w:rPr>
          <w:rtl w:val="true"/>
        </w:rPr>
        <w:t xml:space="preserve">روایت </w:t>
      </w:r>
      <w:r>
        <w:rPr/>
        <w:t>13</w:t>
      </w:r>
      <w:bookmarkEnd w:id="265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نفرند که اعمال خود را فاسد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حلیم که دارای علم زیاد است ولی شناخته نمی شود </w:t>
      </w:r>
      <w:bookmarkStart w:id="2651" w:name="pg13510_144842"/>
    </w:p>
    <w:p>
      <w:pPr>
        <w:pStyle w:val="BookText"/>
        <w:rPr/>
      </w:pPr>
      <w:bookmarkEnd w:id="2651"/>
      <w:r>
        <w:rPr>
          <w:rFonts w:ascii="Amiri" w:hAnsi="Amiri" w:eastAsia="Amiri" w:cs="Amiri"/>
          <w:color w:val="111111"/>
          <w:sz w:val="28"/>
          <w:sz w:val="28"/>
          <w:szCs w:val="28"/>
          <w:rtl w:val="true"/>
          <w:lang w:bidi="ar-SA"/>
        </w:rPr>
        <w:t>بِذَلِكَ وَ لَا يُذْكَرُ بِهِ وَ الْحَكِيمُ الَّذِي يُدِينُ مَالَهُ كُلَّ كَاذِبٍ مُنْكِرٍ لِمَا يُؤْتَي إِلَيْهِ وَ الرَّجُلُ الَّذِي يَأْمَنُ ذَا الْمَكْرِ وَ الْخِيَانَةِ وَ السَّيِّدُ الْفَظُّ الَّذِي لَا رَحْمَةَ لَهُ وَ الْأُمُّ الَّتِي لَا تَكْتُمُ عَنِ الْوَلَدِ السِّرَّ وَ تُفْشِي عَلَيْهِ وَ السَّرِيعُ إِلَي لَائِمَةِ إِخْوَانِهِ وَ الَّذِي يُجَادِلُ أَخَاهُ مُخَاصِماً لَهُ</w:t>
      </w:r>
      <w:r>
        <w:rPr>
          <w:rFonts w:eastAsia="Amiri" w:cs="Amiri" w:ascii="Amiri" w:hAnsi="Amiri"/>
          <w:color w:val="111111"/>
          <w:sz w:val="28"/>
          <w:szCs w:val="28"/>
          <w:rtl w:val="true"/>
          <w:lang w:bidi="ar-SA"/>
        </w:rPr>
        <w:t>.</w:t>
      </w:r>
    </w:p>
    <w:p>
      <w:pPr>
        <w:pStyle w:val="Heading5"/>
        <w:numPr>
          <w:ilvl w:val="4"/>
          <w:numId w:val="1"/>
        </w:numPr>
        <w:rPr/>
      </w:pPr>
      <w:bookmarkStart w:id="2652" w:name="__RefHeading___Toc409745_1934241801"/>
      <w:bookmarkStart w:id="2653" w:name="_Toc1248"/>
      <w:bookmarkEnd w:id="2652"/>
      <w:r>
        <w:rPr>
          <w:rtl w:val="true"/>
        </w:rPr>
        <w:t>«</w:t>
      </w:r>
      <w:r>
        <w:rPr/>
        <w:t>14</w:t>
      </w:r>
      <w:r>
        <w:rPr>
          <w:rtl w:val="true"/>
        </w:rPr>
        <w:t>»</w:t>
      </w:r>
      <w:bookmarkEnd w:id="2653"/>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أَبِيهِ عَنِ الْأَشْعَرِيِّ عَنِ الْجَامُورَانِيِّ عَنِ ابْنِ أَبِي عُثْمَانَ عَنْ أَحْمَدَ بْنِ عُمَرَ عَنْ يَحْيَي الْحَلَبِيِّ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يَطْمَعَنَّ ذُو الْكِبْرِ فِي الثَّنَاءِ الْحَسَنِ وَ لَا الْخِبِّ فِي كَثْرَةِ الصَّدِيقِ وَ لَا السَّيِّئُ الْأَدَبِ فِي الشَّرَفِ وَ لَا الْبَخِيلُ فِي صِلَةِ الرَّحِمِ وَ لَا الْمُسْتَهْزِئُ بِالنَّاسِ فِي صِدْقِ الْمَوَدَّةِ وَ لَا الْقَلِيلُ الْفِقْهِ فِي الْقَضَاءِ وَ لَا الْمُغْتَابُ فِي السَّلَامَةِ وَ لَا الْحَسُودُ فِي رَاحَةِ الْقَلْبِ وَ لَا الْمُعَاقِبُ عَلَي الذَّنْبِ الصَّغِيرِ فِي السُّؤْدُدِ وَ لَا الْقَلِيلُ التَّجْرِبَةِ الْمُعْجَبُ بِرَأْيِهِ فِي رِئَاسَةٍ</w:t>
      </w:r>
      <w:r>
        <w:rPr>
          <w:rFonts w:eastAsia="Amiri" w:cs="Amiri" w:ascii="Amiri" w:hAnsi="Amiri"/>
          <w:color w:val="111111"/>
          <w:sz w:val="28"/>
          <w:szCs w:val="28"/>
          <w:rtl w:val="true"/>
          <w:lang w:bidi="ar-SA"/>
        </w:rPr>
        <w:t>.</w:t>
      </w:r>
    </w:p>
    <w:p>
      <w:pPr>
        <w:pStyle w:val="Heading5"/>
        <w:numPr>
          <w:ilvl w:val="4"/>
          <w:numId w:val="1"/>
        </w:numPr>
        <w:rPr/>
      </w:pPr>
      <w:bookmarkStart w:id="2654" w:name="__RefHeading___Toc409747_1934241801"/>
      <w:bookmarkStart w:id="2655" w:name="_Toc1249"/>
      <w:bookmarkEnd w:id="2654"/>
      <w:r>
        <w:rPr>
          <w:rtl w:val="true"/>
        </w:rPr>
        <w:t>«</w:t>
      </w:r>
      <w:r>
        <w:rPr/>
        <w:t>15</w:t>
      </w:r>
      <w:r>
        <w:rPr>
          <w:rtl w:val="true"/>
        </w:rPr>
        <w:t>»</w:t>
      </w:r>
      <w:bookmarkEnd w:id="2655"/>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الْمُفَسِّرِ أَحْمَدَ بْنِ الْحَسَنِ الْحُسَيْنِيِّ عَنْ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الصَّادِقُ عليه السلام إِلَي بَعْضِ النَّاسِ إِنْ أَرَدْتَ أَنْ يُخْتَمَ بِخَيْرٍ عَمَلُكَ حَتَّي تُقْبَضَ وَ أَنْتَ فِي أَفْضَلِ الْأَعْمَالِ فَعَظِّمْ لِلَّهِ حَقَّهُ أَنْ تَبْذُلَ نَعْمَاءَهُ فِي مَعَاصِيهِ وَ أَنْ تَغْتَرَّ بِحِلْمِهِ عَنْكَ وَ أَكْرِمْ كُلَّ مَنْ وَجَدْتَهُ يَذْكُرُنَا أَوْ يَنْتَحِلُ مَوَدَّتَنَا ثُمَّ لَيْسَ عَلَيْكَ صَادِقاً كَانَ أَوْ كَاذِباً إِنَّمَا لَكَ نِيَّتُكَ وَ عَلَيْهِ كَذِبُهُ</w:t>
      </w:r>
      <w:r>
        <w:rPr>
          <w:rFonts w:eastAsia="Amiri" w:cs="Amiri" w:ascii="Amiri" w:hAnsi="Amiri"/>
          <w:color w:val="111111"/>
          <w:sz w:val="28"/>
          <w:szCs w:val="28"/>
          <w:rtl w:val="true"/>
          <w:lang w:bidi="ar-SA"/>
        </w:rPr>
        <w:t>.</w:t>
      </w:r>
    </w:p>
    <w:p>
      <w:pPr>
        <w:pStyle w:val="Heading5"/>
        <w:numPr>
          <w:ilvl w:val="4"/>
          <w:numId w:val="1"/>
        </w:numPr>
        <w:rPr/>
      </w:pPr>
      <w:bookmarkStart w:id="2656" w:name="__RefHeading___Toc409749_1934241801"/>
      <w:bookmarkStart w:id="2657" w:name="_Toc1250"/>
      <w:bookmarkEnd w:id="2656"/>
      <w:r>
        <w:rPr>
          <w:rtl w:val="true"/>
        </w:rPr>
        <w:t>«</w:t>
      </w:r>
      <w:r>
        <w:rPr/>
        <w:t>16</w:t>
      </w:r>
      <w:r>
        <w:rPr>
          <w:rtl w:val="true"/>
        </w:rPr>
        <w:t>»</w:t>
      </w:r>
      <w:bookmarkEnd w:id="2657"/>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9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ابْنِ قُولَوَيْهِ عَنْ مُحَمَّدٍ الْحِمْيَرِيِّ عَنْ أَبِيهِ عَنِ الْبَرْقِيِّ عَنْ شَرِيفِ بْنِ سَابِقٍ عَنِ الْفَضْلِ بْنِ عَبْدِ الْمَلِكِ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عُنْوَانِ صَحِيفَةِ الْمُؤْمِنِ بَعْدَ مَوْتِهِ مَا يَقُولُ النَّاسُ فِيهِ إِنْ خَيْراً فَخَيْراً وَ إِنْ شَرّاً فَشَرّاً وَ أَوَّلُ تُحْفَةِ الْمُؤْمِنِ أَنْ يَغْفِرَ اللَّهُ لَهُ وَ لِمَنْ تَبِعَ جَنَازَتَهُ ثُمَّ قَالَ 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الْمَسْجِدَ مِنْ كُلِّ قَبِيلَةٍ إِلَّا وَافِدُهَا وَ مِنْ كُلِّ أَهْلِ</w:t>
      </w:r>
    </w:p>
    <w:p>
      <w:pPr>
        <w:pStyle w:val="BookText"/>
        <w:rPr/>
      </w:pPr>
      <w:r>
        <w:rPr>
          <w:rFonts w:ascii="IRNazanin" w:hAnsi="IRNazanin" w:eastAsia="IRNazanin"/>
          <w:color w:val="111111"/>
          <w:sz w:val="28"/>
          <w:sz w:val="28"/>
          <w:szCs w:val="28"/>
          <w:rtl w:val="true"/>
          <w:lang w:bidi="fa-IR"/>
        </w:rPr>
        <w:t>و نه از او یادی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حکیمی که مال خود را به کسی که دروغگو و منکر لطفی است که به او شده، قرض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شخص مکار و خائن اطمینان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بی‌رحمی که سخت‌گیر و تندخو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سر فرزند خویش را پنهان نمی کند و نسبت به او افشاگری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سرعت برادران را مورد سرزنش قرار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برادر خود به جدال و دشمنی می‌پردازد</w:t>
      </w:r>
      <w:r>
        <w:rPr>
          <w:rFonts w:eastAsia="IRNazanin" w:cs="IRNazanin"/>
          <w:color w:val="111111"/>
          <w:sz w:val="28"/>
          <w:szCs w:val="28"/>
          <w:rtl w:val="true"/>
          <w:lang w:bidi="fa-IR"/>
        </w:rPr>
        <w:t>.</w:t>
      </w:r>
      <w:r>
        <w:rPr>
          <w:rStyle w:val="FootnoteAnchor"/>
          <w:rtl w:val="true"/>
        </w:rPr>
        <w:footnoteReference w:id="968"/>
      </w:r>
    </w:p>
    <w:p>
      <w:pPr>
        <w:pStyle w:val="Heading5"/>
        <w:numPr>
          <w:ilvl w:val="4"/>
          <w:numId w:val="1"/>
        </w:numPr>
        <w:rPr/>
      </w:pPr>
      <w:bookmarkStart w:id="2658" w:name="__RefHeading___Toc409751_1934241801"/>
      <w:bookmarkStart w:id="2659" w:name="_Toc1251"/>
      <w:bookmarkEnd w:id="2658"/>
      <w:r>
        <w:rPr>
          <w:rtl w:val="true"/>
        </w:rPr>
        <w:t xml:space="preserve">روایت </w:t>
      </w:r>
      <w:r>
        <w:rPr/>
        <w:t>14</w:t>
      </w:r>
      <w:bookmarkEnd w:id="265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متکبر نباید توقع شنیدن تعریف از خود را داشته باشد و نه نیرنگ باز توقع دوست فراوان و نه بی‌ادب شخصیت و بزرگواری را و نه شخص بخیل متوقع صله رحم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کسی که مردم را مسخره می کند متوقع دوستی باصفا باشد و نه کسی که اطلاعات کم در دین دارد متوقع قضا و داوری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غیبت‌کننده امید سلامتی و نه حسود آسایش دل و نباید کسی که سرزنش بر گناه کوچک می کند توقع بزرگواری داشته باشد و نه کم‌تجربه که خودرای هم هست، آرزوی ریاست</w:t>
      </w:r>
      <w:r>
        <w:rPr>
          <w:rFonts w:eastAsia="IRNazanin" w:cs="IRNazanin"/>
          <w:color w:val="111111"/>
          <w:sz w:val="28"/>
          <w:szCs w:val="28"/>
          <w:rtl w:val="true"/>
          <w:lang w:bidi="fa-IR"/>
        </w:rPr>
        <w:t>.</w:t>
      </w:r>
      <w:r>
        <w:rPr>
          <w:rStyle w:val="FootnoteAnchor"/>
          <w:rtl w:val="true"/>
        </w:rPr>
        <w:footnoteReference w:id="969"/>
      </w:r>
    </w:p>
    <w:p>
      <w:pPr>
        <w:pStyle w:val="Heading5"/>
        <w:numPr>
          <w:ilvl w:val="4"/>
          <w:numId w:val="1"/>
        </w:numPr>
        <w:rPr/>
      </w:pPr>
      <w:bookmarkStart w:id="2660" w:name="__RefHeading___Toc409753_1934241801"/>
      <w:bookmarkStart w:id="2661" w:name="_Toc1252"/>
      <w:bookmarkEnd w:id="2660"/>
      <w:r>
        <w:rPr>
          <w:rtl w:val="true"/>
        </w:rPr>
        <w:t xml:space="preserve">روایت </w:t>
      </w:r>
      <w:r>
        <w:rPr/>
        <w:t>15</w:t>
      </w:r>
      <w:bookmarkEnd w:id="266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شخصی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تا هنگام مرگ دارای اعمال نیک باشی و در آن هنگام بهترین اعمال را داشته باشی، حق خدا را بزرگ شمار که نعمت او را صرف در معصیت نکنی و حلم خدا موجب فریبت نشود و هر کس را که یاد ما می کند و ادعای محبت ما را می نماید گرامی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ربطی ندارد که او دروغ می گوید یا راست، تو از نیت خود بهره‌مند می شوی و او زیان دروغ خویش را می‌برد</w:t>
      </w:r>
      <w:r>
        <w:rPr>
          <w:rFonts w:eastAsia="IRNazanin" w:cs="IRNazanin"/>
          <w:color w:val="111111"/>
          <w:sz w:val="28"/>
          <w:szCs w:val="28"/>
          <w:rtl w:val="true"/>
          <w:lang w:bidi="fa-IR"/>
        </w:rPr>
        <w:t>.</w:t>
      </w:r>
    </w:p>
    <w:p>
      <w:pPr>
        <w:pStyle w:val="Heading5"/>
        <w:numPr>
          <w:ilvl w:val="4"/>
          <w:numId w:val="1"/>
        </w:numPr>
        <w:rPr/>
      </w:pPr>
      <w:bookmarkStart w:id="2662" w:name="__RefHeading___Toc409755_1934241801"/>
      <w:bookmarkStart w:id="2663" w:name="_Toc1253"/>
      <w:bookmarkEnd w:id="2662"/>
      <w:r>
        <w:rPr>
          <w:rtl w:val="true"/>
        </w:rPr>
        <w:t xml:space="preserve">روایت </w:t>
      </w:r>
      <w:r>
        <w:rPr/>
        <w:t>16</w:t>
      </w:r>
      <w:bookmarkEnd w:id="266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آباء گرام خود از پیامبر اکرم صلی الله علیه و آله و سلم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عنوان نامه عمل مؤمن بعد از مرگ، قضاوت مردم است در باره او، خوب بگویند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هدیه خدا به مؤمن، بخشش خداوند است نسبت به او و کسانی که پشت سر جنازه‌اش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شخص از مسجد برنمی گردد </w:t>
      </w:r>
      <w:bookmarkStart w:id="2664" w:name="pg13510_144843"/>
    </w:p>
    <w:p>
      <w:pPr>
        <w:pStyle w:val="BookText"/>
        <w:rPr/>
      </w:pPr>
      <w:bookmarkEnd w:id="2664"/>
      <w:r>
        <w:rPr>
          <w:rFonts w:ascii="Amiri" w:hAnsi="Amiri" w:eastAsia="Amiri" w:cs="Amiri"/>
          <w:color w:val="111111"/>
          <w:sz w:val="28"/>
          <w:sz w:val="28"/>
          <w:szCs w:val="28"/>
          <w:rtl w:val="true"/>
          <w:lang w:bidi="ar-SA"/>
        </w:rPr>
        <w:t xml:space="preserve">بَيْتٍ إِلَّا نَجِيبُهَا يَا فَضْلُ لَا يَرْجِعُ صَاحِبُ الْمَسْجِدِ بِأَقَلَّ مِنْ إِحْدَي ثَلَاثٍ إِمَّا دُعَاءٍ يَدْعُو بِهِ يُدْخِلُ اللَّهُ بِهِ الْجَنَّةَ وَ إِمَّا دُعَاءٍ يَدْعُو بِهِ فَيَصْرِفُ اللَّهُ عَنْهُ بَلَاءَ الدُّنْيَا وَ إِمَّا أَخٍ يَسْتَفِيدُهُ فِي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رَسُولُ اللَّهِ مَا اسْتَفَادَ امْرُؤٌ مُسْلِمٌ فَائِدَةً بَعْدَ فَائِدَةِ الْإِسْلَامِ مِثْلَ أَخٍ يَسْتَفِيدُهُ فِي اللَّهِ ثُمَّ قَالَ يَا فَضْلُ لَا تَزْهَدُوا فِي فُقَرَاءِ شِيعَتِنَا فَإِنَّ الْفَقِيرَ مِنْهُمْ لَيَشْفَعُ يَوْمَ الْقِيَامَةِ فِي مِثْلِ رَبِيعَةَ وَ مُضَرَ ثُمَّ قَالَ يَا فَضْلُ إِنَّمَا سُمِّيَ الْمُؤْمِنُ مُؤْمِناً لِأَنَّهُ يُؤْمِنُ عَلَي اللَّهِ فَيُجِيزُ اللَّهُ أَمَانَهُ ثُمَّ قَالَ أَ مَا سَمِعْتَ اللَّهَ تَعَالَي يَقُولُ فِي أَعْدَائِكُمْ إِذَا رَأَوْا شَفَاعَةَ الرَّجُلِ مِنْكُمْ لِصَدِيقِهِ يَوْمَ الْقِيَامَةِ فَما لَنا مِنْ شافِعِينَ وَ لا صَدِيقٍ حَمِيمٍ‌</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5" w:name="__RefHeading___Toc409757_1934241801"/>
      <w:bookmarkStart w:id="2666" w:name="_Toc1254"/>
      <w:bookmarkEnd w:id="2665"/>
      <w:r>
        <w:rPr>
          <w:rtl w:val="true"/>
        </w:rPr>
        <w:t>«</w:t>
      </w:r>
      <w:r>
        <w:rPr/>
        <w:t>17</w:t>
      </w:r>
      <w:r>
        <w:rPr>
          <w:rtl w:val="true"/>
        </w:rPr>
        <w:t>»</w:t>
      </w:r>
      <w:bookmarkEnd w:id="2666"/>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9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حَسَنِ بْنِ حَمْزَةَ الْحَسَنِيِّ عَنْ عَلِيِّ بْنِ إِبْرَاهِيمَ فِي كِتَابِهِ عَلَي يَدِ أَبِي نُوحٍ الْكَاتِبِ عَنْ أَبِيهِ عَنِ ابْنِ بَزِيعٍ عَنْ عُبَيْدِ اللَّهِ بْنِ عَبْدِ اللَّهِ عَنْ أَبِي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لِأَصْحَابِهِ اسْمَعُوا مِنِّي كَلَاماً هُوَ خَيْرٌ لَكُمْ مِنَ الدُّهْمِ الْمُوَقَّفَةِ</w:t>
      </w:r>
      <w:r>
        <w:rPr>
          <w:rStyle w:val="FootnoteAnchor"/>
          <w:rtl w:val="true"/>
        </w:rPr>
        <w:footnoteReference w:id="972"/>
      </w:r>
      <w:r>
        <w:rPr>
          <w:rFonts w:ascii="Amiri" w:hAnsi="Amiri" w:eastAsia="Amiri" w:cs="Amiri"/>
          <w:color w:val="111111"/>
          <w:sz w:val="28"/>
          <w:sz w:val="28"/>
          <w:szCs w:val="28"/>
          <w:rtl w:val="true"/>
          <w:lang w:bidi="ar-SA"/>
        </w:rPr>
        <w:t>لَا يَتَكَلَّمْ أَحَدُكُمْ بِمَا لَا يَعْنِيهِ وَ لْيَدَعْ كَثِيراً مِنَ الْكَلَامِ فِيمَا يَعْنِيهِ حَتَّي يَجِدَ لَهُ مَوْضِعاً فَرُبَّ مُتَكَلِّمٍ فِي غَيْرِ مَوْضِعِهِ جَنَي عَلَي نَفْسِهِ بِكَلَامِهِ وَ لَا يُمَارِيَنَّ أَحَدُكُمْ سَفِيهاً وَ لَا حَلِيماً فَإِنَّهُ مَنْ مَارَي حَلِيماً أَقْصَاهُ وَ مَنْ مَارَي سَفِيهاً أَرْدَاهُ وَ اذْكُرُوا أَخَاكُمْ إِذَا غَابَ عَنْكُمْ بِأَحْسَنِ مَا تُحِبُّونَ أَنْ تُذْكَرُوا بِهِ إِذَا غِبْتُمْ عَنْهُ وَ اعْمَلُوا عَمَلَ مَنْ يَعْلَمُ أَنَّهُ مُجَازًي بِالْإِحْسَانِ مَأْخُوذٌ بِالاجْتِرَامِ</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409759_1934241801"/>
      <w:bookmarkStart w:id="2668" w:name="_Toc1255"/>
      <w:bookmarkEnd w:id="2667"/>
      <w:r>
        <w:rPr>
          <w:rtl w:val="true"/>
        </w:rPr>
        <w:t>«</w:t>
      </w:r>
      <w:r>
        <w:rPr/>
        <w:t>18</w:t>
      </w:r>
      <w:r>
        <w:rPr>
          <w:rtl w:val="true"/>
        </w:rPr>
        <w:t>»</w:t>
      </w:r>
      <w:bookmarkEnd w:id="2668"/>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9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ابْنِ قُولَوَيْهِ عَنِ الْكُلَيْنِيِّ عَنْ عَلِيِّ بْنِ إِبْرَاهِيمَ عَنْ مُحَمَّدِ بْنِ عِيسَي عَنْ يُونُسَ عَنْ مُحَمَّدِ بْنِ زِيَادٍ عَنْ رِفَاعَةَ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التَّوْرَاةِ وَ إِلَي جَنْبِهِنَّ أَرْبَعٌ مَنْ أَصْبَحَ عَلَي الدُّنْيَا</w:t>
      </w:r>
    </w:p>
    <w:p>
      <w:pPr>
        <w:pStyle w:val="BookText"/>
        <w:rPr/>
      </w:pPr>
      <w:r>
        <w:rPr>
          <w:rFonts w:ascii="IRNazanin" w:hAnsi="IRNazanin" w:eastAsia="IRNazanin"/>
          <w:color w:val="111111"/>
          <w:sz w:val="28"/>
          <w:sz w:val="28"/>
          <w:szCs w:val="28"/>
          <w:rtl w:val="true"/>
          <w:lang w:bidi="fa-IR"/>
        </w:rPr>
        <w:t>مگر با کمتر چیزی از این 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دعایی که می کند و به وسیله آن داخل بهشت می‌شود، و یا دعایی که به وسیله آن بلاء از او برطرف می‌شود، و یا برادری را در راه خدا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نمود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نبرده مرد مسلمان بهره‌ای بعد از اسلام مانند برادری که در راه خدا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مبادا به فقرای شیعیان ما بی‌اعتنا باشید؛ همانا یک فقیر شیعه روز قیامت به اندازه دو قبیله ربیعه و مضر شفاعت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مؤمن را مؤمن نامیده‌اند چون او امان از خدا خواسته و خداوند امان او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گفتار دشمنان خودتان را که وقتی می‌بینند شخص در روز قیامت برای دوستش شفاعت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وَ لا صَدِیقٍ حَمِیمٍ؛ ما شفیعی نداریم و نه دوست مهربانی</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2669" w:name="__RefHeading___Toc409761_1934241801"/>
      <w:bookmarkStart w:id="2670" w:name="_Toc1256"/>
      <w:bookmarkEnd w:id="2669"/>
      <w:r>
        <w:rPr>
          <w:rtl w:val="true"/>
        </w:rPr>
        <w:t xml:space="preserve">روایت </w:t>
      </w:r>
      <w:r>
        <w:rPr/>
        <w:t>17</w:t>
      </w:r>
      <w:bookmarkEnd w:id="267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سخنی بشنوید که برای شما از بهترین اسبهایی که پاهایشان خطوط سیاه دارد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راجع به چیزی که مربوط به او نیست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حرفهایی را که به دردش می خورد نیز رها کند تا بداند جای حرف زدن کجا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می‌افتد که کسی در جایی حرفی می زند و با سخن خویش به خود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بحث و گفتگو با سفیه و حلیم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کس با حلیم بحث نماید او را به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و کسی که با نادان بحث کند پستش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برادر خود را در غیبتش یاد کنید که دوست دارید او از شما در غیبتتان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مانند کسی که می داند پاداش نیکوکاری او را می دهند و بر تبهکاری مؤاخذه‌اش خواهند نمود</w:t>
      </w:r>
      <w:r>
        <w:rPr>
          <w:rFonts w:eastAsia="IRNazanin" w:cs="IRNazanin"/>
          <w:color w:val="111111"/>
          <w:sz w:val="28"/>
          <w:szCs w:val="28"/>
          <w:rtl w:val="true"/>
          <w:lang w:bidi="fa-IR"/>
        </w:rPr>
        <w:t>.</w:t>
      </w:r>
      <w:r>
        <w:rPr>
          <w:rStyle w:val="FootnoteAnchor"/>
          <w:rtl w:val="true"/>
        </w:rPr>
        <w:footnoteReference w:id="975"/>
      </w:r>
    </w:p>
    <w:p>
      <w:pPr>
        <w:pStyle w:val="Heading5"/>
        <w:numPr>
          <w:ilvl w:val="4"/>
          <w:numId w:val="1"/>
        </w:numPr>
        <w:rPr/>
      </w:pPr>
      <w:bookmarkStart w:id="2671" w:name="__RefHeading___Toc409763_1934241801"/>
      <w:bookmarkStart w:id="2672" w:name="_Toc1257"/>
      <w:bookmarkEnd w:id="2671"/>
      <w:r>
        <w:rPr>
          <w:rtl w:val="true"/>
        </w:rPr>
        <w:t xml:space="preserve">روایت </w:t>
      </w:r>
      <w:r>
        <w:rPr/>
        <w:t>18</w:t>
      </w:r>
      <w:bookmarkEnd w:id="267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در تورات هست که در کنار آن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دنیا </w:t>
      </w:r>
      <w:bookmarkStart w:id="2673" w:name="pg13510_144844"/>
    </w:p>
    <w:p>
      <w:pPr>
        <w:pStyle w:val="BookText"/>
        <w:rPr/>
      </w:pPr>
      <w:bookmarkEnd w:id="2673"/>
      <w:r>
        <w:rPr>
          <w:rFonts w:ascii="Amiri" w:hAnsi="Amiri" w:eastAsia="Amiri" w:cs="Amiri"/>
          <w:color w:val="111111"/>
          <w:sz w:val="28"/>
          <w:sz w:val="28"/>
          <w:szCs w:val="28"/>
          <w:rtl w:val="true"/>
          <w:lang w:bidi="ar-SA"/>
        </w:rPr>
        <w:t>حَزِيناً فَقَدْ أَصْبَحَ عَلَي رَبِّهِ سَاخِطاً وَ مَنْ أَصْبَحَ يَشْكُرُ مُصِيبَةً نَزَلَتْ بِهِ فَإِنَّمَا يَشْكُرُ رَبَّهُ وَ مَنْ أَتَي غَنِيّاً فَتَضَعْضَعَ لَهُ لِيُصِيبَ مِنْ دُنْيَاهُ فَقَدْ ذَهَبَ ثُلُثَا دِينِهِ وَ مَنْ دَخَلَ النَّارَ مِمَّنْ قَرَأَ الْقُرْآنَ فَإِنَّمَا هُوَ مِمَّنْ كَانَ يَتَّخِذُ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الْأَرْبَعُ الَّتِي إِلَي جَنْبِهِنَّ كَمَا تَدِينُ تُدَانُ وَ مَنْ مَلَكَ اسْتَأْثَرَ وَ مَنْ لَمْ يَسْتَشِرْ نَدِمَ وَ الْفَقْرُ هُوَ الْمَوْتُ الْأَكْبَرُ</w:t>
      </w:r>
      <w:r>
        <w:rPr>
          <w:rFonts w:eastAsia="Amiri" w:cs="Amiri" w:ascii="Amiri" w:hAnsi="Amiri"/>
          <w:color w:val="111111"/>
          <w:sz w:val="28"/>
          <w:szCs w:val="28"/>
          <w:rtl w:val="true"/>
          <w:lang w:bidi="ar-SA"/>
        </w:rPr>
        <w:t>.</w:t>
      </w:r>
    </w:p>
    <w:p>
      <w:pPr>
        <w:pStyle w:val="Heading5"/>
        <w:numPr>
          <w:ilvl w:val="4"/>
          <w:numId w:val="1"/>
        </w:numPr>
        <w:rPr/>
      </w:pPr>
      <w:bookmarkStart w:id="2674" w:name="__RefHeading___Toc409765_1934241801"/>
      <w:bookmarkStart w:id="2675" w:name="_Toc1258"/>
      <w:bookmarkEnd w:id="2674"/>
      <w:r>
        <w:rPr>
          <w:rtl w:val="true"/>
        </w:rPr>
        <w:t>«</w:t>
      </w:r>
      <w:r>
        <w:rPr/>
        <w:t>19</w:t>
      </w:r>
      <w:r>
        <w:rPr>
          <w:rtl w:val="true"/>
        </w:rPr>
        <w:t>»</w:t>
      </w:r>
      <w:bookmarkEnd w:id="2675"/>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9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أَبِي قَتَادَةَ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لِحَاقِنٍ رَأْيٌ وَ لَا 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وَ لَا لِحَسُودٍ غِنًي وَ لَيْسَ بِحَازِمٍ مَنْ لَمْ يَنْظُرْ فِي الْعَوَاقِبِ وَ النَّظَرُ فِي الْعَوَاقِبِ تَلْقِيحٌ لِلْقُلُوبِ</w:t>
      </w:r>
      <w:r>
        <w:rPr>
          <w:rFonts w:eastAsia="Amiri" w:cs="Amiri" w:ascii="Amiri" w:hAnsi="Amiri"/>
          <w:color w:val="111111"/>
          <w:sz w:val="28"/>
          <w:szCs w:val="28"/>
          <w:rtl w:val="true"/>
          <w:lang w:bidi="ar-SA"/>
        </w:rPr>
        <w:t>.</w:t>
      </w:r>
    </w:p>
    <w:p>
      <w:pPr>
        <w:pStyle w:val="Heading5"/>
        <w:numPr>
          <w:ilvl w:val="4"/>
          <w:numId w:val="1"/>
        </w:numPr>
        <w:rPr/>
      </w:pPr>
      <w:bookmarkStart w:id="2676" w:name="__RefHeading___Toc409767_1934241801"/>
      <w:bookmarkStart w:id="2677" w:name="_Toc1259"/>
      <w:bookmarkEnd w:id="2676"/>
      <w:r>
        <w:rPr>
          <w:rtl w:val="true"/>
        </w:rPr>
        <w:t>«</w:t>
      </w:r>
      <w:r>
        <w:rPr/>
        <w:t>20</w:t>
      </w:r>
      <w:r>
        <w:rPr>
          <w:rtl w:val="true"/>
        </w:rPr>
        <w:t>»</w:t>
      </w:r>
      <w:bookmarkEnd w:id="2677"/>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97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جَمَاعَةٍ عَنْ أَبِي الْمُفَضَّلِ عَنْ أَحْمَدَ بْنِ هَوْذَةَ عَنْ إِبْرَاهِيمَ بْنِ إِسْحَاقَ عَنْ عَبْدِ اللَّهِ بْنِ حَمَّادٍ الْأَنْصَارِيِّ عَنْ عَبْدِ 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الثَّوْرِيُّ عَلَي أَبِي عَبْدِ اللَّهِ جَعْفَرِ بْنِ مُحَمَّدٍ عليهما السلام وَ أَنَا عِنْدَهُ فَقَالَ لَهُ جَعْفَرٌ يَا سُفْيَانُ إِنَّكَ رَجُلٌ مَطْلُوبٌ وَ أَنَا رَجُلٌ تَسَرَّعَ إِلَيَّ الْأَلْسُنُ فَسَلْ عَمَّا بَدَا لَكَ فَقَالَ مَا أَتَيْتُكَ يَا ابْنَ رَسُولِ اللَّهِ إِلَّا لِأَسْتَفِيدَ مِنْكَ خَيْراً قَالَ يَا سُفْيَانُ إِنِّي رَأَيْتُ الْمَعْرُوفَ لَا يَتِمُّ إِلَّا بِثَلَاثٍ تَعْجِيلِهِ وَ سَتْرِهِ وَ تَصْغِيرِهِ فَإِنَّكَ إِذَا عَجَّلْتَهُ هَنَّأْتَهُ وَ إِذَا سَتَرْتَهُ أَتْمَمْتَهُ وَ إِذَا صَغَّرْتَهُ عَظُمَ عِنْدَ مَنْ تُسْدِيهِ إِلَيْهِ يَا سُفْيَانُ إِذَا أَنْعَمَ اللَّهُ عَلَي أَحَدٍ مِنْكُمْ بِنِعْمَةٍ فَلْيَحْمَدِ اللَّهَ عَزَّ وَ جَلَّ وَ إِذَا اسْتَبْطَأَ الرِّزْقَ فَلْيَسْتَغْفِرِ اللَّهَ وَ إِذَا حَزَنَهُ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يَا سُفْيَانُ ثَلَاثٌ أَيُّمَا ثَلَاثٍ نِعْمَتِ الْعَطِيَّةُ الْكَلِمَةُ الصَّالِحَةُ يَسْمَعُهَا الْمُؤْمِنُ فَيَنْطَوِي عَلَيْهَا حَتَّي يُهْدِيَهَا إِلَي أَخِيهِ الْمُؤْمِنِ وَ قَالَ عليه السلام الْمَعْرُوفُ كَاسْمِهِ وَ لَيْسَ شَيْ‌ءٌ أَعْظَمَ مِنَ الْمَعْرُوفِ إِلَّا ثَوَابُهُ وَ لَيْسَ كُلُّ مَنْ يُحِبُّ أَنْ يَصْنَعَ الْمَعْرُوفَ يَصْنَعُهُ وَ لَا كُلُّ مَنْ يَرْغَبُ فِيهِ يَقْدِرُ عَلَيْهِ وَ لَا كُلُّ مَنْ يَقْدِرُ عَلَيْهِ يُؤْذَنُ لَهُ فِيهِ فَإِذَا اجْتَمَعَتِ الرَّغْبَةُ وَ الْقُدْرَةُ وَ الْإِذْنُ فَهُنَالِكَ تَمَّتِ السَّعَادَةُ لِلطَّالِبِ وَ الْمَطْلُوبِ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اندوهناک باشد بر خدا خشمگین است، و هر که بر مصیبتی که به او وارد شده شکر کند خدا را شکر کرده، و هر که به ثروتمندی برسد و در مقابل او کوچکی کند تا از قدرت مالی‌اش استفاده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از دست داده، و هر که داخل آتش شود از کسانی که قرآن خوانند او از کسانی است که آیات خدا را به مسخره گرفته و چهار چیزی که در کنار آن است اینها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پاداش بدهی پاداش می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مالک چیزی شد آن را به خود اختصاص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مشورت نکرد پشیمان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بزرگتر است</w:t>
      </w:r>
      <w:r>
        <w:rPr>
          <w:rFonts w:eastAsia="IRNazanin" w:cs="IRNazanin"/>
          <w:color w:val="111111"/>
          <w:sz w:val="28"/>
          <w:szCs w:val="28"/>
          <w:rtl w:val="true"/>
          <w:lang w:bidi="fa-IR"/>
        </w:rPr>
        <w:t>.</w:t>
      </w:r>
      <w:r>
        <w:rPr>
          <w:rStyle w:val="FootnoteAnchor"/>
          <w:rtl w:val="true"/>
        </w:rPr>
        <w:footnoteReference w:id="978"/>
      </w:r>
    </w:p>
    <w:p>
      <w:pPr>
        <w:pStyle w:val="Heading5"/>
        <w:numPr>
          <w:ilvl w:val="4"/>
          <w:numId w:val="1"/>
        </w:numPr>
        <w:rPr/>
      </w:pPr>
      <w:bookmarkStart w:id="2678" w:name="__RefHeading___Toc409769_1934241801"/>
      <w:bookmarkStart w:id="2679" w:name="_Toc1260"/>
      <w:bookmarkEnd w:id="2678"/>
      <w:r>
        <w:rPr>
          <w:rtl w:val="true"/>
        </w:rPr>
        <w:t xml:space="preserve">روایت </w:t>
      </w:r>
      <w:r>
        <w:rPr/>
        <w:t>19</w:t>
      </w:r>
      <w:bookmarkEnd w:id="267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ادرار خود را به زحمت نگهداشته، اظهار نظر و رای او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ثروت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احتیاطکار نیست کسی که توجه به عواقب کار نمی کند، توجه به عواقب کار نتیجه دلهای بیدار است</w:t>
      </w:r>
      <w:r>
        <w:rPr>
          <w:rFonts w:eastAsia="IRNazanin" w:cs="IRNazanin"/>
          <w:color w:val="111111"/>
          <w:sz w:val="28"/>
          <w:szCs w:val="28"/>
          <w:rtl w:val="true"/>
          <w:lang w:bidi="fa-IR"/>
        </w:rPr>
        <w:t>.</w:t>
      </w:r>
      <w:r>
        <w:rPr>
          <w:rStyle w:val="FootnoteAnchor"/>
          <w:rtl w:val="true"/>
        </w:rPr>
        <w:footnoteReference w:id="979"/>
      </w:r>
    </w:p>
    <w:p>
      <w:pPr>
        <w:pStyle w:val="Heading5"/>
        <w:numPr>
          <w:ilvl w:val="4"/>
          <w:numId w:val="1"/>
        </w:numPr>
        <w:rPr/>
      </w:pPr>
      <w:bookmarkStart w:id="2680" w:name="__RefHeading___Toc409771_1934241801"/>
      <w:bookmarkStart w:id="2681" w:name="_Toc1261"/>
      <w:bookmarkEnd w:id="2680"/>
      <w:r>
        <w:rPr>
          <w:rtl w:val="true"/>
        </w:rPr>
        <w:t xml:space="preserve">روایت </w:t>
      </w:r>
      <w:r>
        <w:rPr/>
        <w:t>20</w:t>
      </w:r>
      <w:bookmarkEnd w:id="268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محمد گفت، سفیان ثوری خدمت امام صادق علیه السّلام رسید در حالی که من هم حضور داشتم؛ حضرت صادق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تو شخصی هستی که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مردی هستم که زود برایم حرف درمی آورند، 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خدمت شما نیامده‌ام مگر برای استفاده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من چنین می دانم که کار نیک تکمیل نمی شود مگر با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کردن و پنهان داشتن و کوچک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عجله کردی به چنگش آورده‌ای و وقتی پنهان نمودی تمام و کاملش کرده‌ای و وقتی او را در نزد کسی که به خاطر او انجام داده‌ای کوچک انگاشتی،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هر گاه خدا به یکی از شما نعمتی ارزانی داشت او را ستایش کند و اگر گرفتار تنگدستی شد استغفار نماید و اگر مطلبی او را اندوهگین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سه چیز است که ارزش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خوبی که مؤمن آن را بشنود و حفظ کند تا هدیه نماید به برادر مؤمن خود، چه هدیه عالی ای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کار نیک مانند نام اوست، هیچ چیز از نیکوکاری بزرگتر نیست مگر ثوابش؛ چنین نیست که هر کس دوست داشته باشد نیکوکاری کند بتواند انجام دهد و نه هر که علاقمند به قدرت باشد قدرت پیدا کند و نه هر که قدرت پیدا کرد به او اجازه دهند؛ وقتی علاقه و قدرت و اجازه جمع شد، در چنین موقعی برای جوینده و کسی که به او نیکی می‌شود، سعادت تکمیل شده است</w:t>
      </w:r>
      <w:r>
        <w:rPr>
          <w:rFonts w:eastAsia="IRNazanin" w:cs="IRNazanin"/>
          <w:color w:val="111111"/>
          <w:sz w:val="28"/>
          <w:szCs w:val="28"/>
          <w:rtl w:val="true"/>
          <w:lang w:bidi="fa-IR"/>
        </w:rPr>
        <w:t>.</w:t>
      </w:r>
      <w:r>
        <w:rPr>
          <w:rStyle w:val="FootnoteAnchor"/>
          <w:rtl w:val="true"/>
        </w:rPr>
        <w:footnoteReference w:id="980"/>
      </w:r>
      <w:bookmarkStart w:id="2682" w:name="pg13510_144845"/>
    </w:p>
    <w:p>
      <w:pPr>
        <w:pStyle w:val="Heading5"/>
        <w:numPr>
          <w:ilvl w:val="4"/>
          <w:numId w:val="1"/>
        </w:numPr>
        <w:rPr/>
      </w:pPr>
      <w:bookmarkStart w:id="2683" w:name="__RefHeading___Toc409773_1934241801"/>
      <w:bookmarkStart w:id="2684" w:name="_Toc1262"/>
      <w:bookmarkEnd w:id="2682"/>
      <w:bookmarkEnd w:id="2683"/>
      <w:r>
        <w:rPr>
          <w:rtl w:val="true"/>
        </w:rPr>
        <w:t>«</w:t>
      </w:r>
      <w:r>
        <w:rPr/>
        <w:t>21</w:t>
      </w:r>
      <w:r>
        <w:rPr>
          <w:rtl w:val="true"/>
        </w:rPr>
        <w:t>»</w:t>
      </w:r>
      <w:bookmarkEnd w:id="2684"/>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9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الْحِمْيَرِيِّ عَنِ الْيَقْطِينِيِّ عَنْ مُحَمَّدِ بْنِ عِيسَي عَنِ ابْنِ مَحْبُوبٍ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لِحُمْرَانَ يَا حُمْرَانُ انْظُرْ إِلَي مَنْ هُوَ دُونَكَ وَ لَا تَنْظُرْ إِلَي مَنْ هُوَ فَوْقَكَ فِي الْمَقْدُرَةِ فَإِنَّ ذَلِكَ أَقْنَعُ لَكَ بِمَا قُسِمَ لَكَ وَ أَحْرَي أَنْ تَسْتَوْجِبَ الزِّيَادَةَ مِنْ رَبِّكَ وَ اعْلَمْ أَنَّ الْعَمَلَ الدَّائِمَ الْقَلِيلَ عَلَي الْيَقِينِ أَفْضَلُ عِنْدَ اللَّهِ مِنَ الْعَمَلِ الْكَثِيرِ عَلَي غَيْرِ يَقِينٍ وَ اعْلَمْ أَنَّهُ لَا وَرَعَ أَنْفَعُ مِنْ تَجَنُّبِ مَحَارِمِ اللَّهِ وَ الْكَفِّ عَنْ أَذَي الْمُؤْمِنِينَ وَ اغْتِيَابِهِمْ وَ لَا عَيْشَ أَهْنَأُ مِنْ حُسْنِ الْخُلُقِ وَ لَا مَالَ أَنْفَعُ مِنَ الْقُنُوعِ بِالْيَسِيرِ الْمُجْزِي وَ لَا جَهْلَ أَضَرُّ مِنَ الْعُجْبِ</w:t>
      </w:r>
      <w:r>
        <w:rPr>
          <w:rFonts w:eastAsia="Amiri" w:cs="Amiri" w:ascii="Amiri" w:hAnsi="Amiri"/>
          <w:color w:val="111111"/>
          <w:sz w:val="28"/>
          <w:szCs w:val="28"/>
          <w:rtl w:val="true"/>
          <w:lang w:bidi="ar-SA"/>
        </w:rPr>
        <w:t>.</w:t>
      </w:r>
    </w:p>
    <w:p>
      <w:pPr>
        <w:pStyle w:val="Heading5"/>
        <w:numPr>
          <w:ilvl w:val="4"/>
          <w:numId w:val="1"/>
        </w:numPr>
        <w:rPr/>
      </w:pPr>
      <w:bookmarkStart w:id="2685" w:name="__RefHeading___Toc409775_1934241801"/>
      <w:bookmarkStart w:id="2686" w:name="_Toc1263"/>
      <w:bookmarkEnd w:id="2685"/>
      <w:r>
        <w:rPr>
          <w:rtl w:val="true"/>
        </w:rPr>
        <w:t>«</w:t>
      </w:r>
      <w:r>
        <w:rPr/>
        <w:t>22</w:t>
      </w:r>
      <w:r>
        <w:rPr>
          <w:rtl w:val="true"/>
        </w:rPr>
        <w:t>»</w:t>
      </w:r>
      <w:bookmarkEnd w:id="2686"/>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9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عَبْدِ الْعَظِيمِ الْحَسَنِيِّ عَنِ ابْنِ أَبِي عُمَيْرٍ عَنْ عَبْدِ اللَّهِ بْنِ الْفَضْلِ عَنْ خَالِهِ مُحَمَّدِ بْنِ سُلَيْمَانَ عَنْ رَجُلٍ عَنْ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تَغُرَّنَّكَ النَّاسُ مِنْ نَفْسِكَ فَإِنَّ الْأَمْرَ يَصِلُ إِلَيْكَ دُونَهُمْ وَ لَا تَقْطَعِ النَّهَارَ عَنْكَ كَذَا وَ كَذَا فَإِنَّ مَعَكَ مَنْ يُحْصِي عَلَيْكَ وَ لَا تَسْتَصْغِرَنَّ حَسَنَةً تَعْمَلُهَا فَإِنَّكَ تَرَاهَا حَيْثُ تَسُرُّكَ وَ لَا تَسْتَصْغِرَنَّ سَيِّئَةً تَعْمَلُ بِهَا فَإِنَّكَ تَرَاهَا حَيْثُ تَسُوؤُكَ وَ أَحْسِنْ فَإِنِّي لَمْ أَرَ شَيْئاً قَطُّ أَشَدَّ طَلَباً وَ لَا أَسْرَعَ دَرَكاً مِنْ حَسَنَةٍ مُحْدَثَةٍ لِذَنْبٍ 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9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أَحْمَدَ بْنِ الْوَلِيدِ عَنْ أَبِيهِ عَنِ الصَّفَّارِ عَنِ ابْنِ مَعْرُوفٍ عَنِ ابْنِ مَهْزِيَارَ عَنْ فَضَالَةَ عَنْ عَبْدِ اللَّهِ بْنِ زَيْدٍ عَنِ ابْنِ أَبِي يَعْفُورٍ عَنْ أَبِي عَبْدِ اللَّهِ عليه السلام مِثْلَهُ وَ زَادَ فِي آخِرِهِ إِنَّ اللَّهَ جَلَّ اسْمُهُ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ذلِكَ ذِكْري لِلذَّاكِرِينَ‌</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7" w:name="__RefHeading___Toc409777_1934241801"/>
      <w:bookmarkStart w:id="2688" w:name="_Toc1264"/>
      <w:bookmarkEnd w:id="2687"/>
      <w:r>
        <w:rPr>
          <w:rtl w:val="true"/>
        </w:rPr>
        <w:t xml:space="preserve">روایت </w:t>
      </w:r>
      <w:r>
        <w:rPr/>
        <w:t>21</w:t>
      </w:r>
      <w:bookmarkEnd w:id="268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 از حضرت صادق علیه السّلام شنیدم که به حمران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به کسانی که پست‌تر از تو هستند نگاه کن و به آن ها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مالی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هستند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ترا به آنچه خدا برایت قسمت کرده قانع‌تر می کند و به افزایش روزی از جانب خدا شایسته‌تر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عمل دائم و کم با یقین بهتر است از عمل زیاد بدون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هیچ ورعی مانند پرهیز از حرامها نیست و خودداری از آزار مؤمنین در غیبت؟؟ آن ها و هیچ زندگی گواراتر از اخلاق خوش وجود ندارد و مالی سودمندتر از قناعت به کم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نادانی زیانمندتر از خودپسندی نیست</w:t>
      </w:r>
      <w:r>
        <w:rPr>
          <w:rFonts w:eastAsia="IRNazanin" w:cs="IRNazanin"/>
          <w:color w:val="111111"/>
          <w:sz w:val="28"/>
          <w:szCs w:val="28"/>
          <w:rtl w:val="true"/>
          <w:lang w:bidi="fa-IR"/>
        </w:rPr>
        <w:t>.</w:t>
      </w:r>
      <w:r>
        <w:rPr>
          <w:rStyle w:val="FootnoteAnchor"/>
          <w:rtl w:val="true"/>
        </w:rPr>
        <w:footnoteReference w:id="985"/>
      </w:r>
    </w:p>
    <w:p>
      <w:pPr>
        <w:pStyle w:val="Heading5"/>
        <w:numPr>
          <w:ilvl w:val="4"/>
          <w:numId w:val="1"/>
        </w:numPr>
        <w:rPr/>
      </w:pPr>
      <w:bookmarkStart w:id="2689" w:name="__RefHeading___Toc409779_1934241801"/>
      <w:bookmarkStart w:id="2690" w:name="_Toc1265"/>
      <w:bookmarkEnd w:id="2689"/>
      <w:r>
        <w:rPr>
          <w:rtl w:val="true"/>
        </w:rPr>
        <w:t xml:space="preserve">روایت </w:t>
      </w:r>
      <w:r>
        <w:rPr/>
        <w:t>22</w:t>
      </w:r>
      <w:bookmarkEnd w:id="269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محمد بن مسلم فرمود، مبادا مردم تو را نسبت به نفس خویش فریب دهند؛ کار مربوط به تو است نه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در این راه و آن راه به پایان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کسانی هستند که اعمالت را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 نیکی را که انجام می دهی کوچک شماری زیرا وقتی نتیجه آن را می‌یابی که موجب خوشحالی ات می شود و هیچ کار بدی را که انجام دادی نیز کوچک نشمار زیرا وقتی نتیجه آن را یافتی موجب ناراحتی 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 من هرگز چیزی را ندیده‌ام که بیشتر در جستجوی انسان باشد و سریعتر به شخص برسد از کار نیکی که جبران یک خطای قدیمی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مجالس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ابی یعفور از حضرت صادق علیه السّلام همین حدیث را نقل کرد و در آخر آن امام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ذلِکَ ذِکْری لِلذَّاکِرِینَ</w:t>
      </w:r>
      <w:r>
        <w:rPr>
          <w:rFonts w:eastAsia="Amiri" w:cs="Amiri" w:ascii="Amiri" w:hAnsi="Amiri"/>
          <w:color w:val="111111"/>
          <w:sz w:val="28"/>
          <w:szCs w:val="28"/>
          <w:rtl w:val="true"/>
          <w:lang w:bidi="ar-SA"/>
        </w:rPr>
        <w:t>.</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ها بدی ها را از میان می‌برد این برای پندگیرندگان پندی است</w:t>
      </w:r>
      <w:r>
        <w:rPr>
          <w:rFonts w:eastAsia="IRNazanin" w:cs="IRNazanin"/>
          <w:color w:val="111111"/>
          <w:sz w:val="28"/>
          <w:szCs w:val="28"/>
          <w:rtl w:val="true"/>
          <w:lang w:bidi="fa-IR"/>
        </w:rPr>
        <w:t xml:space="preserve">.} </w:t>
      </w:r>
      <w:bookmarkStart w:id="2691" w:name="pg13510_144846"/>
    </w:p>
    <w:p>
      <w:pPr>
        <w:pStyle w:val="Heading5"/>
        <w:numPr>
          <w:ilvl w:val="4"/>
          <w:numId w:val="1"/>
        </w:numPr>
        <w:rPr/>
      </w:pPr>
      <w:bookmarkStart w:id="2692" w:name="__RefHeading___Toc409781_1934241801"/>
      <w:bookmarkStart w:id="2693" w:name="_Toc1266"/>
      <w:bookmarkEnd w:id="2691"/>
      <w:bookmarkEnd w:id="2692"/>
      <w:r>
        <w:rPr>
          <w:rtl w:val="true"/>
        </w:rPr>
        <w:t>«</w:t>
      </w:r>
      <w:r>
        <w:rPr/>
        <w:t>23</w:t>
      </w:r>
      <w:r>
        <w:rPr>
          <w:rtl w:val="true"/>
        </w:rPr>
        <w:t>»</w:t>
      </w:r>
      <w:bookmarkEnd w:id="2693"/>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9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الْبَرْقِيِّ عَنْ أَبِيهِ عَنْ مُحَمَّدِ بْنِ سِنَانٍ عَنِ الْمُفَضَّلِ عَنِ ابْنِ ظَبْيَانَ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الصَّلَاةَ حُجْزَةُ اللَّهِ فِي الْأَرْضِ فَمَنْ أَحَبَّ أَنْ يَعْلَمَ مَا يُدْرِكُ مِنْ نَفْعِ صَلَاتِهِ فَلْيَنْظُرْ فَإِنْ كَانَتْ صَلَاتُهُ حَجَزَتْهُ عَنِ الْفَوَاحِشِ وَ الْمُنْكَرِ فَإِنَّمَا أَدْرَكَ مِنْ نَفْعِهَا بِقَدْرِ مَا احْتَجَزَ وَ مَنْ أَحَبَّ أَنْ يَعْلَمَ مَا لَهُ عِنْدَ اللَّهِ فَلْيَعْلَمْ مَا لِلَّهِ عِنْدَهُ وَ مَنْ خَلَا بِعَمَلٍ فَلْيَنْظُرْ فِيهِ فَإِنْ كَانَ حَسَناً جَمِيلًا فَلْيَمْضِ عَلَيْهِ وَ إِنْ كَانَ سَيِّئاً قَبِيحاً فَلْيَجْتَنِبْهُ فَإِنَّ اللَّهَ عَزَّ وَ جَلَّ أَوْلَي بِالْوَفَاءِ وَ الزِّيَادَةِ مَنْ عَمِلَ سَيِّئَةً فِي السِّرِّ فَلْيَعْمَلْ حَسَنَةً فِي السِّرِّ وَ مَنْ عَمِلَ سَيِّئَةً فِي الْعَلَانِيَةِ فَلْيَعْمَلْ حَسَنَةً فِي الْعَلَانِيَةِ</w:t>
      </w:r>
      <w:r>
        <w:rPr>
          <w:rFonts w:eastAsia="Amiri" w:cs="Amiri" w:ascii="Amiri" w:hAnsi="Amiri"/>
          <w:color w:val="111111"/>
          <w:sz w:val="28"/>
          <w:szCs w:val="28"/>
          <w:rtl w:val="true"/>
          <w:lang w:bidi="ar-SA"/>
        </w:rPr>
        <w:t>.</w:t>
      </w:r>
    </w:p>
    <w:p>
      <w:pPr>
        <w:pStyle w:val="Heading5"/>
        <w:numPr>
          <w:ilvl w:val="4"/>
          <w:numId w:val="1"/>
        </w:numPr>
        <w:rPr/>
      </w:pPr>
      <w:bookmarkStart w:id="2694" w:name="__RefHeading___Toc409783_1934241801"/>
      <w:bookmarkStart w:id="2695" w:name="_Toc1267"/>
      <w:bookmarkEnd w:id="2694"/>
      <w:r>
        <w:rPr>
          <w:rtl w:val="true"/>
        </w:rPr>
        <w:t>«</w:t>
      </w:r>
      <w:r>
        <w:rPr/>
        <w:t>24</w:t>
      </w:r>
      <w:r>
        <w:rPr>
          <w:rtl w:val="true"/>
        </w:rPr>
        <w:t>»</w:t>
      </w:r>
      <w:bookmarkEnd w:id="2695"/>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9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عِيسَي عَنْ عَبْدِ الْحَمِيدِ الطَّائِيِّ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مَعِي إِلَي عَبْدِ اللَّهِ بْنِ مُعَاوِيَةَ وَ هُوَ بِفَارِسَ مَنِ اتَّقَي اللَّهَ وَقَاهُ وَ مَنْ شَكَرَهُ زَادَهُ وَ مَنْ أَقْرَضَهُ جَزَاهُ</w:t>
      </w:r>
      <w:r>
        <w:rPr>
          <w:rFonts w:eastAsia="Amiri" w:cs="Amiri" w:ascii="Amiri" w:hAnsi="Amiri"/>
          <w:color w:val="111111"/>
          <w:sz w:val="28"/>
          <w:szCs w:val="28"/>
          <w:rtl w:val="true"/>
          <w:lang w:bidi="ar-SA"/>
        </w:rPr>
        <w:t>.</w:t>
      </w:r>
    </w:p>
    <w:p>
      <w:pPr>
        <w:pStyle w:val="Heading5"/>
        <w:numPr>
          <w:ilvl w:val="4"/>
          <w:numId w:val="1"/>
        </w:numPr>
        <w:rPr/>
      </w:pPr>
      <w:bookmarkStart w:id="2696" w:name="__RefHeading___Toc409785_1934241801"/>
      <w:bookmarkStart w:id="2697" w:name="_Toc1268"/>
      <w:bookmarkEnd w:id="2696"/>
      <w:r>
        <w:rPr>
          <w:rtl w:val="true"/>
        </w:rPr>
        <w:t>«</w:t>
      </w:r>
      <w:r>
        <w:rPr/>
        <w:t>25</w:t>
      </w:r>
      <w:r>
        <w:rPr>
          <w:rtl w:val="true"/>
        </w:rPr>
        <w:t>»</w:t>
      </w:r>
      <w:bookmarkEnd w:id="2697"/>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9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حَدِيدٍ عَنْ أَبِي أُسَامَةَ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بِتَقْوَي اللَّهِ وَ الْوَرَعِ وَ الِاجْتِهَادِ وَ صِدْقِ الْحَدِيثِ وَ أَدَاءِ الْأَمَانَةِ وَ حُسْنِ الْخُلُقِ وَ حُسْنِ الْجِوَارِ وَ كُونُوا دُعَاةً إِلَي أَنْفُسِكُمْ بِغَيْرِ أَلْسِنَتِكُمْ وَ كُونُوا زَيْناً وَ لَا تَكُونُوا شَيْناً وَ عَلَيْكُمْ بِطُولِ السُّجُودِ وَ الرُّكُوعِ فَإِنَّ أَحَدَكُمْ إِذَا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يَهْتِفُ إِبْلِيسُ مِنْ خَلْفِهِ وَ قَالَ يَا وَيْلَتَاهُ أَطَاعُوا وَ عَصَيْتُ وَ سَجَدُوا وَ أَبَيْتُ</w:t>
      </w:r>
      <w:r>
        <w:rPr>
          <w:rFonts w:eastAsia="Amiri" w:cs="Amiri" w:ascii="Amiri" w:hAnsi="Amiri"/>
          <w:color w:val="111111"/>
          <w:sz w:val="28"/>
          <w:szCs w:val="28"/>
          <w:rtl w:val="true"/>
          <w:lang w:bidi="ar-SA"/>
        </w:rPr>
        <w:t>.</w:t>
      </w:r>
    </w:p>
    <w:p>
      <w:pPr>
        <w:pStyle w:val="Heading5"/>
        <w:numPr>
          <w:ilvl w:val="4"/>
          <w:numId w:val="1"/>
        </w:numPr>
        <w:rPr/>
      </w:pPr>
      <w:bookmarkStart w:id="2698" w:name="__RefHeading___Toc409787_1934241801"/>
      <w:bookmarkStart w:id="2699" w:name="_Toc1269"/>
      <w:bookmarkEnd w:id="2698"/>
      <w:r>
        <w:rPr>
          <w:rtl w:val="true"/>
        </w:rPr>
        <w:t>«</w:t>
      </w:r>
      <w:r>
        <w:rPr/>
        <w:t>26</w:t>
      </w:r>
      <w:r>
        <w:rPr>
          <w:rtl w:val="true"/>
        </w:rPr>
        <w:t>»</w:t>
      </w:r>
      <w:bookmarkEnd w:id="2699"/>
    </w:p>
    <w:p>
      <w:pPr>
        <w:pStyle w:val="BookText"/>
        <w:rPr/>
      </w:pPr>
      <w:r>
        <w:rPr>
          <w:rFonts w:ascii="Amiri" w:hAnsi="Amiri" w:eastAsia="Amiri" w:cs="Amiri"/>
          <w:color w:val="111111"/>
          <w:sz w:val="28"/>
          <w:sz w:val="28"/>
          <w:szCs w:val="28"/>
          <w:rtl w:val="true"/>
          <w:lang w:bidi="ar-SA"/>
        </w:rPr>
        <w:t>صلي الله عليه و آله‌</w:t>
      </w:r>
      <w:r>
        <w:rPr>
          <w:rStyle w:val="FootnoteAnchor"/>
          <w:rtl w:val="true"/>
        </w:rPr>
        <w:footnoteReference w:id="9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رَحِمَهُ اللَّهُ بِإِسْنَادِهِ عَنِ ابْنِ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تَمْزَحْ فَيَذْهَبَ نُورُكَ وَ لَا تَكْذِبْ فَيَذْهَبَ بَهَاؤُكَ وَ إِيَّاكَ وَ خَصْلَتَيْنِ الضَّجَرَ وَ الْكَسَلَ فَإِنَّكَ إِنْ ضَجِرْتَ لَمْ تَصْبِرْ عَلَي حَقٍّ وَ إِنْ كَسِلْتَ لَمْ تُؤَدِّ حَقّاً قَالَ</w:t>
      </w:r>
      <w:r>
        <w:rPr>
          <w:rFonts w:eastAsia="Amiri" w:cs="Amiri" w:ascii="Amiri" w:hAnsi="Amiri"/>
          <w:color w:val="111111"/>
          <w:sz w:val="28"/>
          <w:szCs w:val="28"/>
          <w:rtl w:val="true"/>
          <w:lang w:bidi="ar-SA"/>
        </w:rPr>
        <w:t>:</w:t>
      </w:r>
    </w:p>
    <w:p>
      <w:pPr>
        <w:pStyle w:val="Heading5"/>
        <w:numPr>
          <w:ilvl w:val="4"/>
          <w:numId w:val="1"/>
        </w:numPr>
        <w:rPr/>
      </w:pPr>
      <w:bookmarkStart w:id="2700" w:name="__RefHeading___Toc409789_1934241801"/>
      <w:bookmarkStart w:id="2701" w:name="_Toc1270"/>
      <w:bookmarkEnd w:id="2700"/>
      <w:r>
        <w:rPr>
          <w:rtl w:val="true"/>
        </w:rPr>
        <w:t xml:space="preserve">روایت </w:t>
      </w:r>
      <w:r>
        <w:rPr/>
        <w:t>23</w:t>
      </w:r>
      <w:bookmarkEnd w:id="270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نماز دستاویز خداست در زمین، هر کس بخواهد بداند چقدر از نماز خود بهره‌مند شده، دقت نماید اگر نمازش مانع ارتکاب کارهای زشت و ناپسند شده، به مقدار خودداری از محرمات سود برده و هر که بخواهد بداند چه چیزی در نزد خدا دارد، ببیند خدا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خلوت کاری را می کند، دقت نماید اگر کار نیک و خوبی است ادامه دهد و اگر زشت و ناپسند است از آن پرهیز کند زیرا خداوند شایسته‌تر به وفانمودن و افزایش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بدی را پنهانی انجام داده، کار نیک را نیز پنهان انجام دهد و هر که کار بدی را آشکارا انجام داده، عمل نیک را نیز آشکارا انجام دهد</w:t>
      </w:r>
      <w:r>
        <w:rPr>
          <w:rFonts w:eastAsia="IRNazanin" w:cs="IRNazanin"/>
          <w:color w:val="111111"/>
          <w:sz w:val="28"/>
          <w:szCs w:val="28"/>
          <w:rtl w:val="true"/>
          <w:lang w:bidi="fa-IR"/>
        </w:rPr>
        <w:t>.</w:t>
      </w:r>
      <w:r>
        <w:rPr>
          <w:rStyle w:val="FootnoteAnchor"/>
          <w:rtl w:val="true"/>
        </w:rPr>
        <w:footnoteReference w:id="991"/>
      </w:r>
    </w:p>
    <w:p>
      <w:pPr>
        <w:pStyle w:val="Heading5"/>
        <w:numPr>
          <w:ilvl w:val="4"/>
          <w:numId w:val="1"/>
        </w:numPr>
        <w:rPr/>
      </w:pPr>
      <w:bookmarkStart w:id="2702" w:name="__RefHeading___Toc409791_1934241801"/>
      <w:bookmarkStart w:id="2703" w:name="_Toc1271"/>
      <w:bookmarkEnd w:id="2702"/>
      <w:r>
        <w:rPr>
          <w:rtl w:val="true"/>
        </w:rPr>
        <w:t xml:space="preserve">روایت </w:t>
      </w:r>
      <w:r>
        <w:rPr/>
        <w:t>24</w:t>
      </w:r>
      <w:bookmarkEnd w:id="270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طایی گفت، حضرت صادق علیه السّلام نامه‌ای توسط من به عبد اللَّه بن معاویه که در فارس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 بپرهیزد خدا نگهش می د ارد و هر که او را شکر گوید، نعمت او را افزایش می دهد، و هر که به خدا قرض بدهد، پاداشش می دهد</w:t>
      </w:r>
      <w:r>
        <w:rPr>
          <w:rFonts w:eastAsia="IRNazanin" w:cs="IRNazanin"/>
          <w:color w:val="111111"/>
          <w:sz w:val="28"/>
          <w:szCs w:val="28"/>
          <w:rtl w:val="true"/>
          <w:lang w:bidi="fa-IR"/>
        </w:rPr>
        <w:t>.</w:t>
      </w:r>
      <w:r>
        <w:rPr>
          <w:rStyle w:val="FootnoteAnchor"/>
          <w:rtl w:val="true"/>
        </w:rPr>
        <w:footnoteReference w:id="992"/>
      </w:r>
    </w:p>
    <w:p>
      <w:pPr>
        <w:pStyle w:val="Heading5"/>
        <w:numPr>
          <w:ilvl w:val="4"/>
          <w:numId w:val="1"/>
        </w:numPr>
        <w:rPr/>
      </w:pPr>
      <w:bookmarkStart w:id="2704" w:name="__RefHeading___Toc409793_1934241801"/>
      <w:bookmarkStart w:id="2705" w:name="_Toc1272"/>
      <w:bookmarkEnd w:id="2704"/>
      <w:r>
        <w:rPr>
          <w:rtl w:val="true"/>
        </w:rPr>
        <w:t xml:space="preserve">روایت </w:t>
      </w:r>
      <w:r>
        <w:rPr/>
        <w:t>25</w:t>
      </w:r>
      <w:bookmarkEnd w:id="270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پرهیزگاری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کوشش، راستگویی، ادای امانت و خوش اخلاقی، خوشرفتاری با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ما دعوت کنید نه با زبانتان، و باعث افتخار ما باشید نه باعث ننگ و عار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سجده‌ها و رکوع را طولانی نمایید زیرا وقتی یکی از شما رکوع طولانی دارد، شیطان از پشت سر او فریاد می زند، وای بر من، اینها اطاعت کردند من معصیت، و اینها سجده نمودند من مخالفت کردم</w:t>
      </w:r>
      <w:r>
        <w:rPr>
          <w:rFonts w:eastAsia="IRNazanin" w:cs="IRNazanin"/>
          <w:color w:val="111111"/>
          <w:sz w:val="28"/>
          <w:szCs w:val="28"/>
          <w:rtl w:val="true"/>
          <w:lang w:bidi="fa-IR"/>
        </w:rPr>
        <w:t>.</w:t>
      </w:r>
      <w:r>
        <w:rPr>
          <w:rStyle w:val="FootnoteAnchor"/>
          <w:rtl w:val="true"/>
        </w:rPr>
        <w:footnoteReference w:id="993"/>
      </w:r>
    </w:p>
    <w:p>
      <w:pPr>
        <w:pStyle w:val="Heading5"/>
        <w:numPr>
          <w:ilvl w:val="4"/>
          <w:numId w:val="1"/>
        </w:numPr>
        <w:rPr/>
      </w:pPr>
      <w:bookmarkStart w:id="2706" w:name="__RefHeading___Toc409795_1934241801"/>
      <w:bookmarkStart w:id="2707" w:name="_Toc1273"/>
      <w:bookmarkEnd w:id="2706"/>
      <w:r>
        <w:rPr>
          <w:rtl w:val="true"/>
        </w:rPr>
        <w:t xml:space="preserve">روایت </w:t>
      </w:r>
      <w:r>
        <w:rPr/>
        <w:t>26</w:t>
      </w:r>
      <w:bookmarkEnd w:id="2707"/>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شوخی نکن، نورانیتت از میان می رود و دروغ نگو، ارزش خود را از دست می دهی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صفت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 و تنبلی؛ زیرا اگر دلتنگ و آزرده باشی بر حق صبر نخواهی نمود و اگر تنبلی کنی حق کسی را ادا نخواهی کرد</w:t>
      </w:r>
      <w:r>
        <w:rPr>
          <w:rFonts w:eastAsia="IRNazanin" w:cs="IRNazanin"/>
          <w:color w:val="111111"/>
          <w:sz w:val="28"/>
          <w:szCs w:val="28"/>
          <w:rtl w:val="true"/>
          <w:lang w:bidi="fa-IR"/>
        </w:rPr>
        <w:t xml:space="preserve">. </w:t>
      </w:r>
      <w:bookmarkStart w:id="2708" w:name="pg13510_144847"/>
    </w:p>
    <w:p>
      <w:pPr>
        <w:pStyle w:val="BookText"/>
        <w:rPr/>
      </w:pPr>
      <w:bookmarkEnd w:id="2708"/>
      <w:r>
        <w:rPr>
          <w:rFonts w:ascii="Amiri" w:hAnsi="Amiri" w:eastAsia="Amiri" w:cs="Amiri"/>
          <w:color w:val="111111"/>
          <w:sz w:val="28"/>
          <w:sz w:val="28"/>
          <w:szCs w:val="28"/>
          <w:rtl w:val="true"/>
          <w:lang w:bidi="ar-SA"/>
        </w:rPr>
        <w:t>وَ كَانَ الْمَسِيحُ عليه السلام يَقُولُ مَنْ كَثُرَ هَمُّهُ سَقِمَ بَدَنُهُ وَ مَنْ سَاءَ خُلُقُهُ عَذَّبَ نَفْسَهُ وَ مَنْ كَثُرَ كَلَامُهُ كَثُرَ سِقْطَهُ وَ مَنْ كَثُرَ كَذِبُهُ ذَهَبَ بَهَاؤُهُ وَ مَنْ لَاحَي الرِّجَالَ ذَهَبَ مُرُوَّتُهُ</w:t>
      </w:r>
      <w:r>
        <w:rPr>
          <w:rFonts w:eastAsia="Amiri" w:cs="Amiri" w:ascii="Amiri" w:hAnsi="Amiri"/>
          <w:color w:val="111111"/>
          <w:sz w:val="28"/>
          <w:szCs w:val="28"/>
          <w:rtl w:val="true"/>
          <w:lang w:bidi="ar-SA"/>
        </w:rPr>
        <w:t>.</w:t>
      </w:r>
    </w:p>
    <w:p>
      <w:pPr>
        <w:pStyle w:val="Heading5"/>
        <w:numPr>
          <w:ilvl w:val="4"/>
          <w:numId w:val="1"/>
        </w:numPr>
        <w:rPr/>
      </w:pPr>
      <w:bookmarkStart w:id="2709" w:name="__RefHeading___Toc409797_1934241801"/>
      <w:bookmarkStart w:id="2710" w:name="_Toc1274"/>
      <w:bookmarkEnd w:id="2709"/>
      <w:r>
        <w:rPr>
          <w:rtl w:val="true"/>
        </w:rPr>
        <w:t>«</w:t>
      </w:r>
      <w:r>
        <w:rPr/>
        <w:t>27</w:t>
      </w:r>
      <w:r>
        <w:rPr>
          <w:rtl w:val="true"/>
        </w:rPr>
        <w:t>»</w:t>
      </w:r>
      <w:bookmarkEnd w:id="2710"/>
    </w:p>
    <w:p>
      <w:pPr>
        <w:pStyle w:val="BookText"/>
        <w:rPr/>
      </w:pPr>
      <w:r>
        <w:rPr>
          <w:rFonts w:ascii="IRNazanin" w:hAnsi="IRNazanin" w:eastAsia="IRNazanin"/>
          <w:color w:val="111111"/>
          <w:sz w:val="28"/>
          <w:sz w:val="28"/>
          <w:szCs w:val="28"/>
          <w:rtl w:val="true"/>
          <w:lang w:bidi="fa-IR"/>
        </w:rPr>
        <w:t>مص‌</w:t>
      </w:r>
      <w:r>
        <w:rPr>
          <w:rStyle w:val="FootnoteAnchor"/>
          <w:rtl w:val="true"/>
        </w:rPr>
        <w:footnoteReference w:id="9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الْوَصَايَا وَ أَلْزَمُهَا أَنْ لَا تَنْسَي رَبَّكَ وَ أَنْ تَذْكُرَهُ دَائِماً وَ لَا تَعْصِيَهُ وَ تَعْبُدَهُ قَاعِداً وَ قَائِماً وَ لَا تَغْتَرَّ بِنِعْمَتِهِ وَ اشْكُرْهُ أَبَداً وَ لَا تَخْرُجْ مِنْ تَحْتِ أَسْتَارِ عَظَمَتِهِ وَ جَلَالِهِ فَتَضِلَّ وَ تَقَعَ فِي مَيْدَانِ الْهَلَاكِ وَ إِنْ مَسَّكَ الْبَلَاءُ وَ الضُّرُّ وَ أَحْرَقَتْكَ نِيرَانُ الْمِحَنِ وَ اعْلَمْ أَنَّ بَلَايَاهُ مَحْشُوَّةٌ بِكَرَامَاتِهِ الْأَبَدِيَّةِ وَ مِحَنُهُ مُورِثَةٌ رِضَاهُ وَ قُرْبَهُ وَ لَوْ بَعْدَ حِينٍ فَيَا لَهَا مِنْ مَغْنَمٍ لِمَنْ عَلِمَ وَ وُفِّقَ لِذَلِكَ</w:t>
      </w:r>
      <w:r>
        <w:rPr>
          <w:rFonts w:eastAsia="Amiri" w:cs="Amiri" w:ascii="Amiri" w:hAnsi="Amiri"/>
          <w:color w:val="111111"/>
          <w:sz w:val="28"/>
          <w:szCs w:val="28"/>
          <w:rtl w:val="true"/>
          <w:lang w:bidi="ar-SA"/>
        </w:rPr>
        <w:t>.</w:t>
      </w:r>
    </w:p>
    <w:p>
      <w:pPr>
        <w:pStyle w:val="Heading5"/>
        <w:numPr>
          <w:ilvl w:val="4"/>
          <w:numId w:val="1"/>
        </w:numPr>
        <w:rPr/>
      </w:pPr>
      <w:bookmarkStart w:id="2711" w:name="__RefHeading___Toc409799_1934241801"/>
      <w:bookmarkStart w:id="2712" w:name="_Toc1275"/>
      <w:bookmarkEnd w:id="2711"/>
      <w:r>
        <w:rPr>
          <w:rtl w:val="true"/>
        </w:rPr>
        <w:t>«</w:t>
      </w:r>
      <w:r>
        <w:rPr/>
        <w:t>28</w:t>
      </w:r>
      <w:r>
        <w:rPr>
          <w:rtl w:val="true"/>
        </w:rPr>
        <w:t>»</w:t>
      </w:r>
      <w:bookmarkEnd w:id="2712"/>
    </w:p>
    <w:p>
      <w:pPr>
        <w:pStyle w:val="BookText"/>
        <w:rPr/>
      </w:pPr>
      <w:r>
        <w:rPr>
          <w:rFonts w:ascii="Amiri" w:hAnsi="Amiri" w:eastAsia="Amiri" w:cs="Amiri"/>
          <w:color w:val="111111"/>
          <w:sz w:val="28"/>
          <w:sz w:val="28"/>
          <w:szCs w:val="28"/>
          <w:rtl w:val="true"/>
          <w:lang w:bidi="ar-SA"/>
        </w:rPr>
        <w:t>رُوِيَ أَنَّ رَجُلًا اسْتَوْصَي رَسُولَ اللَّهِ صلي الله عليه و آله فَقَالَ لَا تَغْضَبْ قَطُّ فَإِنَّ فِيهِ مُنَازَعَةَ رَبِّكَ فَقَالَ زِدْنِي قَالَ إِيَّاكَ وَ مَا يُعْتَذَرُ مِنْهُ فَإِنَّ فِيهِ الشِّرْكَ الْخَفِيَّ فَقَالَ زِدْنِي فَقَالَ صَلِّ صَلَاةَ مُوَدِّعٍ فَإِنَّ فِيهَا الْوُصْلَةَ وَ الْقُرْبَي فَقَالَ زِدْنِي فَقَالَ عليه السلام اسْتَحْيِ مِنَ اللَّهِ اسْتِحْيَاءَكَ مِنْ صَالِحِي جِيرَانِكَ فَإِنَّ فِيهَا زِيَادَةَ الْيَقِينِ وَ قَدْ أَجْمَعَ اللَّهُ تَعَالَي مَا يَتَوَاصَي بِهِ الْمُتَوَاصُونَ مِنَ الْأَوَّلِينَ وَ الْآخِرِينَ فِي خَصْلَةٍ وَاحِدَةٍ وَ هِيَ التَّقْوَي 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وَصَّيْنَا الَّذِينَ أُوتُوا الْكِتابَ مِنْ قَبْلِكُمْ وَ إِيَّاكُمْ أَنِ اتَّقُوا اللَّهَ‌</w:t>
      </w:r>
      <w:r>
        <w:rPr>
          <w:rStyle w:val="FootnoteAnchor"/>
          <w:rtl w:val="true"/>
        </w:rPr>
        <w:footnoteReference w:id="995"/>
      </w:r>
      <w:r>
        <w:rPr>
          <w:rFonts w:ascii="Amiri" w:hAnsi="Amiri" w:eastAsia="Amiri" w:cs="Amiri"/>
          <w:color w:val="111111"/>
          <w:sz w:val="28"/>
          <w:sz w:val="28"/>
          <w:szCs w:val="28"/>
          <w:rtl w:val="true"/>
          <w:lang w:bidi="ar-SA"/>
        </w:rPr>
        <w:t>وَ فِيهِ جِمَاعُ كُلِّ عِبَادَةٍ صَالِحَةٍ وَصَلَ مَنْ وَصَلَ إِلَي الدَّرَجَاتِ الْعُلَي وَ الرُّتْبَةِ الْقُصْوَي وَ بِهِ عَاشَ مَنْ عَاشَ مَعَ اللَّهِ بِالْحَيَاةِ الطَّيِّبَةِ وَ الْأُنْسِ الدَّائِمِ قَالَ اللَّهُ عَزَّ وَ جَلَ 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3" w:name="__RefHeading___Toc409801_1934241801"/>
      <w:bookmarkStart w:id="2714" w:name="_Toc1276"/>
      <w:bookmarkEnd w:id="2713"/>
      <w:r>
        <w:rPr>
          <w:rtl w:val="true"/>
        </w:rPr>
        <w:t>«</w:t>
      </w:r>
      <w:r>
        <w:rPr/>
        <w:t>29</w:t>
      </w:r>
      <w:r>
        <w:rPr>
          <w:rtl w:val="true"/>
        </w:rPr>
        <w:t>»</w:t>
      </w:r>
      <w:bookmarkEnd w:id="2714"/>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9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عليه السلام</w:t>
      </w:r>
    </w:p>
    <w:p>
      <w:pPr>
        <w:pStyle w:val="BookText"/>
        <w:rPr/>
      </w:pPr>
      <w:r>
        <w:rPr>
          <w:rFonts w:ascii="IRNazanin" w:hAnsi="IRNazanin" w:eastAsia="IRNazanin"/>
          <w:color w:val="111111"/>
          <w:sz w:val="28"/>
          <w:sz w:val="28"/>
          <w:szCs w:val="28"/>
          <w:rtl w:val="true"/>
          <w:lang w:bidi="fa-IR"/>
        </w:rPr>
        <w:t>عیسی مسیح می گفت، هر که زیاد گرفتاری داشته باشد بیمار می‌شود و هر که بداخلاق باشد خود را عذاب می دهد و هر که زیاد صحبت کند خطایش زیاد می‌شود و هر که زیاد دروغ بگوید ارزش خود را از دست می دهد و هر که به مردم ناسزا بگوید جوانمردی را از دست می دهد</w:t>
      </w:r>
      <w:r>
        <w:rPr>
          <w:rFonts w:eastAsia="IRNazanin" w:cs="IRNazanin"/>
          <w:color w:val="111111"/>
          <w:sz w:val="28"/>
          <w:szCs w:val="28"/>
          <w:rtl w:val="true"/>
          <w:lang w:bidi="fa-IR"/>
        </w:rPr>
        <w:t>.</w:t>
      </w:r>
      <w:r>
        <w:rPr>
          <w:rStyle w:val="FootnoteAnchor"/>
          <w:rtl w:val="true"/>
        </w:rPr>
        <w:footnoteReference w:id="998"/>
      </w:r>
    </w:p>
    <w:p>
      <w:pPr>
        <w:pStyle w:val="Heading5"/>
        <w:numPr>
          <w:ilvl w:val="4"/>
          <w:numId w:val="1"/>
        </w:numPr>
        <w:rPr/>
      </w:pPr>
      <w:bookmarkStart w:id="2715" w:name="__RefHeading___Toc409803_1934241801"/>
      <w:bookmarkStart w:id="2716" w:name="_Toc1277"/>
      <w:bookmarkEnd w:id="2715"/>
      <w:r>
        <w:rPr>
          <w:rtl w:val="true"/>
        </w:rPr>
        <w:t xml:space="preserve">روایت </w:t>
      </w:r>
      <w:r>
        <w:rPr/>
        <w:t>27</w:t>
      </w:r>
      <w:bookmarkEnd w:id="2716"/>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سفارشات و لازم‌ترین آن ها این است که خدا را فراموش نکنی و پیوسته به یاد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معصیتش را ننمایی و در حال نشستن یا ایستاده او را پرستش کنی، مبادا فریب نعمت او را بخوری، پیوسته شکرگزارش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زیر سایه عظمت و جلالش خارج شوی که گمراه خواهی شد و در بیابان هلاکت می‌یافتی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دچار بلا و گرفتاری شدی و آتش غم و اندوه ترا سوزانید، بدان که در لابلای بلاهای خدا کرامات و الطاف ابدی او نهفته است و غم و اندوه او موجب رضا و نزدیکی به خدا می‌شود اگر چه پس از مدتها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غنیمتی می‌برد کسی که متوجه نکته این باشد و توفیق یابد</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2717" w:name="__RefHeading___Toc409805_1934241801"/>
      <w:bookmarkStart w:id="2718" w:name="_Toc1278"/>
      <w:bookmarkEnd w:id="2717"/>
      <w:r>
        <w:rPr>
          <w:rtl w:val="true"/>
        </w:rPr>
        <w:t xml:space="preserve">روایت </w:t>
      </w:r>
      <w:r>
        <w:rPr/>
        <w:t>28</w:t>
      </w:r>
      <w:bookmarkEnd w:id="2718"/>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از پیامبر اکرم تقاضای وصیت و اندرز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خشمگین مشو، زیرا در خشم نزاع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بیشتر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چیزی که باید از آن عذر و پوزش بخواهی زیرا در این عمل شرک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همچون کسی که می خواهد با نماز وداع کند زیرا در چنین نمازی رسیدن و نزدیک شدن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اضافه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خجالت بکش همان طوری که از همسایگان صالحت خجالت می کشی؛ در این عمل افزایش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گذشتگان و آیندگان، مردم را نصیحت و سفارش کنند، در یک خصلت و صفت تکمیل نموده و آن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وَصَّیْنَا الَّذِینَ أُوتُوا الْکِتابَ مِنْ قَبْلِکُمْ وَ إِیَّاکُمْ أَنِ اتَّقُوا اللَّهَ</w:t>
      </w:r>
      <w:r>
        <w:rPr>
          <w:rFonts w:eastAsia="IRNazanin" w:cs="IRNazanin"/>
          <w:color w:val="111111"/>
          <w:sz w:val="28"/>
          <w:szCs w:val="28"/>
          <w:rtl w:val="true"/>
          <w:lang w:bidi="fa-IR"/>
        </w:rPr>
        <w:t>»</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کردیم که از خدا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آنها که قبل از شما کتاب داده بودیم و شما را به پرهیزکاری از خدا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 مجموعه عبادات صالح است و به وسیله همان تقوی به درجات عالی و نهایی‌ترین مراتب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عالی در پناه خدا و انس 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همین تقوی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الْمُتَّقِینَ فِی جَنَّاتٍ وَ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مردم پرهیزگار در میان باغها و نهرها، در قرارگاه صدق، نزد پادشاهی توانایند</w:t>
      </w:r>
      <w:r>
        <w:rPr>
          <w:rFonts w:eastAsia="IRNazanin" w:cs="IRNazanin"/>
          <w:color w:val="111111"/>
          <w:sz w:val="28"/>
          <w:szCs w:val="28"/>
          <w:rtl w:val="true"/>
          <w:lang w:bidi="fa-IR"/>
        </w:rPr>
        <w:t>.} .</w:t>
      </w:r>
    </w:p>
    <w:p>
      <w:pPr>
        <w:pStyle w:val="Heading5"/>
        <w:numPr>
          <w:ilvl w:val="4"/>
          <w:numId w:val="1"/>
        </w:numPr>
        <w:rPr/>
      </w:pPr>
      <w:bookmarkStart w:id="2719" w:name="__RefHeading___Toc409807_1934241801"/>
      <w:bookmarkStart w:id="2720" w:name="_Toc1279"/>
      <w:bookmarkEnd w:id="2719"/>
      <w:r>
        <w:rPr>
          <w:rtl w:val="true"/>
        </w:rPr>
        <w:t xml:space="preserve">روایت </w:t>
      </w:r>
      <w:r>
        <w:rPr/>
        <w:t>29</w:t>
      </w:r>
      <w:bookmarkEnd w:id="272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w:t>
      </w:r>
      <w:bookmarkStart w:id="2721" w:name="pg13510_144848"/>
    </w:p>
    <w:p>
      <w:pPr>
        <w:pStyle w:val="BookText"/>
        <w:rPr/>
      </w:pPr>
      <w:bookmarkEnd w:id="2721"/>
      <w:r>
        <w:rPr>
          <w:rFonts w:ascii="Amiri" w:hAnsi="Amiri" w:eastAsia="Amiri" w:cs="Amiri"/>
          <w:color w:val="111111"/>
          <w:sz w:val="28"/>
          <w:sz w:val="28"/>
          <w:szCs w:val="28"/>
          <w:rtl w:val="true"/>
          <w:lang w:bidi="ar-SA"/>
        </w:rPr>
        <w:t>يَوْماً لِسُفْيَانَ الثَّوْرِيِّ يَا سُفْيَانُ إِذَا أَنْعَمَ اللَّهُ عَلَيْكَ بِنِعْمَةٍ فَأَحْبَبْتَ بَقَاءَهَا فَأَكْثِرْ مِنَ الْحَمْدِ وَ الشُّكْرِ عَلَي اللَّهِ قَالَ اللَّهُ عَزَّ وَ جَلَّ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Style w:val="FootnoteAnchor"/>
          <w:rtl w:val="true"/>
        </w:rPr>
        <w:footnoteReference w:id="1002"/>
      </w:r>
      <w:r>
        <w:rPr>
          <w:rFonts w:ascii="Amiri" w:hAnsi="Amiri" w:eastAsia="Amiri" w:cs="Amiri"/>
          <w:color w:val="111111"/>
          <w:sz w:val="28"/>
          <w:sz w:val="28"/>
          <w:szCs w:val="28"/>
          <w:rtl w:val="true"/>
          <w:lang w:bidi="ar-SA"/>
        </w:rPr>
        <w:t>وَ إِذَا اسْتَبْطَأْتَ الرِّزْقَ فَأَكْثِرْ مِنَ الِاسْتِغْفَارِ فَإِنَّ اللَّهَ عَزَّ وَ جَلَّ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w:t>
      </w:r>
      <w:r>
        <w:rPr>
          <w:rStyle w:val="FootnoteAnchor"/>
          <w:rtl w:val="true"/>
        </w:rPr>
        <w:footnoteReference w:id="1003"/>
      </w:r>
      <w:r>
        <w:rPr>
          <w:rFonts w:ascii="Amiri" w:hAnsi="Amiri" w:eastAsia="Amiri" w:cs="Amiri"/>
          <w:color w:val="111111"/>
          <w:sz w:val="28"/>
          <w:sz w:val="28"/>
          <w:szCs w:val="28"/>
          <w:rtl w:val="true"/>
          <w:lang w:bidi="ar-SA"/>
        </w:rPr>
        <w:t>يَعْنِي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جَنَّاتٍ يَعْنِي فِي الْآخِرَةِ يَا سُفْيَانُ إِذَا حَزَنَكَ أَمْرٌ مِنْ سُلْطَانٍ أَوْ غَيْرِهِ فَأَكْثِرْ مِنْ قَوْلِ لَا حَوْلَ وَ لَا قُوَّةَ إِلَّا بِاللَّهِ فَإِنَّهَا مِفْتَاحُ الْفَرَجِ وَ كَنْزٌ مِنْ كُنُوزِ الْجَنَّةِ</w:t>
      </w:r>
      <w:r>
        <w:rPr>
          <w:rFonts w:eastAsia="Amiri" w:cs="Amiri" w:ascii="Amiri" w:hAnsi="Amiri"/>
          <w:color w:val="111111"/>
          <w:sz w:val="28"/>
          <w:szCs w:val="28"/>
          <w:rtl w:val="true"/>
          <w:lang w:bidi="ar-SA"/>
        </w:rPr>
        <w:t>.</w:t>
      </w:r>
    </w:p>
    <w:p>
      <w:pPr>
        <w:pStyle w:val="Heading5"/>
        <w:numPr>
          <w:ilvl w:val="4"/>
          <w:numId w:val="1"/>
        </w:numPr>
        <w:rPr/>
      </w:pPr>
      <w:bookmarkStart w:id="2722" w:name="__RefHeading___Toc409809_1934241801"/>
      <w:bookmarkStart w:id="2723" w:name="_Toc1280"/>
      <w:bookmarkEnd w:id="2722"/>
      <w:r>
        <w:rPr>
          <w:rtl w:val="true"/>
        </w:rPr>
        <w:t>«</w:t>
      </w:r>
      <w:r>
        <w:rPr/>
        <w:t>30</w:t>
      </w:r>
      <w:r>
        <w:rPr>
          <w:rtl w:val="true"/>
        </w:rPr>
        <w:t>»</w:t>
      </w:r>
      <w:bookmarkEnd w:id="2723"/>
    </w:p>
    <w:p>
      <w:pPr>
        <w:pStyle w:val="BookText"/>
        <w:rPr/>
      </w:pPr>
      <w:r>
        <w:rPr>
          <w:rFonts w:ascii="Amiri" w:hAnsi="Amiri" w:eastAsia="Amiri" w:cs="Amiri"/>
          <w:color w:val="111111"/>
          <w:sz w:val="28"/>
          <w:sz w:val="28"/>
          <w:szCs w:val="28"/>
          <w:rtl w:val="true"/>
          <w:lang w:bidi="ar-SA"/>
        </w:rPr>
        <w:t>وَ قَالَ ابْنُ أَبِي حَازِمٍ‌</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جَعْفَرِ بْنِ مُحَمَّدٍ عليهما السلام إِذَا جَاءَ آذِنُهُ فَقَالَ سُفْيَانُ الثَّوْرِيُّ بِالْبَابِ فَقَالَ ائْذَنْ لَهُ فَدَخَلَ فَقَالَ لَهُ جَعْفَرٌ يَا سُفْيَانُ إِنَّكَ رَجُلٌ يَطْلُبُكَ السُّلْطَانُ وَ أَنَا أَتَّقِي السُّلْطَانَ قُمْ فَاخْرُجْ غَيْرَ مَطْرُودٍ فَقَالَ سُفْيَانُ حَدِّثْنِي حَتَّي أَسْمَعَ وَ أَقُومَ فَقَالَ جَعْفَرٌ حَدَّثَنِي أَبِي عَنْ جَدِّي أَنَّ رَسُولَ اللَّهِ صلي الله عليه و آله قَالَ مَنْ أَنْعَمَ اللَّهُ عَلَيْهِ نِعْمَةً فَلْيَحْمَدِ اللَّهَ وَ مَنِ اسْتَبْطَأَ الرِّزْقَ فَلْيَسْتَغْفِرِ اللَّهَ وَ مَنْ حَزَنَهُ أَمْرٌ فَلْيَقُلْ لَا حَوْلَ وَ لَا قُوَّةَ إِلَّا بِاللَّهِ فَلَمَّا قَامَ سُفْيَانُ قَالَ جَعْفَرٌ خُذْهَا يَا سُفْيَانُ ثَلَاثاً وَ أَيُّ ثَلَاثٍ</w:t>
      </w:r>
      <w:r>
        <w:rPr>
          <w:rFonts w:eastAsia="Amiri" w:cs="Amiri" w:ascii="Amiri" w:hAnsi="Amiri"/>
          <w:color w:val="111111"/>
          <w:sz w:val="28"/>
          <w:szCs w:val="28"/>
          <w:rtl w:val="true"/>
          <w:lang w:bidi="ar-SA"/>
        </w:rPr>
        <w:t>.</w:t>
      </w:r>
    </w:p>
    <w:p>
      <w:pPr>
        <w:pStyle w:val="Heading5"/>
        <w:numPr>
          <w:ilvl w:val="4"/>
          <w:numId w:val="1"/>
        </w:numPr>
        <w:rPr/>
      </w:pPr>
      <w:bookmarkStart w:id="2724" w:name="__RefHeading___Toc409811_1934241801"/>
      <w:bookmarkStart w:id="2725" w:name="_Toc1281"/>
      <w:bookmarkEnd w:id="2724"/>
      <w:r>
        <w:rPr>
          <w:rtl w:val="true"/>
        </w:rPr>
        <w:t>«</w:t>
      </w:r>
      <w:r>
        <w:rPr/>
        <w:t>31</w:t>
      </w:r>
      <w:r>
        <w:rPr>
          <w:rtl w:val="true"/>
        </w:rPr>
        <w:t>»</w:t>
      </w:r>
      <w:bookmarkEnd w:id="2725"/>
    </w:p>
    <w:p>
      <w:pPr>
        <w:pStyle w:val="BookText"/>
        <w:rPr/>
      </w:pPr>
      <w:r>
        <w:rPr>
          <w:rFonts w:ascii="Amiri" w:hAnsi="Amiri" w:eastAsia="Amiri" w:cs="Amiri"/>
          <w:color w:val="111111"/>
          <w:sz w:val="28"/>
          <w:sz w:val="28"/>
          <w:szCs w:val="28"/>
          <w:rtl w:val="true"/>
          <w:lang w:bidi="ar-SA"/>
        </w:rPr>
        <w:t>وَ كَانَ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الْمَعْرُوفُ إِلَّا بِثَلَاثَةٍ تَعْجِيلِهِ وَ تَصْغِيرِهِ وَ سَتْرِهِ</w:t>
      </w:r>
      <w:r>
        <w:rPr>
          <w:rFonts w:eastAsia="Amiri" w:cs="Amiri" w:ascii="Amiri" w:hAnsi="Amiri"/>
          <w:color w:val="111111"/>
          <w:sz w:val="28"/>
          <w:szCs w:val="28"/>
          <w:rtl w:val="true"/>
          <w:lang w:bidi="ar-SA"/>
        </w:rPr>
        <w:t>.</w:t>
      </w:r>
    </w:p>
    <w:p>
      <w:pPr>
        <w:pStyle w:val="Heading5"/>
        <w:numPr>
          <w:ilvl w:val="4"/>
          <w:numId w:val="1"/>
        </w:numPr>
        <w:rPr/>
      </w:pPr>
      <w:bookmarkStart w:id="2726" w:name="__RefHeading___Toc409813_1934241801"/>
      <w:bookmarkStart w:id="2727" w:name="_Toc1282"/>
      <w:bookmarkEnd w:id="2726"/>
      <w:r>
        <w:rPr>
          <w:rtl w:val="true"/>
        </w:rPr>
        <w:t>«</w:t>
      </w:r>
      <w:r>
        <w:rPr/>
        <w:t>32</w:t>
      </w:r>
      <w:r>
        <w:rPr>
          <w:rtl w:val="true"/>
        </w:rPr>
        <w:t>»</w:t>
      </w:r>
      <w:bookmarkEnd w:id="2727"/>
    </w:p>
    <w:p>
      <w:pPr>
        <w:pStyle w:val="BookText"/>
        <w:rPr/>
      </w:pPr>
      <w:r>
        <w:rPr>
          <w:rFonts w:ascii="Amiri" w:hAnsi="Amiri" w:eastAsia="Amiri" w:cs="Amiri"/>
          <w:color w:val="111111"/>
          <w:sz w:val="28"/>
          <w:sz w:val="28"/>
          <w:szCs w:val="28"/>
          <w:rtl w:val="true"/>
          <w:lang w:bidi="ar-SA"/>
        </w:rPr>
        <w:t>وَ سُئِلَ عليه السلام لِمَ حَرَّمَ اللَّهُ الرِّبَا قَالَ لِئَلَّا يَتَمَانَعَ النَّاسُ الْمَعْرُوفَ</w:t>
      </w:r>
      <w:r>
        <w:rPr>
          <w:rFonts w:eastAsia="Amiri" w:cs="Amiri" w:ascii="Amiri" w:hAnsi="Amiri"/>
          <w:color w:val="111111"/>
          <w:sz w:val="28"/>
          <w:szCs w:val="28"/>
          <w:rtl w:val="true"/>
          <w:lang w:bidi="ar-SA"/>
        </w:rPr>
        <w:t>.</w:t>
      </w:r>
    </w:p>
    <w:p>
      <w:pPr>
        <w:pStyle w:val="Heading5"/>
        <w:numPr>
          <w:ilvl w:val="4"/>
          <w:numId w:val="1"/>
        </w:numPr>
        <w:rPr/>
      </w:pPr>
      <w:bookmarkStart w:id="2728" w:name="__RefHeading___Toc409815_1934241801"/>
      <w:bookmarkStart w:id="2729" w:name="_Toc1283"/>
      <w:bookmarkEnd w:id="2728"/>
      <w:r>
        <w:rPr>
          <w:rtl w:val="true"/>
        </w:rPr>
        <w:t>«</w:t>
      </w:r>
      <w:r>
        <w:rPr/>
        <w:t>33</w:t>
      </w:r>
      <w:r>
        <w:rPr>
          <w:rtl w:val="true"/>
        </w:rPr>
        <w:t>»</w:t>
      </w:r>
      <w:bookmarkEnd w:id="2729"/>
    </w:p>
    <w:p>
      <w:pPr>
        <w:pStyle w:val="BookText"/>
        <w:rPr/>
      </w:pPr>
      <w:r>
        <w:rPr>
          <w:rFonts w:ascii="Amiri" w:hAnsi="Amiri" w:eastAsia="Amiri" w:cs="Amiri"/>
          <w:color w:val="111111"/>
          <w:sz w:val="28"/>
          <w:sz w:val="28"/>
          <w:szCs w:val="28"/>
          <w:rtl w:val="true"/>
          <w:lang w:bidi="ar-SA"/>
        </w:rPr>
        <w:t>وَ ذَكَرَ بَعْضُ أَصْحَابِهِ‌</w:t>
      </w:r>
      <w:r>
        <w:rPr>
          <w:rStyle w:val="FootnoteAnchor"/>
          <w:rtl w:val="true"/>
        </w:rPr>
        <w:footnoteReference w:id="10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جَعْفَرٍ عليه السلام وَ مُوسَي وَلَدُهُ بَيْنَ يَدَيْهِ وَ هُوَ يُوصِيهِ بِهَذِهِ الْوَصِيَّةِ فَكَانَ مِمَّا حَفِظْتُ مِنْهُ أَنْ قَالَ يَا بُنَيَّ اقْبَلْ وَصِيَّتِي</w:t>
      </w:r>
    </w:p>
    <w:p>
      <w:pPr>
        <w:pStyle w:val="BookText"/>
        <w:rPr/>
      </w:pPr>
      <w:r>
        <w:rPr>
          <w:rFonts w:ascii="IRNazanin" w:hAnsi="IRNazanin" w:eastAsia="IRNazanin"/>
          <w:color w:val="111111"/>
          <w:sz w:val="28"/>
          <w:sz w:val="28"/>
          <w:szCs w:val="28"/>
          <w:rtl w:val="true"/>
          <w:lang w:bidi="fa-IR"/>
        </w:rPr>
        <w:t>روزی به سفیان ثوری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هر گاه خدا به تو نعمتی ارزانی داشت و مایل بودی آن نعمت پایدار بماند، زیاد حمد و سپاس خدا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شکرگزاری کردید برای شما افزایش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دچار تنگدستی شدی زیاد استغفار کن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 وَ یَجْعَلْ لَکُمْ جَنَّاتٍ</w:t>
      </w:r>
      <w:r>
        <w:rPr>
          <w:rFonts w:eastAsia="IRNazanin" w:cs="IRNazanin"/>
          <w:color w:val="111111"/>
          <w:sz w:val="28"/>
          <w:szCs w:val="28"/>
          <w:rtl w:val="true"/>
          <w:lang w:bidi="fa-IR"/>
        </w:rPr>
        <w:t>»</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 و برایتان باغها قرار دهد و نهرها برای شما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طلب مغفرت کنید، او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برای شما باران فراوان و پی در پی می فرستد و به وسیله اموال و فرزندان یاریتان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باغها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هر گاه مطلبی ترا غمگین کرد، چه مربوط به سلطان باشد یا دیگری، زیاد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کلید فرج و گنجی از گنجینه‌های بهشت است</w:t>
      </w:r>
      <w:r>
        <w:rPr>
          <w:rFonts w:eastAsia="IRNazanin" w:cs="IRNazanin"/>
          <w:color w:val="111111"/>
          <w:sz w:val="28"/>
          <w:szCs w:val="28"/>
          <w:rtl w:val="true"/>
          <w:lang w:bidi="fa-IR"/>
        </w:rPr>
        <w:t>.</w:t>
      </w:r>
      <w:r>
        <w:rPr>
          <w:rStyle w:val="FootnoteAnchor"/>
          <w:rtl w:val="true"/>
        </w:rPr>
        <w:footnoteReference w:id="1008"/>
      </w:r>
    </w:p>
    <w:p>
      <w:pPr>
        <w:pStyle w:val="Heading5"/>
        <w:numPr>
          <w:ilvl w:val="4"/>
          <w:numId w:val="1"/>
        </w:numPr>
        <w:rPr/>
      </w:pPr>
      <w:bookmarkStart w:id="2730" w:name="__RefHeading___Toc409817_1934241801"/>
      <w:bookmarkStart w:id="2731" w:name="_Toc1284"/>
      <w:bookmarkEnd w:id="2730"/>
      <w:r>
        <w:rPr>
          <w:rtl w:val="true"/>
        </w:rPr>
        <w:t xml:space="preserve">روایت </w:t>
      </w:r>
      <w:r>
        <w:rPr/>
        <w:t>30</w:t>
      </w:r>
      <w:bookmarkEnd w:id="2731"/>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دربان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دم درب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بده، سفیان وارد شد، حضرت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تو شخصی هستی که مورد توجه خلیفه‌ای و من مردی هستم که از خلیفه پرهیز دارم، پیش از آنکه طرد شوی از نزدم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بگو تا بشنوم و مجلس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به یکی از شما نعمتی ارزانی داشت او را ستایش کند و اگر گرفتار تنگدستی شد استغفار نماید و اگر مطلبی او را اندوهگین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بسیار ارزشمند است و هدیه ای عالی است</w:t>
      </w:r>
      <w:r>
        <w:rPr>
          <w:rFonts w:eastAsia="IRNazanin" w:cs="IRNazanin"/>
          <w:color w:val="111111"/>
          <w:sz w:val="28"/>
          <w:szCs w:val="28"/>
          <w:rtl w:val="true"/>
          <w:lang w:bidi="fa-IR"/>
        </w:rPr>
        <w:t>.</w:t>
      </w:r>
      <w:r>
        <w:rPr>
          <w:rStyle w:val="FootnoteAnchor"/>
          <w:rtl w:val="true"/>
        </w:rPr>
        <w:footnoteReference w:id="1009"/>
      </w:r>
    </w:p>
    <w:p>
      <w:pPr>
        <w:pStyle w:val="Heading5"/>
        <w:numPr>
          <w:ilvl w:val="4"/>
          <w:numId w:val="1"/>
        </w:numPr>
        <w:rPr/>
      </w:pPr>
      <w:bookmarkStart w:id="2732" w:name="__RefHeading___Toc409819_1934241801"/>
      <w:bookmarkStart w:id="2733" w:name="_Toc1285"/>
      <w:bookmarkEnd w:id="2732"/>
      <w:r>
        <w:rPr>
          <w:rtl w:val="true"/>
        </w:rPr>
        <w:t xml:space="preserve">روایت </w:t>
      </w:r>
      <w:r>
        <w:rPr/>
        <w:t>31</w:t>
      </w:r>
      <w:bookmarkEnd w:id="2733"/>
    </w:p>
    <w:p>
      <w:pPr>
        <w:pStyle w:val="BookText"/>
        <w:rPr/>
      </w:pPr>
      <w:r>
        <w:rPr>
          <w:rFonts w:ascii="IRNazanin" w:hAnsi="IRNazanin" w:eastAsia="IRNazanin"/>
          <w:color w:val="111111"/>
          <w:sz w:val="28"/>
          <w:sz w:val="28"/>
          <w:szCs w:val="28"/>
          <w:rtl w:val="true"/>
          <w:lang w:bidi="fa-IR"/>
        </w:rPr>
        <w:t>امام صادق علیه السّلام همیشه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معروف تمام نمی شود جز با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آن و کوچک شمردنش و پوشاندنش</w:t>
      </w:r>
      <w:r>
        <w:rPr>
          <w:rFonts w:eastAsia="IRNazanin" w:cs="IRNazanin"/>
          <w:color w:val="111111"/>
          <w:sz w:val="28"/>
          <w:szCs w:val="28"/>
          <w:rtl w:val="true"/>
          <w:lang w:bidi="fa-IR"/>
        </w:rPr>
        <w:t>.</w:t>
      </w:r>
    </w:p>
    <w:p>
      <w:pPr>
        <w:pStyle w:val="Heading5"/>
        <w:numPr>
          <w:ilvl w:val="4"/>
          <w:numId w:val="1"/>
        </w:numPr>
        <w:rPr/>
      </w:pPr>
      <w:bookmarkStart w:id="2734" w:name="__RefHeading___Toc409821_1934241801"/>
      <w:bookmarkStart w:id="2735" w:name="_Toc1286"/>
      <w:bookmarkEnd w:id="2734"/>
      <w:r>
        <w:rPr>
          <w:rtl w:val="true"/>
        </w:rPr>
        <w:t xml:space="preserve">روایت </w:t>
      </w:r>
      <w:r>
        <w:rPr/>
        <w:t>32</w:t>
      </w:r>
      <w:bookmarkEnd w:id="2735"/>
    </w:p>
    <w:p>
      <w:pPr>
        <w:pStyle w:val="BookText"/>
        <w:rPr/>
      </w:pPr>
      <w:r>
        <w:rPr>
          <w:rFonts w:ascii="IRNazanin" w:hAnsi="IRNazanin" w:eastAsia="IRNazanin"/>
          <w:color w:val="111111"/>
          <w:sz w:val="28"/>
          <w:sz w:val="28"/>
          <w:szCs w:val="28"/>
          <w:rtl w:val="true"/>
          <w:lang w:bidi="fa-IR"/>
        </w:rPr>
        <w:t>از امام صادق علیه السّلام سؤال کردند، چرا خداوند ربا را حرام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از نیکوکاری خودداری نکنند</w:t>
      </w:r>
      <w:r>
        <w:rPr>
          <w:rFonts w:eastAsia="IRNazanin" w:cs="IRNazanin"/>
          <w:color w:val="111111"/>
          <w:sz w:val="28"/>
          <w:szCs w:val="28"/>
          <w:rtl w:val="true"/>
          <w:lang w:bidi="fa-IR"/>
        </w:rPr>
        <w:t>.</w:t>
      </w:r>
    </w:p>
    <w:p>
      <w:pPr>
        <w:pStyle w:val="Heading5"/>
        <w:numPr>
          <w:ilvl w:val="4"/>
          <w:numId w:val="1"/>
        </w:numPr>
        <w:rPr/>
      </w:pPr>
      <w:bookmarkStart w:id="2736" w:name="__RefHeading___Toc409823_1934241801"/>
      <w:bookmarkStart w:id="2737" w:name="_Toc1287"/>
      <w:bookmarkEnd w:id="2736"/>
      <w:r>
        <w:rPr>
          <w:rtl w:val="true"/>
        </w:rPr>
        <w:t xml:space="preserve">روایت </w:t>
      </w:r>
      <w:r>
        <w:rPr/>
        <w:t>33</w:t>
      </w:r>
      <w:bookmarkEnd w:id="273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 خود موسی بن جعفر علیه السّلام را وصیت و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قسمتهایی که من حفظ کردم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وصیتم را بپذیر </w:t>
      </w:r>
      <w:bookmarkStart w:id="2738" w:name="pg13510_144849"/>
    </w:p>
    <w:p>
      <w:pPr>
        <w:pStyle w:val="BookText"/>
        <w:rPr/>
      </w:pPr>
      <w:bookmarkEnd w:id="2738"/>
      <w:r>
        <w:rPr>
          <w:rFonts w:ascii="Amiri" w:hAnsi="Amiri" w:eastAsia="Amiri" w:cs="Amiri"/>
          <w:color w:val="111111"/>
          <w:sz w:val="28"/>
          <w:sz w:val="28"/>
          <w:szCs w:val="28"/>
          <w:rtl w:val="true"/>
          <w:lang w:bidi="ar-SA"/>
        </w:rPr>
        <w:t xml:space="preserve">وَ احْفَظْ مَقَالَتِي فَإِنَّكَ إِنْ حَفِظْتَهَا تَعِشْ سَعِيداً وَ تَمُتْ حَمِيداً يَا بُنَيَّ إِنَّهُ مَنْ قَنِعَ بِمَا قَسَمَ اللَّهُ لَهُ اسْتَغْنَي وَ مَنْ مَدَّ عَيْنَيْهِ إِلَي مَا فِي يَدِ غَيْرِهِ مَاتَ فَقِيراً وَ مَنْ لَمْ يَرْضَ بِمَا قَسَمَ اللَّهُ عَزَّ وَ جَلَّ اتَّهَمَ اللَّهَ تَعَالَي فِي قَضَائِهِ وَ مَنِ اسْتَصْغَرَ زَلَّةَ نَفْسِهِ اسْتَعْظَمَ زَلَّةَ غَيْرِهِ وَ مَنِ اسْتَصْغَرَ زَلَّةَ غَيْرِهِ اسْتَعْظَمَ زَلَّةَ نَفْسِهِ يَا بُنَيَّ مَنْ كَشَفَ حِجَابَ غَيْرِهِ انْكَشَفَتْ عَوْرَاتُ نَفْسِهِ وَ مَنْ سَلَّ سَيْفَ الْبَغْيِ قُتِلَ بِهِ وَ مَنْ حَفَرَ لِأَخِيهِ بِئْراً سَقَطَ فِيهَا وَ مَنْ دَخَلَ مَدَاخِلَ السُّفَهَاءِ حُقِّرَ وَ مَنْ خَالَطَ الْعُلَمَاءَ وُقِّرَ وَ مَنْ دَخَلَ مَدَاخِلَ السُّوءِ 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قُلِ الْحَقَّ لَكَ وَ عَلَيْكَ وَ إِيَّاكَ وَ النَّمِيمَةَ فَإِنَّهَا تَزْرَعُ الشَّحْنَاءَ فِي قُلُوبِ الرِّجَالِ يَا بُنَيَّ إِذَا طَلَبْتَ الْجُودَ فَعَلَيْكَ بِمَعَادِنِهِ فَإِنَّ لِلْجُودِ مَعَادِنَ وَ لِلْمَعَادِنِ أُصُولًا وَ لِلْأُصُولِ فُرُوعاً وَ لِلْفُرُوعِ ثَمَراً وَ لَا يَطِيبُ ثَمَرٌ إِلَّا بِفَرْعٍ وَ لَا فَرْعٌ إِلَّا بِأَصْلٍ وَ لَا أَصْلٌ إِلَّا بِمَعِدْنٍ 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إِذَا زُرْتَ فَزُرِ الْأَخْيَارَ وَ لَا تَزُرِ الْفُجَّارَ فَإِنَّهُمْ صَخْرَةٌ لَا يَنْفَجِرُ مَاؤُهَا وَ شَجَرَةٌ لَا يَخْضَرُّ وَرَقُهَا وَ أَرْضٌ لَا يَظْهَرُ عُشْبُهَا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مُوسَي عليه السلام فَمَا تَرَكَ أَبِي هَذِهِ الْوَصِيَّةَ إِلَي أَنْ مَاتَ</w:t>
      </w:r>
      <w:r>
        <w:rPr>
          <w:rFonts w:eastAsia="Amiri" w:cs="Amiri" w:ascii="Amiri" w:hAnsi="Amiri"/>
          <w:color w:val="111111"/>
          <w:sz w:val="28"/>
          <w:szCs w:val="28"/>
          <w:rtl w:val="true"/>
          <w:lang w:bidi="ar-SA"/>
        </w:rPr>
        <w:t>.</w:t>
      </w:r>
    </w:p>
    <w:p>
      <w:pPr>
        <w:pStyle w:val="Heading5"/>
        <w:numPr>
          <w:ilvl w:val="4"/>
          <w:numId w:val="1"/>
        </w:numPr>
        <w:rPr/>
      </w:pPr>
      <w:bookmarkStart w:id="2739" w:name="__RefHeading___Toc409825_1934241801"/>
      <w:bookmarkStart w:id="2740" w:name="_Toc1288"/>
      <w:bookmarkEnd w:id="2739"/>
      <w:r>
        <w:rPr>
          <w:rtl w:val="true"/>
        </w:rPr>
        <w:t>«</w:t>
      </w:r>
      <w:r>
        <w:rPr/>
        <w:t>34</w:t>
      </w:r>
      <w:r>
        <w:rPr>
          <w:rtl w:val="true"/>
        </w:rPr>
        <w:t>»</w:t>
      </w:r>
      <w:bookmarkEnd w:id="2740"/>
    </w:p>
    <w:p>
      <w:pPr>
        <w:pStyle w:val="BookText"/>
        <w:rPr/>
      </w:pPr>
      <w:r>
        <w:rPr>
          <w:rFonts w:ascii="Amiri" w:hAnsi="Amiri" w:eastAsia="Amiri" w:cs="Amiri"/>
          <w:color w:val="111111"/>
          <w:sz w:val="28"/>
          <w:sz w:val="28"/>
          <w:szCs w:val="28"/>
          <w:rtl w:val="true"/>
          <w:lang w:bidi="ar-SA"/>
        </w:rPr>
        <w:t>وَ نُقِلَ أَنَّهُ‌</w:t>
      </w:r>
      <w:r>
        <w:rPr>
          <w:rStyle w:val="FootnoteAnchor"/>
          <w:rtl w:val="true"/>
        </w:rPr>
        <w:footnoteReference w:id="1010"/>
      </w:r>
      <w:r>
        <w:rPr>
          <w:rFonts w:ascii="Amiri" w:hAnsi="Amiri" w:eastAsia="Amiri" w:cs="Amiri"/>
          <w:color w:val="111111"/>
          <w:sz w:val="28"/>
          <w:sz w:val="28"/>
          <w:szCs w:val="28"/>
          <w:rtl w:val="true"/>
          <w:lang w:bidi="ar-SA"/>
        </w:rPr>
        <w:t>كَانَ رَجُلٌ مِنْ أَهْلِ السَّوَادِ يَلْزَمُ جَعْفَراً عليه السلام فَفَقَدَهُ فَسُئِلَ عَنْهُ فَقَالَ لَهُ رَجُلٌ يُرِيدُ أَنْ يَسْتَنْقِصَ بِهِ إِنَّهُ نَبَطِيٌّ فَقَالَ جَعْفَرٌ عليه السلام أَصْلُ الرَّجُلِ عَقْلُهُ وَ حَسَبُهُ دِينُهُ وَ كَرَمُهُ تَقْوَاهُ وَ النَّاسُ فِي آدَمَ مُسْتَوُونَ فَاسْتَحْيَا ذَلِكَ الْقَائِلُ</w:t>
      </w:r>
      <w:r>
        <w:rPr>
          <w:rFonts w:eastAsia="Amiri" w:cs="Amiri" w:ascii="Amiri" w:hAnsi="Amiri"/>
          <w:color w:val="111111"/>
          <w:sz w:val="28"/>
          <w:szCs w:val="28"/>
          <w:rtl w:val="true"/>
          <w:lang w:bidi="ar-SA"/>
        </w:rPr>
        <w:t>.</w:t>
      </w:r>
    </w:p>
    <w:p>
      <w:pPr>
        <w:pStyle w:val="Heading5"/>
        <w:numPr>
          <w:ilvl w:val="4"/>
          <w:numId w:val="1"/>
        </w:numPr>
        <w:rPr/>
      </w:pPr>
      <w:bookmarkStart w:id="2741" w:name="__RefHeading___Toc409827_1934241801"/>
      <w:bookmarkStart w:id="2742" w:name="_Toc1289"/>
      <w:bookmarkEnd w:id="2741"/>
      <w:r>
        <w:rPr>
          <w:rtl w:val="true"/>
        </w:rPr>
        <w:t>«</w:t>
      </w:r>
      <w:r>
        <w:rPr/>
        <w:t>35</w:t>
      </w:r>
      <w:r>
        <w:rPr>
          <w:rtl w:val="true"/>
        </w:rPr>
        <w:t>»</w:t>
      </w:r>
      <w:bookmarkEnd w:id="2742"/>
    </w:p>
    <w:p>
      <w:pPr>
        <w:pStyle w:val="BookText"/>
        <w:rPr/>
      </w:pPr>
      <w:r>
        <w:rPr>
          <w:rFonts w:ascii="Amiri" w:hAnsi="Amiri" w:eastAsia="Amiri" w:cs="Amiri"/>
          <w:color w:val="111111"/>
          <w:sz w:val="28"/>
          <w:sz w:val="28"/>
          <w:szCs w:val="28"/>
          <w:rtl w:val="true"/>
          <w:lang w:bidi="ar-SA"/>
        </w:rPr>
        <w:t xml:space="preserve">وَ قَالَ سُفْيَانُ الثَّوْرِيُّ سَمِعْتُ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السَّلَامَةُ حَتَّي لَقَدْ خَفِيَ مَطْلَبُهَا فَإِنْ يَكُنْ فِي شَيْ‌ءٍ فَيُوشِكُ أَنْ يَكُونَ فِي الْخُمُولِ فَإِنْ طُلِبَتْ فِي خُمُولٍ فَلَمْ تُوجَدْ فَيُوشِكُ أَنْ تَكُونَ فِي الصَّمْتِ فَإِنْ طُلِبَتْ فِي الصَّمْتِ فَلَمْ تُوجَدْ فَيُوشِكُ أَنْ تَكُونَ فِي التَّخَلِّي فَإِنْ طُلِبَتْ فِي التَّخَلِّي فَلَمْ تُوجَدْ فَيُوشِكُ أَنْ تَكُونَ فِي كَلَامِ السَّلَفِ</w:t>
      </w:r>
    </w:p>
    <w:p>
      <w:pPr>
        <w:pStyle w:val="BookText"/>
        <w:rPr/>
      </w:pPr>
      <w:r>
        <w:rPr>
          <w:rFonts w:ascii="IRNazanin" w:hAnsi="IRNazanin" w:eastAsia="IRNazanin"/>
          <w:color w:val="111111"/>
          <w:sz w:val="28"/>
          <w:sz w:val="28"/>
          <w:szCs w:val="28"/>
          <w:rtl w:val="true"/>
          <w:lang w:bidi="fa-IR"/>
        </w:rPr>
        <w:t>و سخنم را حفظ کن تا سعادتمند زندگی کنی و عاقبت بخیر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هر که به آنچه خدا به او ارزانی داشته قانع باشد بی‌نیاز است و هر که به مال دیگران چشم داشته باشد فقیر از دنیا می رود، و هر که به آنچه خداوند روزیش نموده راضی نباشد خدا را در قضایش متهم نموده، هر که لغزش خود را کوچک شمارد لغزش دیگران را بزرگ می شمارد، و هر که لغزش دیگران را کوچک انگارد لغزش خود را بزرگ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 که اسرار و عیوب دیگران را برملا سازد، اسرار و عیوب خود را برملا ساخته و هر که شمشیر ستم از نیام بکشد به همان شمشیر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برای برادر خود چاهی بکند در آن سقوط خواهد نمود و هر که در کارهای نادانان شرکت کند بی‌مقدار می‌شود و هر که با دانشمندان آمیزش کند سنگین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جاهای ناصحیح رفت و آمد کند متهم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حق را بگو چه به نفع و چه به ضرر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سخن‌چینی بپرهیز زیرا سخن‌چینی بذر کینه را در دل مردم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 گاه جود و بخشش خواستی به معدنهای آن مراجعه کن زیرا جود دارای معدنها است و معدنهای آن دارای ریشه‌ها و اصولی است و اصول آن دارای شاخه‌ها و فروعی است و شاخه‌هایش دارای میوه‌ها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میوه‌ای خوشگوار نمی شود مگر به وسیله شاخه و شاخه به وسیله ریشه و ریشه به وسیله معدن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وقتی به دیدن کسی می روی با نیکان و اخیار دیدار کن، نه با بدان و فجار زیرا تبهکاران همچون سنگی هستند که هرگز آب از آن ها تراوش نمی کند و درختی هستند که برگ سبزی نخواهند داشت و شوره‌زاری هستند که گیاه در آن نمی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سفارش را ترک نکرد تا وقتی از دنیا رفت</w:t>
      </w:r>
      <w:r>
        <w:rPr>
          <w:rFonts w:eastAsia="IRNazanin" w:cs="IRNazanin"/>
          <w:color w:val="111111"/>
          <w:sz w:val="28"/>
          <w:szCs w:val="28"/>
          <w:rtl w:val="true"/>
          <w:lang w:bidi="fa-IR"/>
        </w:rPr>
        <w:t>.</w:t>
      </w:r>
      <w:r>
        <w:rPr>
          <w:rStyle w:val="FootnoteAnchor"/>
          <w:rtl w:val="true"/>
        </w:rPr>
        <w:footnoteReference w:id="1011"/>
      </w:r>
    </w:p>
    <w:p>
      <w:pPr>
        <w:pStyle w:val="Heading5"/>
        <w:numPr>
          <w:ilvl w:val="4"/>
          <w:numId w:val="1"/>
        </w:numPr>
        <w:rPr/>
      </w:pPr>
      <w:bookmarkStart w:id="2743" w:name="__RefHeading___Toc409829_1934241801"/>
      <w:bookmarkStart w:id="2744" w:name="_Toc1290"/>
      <w:bookmarkEnd w:id="2743"/>
      <w:r>
        <w:rPr>
          <w:rtl w:val="true"/>
        </w:rPr>
        <w:t xml:space="preserve">روایت </w:t>
      </w:r>
      <w:r>
        <w:rPr/>
        <w:t>34</w:t>
      </w:r>
      <w:bookmarkEnd w:id="2744"/>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مردی دهاتی پیوسته نزد امام صادق علیه السّلام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امام او را ملاقات نکرد، از حالش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تصمیم داشت از آن مرد عیبجویی کند و از مقامش بکاهد، گفت آقا، آن مرد، عامی و دهاتی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مرد عقل اوست و شرافتش دین او و بزرگواریش تقوای اوست، مردم از نظر انتساب به آدم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خجالت کشید</w:t>
      </w:r>
      <w:r>
        <w:rPr>
          <w:rFonts w:eastAsia="IRNazanin" w:cs="IRNazanin"/>
          <w:color w:val="111111"/>
          <w:sz w:val="28"/>
          <w:szCs w:val="28"/>
          <w:rtl w:val="true"/>
          <w:lang w:bidi="fa-IR"/>
        </w:rPr>
        <w:t>.</w:t>
      </w:r>
      <w:r>
        <w:rPr>
          <w:rStyle w:val="FootnoteAnchor"/>
          <w:rtl w:val="true"/>
        </w:rPr>
        <w:footnoteReference w:id="1012"/>
      </w:r>
    </w:p>
    <w:p>
      <w:pPr>
        <w:pStyle w:val="Heading5"/>
        <w:numPr>
          <w:ilvl w:val="4"/>
          <w:numId w:val="1"/>
        </w:numPr>
        <w:rPr/>
      </w:pPr>
      <w:bookmarkStart w:id="2745" w:name="__RefHeading___Toc409831_1934241801"/>
      <w:bookmarkStart w:id="2746" w:name="_Toc1291"/>
      <w:bookmarkEnd w:id="2745"/>
      <w:r>
        <w:rPr>
          <w:rtl w:val="true"/>
        </w:rPr>
        <w:t xml:space="preserve">روایت </w:t>
      </w:r>
      <w:r>
        <w:rPr/>
        <w:t>35</w:t>
      </w:r>
      <w:bookmarkEnd w:id="274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کمیاب است به طوری که محل به دست آوردن آن پنهان شده، اگر بتوان آن را به دست آورد ممکن است در گمنامی باشد؛ اگر در گمنامی نیافتی ممکن است در خاموشی باشد، اگر در خاموشی به جستجویش رفتی و نیافتی، ممکن است در خلوت پیدا کنی و اگر در خلوت گزینی نیافتی ممکن است در میان سخنان گذشتگان </w:t>
      </w:r>
      <w:bookmarkStart w:id="2747" w:name="pg13510_144850"/>
    </w:p>
    <w:p>
      <w:pPr>
        <w:pStyle w:val="BookText"/>
        <w:rPr/>
      </w:pPr>
      <w:bookmarkEnd w:id="2747"/>
      <w:r>
        <w:rPr>
          <w:rFonts w:ascii="Amiri" w:hAnsi="Amiri" w:eastAsia="Amiri" w:cs="Amiri"/>
          <w:color w:val="111111"/>
          <w:sz w:val="28"/>
          <w:sz w:val="28"/>
          <w:szCs w:val="28"/>
          <w:rtl w:val="true"/>
          <w:lang w:bidi="ar-SA"/>
        </w:rPr>
        <w:t>الصَّالِحِ وَ السَّعِيدُ مَنْ وَجَدَ فِي نَفْسِهِ خَلْوَةً يُشْغَلُ بِهَا</w:t>
      </w:r>
      <w:r>
        <w:rPr>
          <w:rFonts w:eastAsia="Amiri" w:cs="Amiri" w:ascii="Amiri" w:hAnsi="Amiri"/>
          <w:color w:val="111111"/>
          <w:sz w:val="28"/>
          <w:szCs w:val="28"/>
          <w:rtl w:val="true"/>
          <w:lang w:bidi="ar-SA"/>
        </w:rPr>
        <w:t>.</w:t>
      </w:r>
    </w:p>
    <w:p>
      <w:pPr>
        <w:pStyle w:val="Heading5"/>
        <w:numPr>
          <w:ilvl w:val="4"/>
          <w:numId w:val="1"/>
        </w:numPr>
        <w:rPr/>
      </w:pPr>
      <w:bookmarkStart w:id="2748" w:name="__RefHeading___Toc409833_1934241801"/>
      <w:bookmarkStart w:id="2749" w:name="_Toc1292"/>
      <w:bookmarkEnd w:id="2748"/>
      <w:r>
        <w:rPr>
          <w:rtl w:val="true"/>
        </w:rPr>
        <w:t>«</w:t>
      </w:r>
      <w:r>
        <w:rPr/>
        <w:t>36</w:t>
      </w:r>
      <w:r>
        <w:rPr>
          <w:rtl w:val="true"/>
        </w:rPr>
        <w:t>»</w:t>
      </w:r>
      <w:bookmarkEnd w:id="2749"/>
    </w:p>
    <w:p>
      <w:pPr>
        <w:pStyle w:val="BookText"/>
        <w:rPr/>
      </w:pPr>
      <w:r>
        <w:rPr>
          <w:rFonts w:ascii="Amiri" w:hAnsi="Amiri" w:eastAsia="Amiri" w:cs="Amiri"/>
          <w:color w:val="111111"/>
          <w:sz w:val="28"/>
          <w:sz w:val="28"/>
          <w:szCs w:val="28"/>
          <w:rtl w:val="true"/>
          <w:lang w:bidi="ar-SA"/>
        </w:rPr>
        <w:t>وَ قَالَ الْحَافِظُ</w:t>
      </w:r>
      <w:r>
        <w:rPr>
          <w:rStyle w:val="FootnoteAnchor"/>
          <w:rtl w:val="true"/>
        </w:rPr>
        <w:footnoteReference w:id="1013"/>
      </w:r>
      <w:r>
        <w:rPr>
          <w:rFonts w:ascii="Amiri" w:hAnsi="Amiri" w:eastAsia="Amiri" w:cs="Amiri"/>
          <w:color w:val="111111"/>
          <w:sz w:val="28"/>
          <w:sz w:val="28"/>
          <w:szCs w:val="28"/>
          <w:rtl w:val="true"/>
          <w:lang w:bidi="ar-SA"/>
        </w:rPr>
        <w:t>عَبْدُ الْعَزِيزِ وَ قَالَ إِبْرَاهِيمُ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التُّجَّارِ يَخْتَلِفُ إِلَي جَعْفَرِ بْنِ مُحَمَّدٍ عليهما السلام يُخَاطِبُهُ وَ يَعْرِفُهُ بِحُسْنِ حَالٍ فَتَغَيَّرَتْ حَالُهُ فَجَعَلَ يَشْكُو إِلَي جَعْفَرٍ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تَجْزَعْ وَ إِنْ أَعْسَرْتَ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أَيْسَرْتَ فِي زَمَنٍ طَوِيلٍ</w:t>
      </w:r>
    </w:p>
    <w:p>
      <w:pPr>
        <w:pStyle w:val="BookText"/>
        <w:rPr/>
      </w:pPr>
      <w:r>
        <w:rPr>
          <w:rFonts w:ascii="Amiri" w:hAnsi="Amiri" w:eastAsia="Amiri" w:cs="Amiri"/>
          <w:color w:val="111111"/>
          <w:sz w:val="28"/>
          <w:sz w:val="28"/>
          <w:szCs w:val="28"/>
          <w:rtl w:val="true"/>
          <w:lang w:bidi="ar-SA"/>
        </w:rPr>
        <w:t xml:space="preserve">وَ لَا تَيْأَسْ فَإِنَّ الْيَأْسَ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يُغْنِي عَنْ قَلِيلٍ</w:t>
      </w:r>
    </w:p>
    <w:p>
      <w:pPr>
        <w:pStyle w:val="BookText"/>
        <w:rPr/>
      </w:pPr>
      <w:r>
        <w:rPr>
          <w:rFonts w:ascii="Amiri" w:hAnsi="Amiri" w:eastAsia="Amiri" w:cs="Amiri"/>
          <w:color w:val="111111"/>
          <w:sz w:val="28"/>
          <w:sz w:val="28"/>
          <w:szCs w:val="28"/>
          <w:rtl w:val="true"/>
          <w:lang w:bidi="ar-SA"/>
        </w:rPr>
        <w:t xml:space="preserve">وَ لَا تَظُنَّنَّ بِرَبِّكَ ظَنَّ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أَوْلَي بِالْجَمِيلِ</w:t>
      </w:r>
    </w:p>
    <w:p>
      <w:pPr>
        <w:pStyle w:val="Heading5"/>
        <w:numPr>
          <w:ilvl w:val="4"/>
          <w:numId w:val="1"/>
        </w:numPr>
        <w:rPr/>
      </w:pPr>
      <w:bookmarkStart w:id="2750" w:name="__RefHeading___Toc409835_1934241801"/>
      <w:bookmarkStart w:id="2751" w:name="_Toc1293"/>
      <w:bookmarkEnd w:id="2750"/>
      <w:r>
        <w:rPr>
          <w:rtl w:val="true"/>
        </w:rPr>
        <w:t>«</w:t>
      </w:r>
      <w:r>
        <w:rPr/>
        <w:t>37</w:t>
      </w:r>
      <w:r>
        <w:rPr>
          <w:rtl w:val="true"/>
        </w:rPr>
        <w:t>»</w:t>
      </w:r>
      <w:bookmarkEnd w:id="2751"/>
    </w:p>
    <w:p>
      <w:pPr>
        <w:pStyle w:val="BookText"/>
        <w:rPr/>
      </w:pPr>
      <w:r>
        <w:rPr>
          <w:rStyle w:val="FootnoteAnchor"/>
          <w:rtl w:val="true"/>
        </w:rPr>
        <w:footnoteReference w:id="1014"/>
      </w:r>
      <w:r>
        <w:rPr>
          <w:rFonts w:ascii="Amiri" w:hAnsi="Amiri" w:eastAsia="Amiri" w:cs="Amiri"/>
          <w:color w:val="111111"/>
          <w:sz w:val="28"/>
          <w:sz w:val="28"/>
          <w:szCs w:val="28"/>
          <w:rtl w:val="true"/>
          <w:lang w:bidi="ar-SA"/>
        </w:rPr>
        <w:t>وَ عَنْ عَبْدِ اللَّهِ بْنِ أَبِي يَعْفُورٍ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الْإِنْسَانُ عَلَي خِصَالٍ فَمَهْمَا بُنِيَ عَلَيْهِ فَإِنَّهُ لَا يُبْنَي عَلَي الْخِيَانَةِ وَ الْكَذِبِ</w:t>
      </w:r>
      <w:r>
        <w:rPr>
          <w:rFonts w:eastAsia="Amiri" w:cs="Amiri" w:ascii="Amiri" w:hAnsi="Amiri"/>
          <w:color w:val="111111"/>
          <w:sz w:val="28"/>
          <w:szCs w:val="28"/>
          <w:rtl w:val="true"/>
          <w:lang w:bidi="ar-SA"/>
        </w:rPr>
        <w:t>.</w:t>
      </w:r>
    </w:p>
    <w:p>
      <w:pPr>
        <w:pStyle w:val="Heading5"/>
        <w:numPr>
          <w:ilvl w:val="4"/>
          <w:numId w:val="1"/>
        </w:numPr>
        <w:rPr/>
      </w:pPr>
      <w:bookmarkStart w:id="2752" w:name="__RefHeading___Toc409837_1934241801"/>
      <w:bookmarkStart w:id="2753" w:name="_Toc1294"/>
      <w:bookmarkEnd w:id="2752"/>
      <w:r>
        <w:rPr>
          <w:rtl w:val="true"/>
        </w:rPr>
        <w:t>«</w:t>
      </w:r>
      <w:r>
        <w:rPr/>
        <w:t>38</w:t>
      </w:r>
      <w:r>
        <w:rPr>
          <w:rtl w:val="true"/>
        </w:rPr>
        <w:t>»</w:t>
      </w:r>
      <w:bookmarkEnd w:id="2753"/>
    </w:p>
    <w:p>
      <w:pPr>
        <w:pStyle w:val="BookText"/>
        <w:rPr/>
      </w:pPr>
      <w:r>
        <w:rPr>
          <w:rFonts w:ascii="Amiri" w:hAnsi="Amiri" w:eastAsia="Amiri" w:cs="Amiri"/>
          <w:color w:val="111111"/>
          <w:sz w:val="28"/>
          <w:sz w:val="28"/>
          <w:szCs w:val="28"/>
          <w:rtl w:val="true"/>
          <w:lang w:bidi="ar-SA"/>
        </w:rPr>
        <w:t>وَ قَالَ الْحَافِظُ</w:t>
      </w:r>
      <w:r>
        <w:rPr>
          <w:rStyle w:val="FootnoteAnchor"/>
          <w:rtl w:val="true"/>
        </w:rPr>
        <w:footnoteReference w:id="1015"/>
      </w:r>
      <w:r>
        <w:rPr>
          <w:rFonts w:ascii="Amiri" w:hAnsi="Amiri" w:eastAsia="Amiri" w:cs="Amiri"/>
          <w:color w:val="111111"/>
          <w:sz w:val="28"/>
          <w:sz w:val="28"/>
          <w:szCs w:val="28"/>
          <w:rtl w:val="true"/>
          <w:lang w:bidi="ar-SA"/>
        </w:rPr>
        <w:t>عَبْدُ الْعَزِيزِ رُوِيَ عَنْ جَابِرِ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لِجَعْفَرِ بْنِ مُحَمَّدٍ عليهما السلام إِنَّهُ وَقَعَ بَيْنِي وَ بَيْنَ قَوْمٍ مُنَازَعَةٌ فِي أُمُورٍ وَ إِنِّي أُرِيدُ أَنْ أَتْرُكَهُ فَيُقَالُ لِي إِنَّ تَرْكَكَ لَهُ ذُلٌّ فَقَالَ جَعْفَرُ بْنُ مُحَمَّدٍ عليهما السلام إِنَّ الذَّلِيلَ هُوَ الظَّالِمُ</w:t>
      </w:r>
      <w:r>
        <w:rPr>
          <w:rFonts w:eastAsia="Amiri" w:cs="Amiri" w:ascii="Amiri" w:hAnsi="Amiri"/>
          <w:color w:val="111111"/>
          <w:sz w:val="28"/>
          <w:szCs w:val="28"/>
          <w:rtl w:val="true"/>
          <w:lang w:bidi="ar-SA"/>
        </w:rPr>
        <w:t>.</w:t>
      </w:r>
    </w:p>
    <w:p>
      <w:pPr>
        <w:pStyle w:val="Heading5"/>
        <w:numPr>
          <w:ilvl w:val="4"/>
          <w:numId w:val="1"/>
        </w:numPr>
        <w:rPr/>
      </w:pPr>
      <w:bookmarkStart w:id="2754" w:name="__RefHeading___Toc409839_1934241801"/>
      <w:bookmarkStart w:id="2755" w:name="_Toc1295"/>
      <w:bookmarkEnd w:id="2754"/>
      <w:r>
        <w:rPr>
          <w:rtl w:val="true"/>
        </w:rPr>
        <w:t>«</w:t>
      </w:r>
      <w:r>
        <w:rPr/>
        <w:t>39</w:t>
      </w:r>
      <w:r>
        <w:rPr>
          <w:rtl w:val="true"/>
        </w:rPr>
        <w:t>»</w:t>
      </w:r>
      <w:bookmarkEnd w:id="2755"/>
    </w:p>
    <w:p>
      <w:pPr>
        <w:pStyle w:val="BookText"/>
        <w:rPr/>
      </w:pPr>
      <w:r>
        <w:rPr>
          <w:rFonts w:ascii="Amiri" w:hAnsi="Amiri" w:eastAsia="Amiri" w:cs="Amiri"/>
          <w:color w:val="111111"/>
          <w:sz w:val="28"/>
          <w:sz w:val="28"/>
          <w:szCs w:val="28"/>
          <w:rtl w:val="true"/>
          <w:lang w:bidi="ar-SA"/>
        </w:rPr>
        <w:t>وَ عَنْ إِسْمَاعِيلَ بْنِ جَعْفَرِ بْنِ مُحَمَّدٍ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p>
    <w:p>
      <w:pPr>
        <w:pStyle w:val="Heading5"/>
        <w:numPr>
          <w:ilvl w:val="4"/>
          <w:numId w:val="1"/>
        </w:numPr>
        <w:rPr/>
      </w:pPr>
      <w:bookmarkStart w:id="2756" w:name="__RefHeading___Toc409841_1934241801"/>
      <w:bookmarkStart w:id="2757" w:name="_Toc1296"/>
      <w:bookmarkEnd w:id="2756"/>
      <w:r>
        <w:rPr>
          <w:rtl w:val="true"/>
        </w:rPr>
        <w:t>«</w:t>
      </w:r>
      <w:r>
        <w:rPr/>
        <w:t>40</w:t>
      </w:r>
      <w:r>
        <w:rPr>
          <w:rtl w:val="true"/>
        </w:rPr>
        <w:t>»</w:t>
      </w:r>
      <w:bookmarkEnd w:id="2757"/>
    </w:p>
    <w:p>
      <w:pPr>
        <w:pStyle w:val="BookText"/>
        <w:rPr/>
      </w:pPr>
      <w:r>
        <w:rPr>
          <w:rFonts w:ascii="Amiri" w:hAnsi="Amiri" w:eastAsia="Amiri" w:cs="Amiri"/>
          <w:color w:val="111111"/>
          <w:sz w:val="28"/>
          <w:sz w:val="28"/>
          <w:szCs w:val="28"/>
          <w:rtl w:val="true"/>
          <w:lang w:bidi="ar-SA"/>
        </w:rPr>
        <w:t>وَ قَالَ الْحَافِظُ</w:t>
      </w:r>
      <w:r>
        <w:rPr>
          <w:rStyle w:val="FootnoteAnchor"/>
          <w:rtl w:val="true"/>
        </w:rPr>
        <w:footnoteReference w:id="1016"/>
      </w:r>
      <w:r>
        <w:rPr>
          <w:rFonts w:ascii="Amiri" w:hAnsi="Amiri" w:eastAsia="Amiri" w:cs="Amiri"/>
          <w:color w:val="111111"/>
          <w:sz w:val="28"/>
          <w:sz w:val="28"/>
          <w:szCs w:val="28"/>
          <w:rtl w:val="true"/>
          <w:lang w:bidi="ar-SA"/>
        </w:rPr>
        <w:t>أَبُو نُعَيْمٍ رُوِيَ عَنْ مُحَمَّدِ بْنِ بَشِيرٍ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الدُّنْيَا أَنِ اخْدُمِي مَنْ خَدَمَنِي وَ أَتْعِبِي مَنْ خَدَمَكِ</w:t>
      </w:r>
      <w:r>
        <w:rPr>
          <w:rFonts w:eastAsia="Amiri" w:cs="Amiri" w:ascii="Amiri" w:hAnsi="Amiri"/>
          <w:color w:val="111111"/>
          <w:sz w:val="28"/>
          <w:szCs w:val="28"/>
          <w:rtl w:val="true"/>
          <w:lang w:bidi="ar-SA"/>
        </w:rPr>
        <w:t>.</w:t>
      </w:r>
    </w:p>
    <w:p>
      <w:pPr>
        <w:pStyle w:val="Heading5"/>
        <w:numPr>
          <w:ilvl w:val="4"/>
          <w:numId w:val="1"/>
        </w:numPr>
        <w:rPr/>
      </w:pPr>
      <w:bookmarkStart w:id="2758" w:name="__RefHeading___Toc409843_1934241801"/>
      <w:bookmarkStart w:id="2759" w:name="_Toc1297"/>
      <w:bookmarkEnd w:id="2758"/>
      <w:r>
        <w:rPr>
          <w:rtl w:val="true"/>
        </w:rPr>
        <w:t>«</w:t>
      </w:r>
      <w:r>
        <w:rPr/>
        <w:t>41</w:t>
      </w:r>
      <w:r>
        <w:rPr>
          <w:rtl w:val="true"/>
        </w:rPr>
        <w:t>»</w:t>
      </w:r>
      <w:bookmarkEnd w:id="2759"/>
    </w:p>
    <w:p>
      <w:pPr>
        <w:pStyle w:val="BookText"/>
        <w:rPr/>
      </w:pPr>
      <w:r>
        <w:rPr>
          <w:rStyle w:val="FootnoteAnchor"/>
          <w:rtl w:val="true"/>
        </w:rPr>
        <w:footnoteReference w:id="1017"/>
      </w:r>
      <w:r>
        <w:rPr>
          <w:rFonts w:ascii="Amiri" w:hAnsi="Amiri" w:eastAsia="Amiri" w:cs="Amiri"/>
          <w:color w:val="111111"/>
          <w:sz w:val="28"/>
          <w:sz w:val="28"/>
          <w:szCs w:val="28"/>
          <w:rtl w:val="true"/>
          <w:lang w:bidi="ar-SA"/>
        </w:rPr>
        <w:t>وَ عَنِ الْأَصْمَعِيِّ قَالَ 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 وَ الْحَجُّ جِهَادُ كُلِّ ضَعِيفٍ وَ زَكَاةُ الْبَدَنِ الصِّيَامُ وَ الدَّاعِي بِلَا عَمَلٍ</w:t>
      </w:r>
    </w:p>
    <w:p>
      <w:pPr>
        <w:pStyle w:val="BookText"/>
        <w:rPr/>
      </w:pPr>
      <w:r>
        <w:rPr>
          <w:rFonts w:ascii="IRNazanin" w:hAnsi="IRNazanin" w:eastAsia="IRNazanin"/>
          <w:color w:val="111111"/>
          <w:sz w:val="28"/>
          <w:sz w:val="28"/>
          <w:szCs w:val="28"/>
          <w:rtl w:val="true"/>
          <w:lang w:bidi="fa-IR"/>
        </w:rPr>
        <w:t>پاک جایش را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سعادتمند کسی است که در دل خود خلوتی بیابد که به آن اشتغال ورزد </w:t>
      </w:r>
      <w:r>
        <w:rPr>
          <w:rFonts w:eastAsia="IRNazanin" w:cs="IRNazanin"/>
          <w:color w:val="111111"/>
          <w:sz w:val="28"/>
          <w:szCs w:val="28"/>
          <w:rtl w:val="true"/>
          <w:lang w:bidi="fa-IR"/>
        </w:rPr>
        <w:t>.</w:t>
      </w:r>
    </w:p>
    <w:p>
      <w:pPr>
        <w:pStyle w:val="Heading5"/>
        <w:numPr>
          <w:ilvl w:val="4"/>
          <w:numId w:val="1"/>
        </w:numPr>
        <w:rPr/>
      </w:pPr>
      <w:bookmarkStart w:id="2760" w:name="__RefHeading___Toc409845_1934241801"/>
      <w:bookmarkStart w:id="2761" w:name="_Toc1298"/>
      <w:bookmarkEnd w:id="2760"/>
      <w:r>
        <w:rPr>
          <w:rtl w:val="true"/>
        </w:rPr>
        <w:t xml:space="preserve">روایت </w:t>
      </w:r>
      <w:r>
        <w:rPr/>
        <w:t>36</w:t>
      </w:r>
      <w:bookmarkEnd w:id="2761"/>
    </w:p>
    <w:p>
      <w:pPr>
        <w:pStyle w:val="BookText"/>
        <w:rPr/>
      </w:pPr>
      <w:r>
        <w:rPr>
          <w:rFonts w:ascii="IRNazanin" w:hAnsi="IRNazanin" w:eastAsia="IRNazanin"/>
          <w:color w:val="111111"/>
          <w:sz w:val="28"/>
          <w:sz w:val="28"/>
          <w:szCs w:val="28"/>
          <w:rtl w:val="true"/>
          <w:lang w:bidi="fa-IR"/>
        </w:rPr>
        <w:t>ابراهیم بن مسعود گفت، مردی از تجار با حضرت صادق علیه السّلام رفت و آمد داشت و گفتگو می کرد و امام علیه السّلام او را به عنوان مرد خوبی می‌شناخت اما حالش تغییر کرد و شروع به شکایت از اوضاع خود خدمت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اگر روزی به تنگدستی مبتلا شدی مأیوس نباش، تو که مدتها در ثروت و رفاه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کفر است شاید به زودی خداوند غنی و بی‌نیازی را نصیبت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گمان بد مبر، خداوند به انجام کار خوب شایسته‌تر است</w:t>
      </w:r>
      <w:r>
        <w:rPr>
          <w:rFonts w:eastAsia="IRNazanin" w:cs="IRNazanin"/>
          <w:color w:val="111111"/>
          <w:sz w:val="28"/>
          <w:szCs w:val="28"/>
          <w:rtl w:val="true"/>
          <w:lang w:bidi="fa-IR"/>
        </w:rPr>
        <w:t>.</w:t>
      </w:r>
      <w:r>
        <w:rPr>
          <w:rStyle w:val="FootnoteAnchor"/>
          <w:rtl w:val="true"/>
        </w:rPr>
        <w:footnoteReference w:id="1018"/>
      </w:r>
    </w:p>
    <w:p>
      <w:pPr>
        <w:pStyle w:val="Heading5"/>
        <w:numPr>
          <w:ilvl w:val="4"/>
          <w:numId w:val="1"/>
        </w:numPr>
        <w:rPr/>
      </w:pPr>
      <w:bookmarkStart w:id="2762" w:name="__RefHeading___Toc409847_1934241801"/>
      <w:bookmarkStart w:id="2763" w:name="_Toc1299"/>
      <w:bookmarkEnd w:id="2762"/>
      <w:r>
        <w:rPr>
          <w:rtl w:val="true"/>
        </w:rPr>
        <w:t xml:space="preserve">روایت </w:t>
      </w:r>
      <w:r>
        <w:rPr/>
        <w:t>37</w:t>
      </w:r>
      <w:bookmarkEnd w:id="2763"/>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خصلتهایی است، تکیه بر هر خصلتی داشته باشد نباید بر خیانت و دروغ متکی شود</w:t>
      </w:r>
      <w:r>
        <w:rPr>
          <w:rFonts w:eastAsia="IRNazanin" w:cs="IRNazanin"/>
          <w:color w:val="111111"/>
          <w:sz w:val="28"/>
          <w:szCs w:val="28"/>
          <w:rtl w:val="true"/>
          <w:lang w:bidi="fa-IR"/>
        </w:rPr>
        <w:t>.</w:t>
      </w:r>
      <w:r>
        <w:rPr>
          <w:rStyle w:val="FootnoteAnchor"/>
          <w:rtl w:val="true"/>
        </w:rPr>
        <w:footnoteReference w:id="1019"/>
      </w:r>
    </w:p>
    <w:p>
      <w:pPr>
        <w:pStyle w:val="Heading5"/>
        <w:numPr>
          <w:ilvl w:val="4"/>
          <w:numId w:val="1"/>
        </w:numPr>
        <w:rPr/>
      </w:pPr>
      <w:bookmarkStart w:id="2764" w:name="__RefHeading___Toc409849_1934241801"/>
      <w:bookmarkStart w:id="2765" w:name="_Toc1300"/>
      <w:bookmarkEnd w:id="2764"/>
      <w:r>
        <w:rPr>
          <w:rtl w:val="true"/>
        </w:rPr>
        <w:t xml:space="preserve">روایت </w:t>
      </w:r>
      <w:r>
        <w:rPr/>
        <w:t>38</w:t>
      </w:r>
      <w:bookmarkEnd w:id="2765"/>
    </w:p>
    <w:p>
      <w:pPr>
        <w:pStyle w:val="BookText"/>
        <w:rPr/>
      </w:pPr>
      <w:r>
        <w:rPr>
          <w:rFonts w:ascii="IRNazanin" w:hAnsi="IRNazanin" w:eastAsia="IRNazanin"/>
          <w:color w:val="111111"/>
          <w:sz w:val="28"/>
          <w:sz w:val="28"/>
          <w:szCs w:val="28"/>
          <w:rtl w:val="true"/>
          <w:lang w:bidi="fa-IR"/>
        </w:rPr>
        <w:t>جابر بن عون گفت، مردی به حضرت صادق علیه السّلام عرض کرد، بین من و چند نفر در مورد کارهایی که من تصمیم دارم آن را ترک کنم نزاع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رها کردن تو یک نوع خفت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خوار و ذلیل ظالم است</w:t>
      </w:r>
      <w:r>
        <w:rPr>
          <w:rFonts w:eastAsia="IRNazanin" w:cs="IRNazanin"/>
          <w:color w:val="111111"/>
          <w:sz w:val="28"/>
          <w:szCs w:val="28"/>
          <w:rtl w:val="true"/>
          <w:lang w:bidi="fa-IR"/>
        </w:rPr>
        <w:t>.</w:t>
      </w:r>
      <w:r>
        <w:rPr>
          <w:rStyle w:val="FootnoteAnchor"/>
          <w:rtl w:val="true"/>
        </w:rPr>
        <w:footnoteReference w:id="1020"/>
      </w:r>
    </w:p>
    <w:p>
      <w:pPr>
        <w:pStyle w:val="Heading5"/>
        <w:numPr>
          <w:ilvl w:val="4"/>
          <w:numId w:val="1"/>
        </w:numPr>
        <w:rPr/>
      </w:pPr>
      <w:bookmarkStart w:id="2766" w:name="__RefHeading___Toc409851_1934241801"/>
      <w:bookmarkStart w:id="2767" w:name="_Toc1301"/>
      <w:bookmarkEnd w:id="2766"/>
      <w:r>
        <w:rPr>
          <w:rtl w:val="true"/>
        </w:rPr>
        <w:t xml:space="preserve">روایت </w:t>
      </w:r>
      <w:r>
        <w:rPr/>
        <w:t>39</w:t>
      </w:r>
      <w:bookmarkEnd w:id="2767"/>
    </w:p>
    <w:p>
      <w:pPr>
        <w:pStyle w:val="BookText"/>
        <w:rPr/>
      </w:pPr>
      <w:r>
        <w:rPr>
          <w:rFonts w:ascii="IRNazanin" w:hAnsi="IRNazanin" w:eastAsia="IRNazanin"/>
          <w:color w:val="111111"/>
          <w:sz w:val="28"/>
          <w:sz w:val="28"/>
          <w:szCs w:val="28"/>
          <w:rtl w:val="true"/>
          <w:lang w:bidi="fa-IR"/>
        </w:rPr>
        <w:t>اسماعیل بن جعفر از جد بزرگوارش نقل کرد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اسلام شخص، ترک کردن او است چیزهایی را که برایش مفید نیست</w:t>
      </w:r>
      <w:r>
        <w:rPr>
          <w:rFonts w:eastAsia="IRNazanin" w:cs="IRNazanin"/>
          <w:color w:val="111111"/>
          <w:sz w:val="28"/>
          <w:szCs w:val="28"/>
          <w:rtl w:val="true"/>
          <w:lang w:bidi="fa-IR"/>
        </w:rPr>
        <w:t>.</w:t>
      </w:r>
    </w:p>
    <w:p>
      <w:pPr>
        <w:pStyle w:val="Heading5"/>
        <w:numPr>
          <w:ilvl w:val="4"/>
          <w:numId w:val="1"/>
        </w:numPr>
        <w:rPr/>
      </w:pPr>
      <w:bookmarkStart w:id="2768" w:name="__RefHeading___Toc409853_1934241801"/>
      <w:bookmarkStart w:id="2769" w:name="_Toc1302"/>
      <w:bookmarkEnd w:id="2768"/>
      <w:r>
        <w:rPr>
          <w:rtl w:val="true"/>
        </w:rPr>
        <w:t xml:space="preserve">روایت </w:t>
      </w:r>
      <w:r>
        <w:rPr/>
        <w:t>40</w:t>
      </w:r>
      <w:bookmarkEnd w:id="2769"/>
    </w:p>
    <w:p>
      <w:pPr>
        <w:pStyle w:val="BookText"/>
        <w:rPr/>
      </w:pPr>
      <w:r>
        <w:rPr>
          <w:rFonts w:ascii="IRNazanin" w:hAnsi="IRNazanin" w:eastAsia="IRNazanin"/>
          <w:color w:val="111111"/>
          <w:sz w:val="28"/>
          <w:sz w:val="28"/>
          <w:szCs w:val="28"/>
          <w:rtl w:val="true"/>
          <w:lang w:bidi="fa-IR"/>
        </w:rPr>
        <w:t>محمد بن بشیر از حضرت صادق علیه السّلام نقل کرد که خداوند به دنیا دستور داد خدمتکار کسی باش که خدمتکار من است و به زحمت انداز کسی را که خدمتکار تو است</w:t>
      </w:r>
      <w:r>
        <w:rPr>
          <w:rFonts w:eastAsia="IRNazanin" w:cs="IRNazanin"/>
          <w:color w:val="111111"/>
          <w:sz w:val="28"/>
          <w:szCs w:val="28"/>
          <w:rtl w:val="true"/>
          <w:lang w:bidi="fa-IR"/>
        </w:rPr>
        <w:t>.</w:t>
      </w:r>
      <w:r>
        <w:rPr>
          <w:rStyle w:val="FootnoteAnchor"/>
          <w:rtl w:val="true"/>
        </w:rPr>
        <w:footnoteReference w:id="1021"/>
      </w:r>
    </w:p>
    <w:p>
      <w:pPr>
        <w:pStyle w:val="Heading5"/>
        <w:numPr>
          <w:ilvl w:val="4"/>
          <w:numId w:val="1"/>
        </w:numPr>
        <w:rPr/>
      </w:pPr>
      <w:bookmarkStart w:id="2770" w:name="__RefHeading___Toc409855_1934241801"/>
      <w:bookmarkStart w:id="2771" w:name="_Toc1303"/>
      <w:bookmarkEnd w:id="2770"/>
      <w:r>
        <w:rPr>
          <w:rtl w:val="true"/>
        </w:rPr>
        <w:t xml:space="preserve">روایت </w:t>
      </w:r>
      <w:r>
        <w:rPr/>
        <w:t>41</w:t>
      </w:r>
      <w:bookmarkEnd w:id="2771"/>
    </w:p>
    <w:p>
      <w:pPr>
        <w:pStyle w:val="BookText"/>
        <w:rPr/>
      </w:pPr>
      <w:r>
        <w:rPr>
          <w:rFonts w:ascii="IRNazanin" w:hAnsi="IRNazanin" w:eastAsia="IRNazanin"/>
          <w:color w:val="111111"/>
          <w:sz w:val="28"/>
          <w:sz w:val="28"/>
          <w:szCs w:val="28"/>
          <w:rtl w:val="true"/>
          <w:lang w:bidi="fa-IR"/>
        </w:rPr>
        <w:t>از اصمعی نقل شده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تقرب هر پرهیزکار است و حج، پیکار و جهاد هر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بدن روزه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دعاکننده بدون عمل </w:t>
      </w:r>
      <w:bookmarkStart w:id="2772" w:name="pg13510_144851"/>
    </w:p>
    <w:p>
      <w:pPr>
        <w:pStyle w:val="BookText"/>
        <w:rPr/>
      </w:pPr>
      <w:bookmarkEnd w:id="2772"/>
      <w:r>
        <w:rPr>
          <w:rFonts w:ascii="Amiri" w:hAnsi="Amiri" w:eastAsia="Amiri" w:cs="Amiri"/>
          <w:color w:val="111111"/>
          <w:sz w:val="28"/>
          <w:sz w:val="28"/>
          <w:szCs w:val="28"/>
          <w:rtl w:val="true"/>
          <w:lang w:bidi="ar-SA"/>
        </w:rPr>
        <w:t>كَالرَّامِي بِلَا وَتَرٍ وَ اسْتَنْزِلُوا الرِّزْقَ بِالصَّدَقَةِ وَ حَصِّنُوا أَمْوَالَكُمْ بِالزَّكَاةِ وَ مَا عَالَ مَنِ اقْتَصَدَ وَ التَّقْدِيرُ نِصْفُ الْعَيْشِ وَ التَّوَدُّدُ نِصْفُ الْعَقْلِ وَ قِلَّةُ الْعِيَالِ أَحَدُ الْيَسَارَيْنِ مَنْ حَزَنَ وَالِدَيْهِ فَقَدْ عَقَّهُمَا وَ مَنْ ضَرَبَ بِيَدِهِ عَلَي فَخِذِهِ عِنْدَ الْمُصِيبَةِ فَقَدْ حَبِطَ أَجْرُهُ وَ الصَّنِيعَةُ لَا تَكُونُ صَنِيعَةً إِلَّا عِنْدَ ذِي حَسَبٍ أَوْ دِينٍ وَ اللَّهُ عَزَّ وَ جَلَّ يُنْزِلُ الصَّبْرَ عَلَي قَدْرِ الْمُصِيبَةِ وَ يُنْزِلُ الرِّزْقَ عَلَي قَدْرِ الْمَئُونَةِ وَ مَنْ قَدَّرَ مَعِيشَتَهُ رَزَقَهُ اللَّهُ وَ مَنْ بَذَّرَ مَعِيشَتَهُ حَرَمَهُ اللَّهُ</w:t>
      </w:r>
      <w:r>
        <w:rPr>
          <w:rFonts w:eastAsia="Amiri" w:cs="Amiri" w:ascii="Amiri" w:hAnsi="Amiri"/>
          <w:color w:val="111111"/>
          <w:sz w:val="28"/>
          <w:szCs w:val="28"/>
          <w:rtl w:val="true"/>
          <w:lang w:bidi="ar-SA"/>
        </w:rPr>
        <w:t>.</w:t>
      </w:r>
    </w:p>
    <w:p>
      <w:pPr>
        <w:pStyle w:val="Heading5"/>
        <w:numPr>
          <w:ilvl w:val="4"/>
          <w:numId w:val="1"/>
        </w:numPr>
        <w:rPr/>
      </w:pPr>
      <w:bookmarkStart w:id="2773" w:name="__RefHeading___Toc409857_1934241801"/>
      <w:bookmarkStart w:id="2774" w:name="_Toc1304"/>
      <w:bookmarkEnd w:id="2773"/>
      <w:r>
        <w:rPr>
          <w:rtl w:val="true"/>
        </w:rPr>
        <w:t>«</w:t>
      </w:r>
      <w:r>
        <w:rPr/>
        <w:t>42</w:t>
      </w:r>
      <w:r>
        <w:rPr>
          <w:rtl w:val="true"/>
        </w:rPr>
        <w:t>»</w:t>
      </w:r>
      <w:bookmarkEnd w:id="2774"/>
    </w:p>
    <w:p>
      <w:pPr>
        <w:pStyle w:val="BookText"/>
        <w:rPr/>
      </w:pPr>
      <w:r>
        <w:rPr>
          <w:rFonts w:ascii="Amiri" w:hAnsi="Amiri" w:eastAsia="Amiri" w:cs="Amiri"/>
          <w:color w:val="111111"/>
          <w:sz w:val="28"/>
          <w:sz w:val="28"/>
          <w:szCs w:val="28"/>
          <w:rtl w:val="true"/>
          <w:lang w:bidi="ar-SA"/>
        </w:rPr>
        <w:t>وَ عَنْ بَعْضِ أَصْحَابِ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 مُوسَي عليه السلام بَيْنَ يَدَيْهِ وَ هُوَ يُوصِيهِ بِهَذِهِ الْوَصِيَّةِ فَكَانَ مِمَّا حَفِظْتُ مِنْهَا أَنْ قَالَ يَا بُنَيَّ اقْبَلْ وَصِيَّتِي وَ احْفَظْ مَقَالَتِي فَإِنَّكَ إِنْ حَفِظْتَهَا تَعِشْ سَعِيداً وَ تَمُتْ حَمِيداً يَا بُنَيَّ مَنْ قَنِعَ بِمَا قُسِمَ لَهُ اسْتَغْنَي وَ مَنْ مَدَّ عَيْنَيْهِ إِلَي مَا فِي يَدِ غَيْرِهِ مَاتَ فَقِيراً وَ مَنْ لَمْ يَرْضَ بِمَا قُسِمَ لَهُ اتَّهَمَ اللَّهَ فِي قَضَائِهِ وَ مَنِ اسْتَصْغَرَ زَلَّةَ غَيْرِهِ اسْتَعْظَمَ زَلَّةَ نَفْسِهِ وَ مَنِ اسْتَصْغَرَ زَلَّةَ نَفْسِهِ اسْتَعْظَمَ زَلَّةَ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مَنْ كَشَفَ حِجَابَ غَيْرِهِ تُكْشَفُ عَوْرَاتُ بَيْتِهِ وَ مَنْ سَلَّ سَيْفَ الْبَغْيِ قُتِلَ بِهِ وَ مَنِ احْتَفَرَ لِأَخِيهِ بِئْراً سَقَطَ فِيهَا وَ مَنْ دَخَلَ السُّفَهَاءَ حُقِّرَ وَ مَنْ خَالَطَ الْعُلَمَاءَ وُقِّرَ وَ مَنْ دَخَلَ مَدَاخِلَ السَّوْءِ 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إِيَّاكَ أَنْ تَزْرِيَ بِالرِّجَالِ فَيُزْرَي بِكَ وَ إِيَّاكَ وَ الدُّخُولَ فِيمَا لَا يَعْنِيكَ فَتَذِلَّ يَا بُنَيَّ قُلِ الْحَقَّ لَكَ وَ عَلَيْكَ تُسْتَشَارُ مِنْ بَيْنِ أَقْرَانِكِ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كُنْ لِكِتَابِ اللَّهِ تَالِياً وَ لِلْإِسْلَامِ فَاشِياً وَ بِالْمَعْرُوفِ آمِراً وَ عَنِ الْمُنْكَرِ نَاهِياً وَ لِمَنْ قَطَعَكَ وَاصِلًا وَ لِمَنْ سَكَتَ عَنْكَ مُبْتَدِئاً وَ لِمَنْ سَأَلَكَ مُعْطِياً وَ إِيَّاكَ وَ النَّمِيمَةَ فَإِنَّهَا تَزْرَعُ الشَّحْنَاءَ فِي قُلُوبِ الرِّجَالِ وَ إِيَّاكَ وَ التَّعَرُّضَ لِعُيُوبِ النَّاسِ فَمَنْزِلَةُ الْمُعْتَرِضِ لِعُيُوبِ النَّاسِ كَمَنْزِلَةِ الْهَدَفِ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إِذَا طَلَبْتَ الْجُودَ فَعَلَيْكَ بِمَعَادِنِهِ فَإِنَّ لِلْجُودِ مَعَادِنَ وَ لِلْمَعَادِنِ أُصُولًا وَ لِلْأُصُولِ فُرُوعاً وَ لِلْفُرُوعِ ثَمَراً وَ لَا يَطِيبُ ثَمَرٌ إِلَّا بِفَرْعٍ وَ لَا فَرْعٌ إِلَّا بِأَصْلٍ وَ لَا أَصْلٌ ثَابِتٌ إِلَّا بِمَعْدِنٍ 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تیرزنی است که کمانش 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به وسیله صدقه بجویید، اموال خود را به وسیله زکات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نشد هر که اقتصاد داشت و میانه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داشتن و با حساب خرج نمودن نیمی از رموز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مهربانی نیمی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عیال یکی از دو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پدر و مادر خود را محزون نماید آن ها را نافرمان و عاق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هنگام مصیبت دست بر ران خود بکوبد، اجر خویش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نیست مگر در نزد کسی که شرافت خانوادگی یا دین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صبر را به مقدار مصیبت می دهد، و رزق و روزی را به اندازه خرج، هر که در زندگی حساب داشته باشد خدا او را روزی می‌بخشد و هر که تبذیر و زیاده‌روی کند خداوند محرومش می نماید</w:t>
      </w:r>
      <w:r>
        <w:rPr>
          <w:rFonts w:eastAsia="IRNazanin" w:cs="IRNazanin"/>
          <w:color w:val="111111"/>
          <w:sz w:val="28"/>
          <w:szCs w:val="28"/>
          <w:rtl w:val="true"/>
          <w:lang w:bidi="fa-IR"/>
        </w:rPr>
        <w:t>.</w:t>
      </w:r>
      <w:r>
        <w:rPr>
          <w:rStyle w:val="FootnoteAnchor"/>
          <w:rtl w:val="true"/>
        </w:rPr>
        <w:footnoteReference w:id="1022"/>
      </w:r>
    </w:p>
    <w:p>
      <w:pPr>
        <w:pStyle w:val="Heading5"/>
        <w:numPr>
          <w:ilvl w:val="4"/>
          <w:numId w:val="1"/>
        </w:numPr>
        <w:rPr/>
      </w:pPr>
      <w:bookmarkStart w:id="2775" w:name="__RefHeading___Toc409859_1934241801"/>
      <w:bookmarkStart w:id="2776" w:name="_Toc1305"/>
      <w:bookmarkEnd w:id="2775"/>
      <w:r>
        <w:rPr>
          <w:rtl w:val="true"/>
        </w:rPr>
        <w:t xml:space="preserve">روایت </w:t>
      </w:r>
      <w:r>
        <w:rPr/>
        <w:t>42</w:t>
      </w:r>
      <w:bookmarkEnd w:id="2776"/>
    </w:p>
    <w:p>
      <w:pPr>
        <w:pStyle w:val="BookText"/>
        <w:rPr/>
      </w:pPr>
      <w:r>
        <w:rPr>
          <w:rFonts w:ascii="IRNazanin" w:hAnsi="IRNazanin" w:eastAsia="IRNazanin"/>
          <w:color w:val="111111"/>
          <w:sz w:val="28"/>
          <w:sz w:val="28"/>
          <w:szCs w:val="28"/>
          <w:rtl w:val="true"/>
          <w:lang w:bidi="fa-IR"/>
        </w:rPr>
        <w:t>یکی از اصحاب آن حضرت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ایشان فرزند خود موسی بن جعفر علیه السّلام را وصیت و سفارش می کرد؛ از قسمتهایی که من حفظ کردم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وصیتم را بپذیر و سخنم را حفظ کن تا سعادتمند زندگی کنی و عاقبت به خیر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هر که قانع باشد به آنچه خدا به او ارزانی داشته بی‌نیاز است و هر که به مال دیگران چشم داشته باشد فقیر از دنیا می رود، و هر که راضی نباشد به آنچه خداوند روزیش نموده، خدا را در قضایش متهم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لغزش خود را کوچک شمارد لغزش دیگران را بزرگ می شمارد، و هر که لغزش دیگران را کوچک انگارد لغزش خود را بزرگ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 که اسرار و عیوب دیگران برملا سازد، اسرار و عیوب خود را برملا ساخته و هر که شمشیر ستم از نیام بکشد، به همان شمشیر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برای برادر خود چاهی بکند در آن سقوط خواهد نمود و هر که در کارهای نادانان شرکت کند بی‌مقدار می‌شود و هر که با دانشمندان آمیزش کند سنگین می‌شود، و هر که در جاهای ناصحیح رفت و آمد کند متهم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حق را بگو چه بر نفع و چه بر ضرر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سخن‌چینی بپرهیز زیرا سخن‌چینی بذر کینه را در دل مردم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 گاه جود و بخشش خواستی، به معدنهای آن مراجعه کن زیرا جود دارای معدنها است و معدنهای آن دارای ریشه‌ها و اصولی است و اصول آن دارای شاخه‌ها و فروعی است و شاخه‌هایش دارای میوه‌ها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میوه‌ای خوشگوار نمی شود مگر به وسیله شاخه و شاخه به وسیله ریشه و ریشه به وسیله معدن پاک</w:t>
      </w:r>
      <w:r>
        <w:rPr>
          <w:rFonts w:eastAsia="IRNazanin" w:cs="IRNazanin"/>
          <w:color w:val="111111"/>
          <w:sz w:val="28"/>
          <w:szCs w:val="28"/>
          <w:rtl w:val="true"/>
          <w:lang w:bidi="fa-IR"/>
        </w:rPr>
        <w:t xml:space="preserve">. </w:t>
      </w:r>
      <w:bookmarkStart w:id="2777" w:name="pg13510_144852"/>
    </w:p>
    <w:p>
      <w:pPr>
        <w:pStyle w:val="BookText"/>
        <w:rPr/>
      </w:pPr>
      <w:bookmarkEnd w:id="2777"/>
      <w:r>
        <w:rPr>
          <w:rFonts w:ascii="Amiri" w:hAnsi="Amiri" w:eastAsia="Amiri" w:cs="Amiri"/>
          <w:color w:val="111111"/>
          <w:sz w:val="28"/>
          <w:sz w:val="28"/>
          <w:szCs w:val="28"/>
          <w:rtl w:val="true"/>
          <w:lang w:bidi="ar-SA"/>
        </w:rPr>
        <w:t xml:space="preserve">يَا بُنَيَّ إِذَا زُرْتَ فَزُرِ الْأَخْيَارَ وَ لَا تَزُرِ الْفُجَّارَ فَإِنَّهُمْ صَخْرَةٌ لَا يَتَفَجَّرُ مَاؤُهَا وَ شَجَرَةٌ لَا يَخْضَرُّ وَرَقُهَا وَ أَرْضٌ لَا يَظْهَرُ عُشْبُهَا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مُوسَي عليه السلام فَمَا تَرَكَ أَبِي هَذِهِ الْوَصِيَّةَ إِلَي أَنْ تُوُفِّيَ</w:t>
      </w:r>
      <w:r>
        <w:rPr>
          <w:rFonts w:eastAsia="Amiri" w:cs="Amiri" w:ascii="Amiri" w:hAnsi="Amiri"/>
          <w:color w:val="111111"/>
          <w:sz w:val="28"/>
          <w:szCs w:val="28"/>
          <w:rtl w:val="true"/>
          <w:lang w:bidi="ar-SA"/>
        </w:rPr>
        <w:t>.</w:t>
      </w:r>
    </w:p>
    <w:p>
      <w:pPr>
        <w:pStyle w:val="Heading5"/>
        <w:numPr>
          <w:ilvl w:val="4"/>
          <w:numId w:val="1"/>
        </w:numPr>
        <w:rPr/>
      </w:pPr>
      <w:bookmarkStart w:id="2778" w:name="__RefHeading___Toc409861_1934241801"/>
      <w:bookmarkStart w:id="2779" w:name="_Toc1306"/>
      <w:bookmarkEnd w:id="2778"/>
      <w:r>
        <w:rPr>
          <w:rtl w:val="true"/>
        </w:rPr>
        <w:t>«</w:t>
      </w:r>
      <w:r>
        <w:rPr/>
        <w:t>43</w:t>
      </w:r>
      <w:r>
        <w:rPr>
          <w:rtl w:val="true"/>
        </w:rPr>
        <w:t>»</w:t>
      </w:r>
      <w:bookmarkEnd w:id="2779"/>
    </w:p>
    <w:p>
      <w:pPr>
        <w:pStyle w:val="BookText"/>
        <w:rPr/>
      </w:pPr>
      <w:r>
        <w:rPr>
          <w:rStyle w:val="FootnoteAnchor"/>
          <w:rtl w:val="true"/>
        </w:rPr>
        <w:footnoteReference w:id="1023"/>
      </w:r>
      <w:r>
        <w:rPr>
          <w:rFonts w:ascii="Amiri" w:hAnsi="Amiri" w:eastAsia="Amiri" w:cs="Amiri"/>
          <w:color w:val="111111"/>
          <w:sz w:val="28"/>
          <w:sz w:val="28"/>
          <w:szCs w:val="28"/>
          <w:rtl w:val="true"/>
          <w:lang w:bidi="ar-SA"/>
        </w:rPr>
        <w:t>وَ عَنْ عَنْبَسَةَ الْخَثْعَمِيِّ وَ كَانَ مِنَ الْأَخْيَارِ قَالَ 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الْخُصُومَةَ فِي الدِّينِ فَإِنَّهَا تَشْغَلُ الْقَلْبَ وَ تُورِثُ النِّفَاقَ</w:t>
      </w:r>
      <w:r>
        <w:rPr>
          <w:rFonts w:eastAsia="Amiri" w:cs="Amiri" w:ascii="Amiri" w:hAnsi="Amiri"/>
          <w:color w:val="111111"/>
          <w:sz w:val="28"/>
          <w:szCs w:val="28"/>
          <w:rtl w:val="true"/>
          <w:lang w:bidi="ar-SA"/>
        </w:rPr>
        <w:t>.</w:t>
      </w:r>
    </w:p>
    <w:p>
      <w:pPr>
        <w:pStyle w:val="Heading5"/>
        <w:numPr>
          <w:ilvl w:val="4"/>
          <w:numId w:val="1"/>
        </w:numPr>
        <w:rPr/>
      </w:pPr>
      <w:bookmarkStart w:id="2780" w:name="__RefHeading___Toc409863_1934241801"/>
      <w:bookmarkStart w:id="2781" w:name="_Toc1307"/>
      <w:bookmarkEnd w:id="2780"/>
      <w:r>
        <w:rPr>
          <w:rtl w:val="true"/>
        </w:rPr>
        <w:t>«</w:t>
      </w:r>
      <w:r>
        <w:rPr/>
        <w:t>44</w:t>
      </w:r>
      <w:r>
        <w:rPr>
          <w:rtl w:val="true"/>
        </w:rPr>
        <w:t>»</w:t>
      </w:r>
      <w:bookmarkEnd w:id="27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بَلَغَكَ عَنْ أَخِيكَ شَيْ‌ءٌ يَسُوؤُكَ فَلَا تَغْتَمَّ بِهِ فَإِنَّهُ إِنْ كَانَ كَمَا يَقُولُ كَانَتْ عُقُوبَةً عُجِّلَتْ وَ إِنْ كَانَتْ عَلَي غَيْرِ مَا يَقُولُ كَانَتْ حَسَنَةً لَمْ تعلمها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مُوسَي عليه السلام يَا رَبِّ أَسْأَلُكَ أَنْ لَا يَذْكُرَنِي أَحَدٌ إِلَّا بِخَيْرٍ قَالَ مَا فَعَلْتُ ذَلِكَ لِنَفْسِي</w:t>
      </w:r>
      <w:r>
        <w:rPr>
          <w:rFonts w:eastAsia="Amiri" w:cs="Amiri" w:ascii="Amiri" w:hAnsi="Amiri"/>
          <w:color w:val="111111"/>
          <w:sz w:val="28"/>
          <w:szCs w:val="28"/>
          <w:rtl w:val="true"/>
          <w:lang w:bidi="ar-SA"/>
        </w:rPr>
        <w:t>.</w:t>
      </w:r>
    </w:p>
    <w:p>
      <w:pPr>
        <w:pStyle w:val="Heading5"/>
        <w:numPr>
          <w:ilvl w:val="4"/>
          <w:numId w:val="1"/>
        </w:numPr>
        <w:rPr/>
      </w:pPr>
      <w:bookmarkStart w:id="2782" w:name="__RefHeading___Toc409865_1934241801"/>
      <w:bookmarkStart w:id="2783" w:name="_Toc1308"/>
      <w:bookmarkEnd w:id="2782"/>
      <w:r>
        <w:rPr>
          <w:rtl w:val="true"/>
        </w:rPr>
        <w:t>«</w:t>
      </w:r>
      <w:r>
        <w:rPr/>
        <w:t>45</w:t>
      </w:r>
      <w:r>
        <w:rPr>
          <w:rtl w:val="true"/>
        </w:rPr>
        <w:t>»</w:t>
      </w:r>
      <w:bookmarkEnd w:id="2783"/>
    </w:p>
    <w:p>
      <w:pPr>
        <w:pStyle w:val="BookText"/>
        <w:rPr/>
      </w:pPr>
      <w:r>
        <w:rPr>
          <w:rFonts w:ascii="Amiri" w:hAnsi="Amiri" w:eastAsia="Amiri" w:cs="Amiri"/>
          <w:color w:val="111111"/>
          <w:sz w:val="28"/>
          <w:sz w:val="28"/>
          <w:szCs w:val="28"/>
          <w:rtl w:val="true"/>
          <w:lang w:bidi="ar-SA"/>
        </w:rPr>
        <w:t>وَ قَالَ الْآبِيُ‌</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عليهما السلام لِمَا صَارَ النَّاسُ يَكْلَبُونَ أَيَّامَ الْغَلَاءِ عَلَي الطَّعَامِ وَ يَزِيدُ جُوعُهُمْ عَلَي الْعَادَةِ فِي الرُّخْصِ قَالَ لِأَنَّهُمْ بَنُو الْأَرْضِ فَإِذَا قُحِطَتْ قُحِطُوا وَ إِذَا خَصَبَتْ خَصَبُوا</w:t>
      </w:r>
      <w:r>
        <w:rPr>
          <w:rFonts w:eastAsia="Amiri" w:cs="Amiri" w:ascii="Amiri" w:hAnsi="Amiri"/>
          <w:color w:val="111111"/>
          <w:sz w:val="28"/>
          <w:szCs w:val="28"/>
          <w:rtl w:val="true"/>
          <w:lang w:bidi="ar-SA"/>
        </w:rPr>
        <w:t>.</w:t>
      </w:r>
    </w:p>
    <w:p>
      <w:pPr>
        <w:pStyle w:val="Heading5"/>
        <w:numPr>
          <w:ilvl w:val="4"/>
          <w:numId w:val="1"/>
        </w:numPr>
        <w:rPr/>
      </w:pPr>
      <w:bookmarkStart w:id="2784" w:name="__RefHeading___Toc409867_1934241801"/>
      <w:bookmarkStart w:id="2785" w:name="_Toc1309"/>
      <w:bookmarkEnd w:id="2784"/>
      <w:r>
        <w:rPr>
          <w:rtl w:val="true"/>
        </w:rPr>
        <w:t>«</w:t>
      </w:r>
      <w:r>
        <w:rPr/>
        <w:t>46</w:t>
      </w:r>
      <w:r>
        <w:rPr>
          <w:rtl w:val="true"/>
        </w:rPr>
        <w:t>»</w:t>
      </w:r>
      <w:bookmarkEnd w:id="2785"/>
    </w:p>
    <w:p>
      <w:pPr>
        <w:pStyle w:val="BookText"/>
        <w:rPr/>
      </w:pPr>
      <w:r>
        <w:rPr>
          <w:rFonts w:ascii="Amiri" w:hAnsi="Amiri" w:eastAsia="Amiri" w:cs="Amiri"/>
          <w:color w:val="111111"/>
          <w:sz w:val="28"/>
          <w:sz w:val="28"/>
          <w:szCs w:val="28"/>
          <w:rtl w:val="true"/>
          <w:lang w:bidi="ar-SA"/>
        </w:rPr>
        <w:t>وَ شَكَا إِلَيْهِ عليه السلام رَجُلٌ جَارَهُ فَقَالَ اصْبِرْ عَلَيْهِ فَقَالَ يَنْسُبُنِي النَّاسُ إِلَي الذُّلِّ فَقَالَ إِنَّمَا الذَّلِيلُ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أَشْيَاءَ الْقَلِيلُ مِنْهَا كَثِيرٌ النَّارُ وَ الْعَدَاوَةُ وَ الْفَقْرُ وَ الْمَرَضُ</w:t>
      </w:r>
      <w:r>
        <w:rPr>
          <w:rFonts w:eastAsia="Amiri" w:cs="Amiri" w:ascii="Amiri" w:hAnsi="Amiri"/>
          <w:color w:val="111111"/>
          <w:sz w:val="28"/>
          <w:szCs w:val="28"/>
          <w:rtl w:val="true"/>
          <w:lang w:bidi="ar-SA"/>
        </w:rPr>
        <w:t>.</w:t>
      </w:r>
    </w:p>
    <w:p>
      <w:pPr>
        <w:pStyle w:val="Heading5"/>
        <w:numPr>
          <w:ilvl w:val="4"/>
          <w:numId w:val="1"/>
        </w:numPr>
        <w:rPr/>
      </w:pPr>
      <w:bookmarkStart w:id="2786" w:name="__RefHeading___Toc409869_1934241801"/>
      <w:bookmarkStart w:id="2787" w:name="_Toc1310"/>
      <w:bookmarkEnd w:id="2786"/>
      <w:r>
        <w:rPr>
          <w:rtl w:val="true"/>
        </w:rPr>
        <w:t>«</w:t>
      </w:r>
      <w:r>
        <w:rPr/>
        <w:t>47</w:t>
      </w:r>
      <w:r>
        <w:rPr>
          <w:rtl w:val="true"/>
        </w:rPr>
        <w:t>»</w:t>
      </w:r>
      <w:bookmarkEnd w:id="2787"/>
    </w:p>
    <w:p>
      <w:pPr>
        <w:pStyle w:val="BookText"/>
        <w:rPr/>
      </w:pPr>
      <w:r>
        <w:rPr>
          <w:rStyle w:val="FootnoteAnchor"/>
          <w:rtl w:val="true"/>
        </w:rPr>
        <w:footnoteReference w:id="1025"/>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عَلَي الْمَرْءِ أَعْطَتْهُ مَحَاسِنَ غَيْرِهِ وَ إِذَا أَعْرَضَتْ عَنْهُ سَلَبَتْهُ مَحَاسِنَ نَفْسِهِ</w:t>
      </w:r>
      <w:r>
        <w:rPr>
          <w:rFonts w:eastAsia="Amiri" w:cs="Amiri" w:ascii="Amiri" w:hAnsi="Amiri"/>
          <w:color w:val="111111"/>
          <w:sz w:val="28"/>
          <w:szCs w:val="28"/>
          <w:rtl w:val="true"/>
          <w:lang w:bidi="ar-SA"/>
        </w:rPr>
        <w:t>.</w:t>
      </w:r>
    </w:p>
    <w:p>
      <w:pPr>
        <w:pStyle w:val="Heading5"/>
        <w:numPr>
          <w:ilvl w:val="4"/>
          <w:numId w:val="1"/>
        </w:numPr>
        <w:rPr/>
      </w:pPr>
      <w:bookmarkStart w:id="2788" w:name="__RefHeading___Toc409871_1934241801"/>
      <w:bookmarkStart w:id="2789" w:name="_Toc1311"/>
      <w:bookmarkEnd w:id="2788"/>
      <w:r>
        <w:rPr>
          <w:rtl w:val="true"/>
        </w:rPr>
        <w:t>«</w:t>
      </w:r>
      <w:r>
        <w:rPr/>
        <w:t>48</w:t>
      </w:r>
      <w:r>
        <w:rPr>
          <w:rtl w:val="true"/>
        </w:rPr>
        <w:t>»</w:t>
      </w:r>
      <w:bookmarkEnd w:id="2789"/>
    </w:p>
    <w:p>
      <w:pPr>
        <w:pStyle w:val="BookText"/>
        <w:rPr/>
      </w:pP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 عليه السلام رَجُلٌ وَ هُوَ يَتَغَدَّي فَلَمْ يُسَلِّمْ فَدَعَاهُ إِلَي الطَّعَامِ فَقِيلَ لَهُ السُّنَّةُ أَنْ يُسَلِّمَ ثُمَّ يُدْعَي وَ قَدْ تَرَكَ السَّلَامَ عَلَي عَمْدٍ فَقَالَ هَذَا فِقْهٌ عِرَاقِيٌّ فِيهِ 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پسرم، وقتی به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با نیکان و اخیار دیدار کن نه با بدان و فجار زیرا تبهکاران همچون سنگی هستند که هرگز آب از آن ها تراوش نمی کند و درختی هستند که برگ سبزی نخواهند داشت و شوره‌زاری هستند که گیاه در آن نمی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سفارش را ترک نکرد تا وقتی از دنیا رفت</w:t>
      </w:r>
      <w:r>
        <w:rPr>
          <w:rFonts w:eastAsia="IRNazanin" w:cs="IRNazanin"/>
          <w:color w:val="111111"/>
          <w:sz w:val="28"/>
          <w:szCs w:val="28"/>
          <w:rtl w:val="true"/>
          <w:lang w:bidi="fa-IR"/>
        </w:rPr>
        <w:t>.</w:t>
      </w:r>
      <w:r>
        <w:rPr>
          <w:rStyle w:val="FootnoteAnchor"/>
          <w:rtl w:val="true"/>
        </w:rPr>
        <w:footnoteReference w:id="1027"/>
      </w:r>
    </w:p>
    <w:p>
      <w:pPr>
        <w:pStyle w:val="Heading5"/>
        <w:numPr>
          <w:ilvl w:val="4"/>
          <w:numId w:val="1"/>
        </w:numPr>
        <w:rPr/>
      </w:pPr>
      <w:bookmarkStart w:id="2790" w:name="__RefHeading___Toc409873_1934241801"/>
      <w:bookmarkStart w:id="2791" w:name="_Toc1312"/>
      <w:bookmarkEnd w:id="2790"/>
      <w:r>
        <w:rPr>
          <w:rtl w:val="true"/>
        </w:rPr>
        <w:t xml:space="preserve">روایت </w:t>
      </w:r>
      <w:r>
        <w:rPr/>
        <w:t>43</w:t>
      </w:r>
      <w:bookmarkEnd w:id="2791"/>
    </w:p>
    <w:p>
      <w:pPr>
        <w:pStyle w:val="BookText"/>
        <w:rPr/>
      </w:pPr>
      <w:r>
        <w:rPr>
          <w:rFonts w:ascii="IRNazanin" w:hAnsi="IRNazanin" w:eastAsia="IRNazanin"/>
          <w:color w:val="111111"/>
          <w:sz w:val="28"/>
          <w:sz w:val="28"/>
          <w:szCs w:val="28"/>
          <w:rtl w:val="true"/>
          <w:lang w:bidi="fa-IR"/>
        </w:rPr>
        <w:t>عنبسه خثعمی که مرد خوبی بود گفت، از حضرت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و خصومت در دین بپرهیزید زیرا دل را مشغول می دارد و موجب نفاق می‌شود</w:t>
      </w:r>
      <w:r>
        <w:rPr>
          <w:rFonts w:eastAsia="IRNazanin" w:cs="IRNazanin"/>
          <w:color w:val="111111"/>
          <w:sz w:val="28"/>
          <w:szCs w:val="28"/>
          <w:rtl w:val="true"/>
          <w:lang w:bidi="fa-IR"/>
        </w:rPr>
        <w:t>.</w:t>
      </w:r>
      <w:r>
        <w:rPr>
          <w:rStyle w:val="FootnoteAnchor"/>
          <w:rtl w:val="true"/>
        </w:rPr>
        <w:footnoteReference w:id="1028"/>
      </w:r>
    </w:p>
    <w:p>
      <w:pPr>
        <w:pStyle w:val="Heading5"/>
        <w:numPr>
          <w:ilvl w:val="4"/>
          <w:numId w:val="1"/>
        </w:numPr>
        <w:rPr/>
      </w:pPr>
      <w:bookmarkStart w:id="2792" w:name="__RefHeading___Toc409875_1934241801"/>
      <w:bookmarkStart w:id="2793" w:name="_Toc1313"/>
      <w:bookmarkEnd w:id="2792"/>
      <w:r>
        <w:rPr>
          <w:rtl w:val="true"/>
        </w:rPr>
        <w:t xml:space="preserve">روایت </w:t>
      </w:r>
      <w:r>
        <w:rPr/>
        <w:t>44</w:t>
      </w:r>
      <w:bookmarkEnd w:id="279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برادرت چیزی شنیدی که ناراحتت کرد غمگین مشو، زیرا اگر آن چیزی که او گفته صحیح است، این کیفری است برای عمل تو که زودتر آمده، اما اگر آنچه او گفته صحیح نیست، این خود حسنه‌ایست که تو آن 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کاری بکن که احدی جز تعریف از من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این کار را برای خود نکرده‌ام </w:t>
      </w:r>
      <w:r>
        <w:rPr>
          <w:rFonts w:eastAsia="IRNazanin" w:cs="IRNazanin"/>
          <w:color w:val="111111"/>
          <w:sz w:val="28"/>
          <w:szCs w:val="28"/>
          <w:rtl w:val="true"/>
          <w:lang w:bidi="fa-IR"/>
        </w:rPr>
        <w:t>.</w:t>
      </w:r>
    </w:p>
    <w:p>
      <w:pPr>
        <w:pStyle w:val="Heading5"/>
        <w:numPr>
          <w:ilvl w:val="4"/>
          <w:numId w:val="1"/>
        </w:numPr>
        <w:rPr/>
      </w:pPr>
      <w:bookmarkStart w:id="2794" w:name="__RefHeading___Toc409877_1934241801"/>
      <w:bookmarkStart w:id="2795" w:name="_Toc1314"/>
      <w:bookmarkEnd w:id="2794"/>
      <w:r>
        <w:rPr>
          <w:rtl w:val="true"/>
        </w:rPr>
        <w:t xml:space="preserve">روایت </w:t>
      </w:r>
      <w:r>
        <w:rPr/>
        <w:t>45</w:t>
      </w:r>
      <w:bookmarkEnd w:id="2795"/>
    </w:p>
    <w:p>
      <w:pPr>
        <w:pStyle w:val="BookText"/>
        <w:rPr/>
      </w:pPr>
      <w:r>
        <w:rPr>
          <w:rFonts w:ascii="IRNazanin" w:hAnsi="IRNazanin" w:eastAsia="IRNazanin"/>
          <w:color w:val="111111"/>
          <w:sz w:val="28"/>
          <w:sz w:val="28"/>
          <w:szCs w:val="28"/>
          <w:rtl w:val="true"/>
          <w:lang w:bidi="fa-IR"/>
        </w:rPr>
        <w:t>آبی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پرسیدند، چرا مردم در هنگام قحطی و گرانی معمولا سیر نمی شوند و بیشتر گرسنه هستند تا هنگام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چون‌آن ها فرزندان همین زمین هستند و از زمین ساخته شده‌اند، وقتی قحط سالی شود آن ها نیز به قحطی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زمین فراوانی باشد، آن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بی‌میلی و فراوانی می کنند</w:t>
      </w:r>
      <w:r>
        <w:rPr>
          <w:rFonts w:eastAsia="IRNazanin" w:cs="IRNazanin"/>
          <w:color w:val="111111"/>
          <w:sz w:val="28"/>
          <w:szCs w:val="28"/>
          <w:rtl w:val="true"/>
          <w:lang w:bidi="fa-IR"/>
        </w:rPr>
        <w:t>.</w:t>
      </w:r>
      <w:r>
        <w:rPr>
          <w:rStyle w:val="FootnoteAnchor"/>
          <w:rtl w:val="true"/>
        </w:rPr>
        <w:footnoteReference w:id="1029"/>
      </w:r>
    </w:p>
    <w:p>
      <w:pPr>
        <w:pStyle w:val="Heading5"/>
        <w:numPr>
          <w:ilvl w:val="4"/>
          <w:numId w:val="1"/>
        </w:numPr>
        <w:rPr/>
      </w:pPr>
      <w:bookmarkStart w:id="2796" w:name="__RefHeading___Toc409879_1934241801"/>
      <w:bookmarkStart w:id="2797" w:name="_Toc1315"/>
      <w:bookmarkEnd w:id="2796"/>
      <w:r>
        <w:rPr>
          <w:rtl w:val="true"/>
        </w:rPr>
        <w:t xml:space="preserve">روایت </w:t>
      </w:r>
      <w:r>
        <w:rPr/>
        <w:t>46</w:t>
      </w:r>
      <w:bookmarkEnd w:id="2797"/>
    </w:p>
    <w:p>
      <w:pPr>
        <w:pStyle w:val="BookText"/>
        <w:rPr/>
      </w:pPr>
      <w:r>
        <w:rPr>
          <w:rFonts w:ascii="IRNazanin" w:hAnsi="IRNazanin" w:eastAsia="IRNazanin"/>
          <w:color w:val="111111"/>
          <w:sz w:val="28"/>
          <w:sz w:val="28"/>
          <w:szCs w:val="28"/>
          <w:rtl w:val="true"/>
          <w:lang w:bidi="fa-IR"/>
        </w:rPr>
        <w:t>مردی به حضرت صادق علیه السّلام از همسایه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مردم به من نسبت خواری و ذلت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کسی است که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کمش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 دشمنی ، فقر و بیماری</w:t>
      </w:r>
      <w:r>
        <w:rPr>
          <w:rFonts w:eastAsia="IRNazanin" w:cs="IRNazanin"/>
          <w:color w:val="111111"/>
          <w:sz w:val="28"/>
          <w:szCs w:val="28"/>
          <w:rtl w:val="true"/>
          <w:lang w:bidi="fa-IR"/>
        </w:rPr>
        <w:t>.</w:t>
      </w:r>
    </w:p>
    <w:p>
      <w:pPr>
        <w:pStyle w:val="Heading5"/>
        <w:numPr>
          <w:ilvl w:val="4"/>
          <w:numId w:val="1"/>
        </w:numPr>
        <w:rPr/>
      </w:pPr>
      <w:bookmarkStart w:id="2798" w:name="__RefHeading___Toc409881_1934241801"/>
      <w:bookmarkStart w:id="2799" w:name="_Toc1316"/>
      <w:bookmarkEnd w:id="2798"/>
      <w:r>
        <w:rPr>
          <w:rtl w:val="true"/>
        </w:rPr>
        <w:t xml:space="preserve">روایت </w:t>
      </w:r>
      <w:r>
        <w:rPr/>
        <w:t>47</w:t>
      </w:r>
      <w:bookmarkEnd w:id="279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به کسی رو آورد محاسن و نیکیهای دیگران را به او می‌بخشد و اما وقتی دنیا پشت کرد محاسن و نیکیهای خود شخص را از او سلب می کند</w:t>
      </w:r>
      <w:r>
        <w:rPr>
          <w:rFonts w:eastAsia="IRNazanin" w:cs="IRNazanin"/>
          <w:color w:val="111111"/>
          <w:sz w:val="28"/>
          <w:szCs w:val="28"/>
          <w:rtl w:val="true"/>
          <w:lang w:bidi="fa-IR"/>
        </w:rPr>
        <w:t>.</w:t>
      </w:r>
      <w:r>
        <w:rPr>
          <w:rStyle w:val="FootnoteAnchor"/>
          <w:rtl w:val="true"/>
        </w:rPr>
        <w:footnoteReference w:id="1030"/>
      </w:r>
    </w:p>
    <w:p>
      <w:pPr>
        <w:pStyle w:val="Heading5"/>
        <w:numPr>
          <w:ilvl w:val="4"/>
          <w:numId w:val="1"/>
        </w:numPr>
        <w:rPr/>
      </w:pPr>
      <w:bookmarkStart w:id="2800" w:name="__RefHeading___Toc409883_1934241801"/>
      <w:bookmarkStart w:id="2801" w:name="_Toc1317"/>
      <w:bookmarkEnd w:id="2800"/>
      <w:r>
        <w:rPr>
          <w:rtl w:val="true"/>
        </w:rPr>
        <w:t xml:space="preserve">روایت </w:t>
      </w:r>
      <w:r>
        <w:rPr/>
        <w:t>48</w:t>
      </w:r>
      <w:bookmarkEnd w:id="280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کنار امام علیه السّلام می گذشت و آن جناب مشغول غذا خوردن بودند، امام قبل از سلام، او را دعوت به غذا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سنت بر این است که اول سلام کنی بعد دعوت به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که سلام را عمدا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فقاهتهای عراقی است که بوی بخل و خست می دهد</w:t>
      </w:r>
      <w:r>
        <w:rPr>
          <w:rFonts w:eastAsia="IRNazanin" w:cs="IRNazanin"/>
          <w:color w:val="111111"/>
          <w:sz w:val="28"/>
          <w:szCs w:val="28"/>
          <w:rtl w:val="true"/>
          <w:lang w:bidi="fa-IR"/>
        </w:rPr>
        <w:t>.</w:t>
      </w:r>
      <w:r>
        <w:rPr>
          <w:rStyle w:val="FootnoteAnchor"/>
          <w:rtl w:val="true"/>
        </w:rPr>
        <w:footnoteReference w:id="1031"/>
      </w:r>
      <w:bookmarkStart w:id="2802" w:name="pg13510_144853"/>
    </w:p>
    <w:p>
      <w:pPr>
        <w:pStyle w:val="Heading5"/>
        <w:numPr>
          <w:ilvl w:val="4"/>
          <w:numId w:val="1"/>
        </w:numPr>
        <w:rPr/>
      </w:pPr>
      <w:bookmarkStart w:id="2803" w:name="__RefHeading___Toc409885_1934241801"/>
      <w:bookmarkStart w:id="2804" w:name="_Toc1318"/>
      <w:bookmarkEnd w:id="2802"/>
      <w:bookmarkEnd w:id="2803"/>
      <w:r>
        <w:rPr>
          <w:rtl w:val="true"/>
        </w:rPr>
        <w:t>«</w:t>
      </w:r>
      <w:r>
        <w:rPr/>
        <w:t>49</w:t>
      </w:r>
      <w:r>
        <w:rPr>
          <w:rtl w:val="true"/>
        </w:rPr>
        <w:t>»</w:t>
      </w:r>
      <w:bookmarkEnd w:id="28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ظَاهِرُهُ أَنِيقٌ وَ بَاطِنُهُ عَمِيقٌ</w:t>
      </w:r>
      <w:r>
        <w:rPr>
          <w:rFonts w:eastAsia="Amiri" w:cs="Amiri" w:ascii="Amiri" w:hAnsi="Amiri"/>
          <w:color w:val="111111"/>
          <w:sz w:val="28"/>
          <w:szCs w:val="28"/>
          <w:rtl w:val="true"/>
          <w:lang w:bidi="ar-SA"/>
        </w:rPr>
        <w:t>.</w:t>
      </w:r>
    </w:p>
    <w:p>
      <w:pPr>
        <w:pStyle w:val="Heading5"/>
        <w:numPr>
          <w:ilvl w:val="4"/>
          <w:numId w:val="1"/>
        </w:numPr>
        <w:rPr/>
      </w:pPr>
      <w:bookmarkStart w:id="2805" w:name="__RefHeading___Toc409887_1934241801"/>
      <w:bookmarkStart w:id="2806" w:name="_Toc1319"/>
      <w:bookmarkEnd w:id="2805"/>
      <w:r>
        <w:rPr>
          <w:rtl w:val="true"/>
        </w:rPr>
        <w:t>«</w:t>
      </w:r>
      <w:r>
        <w:rPr/>
        <w:t>50</w:t>
      </w:r>
      <w:r>
        <w:rPr>
          <w:rtl w:val="true"/>
        </w:rPr>
        <w:t>»</w:t>
      </w:r>
      <w:bookmarkEnd w:id="2806"/>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مِنْ نَفْسِهِ رُضِيَ حَكَماً لِغَيْرِهِ</w:t>
      </w:r>
      <w:r>
        <w:rPr>
          <w:rFonts w:eastAsia="Amiri" w:cs="Amiri" w:ascii="Amiri" w:hAnsi="Amiri"/>
          <w:color w:val="111111"/>
          <w:sz w:val="28"/>
          <w:szCs w:val="28"/>
          <w:rtl w:val="true"/>
          <w:lang w:bidi="ar-SA"/>
        </w:rPr>
        <w:t>.</w:t>
      </w:r>
    </w:p>
    <w:p>
      <w:pPr>
        <w:pStyle w:val="Heading5"/>
        <w:numPr>
          <w:ilvl w:val="4"/>
          <w:numId w:val="1"/>
        </w:numPr>
        <w:rPr/>
      </w:pPr>
      <w:bookmarkStart w:id="2807" w:name="__RefHeading___Toc409889_1934241801"/>
      <w:bookmarkStart w:id="2808" w:name="_Toc1320"/>
      <w:bookmarkEnd w:id="2807"/>
      <w:r>
        <w:rPr>
          <w:rtl w:val="true"/>
        </w:rPr>
        <w:t>«</w:t>
      </w:r>
      <w:r>
        <w:rPr/>
        <w:t>51</w:t>
      </w:r>
      <w:r>
        <w:rPr>
          <w:rtl w:val="true"/>
        </w:rPr>
        <w:t>»</w:t>
      </w:r>
      <w:bookmarkEnd w:id="2808"/>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فَإِنَّ اللَّهَ أَنْزَلَ لَهُ كَرَامَةً قِيلَ وَ مَا كَرَامَتُهُ قَالَ أَنْ لَا يُقْطَعَ وَ لَا يُوطَأَ وَ إِذَا حَضَرَ لَمْ يُنْتَظَرْ بِهِ غَيْرُهُ‌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9" w:name="__RefHeading___Toc409891_1934241801"/>
      <w:bookmarkStart w:id="2810" w:name="_Toc1321"/>
      <w:bookmarkEnd w:id="2809"/>
      <w:r>
        <w:rPr>
          <w:rtl w:val="true"/>
        </w:rPr>
        <w:t>«</w:t>
      </w:r>
      <w:r>
        <w:rPr/>
        <w:t>52</w:t>
      </w:r>
      <w:r>
        <w:rPr>
          <w:rtl w:val="true"/>
        </w:rPr>
        <w:t>»</w:t>
      </w:r>
      <w:bookmarkEnd w:id="28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الرَّجُلِ أَخَاهُ بَعْدَ وَفَاتِهِ فِي تَرِكَتِهِ كَرَمٌ</w:t>
      </w:r>
      <w:r>
        <w:rPr>
          <w:rFonts w:eastAsia="Amiri" w:cs="Amiri" w:ascii="Amiri" w:hAnsi="Amiri"/>
          <w:color w:val="111111"/>
          <w:sz w:val="28"/>
          <w:szCs w:val="28"/>
          <w:rtl w:val="true"/>
          <w:lang w:bidi="ar-SA"/>
        </w:rPr>
        <w:t>.</w:t>
      </w:r>
    </w:p>
    <w:p>
      <w:pPr>
        <w:pStyle w:val="Heading5"/>
        <w:numPr>
          <w:ilvl w:val="4"/>
          <w:numId w:val="1"/>
        </w:numPr>
        <w:rPr/>
      </w:pPr>
      <w:bookmarkStart w:id="2811" w:name="__RefHeading___Toc409893_1934241801"/>
      <w:bookmarkStart w:id="2812" w:name="_Toc1322"/>
      <w:bookmarkEnd w:id="2811"/>
      <w:r>
        <w:rPr>
          <w:rtl w:val="true"/>
        </w:rPr>
        <w:t>«</w:t>
      </w:r>
      <w:r>
        <w:rPr/>
        <w:t>53</w:t>
      </w:r>
      <w:r>
        <w:rPr>
          <w:rtl w:val="true"/>
        </w:rPr>
        <w:t>»</w:t>
      </w:r>
      <w:bookmarkEnd w:id="28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أَسَرَّ إِلَيَّ مِنْ يَدٍ أَتْبَعَهَا الْأُخْرَي لِأَنَّ مَنْعَ الْأَوَاخِرِ بِقَطْعِ لِسَانِ شُكْرِ الْأَوَائِلِ</w:t>
      </w:r>
      <w:r>
        <w:rPr>
          <w:rFonts w:eastAsia="Amiri" w:cs="Amiri" w:ascii="Amiri" w:hAnsi="Amiri"/>
          <w:color w:val="111111"/>
          <w:sz w:val="28"/>
          <w:szCs w:val="28"/>
          <w:rtl w:val="true"/>
          <w:lang w:bidi="ar-SA"/>
        </w:rPr>
        <w:t>.</w:t>
      </w:r>
    </w:p>
    <w:p>
      <w:pPr>
        <w:pStyle w:val="Heading5"/>
        <w:numPr>
          <w:ilvl w:val="4"/>
          <w:numId w:val="1"/>
        </w:numPr>
        <w:rPr/>
      </w:pPr>
      <w:bookmarkStart w:id="2813" w:name="__RefHeading___Toc409895_1934241801"/>
      <w:bookmarkStart w:id="2814" w:name="_Toc1323"/>
      <w:bookmarkEnd w:id="2813"/>
      <w:r>
        <w:rPr>
          <w:rtl w:val="true"/>
        </w:rPr>
        <w:t>«</w:t>
      </w:r>
      <w:r>
        <w:rPr/>
        <w:t>54</w:t>
      </w:r>
      <w:r>
        <w:rPr>
          <w:rtl w:val="true"/>
        </w:rPr>
        <w:t>»</w:t>
      </w:r>
      <w:bookmarkEnd w:id="28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لَأُمْلِقُ أَحْيَاناً فَأُتَاجِرُ اللَّهَ بِالصَّدَقَةِ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5" w:name="__RefHeading___Toc409897_1934241801"/>
      <w:bookmarkStart w:id="2816" w:name="_Toc1324"/>
      <w:bookmarkEnd w:id="2815"/>
      <w:r>
        <w:rPr>
          <w:rtl w:val="true"/>
        </w:rPr>
        <w:t>«</w:t>
      </w:r>
      <w:r>
        <w:rPr/>
        <w:t>55</w:t>
      </w:r>
      <w:r>
        <w:rPr>
          <w:rtl w:val="true"/>
        </w:rPr>
        <w:t>»</w:t>
      </w:r>
      <w:bookmarkEnd w:id="28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الْعِزُّ قَلِقاً حَتَّي يَأْتِيَ دَاراً قَدِ اسْتَشْعَرَ أَهْلُهَا الْيَأْسَ مِمَّا فِي أَيْدِي النَّاسِ فَيُوطِنُهَا</w:t>
      </w:r>
      <w:r>
        <w:rPr>
          <w:rFonts w:eastAsia="Amiri" w:cs="Amiri" w:ascii="Amiri" w:hAnsi="Amiri"/>
          <w:color w:val="111111"/>
          <w:sz w:val="28"/>
          <w:szCs w:val="28"/>
          <w:rtl w:val="true"/>
          <w:lang w:bidi="ar-SA"/>
        </w:rPr>
        <w:t>.</w:t>
      </w:r>
    </w:p>
    <w:p>
      <w:pPr>
        <w:pStyle w:val="Heading5"/>
        <w:numPr>
          <w:ilvl w:val="4"/>
          <w:numId w:val="1"/>
        </w:numPr>
        <w:rPr/>
      </w:pPr>
      <w:bookmarkStart w:id="2817" w:name="__RefHeading___Toc409899_1934241801"/>
      <w:bookmarkStart w:id="2818" w:name="_Toc1325"/>
      <w:bookmarkEnd w:id="2817"/>
      <w:r>
        <w:rPr>
          <w:rtl w:val="true"/>
        </w:rPr>
        <w:t>«</w:t>
      </w:r>
      <w:r>
        <w:rPr/>
        <w:t>56</w:t>
      </w:r>
      <w:r>
        <w:rPr>
          <w:rtl w:val="true"/>
        </w:rPr>
        <w:t>»</w:t>
      </w:r>
      <w:bookmarkEnd w:id="28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إِلَي مَنْزِلِ أَخِيكَ فَاقْبَلِ الْكَرَامَةَ كُلَّهَا مَا خَلَا الْجُلُوسَ فِي الصُّدُورِ</w:t>
      </w:r>
      <w:r>
        <w:rPr>
          <w:rFonts w:eastAsia="Amiri" w:cs="Amiri" w:ascii="Amiri" w:hAnsi="Amiri"/>
          <w:color w:val="111111"/>
          <w:sz w:val="28"/>
          <w:szCs w:val="28"/>
          <w:rtl w:val="true"/>
          <w:lang w:bidi="ar-SA"/>
        </w:rPr>
        <w:t>.</w:t>
      </w:r>
    </w:p>
    <w:p>
      <w:pPr>
        <w:pStyle w:val="Heading5"/>
        <w:numPr>
          <w:ilvl w:val="4"/>
          <w:numId w:val="1"/>
        </w:numPr>
        <w:rPr/>
      </w:pPr>
      <w:bookmarkStart w:id="2819" w:name="__RefHeading___Toc409901_1934241801"/>
      <w:bookmarkStart w:id="2820" w:name="_Toc1326"/>
      <w:bookmarkEnd w:id="2819"/>
      <w:r>
        <w:rPr>
          <w:rtl w:val="true"/>
        </w:rPr>
        <w:t>«</w:t>
      </w:r>
      <w:r>
        <w:rPr/>
        <w:t>57</w:t>
      </w:r>
      <w:r>
        <w:rPr>
          <w:rtl w:val="true"/>
        </w:rPr>
        <w:t>»</w:t>
      </w:r>
      <w:bookmarkEnd w:id="28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 الْإِحْسَانُ إِلَي الْإِخْوَانِ</w:t>
      </w:r>
      <w:r>
        <w:rPr>
          <w:rFonts w:eastAsia="Amiri" w:cs="Amiri" w:ascii="Amiri" w:hAnsi="Amiri"/>
          <w:color w:val="111111"/>
          <w:sz w:val="28"/>
          <w:szCs w:val="28"/>
          <w:rtl w:val="true"/>
          <w:lang w:bidi="ar-SA"/>
        </w:rPr>
        <w:t>.</w:t>
      </w:r>
    </w:p>
    <w:p>
      <w:pPr>
        <w:pStyle w:val="Heading5"/>
        <w:numPr>
          <w:ilvl w:val="4"/>
          <w:numId w:val="1"/>
        </w:numPr>
        <w:rPr/>
      </w:pPr>
      <w:bookmarkStart w:id="2821" w:name="__RefHeading___Toc409903_1934241801"/>
      <w:bookmarkStart w:id="2822" w:name="_Toc1327"/>
      <w:bookmarkEnd w:id="2821"/>
      <w:r>
        <w:rPr>
          <w:rtl w:val="true"/>
        </w:rPr>
        <w:t>«</w:t>
      </w:r>
      <w:r>
        <w:rPr/>
        <w:t>58</w:t>
      </w:r>
      <w:r>
        <w:rPr>
          <w:rtl w:val="true"/>
        </w:rPr>
        <w:t>»</w:t>
      </w:r>
      <w:bookmarkEnd w:id="2822"/>
    </w:p>
    <w:p>
      <w:pPr>
        <w:pStyle w:val="BookText"/>
        <w:rPr/>
      </w:pPr>
      <w:r>
        <w:rPr>
          <w:rFonts w:ascii="Amiri" w:hAnsi="Amiri" w:eastAsia="Amiri" w:cs="Amiri"/>
          <w:color w:val="111111"/>
          <w:sz w:val="28"/>
          <w:sz w:val="28"/>
          <w:szCs w:val="28"/>
          <w:rtl w:val="true"/>
          <w:lang w:bidi="ar-SA"/>
        </w:rPr>
        <w:t>وَ اشْتَكَي مِرَّةً فَقَالَ اللَّهُمَّ اجْعَلْهُ أَدَباً لَا غَضَباً</w:t>
      </w:r>
      <w:r>
        <w:rPr>
          <w:rFonts w:eastAsia="Amiri" w:cs="Amiri" w:ascii="Amiri" w:hAnsi="Amiri"/>
          <w:color w:val="111111"/>
          <w:sz w:val="28"/>
          <w:szCs w:val="28"/>
          <w:rtl w:val="true"/>
          <w:lang w:bidi="ar-SA"/>
        </w:rPr>
        <w:t>.</w:t>
      </w:r>
    </w:p>
    <w:p>
      <w:pPr>
        <w:pStyle w:val="Heading5"/>
        <w:numPr>
          <w:ilvl w:val="4"/>
          <w:numId w:val="1"/>
        </w:numPr>
        <w:rPr/>
      </w:pPr>
      <w:bookmarkStart w:id="2823" w:name="__RefHeading___Toc409905_1934241801"/>
      <w:bookmarkStart w:id="2824" w:name="_Toc1328"/>
      <w:bookmarkEnd w:id="2823"/>
      <w:r>
        <w:rPr>
          <w:rtl w:val="true"/>
        </w:rPr>
        <w:t>«</w:t>
      </w:r>
      <w:r>
        <w:rPr/>
        <w:t>59</w:t>
      </w:r>
      <w:r>
        <w:rPr>
          <w:rtl w:val="true"/>
        </w:rPr>
        <w:t>»</w:t>
      </w:r>
      <w:bookmarkEnd w:id="28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 الْبَنُونَ نِعَمٌ وَ الْحَسَنَاتُ يُثَابُ عَلَيْهَا وَ النِّعَمُ مَسْئُولٌ عَنْهَا</w:t>
      </w:r>
      <w:r>
        <w:rPr>
          <w:rFonts w:eastAsia="Amiri" w:cs="Amiri" w:ascii="Amiri" w:hAnsi="Amiri"/>
          <w:color w:val="111111"/>
          <w:sz w:val="28"/>
          <w:szCs w:val="28"/>
          <w:rtl w:val="true"/>
          <w:lang w:bidi="ar-SA"/>
        </w:rPr>
        <w:t>.</w:t>
      </w:r>
    </w:p>
    <w:p>
      <w:pPr>
        <w:pStyle w:val="Heading5"/>
        <w:numPr>
          <w:ilvl w:val="4"/>
          <w:numId w:val="1"/>
        </w:numPr>
        <w:rPr/>
      </w:pPr>
      <w:bookmarkStart w:id="2825" w:name="__RefHeading___Toc409907_1934241801"/>
      <w:bookmarkStart w:id="2826" w:name="_Toc1329"/>
      <w:bookmarkEnd w:id="2825"/>
      <w:r>
        <w:rPr>
          <w:rtl w:val="true"/>
        </w:rPr>
        <w:t>«</w:t>
      </w:r>
      <w:r>
        <w:rPr/>
        <w:t>60</w:t>
      </w:r>
      <w:r>
        <w:rPr>
          <w:rtl w:val="true"/>
        </w:rPr>
        <w:t>»</w:t>
      </w:r>
      <w:bookmarkEnd w:id="282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سَقْطَةَ الِاسْتِرْسَالِ فَإِنَّهَا لَا تُسْتَقَالُ</w:t>
      </w:r>
      <w:r>
        <w:rPr>
          <w:rFonts w:eastAsia="Amiri" w:cs="Amiri" w:ascii="Amiri" w:hAnsi="Amiri"/>
          <w:color w:val="111111"/>
          <w:sz w:val="28"/>
          <w:szCs w:val="28"/>
          <w:rtl w:val="true"/>
          <w:lang w:bidi="ar-SA"/>
        </w:rPr>
        <w:t>.</w:t>
      </w:r>
    </w:p>
    <w:p>
      <w:pPr>
        <w:pStyle w:val="Heading5"/>
        <w:numPr>
          <w:ilvl w:val="4"/>
          <w:numId w:val="1"/>
        </w:numPr>
        <w:rPr/>
      </w:pPr>
      <w:bookmarkStart w:id="2827" w:name="__RefHeading___Toc409909_1934241801"/>
      <w:bookmarkStart w:id="2828" w:name="_Toc1330"/>
      <w:bookmarkEnd w:id="2827"/>
      <w:r>
        <w:rPr>
          <w:rtl w:val="true"/>
        </w:rPr>
        <w:t>«</w:t>
      </w:r>
      <w:r>
        <w:rPr/>
        <w:t>61</w:t>
      </w:r>
      <w:r>
        <w:rPr>
          <w:rtl w:val="true"/>
        </w:rPr>
        <w:t>»</w:t>
      </w:r>
      <w:bookmarkEnd w:id="2828"/>
    </w:p>
    <w:p>
      <w:pPr>
        <w:pStyle w:val="BookText"/>
        <w:rPr/>
      </w:pPr>
      <w:r>
        <w:rPr>
          <w:rFonts w:ascii="Amiri" w:hAnsi="Amiri" w:eastAsia="Amiri" w:cs="Amiri"/>
          <w:color w:val="111111"/>
          <w:sz w:val="28"/>
          <w:sz w:val="28"/>
          <w:szCs w:val="28"/>
          <w:rtl w:val="true"/>
          <w:lang w:bidi="ar-SA"/>
        </w:rPr>
        <w:t>وَ قِيلَ لَهُ عليه السلام مَا طَعْمُ الْمَاءِ قَالَ طَعْمُ الْحَيَاةِ</w:t>
      </w:r>
      <w:r>
        <w:rPr>
          <w:rFonts w:eastAsia="Amiri" w:cs="Amiri" w:ascii="Amiri" w:hAnsi="Amiri"/>
          <w:color w:val="111111"/>
          <w:sz w:val="28"/>
          <w:szCs w:val="28"/>
          <w:rtl w:val="true"/>
          <w:lang w:bidi="ar-SA"/>
        </w:rPr>
        <w:t>.</w:t>
      </w:r>
    </w:p>
    <w:p>
      <w:pPr>
        <w:pStyle w:val="Heading5"/>
        <w:numPr>
          <w:ilvl w:val="4"/>
          <w:numId w:val="1"/>
        </w:numPr>
        <w:rPr/>
      </w:pPr>
      <w:bookmarkStart w:id="2829" w:name="__RefHeading___Toc409911_1934241801"/>
      <w:bookmarkStart w:id="2830" w:name="_Toc1331"/>
      <w:bookmarkEnd w:id="2829"/>
      <w:r>
        <w:rPr>
          <w:rtl w:val="true"/>
        </w:rPr>
        <w:t>«</w:t>
      </w:r>
      <w:r>
        <w:rPr/>
        <w:t>62</w:t>
      </w:r>
      <w:r>
        <w:rPr>
          <w:rtl w:val="true"/>
        </w:rPr>
        <w:t>»</w:t>
      </w:r>
      <w:bookmarkEnd w:id="28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يَسْتَحْيِ مِنَ الْعَيْبِ وَ يرعوي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يَرْعَوِ</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 xml:space="preserve">عِنْدَ الشَّيْبِ وَ يخشي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بِظَهْرِ الْغَيْبِ فَلَا خَيْرَ فِيهِ</w:t>
      </w:r>
      <w:r>
        <w:rPr>
          <w:rFonts w:eastAsia="Amiri" w:cs="Amiri" w:ascii="Amiri" w:hAnsi="Amiri"/>
          <w:color w:val="111111"/>
          <w:sz w:val="28"/>
          <w:szCs w:val="28"/>
          <w:rtl w:val="true"/>
          <w:lang w:bidi="ar-SA"/>
        </w:rPr>
        <w:t>.</w:t>
      </w:r>
    </w:p>
    <w:p>
      <w:pPr>
        <w:pStyle w:val="Heading5"/>
        <w:numPr>
          <w:ilvl w:val="4"/>
          <w:numId w:val="1"/>
        </w:numPr>
        <w:rPr/>
      </w:pPr>
      <w:bookmarkStart w:id="2831" w:name="__RefHeading___Toc409913_1934241801"/>
      <w:bookmarkStart w:id="2832" w:name="_Toc1332"/>
      <w:bookmarkEnd w:id="2831"/>
      <w:r>
        <w:rPr>
          <w:rtl w:val="true"/>
        </w:rPr>
        <w:t>«</w:t>
      </w:r>
      <w:r>
        <w:rPr/>
        <w:t>63</w:t>
      </w:r>
      <w:r>
        <w:rPr>
          <w:rtl w:val="true"/>
        </w:rPr>
        <w:t>»</w:t>
      </w:r>
      <w:bookmarkEnd w:id="283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خَيْرَ الْعِبَادِ مَنْ يَجْتَمِعُ فِيهِ خَمْسُ خِصَالٍ إِذَا أَحْسَنَ</w:t>
      </w:r>
    </w:p>
    <w:p>
      <w:pPr>
        <w:pStyle w:val="Heading5"/>
        <w:numPr>
          <w:ilvl w:val="4"/>
          <w:numId w:val="1"/>
        </w:numPr>
        <w:rPr/>
      </w:pPr>
      <w:bookmarkStart w:id="2833" w:name="__RefHeading___Toc409915_1934241801"/>
      <w:bookmarkStart w:id="2834" w:name="_Toc1333"/>
      <w:bookmarkEnd w:id="2833"/>
      <w:r>
        <w:rPr>
          <w:rtl w:val="true"/>
        </w:rPr>
        <w:t xml:space="preserve">روایت </w:t>
      </w:r>
      <w:r>
        <w:rPr/>
        <w:t>49</w:t>
      </w:r>
      <w:bookmarkEnd w:id="283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ظاهری شگفت‌انگیز و جالب دارد و باطنی ژرف و عمیق</w:t>
      </w:r>
      <w:r>
        <w:rPr>
          <w:rFonts w:eastAsia="IRNazanin" w:cs="IRNazanin"/>
          <w:color w:val="111111"/>
          <w:sz w:val="28"/>
          <w:szCs w:val="28"/>
          <w:rtl w:val="true"/>
          <w:lang w:bidi="fa-IR"/>
        </w:rPr>
        <w:t>.</w:t>
      </w:r>
    </w:p>
    <w:p>
      <w:pPr>
        <w:pStyle w:val="Heading5"/>
        <w:numPr>
          <w:ilvl w:val="4"/>
          <w:numId w:val="1"/>
        </w:numPr>
        <w:rPr/>
      </w:pPr>
      <w:bookmarkStart w:id="2835" w:name="__RefHeading___Toc409917_1934241801"/>
      <w:bookmarkStart w:id="2836" w:name="_Toc1334"/>
      <w:bookmarkEnd w:id="2835"/>
      <w:r>
        <w:rPr>
          <w:rtl w:val="true"/>
        </w:rPr>
        <w:t xml:space="preserve">روایت </w:t>
      </w:r>
      <w:r>
        <w:rPr/>
        <w:t>50</w:t>
      </w:r>
      <w:bookmarkEnd w:id="283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مورد خود انصاف داشته باشد به عنوان حکم و داور برای دیگران انتخاب می‌شود </w:t>
      </w:r>
      <w:r>
        <w:rPr>
          <w:rFonts w:eastAsia="IRNazanin" w:cs="IRNazanin"/>
          <w:color w:val="111111"/>
          <w:sz w:val="28"/>
          <w:szCs w:val="28"/>
          <w:rtl w:val="true"/>
          <w:lang w:bidi="fa-IR"/>
        </w:rPr>
        <w:t>.</w:t>
      </w:r>
    </w:p>
    <w:p>
      <w:pPr>
        <w:pStyle w:val="Heading5"/>
        <w:numPr>
          <w:ilvl w:val="4"/>
          <w:numId w:val="1"/>
        </w:numPr>
        <w:rPr/>
      </w:pPr>
      <w:bookmarkStart w:id="2837" w:name="__RefHeading___Toc409919_1934241801"/>
      <w:bookmarkStart w:id="2838" w:name="_Toc1335"/>
      <w:bookmarkEnd w:id="2837"/>
      <w:r>
        <w:rPr>
          <w:rtl w:val="true"/>
        </w:rPr>
        <w:t xml:space="preserve">روایت </w:t>
      </w:r>
      <w:r>
        <w:rPr/>
        <w:t>51</w:t>
      </w:r>
      <w:bookmarkEnd w:id="283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احترام کنید، خداوند به او احترام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نان چگونه است؟ فرمود آن را تکه تکه نکنید و پایمال ننمایید، وقتی حاضر شد منتظر دیگران نشوید</w:t>
      </w:r>
      <w:r>
        <w:rPr>
          <w:rFonts w:eastAsia="IRNazanin" w:cs="IRNazanin"/>
          <w:color w:val="111111"/>
          <w:sz w:val="28"/>
          <w:szCs w:val="28"/>
          <w:rtl w:val="true"/>
          <w:lang w:bidi="fa-IR"/>
        </w:rPr>
        <w:t>.</w:t>
      </w:r>
      <w:r>
        <w:rPr>
          <w:rStyle w:val="FootnoteAnchor"/>
          <w:rtl w:val="true"/>
        </w:rPr>
        <w:footnoteReference w:id="1036"/>
      </w:r>
    </w:p>
    <w:p>
      <w:pPr>
        <w:pStyle w:val="Heading5"/>
        <w:numPr>
          <w:ilvl w:val="4"/>
          <w:numId w:val="1"/>
        </w:numPr>
        <w:rPr/>
      </w:pPr>
      <w:bookmarkStart w:id="2839" w:name="__RefHeading___Toc409921_1934241801"/>
      <w:bookmarkStart w:id="2840" w:name="_Toc1336"/>
      <w:bookmarkEnd w:id="2839"/>
      <w:r>
        <w:rPr>
          <w:rtl w:val="true"/>
        </w:rPr>
        <w:t xml:space="preserve">روایت </w:t>
      </w:r>
      <w:r>
        <w:rPr/>
        <w:t>52</w:t>
      </w:r>
      <w:bookmarkEnd w:id="284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نمودن شخص دوست خود را پس از وفات او در مورد اموال و ترکه‌اش، بزرگواری است</w:t>
      </w:r>
      <w:r>
        <w:rPr>
          <w:rFonts w:eastAsia="IRNazanin" w:cs="IRNazanin"/>
          <w:color w:val="111111"/>
          <w:sz w:val="28"/>
          <w:szCs w:val="28"/>
          <w:rtl w:val="true"/>
          <w:lang w:bidi="fa-IR"/>
        </w:rPr>
        <w:t>.</w:t>
      </w:r>
    </w:p>
    <w:p>
      <w:pPr>
        <w:pStyle w:val="Heading5"/>
        <w:numPr>
          <w:ilvl w:val="4"/>
          <w:numId w:val="1"/>
        </w:numPr>
        <w:rPr/>
      </w:pPr>
      <w:bookmarkStart w:id="2841" w:name="__RefHeading___Toc409923_1934241801"/>
      <w:bookmarkStart w:id="2842" w:name="_Toc1337"/>
      <w:bookmarkEnd w:id="2841"/>
      <w:r>
        <w:rPr>
          <w:rtl w:val="true"/>
        </w:rPr>
        <w:t xml:space="preserve">روایت </w:t>
      </w:r>
      <w:r>
        <w:rPr/>
        <w:t>53</w:t>
      </w:r>
      <w:bookmarkEnd w:id="284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مرا بیشتر مسرور نمی‌کند از اینکه کار نیکی که کردی، متعاقب آن نیکوکاری دیگری بکنی زیرا منع بعد، تشکر از کمک قبل را هم قطع می کند</w:t>
      </w:r>
      <w:r>
        <w:rPr>
          <w:rFonts w:eastAsia="IRNazanin" w:cs="IRNazanin"/>
          <w:color w:val="111111"/>
          <w:sz w:val="28"/>
          <w:szCs w:val="28"/>
          <w:rtl w:val="true"/>
          <w:lang w:bidi="fa-IR"/>
        </w:rPr>
        <w:t>.</w:t>
      </w:r>
    </w:p>
    <w:p>
      <w:pPr>
        <w:pStyle w:val="Heading5"/>
        <w:numPr>
          <w:ilvl w:val="4"/>
          <w:numId w:val="1"/>
        </w:numPr>
        <w:rPr/>
      </w:pPr>
      <w:bookmarkStart w:id="2843" w:name="__RefHeading___Toc409925_1934241801"/>
      <w:bookmarkStart w:id="2844" w:name="_Toc1338"/>
      <w:bookmarkEnd w:id="2843"/>
      <w:r>
        <w:rPr>
          <w:rtl w:val="true"/>
        </w:rPr>
        <w:t xml:space="preserve">روایت </w:t>
      </w:r>
      <w:r>
        <w:rPr/>
        <w:t>54</w:t>
      </w:r>
      <w:bookmarkEnd w:id="284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گاهی آنقدر خرج می کنم که دست تنگ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به وسیله صدقه معامله و تجارت می نمایم</w:t>
      </w:r>
      <w:r>
        <w:rPr>
          <w:rFonts w:eastAsia="IRNazanin" w:cs="IRNazanin"/>
          <w:color w:val="111111"/>
          <w:sz w:val="28"/>
          <w:szCs w:val="28"/>
          <w:rtl w:val="true"/>
          <w:lang w:bidi="fa-IR"/>
        </w:rPr>
        <w:t>.</w:t>
      </w:r>
    </w:p>
    <w:p>
      <w:pPr>
        <w:pStyle w:val="Heading5"/>
        <w:numPr>
          <w:ilvl w:val="4"/>
          <w:numId w:val="1"/>
        </w:numPr>
        <w:rPr/>
      </w:pPr>
      <w:bookmarkStart w:id="2845" w:name="__RefHeading___Toc409927_1934241801"/>
      <w:bookmarkStart w:id="2846" w:name="_Toc1339"/>
      <w:bookmarkEnd w:id="2845"/>
      <w:r>
        <w:rPr>
          <w:rtl w:val="true"/>
        </w:rPr>
        <w:t xml:space="preserve">روایت </w:t>
      </w:r>
      <w:r>
        <w:rPr/>
        <w:t>55</w:t>
      </w:r>
      <w:bookmarkEnd w:id="284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همیشه در اضطراب است تا وارد خانه‌ای می‌شود که اهل آن خانه از آنچه مردم دارند مأیوس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آن خانواده منزل می گیرد</w:t>
      </w:r>
      <w:r>
        <w:rPr>
          <w:rFonts w:eastAsia="IRNazanin" w:cs="IRNazanin"/>
          <w:color w:val="111111"/>
          <w:sz w:val="28"/>
          <w:szCs w:val="28"/>
          <w:rtl w:val="true"/>
          <w:lang w:bidi="fa-IR"/>
        </w:rPr>
        <w:t>.</w:t>
      </w:r>
    </w:p>
    <w:p>
      <w:pPr>
        <w:pStyle w:val="Heading5"/>
        <w:numPr>
          <w:ilvl w:val="4"/>
          <w:numId w:val="1"/>
        </w:numPr>
        <w:rPr/>
      </w:pPr>
      <w:bookmarkStart w:id="2847" w:name="__RefHeading___Toc409929_1934241801"/>
      <w:bookmarkStart w:id="2848" w:name="_Toc1340"/>
      <w:bookmarkEnd w:id="2847"/>
      <w:r>
        <w:rPr>
          <w:rtl w:val="true"/>
        </w:rPr>
        <w:t xml:space="preserve">روایت </w:t>
      </w:r>
      <w:r>
        <w:rPr/>
        <w:t>56</w:t>
      </w:r>
      <w:bookmarkEnd w:id="284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برادرت شدی تمام احترامات و لطفهای او را بپذیر مگر نشستن در صدر مجلس</w:t>
      </w:r>
      <w:r>
        <w:rPr>
          <w:rFonts w:eastAsia="IRNazanin" w:cs="IRNazanin"/>
          <w:color w:val="111111"/>
          <w:sz w:val="28"/>
          <w:szCs w:val="28"/>
          <w:rtl w:val="true"/>
          <w:lang w:bidi="fa-IR"/>
        </w:rPr>
        <w:t>.</w:t>
      </w:r>
    </w:p>
    <w:p>
      <w:pPr>
        <w:pStyle w:val="Heading5"/>
        <w:numPr>
          <w:ilvl w:val="4"/>
          <w:numId w:val="1"/>
        </w:numPr>
        <w:rPr/>
      </w:pPr>
      <w:bookmarkStart w:id="2849" w:name="__RefHeading___Toc409931_1934241801"/>
      <w:bookmarkStart w:id="2850" w:name="_Toc1341"/>
      <w:bookmarkEnd w:id="2849"/>
      <w:r>
        <w:rPr>
          <w:rtl w:val="true"/>
        </w:rPr>
        <w:t xml:space="preserve">روایت </w:t>
      </w:r>
      <w:r>
        <w:rPr/>
        <w:t>57</w:t>
      </w:r>
      <w:bookmarkEnd w:id="285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خدمت برای سلطان، احسان به برادران است</w:t>
      </w:r>
      <w:r>
        <w:rPr>
          <w:rFonts w:eastAsia="IRNazanin" w:cs="IRNazanin"/>
          <w:color w:val="111111"/>
          <w:sz w:val="28"/>
          <w:szCs w:val="28"/>
          <w:rtl w:val="true"/>
          <w:lang w:bidi="fa-IR"/>
        </w:rPr>
        <w:t>.</w:t>
      </w:r>
    </w:p>
    <w:p>
      <w:pPr>
        <w:pStyle w:val="Heading5"/>
        <w:numPr>
          <w:ilvl w:val="4"/>
          <w:numId w:val="1"/>
        </w:numPr>
        <w:rPr/>
      </w:pPr>
      <w:bookmarkStart w:id="2851" w:name="__RefHeading___Toc409933_1934241801"/>
      <w:bookmarkStart w:id="2852" w:name="_Toc1342"/>
      <w:bookmarkEnd w:id="2851"/>
      <w:r>
        <w:rPr>
          <w:rtl w:val="true"/>
        </w:rPr>
        <w:t xml:space="preserve">روایت </w:t>
      </w:r>
      <w:r>
        <w:rPr/>
        <w:t>58</w:t>
      </w:r>
      <w:bookmarkEnd w:id="2852"/>
    </w:p>
    <w:p>
      <w:pPr>
        <w:pStyle w:val="BookText"/>
        <w:rPr/>
      </w:pPr>
      <w:r>
        <w:rPr>
          <w:rFonts w:ascii="IRNazanin" w:hAnsi="IRNazanin" w:eastAsia="IRNazanin"/>
          <w:color w:val="111111"/>
          <w:sz w:val="28"/>
          <w:sz w:val="28"/>
          <w:szCs w:val="28"/>
          <w:rtl w:val="true"/>
          <w:lang w:bidi="fa-IR"/>
        </w:rPr>
        <w:t>امام صادق علیه السّلام بیمار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را برایم سبب تأدیب قرار بده نه اینکه بر من خشم گرفته باشی</w:t>
      </w:r>
      <w:r>
        <w:rPr>
          <w:rFonts w:eastAsia="IRNazanin" w:cs="IRNazanin"/>
          <w:color w:val="111111"/>
          <w:sz w:val="28"/>
          <w:szCs w:val="28"/>
          <w:rtl w:val="true"/>
          <w:lang w:bidi="fa-IR"/>
        </w:rPr>
        <w:t>.</w:t>
      </w:r>
    </w:p>
    <w:p>
      <w:pPr>
        <w:pStyle w:val="Heading5"/>
        <w:numPr>
          <w:ilvl w:val="4"/>
          <w:numId w:val="1"/>
        </w:numPr>
        <w:rPr/>
      </w:pPr>
      <w:bookmarkStart w:id="2853" w:name="__RefHeading___Toc409935_1934241801"/>
      <w:bookmarkStart w:id="2854" w:name="_Toc1343"/>
      <w:bookmarkEnd w:id="2853"/>
      <w:r>
        <w:rPr>
          <w:rtl w:val="true"/>
        </w:rPr>
        <w:t xml:space="preserve">روایت </w:t>
      </w:r>
      <w:r>
        <w:rPr/>
        <w:t>59</w:t>
      </w:r>
      <w:bookmarkEnd w:id="285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حسنات هستند و پسران نعمت، در مقابل حسنات به انسان ثواب می دهند و از نعمتها بازخواست می کنند</w:t>
      </w:r>
      <w:r>
        <w:rPr>
          <w:rFonts w:eastAsia="IRNazanin" w:cs="IRNazanin"/>
          <w:color w:val="111111"/>
          <w:sz w:val="28"/>
          <w:szCs w:val="28"/>
          <w:rtl w:val="true"/>
          <w:lang w:bidi="fa-IR"/>
        </w:rPr>
        <w:t>.</w:t>
      </w:r>
    </w:p>
    <w:p>
      <w:pPr>
        <w:pStyle w:val="Heading5"/>
        <w:numPr>
          <w:ilvl w:val="4"/>
          <w:numId w:val="1"/>
        </w:numPr>
        <w:rPr/>
      </w:pPr>
      <w:bookmarkStart w:id="2855" w:name="__RefHeading___Toc409937_1934241801"/>
      <w:bookmarkStart w:id="2856" w:name="_Toc1344"/>
      <w:bookmarkEnd w:id="2855"/>
      <w:r>
        <w:rPr>
          <w:rtl w:val="true"/>
        </w:rPr>
        <w:t xml:space="preserve">روایت </w:t>
      </w:r>
      <w:r>
        <w:rPr/>
        <w:t>60</w:t>
      </w:r>
      <w:bookmarkEnd w:id="285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لغزشهایی که به واسطه اعتمادهای بی‌جا پیش می‌آید که قابل اغماص نیست </w:t>
      </w:r>
      <w:r>
        <w:rPr>
          <w:rFonts w:eastAsia="IRNazanin" w:cs="IRNazanin"/>
          <w:color w:val="111111"/>
          <w:sz w:val="28"/>
          <w:szCs w:val="28"/>
          <w:rtl w:val="true"/>
          <w:lang w:bidi="fa-IR"/>
        </w:rPr>
        <w:t>.</w:t>
      </w:r>
    </w:p>
    <w:p>
      <w:pPr>
        <w:pStyle w:val="Heading5"/>
        <w:numPr>
          <w:ilvl w:val="4"/>
          <w:numId w:val="1"/>
        </w:numPr>
        <w:rPr/>
      </w:pPr>
      <w:bookmarkStart w:id="2857" w:name="__RefHeading___Toc409939_1934241801"/>
      <w:bookmarkStart w:id="2858" w:name="_Toc1345"/>
      <w:bookmarkEnd w:id="2857"/>
      <w:r>
        <w:rPr>
          <w:rtl w:val="true"/>
        </w:rPr>
        <w:t xml:space="preserve">روایت </w:t>
      </w:r>
      <w:r>
        <w:rPr/>
        <w:t>61</w:t>
      </w:r>
      <w:bookmarkEnd w:id="2858"/>
    </w:p>
    <w:p>
      <w:pPr>
        <w:pStyle w:val="BookText"/>
        <w:rPr/>
      </w:pPr>
      <w:r>
        <w:rPr>
          <w:rFonts w:ascii="IRNazanin" w:hAnsi="IRNazanin" w:eastAsia="IRNazanin"/>
          <w:color w:val="111111"/>
          <w:sz w:val="28"/>
          <w:sz w:val="28"/>
          <w:szCs w:val="28"/>
          <w:rtl w:val="true"/>
          <w:lang w:bidi="fa-IR"/>
        </w:rPr>
        <w:t>عرض شد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چه مزه 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زندگی</w:t>
      </w:r>
      <w:r>
        <w:rPr>
          <w:rFonts w:eastAsia="IRNazanin" w:cs="IRNazanin"/>
          <w:color w:val="111111"/>
          <w:sz w:val="28"/>
          <w:szCs w:val="28"/>
          <w:rtl w:val="true"/>
          <w:lang w:bidi="fa-IR"/>
        </w:rPr>
        <w:t>.</w:t>
      </w:r>
    </w:p>
    <w:p>
      <w:pPr>
        <w:pStyle w:val="Heading5"/>
        <w:numPr>
          <w:ilvl w:val="4"/>
          <w:numId w:val="1"/>
        </w:numPr>
        <w:rPr/>
      </w:pPr>
      <w:bookmarkStart w:id="2859" w:name="__RefHeading___Toc409941_1934241801"/>
      <w:bookmarkStart w:id="2860" w:name="_Toc1346"/>
      <w:bookmarkEnd w:id="2859"/>
      <w:r>
        <w:rPr>
          <w:rtl w:val="true"/>
        </w:rPr>
        <w:t xml:space="preserve">روایت </w:t>
      </w:r>
      <w:r>
        <w:rPr/>
        <w:t>62</w:t>
      </w:r>
      <w:bookmarkEnd w:id="286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عیب خجالت نمی کشد، هنگام پیری از نادانی خودداری نمی کند و از خدا به پشت سر نمی ترسد</w:t>
      </w:r>
      <w:r>
        <w:rPr>
          <w:rFonts w:eastAsia="IRNazanin" w:cs="IRNazanin"/>
          <w:color w:val="111111"/>
          <w:sz w:val="28"/>
          <w:szCs w:val="28"/>
          <w:rtl w:val="true"/>
          <w:lang w:bidi="fa-IR"/>
        </w:rPr>
        <w:t>.</w:t>
      </w:r>
    </w:p>
    <w:p>
      <w:pPr>
        <w:pStyle w:val="Heading5"/>
        <w:numPr>
          <w:ilvl w:val="4"/>
          <w:numId w:val="1"/>
        </w:numPr>
        <w:rPr/>
      </w:pPr>
      <w:bookmarkStart w:id="2861" w:name="__RefHeading___Toc409943_1934241801"/>
      <w:bookmarkStart w:id="2862" w:name="_Toc1347"/>
      <w:bookmarkEnd w:id="2861"/>
      <w:r>
        <w:rPr>
          <w:rtl w:val="true"/>
        </w:rPr>
        <w:t xml:space="preserve">روایت </w:t>
      </w:r>
      <w:r>
        <w:rPr/>
        <w:t>63</w:t>
      </w:r>
      <w:bookmarkEnd w:id="286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در او پنج خصلت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نیک می کند </w:t>
      </w:r>
      <w:bookmarkStart w:id="2863" w:name="pg13510_144854"/>
    </w:p>
    <w:p>
      <w:pPr>
        <w:pStyle w:val="BookText"/>
        <w:rPr/>
      </w:pPr>
      <w:bookmarkEnd w:id="2863"/>
      <w:r>
        <w:rPr>
          <w:rFonts w:ascii="Amiri" w:hAnsi="Amiri" w:eastAsia="Amiri" w:cs="Amiri"/>
          <w:color w:val="111111"/>
          <w:sz w:val="28"/>
          <w:sz w:val="28"/>
          <w:szCs w:val="28"/>
          <w:rtl w:val="true"/>
          <w:lang w:bidi="ar-SA"/>
        </w:rPr>
        <w:t>اسْتَبْشَرَ وَ إِذَا أَسَاءَ اسْتَغْفَرَ وَ إِذَا أُعْطِيَ شَكَرَ وَ إِذَا ابْتُلِيَ صَبَرَ وَ إِذَا ظُلِمَ غَفَرَ</w:t>
      </w:r>
      <w:r>
        <w:rPr>
          <w:rFonts w:eastAsia="Amiri" w:cs="Amiri" w:ascii="Amiri" w:hAnsi="Amiri"/>
          <w:color w:val="111111"/>
          <w:sz w:val="28"/>
          <w:szCs w:val="28"/>
          <w:rtl w:val="true"/>
          <w:lang w:bidi="ar-SA"/>
        </w:rPr>
        <w:t>.</w:t>
      </w:r>
    </w:p>
    <w:p>
      <w:pPr>
        <w:pStyle w:val="Heading5"/>
        <w:numPr>
          <w:ilvl w:val="4"/>
          <w:numId w:val="1"/>
        </w:numPr>
        <w:rPr/>
      </w:pPr>
      <w:bookmarkStart w:id="2864" w:name="__RefHeading___Toc409945_1934241801"/>
      <w:bookmarkStart w:id="2865" w:name="_Toc1348"/>
      <w:bookmarkEnd w:id="2864"/>
      <w:r>
        <w:rPr>
          <w:rtl w:val="true"/>
        </w:rPr>
        <w:t>«</w:t>
      </w:r>
      <w:r>
        <w:rPr/>
        <w:t>64</w:t>
      </w:r>
      <w:r>
        <w:rPr>
          <w:rtl w:val="true"/>
        </w:rPr>
        <w:t>»</w:t>
      </w:r>
      <w:bookmarkEnd w:id="28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مُلَاحَاةَ الشُّعَرَاءِ</w:t>
      </w:r>
      <w:r>
        <w:rPr>
          <w:rStyle w:val="FootnoteAnchor"/>
          <w:rtl w:val="true"/>
        </w:rPr>
        <w:footnoteReference w:id="1037"/>
      </w:r>
      <w:r>
        <w:rPr>
          <w:rFonts w:ascii="Amiri" w:hAnsi="Amiri" w:eastAsia="Amiri" w:cs="Amiri"/>
          <w:color w:val="111111"/>
          <w:sz w:val="28"/>
          <w:sz w:val="28"/>
          <w:szCs w:val="28"/>
          <w:rtl w:val="true"/>
          <w:lang w:bidi="ar-SA"/>
        </w:rPr>
        <w:t>فَإِنَّهُمْ يَضَنُّونَ بِالْمَدْحِ وَ يَجُودُونَ بِالْهِجَاءِ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لَأُسَارِعُ إِلَي حَاجَةِ عَدُوِّي خَوْفاً أَنْ أَرُدَّهُ فَيَسْتَغْنِيَ عَنِّي</w:t>
      </w:r>
      <w:r>
        <w:rPr>
          <w:rFonts w:eastAsia="Amiri" w:cs="Amiri" w:ascii="Amiri" w:hAnsi="Amiri"/>
          <w:color w:val="111111"/>
          <w:sz w:val="28"/>
          <w:szCs w:val="28"/>
          <w:rtl w:val="true"/>
          <w:lang w:bidi="ar-SA"/>
        </w:rPr>
        <w:t>.</w:t>
      </w:r>
    </w:p>
    <w:p>
      <w:pPr>
        <w:pStyle w:val="Heading5"/>
        <w:numPr>
          <w:ilvl w:val="4"/>
          <w:numId w:val="1"/>
        </w:numPr>
        <w:rPr/>
      </w:pPr>
      <w:bookmarkStart w:id="2866" w:name="__RefHeading___Toc409947_1934241801"/>
      <w:bookmarkStart w:id="2867" w:name="_Toc1349"/>
      <w:bookmarkEnd w:id="2866"/>
      <w:r>
        <w:rPr>
          <w:rtl w:val="true"/>
        </w:rPr>
        <w:t>«</w:t>
      </w:r>
      <w:r>
        <w:rPr/>
        <w:t>65</w:t>
      </w:r>
      <w:r>
        <w:rPr>
          <w:rtl w:val="true"/>
        </w:rPr>
        <w:t>»</w:t>
      </w:r>
      <w:bookmarkEnd w:id="2867"/>
    </w:p>
    <w:p>
      <w:pPr>
        <w:pStyle w:val="BookText"/>
        <w:rPr/>
      </w:pPr>
      <w:r>
        <w:rPr>
          <w:rFonts w:ascii="Amiri" w:hAnsi="Amiri" w:eastAsia="Amiri" w:cs="Amiri"/>
          <w:color w:val="111111"/>
          <w:sz w:val="28"/>
          <w:sz w:val="28"/>
          <w:szCs w:val="28"/>
          <w:rtl w:val="true"/>
          <w:lang w:bidi="ar-SA"/>
        </w:rPr>
        <w:t>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بِمَا أَنْتَ لَهُ أَهْلٌ مِنَ الْعَفْوِ أَوْلَي مِنِّي بِمَا أَنَا أَهْلٌ لَهُ مِنَ الْعُقُوبَةِ</w:t>
      </w:r>
      <w:r>
        <w:rPr>
          <w:rFonts w:eastAsia="Amiri" w:cs="Amiri" w:ascii="Amiri" w:hAnsi="Amiri"/>
          <w:color w:val="111111"/>
          <w:sz w:val="28"/>
          <w:szCs w:val="28"/>
          <w:rtl w:val="true"/>
          <w:lang w:bidi="ar-SA"/>
        </w:rPr>
        <w:t>.</w:t>
      </w:r>
    </w:p>
    <w:p>
      <w:pPr>
        <w:pStyle w:val="Heading5"/>
        <w:numPr>
          <w:ilvl w:val="4"/>
          <w:numId w:val="1"/>
        </w:numPr>
        <w:rPr/>
      </w:pPr>
      <w:bookmarkStart w:id="2868" w:name="__RefHeading___Toc409949_1934241801"/>
      <w:bookmarkStart w:id="2869" w:name="_Toc1350"/>
      <w:bookmarkEnd w:id="2868"/>
      <w:r>
        <w:rPr>
          <w:rtl w:val="true"/>
        </w:rPr>
        <w:t>«</w:t>
      </w:r>
      <w:r>
        <w:rPr/>
        <w:t>66</w:t>
      </w:r>
      <w:r>
        <w:rPr>
          <w:rtl w:val="true"/>
        </w:rPr>
        <w:t>»</w:t>
      </w:r>
      <w:bookmarkEnd w:id="2869"/>
    </w:p>
    <w:p>
      <w:pPr>
        <w:pStyle w:val="BookText"/>
        <w:rPr/>
      </w:pPr>
      <w:r>
        <w:rPr>
          <w:rFonts w:ascii="Amiri" w:hAnsi="Amiri" w:eastAsia="Amiri" w:cs="Amiri"/>
          <w:color w:val="111111"/>
          <w:sz w:val="28"/>
          <w:sz w:val="28"/>
          <w:szCs w:val="28"/>
          <w:rtl w:val="true"/>
          <w:lang w:bidi="ar-SA"/>
        </w:rPr>
        <w:t>وَ أَتَاهُ عليه السلام أَعْرَابِيٌّ وَ قِيلَ بَلْ أَتَي أَبَاهُ الْبَاقِرَ عليه السلام فَقَالَ أَ رَأَيْتَ اللَّهَ حِينَ عَبَدْتَهُ فَقَالَ مَا كُنْتُ لِأَعْبُدَ شَيْئاً لَمْ أَرَهُ قَالَ كَيْفَ رَأَيْتَهُ قَالَ لَمْ تَرَهُ الْأَبْصَارُ بِمُشَاهَدَةِ الْعِيَانِ وَ لَكِنْ رَأَتْهُ الْقُلُوبُ بِحَقِيقَةِ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بِالْحَوَاسِّ وَ لَا يُقَاسُ بِالنَّاسِ مَعْرُوفٌ بِالْآيَاتِ مَنْعُوتٌ بِالْعَلَامَاتِ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فَقَالَ الْأَعْرَابِيُ اللَّهُ أَعْلَمُ حَيْثُ يَجْعَلُ رِسالَتَهُ</w:t>
      </w:r>
      <w:r>
        <w:rPr>
          <w:rFonts w:eastAsia="Amiri" w:cs="Amiri" w:ascii="Amiri" w:hAnsi="Amiri"/>
          <w:color w:val="111111"/>
          <w:sz w:val="28"/>
          <w:szCs w:val="28"/>
          <w:rtl w:val="true"/>
          <w:lang w:bidi="ar-SA"/>
        </w:rPr>
        <w:t>.</w:t>
      </w:r>
    </w:p>
    <w:p>
      <w:pPr>
        <w:pStyle w:val="Heading5"/>
        <w:numPr>
          <w:ilvl w:val="4"/>
          <w:numId w:val="1"/>
        </w:numPr>
        <w:rPr/>
      </w:pPr>
      <w:bookmarkStart w:id="2870" w:name="__RefHeading___Toc409951_1934241801"/>
      <w:bookmarkStart w:id="2871" w:name="_Toc1351"/>
      <w:bookmarkEnd w:id="2870"/>
      <w:r>
        <w:rPr>
          <w:rtl w:val="true"/>
        </w:rPr>
        <w:t>«</w:t>
      </w:r>
      <w:r>
        <w:rPr/>
        <w:t>67</w:t>
      </w:r>
      <w:r>
        <w:rPr>
          <w:rtl w:val="true"/>
        </w:rPr>
        <w:t>»</w:t>
      </w:r>
      <w:bookmarkEnd w:id="28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اللَّهُ سِتّاً بِسِتٍّ الْأُمَرَاءَ بِالْجَوْرِ وَ الْعَرَبَ بِالْعَصَبِيَّةِ وَ الدَّهَاقِينَ بِالْكِبْرِ وَ التُّجَّارَ بِالْخِيَانَةِ وَ أَهْلَ الرُّسْتَاقِ بِالْجَهْلِ وَ الْفُقَهَاءَ بِالْحَسَدِ</w:t>
      </w:r>
      <w:r>
        <w:rPr>
          <w:rFonts w:eastAsia="Amiri" w:cs="Amiri" w:ascii="Amiri" w:hAnsi="Amiri"/>
          <w:color w:val="111111"/>
          <w:sz w:val="28"/>
          <w:szCs w:val="28"/>
          <w:rtl w:val="true"/>
          <w:lang w:bidi="ar-SA"/>
        </w:rPr>
        <w:t>.</w:t>
      </w:r>
    </w:p>
    <w:p>
      <w:pPr>
        <w:pStyle w:val="Heading5"/>
        <w:numPr>
          <w:ilvl w:val="4"/>
          <w:numId w:val="1"/>
        </w:numPr>
        <w:rPr/>
      </w:pPr>
      <w:bookmarkStart w:id="2872" w:name="__RefHeading___Toc409953_1934241801"/>
      <w:bookmarkStart w:id="2873" w:name="_Toc1352"/>
      <w:bookmarkEnd w:id="2872"/>
      <w:r>
        <w:rPr>
          <w:rtl w:val="true"/>
        </w:rPr>
        <w:t>«</w:t>
      </w:r>
      <w:r>
        <w:rPr/>
        <w:t>68</w:t>
      </w:r>
      <w:r>
        <w:rPr>
          <w:rtl w:val="true"/>
        </w:rPr>
        <w:t>»</w:t>
      </w:r>
      <w:bookmarkEnd w:id="28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الْمَوْجُودِ سُوءُ ظَنٍّ بِالْمَعْبُودِ</w:t>
      </w:r>
      <w:r>
        <w:rPr>
          <w:rFonts w:eastAsia="Amiri" w:cs="Amiri" w:ascii="Amiri" w:hAnsi="Amiri"/>
          <w:color w:val="111111"/>
          <w:sz w:val="28"/>
          <w:szCs w:val="28"/>
          <w:rtl w:val="true"/>
          <w:lang w:bidi="ar-SA"/>
        </w:rPr>
        <w:t>.</w:t>
      </w:r>
    </w:p>
    <w:p>
      <w:pPr>
        <w:pStyle w:val="Heading5"/>
        <w:numPr>
          <w:ilvl w:val="4"/>
          <w:numId w:val="1"/>
        </w:numPr>
        <w:rPr/>
      </w:pPr>
      <w:bookmarkStart w:id="2874" w:name="__RefHeading___Toc409955_1934241801"/>
      <w:bookmarkStart w:id="2875" w:name="_Toc1353"/>
      <w:bookmarkEnd w:id="2874"/>
      <w:r>
        <w:rPr>
          <w:rtl w:val="true"/>
        </w:rPr>
        <w:t>«</w:t>
      </w:r>
      <w:r>
        <w:rPr/>
        <w:t>69</w:t>
      </w:r>
      <w:r>
        <w:rPr>
          <w:rtl w:val="true"/>
        </w:rPr>
        <w:t>»</w:t>
      </w:r>
      <w:bookmarkEnd w:id="28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مَنْسَأَةٌ فِي الْأَعْمَارِ وَ حُسْنُ الْجِوَارِ عِمَارَةٌ لِلدُّنْيَا وَ صَدَقَةُ السِّرِّ مَثْرَاةٌ لِلْمَالِ</w:t>
      </w:r>
      <w:r>
        <w:rPr>
          <w:rFonts w:eastAsia="Amiri" w:cs="Amiri" w:ascii="Amiri" w:hAnsi="Amiri"/>
          <w:color w:val="111111"/>
          <w:sz w:val="28"/>
          <w:szCs w:val="28"/>
          <w:rtl w:val="true"/>
          <w:lang w:bidi="ar-SA"/>
        </w:rPr>
        <w:t>.</w:t>
      </w:r>
    </w:p>
    <w:p>
      <w:pPr>
        <w:pStyle w:val="Heading5"/>
        <w:numPr>
          <w:ilvl w:val="4"/>
          <w:numId w:val="1"/>
        </w:numPr>
        <w:rPr/>
      </w:pPr>
      <w:bookmarkStart w:id="2876" w:name="__RefHeading___Toc409957_1934241801"/>
      <w:bookmarkStart w:id="2877" w:name="_Toc1354"/>
      <w:bookmarkEnd w:id="2876"/>
      <w:r>
        <w:rPr>
          <w:rtl w:val="true"/>
        </w:rPr>
        <w:t>«</w:t>
      </w:r>
      <w:r>
        <w:rPr/>
        <w:t>70</w:t>
      </w:r>
      <w:r>
        <w:rPr>
          <w:rtl w:val="true"/>
        </w:rPr>
        <w:t>»</w:t>
      </w:r>
      <w:bookmarkEnd w:id="2877"/>
    </w:p>
    <w:p>
      <w:pPr>
        <w:pStyle w:val="BookText"/>
        <w:rPr/>
      </w:pPr>
      <w:r>
        <w:rPr>
          <w:rFonts w:ascii="Amiri" w:hAnsi="Amiri" w:eastAsia="Amiri" w:cs="Amiri"/>
          <w:color w:val="111111"/>
          <w:sz w:val="28"/>
          <w:sz w:val="28"/>
          <w:szCs w:val="28"/>
          <w:rtl w:val="true"/>
          <w:lang w:bidi="ar-SA"/>
        </w:rPr>
        <w:t>وَ قَالَ لَهُ أَبُو جَعْفَرٍ</w:t>
      </w:r>
      <w:r>
        <w:rPr>
          <w:rStyle w:val="FootnoteAnchor"/>
          <w:rtl w:val="true"/>
        </w:rPr>
        <w:footnoteReference w:id="1038"/>
      </w:r>
      <w:r>
        <w:rPr>
          <w:rFonts w:ascii="Amiri" w:hAnsi="Amiri" w:eastAsia="Amiri" w:cs="Amiri"/>
          <w:color w:val="111111"/>
          <w:sz w:val="28"/>
          <w:sz w:val="28"/>
          <w:szCs w:val="28"/>
          <w:rtl w:val="true"/>
          <w:lang w:bidi="ar-SA"/>
        </w:rPr>
        <w:t>يَا أَبَا عَبْدِ اللَّهِ أَ لَا تُعْذِرُنِي مِنْ عَبْدِ اللَّهِ بْنِ حَسَنٍ وَ وُلْدِهِ يَبُثُّونَ الدُّعَاةَ وَ يُرِيدُونَ الْفِتْنَةَ قَالَ قَدْ عَرَفْتَ الْأَمْرَ بَيْنِي وَ بَيْنَهُمْ فَإِنْ أَقْنَعَتْكَ مِنِّي آيَةٌ مِنْ كِتَابِ اللَّهِ تَعَالَي تَلَوْتُهَا عَلَيْكَ قَالَ هَاتِ قَالَ لَئِنْ أُخْرِجُوا لا يَخْرُجُونَ مَعَهُمْ وَ لَئِنْ قُوتِلُوا لا يَنْصُرُونَهُمْ وَ لَئِنْ نَصَرُوهُمْ لَيُوَلُّنَّ الْأَدْبارَ ثُمَّ لا يُنْصَرُونَ‌</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شاد است و وقتی کار بد انجام می دهد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چیزی بدهند سپاسگزار است و وقتی گرفتار شود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او ستم شود می بخشد</w:t>
      </w:r>
      <w:r>
        <w:rPr>
          <w:rFonts w:eastAsia="IRNazanin" w:cs="IRNazanin"/>
          <w:color w:val="111111"/>
          <w:sz w:val="28"/>
          <w:szCs w:val="28"/>
          <w:rtl w:val="true"/>
          <w:lang w:bidi="fa-IR"/>
        </w:rPr>
        <w:t>.</w:t>
      </w:r>
    </w:p>
    <w:p>
      <w:pPr>
        <w:pStyle w:val="Heading5"/>
        <w:numPr>
          <w:ilvl w:val="4"/>
          <w:numId w:val="1"/>
        </w:numPr>
        <w:rPr/>
      </w:pPr>
      <w:bookmarkStart w:id="2878" w:name="__RefHeading___Toc409959_1934241801"/>
      <w:bookmarkStart w:id="2879" w:name="_Toc1355"/>
      <w:bookmarkEnd w:id="2878"/>
      <w:r>
        <w:rPr>
          <w:rtl w:val="true"/>
        </w:rPr>
        <w:t xml:space="preserve">روایت </w:t>
      </w:r>
      <w:r>
        <w:rPr/>
        <w:t>64</w:t>
      </w:r>
      <w:bookmarkEnd w:id="287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سر به سر گذاشتن با شعراء زیرا آن ها در مورد ستایش و مدح بخیل هستند ولی در مورد هجو خیلی کریمند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حاجت دشمنم را برمی آورم مبادا او را رد کنم و از من بی‌نیاز شود</w:t>
      </w:r>
      <w:r>
        <w:rPr>
          <w:rFonts w:eastAsia="IRNazanin" w:cs="IRNazanin"/>
          <w:color w:val="111111"/>
          <w:sz w:val="28"/>
          <w:szCs w:val="28"/>
          <w:rtl w:val="true"/>
          <w:lang w:bidi="fa-IR"/>
        </w:rPr>
        <w:t>.</w:t>
      </w:r>
    </w:p>
    <w:p>
      <w:pPr>
        <w:pStyle w:val="Heading5"/>
        <w:numPr>
          <w:ilvl w:val="4"/>
          <w:numId w:val="1"/>
        </w:numPr>
        <w:rPr/>
      </w:pPr>
      <w:bookmarkStart w:id="2880" w:name="__RefHeading___Toc409961_1934241801"/>
      <w:bookmarkStart w:id="2881" w:name="_Toc1356"/>
      <w:bookmarkEnd w:id="2880"/>
      <w:r>
        <w:rPr>
          <w:rtl w:val="true"/>
        </w:rPr>
        <w:t xml:space="preserve">روایت </w:t>
      </w:r>
      <w:r>
        <w:rPr/>
        <w:t>65</w:t>
      </w:r>
      <w:bookmarkEnd w:id="2881"/>
    </w:p>
    <w:p>
      <w:pPr>
        <w:pStyle w:val="BookText"/>
        <w:rPr/>
      </w:pPr>
      <w:r>
        <w:rPr>
          <w:rFonts w:ascii="IRNazanin" w:hAnsi="IRNazanin" w:eastAsia="IRNazanin"/>
          <w:color w:val="111111"/>
          <w:sz w:val="28"/>
          <w:sz w:val="28"/>
          <w:szCs w:val="28"/>
          <w:rtl w:val="true"/>
          <w:lang w:bidi="fa-IR"/>
        </w:rPr>
        <w:t>امام صادق علیه السّلام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به عفو و گذشت سزاوارتری تا من به عقوبت و کیفر</w:t>
      </w:r>
      <w:r>
        <w:rPr>
          <w:rFonts w:eastAsia="IRNazanin" w:cs="IRNazanin"/>
          <w:color w:val="111111"/>
          <w:sz w:val="28"/>
          <w:szCs w:val="28"/>
          <w:rtl w:val="true"/>
          <w:lang w:bidi="fa-IR"/>
        </w:rPr>
        <w:t>.</w:t>
      </w:r>
    </w:p>
    <w:p>
      <w:pPr>
        <w:pStyle w:val="Heading5"/>
        <w:numPr>
          <w:ilvl w:val="4"/>
          <w:numId w:val="1"/>
        </w:numPr>
        <w:rPr/>
      </w:pPr>
      <w:bookmarkStart w:id="2882" w:name="__RefHeading___Toc409963_1934241801"/>
      <w:bookmarkStart w:id="2883" w:name="_Toc1357"/>
      <w:bookmarkEnd w:id="2882"/>
      <w:r>
        <w:rPr>
          <w:rtl w:val="true"/>
        </w:rPr>
        <w:t xml:space="preserve">روایت </w:t>
      </w:r>
      <w:r>
        <w:rPr/>
        <w:t>66</w:t>
      </w:r>
      <w:bookmarkEnd w:id="2883"/>
    </w:p>
    <w:p>
      <w:pPr>
        <w:pStyle w:val="BookText"/>
        <w:rPr/>
      </w:pPr>
      <w:r>
        <w:rPr>
          <w:rFonts w:ascii="IRNazanin" w:hAnsi="IRNazanin" w:eastAsia="IRNazanin"/>
          <w:color w:val="111111"/>
          <w:sz w:val="28"/>
          <w:sz w:val="28"/>
          <w:szCs w:val="28"/>
          <w:rtl w:val="true"/>
          <w:lang w:bidi="fa-IR"/>
        </w:rPr>
        <w:t xml:space="preserve">شخصی اعرابی خدمت امام صادق علیه السّلام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 اند خدمت پدرش حضرت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را که می پرستی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ندیده باشم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دیده‌ای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 آشکارا نمی‌بیند ولی دلها با حقیقت ایمان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درک نمی شود و با مردم مقایسه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نشانه و آیات معروف است و با علامتها موصوف، اوست خدایی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پیامبری را کجا قرار دهد</w:t>
      </w:r>
      <w:r>
        <w:rPr>
          <w:rFonts w:eastAsia="IRNazanin" w:cs="IRNazanin"/>
          <w:color w:val="111111"/>
          <w:sz w:val="28"/>
          <w:szCs w:val="28"/>
          <w:rtl w:val="true"/>
          <w:lang w:bidi="fa-IR"/>
        </w:rPr>
        <w:t>.</w:t>
      </w:r>
    </w:p>
    <w:p>
      <w:pPr>
        <w:pStyle w:val="Heading5"/>
        <w:numPr>
          <w:ilvl w:val="4"/>
          <w:numId w:val="1"/>
        </w:numPr>
        <w:rPr/>
      </w:pPr>
      <w:bookmarkStart w:id="2884" w:name="__RefHeading___Toc409965_1934241801"/>
      <w:bookmarkStart w:id="2885" w:name="_Toc1358"/>
      <w:bookmarkEnd w:id="2884"/>
      <w:r>
        <w:rPr>
          <w:rtl w:val="true"/>
        </w:rPr>
        <w:t xml:space="preserve">روایت </w:t>
      </w:r>
      <w:r>
        <w:rPr/>
        <w:t>67</w:t>
      </w:r>
      <w:bookmarkEnd w:id="288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نفر را به شش کار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را به واسطه ستم، و عرب را به واسطه تعصب، و ثروتمندان ملاک را به واسطه کبر، و تاجران را به واسطه خیانت، و دهاتیها را به واسطه نادانی، و فقیهان را به واسطه حسد </w:t>
      </w:r>
      <w:r>
        <w:rPr>
          <w:rFonts w:eastAsia="IRNazanin" w:cs="IRNazanin"/>
          <w:color w:val="111111"/>
          <w:sz w:val="28"/>
          <w:szCs w:val="28"/>
          <w:rtl w:val="true"/>
          <w:lang w:bidi="fa-IR"/>
        </w:rPr>
        <w:t>.</w:t>
      </w:r>
    </w:p>
    <w:p>
      <w:pPr>
        <w:pStyle w:val="Heading5"/>
        <w:numPr>
          <w:ilvl w:val="4"/>
          <w:numId w:val="1"/>
        </w:numPr>
        <w:rPr/>
      </w:pPr>
      <w:bookmarkStart w:id="2886" w:name="__RefHeading___Toc409967_1934241801"/>
      <w:bookmarkStart w:id="2887" w:name="_Toc1359"/>
      <w:bookmarkEnd w:id="2886"/>
      <w:r>
        <w:rPr>
          <w:rtl w:val="true"/>
        </w:rPr>
        <w:t xml:space="preserve">روایت </w:t>
      </w:r>
      <w:r>
        <w:rPr/>
        <w:t>68</w:t>
      </w:r>
      <w:bookmarkEnd w:id="2887"/>
    </w:p>
    <w:p>
      <w:pPr>
        <w:pStyle w:val="BookText"/>
        <w:rPr/>
      </w:pPr>
      <w:r>
        <w:rPr>
          <w:rFonts w:ascii="IRNazanin" w:hAnsi="IRNazanin" w:eastAsia="IRNazanin"/>
          <w:color w:val="111111"/>
          <w:sz w:val="28"/>
          <w:sz w:val="28"/>
          <w:szCs w:val="28"/>
          <w:rtl w:val="true"/>
          <w:lang w:bidi="fa-IR"/>
        </w:rPr>
        <w:t>امام صادق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بخشیدن مال موجود بدگمانی به خدا و معبود است</w:t>
      </w:r>
      <w:r>
        <w:rPr>
          <w:rFonts w:eastAsia="IRNazanin" w:cs="IRNazanin"/>
          <w:color w:val="111111"/>
          <w:sz w:val="28"/>
          <w:szCs w:val="28"/>
          <w:rtl w:val="true"/>
          <w:lang w:bidi="fa-IR"/>
        </w:rPr>
        <w:t>.</w:t>
      </w:r>
    </w:p>
    <w:p>
      <w:pPr>
        <w:pStyle w:val="Heading5"/>
        <w:numPr>
          <w:ilvl w:val="4"/>
          <w:numId w:val="1"/>
        </w:numPr>
        <w:rPr/>
      </w:pPr>
      <w:bookmarkStart w:id="2888" w:name="__RefHeading___Toc409969_1934241801"/>
      <w:bookmarkStart w:id="2889" w:name="_Toc1360"/>
      <w:bookmarkEnd w:id="2888"/>
      <w:r>
        <w:rPr>
          <w:rtl w:val="true"/>
        </w:rPr>
        <w:t xml:space="preserve">روایت </w:t>
      </w:r>
      <w:r>
        <w:rPr/>
        <w:t>69</w:t>
      </w:r>
      <w:bookmarkEnd w:id="288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اجلها را به فراموشی می سپارد و خوش‌رفتاری با همسایگان موجب آبادی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صدقه دادن موجب افزایش مال است</w:t>
      </w:r>
      <w:r>
        <w:rPr>
          <w:rFonts w:eastAsia="IRNazanin" w:cs="IRNazanin"/>
          <w:color w:val="111111"/>
          <w:sz w:val="28"/>
          <w:szCs w:val="28"/>
          <w:rtl w:val="true"/>
          <w:lang w:bidi="fa-IR"/>
        </w:rPr>
        <w:t>.</w:t>
      </w:r>
    </w:p>
    <w:p>
      <w:pPr>
        <w:pStyle w:val="Heading5"/>
        <w:numPr>
          <w:ilvl w:val="4"/>
          <w:numId w:val="1"/>
        </w:numPr>
        <w:rPr/>
      </w:pPr>
      <w:bookmarkStart w:id="2890" w:name="__RefHeading___Toc409971_1934241801"/>
      <w:bookmarkStart w:id="2891" w:name="_Toc1361"/>
      <w:bookmarkEnd w:id="2890"/>
      <w:r>
        <w:rPr>
          <w:rtl w:val="true"/>
        </w:rPr>
        <w:t xml:space="preserve">روایت </w:t>
      </w:r>
      <w:r>
        <w:rPr/>
        <w:t>70</w:t>
      </w:r>
      <w:bookmarkEnd w:id="2891"/>
    </w:p>
    <w:p>
      <w:pPr>
        <w:pStyle w:val="BookText"/>
        <w:rPr/>
      </w:pPr>
      <w:r>
        <w:rPr>
          <w:rFonts w:ascii="IRNazanin" w:hAnsi="IRNazanin" w:eastAsia="IRNazanin"/>
          <w:color w:val="111111"/>
          <w:sz w:val="28"/>
          <w:sz w:val="28"/>
          <w:szCs w:val="28"/>
          <w:rtl w:val="true"/>
          <w:lang w:bidi="fa-IR"/>
        </w:rPr>
        <w:t xml:space="preserve">منصور دوانیقی به امام صادق علیه السّلام عرض کرد یا ابا عبد الله، مرا در مورد عبد الله بن حسن و فرزندش که پیوسته علیه ما تبلیغ می کنند و فتنه و آشوب برپا می نمایند، معذور نمی داری؟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اطلاع داری بین ما چگونه است؟ اگر قانع می شوی در جواب تو یک آیه از قرآن برایت بخوانم؟ گفت بفرمایید،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أُخْرِجُوا لا یَخْرُجُونَ مَعَهُمْ وَ لَئِنْ قُوتِلُوا لا یَنْصُرُونَهُمْ وَ لَئِنْ نَصَرُوهُمْ لَیُوَلُّنَّ الْأَدْبارَ ثُمَّ لا یُنْصَرُونَ</w:t>
      </w:r>
      <w:r>
        <w:rPr>
          <w:rFonts w:eastAsia="IRNazanin" w:cs="IRNazanin"/>
          <w:color w:val="111111"/>
          <w:sz w:val="28"/>
          <w:szCs w:val="28"/>
          <w:rtl w:val="true"/>
          <w:lang w:bidi="fa-IR"/>
        </w:rPr>
        <w:t>»</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شوند، آنها با ایشان بیرون نخواهند رفت، و اگر علیه آنان جنگی درگیرد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یاری نخواهند کرد، و اگر یاریشان کنند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خواهند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نیابند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با تلاوت آیه به او گوشزد می‌کنند که آن ها کاری را از پیش نخواهند برد</w:t>
      </w:r>
      <w:r>
        <w:rPr>
          <w:rFonts w:eastAsia="IRNazanin" w:cs="IRNazanin"/>
          <w:color w:val="111111"/>
          <w:sz w:val="28"/>
          <w:szCs w:val="28"/>
          <w:rtl w:val="true"/>
          <w:lang w:bidi="fa-IR"/>
        </w:rPr>
        <w:t xml:space="preserve">. </w:t>
      </w:r>
      <w:bookmarkStart w:id="2892" w:name="pg13510_144855"/>
    </w:p>
    <w:p>
      <w:pPr>
        <w:pStyle w:val="BookText"/>
        <w:rPr/>
      </w:pPr>
      <w:bookmarkEnd w:id="2892"/>
      <w:r>
        <w:rPr>
          <w:rFonts w:ascii="Amiri" w:hAnsi="Amiri" w:eastAsia="Amiri" w:cs="Amiri"/>
          <w:color w:val="111111"/>
          <w:sz w:val="28"/>
          <w:sz w:val="28"/>
          <w:szCs w:val="28"/>
          <w:rtl w:val="true"/>
          <w:lang w:bidi="ar-SA"/>
        </w:rPr>
        <w:t>وَ قَالَ كَفَانِي وَ قَبَّلَ بَيْنَ عَيْنَيْهِ</w:t>
      </w:r>
      <w:r>
        <w:rPr>
          <w:rFonts w:eastAsia="Amiri" w:cs="Amiri" w:ascii="Amiri" w:hAnsi="Amiri"/>
          <w:color w:val="111111"/>
          <w:sz w:val="28"/>
          <w:szCs w:val="28"/>
          <w:rtl w:val="true"/>
          <w:lang w:bidi="ar-SA"/>
        </w:rPr>
        <w:t>.</w:t>
      </w:r>
    </w:p>
    <w:p>
      <w:pPr>
        <w:pStyle w:val="Heading5"/>
        <w:numPr>
          <w:ilvl w:val="4"/>
          <w:numId w:val="1"/>
        </w:numPr>
        <w:rPr/>
      </w:pPr>
      <w:bookmarkStart w:id="2893" w:name="__RefHeading___Toc409973_1934241801"/>
      <w:bookmarkStart w:id="2894" w:name="_Toc1362"/>
      <w:bookmarkEnd w:id="2893"/>
      <w:r>
        <w:rPr>
          <w:rtl w:val="true"/>
        </w:rPr>
        <w:t>«</w:t>
      </w:r>
      <w:r>
        <w:rPr/>
        <w:t>71</w:t>
      </w:r>
      <w:r>
        <w:rPr>
          <w:rtl w:val="true"/>
        </w:rPr>
        <w:t>»</w:t>
      </w:r>
      <w:bookmarkEnd w:id="2894"/>
    </w:p>
    <w:p>
      <w:pPr>
        <w:pStyle w:val="BookText"/>
        <w:rPr/>
      </w:pPr>
      <w:r>
        <w:rPr>
          <w:rFonts w:ascii="Amiri" w:hAnsi="Amiri" w:eastAsia="Amiri" w:cs="Amiri"/>
          <w:color w:val="111111"/>
          <w:sz w:val="28"/>
          <w:sz w:val="28"/>
          <w:szCs w:val="28"/>
          <w:rtl w:val="true"/>
          <w:lang w:bidi="ar-SA"/>
        </w:rPr>
        <w:t>وَ قَالَ عليه السلام لِرَجُلٍ أَحْدَثَ سَفَراً يُحْدِثُ اللَّهُ لَكَ رِزْقاً وَ الْزَمْ مَا عَوَّدْتَ مِنْهُ الْخَيْرَ</w:t>
      </w:r>
      <w:r>
        <w:rPr>
          <w:rFonts w:eastAsia="Amiri" w:cs="Amiri" w:ascii="Amiri" w:hAnsi="Amiri"/>
          <w:color w:val="111111"/>
          <w:sz w:val="28"/>
          <w:szCs w:val="28"/>
          <w:rtl w:val="true"/>
          <w:lang w:bidi="ar-SA"/>
        </w:rPr>
        <w:t>.</w:t>
      </w:r>
    </w:p>
    <w:p>
      <w:pPr>
        <w:pStyle w:val="Heading5"/>
        <w:numPr>
          <w:ilvl w:val="4"/>
          <w:numId w:val="1"/>
        </w:numPr>
        <w:rPr/>
      </w:pPr>
      <w:bookmarkStart w:id="2895" w:name="__RefHeading___Toc409975_1934241801"/>
      <w:bookmarkStart w:id="2896" w:name="_Toc1363"/>
      <w:bookmarkEnd w:id="2895"/>
      <w:r>
        <w:rPr>
          <w:rtl w:val="true"/>
        </w:rPr>
        <w:t>«</w:t>
      </w:r>
      <w:r>
        <w:rPr/>
        <w:t>72</w:t>
      </w:r>
      <w:r>
        <w:rPr>
          <w:rtl w:val="true"/>
        </w:rPr>
        <w:t>»</w:t>
      </w:r>
      <w:bookmarkEnd w:id="289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اللَّهُ النَّاسَ فِي الدُّنْيَا بِآبَائِهِمْ لِيَتَعَارَفُوا وَ فِي الْآخِرَةِ بِأَعْمَالِهِمْ لِيُجَازُوا فَقَالَ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كَفَرُوا</w:t>
      </w:r>
      <w:r>
        <w:rPr>
          <w:rFonts w:eastAsia="Amiri" w:cs="Amiri" w:ascii="Amiri" w:hAnsi="Amiri"/>
          <w:color w:val="111111"/>
          <w:sz w:val="28"/>
          <w:szCs w:val="28"/>
          <w:rtl w:val="true"/>
          <w:lang w:bidi="ar-SA"/>
        </w:rPr>
        <w:t>.</w:t>
      </w:r>
    </w:p>
    <w:p>
      <w:pPr>
        <w:pStyle w:val="Heading5"/>
        <w:numPr>
          <w:ilvl w:val="4"/>
          <w:numId w:val="1"/>
        </w:numPr>
        <w:rPr/>
      </w:pPr>
      <w:bookmarkStart w:id="2897" w:name="__RefHeading___Toc409977_1934241801"/>
      <w:bookmarkStart w:id="2898" w:name="_Toc1364"/>
      <w:bookmarkEnd w:id="2897"/>
      <w:r>
        <w:rPr>
          <w:rtl w:val="true"/>
        </w:rPr>
        <w:t>«</w:t>
      </w:r>
      <w:r>
        <w:rPr/>
        <w:t>73</w:t>
      </w:r>
      <w:r>
        <w:rPr>
          <w:rtl w:val="true"/>
        </w:rPr>
        <w:t>»</w:t>
      </w:r>
      <w:bookmarkEnd w:id="289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أَيْقَظَ فِتْنَةً فَهُوَ أُكُلُهَا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9" w:name="__RefHeading___Toc409979_1934241801"/>
      <w:bookmarkStart w:id="2900" w:name="_Toc1365"/>
      <w:bookmarkEnd w:id="2899"/>
      <w:r>
        <w:rPr>
          <w:rtl w:val="true"/>
        </w:rPr>
        <w:t>«</w:t>
      </w:r>
      <w:r>
        <w:rPr/>
        <w:t>74</w:t>
      </w:r>
      <w:r>
        <w:rPr>
          <w:rtl w:val="true"/>
        </w:rPr>
        <w:t>»</w:t>
      </w:r>
      <w:bookmarkEnd w:id="29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عِيَالَ الْمَرْءِ أُسَرَاؤُهُ فَمَنْ أَنْعَمَ اللَّهُ عَلَيْهِ نِعْمَةً فَلْيُوَسِّعْ عَلَي أُسَرَائِهِ فَإِنْ لَمْ يَفْعَلْ أَوْشَكَ أَنْ تَزُولَ تِلْكَ النِّعْمَةُ</w:t>
      </w:r>
      <w:r>
        <w:rPr>
          <w:rFonts w:eastAsia="Amiri" w:cs="Amiri" w:ascii="Amiri" w:hAnsi="Amiri"/>
          <w:color w:val="111111"/>
          <w:sz w:val="28"/>
          <w:szCs w:val="28"/>
          <w:rtl w:val="true"/>
          <w:lang w:bidi="ar-SA"/>
        </w:rPr>
        <w:t>.</w:t>
      </w:r>
    </w:p>
    <w:p>
      <w:pPr>
        <w:pStyle w:val="Heading5"/>
        <w:numPr>
          <w:ilvl w:val="4"/>
          <w:numId w:val="1"/>
        </w:numPr>
        <w:rPr/>
      </w:pPr>
      <w:bookmarkStart w:id="2901" w:name="__RefHeading___Toc409981_1934241801"/>
      <w:bookmarkStart w:id="2902" w:name="_Toc1366"/>
      <w:bookmarkEnd w:id="2901"/>
      <w:r>
        <w:rPr>
          <w:rtl w:val="true"/>
        </w:rPr>
        <w:t>«</w:t>
      </w:r>
      <w:r>
        <w:rPr/>
        <w:t>75</w:t>
      </w:r>
      <w:r>
        <w:rPr>
          <w:rtl w:val="true"/>
        </w:rPr>
        <w:t>»</w:t>
      </w:r>
      <w:bookmarkEnd w:id="2902"/>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السَّرِيرَةُ إِذَا صَلَحَتْ قَوِيَتِ الْعَلَانِيَةُ</w:t>
      </w:r>
      <w:r>
        <w:rPr>
          <w:rFonts w:eastAsia="Amiri" w:cs="Amiri" w:ascii="Amiri" w:hAnsi="Amiri"/>
          <w:color w:val="111111"/>
          <w:sz w:val="28"/>
          <w:szCs w:val="28"/>
          <w:rtl w:val="true"/>
          <w:lang w:bidi="ar-SA"/>
        </w:rPr>
        <w:t>.</w:t>
      </w:r>
    </w:p>
    <w:p>
      <w:pPr>
        <w:pStyle w:val="Heading5"/>
        <w:numPr>
          <w:ilvl w:val="4"/>
          <w:numId w:val="1"/>
        </w:numPr>
        <w:rPr/>
      </w:pPr>
      <w:bookmarkStart w:id="2903" w:name="__RefHeading___Toc409983_1934241801"/>
      <w:bookmarkStart w:id="2904" w:name="_Toc1367"/>
      <w:bookmarkEnd w:id="2903"/>
      <w:r>
        <w:rPr>
          <w:rtl w:val="true"/>
        </w:rPr>
        <w:t>«</w:t>
      </w:r>
      <w:r>
        <w:rPr/>
        <w:t>76</w:t>
      </w:r>
      <w:r>
        <w:rPr>
          <w:rtl w:val="true"/>
        </w:rPr>
        <w:t>»</w:t>
      </w:r>
      <w:bookmarkEnd w:id="29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الْعَبْدُ أَنْ يُظْهِرَ حَسَناً وَ يُسِرَّ سَيِّئاً أَ لَيْسَ يَرْجِعُ إِلَي نَفْسِهِ فَيَعْلَمَ أَنْ لَيْسَ كَذَلِكَ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عَلي نَفْسِهِ بَصِيرَةٌ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5" w:name="__RefHeading___Toc409985_1934241801"/>
      <w:bookmarkStart w:id="2906" w:name="_Toc1368"/>
      <w:bookmarkEnd w:id="2905"/>
      <w:r>
        <w:rPr>
          <w:rtl w:val="true"/>
        </w:rPr>
        <w:t>«</w:t>
      </w:r>
      <w:r>
        <w:rPr/>
        <w:t>77</w:t>
      </w:r>
      <w:r>
        <w:rPr>
          <w:rtl w:val="true"/>
        </w:rPr>
        <w:t>»</w:t>
      </w:r>
      <w:bookmarkEnd w:id="2906"/>
    </w:p>
    <w:p>
      <w:pPr>
        <w:pStyle w:val="BookText"/>
        <w:rPr/>
      </w:pPr>
      <w:r>
        <w:rPr>
          <w:rFonts w:ascii="Amiri" w:hAnsi="Amiri" w:eastAsia="Amiri" w:cs="Amiri"/>
          <w:color w:val="111111"/>
          <w:sz w:val="28"/>
          <w:sz w:val="28"/>
          <w:szCs w:val="28"/>
          <w:rtl w:val="true"/>
          <w:lang w:bidi="ar-SA"/>
        </w:rPr>
        <w:t>وَ قَالَ لَهُ أَبُو حَنِيفَةَ يَا أَبَا عَبْدِ اللَّهِ مَا أَصْبَرَكَ عَلَي الصَّلَاةِ فَقَالَ وَيْحَكَ يَا نُعْمَانُ أَ مَا عَلِمْتَ أَنَّ الصَّلَاةَ قُرْبَانُ كُلِّ تَقِيٍّ وَ أَنَّ الْحَجَّ جِهَادُ كُلِّ ضَعِيفٍ وَ لِكُلِّ شَيْ‌ءٍ زَكَاةٌ وَ زَكَاةُ الْبَدَنِ الصِّيَامُ وَ أَفْضَلُ الْأَعْمَالِ انْتِظَارُ الْفَرَجِ مِنَ اللَّهِ الدَّاعِي بِلَا عَمَلٍ كَالرَّامِي بِلَا وَتَرٍ فَاحْفَظْ هَذِهِ الْكَلِمَاتِ يَا نُعْمَانُ اسْتَنْزِلُوا الرِّزْقَ بِالصَّدَقَةِ وَ حَصِّنُوا الْمَالَ بِالزَّكَاةِ وَ مَا عَالَ امْرُؤٌ اقْتَصَدَ وَ التَّقْدِيرُ نِصْفُ الْعَيْشِ وَ التَّوَدُّدُ نِصْفُ الْعَقْلِ وَ الْهَرَمُ نِصْفُ الْهَمِّ وَ قِلَّةُ الْعِيَالِ أَحَدُ الْيَسَارَيْنِ مَنْ أَحْزَنَ وَالِدَيْهِ فَقَدْ عَقَّهُمَا وَ مَنْ ضَرَبَ يَدَهُ عَلَي فَخِذِهِ عِنْدَ الْمُصِيبَةِ حَبِطَ أَجْرُهُ وَ الصَّنِيعَةُ لَا يَكُونُ صَنِيعَةً إِلَّا عِنْدَ ذِي حَسَبٍ وَ دِينٍ وَ اللَّهُ يُنْزِلُ الرِّزْقَ عَلَي قَدْرِ الْمَئُونَةِ وَ يُنْزِلُ الصَّبْرَ عَلَي قَدْرِ الْمُصِيبَةِ وَ مَنْ أَيْقَنَ بِالْخَلَفِ جَادَ بِالْعَطِيَّةِ وَ لَوْ أَرَادَ اللَّهُ بِالنَّمْلِ خَيْراً مَا أَنْبَتَ لَهَا جَنَاحاً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گفت کافی است و پیشانی امام را بوسید</w:t>
      </w:r>
      <w:r>
        <w:rPr>
          <w:rFonts w:eastAsia="IRNazanin" w:cs="IRNazanin"/>
          <w:color w:val="111111"/>
          <w:sz w:val="28"/>
          <w:szCs w:val="28"/>
          <w:rtl w:val="true"/>
          <w:lang w:bidi="fa-IR"/>
        </w:rPr>
        <w:t>.</w:t>
      </w:r>
    </w:p>
    <w:p>
      <w:pPr>
        <w:pStyle w:val="Heading5"/>
        <w:numPr>
          <w:ilvl w:val="4"/>
          <w:numId w:val="1"/>
        </w:numPr>
        <w:rPr/>
      </w:pPr>
      <w:bookmarkStart w:id="2907" w:name="__RefHeading___Toc409987_1934241801"/>
      <w:bookmarkStart w:id="2908" w:name="_Toc1369"/>
      <w:bookmarkEnd w:id="2907"/>
      <w:r>
        <w:rPr>
          <w:rtl w:val="true"/>
        </w:rPr>
        <w:t xml:space="preserve">روایت </w:t>
      </w:r>
      <w:r>
        <w:rPr/>
        <w:t>71</w:t>
      </w:r>
      <w:bookmarkEnd w:id="290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سفری در پیش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سفر روزی نصیبت کند و ره‌آورد و سوقات سفرت را خیر و نیکی قرار دهد</w:t>
      </w:r>
      <w:r>
        <w:rPr>
          <w:rFonts w:eastAsia="IRNazanin" w:cs="IRNazanin"/>
          <w:color w:val="111111"/>
          <w:sz w:val="28"/>
          <w:szCs w:val="28"/>
          <w:rtl w:val="true"/>
          <w:lang w:bidi="fa-IR"/>
        </w:rPr>
        <w:t>.</w:t>
      </w:r>
    </w:p>
    <w:p>
      <w:pPr>
        <w:pStyle w:val="Heading5"/>
        <w:numPr>
          <w:ilvl w:val="4"/>
          <w:numId w:val="1"/>
        </w:numPr>
        <w:rPr/>
      </w:pPr>
      <w:bookmarkStart w:id="2909" w:name="__RefHeading___Toc409989_1934241801"/>
      <w:bookmarkStart w:id="2910" w:name="_Toc1370"/>
      <w:bookmarkEnd w:id="2909"/>
      <w:r>
        <w:rPr>
          <w:rtl w:val="true"/>
        </w:rPr>
        <w:t xml:space="preserve">روایت </w:t>
      </w:r>
      <w:r>
        <w:rPr/>
        <w:t>72</w:t>
      </w:r>
      <w:bookmarkEnd w:id="291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مردم را به نام پدرانشان می‌خواند تا شناخته شوند ولی در آخرت به وسیله اعمالشان تا پاداش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و یا أَیُّهَا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 و ای کافران</w:t>
      </w:r>
      <w:r>
        <w:rPr>
          <w:rFonts w:eastAsia="IRNazanin" w:cs="IRNazanin"/>
          <w:color w:val="111111"/>
          <w:sz w:val="28"/>
          <w:szCs w:val="28"/>
          <w:rtl w:val="true"/>
          <w:lang w:bidi="fa-IR"/>
        </w:rPr>
        <w:t>} .</w:t>
      </w:r>
    </w:p>
    <w:p>
      <w:pPr>
        <w:pStyle w:val="Heading5"/>
        <w:numPr>
          <w:ilvl w:val="4"/>
          <w:numId w:val="1"/>
        </w:numPr>
        <w:rPr/>
      </w:pPr>
      <w:bookmarkStart w:id="2911" w:name="__RefHeading___Toc409991_1934241801"/>
      <w:bookmarkStart w:id="2912" w:name="_Toc1371"/>
      <w:bookmarkEnd w:id="2911"/>
      <w:r>
        <w:rPr>
          <w:rtl w:val="true"/>
        </w:rPr>
        <w:t xml:space="preserve">روایت </w:t>
      </w:r>
      <w:r>
        <w:rPr/>
        <w:t>73</w:t>
      </w:r>
      <w:bookmarkEnd w:id="291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فتنه‌ای را برانگیزد خودش طعمه آن فتنه خواهد شد</w:t>
      </w:r>
      <w:r>
        <w:rPr>
          <w:rFonts w:eastAsia="IRNazanin" w:cs="IRNazanin"/>
          <w:color w:val="111111"/>
          <w:sz w:val="28"/>
          <w:szCs w:val="28"/>
          <w:rtl w:val="true"/>
          <w:lang w:bidi="fa-IR"/>
        </w:rPr>
        <w:t>.</w:t>
      </w:r>
    </w:p>
    <w:p>
      <w:pPr>
        <w:pStyle w:val="Heading5"/>
        <w:numPr>
          <w:ilvl w:val="4"/>
          <w:numId w:val="1"/>
        </w:numPr>
        <w:rPr/>
      </w:pPr>
      <w:bookmarkStart w:id="2913" w:name="__RefHeading___Toc409993_1934241801"/>
      <w:bookmarkStart w:id="2914" w:name="_Toc1372"/>
      <w:bookmarkEnd w:id="2913"/>
      <w:r>
        <w:rPr>
          <w:rtl w:val="true"/>
        </w:rPr>
        <w:t xml:space="preserve">روایت </w:t>
      </w:r>
      <w:r>
        <w:rPr/>
        <w:t>74</w:t>
      </w:r>
      <w:bookmarkEnd w:id="291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شخص، اسیران زیردست اویند؛ به هر کس خداوند نعمتی ارزانی داشته بر اسیران خود توسعه بخشد، اگر این کار را نکند ممکن است نعمت از او زایل گردد</w:t>
      </w:r>
      <w:r>
        <w:rPr>
          <w:rFonts w:eastAsia="IRNazanin" w:cs="IRNazanin"/>
          <w:color w:val="111111"/>
          <w:sz w:val="28"/>
          <w:szCs w:val="28"/>
          <w:rtl w:val="true"/>
          <w:lang w:bidi="fa-IR"/>
        </w:rPr>
        <w:t>.</w:t>
      </w:r>
    </w:p>
    <w:p>
      <w:pPr>
        <w:pStyle w:val="Heading5"/>
        <w:numPr>
          <w:ilvl w:val="4"/>
          <w:numId w:val="1"/>
        </w:numPr>
        <w:rPr/>
      </w:pPr>
      <w:bookmarkStart w:id="2915" w:name="__RefHeading___Toc409995_1934241801"/>
      <w:bookmarkStart w:id="2916" w:name="_Toc1373"/>
      <w:bookmarkEnd w:id="2915"/>
      <w:r>
        <w:rPr>
          <w:rtl w:val="true"/>
        </w:rPr>
        <w:t xml:space="preserve">روایت </w:t>
      </w:r>
      <w:r>
        <w:rPr/>
        <w:t>75</w:t>
      </w:r>
      <w:bookmarkEnd w:id="291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اصلاح شود ظاهر انسان تقویت می گردد</w:t>
      </w:r>
      <w:r>
        <w:rPr>
          <w:rFonts w:eastAsia="IRNazanin" w:cs="IRNazanin"/>
          <w:color w:val="111111"/>
          <w:sz w:val="28"/>
          <w:szCs w:val="28"/>
          <w:rtl w:val="true"/>
          <w:lang w:bidi="fa-IR"/>
        </w:rPr>
        <w:t>.</w:t>
      </w:r>
    </w:p>
    <w:p>
      <w:pPr>
        <w:pStyle w:val="Heading5"/>
        <w:numPr>
          <w:ilvl w:val="4"/>
          <w:numId w:val="1"/>
        </w:numPr>
        <w:rPr/>
      </w:pPr>
      <w:bookmarkStart w:id="2917" w:name="__RefHeading___Toc409997_1934241801"/>
      <w:bookmarkStart w:id="2918" w:name="_Toc1374"/>
      <w:bookmarkEnd w:id="2917"/>
      <w:r>
        <w:rPr>
          <w:rtl w:val="true"/>
        </w:rPr>
        <w:t xml:space="preserve">روایت </w:t>
      </w:r>
      <w:r>
        <w:rPr/>
        <w:t>76</w:t>
      </w:r>
      <w:bookmarkEnd w:id="291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دارد که انسان در ظاهر عمل خوب انجام دهد ولی در پنهان کار بد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دل خویش مراجعه نمی کند و متوجه می‌شود که آن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انسان بر وضع خود بینا است</w:t>
      </w:r>
      <w:r>
        <w:rPr>
          <w:rFonts w:eastAsia="IRNazanin" w:cs="IRNazanin"/>
          <w:color w:val="111111"/>
          <w:sz w:val="28"/>
          <w:szCs w:val="28"/>
          <w:rtl w:val="true"/>
          <w:lang w:bidi="fa-IR"/>
        </w:rPr>
        <w:t>.</w:t>
      </w:r>
    </w:p>
    <w:p>
      <w:pPr>
        <w:pStyle w:val="Heading5"/>
        <w:numPr>
          <w:ilvl w:val="4"/>
          <w:numId w:val="1"/>
        </w:numPr>
        <w:rPr/>
      </w:pPr>
      <w:bookmarkStart w:id="2919" w:name="__RefHeading___Toc409999_1934241801"/>
      <w:bookmarkStart w:id="2920" w:name="_Toc1375"/>
      <w:bookmarkEnd w:id="2919"/>
      <w:r>
        <w:rPr>
          <w:rtl w:val="true"/>
        </w:rPr>
        <w:t xml:space="preserve">روایت </w:t>
      </w:r>
      <w:r>
        <w:rPr/>
        <w:t>77</w:t>
      </w:r>
      <w:bookmarkEnd w:id="2920"/>
    </w:p>
    <w:p>
      <w:pPr>
        <w:pStyle w:val="BookText"/>
        <w:rPr/>
      </w:pPr>
      <w:r>
        <w:rPr>
          <w:rFonts w:ascii="IRNazanin" w:hAnsi="IRNazanin" w:eastAsia="IRNazanin"/>
          <w:color w:val="111111"/>
          <w:sz w:val="28"/>
          <w:sz w:val="28"/>
          <w:szCs w:val="28"/>
          <w:rtl w:val="true"/>
          <w:lang w:bidi="fa-IR"/>
        </w:rPr>
        <w:t>ابو حنیفه به امام صادق علیه السّلام عرض کرد یا ابا عبد الله، چقدر شما در نماز تحمل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یا نعمان، مگر نمی دانی نماز مایه تقرب هر پرهیزکار است و حج جهاد هر ناتوان و برای هر چیز زکاتی است و زکات بدن روزه است و بهترین اعمال انتظار فرج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بدون عمل مانند تیر زننده‌ایست که کمانش 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حفظ کن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را به وسیله صدقه پایین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را به وسیله زکات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مقتصد و میانه رو در معیشت فقیر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در مخارج نصف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نیمی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نیمی از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اهل و عیال یکی از دو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پدر و مادر خود را محزون کند عاق و نافرمان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موقع مصیبت بر ران خود بزند اجر و مزد خود را از بین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نخواهد بود مگر در نزد شخص شرافتمند و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را به اندازه مخارج می فرستد، صبر را به اندازه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پاداش دادن معتقد باشد بخشش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برای مورچه خیری را می خواست به او بال و پر نمی‌داد؛ </w:t>
      </w:r>
      <w:bookmarkStart w:id="2921" w:name="pg13510_144856"/>
    </w:p>
    <w:p>
      <w:pPr>
        <w:pStyle w:val="BookText"/>
        <w:rPr/>
      </w:pPr>
      <w:bookmarkEnd w:id="2921"/>
      <w:r>
        <w:rPr>
          <w:rFonts w:ascii="Amiri" w:hAnsi="Amiri" w:eastAsia="Amiri" w:cs="Amiri"/>
          <w:color w:val="111111"/>
          <w:sz w:val="28"/>
          <w:sz w:val="28"/>
          <w:szCs w:val="28"/>
          <w:rtl w:val="true"/>
          <w:lang w:bidi="ar-SA"/>
        </w:rPr>
        <w:t>زَادَ ابْنُ حُمْدُونٍ فِي رِوَايَتِهِ وَ مَنْ قَدَّرَ مَعِيشَتَهُ رَزَقَهُ اللَّهُ وَ مَنْ بَذَّرَ حَرَمَهُ اللَّهُ وَ لَمْ يُورِدْ وَ لَوْ أَرَادَ اللَّهُ بِالنَّمْلَةِ</w:t>
      </w:r>
      <w:r>
        <w:rPr>
          <w:rFonts w:eastAsia="Amiri" w:cs="Amiri" w:ascii="Amiri" w:hAnsi="Amiri"/>
          <w:color w:val="111111"/>
          <w:sz w:val="28"/>
          <w:szCs w:val="28"/>
          <w:rtl w:val="true"/>
          <w:lang w:bidi="ar-SA"/>
        </w:rPr>
        <w:t>.</w:t>
      </w:r>
    </w:p>
    <w:p>
      <w:pPr>
        <w:pStyle w:val="Heading5"/>
        <w:numPr>
          <w:ilvl w:val="4"/>
          <w:numId w:val="1"/>
        </w:numPr>
        <w:rPr/>
      </w:pPr>
      <w:bookmarkStart w:id="2922" w:name="__RefHeading___Toc410001_1934241801"/>
      <w:bookmarkStart w:id="2923" w:name="_Toc1376"/>
      <w:bookmarkEnd w:id="2922"/>
      <w:r>
        <w:rPr>
          <w:rtl w:val="true"/>
        </w:rPr>
        <w:t>«</w:t>
      </w:r>
      <w:r>
        <w:rPr/>
        <w:t>78</w:t>
      </w:r>
      <w:r>
        <w:rPr>
          <w:rtl w:val="true"/>
        </w:rPr>
        <w:t>»</w:t>
      </w:r>
      <w:bookmarkEnd w:id="2923"/>
    </w:p>
    <w:p>
      <w:pPr>
        <w:pStyle w:val="BookText"/>
        <w:rPr/>
      </w:pPr>
      <w:r>
        <w:rPr>
          <w:rFonts w:ascii="Amiri" w:hAnsi="Amiri" w:eastAsia="Amiri" w:cs="Amiri"/>
          <w:color w:val="111111"/>
          <w:sz w:val="28"/>
          <w:sz w:val="28"/>
          <w:szCs w:val="28"/>
          <w:rtl w:val="true"/>
          <w:lang w:bidi="ar-SA"/>
        </w:rPr>
        <w:t>وَ قِيلَ لَهُ عليه السلام مَا بَلَغَ بِكَ مِنْ حُبِّكَ مُوسَي قَالَ وَدِدْتُ أَنْ لَيْسَ لِي وَلَدٌ غَيْرُهُ حَتَّي لَا يَشْرَكَهُ فِي حُبِّي لَهُ أَحَدٌ</w:t>
      </w:r>
      <w:r>
        <w:rPr>
          <w:rFonts w:eastAsia="Amiri" w:cs="Amiri" w:ascii="Amiri" w:hAnsi="Amiri"/>
          <w:color w:val="111111"/>
          <w:sz w:val="28"/>
          <w:szCs w:val="28"/>
          <w:rtl w:val="true"/>
          <w:lang w:bidi="ar-SA"/>
        </w:rPr>
        <w:t>.</w:t>
      </w:r>
    </w:p>
    <w:p>
      <w:pPr>
        <w:pStyle w:val="Heading5"/>
        <w:numPr>
          <w:ilvl w:val="4"/>
          <w:numId w:val="1"/>
        </w:numPr>
        <w:rPr/>
      </w:pPr>
      <w:bookmarkStart w:id="2924" w:name="__RefHeading___Toc410003_1934241801"/>
      <w:bookmarkStart w:id="2925" w:name="_Toc1377"/>
      <w:bookmarkEnd w:id="2924"/>
      <w:r>
        <w:rPr>
          <w:rtl w:val="true"/>
        </w:rPr>
        <w:t>«</w:t>
      </w:r>
      <w:r>
        <w:rPr/>
        <w:t>79</w:t>
      </w:r>
      <w:r>
        <w:rPr>
          <w:rtl w:val="true"/>
        </w:rPr>
        <w:t>»</w:t>
      </w:r>
      <w:bookmarkEnd w:id="2925"/>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أُقْسِمُ بِاللَّهِ أَنَّهَا الْحَقُّ مَا نَقَصَ مَالٌ مِنْ صَدَقَةٍ وَ لَا زَكَاةٍ وَ لَا ظُلِمَ أَحَدٌ بِظُلَامَةٍ فَقَدَرَ أَنْ يُكَافِيَ بِهَا فَكَظَمَهَا إِلَّا أَبْدَلَهُ اللَّهُ مَكَانَهَا عِزّاً وَ لَا فَتَحَ عَبْدٌ عَلَي نَفْسِهِ بَابَ مَسْأَلَةٍ إِلَّا فُتِحَ عَلَيْهِ بَابُ فَقْرٍ</w:t>
      </w:r>
      <w:r>
        <w:rPr>
          <w:rFonts w:eastAsia="Amiri" w:cs="Amiri" w:ascii="Amiri" w:hAnsi="Amiri"/>
          <w:color w:val="111111"/>
          <w:sz w:val="28"/>
          <w:szCs w:val="28"/>
          <w:rtl w:val="true"/>
          <w:lang w:bidi="ar-SA"/>
        </w:rPr>
        <w:t>.</w:t>
      </w:r>
    </w:p>
    <w:p>
      <w:pPr>
        <w:pStyle w:val="Heading5"/>
        <w:numPr>
          <w:ilvl w:val="4"/>
          <w:numId w:val="1"/>
        </w:numPr>
        <w:rPr/>
      </w:pPr>
      <w:bookmarkStart w:id="2926" w:name="__RefHeading___Toc410005_1934241801"/>
      <w:bookmarkStart w:id="2927" w:name="_Toc1378"/>
      <w:bookmarkEnd w:id="2926"/>
      <w:r>
        <w:rPr>
          <w:rtl w:val="true"/>
        </w:rPr>
        <w:t>«</w:t>
      </w:r>
      <w:r>
        <w:rPr/>
        <w:t>80</w:t>
      </w:r>
      <w:r>
        <w:rPr>
          <w:rtl w:val="true"/>
        </w:rPr>
        <w:t>»</w:t>
      </w:r>
      <w:bookmarkEnd w:id="292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يَزِيدُ اللَّهُ بِهَا الْمَرْءَ الْمُسْلِمَ إِلَّا عِزّاً الصَّفْحُ عَمَّنْ ظَلَمَهُ وَ الْإِعْطَاءُ لِمَنْ حَرَمَهُ وَ الصِّلَةُ لِمَنْ قَطَعَهُ</w:t>
      </w:r>
      <w:r>
        <w:rPr>
          <w:rFonts w:eastAsia="Amiri" w:cs="Amiri" w:ascii="Amiri" w:hAnsi="Amiri"/>
          <w:color w:val="111111"/>
          <w:sz w:val="28"/>
          <w:szCs w:val="28"/>
          <w:rtl w:val="true"/>
          <w:lang w:bidi="ar-SA"/>
        </w:rPr>
        <w:t>.</w:t>
      </w:r>
    </w:p>
    <w:p>
      <w:pPr>
        <w:pStyle w:val="Heading5"/>
        <w:numPr>
          <w:ilvl w:val="4"/>
          <w:numId w:val="1"/>
        </w:numPr>
        <w:rPr/>
      </w:pPr>
      <w:bookmarkStart w:id="2928" w:name="__RefHeading___Toc410007_1934241801"/>
      <w:bookmarkStart w:id="2929" w:name="_Toc1379"/>
      <w:bookmarkEnd w:id="2928"/>
      <w:r>
        <w:rPr>
          <w:rtl w:val="true"/>
        </w:rPr>
        <w:t>«</w:t>
      </w:r>
      <w:r>
        <w:rPr/>
        <w:t>81</w:t>
      </w:r>
      <w:r>
        <w:rPr>
          <w:rtl w:val="true"/>
        </w:rPr>
        <w:t>»</w:t>
      </w:r>
      <w:bookmarkEnd w:id="292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الْيَقِينِ أَلَّا تُرْضِيَ النَّاسَ بِمَا يُسْخِطُ اللَّهَ وَ لَا تَذُمَّهُمْ عَلَي مَا لَمْ يُؤْتِكَ اللَّهُ وَ لَا تَحْمَدَهُمْ عَلَي مَا رَزَقَ اللَّهُ فَإِنَّ الرِّزْقَ لَا يَسُوقُهُ حِرْصُ حَرِيصٍ وَ لَا يَصْرِفُهُ كُرْهُ كَارِهٍ وَ لَوْ أَنَّ أَحَدَكُمْ فَرَّ مِنْ رِزْقِهِ كَمَا يَفِرُّ مِنَ الْمَوْتِ لَأَدْرَكَهُ الرِّزْقُ كَمَا يُدْرِكُهُ الْمَوْتُ</w:t>
      </w:r>
      <w:r>
        <w:rPr>
          <w:rFonts w:eastAsia="Amiri" w:cs="Amiri" w:ascii="Amiri" w:hAnsi="Amiri"/>
          <w:color w:val="111111"/>
          <w:sz w:val="28"/>
          <w:szCs w:val="28"/>
          <w:rtl w:val="true"/>
          <w:lang w:bidi="ar-SA"/>
        </w:rPr>
        <w:t>.</w:t>
      </w:r>
    </w:p>
    <w:p>
      <w:pPr>
        <w:pStyle w:val="Heading5"/>
        <w:numPr>
          <w:ilvl w:val="4"/>
          <w:numId w:val="1"/>
        </w:numPr>
        <w:rPr/>
      </w:pPr>
      <w:bookmarkStart w:id="2930" w:name="__RefHeading___Toc410009_1934241801"/>
      <w:bookmarkStart w:id="2931" w:name="_Toc1380"/>
      <w:bookmarkEnd w:id="2930"/>
      <w:r>
        <w:rPr>
          <w:rtl w:val="true"/>
        </w:rPr>
        <w:t>«</w:t>
      </w:r>
      <w:r>
        <w:rPr/>
        <w:t>82</w:t>
      </w:r>
      <w:r>
        <w:rPr>
          <w:rtl w:val="true"/>
        </w:rPr>
        <w:t>»</w:t>
      </w:r>
      <w:bookmarkEnd w:id="29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 الرَّجُلِ فِي نَفْسِهِ نَسَبٌ لِعَقِبِهِ وَ قَبِيلَتِهِ</w:t>
      </w:r>
      <w:r>
        <w:rPr>
          <w:rFonts w:eastAsia="Amiri" w:cs="Amiri" w:ascii="Amiri" w:hAnsi="Amiri"/>
          <w:color w:val="111111"/>
          <w:sz w:val="28"/>
          <w:szCs w:val="28"/>
          <w:rtl w:val="true"/>
          <w:lang w:bidi="ar-SA"/>
        </w:rPr>
        <w:t>.</w:t>
      </w:r>
    </w:p>
    <w:p>
      <w:pPr>
        <w:pStyle w:val="Heading5"/>
        <w:numPr>
          <w:ilvl w:val="4"/>
          <w:numId w:val="1"/>
        </w:numPr>
        <w:rPr/>
      </w:pPr>
      <w:bookmarkStart w:id="2932" w:name="__RefHeading___Toc410011_1934241801"/>
      <w:bookmarkStart w:id="2933" w:name="_Toc1381"/>
      <w:bookmarkEnd w:id="2932"/>
      <w:r>
        <w:rPr>
          <w:rtl w:val="true"/>
        </w:rPr>
        <w:t>«</w:t>
      </w:r>
      <w:r>
        <w:rPr/>
        <w:t>83</w:t>
      </w:r>
      <w:r>
        <w:rPr>
          <w:rtl w:val="true"/>
        </w:rPr>
        <w:t>»</w:t>
      </w:r>
      <w:bookmarkEnd w:id="29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زَكَي عَمَلُهُ وَ مَنْ حَسُنَتْ نِيَّتُهُ زِيدَ فِي رِزْقِهِ وَ مَنْ حَسُنَ بِرُّهُ بِأَهْلِ بَيْتِهِ زِيدَ فِي عُمُرِهِ</w:t>
      </w:r>
      <w:r>
        <w:rPr>
          <w:rFonts w:eastAsia="Amiri" w:cs="Amiri" w:ascii="Amiri" w:hAnsi="Amiri"/>
          <w:color w:val="111111"/>
          <w:sz w:val="28"/>
          <w:szCs w:val="28"/>
          <w:rtl w:val="true"/>
          <w:lang w:bidi="ar-SA"/>
        </w:rPr>
        <w:t>.</w:t>
      </w:r>
    </w:p>
    <w:p>
      <w:pPr>
        <w:pStyle w:val="Heading5"/>
        <w:numPr>
          <w:ilvl w:val="4"/>
          <w:numId w:val="1"/>
        </w:numPr>
        <w:rPr/>
      </w:pPr>
      <w:bookmarkStart w:id="2934" w:name="__RefHeading___Toc410013_1934241801"/>
      <w:bookmarkStart w:id="2935" w:name="_Toc1382"/>
      <w:bookmarkEnd w:id="2934"/>
      <w:r>
        <w:rPr>
          <w:rtl w:val="true"/>
        </w:rPr>
        <w:t>«</w:t>
      </w:r>
      <w:r>
        <w:rPr/>
        <w:t>84</w:t>
      </w:r>
      <w:r>
        <w:rPr>
          <w:rtl w:val="true"/>
        </w:rPr>
        <w:t>»</w:t>
      </w:r>
      <w:bookmarkEnd w:id="29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حُسْنِ الظَّنِّ بِطَرَفٍ تُرَوِّحُ بِهِ قَلْبَكَ وَ يَرُوحُ بِهِ أَمْرُكَ‌</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6" w:name="__RefHeading___Toc410015_1934241801"/>
      <w:bookmarkStart w:id="2937" w:name="_Toc1383"/>
      <w:bookmarkEnd w:id="2936"/>
      <w:r>
        <w:rPr>
          <w:rtl w:val="true"/>
        </w:rPr>
        <w:t>«</w:t>
      </w:r>
      <w:r>
        <w:rPr/>
        <w:t>85</w:t>
      </w:r>
      <w:r>
        <w:rPr>
          <w:rtl w:val="true"/>
        </w:rPr>
        <w:t>»</w:t>
      </w:r>
      <w:bookmarkEnd w:id="29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غَضِبَ لَمْ يُخْرِجْهُ غَضَبُهُ مِنْ حَقٍّ وَ إِذَا رَضِيَ لَمْ يُدْخِلْهُ رِضَاهُ فِي بَاطِلٍ وَ الَّذِي إِذَا قَدَرَ لَمْ يَأْخُذْ أَكْثَرَ مِمَّا لَهُ</w:t>
      </w:r>
      <w:r>
        <w:rPr>
          <w:rFonts w:eastAsia="Amiri" w:cs="Amiri" w:ascii="Amiri" w:hAnsi="Amiri"/>
          <w:color w:val="111111"/>
          <w:sz w:val="28"/>
          <w:szCs w:val="28"/>
          <w:rtl w:val="true"/>
          <w:lang w:bidi="ar-SA"/>
        </w:rPr>
        <w:t>.</w:t>
      </w:r>
    </w:p>
    <w:p>
      <w:pPr>
        <w:pStyle w:val="Heading5"/>
        <w:numPr>
          <w:ilvl w:val="4"/>
          <w:numId w:val="1"/>
        </w:numPr>
        <w:rPr/>
      </w:pPr>
      <w:bookmarkStart w:id="2938" w:name="__RefHeading___Toc410017_1934241801"/>
      <w:bookmarkStart w:id="2939" w:name="_Toc1384"/>
      <w:bookmarkEnd w:id="2938"/>
      <w:r>
        <w:rPr>
          <w:rtl w:val="true"/>
        </w:rPr>
        <w:t>«</w:t>
      </w:r>
      <w:r>
        <w:rPr/>
        <w:t>86</w:t>
      </w:r>
      <w:r>
        <w:rPr>
          <w:rtl w:val="true"/>
        </w:rPr>
        <w:t>»</w:t>
      </w:r>
      <w:bookmarkEnd w:id="2939"/>
    </w:p>
    <w:p>
      <w:pPr>
        <w:pStyle w:val="BookText"/>
        <w:rPr/>
      </w:pPr>
      <w:r>
        <w:rPr>
          <w:rFonts w:ascii="Amiri" w:hAnsi="Amiri" w:eastAsia="Amiri" w:cs="Amiri"/>
          <w:color w:val="111111"/>
          <w:sz w:val="28"/>
          <w:sz w:val="28"/>
          <w:szCs w:val="28"/>
          <w:rtl w:val="true"/>
          <w:lang w:bidi="ar-SA"/>
        </w:rPr>
        <w:t>وَ مِنْ تَذْكِرَةِ ابْنِ حُمْدُونٍ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التَّوْبَةِ اغْتِرَارٌ وَ طُولُ التَّسْوِيفِ حَيْرَةٌ وَ الِائْتِلَاءُ</w:t>
      </w:r>
      <w:r>
        <w:rPr>
          <w:rStyle w:val="FootnoteAnchor"/>
          <w:rtl w:val="true"/>
        </w:rPr>
        <w:footnoteReference w:id="1044"/>
      </w:r>
      <w:r>
        <w:rPr>
          <w:rFonts w:ascii="Amiri" w:hAnsi="Amiri" w:eastAsia="Amiri" w:cs="Amiri"/>
          <w:color w:val="111111"/>
          <w:sz w:val="28"/>
          <w:sz w:val="28"/>
          <w:szCs w:val="28"/>
          <w:rtl w:val="true"/>
          <w:lang w:bidi="ar-SA"/>
        </w:rPr>
        <w:t>عَلَي اللَّهِ عَزَّ وَ جَلَّ هَلَكَةٌ وَ الْإِصْرَارُ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حمدون اضافه نموده، هر کس در زندگی تقدیر و اندازه داشته باشد خدا به او روزی می‌بخشد و هر که اسراف نماید و ولخرج باشد محرومش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حمدون جمله مربوط به مورچه را ذکر نکرده است</w:t>
      </w:r>
      <w:r>
        <w:rPr>
          <w:rFonts w:eastAsia="IRNazanin" w:cs="IRNazanin"/>
          <w:color w:val="111111"/>
          <w:sz w:val="28"/>
          <w:szCs w:val="28"/>
          <w:rtl w:val="true"/>
          <w:lang w:bidi="fa-IR"/>
        </w:rPr>
        <w:t>.</w:t>
      </w:r>
    </w:p>
    <w:p>
      <w:pPr>
        <w:pStyle w:val="Heading5"/>
        <w:numPr>
          <w:ilvl w:val="4"/>
          <w:numId w:val="1"/>
        </w:numPr>
        <w:rPr/>
      </w:pPr>
      <w:bookmarkStart w:id="2940" w:name="__RefHeading___Toc410019_1934241801"/>
      <w:bookmarkStart w:id="2941" w:name="_Toc1385"/>
      <w:bookmarkEnd w:id="2940"/>
      <w:r>
        <w:rPr>
          <w:rtl w:val="true"/>
        </w:rPr>
        <w:t xml:space="preserve">روایت </w:t>
      </w:r>
      <w:r>
        <w:rPr/>
        <w:t>78</w:t>
      </w:r>
      <w:bookmarkEnd w:id="2941"/>
    </w:p>
    <w:p>
      <w:pPr>
        <w:pStyle w:val="BookText"/>
        <w:rPr/>
      </w:pPr>
      <w:r>
        <w:rPr>
          <w:rFonts w:ascii="IRNazanin" w:hAnsi="IRNazanin" w:eastAsia="IRNazanin"/>
          <w:color w:val="111111"/>
          <w:sz w:val="28"/>
          <w:sz w:val="28"/>
          <w:szCs w:val="28"/>
          <w:rtl w:val="true"/>
          <w:lang w:bidi="fa-IR"/>
        </w:rPr>
        <w:t>به امام صادق علیه السّلام عرض کردند، چقدر شما فرزندت موسی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بودم که غیر از او فرزندی نداشته باشم تا احدی را در محبت و علاقه به او شریک نکنم</w:t>
      </w:r>
      <w:r>
        <w:rPr>
          <w:rFonts w:eastAsia="IRNazanin" w:cs="IRNazanin"/>
          <w:color w:val="111111"/>
          <w:sz w:val="28"/>
          <w:szCs w:val="28"/>
          <w:rtl w:val="true"/>
          <w:lang w:bidi="fa-IR"/>
        </w:rPr>
        <w:t>.</w:t>
      </w:r>
    </w:p>
    <w:p>
      <w:pPr>
        <w:pStyle w:val="Heading5"/>
        <w:numPr>
          <w:ilvl w:val="4"/>
          <w:numId w:val="1"/>
        </w:numPr>
        <w:rPr/>
      </w:pPr>
      <w:bookmarkStart w:id="2942" w:name="__RefHeading___Toc410021_1934241801"/>
      <w:bookmarkStart w:id="2943" w:name="_Toc1386"/>
      <w:bookmarkEnd w:id="2942"/>
      <w:r>
        <w:rPr>
          <w:rtl w:val="true"/>
        </w:rPr>
        <w:t xml:space="preserve">روایت </w:t>
      </w:r>
      <w:r>
        <w:rPr/>
        <w:t>79</w:t>
      </w:r>
      <w:bookmarkEnd w:id="294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سه مطلب از واقعیات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 به وسیله صدقه و زکات کم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ستمی نمی‌شود و او تصمیم می گیرد پاسخ آن ستم را بدهد ولی بعد خشم خود را فرو می خورد، خداوند به جای این تغییر تصمیم به او عزت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راه سؤال و درخواست از مردم را بر خود نگشود جز اینکه دری از فقر بر خود باز کرد</w:t>
      </w:r>
      <w:r>
        <w:rPr>
          <w:rFonts w:eastAsia="IRNazanin" w:cs="IRNazanin"/>
          <w:color w:val="111111"/>
          <w:sz w:val="28"/>
          <w:szCs w:val="28"/>
          <w:rtl w:val="true"/>
          <w:lang w:bidi="fa-IR"/>
        </w:rPr>
        <w:t>.</w:t>
      </w:r>
    </w:p>
    <w:p>
      <w:pPr>
        <w:pStyle w:val="Heading5"/>
        <w:numPr>
          <w:ilvl w:val="4"/>
          <w:numId w:val="1"/>
        </w:numPr>
        <w:rPr/>
      </w:pPr>
      <w:bookmarkStart w:id="2944" w:name="__RefHeading___Toc410023_1934241801"/>
      <w:bookmarkStart w:id="2945" w:name="_Toc1387"/>
      <w:bookmarkEnd w:id="2944"/>
      <w:r>
        <w:rPr>
          <w:rtl w:val="true"/>
        </w:rPr>
        <w:t xml:space="preserve">روایت </w:t>
      </w:r>
      <w:r>
        <w:rPr/>
        <w:t>80</w:t>
      </w:r>
      <w:bookmarkEnd w:id="294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خداوند به وسیله آن ها پیوسته عزت و شرافت مرد مسلمان را می افزاید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کسی که به تو ستم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به کسی که تو را محروم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با کسی که با تو قطع رابطه نموده است</w:t>
      </w:r>
      <w:r>
        <w:rPr>
          <w:rFonts w:eastAsia="IRNazanin" w:cs="IRNazanin"/>
          <w:color w:val="111111"/>
          <w:sz w:val="28"/>
          <w:szCs w:val="28"/>
          <w:rtl w:val="true"/>
          <w:lang w:bidi="fa-IR"/>
        </w:rPr>
        <w:t>.</w:t>
      </w:r>
    </w:p>
    <w:p>
      <w:pPr>
        <w:pStyle w:val="Heading5"/>
        <w:numPr>
          <w:ilvl w:val="4"/>
          <w:numId w:val="1"/>
        </w:numPr>
        <w:rPr/>
      </w:pPr>
      <w:bookmarkStart w:id="2946" w:name="__RefHeading___Toc410025_1934241801"/>
      <w:bookmarkStart w:id="2947" w:name="_Toc1388"/>
      <w:bookmarkEnd w:id="2946"/>
      <w:r>
        <w:rPr>
          <w:rtl w:val="true"/>
        </w:rPr>
        <w:t xml:space="preserve">روایت </w:t>
      </w:r>
      <w:r>
        <w:rPr/>
        <w:t>81</w:t>
      </w:r>
      <w:bookmarkEnd w:id="294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یقین این است که مردم را به وسیله کاری که موجب خشم خدا است خشنود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را حرص حریص نمی کشاند و بی‌میلی شخص بی‌میل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از روزی خود فرار کند چنانچه از مرگ فرار می کند، روزی او را خواهد یافت همان طور که مرگ می‌یابد</w:t>
      </w:r>
      <w:r>
        <w:rPr>
          <w:rFonts w:eastAsia="IRNazanin" w:cs="IRNazanin"/>
          <w:color w:val="111111"/>
          <w:sz w:val="28"/>
          <w:szCs w:val="28"/>
          <w:rtl w:val="true"/>
          <w:lang w:bidi="fa-IR"/>
        </w:rPr>
        <w:t>.</w:t>
      </w:r>
    </w:p>
    <w:p>
      <w:pPr>
        <w:pStyle w:val="Heading5"/>
        <w:numPr>
          <w:ilvl w:val="4"/>
          <w:numId w:val="1"/>
        </w:numPr>
        <w:rPr/>
      </w:pPr>
      <w:bookmarkStart w:id="2948" w:name="__RefHeading___Toc410027_1934241801"/>
      <w:bookmarkStart w:id="2949" w:name="_Toc1389"/>
      <w:bookmarkEnd w:id="2948"/>
      <w:r>
        <w:rPr>
          <w:rtl w:val="true"/>
        </w:rPr>
        <w:t xml:space="preserve">روایت </w:t>
      </w:r>
      <w:r>
        <w:rPr/>
        <w:t>82</w:t>
      </w:r>
      <w:bookmarkEnd w:id="294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شخص در نفس خویش یک نوع انتساب و همبستگی برای فرزندان و قبیله او است</w:t>
      </w:r>
      <w:r>
        <w:rPr>
          <w:rFonts w:eastAsia="IRNazanin" w:cs="IRNazanin"/>
          <w:color w:val="111111"/>
          <w:sz w:val="28"/>
          <w:szCs w:val="28"/>
          <w:rtl w:val="true"/>
          <w:lang w:bidi="fa-IR"/>
        </w:rPr>
        <w:t>.</w:t>
      </w:r>
    </w:p>
    <w:p>
      <w:pPr>
        <w:pStyle w:val="Heading5"/>
        <w:numPr>
          <w:ilvl w:val="4"/>
          <w:numId w:val="1"/>
        </w:numPr>
        <w:rPr/>
      </w:pPr>
      <w:bookmarkStart w:id="2950" w:name="__RefHeading___Toc410029_1934241801"/>
      <w:bookmarkStart w:id="2951" w:name="_Toc1390"/>
      <w:bookmarkEnd w:id="2950"/>
      <w:r>
        <w:rPr>
          <w:rtl w:val="true"/>
        </w:rPr>
        <w:t xml:space="preserve">روایت </w:t>
      </w:r>
      <w:r>
        <w:rPr/>
        <w:t>83</w:t>
      </w:r>
      <w:bookmarkEnd w:id="295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راستگو باشد عملش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خوش نیت باشد روزیش افزایش داده می‌شود و هر کس نسبت به خانواده خود نیکوکار باشد عمرش زیاد می‌شود </w:t>
      </w:r>
      <w:r>
        <w:rPr>
          <w:rFonts w:eastAsia="IRNazanin" w:cs="IRNazanin"/>
          <w:color w:val="111111"/>
          <w:sz w:val="28"/>
          <w:szCs w:val="28"/>
          <w:rtl w:val="true"/>
          <w:lang w:bidi="fa-IR"/>
        </w:rPr>
        <w:t>.</w:t>
      </w:r>
    </w:p>
    <w:p>
      <w:pPr>
        <w:pStyle w:val="Heading5"/>
        <w:numPr>
          <w:ilvl w:val="4"/>
          <w:numId w:val="1"/>
        </w:numPr>
        <w:rPr/>
      </w:pPr>
      <w:bookmarkStart w:id="2952" w:name="__RefHeading___Toc410031_1934241801"/>
      <w:bookmarkStart w:id="2953" w:name="_Toc1391"/>
      <w:bookmarkEnd w:id="2952"/>
      <w:r>
        <w:rPr>
          <w:rtl w:val="true"/>
        </w:rPr>
        <w:t xml:space="preserve">روایت </w:t>
      </w:r>
      <w:r>
        <w:rPr/>
        <w:t>84</w:t>
      </w:r>
      <w:bookmarkEnd w:id="295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ظن و خوش‌گمانی همین استفاده را ببر که دلت در آسایش است و کارت به سادگی برگزار می‌شود</w:t>
      </w:r>
      <w:r>
        <w:rPr>
          <w:rFonts w:eastAsia="IRNazanin" w:cs="IRNazanin"/>
          <w:color w:val="111111"/>
          <w:sz w:val="28"/>
          <w:szCs w:val="28"/>
          <w:rtl w:val="true"/>
          <w:lang w:bidi="fa-IR"/>
        </w:rPr>
        <w:t>.</w:t>
      </w:r>
      <w:r>
        <w:rPr>
          <w:rStyle w:val="FootnoteAnchor"/>
          <w:rtl w:val="true"/>
        </w:rPr>
        <w:footnoteReference w:id="1045"/>
      </w:r>
    </w:p>
    <w:p>
      <w:pPr>
        <w:pStyle w:val="Heading5"/>
        <w:numPr>
          <w:ilvl w:val="4"/>
          <w:numId w:val="1"/>
        </w:numPr>
        <w:rPr/>
      </w:pPr>
      <w:bookmarkStart w:id="2954" w:name="__RefHeading___Toc410033_1934241801"/>
      <w:bookmarkStart w:id="2955" w:name="_Toc1392"/>
      <w:bookmarkEnd w:id="2954"/>
      <w:r>
        <w:rPr>
          <w:rtl w:val="true"/>
        </w:rPr>
        <w:t xml:space="preserve">روایت </w:t>
      </w:r>
      <w:r>
        <w:rPr/>
        <w:t>85</w:t>
      </w:r>
      <w:bookmarkEnd w:id="295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خشمگین شود، خشم او را از حق خارج نمی‌کند، و وقتی خشنود گردد، خشنودی او را به باطل نمی‌برد و اگر قدرت بیابد، بیشتر از حق خود نمی گیرد</w:t>
      </w:r>
      <w:r>
        <w:rPr>
          <w:rFonts w:eastAsia="IRNazanin" w:cs="IRNazanin"/>
          <w:color w:val="111111"/>
          <w:sz w:val="28"/>
          <w:szCs w:val="28"/>
          <w:rtl w:val="true"/>
          <w:lang w:bidi="fa-IR"/>
        </w:rPr>
        <w:t>.</w:t>
      </w:r>
    </w:p>
    <w:p>
      <w:pPr>
        <w:pStyle w:val="Heading5"/>
        <w:numPr>
          <w:ilvl w:val="4"/>
          <w:numId w:val="1"/>
        </w:numPr>
        <w:rPr/>
      </w:pPr>
      <w:bookmarkStart w:id="2956" w:name="__RefHeading___Toc410035_1934241801"/>
      <w:bookmarkStart w:id="2957" w:name="_Toc1393"/>
      <w:bookmarkEnd w:id="2956"/>
      <w:r>
        <w:rPr>
          <w:rtl w:val="true"/>
        </w:rPr>
        <w:t xml:space="preserve">روایت </w:t>
      </w:r>
      <w:r>
        <w:rPr/>
        <w:t>86</w:t>
      </w:r>
      <w:bookmarkEnd w:id="295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 ابن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توبه گول خوردن است، و پیوسته کار را به آینده سپردن،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بودن که خدا باید چنین و چنان کند، یک نوع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یَأْمَنُ مَکْرَ اللَّهِ إِلَّا الْقَوْمُ الْخاسِرُونَ</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مکر خدا در امان نیستند مگر تبهکاران</w:t>
      </w:r>
      <w:r>
        <w:rPr>
          <w:rFonts w:eastAsia="IRNazanin" w:cs="IRNazanin"/>
          <w:color w:val="111111"/>
          <w:sz w:val="28"/>
          <w:szCs w:val="28"/>
          <w:rtl w:val="true"/>
          <w:lang w:bidi="fa-IR"/>
        </w:rPr>
        <w:t xml:space="preserve">.} </w:t>
      </w:r>
      <w:bookmarkStart w:id="2958" w:name="pg13510_144857"/>
    </w:p>
    <w:p>
      <w:pPr>
        <w:pStyle w:val="Heading5"/>
        <w:numPr>
          <w:ilvl w:val="4"/>
          <w:numId w:val="1"/>
        </w:numPr>
        <w:rPr/>
      </w:pPr>
      <w:bookmarkStart w:id="2959" w:name="__RefHeading___Toc410037_1934241801"/>
      <w:bookmarkStart w:id="2960" w:name="_Toc1394"/>
      <w:bookmarkEnd w:id="2958"/>
      <w:bookmarkEnd w:id="2959"/>
      <w:r>
        <w:rPr>
          <w:rtl w:val="true"/>
        </w:rPr>
        <w:t>«</w:t>
      </w:r>
      <w:r>
        <w:rPr/>
        <w:t>87</w:t>
      </w:r>
      <w:r>
        <w:rPr>
          <w:rtl w:val="true"/>
        </w:rPr>
        <w:t>»</w:t>
      </w:r>
      <w:bookmarkEnd w:id="29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مَنْ أَرَادَ شَيْئاً قَدَرَ عَلَيْهِ وَ لَا كُلُّ مَنْ قَدَرَ عَلَي شَيْ‌ءٍ وُفِّقَ لَهُ وَ لَا كُلُّ مَنْ وُفِّقَ أَصَابَ لَهُ مَوْضِعاً فَإِذَا اجْتَمَعَ النِّيَّةُ وَ الْقُدْرَةُ وَ التَّوْفِيقُ وَ الْإِصَابَةُ فَهُنَاكَ تَجِبُ السَّعَادَةُ</w:t>
      </w:r>
      <w:r>
        <w:rPr>
          <w:rFonts w:eastAsia="Amiri" w:cs="Amiri" w:ascii="Amiri" w:hAnsi="Amiri"/>
          <w:color w:val="111111"/>
          <w:sz w:val="28"/>
          <w:szCs w:val="28"/>
          <w:rtl w:val="true"/>
          <w:lang w:bidi="ar-SA"/>
        </w:rPr>
        <w:t>.</w:t>
      </w:r>
    </w:p>
    <w:p>
      <w:pPr>
        <w:pStyle w:val="Heading5"/>
        <w:numPr>
          <w:ilvl w:val="4"/>
          <w:numId w:val="1"/>
        </w:numPr>
        <w:rPr/>
      </w:pPr>
      <w:bookmarkStart w:id="2961" w:name="__RefHeading___Toc410039_1934241801"/>
      <w:bookmarkStart w:id="2962" w:name="_Toc1395"/>
      <w:bookmarkEnd w:id="2961"/>
      <w:r>
        <w:rPr>
          <w:rtl w:val="true"/>
        </w:rPr>
        <w:t>«</w:t>
      </w:r>
      <w:r>
        <w:rPr/>
        <w:t>88</w:t>
      </w:r>
      <w:r>
        <w:rPr>
          <w:rtl w:val="true"/>
        </w:rPr>
        <w:t>»</w:t>
      </w:r>
      <w:bookmarkEnd w:id="29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تُهَوِّنُ الْحِسَابَ يَوْمَ الْقِيَامَةِ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3" w:name="__RefHeading___Toc410041_1934241801"/>
      <w:bookmarkStart w:id="2964" w:name="_Toc1396"/>
      <w:bookmarkEnd w:id="2963"/>
      <w:r>
        <w:rPr>
          <w:rtl w:val="true"/>
        </w:rPr>
        <w:t>«</w:t>
      </w:r>
      <w:r>
        <w:rPr/>
        <w:t>89</w:t>
      </w:r>
      <w:r>
        <w:rPr>
          <w:rtl w:val="true"/>
        </w:rPr>
        <w:t>»</w:t>
      </w:r>
      <w:bookmarkEnd w:id="2964"/>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1048"/>
      </w:r>
      <w:r>
        <w:rPr>
          <w:rFonts w:ascii="Amiri" w:hAnsi="Amiri" w:eastAsia="Amiri" w:cs="Amiri"/>
          <w:color w:val="111111"/>
          <w:sz w:val="28"/>
          <w:sz w:val="28"/>
          <w:szCs w:val="28"/>
          <w:rtl w:val="true"/>
          <w:lang w:bidi="ar-SA"/>
        </w:rPr>
        <w:t>وَ قَدْ قِيلَ بِحَضْرَتِهِ جَاوِرْ مَلِكاً أَوْ بَحْراً فَقَالَ هَذَا الْكَلَامُ مُحَالٌ وَ الصَّوَابُ لَا تُجَاوِرْ مَلِكاً وَ لَا بَحْراً لِأَنَّ الْمَلِكَ يُؤْذِيكَ وَ الْبَحْرَ لَا يُرْوِيكَ</w:t>
      </w:r>
      <w:r>
        <w:rPr>
          <w:rFonts w:eastAsia="Amiri" w:cs="Amiri" w:ascii="Amiri" w:hAnsi="Amiri"/>
          <w:color w:val="111111"/>
          <w:sz w:val="28"/>
          <w:szCs w:val="28"/>
          <w:rtl w:val="true"/>
          <w:lang w:bidi="ar-SA"/>
        </w:rPr>
        <w:t>.</w:t>
      </w:r>
    </w:p>
    <w:p>
      <w:pPr>
        <w:pStyle w:val="Heading5"/>
        <w:numPr>
          <w:ilvl w:val="4"/>
          <w:numId w:val="1"/>
        </w:numPr>
        <w:rPr/>
      </w:pPr>
      <w:bookmarkStart w:id="2965" w:name="__RefHeading___Toc410043_1934241801"/>
      <w:bookmarkStart w:id="2966" w:name="_Toc1397"/>
      <w:bookmarkEnd w:id="2965"/>
      <w:r>
        <w:rPr>
          <w:rtl w:val="true"/>
        </w:rPr>
        <w:t>«</w:t>
      </w:r>
      <w:r>
        <w:rPr/>
        <w:t>90</w:t>
      </w:r>
      <w:r>
        <w:rPr>
          <w:rtl w:val="true"/>
        </w:rPr>
        <w:t>»</w:t>
      </w:r>
      <w:bookmarkEnd w:id="2966"/>
    </w:p>
    <w:p>
      <w:pPr>
        <w:pStyle w:val="BookText"/>
        <w:rPr/>
      </w:pPr>
      <w:r>
        <w:rPr>
          <w:rFonts w:ascii="Amiri" w:hAnsi="Amiri" w:eastAsia="Amiri" w:cs="Amiri"/>
          <w:color w:val="111111"/>
          <w:sz w:val="28"/>
          <w:sz w:val="28"/>
          <w:szCs w:val="28"/>
          <w:rtl w:val="true"/>
          <w:lang w:bidi="ar-SA"/>
        </w:rPr>
        <w:t>وَ سُئِلَ عليه السلام عَنْ فَضِيلَةٍ لِأَمِيرِ الْمُؤْمِنِينَ عليه السلام لَمْ يَشْرَكْهُ فِيهَا غَيْرُهُ قَالَ فَضَلَ الْأَقْرَبِينَ بِالسَّبْقِ وَ سَبَقَ الْأَبْعَدِينَ بِالْقَرَابَةِ</w:t>
      </w:r>
      <w:r>
        <w:rPr>
          <w:rFonts w:eastAsia="Amiri" w:cs="Amiri" w:ascii="Amiri" w:hAnsi="Amiri"/>
          <w:color w:val="111111"/>
          <w:sz w:val="28"/>
          <w:szCs w:val="28"/>
          <w:rtl w:val="true"/>
          <w:lang w:bidi="ar-SA"/>
        </w:rPr>
        <w:t>.</w:t>
      </w:r>
    </w:p>
    <w:p>
      <w:pPr>
        <w:pStyle w:val="Heading5"/>
        <w:numPr>
          <w:ilvl w:val="4"/>
          <w:numId w:val="1"/>
        </w:numPr>
        <w:rPr/>
      </w:pPr>
      <w:bookmarkStart w:id="2967" w:name="__RefHeading___Toc410045_1934241801"/>
      <w:bookmarkStart w:id="2968" w:name="_Toc1398"/>
      <w:bookmarkEnd w:id="2967"/>
      <w:r>
        <w:rPr>
          <w:rtl w:val="true"/>
        </w:rPr>
        <w:t>«</w:t>
      </w:r>
      <w:r>
        <w:rPr/>
        <w:t>91</w:t>
      </w:r>
      <w:r>
        <w:rPr>
          <w:rtl w:val="true"/>
        </w:rPr>
        <w:t>»</w:t>
      </w:r>
      <w:bookmarkEnd w:id="2968"/>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تِيجَانُ الْعَرَبِ</w:t>
      </w:r>
      <w:r>
        <w:rPr>
          <w:rFonts w:eastAsia="Amiri" w:cs="Amiri" w:ascii="Amiri" w:hAnsi="Amiri"/>
          <w:color w:val="111111"/>
          <w:sz w:val="28"/>
          <w:szCs w:val="28"/>
          <w:rtl w:val="true"/>
          <w:lang w:bidi="ar-SA"/>
        </w:rPr>
        <w:t>.</w:t>
      </w:r>
    </w:p>
    <w:p>
      <w:pPr>
        <w:pStyle w:val="Heading5"/>
        <w:numPr>
          <w:ilvl w:val="4"/>
          <w:numId w:val="1"/>
        </w:numPr>
        <w:rPr/>
      </w:pPr>
      <w:bookmarkStart w:id="2969" w:name="__RefHeading___Toc410047_1934241801"/>
      <w:bookmarkStart w:id="2970" w:name="_Toc1399"/>
      <w:bookmarkEnd w:id="2969"/>
      <w:r>
        <w:rPr>
          <w:rtl w:val="true"/>
        </w:rPr>
        <w:t>«</w:t>
      </w:r>
      <w:r>
        <w:rPr/>
        <w:t>92</w:t>
      </w:r>
      <w:r>
        <w:rPr>
          <w:rtl w:val="true"/>
        </w:rPr>
        <w:t>»</w:t>
      </w:r>
      <w:bookmarkEnd w:id="29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عِشْرِينَ يَوْماً قَرَابَةٌ</w:t>
      </w:r>
      <w:r>
        <w:rPr>
          <w:rFonts w:eastAsia="Amiri" w:cs="Amiri" w:ascii="Amiri" w:hAnsi="Amiri"/>
          <w:color w:val="111111"/>
          <w:sz w:val="28"/>
          <w:szCs w:val="28"/>
          <w:rtl w:val="true"/>
          <w:lang w:bidi="ar-SA"/>
        </w:rPr>
        <w:t>.</w:t>
      </w:r>
    </w:p>
    <w:p>
      <w:pPr>
        <w:pStyle w:val="Heading5"/>
        <w:numPr>
          <w:ilvl w:val="4"/>
          <w:numId w:val="1"/>
        </w:numPr>
        <w:rPr/>
      </w:pPr>
      <w:bookmarkStart w:id="2971" w:name="__RefHeading___Toc410049_1934241801"/>
      <w:bookmarkStart w:id="2972" w:name="_Toc1400"/>
      <w:bookmarkEnd w:id="2971"/>
      <w:r>
        <w:rPr>
          <w:rtl w:val="true"/>
        </w:rPr>
        <w:t>«</w:t>
      </w:r>
      <w:r>
        <w:rPr/>
        <w:t>93</w:t>
      </w:r>
      <w:r>
        <w:rPr>
          <w:rtl w:val="true"/>
        </w:rPr>
        <w:t>»</w:t>
      </w:r>
      <w:bookmarkEnd w:id="297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w:t>
      </w:r>
      <w:r>
        <w:rPr>
          <w:rStyle w:val="FootnoteAnchor"/>
          <w:rtl w:val="true"/>
        </w:rPr>
        <w:footnoteReference w:id="1049"/>
      </w:r>
      <w:r>
        <w:rPr>
          <w:rFonts w:ascii="Amiri" w:hAnsi="Amiri" w:eastAsia="Amiri" w:cs="Amiri"/>
          <w:color w:val="111111"/>
          <w:sz w:val="28"/>
          <w:sz w:val="28"/>
          <w:szCs w:val="28"/>
          <w:rtl w:val="true"/>
          <w:lang w:bidi="ar-SA"/>
        </w:rPr>
        <w:t>عَلِيُّ بْنُ إِبْرَاهِيمَ عَنْ أَبِيهِ عَنِ ابْنِ فَضَّالٍ عَنْ حَفْصٍ الْمُؤَذِّنِ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إِسْمَاعِيلَ بْنِ بَزِيعٍ‌</w:t>
      </w:r>
      <w:r>
        <w:rPr>
          <w:rStyle w:val="FootnoteAnchor"/>
          <w:rtl w:val="true"/>
        </w:rPr>
        <w:footnoteReference w:id="1050"/>
      </w:r>
      <w:r>
        <w:rPr>
          <w:rFonts w:ascii="Amiri" w:hAnsi="Amiri" w:eastAsia="Amiri" w:cs="Amiri"/>
          <w:color w:val="111111"/>
          <w:sz w:val="28"/>
          <w:sz w:val="28"/>
          <w:szCs w:val="28"/>
          <w:rtl w:val="true"/>
          <w:lang w:bidi="ar-SA"/>
        </w:rPr>
        <w:t>عَنْ مُحَمَّدِ بْنِ سِنَانٍ عَنْ إِسْمَاعِيلَ بْنِ جَابِرٍ عَنْ أَبِي عَبْدِ اللَّهِ عليه السلام أَنَّهُ كَتَبَ بِهَذِهِ الرِّسَالَةِ إِلَي أَصْحَابِهِ وَ أَمَرَهُمْ بِمُدَارَسَتِهَا وَ النَّظَرِ فِيهَا وَ تَعَاهُدِهَا وَ الْعَمَلِ بِهَا فَكَانُوا يَضَعُونَهَا فِي مَسَاجِدِ بُيُوتِهِمْ فَإِذَا فَرَغُوا مِنَ الصَّلَاةِ نَظَرُوا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الْحَسَنُ بْنُ مُحَمَّدٍ عَنْ جَعْفَرِ بْنِ مُحَمَّدِ بْنِ مَالِكٍ الْكُوفِيِّ عَنِ الْقَاسِمِ بْنِ الرَّبِيعِ الصَّحَّافِ عَنْ إِسْمَاعِيلَ بْنِ مَخْلَدٍ السَّرَّاجِ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هَذِهِ الرِّسَالَةُ مِنْ أَبِي عَبْدِ اللَّهِ عليه السلام إِلَي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فَاسْأَلُوا اللَّهَ رَبَّكُمُ الْعَافِيَةَ وَ عَلَيْكُمْ بِالدَّعَةِ</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 الْوَقَارِ وَ السَّكِينَةِ</w:t>
      </w:r>
    </w:p>
    <w:p>
      <w:pPr>
        <w:pStyle w:val="Heading5"/>
        <w:numPr>
          <w:ilvl w:val="4"/>
          <w:numId w:val="1"/>
        </w:numPr>
        <w:rPr/>
      </w:pPr>
      <w:bookmarkStart w:id="2973" w:name="__RefHeading___Toc410051_1934241801"/>
      <w:bookmarkStart w:id="2974" w:name="_Toc1401"/>
      <w:bookmarkEnd w:id="2973"/>
      <w:r>
        <w:rPr>
          <w:rtl w:val="true"/>
        </w:rPr>
        <w:t xml:space="preserve">روایت </w:t>
      </w:r>
      <w:r>
        <w:rPr/>
        <w:t>87</w:t>
      </w:r>
      <w:bookmarkEnd w:id="297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 چیزی را خواست قادر بر آن می‌شود و نه هر کس قادر شد توفیق می‌یابد و نه هر که توفیق یافت جای مناسب آن امر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نیت و قدرت و توفیق و پیدا کردن جای مناسب جمع شد، اینجاست که سعادت پیش آمده</w:t>
      </w:r>
      <w:r>
        <w:rPr>
          <w:rFonts w:eastAsia="IRNazanin" w:cs="IRNazanin"/>
          <w:color w:val="111111"/>
          <w:sz w:val="28"/>
          <w:szCs w:val="28"/>
          <w:rtl w:val="true"/>
          <w:lang w:bidi="fa-IR"/>
        </w:rPr>
        <w:t>.</w:t>
      </w:r>
    </w:p>
    <w:p>
      <w:pPr>
        <w:pStyle w:val="Heading5"/>
        <w:numPr>
          <w:ilvl w:val="4"/>
          <w:numId w:val="1"/>
        </w:numPr>
        <w:rPr/>
      </w:pPr>
      <w:bookmarkStart w:id="2975" w:name="__RefHeading___Toc410053_1934241801"/>
      <w:bookmarkStart w:id="2976" w:name="_Toc1402"/>
      <w:bookmarkEnd w:id="2975"/>
      <w:r>
        <w:rPr>
          <w:rtl w:val="true"/>
        </w:rPr>
        <w:t xml:space="preserve">روایت </w:t>
      </w:r>
      <w:r>
        <w:rPr/>
        <w:t>88</w:t>
      </w:r>
      <w:bookmarkEnd w:id="2976"/>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 رحم موجب آسانی حساب در قیامت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w:t>
      </w:r>
    </w:p>
    <w:p>
      <w:pPr>
        <w:pStyle w:val="Heading5"/>
        <w:numPr>
          <w:ilvl w:val="4"/>
          <w:numId w:val="1"/>
        </w:numPr>
        <w:rPr/>
      </w:pPr>
      <w:bookmarkStart w:id="2977" w:name="__RefHeading___Toc410055_1934241801"/>
      <w:bookmarkStart w:id="2978" w:name="_Toc1403"/>
      <w:bookmarkEnd w:id="2977"/>
      <w:r>
        <w:rPr>
          <w:rtl w:val="true"/>
        </w:rPr>
        <w:t xml:space="preserve">روایت </w:t>
      </w:r>
      <w:r>
        <w:rPr/>
        <w:t>89</w:t>
      </w:r>
      <w:bookmarkEnd w:id="2978"/>
    </w:p>
    <w:p>
      <w:pPr>
        <w:pStyle w:val="BookText"/>
        <w:rPr/>
      </w:pPr>
      <w:r>
        <w:rPr>
          <w:rFonts w:ascii="IRNazanin" w:hAnsi="IRNazanin" w:eastAsia="IRNazanin"/>
          <w:color w:val="111111"/>
          <w:sz w:val="28"/>
          <w:sz w:val="28"/>
          <w:szCs w:val="28"/>
          <w:rtl w:val="true"/>
          <w:lang w:bidi="fa-IR"/>
        </w:rPr>
        <w:t>آبی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خدمت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پادشاهی و دریا همسایگی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 نیست، صحیح آن این است با پادشاه و دریا همسایگی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سلطان موجب اذیتت می‌شود و دریا تو را سیرآب نمی‌کند </w:t>
      </w:r>
      <w:r>
        <w:rPr>
          <w:rFonts w:eastAsia="IRNazanin" w:cs="IRNazanin"/>
          <w:color w:val="111111"/>
          <w:sz w:val="28"/>
          <w:szCs w:val="28"/>
          <w:rtl w:val="true"/>
          <w:lang w:bidi="fa-IR"/>
        </w:rPr>
        <w:t>.</w:t>
      </w:r>
    </w:p>
    <w:p>
      <w:pPr>
        <w:pStyle w:val="Heading5"/>
        <w:numPr>
          <w:ilvl w:val="4"/>
          <w:numId w:val="1"/>
        </w:numPr>
        <w:rPr/>
      </w:pPr>
      <w:bookmarkStart w:id="2979" w:name="__RefHeading___Toc410057_1934241801"/>
      <w:bookmarkStart w:id="2980" w:name="_Toc1404"/>
      <w:bookmarkEnd w:id="2979"/>
      <w:r>
        <w:rPr>
          <w:rtl w:val="true"/>
        </w:rPr>
        <w:t xml:space="preserve">روایت </w:t>
      </w:r>
      <w:r>
        <w:rPr/>
        <w:t>90</w:t>
      </w:r>
      <w:bookmarkEnd w:id="2980"/>
    </w:p>
    <w:p>
      <w:pPr>
        <w:pStyle w:val="BookText"/>
        <w:rPr/>
      </w:pPr>
      <w:r>
        <w:rPr>
          <w:rFonts w:ascii="IRNazanin" w:hAnsi="IRNazanin" w:eastAsia="IRNazanin"/>
          <w:color w:val="111111"/>
          <w:sz w:val="28"/>
          <w:sz w:val="28"/>
          <w:szCs w:val="28"/>
          <w:rtl w:val="true"/>
          <w:lang w:bidi="fa-IR"/>
        </w:rPr>
        <w:t>از امام صادق علیه السّلام درخواست کردند امتیازی برای امیرالمؤمنین علیه السّلام بفرمایید که کسی با ایشان شریک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تمام خویشاوندان پیامبر بود به واسطه سبقت در ایمان و مقدم‌تر از تمام غیر خویشاوندان بود به واسطه خویشاوندی با پیامبر</w:t>
      </w:r>
      <w:r>
        <w:rPr>
          <w:rFonts w:eastAsia="IRNazanin" w:cs="IRNazanin"/>
          <w:color w:val="111111"/>
          <w:sz w:val="28"/>
          <w:szCs w:val="28"/>
          <w:rtl w:val="true"/>
          <w:lang w:bidi="fa-IR"/>
        </w:rPr>
        <w:t>.</w:t>
      </w:r>
    </w:p>
    <w:p>
      <w:pPr>
        <w:pStyle w:val="Heading5"/>
        <w:numPr>
          <w:ilvl w:val="4"/>
          <w:numId w:val="1"/>
        </w:numPr>
        <w:rPr/>
      </w:pPr>
      <w:bookmarkStart w:id="2981" w:name="__RefHeading___Toc410059_1934241801"/>
      <w:bookmarkStart w:id="2982" w:name="_Toc1405"/>
      <w:bookmarkEnd w:id="2981"/>
      <w:r>
        <w:rPr>
          <w:rtl w:val="true"/>
        </w:rPr>
        <w:t xml:space="preserve">روایت </w:t>
      </w:r>
      <w:r>
        <w:rPr/>
        <w:t>91</w:t>
      </w:r>
      <w:bookmarkEnd w:id="2982"/>
    </w:p>
    <w:p>
      <w:pPr>
        <w:pStyle w:val="BookText"/>
        <w:rPr/>
      </w:pPr>
      <w:r>
        <w:rPr>
          <w:rFonts w:ascii="Amiri" w:hAnsi="Amiri" w:eastAsia="Amiri" w:cs="Amiri"/>
          <w:color w:val="111111"/>
          <w:sz w:val="28"/>
          <w:sz w:val="28"/>
          <w:szCs w:val="28"/>
          <w:rtl w:val="true"/>
          <w:lang w:bidi="ar-SA"/>
        </w:rPr>
        <w:t>از امام صادق علیه السّلام نقل شده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از تاجهای عرب است</w:t>
      </w:r>
      <w:r>
        <w:rPr>
          <w:rFonts w:eastAsia="Amiri" w:cs="Amiri" w:ascii="Amiri" w:hAnsi="Amiri"/>
          <w:color w:val="111111"/>
          <w:sz w:val="28"/>
          <w:szCs w:val="28"/>
          <w:rtl w:val="true"/>
          <w:lang w:bidi="ar-SA"/>
        </w:rPr>
        <w:t>.</w:t>
      </w:r>
    </w:p>
    <w:p>
      <w:pPr>
        <w:pStyle w:val="Heading5"/>
        <w:numPr>
          <w:ilvl w:val="4"/>
          <w:numId w:val="1"/>
        </w:numPr>
        <w:rPr/>
      </w:pPr>
      <w:bookmarkStart w:id="2983" w:name="__RefHeading___Toc410061_1934241801"/>
      <w:bookmarkStart w:id="2984" w:name="_Toc1406"/>
      <w:bookmarkEnd w:id="2983"/>
      <w:r>
        <w:rPr>
          <w:rtl w:val="true"/>
        </w:rPr>
        <w:t xml:space="preserve">روایت </w:t>
      </w:r>
      <w:r>
        <w:rPr/>
        <w:t>92</w:t>
      </w:r>
      <w:bookmarkEnd w:id="298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و رفاقت بیست ساله، خویشاوندی است</w:t>
      </w:r>
      <w:r>
        <w:rPr>
          <w:rFonts w:eastAsia="IRNazanin" w:cs="IRNazanin"/>
          <w:color w:val="111111"/>
          <w:sz w:val="28"/>
          <w:szCs w:val="28"/>
          <w:rtl w:val="true"/>
          <w:lang w:bidi="fa-IR"/>
        </w:rPr>
        <w:t>.</w:t>
      </w:r>
    </w:p>
    <w:p>
      <w:pPr>
        <w:pStyle w:val="Heading5"/>
        <w:numPr>
          <w:ilvl w:val="4"/>
          <w:numId w:val="1"/>
        </w:numPr>
        <w:rPr/>
      </w:pPr>
      <w:bookmarkStart w:id="2985" w:name="__RefHeading___Toc410063_1934241801"/>
      <w:bookmarkStart w:id="2986" w:name="_Toc1407"/>
      <w:bookmarkEnd w:id="2985"/>
      <w:r>
        <w:rPr>
          <w:rtl w:val="true"/>
        </w:rPr>
        <w:t xml:space="preserve">روایت </w:t>
      </w:r>
      <w:r>
        <w:rPr/>
        <w:t>93</w:t>
      </w:r>
      <w:bookmarkEnd w:id="2986"/>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جابر رسیده است که امام صادق علیه السّلام این نامه را به اصحاب خود نوشت و به آن ها دستور داد این نامه را به یکدیگر بیاموزند و در آن درنگ کنند و آن را بررسی کرده به کارش بندند، آن ها هم هر یک نسخه‌ای از آن را در نماز خانه منزل خویش نهاده بودند و هر گاه نمازشان به پایان می‌رسید در آن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مخلّد سرّاج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سوی امام صادق علیه السّلام به اصحابش فرستاده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عافیت بطلبید و در صدد یافتن آرامش، وقار و سکینه 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عَلَيْكُمْ بِالْحَيَاءِ وَ التَّنَزُّهِ عَمَّا تَنَزَّهَ عَنْهُ الصَّالِحُونَ قَبْلَكُمْ وَ عَلَيْكُمْ بِمُجَامَلَةِ</w:t>
      </w:r>
      <w:r>
        <w:rPr>
          <w:rStyle w:val="FootnoteAnchor"/>
          <w:rtl w:val="true"/>
        </w:rPr>
        <w:footnoteReference w:id="1053"/>
      </w:r>
      <w:r>
        <w:rPr>
          <w:rFonts w:ascii="Amiri" w:hAnsi="Amiri" w:eastAsia="Amiri" w:cs="Amiri"/>
          <w:color w:val="111111"/>
          <w:sz w:val="28"/>
          <w:sz w:val="28"/>
          <w:szCs w:val="28"/>
          <w:rtl w:val="true"/>
          <w:lang w:bidi="ar-SA"/>
        </w:rPr>
        <w:t>أَهْلِ الْبَاطِلِ تَحَمَّلُوا الضَّيْمَ مِنْهُمْ وَ إِيَّاكُمْ وَ مُمَاظَّتَهُمْ دِينُوا فِيمَا بَيْنَكُمْ وَ بَيْنَهُمْ إِذَا أَنْتُمْ جَالَسْتُمُوهُمْ وَ خَالَطْتُمُوهُمْ وَ نَازَعْتُمُوهُمُ الْكَلَامَ فَإِنَّهُ لَا بُدَّ لَكُمْ مِنْ مُجَالَسَتِهِمْ وَ مُخَالَطَتِهِمْ وَ مُنَازَعَتِهِمُ الْكَلَامَ بِالتَّقِيَّةِ الَّتِي أَمَرَكُمُ اللَّهُ أَنْ تَأْخُذُوا بِهَا فِيمَا بَيْنَكُمْ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ابْتُلِيتُمْ بِذَلِكَ مِنْهُمْ فَإِنَّهُمْ سَيُؤْذُونَكُمْ وَ تَعْرِفُونَ فِي وُجُوهِهِمُ الْمُنْكَرَ وَ لَوْ لَا أَنَّ اللَّهَ تَعَالَي يَدْفَعُهُمْ عَنْكُمْ لَسَطَوْا</w:t>
      </w:r>
      <w:r>
        <w:rPr>
          <w:rStyle w:val="FootnoteAnchor"/>
          <w:rtl w:val="true"/>
        </w:rPr>
        <w:footnoteReference w:id="1054"/>
      </w:r>
      <w:r>
        <w:rPr>
          <w:rFonts w:ascii="Amiri" w:hAnsi="Amiri" w:eastAsia="Amiri" w:cs="Amiri"/>
          <w:color w:val="111111"/>
          <w:sz w:val="28"/>
          <w:sz w:val="28"/>
          <w:szCs w:val="28"/>
          <w:rtl w:val="true"/>
          <w:lang w:bidi="ar-SA"/>
        </w:rPr>
        <w:t>بِكُمْ وَ مَا فِي صُدُورِهِمْ مِنَ الْعَدَاوَةِ وَ الْبَغْضَاءِ أَكْثَرُ مِمَّا يُبْدُونَ لَكُمْ مَجَالِسُكُمْ وَ مَجَالِسُهُمْ وَاحِدَةٌ وَ أَرْوَاحُكُمْ وَ أَرْوَاحُهُمْ مُخْتَلِفَةٌ لَا تَأْتَلِفُ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تُحِبُّونَهُمْ أَبَداً وَ لَا يُحِبُّونَكُمْ غَيْرَ أَنَّ اللَّهَ تَعَالَي أَكْرَمَكُمْ بِالْحَقِّ وَ بَصَّرَكُمُوهُ وَ لَمْ يَجْعَلْهُمْ مِنْ أَهْلِهِ فَتُحَامِلُونَهُمْ وَ تَصْبِرُونَ عَلَيْهِمْ وَ لَا مُجَامَلَةَ لَهُمْ وَ لَا صَبْرَ لَهُمْ عَلَي شَيْ‌ءٍ</w:t>
      </w:r>
      <w:r>
        <w:rPr>
          <w:rStyle w:val="FootnoteAnchor"/>
          <w:rtl w:val="true"/>
        </w:rPr>
        <w:footnoteReference w:id="1055"/>
      </w:r>
      <w:r>
        <w:rPr>
          <w:rFonts w:ascii="Amiri" w:hAnsi="Amiri" w:eastAsia="Amiri" w:cs="Amiri"/>
          <w:color w:val="111111"/>
          <w:sz w:val="28"/>
          <w:sz w:val="28"/>
          <w:szCs w:val="28"/>
          <w:rtl w:val="true"/>
          <w:lang w:bidi="ar-SA"/>
        </w:rPr>
        <w:t xml:space="preserve">وَ حِيَلُهُمْ و وَسْوَاسُ بَعْضِهِمْ إِلَي بَعْضٍ فَإِنَّ أَعْدَاءَ اللَّهِ إِنِ اسْتَطَاعُوا صَدُّوكُمْ عَنِ الْحَقِّ يَعْصِمُكُمُ اللَّهُ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 كُفُّوا أَلْسِنَتَكُمْ إِلَّا مِنْ خَيْرٍ وَ إِيَّاكُمْ أَنْ تُذْلِقُوا</w:t>
      </w:r>
      <w:r>
        <w:rPr>
          <w:rStyle w:val="FootnoteAnchor"/>
          <w:rtl w:val="true"/>
        </w:rPr>
        <w:footnoteReference w:id="1056"/>
      </w:r>
      <w:r>
        <w:rPr>
          <w:rFonts w:ascii="Amiri" w:hAnsi="Amiri" w:eastAsia="Amiri" w:cs="Amiri"/>
          <w:color w:val="111111"/>
          <w:sz w:val="28"/>
          <w:sz w:val="28"/>
          <w:szCs w:val="28"/>
          <w:rtl w:val="true"/>
          <w:lang w:bidi="ar-SA"/>
        </w:rPr>
        <w:t>أَلْسِنَتَكُمْ</w:t>
      </w:r>
    </w:p>
    <w:p>
      <w:pPr>
        <w:pStyle w:val="BookText"/>
        <w:rPr/>
      </w:pPr>
      <w:r>
        <w:rPr>
          <w:rFonts w:ascii="IRNazanin" w:hAnsi="IRNazanin" w:eastAsia="IRNazanin"/>
          <w:color w:val="111111"/>
          <w:sz w:val="28"/>
          <w:sz w:val="28"/>
          <w:szCs w:val="28"/>
          <w:rtl w:val="true"/>
          <w:lang w:bidi="fa-IR"/>
        </w:rPr>
        <w:t>شرم و حیا را در پیش گیرید و از آنچه نیکوکاران پیشین شما کناره گرفتند، کناره بگیرید، با اهل باطل مدارا کنید و ستم آنان را بر خویش تاب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آن ها درافتید و ستیزه کنید، و در مجالست و آمیزش و گفتگو با آن ها میان خود و خدا دیندار باشید، و به هنگام همنشینی و آمیزش و گفتگوی با ایشان که گریزی از آن نیست تقیّه در پیش گیرید که خداوند به شما دستور داده، آن را در پیوند با آن ها به کارش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همنشینی با آن ها مجبور شدید بی‌گمان شما را خواهند آزرد و در چهره آن ها زشتی خواهید یافت، و اگر خداوند شرّ آن ها را از شما دفع نکند به شما یورش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و بدبینی که در سینه خود نسبت به شما دارند بیش از آن است که آشکار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شما و آن ها یکی است ولی جان شما و آن ها از یکدیگر جداست و با هم أنس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دوستشان نخواهید داشت و آن ها نیز شما را دوست ندارند ولی خداوند شما را با نمودن راه حق گرامی داشته و نسبت بدان آگاهیتان بخشیده است ولی آنان را شایسته حق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مدارا کنید و نسبت بدیشان صبر در پیش گیرید، و این در حالی است که آنان با شما سر سازش و شکیبایی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آن ها اندیشه‌های شیطانی است که از یکدیگر می‌گیرند و به یکدیگر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دشمنان خدا اگر بتوانند، شما را از حق باز می‌دارند ولی خدا شما را از آنان حفظ می‌کند، پس تقوای خدا در پیش گیرید و زبانتان را جز به خیر مگشایید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بپرهیزید از اینکه زبان به </w:t>
      </w:r>
    </w:p>
    <w:p>
      <w:pPr>
        <w:pStyle w:val="BookText"/>
        <w:rPr/>
      </w:pPr>
      <w:r>
        <w:rPr>
          <w:rFonts w:ascii="Amiri" w:hAnsi="Amiri" w:eastAsia="Amiri" w:cs="Amiri"/>
          <w:color w:val="111111"/>
          <w:sz w:val="28"/>
          <w:sz w:val="28"/>
          <w:szCs w:val="28"/>
          <w:rtl w:val="true"/>
          <w:lang w:bidi="ar-SA"/>
        </w:rPr>
        <w:t>بِقَوْلِ الزُّورِ وَ الْبُهْتَانِ وَ الْإِثْمِ وَ الْعُدْوَانِ فَإِنَّكُمْ إِنْ كَفَفْتُمْ أَلْسِنَتَكُمْ عَمَّا يَكْرَهُهُ اللَّهُ مِمَّا نَهَاكُمْ عَنْهُ كَانَ خَيْراً لَكُمْ عِنْدَ رَبِّكُمْ مِنْ أَنْ تُذْلِقُوا أَلْسِنَتَكُمْ بِهِ فَإِنَّ ذَلْقَ اللِّسَانِ فِيمَا يَكْرَهُهُ اللَّهُ وَ فِيمَا يَنْهَي عَنْهُ‌</w:t>
      </w:r>
      <w:r>
        <w:rPr>
          <w:rStyle w:val="FootnoteAnchor"/>
          <w:rtl w:val="true"/>
        </w:rPr>
        <w:footnoteReference w:id="1057"/>
      </w:r>
      <w:r>
        <w:rPr>
          <w:rFonts w:ascii="Amiri" w:hAnsi="Amiri" w:eastAsia="Amiri" w:cs="Amiri"/>
          <w:color w:val="111111"/>
          <w:sz w:val="28"/>
          <w:sz w:val="28"/>
          <w:szCs w:val="28"/>
          <w:rtl w:val="true"/>
          <w:lang w:bidi="ar-SA"/>
        </w:rPr>
        <w:t>مَرْدَاةٌ لِلْعَبْدِ عِنْدَ اللَّهِ وَ مَقْتٌ مِنَ اللَّهِ وَ صَمَمٌ وَ بُكْمٌ وَ عَمًي يُورِثُهُ اللَّهُ إِيَّاهُ يَوْمَ الْقِيَامَةِ فَتَصِيرُوا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يَعْقِلُونَ‌</w:t>
      </w:r>
      <w:r>
        <w:rPr>
          <w:rStyle w:val="FootnoteAnchor"/>
          <w:rtl w:val="true"/>
        </w:rPr>
        <w:footnoteReference w:id="1058"/>
      </w:r>
      <w:r>
        <w:rPr>
          <w:rFonts w:ascii="Amiri" w:hAnsi="Amiri" w:eastAsia="Amiri" w:cs="Amiri"/>
          <w:color w:val="111111"/>
          <w:sz w:val="28"/>
          <w:sz w:val="28"/>
          <w:szCs w:val="28"/>
          <w:rtl w:val="true"/>
          <w:lang w:bidi="ar-SA"/>
        </w:rPr>
        <w:t xml:space="preserve">يَعْنِي لَا يَنْطِقُونَ وَ لا يُؤْذَنُ لَهُمْ فَيَعْتَذِرُونَ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مَا نَهَاكُمُ اللَّهُ عَنْهُ أَنْ تَرْكَبُوهُ وَ عَلَيْكُمْ بِالصَّمْتِ إِلَّا فِيمَا يَنْفَعُكُمُ اللَّهُ بِهِ مِنْ أَمْرِ آخِرَتِكُمْ وَ يَأْجُرُكُمْ عَلَيْهِ وَ أَكْثِرُوا مِنَ التَّهْلِيلِ وَ التَّقْدِيسِ وَ التَّسْبِيحِ وَ الثَّنَاءِ عَلَي اللَّهِ وَ التَّضَرُّعِ إِلَيْهِ وَ الرَّغْبَةِ فِيمَا عِنْدَهُ مِنَ الْخَيْرِ الَّذِي لَا يَقْدِرُ قَدْرَهُ وَ لَا يَبْلُغُ كُنْهَهُ أَحَدٌ فَاشْغَلُوا أَلْسِنَتَكُمْ بِذَلِكَ عَمَّا نَهَي اللَّهُ عَنْهُ مِنْ أَقَاوِيلِ الْبَاطِلِ الَّتِي تُعْقِبُ أَهْلَهَا خُلُوداً فِي النَّارِ مَنْ مَاتَ عَلَيْهَا وَ لَمْ يَتُبْ إِلَي اللَّهِ وَ لَمْ يَنْزِعْ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بِالدُّعَاءِ فَإِنَّ الْمُسْلِمِينَ لَمْ يُدْرِكُوا نَجَاحَ الْحَوَائِجِ عِنْدَ رَبِّهِمْ بِأَفْضَلَ مِنَ الدُّعَاءِ وَ الرَّغْبَةِ إِلَيْهِ وَ التَّضَرُّعِ إِلَي اللَّهِ وَ الْمَسْأَلَةِ لَهُ فَارْغَبُوا فِيمَا رَغَّبَكُمُ اللَّهُ فِيهِ وَ أَجِيبُوا اللَّهَ إِلَي مَا دَعَاكُمْ إِلَيْهِ‌</w:t>
      </w:r>
      <w:r>
        <w:rPr>
          <w:rStyle w:val="FootnoteAnchor"/>
          <w:rtl w:val="true"/>
        </w:rPr>
        <w:footnoteReference w:id="1059"/>
      </w:r>
      <w:r>
        <w:rPr>
          <w:rFonts w:ascii="Amiri" w:hAnsi="Amiri" w:eastAsia="Amiri" w:cs="Amiri"/>
          <w:color w:val="111111"/>
          <w:sz w:val="28"/>
          <w:sz w:val="28"/>
          <w:szCs w:val="28"/>
          <w:rtl w:val="true"/>
          <w:lang w:bidi="ar-SA"/>
        </w:rPr>
        <w:t xml:space="preserve">لِتُفْلِحُوا وَ تَنْجَحُوا مِنْ عَذَابِ اللَّهِ وَ إِيَّاكُمْ أَنْ تَشْرَهَ أَنْفُسُكُمْ إِلَي شَيْ‌ءٍ مِمَّا حَرَّمَ اللَّهُ عَلَيْكُمْ فَإِنَّ مَنِ انْتَهَكَ مَا حَرَّمَ اللَّهُ عَلَيْهِ هَاهُنَا فِي الدُّنْيَا حَالَ اللَّهُ بَيْنَهُ وَ بَيْنَ الْجَنَّةِ وَ نَعِيمِهَا وَ لَذَّتِهَا وَ كَرَامَتِهَا الْقَائِمَةِ الدَّائِمَةِ لِأَهْلِ الْجَنَّةِ أَبَدَ الْآبِدِينَ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بِئْسَ الْحَظُّ الْخَطَرُ لِمَنْ خَاطَرَ اللَّهَ بِتَرْكِ طَاعَةِ اللَّهِ وَ رُكُوبِ مَعْصِيَتِهِ فَاخْتَارَ أَنْ يَنْتَهِكَ مَحَارِمَ اللَّهِ فِي لَذَّاتِ دُنْيَا مُنْقَطِعَةٍ زَائِلَةٍ عَنْ أَهْلِهَا عَلَي خُلُودِ نَعِيمٍ فِي الْجَنَّةِ وَ لَذَّاتِهَا وَ كَرَامَةِ أَهْلِهَا وَيْلٌ لِأُولَئِكَ مَا أَخْيَبَ حَظَّهُمْ وَ أَخْسَرَ كَرَّتَهُمْ وَ أَسْوَأَ حَالَهُمْ عِنْدَ رَبِّهِمْ يَوْمَ الْقِيَامَةِ اسْتَجِيرُوا اللَّهَ أَنْ يُجِيرَكُمْ فِي مِثَالِهِمْ أَبَداً وَ أَنْ</w:t>
      </w:r>
    </w:p>
    <w:p>
      <w:pPr>
        <w:pStyle w:val="BookText"/>
        <w:rPr/>
      </w:pPr>
      <w:r>
        <w:rPr>
          <w:rFonts w:ascii="IRNazanin" w:hAnsi="IRNazanin" w:eastAsia="IRNazanin"/>
          <w:color w:val="111111"/>
          <w:sz w:val="28"/>
          <w:sz w:val="28"/>
          <w:szCs w:val="28"/>
          <w:rtl w:val="true"/>
          <w:lang w:bidi="fa-IR"/>
        </w:rPr>
        <w:t>گفتار دروغ و بهتان و گناه و دشمنی بیالایید، زیرا اگر زبان خود را از آنچه خدا نمی‌پسندد و شما را از آن بازداشته حفظ کنید، نزد پروردگارتان برایتان بهتر خواهد بود تا آنکه زبان آلوده کنید، زیرا آلودن زبان به آنچه خدا را ناخوش آید و از آن باز داشته، نزد خدای برای بنده هلاکت بار خواهد بود و مورد دشمنی خدا و کری و کوری و گنگی در روز رستخیز است و چنانچه خداوند در باره منافقان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 xml:space="preserve">»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کرند، لالند، کورند؛ بنابراین به راه نمی‌آیند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یُؤْذَنُ لَهُمْ فَیَعْتَذِرُونَ</w:t>
      </w:r>
      <w:r>
        <w:rPr>
          <w:rFonts w:eastAsia="Amiri" w:cs="Amiri" w:ascii="Amiri" w:hAnsi="Amiri"/>
          <w:color w:val="111111"/>
          <w:sz w:val="28"/>
          <w:szCs w:val="28"/>
          <w:rtl w:val="true"/>
          <w:lang w:bidi="ar-SA"/>
        </w:rPr>
        <w:t>»</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رخصت نمی‌یابند تا پوزش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بپرهیزید از اینکه دست به کاری بیالایید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خموشی در پیش گیرید مگر در آنچه پیرامون آخرت خدای بزرگ سودتان رساند و پاداشتان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تهلیل و تقدیس و تسبیح و ستایش خدا بسیار کنید و به درگاهش زاری کنید و به آنچه نزد اوست گرایش یابید، از خیری که هیچ کس نمی‌تواند آن را ارزیابی کند و به کنهش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خود را از آنچه خدا بازداشته بر حذر دارید و سخنان باطل مگویید که گوینده‌اش در آتش، جاودان خواهد بود، و ایشان همان کسانی هستند که بر این گونه سخنان بمیرند و به سوی خدا توبه نکنند و از آن دست نشویند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دعا، چه مسلمانان در رسیدن به نیازهایشان نزد پروردگار وسیله‌ای بهتر از دعا و گرایش به سوی خدا و زاری به درگاه او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آنچه خدا تشویقتان کرده گرایش یابید و در آنچه خدایتان به سوی آن خوانده پاسخش گویید تا رستگاری یابید و از عذاب خدا نجات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 را شیفته چیزی کنید که خدا آن را بر شما حرام ساخته، پس هر آن کس که پرده حرمت الهی را در دنیا بدرد، خداوند میان او و بهشت و نعمتها و لذّتهای بهشتی و کرامت پیوسته و جاودان بهشتیان،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می‌اندیشد کسی که به نافرمانی خدا و ارتکاب گناه فکر می‌کند و در پی لذّتهای دنیوی است که از صاحبانش گسسته می‌گردد و ترجیح می‌دهد پرده حرمت الهی را بدرد و آن را بر نعمتهای جاودان بهشتی و لذّات و ارجمندی بهشتیان رجحان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آن ها که چه تیره روز و بخت برگشته و بد حالند نزد خدایشان در روز رستخیز</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پناه برید از اینکه خداوند شما را برای ابد حفظ کند از آنکه نظیر آن ها گردید </w:t>
      </w:r>
    </w:p>
    <w:p>
      <w:pPr>
        <w:pStyle w:val="BookText"/>
        <w:rPr/>
      </w:pPr>
      <w:r>
        <w:rPr>
          <w:rFonts w:ascii="Amiri" w:hAnsi="Amiri" w:eastAsia="Amiri" w:cs="Amiri"/>
          <w:color w:val="111111"/>
          <w:sz w:val="28"/>
          <w:sz w:val="28"/>
          <w:szCs w:val="28"/>
          <w:rtl w:val="true"/>
          <w:lang w:bidi="ar-SA"/>
        </w:rPr>
        <w:t xml:space="preserve">يَبْتَلِيَكُمْ بِمَا ابْتَلَاهُمْ بِهِ وَ لَا قُوَّةَ لَنَا وَ لَكُمْ إِلَّا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أَيَّتُهَا الْعِصَابَةُ النَّاجِيَةُ إِنْ أَتَمَّ اللَّهُ لَكُمْ مَا أَعْطَاكُمْ بِهِ فَإِنَّهُ لَا يَتِمُّ الْأَمْرُ حَتَّي يَدْخُلَ عَلَيْكُمْ مِثْلُ الَّذِي دَخَلَ عَلَي الصَّالِحِينَ قَبْلَكُمْ وَ حَتَّي تُبْتَلَوْا فِي أَنْفُسِكُمْ وَ أَمْوَالِكُمْ‌</w:t>
      </w:r>
      <w:r>
        <w:rPr>
          <w:rStyle w:val="FootnoteAnchor"/>
          <w:rtl w:val="true"/>
        </w:rPr>
        <w:footnoteReference w:id="1062"/>
      </w:r>
      <w:r>
        <w:rPr>
          <w:rFonts w:ascii="Amiri" w:hAnsi="Amiri" w:eastAsia="Amiri" w:cs="Amiri"/>
          <w:color w:val="111111"/>
          <w:sz w:val="28"/>
          <w:sz w:val="28"/>
          <w:szCs w:val="28"/>
          <w:rtl w:val="true"/>
          <w:lang w:bidi="ar-SA"/>
        </w:rPr>
        <w:t>وَ حَتَّي تَسْمَعُوا مِنْ أَعْدَاءِ اللَّهِ أَذًي كَثِيراً فَتَصْبِرُوا وَ تَعْرُكُوا بِجُنُوبِكُمْ‌</w:t>
      </w:r>
      <w:r>
        <w:rPr>
          <w:rStyle w:val="FootnoteAnchor"/>
          <w:rtl w:val="true"/>
        </w:rPr>
        <w:footnoteReference w:id="1063"/>
      </w:r>
      <w:r>
        <w:rPr>
          <w:rFonts w:ascii="Amiri" w:hAnsi="Amiri" w:eastAsia="Amiri" w:cs="Amiri"/>
          <w:color w:val="111111"/>
          <w:sz w:val="28"/>
          <w:sz w:val="28"/>
          <w:szCs w:val="28"/>
          <w:rtl w:val="true"/>
          <w:lang w:bidi="ar-SA"/>
        </w:rPr>
        <w:t>وَ حَتَّي يَسْتَذِلُّوكُمْ وَ يُبْغِضُوكُمْ وَ حَتَّي يَحْمِلُوا عَلَيْكُمُ الضَّيْمَ فَتَحَمَّلُوهُ مِنْهُمْ تَلْتَمِسُونَ بِذَلِكَ وَجْهَ اللَّهِ وَ الدَّارَ الْآخِرَةَ وَ حَتَّي تَكْظِمُوا الْغَيْظَ الشَّدِيدَ فِي الْأَذَي فِي اللَّهِ جَلَّ وَ عَزَّ يَجْتَرِمُونَهُ‌</w:t>
      </w:r>
      <w:r>
        <w:rPr>
          <w:rStyle w:val="FootnoteAnchor"/>
          <w:rtl w:val="true"/>
        </w:rPr>
        <w:footnoteReference w:id="1064"/>
      </w:r>
      <w:r>
        <w:rPr>
          <w:rFonts w:ascii="Amiri" w:hAnsi="Amiri" w:eastAsia="Amiri" w:cs="Amiri"/>
          <w:color w:val="111111"/>
          <w:sz w:val="28"/>
          <w:sz w:val="28"/>
          <w:szCs w:val="28"/>
          <w:rtl w:val="true"/>
          <w:lang w:bidi="ar-SA"/>
        </w:rPr>
        <w:t>إِلَيْكُمْ وَ حَتَّي يُكَذِّبُوكُمْ بِالْحَقِّ وَ يُعَادُوكُمْ فِيهِ وَ يُبْغِضُكُمْ عَلَيْهِ فَتَصْبِرُوا عَلَي ذَلِكَ مِنْهُمْ وَ مِصْدَاقُ ذَلِكَ كُلُّهُ فِي كِتَابِ اللَّهِ الَّذِي أَنْزَلَهُ جَبْرَئِيلُ عليه السلام عَلَي نَبِيِّكُمْ سَمِعْتُمْ قَوْلَ اللَّهِ عَزَّ وَ جَلَّ لِنَبِيِّكُمْ رسول الله عليه و آله فَاصْبِرْ كَما صَبَرَ أُولُوا الْعَزْمِ مِنَ الرُّسُلِ وَ لا تَسْتَعْجِلْ لَهُمْ‌</w:t>
      </w:r>
      <w:r>
        <w:rPr>
          <w:rStyle w:val="FootnoteAnchor"/>
          <w:rtl w:val="true"/>
        </w:rPr>
        <w:footnoteReference w:id="1065"/>
      </w:r>
      <w:r>
        <w:rPr>
          <w:rFonts w:ascii="Amiri" w:hAnsi="Amiri" w:eastAsia="Amiri" w:cs="Amiri"/>
          <w:color w:val="111111"/>
          <w:sz w:val="28"/>
          <w:sz w:val="28"/>
          <w:szCs w:val="28"/>
          <w:rtl w:val="true"/>
          <w:lang w:bidi="ar-SA"/>
        </w:rPr>
        <w:t>ثُمَّ قَالَ وَ إِنْ يُكَذِّبُوكَ فَقَدْ كُذِّبَتْ 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فَصَبَرُوا عَلي ما كُذِّبُوا وَ أُوذُوا</w:t>
      </w:r>
      <w:r>
        <w:rPr>
          <w:rStyle w:val="FootnoteAnchor"/>
          <w:rtl w:val="true"/>
        </w:rPr>
        <w:footnoteReference w:id="1066"/>
      </w:r>
      <w:r>
        <w:rPr>
          <w:rFonts w:ascii="Amiri" w:hAnsi="Amiri" w:eastAsia="Amiri" w:cs="Amiri"/>
          <w:color w:val="111111"/>
          <w:sz w:val="28"/>
          <w:sz w:val="28"/>
          <w:szCs w:val="28"/>
          <w:rtl w:val="true"/>
          <w:lang w:bidi="ar-SA"/>
        </w:rPr>
        <w:t>فَقَدْ كُذِّبَ نَبِيُّ اللَّهِ وَ الرُّسُلُ مِنْ قَبْلِهِ وَ أُوذُوا مَعَ التَّكْذِيبِ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سَرَّكُمْ‌</w:t>
      </w:r>
      <w:r>
        <w:rPr>
          <w:rStyle w:val="FootnoteAnchor"/>
          <w:rtl w:val="true"/>
        </w:rPr>
        <w:footnoteReference w:id="1067"/>
      </w:r>
      <w:r>
        <w:rPr>
          <w:rFonts w:ascii="Amiri" w:hAnsi="Amiri" w:eastAsia="Amiri" w:cs="Amiri"/>
          <w:color w:val="111111"/>
          <w:sz w:val="28"/>
          <w:sz w:val="28"/>
          <w:szCs w:val="28"/>
          <w:rtl w:val="true"/>
          <w:lang w:bidi="ar-SA"/>
        </w:rPr>
        <w:t>أَمْرُ اللَّهُ فِيهِمُ الَّذِي خَلَقَهُمْ لَهُ فِي الْأَصْلِ أَصْلِ الْخَلْقِ مِنَ الْكُفْرِ الَّذِي سَبَقَ فِي عِلْمِ اللَّهِ أَنْ يَخْلُقَهُمْ لَهُ فِي الْأَصْلِ وَ مِنَ الَّذِينَ سَمَّاهُمُ اللَّهُ فِي كِتَابِهِ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هُمْ</w:t>
      </w:r>
    </w:p>
    <w:p>
      <w:pPr>
        <w:pStyle w:val="BookText"/>
        <w:rPr/>
      </w:pPr>
      <w:r>
        <w:rPr>
          <w:rFonts w:ascii="IRNazanin" w:hAnsi="IRNazanin" w:eastAsia="IRNazanin"/>
          <w:color w:val="111111"/>
          <w:sz w:val="28"/>
          <w:sz w:val="28"/>
          <w:szCs w:val="28"/>
          <w:rtl w:val="true"/>
          <w:lang w:bidi="fa-IR"/>
        </w:rPr>
        <w:t>و از اینکه شما را همچون ایشان بیازماید و برای ما و شما جز در پرتو او نیرویی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ره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نعمتی را که به شما داده کامل کند آن را به پایان نبرد مگر آنکه به شما همان رساند که به صالحان پیش از شما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جان و مالتان بیازماید، تا آنکه از دشمنان خدا آزار فراوان بشنوید و صبر در پیش گیرید و به خود هموار کنید، و تا جایی که خوارتان کنند و دشمنتان دارند و بر شما ستم ورزند و شما تحمّل کنید و در این راه خشنودی خدا و آخرت را جویید، تا جایی که در آزار دشمنان خدا خشم فرو خورید، و شما را در باره عقیده به حق دروغگو شمارند و دشمن دارند و با شما بر سر آن کینه‌توزی کنند و باید بر همه اینها شکیب ورزید، و مصداق این همه همان است که جبرییل در کتاب خدا بر پیامبر شما نازل کرد،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 لا تَسْتَعْجِلْ لَهُمْ</w:t>
      </w:r>
      <w:r>
        <w:rPr>
          <w:rFonts w:eastAsia="Amiri" w:cs="Amiri" w:ascii="Amiri" w:hAnsi="Amiri"/>
          <w:color w:val="111111"/>
          <w:sz w:val="28"/>
          <w:szCs w:val="28"/>
          <w:rtl w:val="true"/>
          <w:lang w:bidi="ar-SA"/>
        </w:rPr>
        <w:t>»</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گونه که پیامبرانِ نستوه، صبر کردند، صبر کن، و برای آنان شتابزدگی به خرج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کُذِّبَتْ رُسُلٌ مِنْ قَبْلِکَ فَصَبَرُوا عَلی ما کُذِّبُوا وَ أُوذُوا</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نیز پیامبرانی تکذیب شدند، ولی بر آنچه تکذیب شدند و آزار دیدند صبر کردند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پیغمبر خدا و رسولان پیش از وی تکذیب شدند و آزار کشیدند، و اگر شما را خوش آید، فرمان خدا در باره آن ها همان فرمانی است که در اصل آفرینش بدانها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اصل آفرینش در برابر کفری است که برای دیگران در علم خدا گذشته است و آن ها را برای آن آفریده و در برابر آن هایی که در قرآن خود از آن ها نام برده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جَعَلْناهُمْ </w:t>
      </w:r>
    </w:p>
    <w:p>
      <w:pPr>
        <w:pStyle w:val="BookText"/>
        <w:rPr/>
      </w:pPr>
      <w:r>
        <w:rPr>
          <w:rFonts w:ascii="Amiri" w:hAnsi="Amiri" w:eastAsia="Amiri" w:cs="Amiri"/>
          <w:color w:val="111111"/>
          <w:sz w:val="28"/>
          <w:sz w:val="28"/>
          <w:szCs w:val="28"/>
          <w:rtl w:val="true"/>
          <w:lang w:bidi="ar-SA"/>
        </w:rPr>
        <w:t>أَئِمَّةً يَدْعُونَ إِلَي النَّارِ</w:t>
      </w:r>
      <w:r>
        <w:rPr>
          <w:rStyle w:val="FootnoteAnchor"/>
          <w:rtl w:val="true"/>
        </w:rPr>
        <w:footnoteReference w:id="1070"/>
      </w:r>
      <w:r>
        <w:rPr>
          <w:rFonts w:ascii="Amiri" w:hAnsi="Amiri" w:eastAsia="Amiri" w:cs="Amiri"/>
          <w:color w:val="111111"/>
          <w:sz w:val="28"/>
          <w:sz w:val="28"/>
          <w:szCs w:val="28"/>
          <w:rtl w:val="true"/>
          <w:lang w:bidi="ar-SA"/>
        </w:rPr>
        <w:t xml:space="preserve">فَتَدَبَّرُوا هَذَا وَ اعْقِلُوهُ وَ لَا تَجْهَلُوهُ فَإِنَّهُ مَنْ يَجْهَلْ هَذَا وَ أَشْبَاهَهُ مِمَّا افْتَرَضَ اللَّهُ عَلَيْهِ فِي كِتَابِهِ مِمَّا أَمَرَ اللَّهُ بِهِ وَ نَهَي عَنْهُ تَرَكَ دِينَ اللَّهِ وَ رَكِبَ مَعَاصِيَهُ فَاسْتَوْجَبَ سَخَطَ اللَّهِ فَأَكَبَّهُ اللَّهُ عَلَي وَجْهِهِ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أَيَّتُهَا الْعِصَابَةُ الْمَرْحُومَةُ الْمُفْلِحَةُ إِنَّ اللَّهَ أَتَمَّ لَكُمْ مَا آتَاكُمْ مِنَ الْخَيْرِ وَ اعْلَمُوا أَنَّهُ لَيْسَ مِنْ عِلْمِ اللَّهِ وَ لَا مِنْ أَمْرِهِ أَنْ يَأْخُذَ أَحَدٌ مِنْ خَلْقِ اللَّهِ فِي دِينِهِ بِهَوًي وَ رَأْيٍ وَ لَا مَقَايِيسَ قَدْ أَنْزَلَ اللَّهُ الْقُرْآنَ وَ جَعَلَ فِيهِ تِبْيَانَ كُلِّ شَيْ‌ءٍ وَ جَعَلَ لِلْقُرْآنِ وَ لِتَعَلُّمِ الْقُرْآنِ أَهْلًا لَا يَسَعُ أَهْلَ الْقُرْآنِ الَّذِينَ آتَاهُمُ اللَّهُ عِلْمَهُ أَنْ يَأْخُذُوا فِيهِ بِهَوًي وَ لَا رَأْيٍ وَ لَا مَقَايِيسَ أَغْنَاهُمُ اللَّهُ عَنْ ذَلِكَ بِمَا آتَاهُمْ مِنْ عِلْمِهِ وَ خَصَّهُمْ بِهِ وَ وَضَعَهُ عِنْدَهُمْ كَرَامَةً مِنَ اللَّهِ أَكْرَمَهُمْ بِهَا وَ هُمْ أَهْلُ الذِّكْرِ الَّذِينَ أَمَرَ اللَّهُ هَذِهِ الْأُمَّةَ بِسُؤَالِهِمْ وَ هُمُ الَّذِينَ مَنْ سَأَلَهُمْ وَ قَدْ سَبَقَ فِي عِلْمِ اللَّهِ أَنْ يُصَدِّقَهُمْ وَ يَتَّبِعَ أَثَرَهُمْ أَرْشَدُوهُ وَ أَعْطَوْهُ مِنْ عِلْمِ الْقُرْآنِ مَا يَهْتَدِي بِهِ إِلَي اللَّهِ بِإِذْنِهِ وَ إِلَي جَمِيعِ سُبُلِ الْحَقِّ وَ هُمُ الَّذِينَ لَا يَرْغَبُ عَنْهُمْ وَ عَنْ مَسْأَلَتِهِمْ وَ عَنْ عِلْمِهِمُ الَّذِي أَكْرَمَهُمُ اللَّهُ بِهِ وَ جَعَلَهُ عِنْدَهُمْ إِلَّا مَنْ سَبَقَ عَلَيْهِ فِي عِلْمِ اللَّهِ الشَّقَاءُ فِي أَصْلِ الْخَلْقِ تَحْتَ الْأَظِلَّةِ</w:t>
      </w:r>
      <w:r>
        <w:rPr>
          <w:rStyle w:val="FootnoteAnchor"/>
          <w:rtl w:val="true"/>
        </w:rPr>
        <w:footnoteReference w:id="1071"/>
      </w:r>
      <w:r>
        <w:rPr>
          <w:rFonts w:ascii="Amiri" w:hAnsi="Amiri" w:eastAsia="Amiri" w:cs="Amiri"/>
          <w:color w:val="111111"/>
          <w:sz w:val="28"/>
          <w:sz w:val="28"/>
          <w:szCs w:val="28"/>
          <w:rtl w:val="true"/>
          <w:lang w:bidi="ar-SA"/>
        </w:rPr>
        <w:t>فَأُولَئِكَ الَّذِينَ يَرْغَبُونَ عَنْ سُؤَالِ أَهْلِ الذِّكْرِ وَ الَّذِينَ آتَاهُمُ اللَّهُ عِلْمَ الْقُرْآنِ وَ وَضَعَهُ عِنْدَهُمْ وَ أَمَرَ بِسُؤَالِهِمْ وَ أُولَئِكَ الَّذِينَ يَأْخُذُونَ بِأَهْوَائِهِمْ وَ آرَائِهِمْ وَ مَقَايِيسِهِمْ حَتَّي دَخَلَهُمُ الشَّيْطَانُ لِأَنَّهُمْ جَعَلُوا أَهْلَ الْإِيمَانِ فِي عِلْمِ الْقُرْآنِ عِنْدَ اللَّهِ كَافِرِينَ وَ جَعَلُوا أَهْلَ الضَّلَالَةِ فِي عِلْمِ الْقُرْآنِ عِنْدَ اللَّهِ مُؤْمِنِينَ وَ حَتَّي جَعَلُوا مَا أَحَلَّ اللَّهُ فِي كَثِيرٍ مِنَ الْأَمْرِ حَرَاماً وَ جَعَلُوا مَا حَرَّمَ اللَّهُ فِي كَثِيرٍ مِنَ الْأَمْرِ حَلَالًا فَذَلِكَ أَصْلُ ثَمَرَةِ أَهْوَائِهِمْ وَ قَدْ عَهِدَ إِلَيْهِمْ رَسُولُ اللَّهِ صلي الله عليه و آله قَبْلَ مَوْتِهِ فَقَالُوا نَحْنُ بَعْدَ مَا قَبَضَ اللَّهُ عَزَّ وَ جَلَّ رَسُولَهُ يَسَعُنَا أَنْ نَأْخُذَ بِمَا اجْتَمَعَ عَلَيْهِ رَأْيُ النَّاسِ بَعْدَ مَا قَبَضَ اللَّهُ عَزَّ وَ جَلَّ رَسُولَهُ صلي الله عليه و آله وَ بَعْدَ عَهْدِهِ الَّذِي عَهِدَهُ إِلَيْنَا وَ أَمَرَنَا بِهِ مُخَالِفاً لِلَّهِ وَ لِرَسُولِهِ صلي الله عليه و آله فَمَا أَحَدٌ أَجْرَأَ عَلَي اللَّهِ وَ لَا أَبْيَنَ ضَلَالَةً مِمَّنْ أَخَذَ بِذَلِكَ وَ زَعَمَ أَنَّ ذَلِكَ يَسَعُهُ وَ اللَّهِ إِنَّ لِلَّهِ عَلَي خَلْقِهِ أَنْ يُطِيعُوهُ وَ يَتَّبِعُوا أَمْرَهُ فِي حَيَاةِ مُحَمَّدٍ صلي الله عليه و آله</w:t>
      </w:r>
    </w:p>
    <w:p>
      <w:pPr>
        <w:pStyle w:val="BookText"/>
        <w:rPr/>
      </w:pPr>
      <w:r>
        <w:rPr>
          <w:rFonts w:ascii="Amiri" w:hAnsi="Amiri" w:eastAsia="Amiri" w:cs="Amiri"/>
          <w:color w:val="111111"/>
          <w:sz w:val="28"/>
          <w:sz w:val="28"/>
          <w:szCs w:val="28"/>
          <w:rtl w:val="true"/>
          <w:lang w:bidi="ar-SA"/>
        </w:rPr>
        <w:t>أَئِمَّةً یَدْعُونَ إِلَی النَّارِ</w:t>
      </w:r>
      <w:r>
        <w:rPr>
          <w:rFonts w:eastAsia="Amiri" w:cs="Amiri" w:ascii="Amiri" w:hAnsi="Amiri"/>
          <w:color w:val="111111"/>
          <w:sz w:val="28"/>
          <w:szCs w:val="28"/>
          <w:rtl w:val="true"/>
          <w:lang w:bidi="ar-SA"/>
        </w:rPr>
        <w:t>»</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که به سوی آتش می‌خوانند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تدبّر کنید و آن را بپذیرید و ندانسته نگیرید، زیرا هر کس این مطلب و نظایر آن را که خداوند در کتابش فرض کرده، اعم از امر الهی و نهی او در ترک دین خدا و ارتکاب گناهان که مستوجب خشم الهی است نادیده بگیرد، به روی در آتش جهنم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رحمت شده و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خیری را که به شما داده به کمال رسانده است، و بدانید که در علم خدا و فرمانش چنین نیست که یکی از خلقش حکم دین را به هوس و سلیقه یا به نظر و قیاس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فرو فرستاده و همه امور را در آن بیان داشته، و برای قرآن و آموختن آن گروهی مشخص ساخته، و برای آنان که خدا علم قرآن را به آنان سپرده روا نیست که به خواست و رأی و قیاس مفهوم آن را تفسیر کنند زیرا خداوند آن ها را در پرتو عملی که بدیشان سپرده و ویژه آن ها ساخته بی‌نیازشان کرده و به آنان ارجمندی بخشیده است و اینها نیز همان اهل ذکر می‌باشند که خدا به امّت فرمان داده از آن ها پرسش کنند، و هم ایشانند که هر که از آن ها پرسد، با ملاحظه اینکه در علم خدا گذشته است که باید آن ها را تصدیق کند و از آن ها پیروی کند، او را به درستی ره نمایند و از دانش قرآن به او بدهند آنقدر که به سوی خدا و همه راههای حق ره یابد، و هم ایشانند که نباید از آن ها و از پرسش از ایشان و علمی که خدا آن ها را به آن گرامی داشته و نزد آن ها سپرده روگردانند، مگر کسی که در علم خدا نگون بخت رقم خورده باشد، و ایشانند که از پرسش از اهل ذکر و از آن ها که علم قرآن بدیشان بخشیده شده و نزد آن ها نهاده شده و سؤال از ایشان واجب گشته،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که به سوی آتش می‌خوانند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دلخواه و سلیقه و رأی و قیاس عمل کنند تا آنکه شیطان به درون آن ها راه می‌یابد، چه آنان اهل ایمان در علم قرآن را نزد خدا کافر قلمداد کرده‌اند و گمراهان در علم قرآن را نزد خدا، مؤمن تلقّی کرده‌اند و بسیاری از امور حلال را حرام و بسیاری از امور حرام را حلال گردانیده‌اند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اصل میوه هوی و هوس ایشان و حال آنکه رسول خدا پیش از مرگش به آن ها سفارش کرده بود و آن ها در برابر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خداوند عزّوجلّ رسول خدا را از ما ستاند بر ما رواست که به آن چه مردم خواهند عمل کنیم و اینک خداوند، پیامبر را از ما گرفته، پیامبری که به ما سفارش کرده و فرمانمان داده، اگر چه خواست مردم مخالف نظر خدا و رسولش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کس بر خدا جسورتر و گمراهی او آشکارتر نیست از کسی که این روش را در پیش بگیرد و پیش خود چنین پندارد که این کار برای او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حق خداست بر مردم که او را در زمان زندگی محمّد صلّی اللَّه علیه و اله و سلّم </w:t>
      </w:r>
    </w:p>
    <w:p>
      <w:pPr>
        <w:pStyle w:val="BookText"/>
        <w:rPr/>
      </w:pPr>
      <w:r>
        <w:rPr>
          <w:rFonts w:ascii="Amiri" w:hAnsi="Amiri" w:eastAsia="Amiri" w:cs="Amiri"/>
          <w:color w:val="111111"/>
          <w:sz w:val="28"/>
          <w:sz w:val="28"/>
          <w:szCs w:val="28"/>
          <w:rtl w:val="true"/>
          <w:lang w:bidi="ar-SA"/>
        </w:rPr>
        <w:t>وَ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أُولَئِكَ 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 يَزْعُمُوا أَنَّ أَحَداً مِمَّنْ أَسْلَمَ مَعَ مُحَمَّدٍ صلي الله عليه و آله أَخَذَ بِقَوْلِهِ وَ رَأْيِهِ وَ مَقَايِيسِهِ فَإِنْ قَالَ نَعَمْ فَقَدْ كَذَبَ عَلَي اللَّهِ وَ ضَلَّ ضَلالًا بَعِيداً وَ إِنْ قَالَ لَا لَمْ يَكُنْ لِأَحَدٍ أَنْ يَأْخُذَ بِرَأْيِهِ وَ هَوَاهُ وَ مَقَايِيسِهِ فَقَدْ أَقَرَّ بِالْحُجَّةِ عَلَي نَفْسِهِ وَ هُوَ مِمَّنْ يَزْعُمُ أَنَّ اللَّهَ يُطَاعُ وَ يُتَّبَعُ أَمْرُهُ بَعْدَ قَبْضِ رَسُولِ اللَّهِ صلي الله عليه و آله وَ قَدْ قَالَ اللَّهُ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عَلي أَعْقابِكُمْ وَ مَنْ يَنْقَلِبْ عَلي عَقِبَيْهِ فَلَنْ يَضُرَّ اللَّهَ شَيْئاً وَ سَيَجْزِي اللَّهُ الشَّاكِرِينَ‌</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 ذَلِكَ لِتَعْلَمُوا أَنَّ اللَّهَ يُطَاعُ وَ يُتَّبَعُ أَمْرُهُ فِي حَيَاةِ مُحَمَّدٍ صلي الله عليه و آله وَ بَعْدَ قَبْضِ اللَّهِ مُحَمَّداً صلي الله عليه و آله وَ كَمَا لَمْ يَكُنْ لِأَحَدٍ مِنَ النَّاسِ مَعَ مُحَمَّدٍ صلي الله عليه و آله أَنْ يَأْخُذَ بِهَوَاهُ وَ لَا رَأْيِهِ وَ لَا مَقَايِيسِهِ خِلَافاً لِأَمْرِ مُحَمَّدٍ صلي الله عليه و آله فَكَذَلِكَ لَمْ يَكُنْ لِأَحَدٍ مِنَ النَّاسِ بَعْدَ مُحَمَّدٍ صلي الله عليه و آله أَنْ يَأْخُذَ بِهَوَاهُ وَ لَا رَأْيِهِ وَ لَا مَقَايِيسِهِ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دَعُوا رَفْعَ أَيْدِيكُمْ فِي الصَّلَاةِ إِلَّا مَرَّةً وَاحِدَةً حِينَ تُفْتَتَحُ الصَّلَاةُ</w:t>
      </w:r>
      <w:r>
        <w:rPr>
          <w:rStyle w:val="FootnoteAnchor"/>
          <w:rtl w:val="true"/>
        </w:rPr>
        <w:footnoteReference w:id="1074"/>
      </w:r>
      <w:r>
        <w:rPr>
          <w:rFonts w:ascii="Amiri" w:hAnsi="Amiri" w:eastAsia="Amiri" w:cs="Amiri"/>
          <w:color w:val="111111"/>
          <w:sz w:val="28"/>
          <w:sz w:val="28"/>
          <w:szCs w:val="28"/>
          <w:rtl w:val="true"/>
          <w:lang w:bidi="ar-SA"/>
        </w:rPr>
        <w:t>فَإِنَّ النَّاسَ قَدْ شَهَرُوكُمْ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الْمُسْتَعانُ وَ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أَكْثِرُوا مِنْ أَنْ تَدْعُوا اللَّهَ فَإِنَّ اللَّهَ يُحِبُّ مِنْ عِبَادِهِ الْمُؤْمِنِينَ أَنْ يَدْعُوهُ وَ قَدْ وَعَدَ اللَّهُ عِبَادَهُ الْمُؤْمِنِينَ بِالاسْتِجَابَةِ وَ اللَّهُ مُصَيِّرُ دُعَاءِ الْمُؤْمِنِينَ يَوْمَ الْقِيَامَةِ لَهُمْ عَمَلًا يَزِيدُهُمْ بِهِ فِي الْجَنَّةِ فَأَكْثِرُوا ذِكْرَ اللَّهِ مَا اسْتَطَعْتُمْ فِي كُلِّ سَاعَةٍ مِنْ سَاعَاتِ اللَّيْلِ وَ النَّهَارِ فَإِنَّ اللَّهَ أَمَرَ بِكَثْرَةِ الذِّكْرِ لَهُ وَ اللَّهُ ذَاكِرٌ لِمَنْ ذَكَرَهُ مِنَ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مرگ او فرمان برند و پیروی‌اش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این دشمنان خدا که با محمّد صلّی اللَّه علیه و آله و سلّم اسلام آورده می‌تواند گمان کند که پیامبر به قول و رأی و قیاس خود عمل می‌کرد؟ اگر بگوید آری، بر خدا دروغ بسته و در گمراهی ژرف افتاده است، و اگر بگوید نه، هیچ کس نباید به رأی و دلخواه و قیاس خود عمل کند و چنین کسی علیه خود اعتراف کرده و او از کسانی است که گمان می‌کند پس از مرگ رسول صلّی اللَّه علیه و آله و سلّم خدا اطاعت و پیروی نمی‌شود و حال آنکه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 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بدانید خداوند در زمان حیات و ممات محمّد صلّی اللَّه علیه و آله و سلّم اطاعت و پیروی می‌شود، و همان گونه که هیچ کس از مردم در زمان حیات محمّد صلّی اللَّه علیه و آله و سلّم نمی‌توانسته با هوس و رأی و قیاس با محمّد صلّی اللَّه علیه و آله و سلّم مخالفت کند، در زمان مرگ او نیز حق ندارد به هوس و رأی و قیاس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در نماز برای تکبیرة الاحرام بیش از یک بار بلند نکنید، زیرا مردم شما را به آن شناخته‌اند و حول و قوه‌ای نیست جز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بسیار دعا کنید، زیرا خدا آن بنده مؤمن را دوست دارد که به درگاهش دعا کند و خدا به بندگان مؤمن خود وعده اجابت داده است و خدا دعای مؤمنان را، در روز رستخیز بخشی از عملشان سازد و در بهشت به آن بیفزاید، پس تا آنجا که توانید، در هر ساعتی از ساعات شب یا روز، بسیار یاد خدا کنید زیرا خدا فرمان داده است او را یاد کنند و خدا هم به یاد مؤمنی است که در یاد اوست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اللَّهَ لَمْ يَذْكُرْهُ أَحَدٌ مِنْ عِبَادِهِ الْمُؤْمِنِينَ إِلَّا ذَكَرَهُ بِخَيْرٍ فَأَعْطُوا اللَّهَ مِنْ أَنْفُسِكُمُ الِاجْتِهَادَ فِي طَاعَتِهِ فَإِنَّ اللَّهَ لَا يُدْرَكُ شَيْ‌ءٌ مِنَ الْخَيْرِ عِنْدَهُ إِلَّا بِطَاعَتِهِ وَ اجْتِنَابِ مَحَارِمِهِ الَّتِي حَرَّمَ اللَّهُ فِي ظَاهِرِ الْقُرْآنِ وَ بَاطِنِهِ فَإِنَّ اللَّهَ تَبَارَكَ وَ تَعَالَي قَالَ فِي كِتَابِهِ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ظاهِرَ الْإِثْمِ وَ باطِنَهُ‌</w:t>
      </w:r>
      <w:r>
        <w:rPr>
          <w:rStyle w:val="FootnoteAnchor"/>
          <w:rtl w:val="true"/>
        </w:rPr>
        <w:footnoteReference w:id="1076"/>
      </w:r>
      <w:r>
        <w:rPr>
          <w:rFonts w:ascii="Amiri" w:hAnsi="Amiri" w:eastAsia="Amiri" w:cs="Amiri"/>
          <w:color w:val="111111"/>
          <w:sz w:val="28"/>
          <w:sz w:val="28"/>
          <w:szCs w:val="28"/>
          <w:rtl w:val="true"/>
          <w:lang w:bidi="ar-SA"/>
        </w:rPr>
        <w:t>وَ اعْلَمُوا أَنَّ مَا أَمَرَ اللَّهُ بِهِ أَنْ تَجْتَنِبُوهُ فَقَدْ حَرَّمَهُ وَ اتَّبِعُوا آثَارَ رَسُولِ اللَّهِ صلي الله عليه و آله وَ سُنَّتَهُ فَخُذُوا بِهَا وَ لَا تَتَّبِعُوا أَهْوَاءَكُمْ وَ آرَاءَكُمْ فَتَضِلُّوا فَإِنَّ أَضَلَّ النَّاسِ عِنْدَ اللَّهِ مَنِ اتَّبَعَ هَواهُ وَ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هُديً مِنَ اللَّهِ وَ أَحْسِنُوا إِلَي أَنْفُسِكُمْ مَا اسْتَطَعْتُمْ فَ إِنْ أَحْسَنْتُمْ أَحْسَنْتُمْ لِأَنْفُسِكُمْ وَ 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جَامِلُوا النَّاسَ وَ لَا تَحْمِلُوهُمْ عَلَي رِقَابِكُمْ تَجْمَعُوا مَعَ ذَلِكَ طَاعَةَ رَبِّكُمْ‌</w:t>
      </w:r>
      <w:r>
        <w:rPr>
          <w:rStyle w:val="FootnoteAnchor"/>
          <w:rtl w:val="true"/>
        </w:rPr>
        <w:footnoteReference w:id="1077"/>
      </w:r>
      <w:r>
        <w:rPr>
          <w:rFonts w:ascii="Amiri" w:hAnsi="Amiri" w:eastAsia="Amiri" w:cs="Amiri"/>
          <w:color w:val="111111"/>
          <w:sz w:val="28"/>
          <w:sz w:val="28"/>
          <w:szCs w:val="28"/>
          <w:rtl w:val="true"/>
          <w:lang w:bidi="ar-SA"/>
        </w:rPr>
        <w:t>وَ إِيَّاكُمْ وَ سَبَّ أَعْدَاءِ اللَّهِ حَيْثُ يَسْمَعُونَكُمْ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فَيَسُبُّوا اللَّهَ عَدْواً بِغَيْرِ عِلْمٍ وَ قَدْ يَنْبَغِي لَكُمْ أَنْ تَعْلَمُوا حَدَّ سَبِّهِمْ لِلَّهِ كَيْفَ هُوَ إِنَّهُ مَنْ سَبَّ أَوْلِيَاءَ اللَّهِ فَقَدِ انْتَهَكَ سَبَّ اللَّهِ وَ مَنْ أَظْلَمُ عِنْدَ اللَّهِ مِمَّنِ اسْتَسَبَّ لِلَّهِ وَ لِأَوْلِيَائِهِ فَمَهْلًا فَمَهْلًا فَاتَّبِعُوا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أَيَّتُهَا الْعِصَابَةُ الْحَافِظُ اللَّهُ لَهُمْ أَمْرَهُمْ عَلَيْكُمْ بِآثَارِ رَسُولِ اللَّهِ صلي الله عليه و آله وَ سُنَّتِهِ وَ آثَارِ الْأَئِمَّةِ الْهُدَاةِ مِنْ أَهْلِ بَيْتِ رَسُولِ اللَّهِ صلي الله عليه و آله مِنْ بَعْدِهِ وَ سُنَّتِهِمْ فَإِنَّهُ مَنْ أَخَذَ بِذَلِكَ فَقَدِ اهْتَدَي وَ مَنْ تَرَكَ ذَلِكَ وَ رَغِبَ عَنْهُ ضَلَّ لِأَنَّهُمْ هُمُ الَّذِينَ أَمَرَ اللَّهُ بِطَاعَتِهِمْ وَ وَلَايَتِهِمْ وَ قَدْ قَالَ أَبُونَا رَسُولُ اللَّهِ صلي الله عليه و آله الْمُدَاوَمَةُ عَلَي الْعَمَلِ فِي اتِّبَاعِ الْآثَارِ وَ السُّنَنِ وَ إِنْ قَلَّ أَرْضَي لِلَّهِ وَ أَنْفَعُ عِنْدَهُ فِي الْعَاقِبَةِ مِنَ الِاجْتِهَادِ فِي الْبِدَعِ</w:t>
      </w:r>
    </w:p>
    <w:p>
      <w:pPr>
        <w:pStyle w:val="BookText"/>
        <w:rPr/>
      </w:pPr>
      <w:r>
        <w:rPr>
          <w:rFonts w:ascii="IRNazanin" w:hAnsi="IRNazanin" w:eastAsia="IRNazanin"/>
          <w:color w:val="111111"/>
          <w:sz w:val="28"/>
          <w:sz w:val="28"/>
          <w:szCs w:val="28"/>
          <w:rtl w:val="true"/>
          <w:lang w:bidi="fa-IR"/>
        </w:rPr>
        <w:t>و بدانید که خدا بندگان مؤمن خویش را یاد نکند، مگر کسی را که به خیر او را یاد کند؛ پس خود را به کوشش در عبادتش وادارید، زیرا هر چیزی از سوی خدا به کوشش در طاعتش فراهم آید و نیز در اجتناب از آنچه در ظاهر و باطن قرآن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ذَرُوا ظاهِرَ الْإِثْمِ وَ باطِنَهُ</w:t>
      </w:r>
      <w:r>
        <w:rPr>
          <w:rFonts w:eastAsia="IRNazanin" w:cs="IRNazanin"/>
          <w:color w:val="111111"/>
          <w:sz w:val="28"/>
          <w:szCs w:val="28"/>
          <w:rtl w:val="true"/>
          <w:lang w:bidi="fa-IR"/>
        </w:rPr>
        <w:t>.</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آشکار و پنهان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هر آنچه خدا دستور به اجتناب از آن داده، حرامش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و فرمان های پیامبر صلّی اللَّه علیه و آله و سلّم و روش او پیروی کنید و به آن عمل نمایید و از پسند و رأی خود پیروی نکنید تا گمراه شوید، زیرا گمراه‌ترین مردم در نزد خدا کسی است که پیرو پسند و رأی خود باشد آن هم بی‌هیچ هدایتی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توانید به خویش نیکی کنید، زیرا اگر نیکی کنید به خود کرده‌اید و اگر بدی کنید در حق خویش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مدارا کنید و آن ها را بر خویش مسلّط نسازید تا این چنین خدا را هم فرمان برده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اینکه به دشمنان خدا، هنگامی که به شما دشنام می دهند، دشنام دهید که آن ها نیز بدون آگاهی به خدا دشنام خواهند داد، و شما را زیبنده است که بدانید حدّ دشنام به خدا کدام است؛ همانا هر که به اولیاء خدا دشنام دهد به خدا دشنام داده است، و چه کسی پیش خدا ستمکارتر است از کسی که وسیله دشنام به خدا و اولیاء خدا را فراهم سازد، پس آرام آرام از او امر الهی پیروی کنید و حول و قوّه‌ای نیست مگر به خدا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خداوند نگاهبان امور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پیامبر اکرم صلّی اللَّه علیه و آله و سلّم و روش آن حضرت و آثار امامان هدایتگر از خاندان پیامبر صلّی اللَّه علیه و آله و سلّم پس از ایشان روی آورید، چه هر که به آن عمل کند مسلما هدایت شده، و هر که آن را وانهد و از آن روی برتابد گمراه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همان کسانی هستند که خداوند فرمان به اطاعت و دوستی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عمل در پیروی آثار و سنن است و اگر چه اندک باشد، نزد او پسندیده‌تر و سودمندتر خواهد بود از سخت کوشی فراوان در بدعت‌گذاری </w:t>
      </w:r>
    </w:p>
    <w:p>
      <w:pPr>
        <w:pStyle w:val="BookText"/>
        <w:rPr/>
      </w:pPr>
      <w:r>
        <w:rPr>
          <w:rFonts w:ascii="Amiri" w:hAnsi="Amiri" w:eastAsia="Amiri" w:cs="Amiri"/>
          <w:color w:val="111111"/>
          <w:sz w:val="28"/>
          <w:sz w:val="28"/>
          <w:szCs w:val="28"/>
          <w:rtl w:val="true"/>
          <w:lang w:bidi="ar-SA"/>
        </w:rPr>
        <w:t>وَ اتِّبَاعِ الْأَهْوَاءِ</w:t>
      </w:r>
      <w:r>
        <w:rPr>
          <w:rStyle w:val="FootnoteAnchor"/>
          <w:rtl w:val="true"/>
        </w:rPr>
        <w:footnoteReference w:id="1079"/>
      </w:r>
      <w:r>
        <w:rPr>
          <w:rFonts w:ascii="Amiri" w:hAnsi="Amiri" w:eastAsia="Amiri" w:cs="Amiri"/>
          <w:color w:val="111111"/>
          <w:sz w:val="28"/>
          <w:sz w:val="28"/>
          <w:szCs w:val="28"/>
          <w:rtl w:val="true"/>
          <w:lang w:bidi="ar-SA"/>
        </w:rPr>
        <w:t>أَلَا إِنَّ اتِّبَاعَ الْأَهْوَاءِ وَ اتِّبَاعَ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هُديً مِنَ اللَّهِ ضَلَالٌ وَ كُلُّ ضَلَالَةٍ بِدْعَةٌ وَ كُلُّ بِدْعَةٍ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يُنَالَ شَيْ‌ءٌ مِنَ الْخَيْرِ عِنْدَ اللَّهِ إِلَّا بِطَاعَتِهِ وَ الصَّبْرِ وَ الرِّضَا لِأَنَّ الصَّبْرَ وَ الرِّضَا مِنْ طَاعَةِ اللَّهِ وَ اعْلَمُوا أَنَّهُ لَنْ يُؤْمِنَ عَبْدٌ مِنْ عَبِيدِهِ حَتَّي يَرْضَي عَنِ اللَّهِ فِيمَا صَنَعَ اللَّهُ إِلَيْهِ وَ صَنَعَ بِهِ عَلَي مَا أَحَبَّ وَ كَرِهَ وَ لَنْ يَصْنَعَ اللَّهُ بِمَنْ صَبَرَ وَ رَضِيَ عَنِ اللَّهِ إِلَّا مَا هُوَ أَهْلُهُ وَ هُوَ خَيْرٌ لَهُ مِمَّا أَحَبَّ وَ 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بِالْمُحَافَظَةِ عَلَي الصَّلَواتِ وَ الصَّلاةِ الْوُسْطي وَ قُومُوا لِلَّهِ قانِتِينَ كَمَا أَمَرَ اللَّهُ بِهِ الْمُؤْمِنِينَ فِي كِتَابِهِ مِنْ قَبْلِكُمْ وَ إِيَّاكُمْ‌</w:t>
      </w:r>
      <w:r>
        <w:rPr>
          <w:rStyle w:val="FootnoteAnchor"/>
          <w:rtl w:val="true"/>
        </w:rPr>
        <w:footnoteReference w:id="1080"/>
      </w:r>
      <w:r>
        <w:rPr>
          <w:rFonts w:ascii="Amiri" w:hAnsi="Amiri" w:eastAsia="Amiri" w:cs="Amiri"/>
          <w:color w:val="111111"/>
          <w:sz w:val="28"/>
          <w:sz w:val="28"/>
          <w:szCs w:val="28"/>
          <w:rtl w:val="true"/>
          <w:lang w:bidi="ar-SA"/>
        </w:rPr>
        <w:t xml:space="preserve">وَ عَلَيْكُمْ بِحُبِّ الْمَسَاكِينِ الْمُسْلِمِينَ فَإِنَّهُ مَنْ حَقَّرَهُمْ وَ تَكَبَّرَ عَلَيْهِمْ فَقَدْ زَلَّ عَنْ دِينِ اللَّهِ وَ اللَّهُ لَهُ حَاقِرٌ مَاقِتٌ وَ قَدْ قَالَ أَبُونَا رَسُولُ اللَّهِ صلي الله عليه و آله أَمَرَنِي رَبِّي بِحُبِّ الْمَسَاكِينِ الْمُسْلِمِينَ مِنْهُمْ وَ اعْلَمُوا أَنَّ مَنْ حَقَّرَ أَحَداً مِنَ الْمُسْلِمِينَ أَلْقَي اللَّهُ عَلَيْهِ الْمَقْتَ مِنْهُ وَ الْمَحْقَرَةَ حَتَّي يَمْقُتَهُ النَّاسُ وَ اللَّهُ لَهُ أَشَدُّ مَقْتاً فَاتَّقُوا اللَّهَ فِي إِخْوَانِكُمُ الْمُسْلِمِينَ وَ الْمَسَاكِينِ فَإِنَّ لَهُمْ عَلَيْكُمْ حَقّاً أَنْ تُحِبُّوهُمْ فَإِنَّ اللَّهَ أَمَرَ رَسُولَهُ صلي الله عليه و آله بِحُبِّهِمْ فَمَنْ لَمْ يُحِبَّ مَنْ أَمْرِ اللَّهُ بِحُبِّهِ فَقَدْ عَصَي اللَّهَ وَ رَسُولَهُ وَ مَنْ عَصَي اللَّهَ وَ رَسُولَهُ وَ مَاتَ عَلَي ذَلِكَ مَاتَ وَ هُوَ مِنَ الْغَاوِينَ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إِيَّاكُمْ وَ الْعَظَمَةَ وَ الْكِبْرَ فَإِنَّ الْكِبْرَ رِدَاءُ اللَّهِ عَزَّ وَ جَلَّ فَمَنْ نَازَعَ اللَّهَ رِدَاءَهُ قَصَمَهُ اللَّهُ وَ أَذَلَّهُ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أَنْ يَبْغِيَ بَعْضُكُمْ عَلَي بَعْضٍ فَإِنَّهَا لَيْسَتْ مِنْ خِصَالِ الصَّالِحِينَ فَإِنَّهُ مَنْ بَغَي صَيَّرَ اللَّهُ بَغْيَهُ عَلَي نَفْسِهِ وَ صَارَتْ نُصْرَةُ اللَّهِ لِمَنْ بَغَي عَلَيْهِ وَ مَنْ نَصَرَهُ اللَّهُ غَلَبَ وَ أَصَابَ الظَّفَرَ مِنَ اللَّهِ وَ إِيَّاكُمْ أَنْ يَحْسُدَ بَعْضُكُمْ بَعْضاً فَإِنَّ الْكُفْرَ أَصْلُهُ الْحَسَدُ وَ إِيَّاكُمْ أَنْ تُعِينُوا عَلَي مُسْلِمٍ مَظْلُومٍ فَيَدْعُوَ اللَّهَ عَلَيْكُمْ وَ يُسْتَجَابَ لَهُ فِيكُمْ فَإِنَّ أَبَانَا رَسُولَ اللَّهِ صلي الله عليه و آله كَانَ يَقُولُ إِنَّ دَعْوَةَ الْمُسْلِمِ الْمَظْلُومِ مُسْتَجَابَةٌ وَ لْيُعِنْ بَعْضُكُمْ بَعْضاً فَإِنَّ أَبَانَا رَسُولَ اللَّهِ صلي الله عليه و آله كَانَ يَقُولُ إِنَّ مُعَاوَنَةَ الْمُسْلِمِ</w:t>
      </w:r>
    </w:p>
    <w:p>
      <w:pPr>
        <w:pStyle w:val="BookText"/>
        <w:rPr/>
      </w:pPr>
      <w:r>
        <w:rPr>
          <w:rFonts w:ascii="IRNazanin" w:hAnsi="IRNazanin" w:eastAsia="IRNazanin"/>
          <w:color w:val="111111"/>
          <w:sz w:val="28"/>
          <w:sz w:val="28"/>
          <w:szCs w:val="28"/>
          <w:rtl w:val="true"/>
          <w:lang w:bidi="fa-IR"/>
        </w:rPr>
        <w:t>و پیروی از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پیروی از هوی و از بدعتها آن هم بدون هدایت الهی، گمراهی است و هر گمراهی بدعت است، و هر بدعت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چیزی نزد خدا نتوان رسید جز به فرمانبری از او و شکیبایی و خشنودی، که شکیبایی و خشنودی نیز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هیچ بنده‌ای از بندگان خدا ایمان ندارد مگر به آن چه خدا به او بخشیده خشنود باشد، چه آن را خوش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 به کسی که شکیب و خشنودی در پیش گیرد آن نکند جز آنچه شایسته اوست و برای او نیکوست، آن را خوش بدارد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مراقبت از نمازها به ویژه نماز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یا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همه مؤمنان پیش از شما و شما را در قرآن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مهرورزی به مسلمانان، زیرا هر که ایشان را خوار شمارد و بر آن ها گردن فرازد، از کیش خدا بیرون رفته و خدا خوارکننده و بدخواه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دستور داده به مستمندان مسلمان مهر ورزم، و بدانید هر که مسلمانی را خوار شمرد، خدا از جانب خویش بر وی بد خواهی و زبونی فکند تا جایی که مردم نیز بدخواه او خواهند گشت و خدا برای او بدخواه‌تر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برادران مسکین مسلمانتان تقوای الهی در پیش گیرید، آنان بر شما این حق را دارند که دوستشان بدارید؛ همانا خدا به پیامبرش دستور داده آنان را دوست بدارد، و هر که کسی را که خدا به دوستیش دستور داده دوست نداشته باشد، پروردگار و پیامبر صلّی اللَّه علیه و آله و سلّم را عصیان کرده است، و هر که خدا و رسولش را عصیان کند و بر این حال بمیرد، در گمراهی مرده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حذر باشید از بزرگ منشی و تکبّر زیرا تکبّر جامه خداوند سبحان است، و هر که در تصاحب این جامه با خدا به چالش برخیزد، خدا پشت او شکند و در روز رستخیز خوار و زبونش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یکدیگر ستم و دست اندازی کنید، زیرا در سرشت نیکوکاران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که ستم و تعدّی کند خدا ستمش را به خودش برگرداند و یاری خدا از آن ستم کش است، و هر که را خدا یاری کند پیروز گردد و به چیرگی الهی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علیه مسلمان ستم کشیده‌ای اقدامی کنید تا به درگاه خدا نفرینتان کند و خدا او را در باره شما اجابت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پدر ما پیامبر اکرم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دعای مسلمان ستمدیده مستجاب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یکدیگر کمک رسانید، زیرا پدر ما پیامبر اکرم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مزد یاری به مسلمانان </w:t>
      </w:r>
    </w:p>
    <w:p>
      <w:pPr>
        <w:pStyle w:val="BookText"/>
        <w:rPr/>
      </w:pPr>
      <w:r>
        <w:rPr>
          <w:rFonts w:ascii="Amiri" w:hAnsi="Amiri" w:eastAsia="Amiri" w:cs="Amiri"/>
          <w:color w:val="111111"/>
          <w:sz w:val="28"/>
          <w:sz w:val="28"/>
          <w:szCs w:val="28"/>
          <w:rtl w:val="true"/>
          <w:lang w:bidi="ar-SA"/>
        </w:rPr>
        <w:t>خَيْرٌ وَ أَعْظَمُ أَجْراً مِنْ صِيَامِ شَهْرٍ وَ اعْتِكَافِهِ فِي الْمَسْجِدِ الْحَرَامِ وَ إِيَّاكُمْ وَ إِعْسَارَ أَحَدٍ مِنْ إِخْوَانِكُمُ الْمُسْلِمِينَ أَنْ تُعْسِرُوهُ‌</w:t>
      </w:r>
      <w:r>
        <w:rPr>
          <w:rStyle w:val="FootnoteAnchor"/>
          <w:rtl w:val="true"/>
        </w:rPr>
        <w:footnoteReference w:id="1081"/>
      </w:r>
      <w:r>
        <w:rPr>
          <w:rFonts w:ascii="Amiri" w:hAnsi="Amiri" w:eastAsia="Amiri" w:cs="Amiri"/>
          <w:color w:val="111111"/>
          <w:sz w:val="28"/>
          <w:sz w:val="28"/>
          <w:szCs w:val="28"/>
          <w:rtl w:val="true"/>
          <w:lang w:bidi="ar-SA"/>
        </w:rPr>
        <w:t xml:space="preserve">بِالشَّيْ‌ءِ يَكُونُ لَكُمْ قِبَلَهُ وَ هُوَ مُعْسِرٌ فَإِنَّ أَبَانَا رَسُولَ اللَّهِ صلي الله عليه و آله كَانَ يَقُولُ لَيْسَ لِلْمُسْلِمِ أَنْ يُعْسِرَ مُسْلِماً وَ مَنْ أَنْظَرَ مُعْسِراً أَظَلَّهُ اللَّهُ بِظِلِّهِ يَوْمَ لَا ظِلَّ إِلَّا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إِيَّاكُمْ أَيَّتُهَا الْعِصَابَةُ الْمَرْحُومَةُ الْمُفَضَّلَةُ عَلَي مَنْ سِوَاهَا وَ حَبْسَ حُقُوقِ اللَّهِ قِبَلَكُمْ يَوْماً بَعْدَ يَوْمٍ وَ سَاعَةً بَعْدَ سَاعَةٍ فَإِنَّهُ مَنْ عَجَّلَ حُقُوقَ اللَّهِ قِبَلَهُ كَانَ اللَّهُ أَقْدَرَ عَلَي التَّعْجِيلِ لَهُ إِلَي مُضَاعَفَةِ الْخَيْرِ فِي الْعَاجِلِ وَ الْآجِلِ وَ إِنَّهُ مَنْ أَخَّرَ مِنْ حُقُوقِ اللَّهِ قِبَلَهُ كَانَ اللَّهُ أَقْدَرَ عَلَي تَأْخِيرِ رِزْقِهِ وَ مَنْ حَبَسَ اللَّهُ رِزْقَهُ لَمْ يَقْدِرْ أَنْ يَرْزُقَ نَفْسَهُ فَأَدُّوا إِلَي اللَّهِ حَقَّ مَا رَزَقَكُمْ يُطَيِّبِ اللَّهُ لَكُمْ بَقِيَّتَهُ وَ يُنْجِزْ لَكُمْ مَا وَعَدَكُمْ مِنْ مُضَاعَفَتِهِ لَكُمُ الْأَضْعَافَ الْكَثِيرَةَ الَّتِي لَا يَعْلَمُ عَدَدَهَا وَ لَا كُنْهَ فَضْلِهِ إِلَّا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اتَّقُوا اللَّهَ أَيَّتُهَا الْعِصَابَةُ وَ إِنِ اسْتَطَعْتُمْ أَلَّا يَكُونَ مِنْكُمْ مُحْرِجُ الْإِمَامِ‌</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از روزه یک ماهه همراه با اعتکاف در مسجد الحرام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برادر مسلمان بدهکار خویش را در حالی به دشواری افکنید که در تنگدستی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 ما پیامبر اکرم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مسلمانی مسلمان دیگر را به سختی افکند و هر که تنگدستی را مهلت دهد، خداوند در روزی که سایه‌ای جز سایه او نخواهد بود، او را در سایه خویش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رحمت شده که بر دیگران برتری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حقوق خدا را که بر عهده شماست، روزی تا روز دیگر و ساعتی تا ساعت دیگر پس اندازید، زیرا هر که در پرداخت حقوق خدا که بر ذمّه دارد شتاب کند، خداوند در شتاب کردن و چند برابر نمودن خیر او در دنیا و آخرت تواناتر است، هر کس در پرداخت حقوق الهی که نزد اوست تأخیر کند، خدا به حبس روزی مقرر او تواناتر است، و هر که خدا به او روزی ندهد، نخواهد توانست روزی خویش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آنچه را خدا روزی شما کرده بپردازید تا خداوند باقیمانده آن را برای شما پاک سازد و پیمان خود را در چند برابر کردن آن برآورد، و آن را چندان زیاد سازد که هیچ کس جز خدای جهانیان شمار و کنه برتری آن را نداند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نظر داشته باشید و اگر توانید امام را به تنگنا نیندازید و کار را بر او دشوار مکنید؛ </w:t>
      </w:r>
    </w:p>
    <w:p>
      <w:pPr>
        <w:pStyle w:val="BookText"/>
        <w:rPr/>
      </w:pPr>
      <w:r>
        <w:rPr>
          <w:rFonts w:ascii="Amiri" w:hAnsi="Amiri" w:eastAsia="Amiri" w:cs="Amiri"/>
          <w:color w:val="111111"/>
          <w:sz w:val="28"/>
          <w:sz w:val="28"/>
          <w:szCs w:val="28"/>
          <w:rtl w:val="true"/>
          <w:lang w:bidi="ar-SA"/>
        </w:rPr>
        <w:t>فَإِنَّ مُحْرِجَ الْإِمَامِ هُوَ الَّذِي يَسْعَي بِأَهْلِ الصَّلَاحِ مِنْ أَتْبَاعِ الْإِمَامِ الْمُسَلِّمِينَ لِفَضْلِهِ الصَّابِرِينَ عَلَي أَدَاءِ حَقِّهِ الْعَارِفِينَ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مَنْ نَزَلَ بِذَلِكَ الْمَنْزِلِ عِنْدَ الْإِمَامِ فَهُوَ مُحْرِجُ الْإِمَامِ فَإِذَا فَعَلَ ذَلِكَ عِنْدَ الْإِمَامِ أَحْرَجَ الْإِمَامَ إِلَي أَنْ يَلْعَنَ أَهْلَ الصَّلَاحِ مِنْ أَتْبَاعِهِ مِنَ الْمُسَلِّمِينَ لِفَضْلِهِ الصَّابِرِينَ عَلَي أَدَاءِ حَقِّهِ الْعَارِفِينَ بِحُرْمَتِهِ فَإِذَا لَعَنَهُمْ لِإِحْرَاجِ أَعْدَاءِ اللَّهِ الْإِمَامَ صَارَتْ لَعْنَتُهُ رَحْمَةً مِنَ اللَّهِ عَلَيْهِمْ وَ صَارَتِ اللَّعْنَةُ مِنَ اللَّهِ وَ مِنْ مَلَائِكَتِهِ وَ رُسُلِهِ عَلَي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أَيَّتُهَا الْعِصَابَةُ أَنَّ السُّنَّةَ مِنَ اللَّهِ قَدْ جَرَتْ فِي الصَّالِحِينَ قَبْلُ وَ قَالَ مَنْ سَرَّهُ أَنْ يَلْقَي اللَّهَ وَ هُوَ مُؤْمِنٌ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فَلْيَتَوَلَّ اللَّهَ وَ رَسُولَهُ وَ الَّذِينَ آمَنُوا وَ لْيَبْرَأْ إِلَي اللَّهِ مِنْ عَدُوِّهِمْ وَ يُسَلِّمُ لِمَا انْتَهَي إِلَيْهِ مِنْ فَضْلِهِمْ لِأَنَّ فَضْلَهُمْ لَا يَبْلُغُهُ مَلَكٌ مُقَرَّبٌ وَ لَا نَبِيٌّ مُرْسَلٌ وَ لَا مَنْ دُونَ ذَلِكَ أَ لَمْ تَسْمَعُوا مَا ذَكَرَ اللَّهُ مِنْ فَضْلِ أَتْبَاعِ الْأَئِمَّةِ الْهُدَاةِ وَ هُمُ الْمُؤْمِنُونَ قَالَ فَأُولئِكَ مَعَ الَّذِينَ أَنْعَمَ اللَّهُ عَلَيْهِمْ مِنَ النَّبِيِّينَ وَ الصِّدِّيقِينَ وَ الشُّهَداءِ وَ الصَّالِحِينَ وَ حَسُنَ أُولئِكَ رَفِيقاً</w:t>
      </w:r>
      <w:r>
        <w:rPr>
          <w:rStyle w:val="FootnoteAnchor"/>
          <w:rtl w:val="true"/>
        </w:rPr>
        <w:footnoteReference w:id="1083"/>
      </w:r>
      <w:r>
        <w:rPr>
          <w:rFonts w:ascii="Amiri" w:hAnsi="Amiri" w:eastAsia="Amiri" w:cs="Amiri"/>
          <w:color w:val="111111"/>
          <w:sz w:val="28"/>
          <w:sz w:val="28"/>
          <w:szCs w:val="28"/>
          <w:rtl w:val="true"/>
          <w:lang w:bidi="ar-SA"/>
        </w:rPr>
        <w:t>فَهَذَا وَجْهٌ مِنْ وُجُوهِ فَضْلِ أَتْبَاعِ الْأَئِمَّةِ فَكَيْفَ بِهِمْ وَ فَضْلِهِمْ وَ مَنْ سَرَّهُ أَنْ يُتِمَّ اللَّهُ لَهُ إِيمَانَهُ حَتَّي يَكُونَ مُؤْمِناً حَقّاً حَقّاً فَلْيَفِ لِلَّهِ بِشُرُوطِهِ الَّتِي اشْتَرَطَهَا عَلَي الْمُؤْمِنِينَ فَإِنَّهُ قَدِ اشْتَرَطَ مَعَ وَلَايَتِهِ وَ وَلَايَةِ رَسُولِهِ وَ وَلَايَةِ أَئِمَّةِ الْمُؤْمِنِينَ إِقَامَ الصَّلَاةِ وَ إِيتَاءَ الزَّكَاةِ وَ إِقْرَاضَ اللَّهِ قَرْضاً حَسَناً وَ اجْتِنَابَ الْفَوَاحِشِ ما ظَهَرَ مِنْها وَ ما بَطَنَ فَلَمْ يَبْقَ شَيْ‌ءٌ مِمَّا فُسِّرَ مِمَّا حَرَّمَ اللَّهُ إِلَّا وَ قَدْ دَخَلَ فِي جُمْلَةِ قَوْلِهِ‌</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دَانَ اللَّهَ فِيمَا بَيْنَهُ وَ بَيْنَ اللَّهِ مُخْلِصاً لِلَّهِ وَ لَمْ يُرَخِّصْ لِنَفْسِهِ فِي تَرْكِ شَيْ‌ءٍ مِنْ هَذَا فَهُوَ عِنْدَ اللَّهِ فِي حِزْبِهِ الْغَالِبِينَ وَ هُوَ مِنَ</w:t>
      </w:r>
    </w:p>
    <w:p>
      <w:pPr>
        <w:pStyle w:val="BookText"/>
        <w:rPr/>
      </w:pPr>
      <w:r>
        <w:rPr>
          <w:rFonts w:ascii="IRNazanin" w:hAnsi="IRNazanin" w:eastAsia="IRNazanin"/>
          <w:color w:val="111111"/>
          <w:sz w:val="28"/>
          <w:sz w:val="28"/>
          <w:szCs w:val="28"/>
          <w:rtl w:val="true"/>
          <w:lang w:bidi="fa-IR"/>
        </w:rPr>
        <w:t>همانا هر که امام را به دشواری افکند همان کسی است که از پیروان صالح امام بدگویی می‌کند؛ کسانی که به فضل امام معترفند و بر ادای حقّش شکیبا و به حرمتش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که بدین جایگاه نزد امام فرود آید، امام را به دشواری افکنده است و اما در این هنگام پیروان صالح و کسانی را که به فضل او اعتراف دارند و بر ادای حقّش شکیبایند و بر حرمتش آشنا، به سبب ایجاد دشواری دشمنان خدا برای امام، نفرینشان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ضرورت تقیه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پیروان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بدل گردد، و لعنت خدا و فرشتگان و رسولان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خدا در باره نیکان از پیش صادر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خدا را در حالی ملاقات کند که مؤمن حقیقی است، باید خدا و رسول و مؤمنان را دوست بدارد و نزد خدا از دشمنانشان تبرّی جوید و هر چه از فضل آن ها به وی رسد بپذیرد، زیرا هیچ فرشته مقرّب و پیامبری و نه موجودات پایین‌تر از ایشان به کنه فضل آن ها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نشنیده‌اید که خدا در برتری پیروان مؤمن امامان هدایتگر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Style w:val="FootnoteAnchor"/>
          <w:rtl w:val="true"/>
        </w:rPr>
        <w:footnoteReference w:id="10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بخشی از برتری پیروان امامان بود، چه رسد به خود امامان و برتری‌شان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شاد می‌شود از اینکه خدا ایمانش را کامل گرداند تا مؤمنی حقیقی گردد، باید تقوای خدا را با همان شرایطی که برای مؤمنان قرار داده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همراه با دوست داشتن او و پیامبر و پیشوایان مؤمنان، برپا داشتن نماز و پرداخت زکات و دادن قرض الحسنه و دوری از کارهای زشت، خواه آشکار یا پنهان را شرط کرده است، و نکته‌ای از محرّمات خدا نیست مگر آنکه تفسیر شده و در سخن الهی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میان خود و خدا به درگاه الهی مخلصانه دینداری می‌کند و به خود اجازه ندهد دستوری از این‌دستورات را نادیده گیرد، در حزب پیروز خداوندی قرار دارد و از مؤمنان حقیقی به شمار می 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الْمُؤْمِنِينَ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الْإِصْرَارَ عَلَي شَيْ‌ءٍ مِمَّا حَرَّمَ اللَّهُ فِي ظَهْرِ الْقُرْآنِ وَ بَطْنِهِ وَ قَدْ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يُصِرُّوا عَلي ما فَعَلُوا وَ هُمْ يَعْلَمُونَ‌</w:t>
      </w:r>
      <w:r>
        <w:rPr>
          <w:rStyle w:val="FootnoteAnchor"/>
          <w:rtl w:val="true"/>
        </w:rPr>
        <w:footnoteReference w:id="1086"/>
      </w:r>
      <w:r>
        <w:rPr>
          <w:rFonts w:ascii="Amiri" w:hAnsi="Amiri" w:eastAsia="Amiri" w:cs="Amiri"/>
          <w:color w:val="111111"/>
          <w:sz w:val="28"/>
          <w:sz w:val="28"/>
          <w:szCs w:val="28"/>
          <w:rtl w:val="true"/>
          <w:lang w:bidi="ar-SA"/>
        </w:rPr>
        <w:t>إِلَي هَاهُنَا رِوَايَةُ قَاسِمِ بْنِ الرَّبِيعِ‌</w:t>
      </w:r>
      <w:r>
        <w:rPr>
          <w:rStyle w:val="FootnoteAnchor"/>
          <w:rtl w:val="true"/>
        </w:rPr>
        <w:footnoteReference w:id="1087"/>
      </w:r>
      <w:r>
        <w:rPr>
          <w:rFonts w:ascii="Amiri" w:hAnsi="Amiri" w:eastAsia="Amiri" w:cs="Amiri"/>
          <w:color w:val="111111"/>
          <w:sz w:val="28"/>
          <w:sz w:val="28"/>
          <w:szCs w:val="28"/>
          <w:rtl w:val="true"/>
          <w:lang w:bidi="ar-SA"/>
        </w:rPr>
        <w:t>يَعْنِي الْمُؤْمِنِينَ قَبْلَكُمْ إِذَا نَسُوا شَيْئاً مِمَّا اشْتَرَطَ اللَّهُ فِي كِتَابِهِ عَرَفُوا أَنَّهُمْ قَدْ عَصَوْا فِي تَرْكِهِمْ ذَلِكَ الشَّيْ‌ءَ فَاسْتَغْفَرُوا وَ لَمْ يَعُودُوا إِلَي تَرْكِهِ فَذَلِكَ مَعْنَي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يُصِرُّوا عَلي ما فَعَلُوا وَ هُمْ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أَنَّهُ إِنَّمَا أَمَرَ وَ نَهَي لِيُطَاعَ فِيمَا أَمَرَ بِهِ وَ لِيُنْتَهَي عَمَّا نَهَي عَنْهُ فَمَنِ اتَّبَعَ أَمْرَهُ فَقَدْ أَطَاعَهُ وَ قَدْ أَدْرَكَ كُلَّ شَيْ‌ءٍ مِنَ الْخَيْرِ عِنْدَهُ وَ مَنْ لَمْ يَنْتَهِ عَمَّا نَهَي اللَّهُ عَنْهُ فَقَدْ عَصَاهُ فَإِنْ مَاتَ عَلَي مَعْصِيَتِهِ أَكَبَّهُ اللَّهُ عَلَي وَجْهِهِ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لَيْسَ بَيْنَ اللَّهِ وَ بَيْنَ أَحَدٍ مِنْ خَلْقِهِ مَلَكٌ مُقَرَّبٌ وَ لَا نَبِيٌّ مُرْسَلٌ وَ لَا مَنْ دُونَ ذَلِكَ مِنْ خَلْقِهِ كُلِّهِمْ إِلَّا طَاعَتُهُمْ لَهُ فَاجْتَهِدُوا فِي طَاعَةِ اللَّهِ إِنْ سَرَّكُمْ أَنْ تَكُونُوا مُؤْمِنِينَ حَقّاً حَقّاً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وَ عَلَيْكُمْ بِطَاعَةِ رَبِّكُمْ مَا اسْتَطَعْتُمْ فَإِنَّ اللَّهَ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الْإِسْلَامَ هُوَ التَّسْلِيمُ وَ التَّسْلِيمَ هُوَ الْإِسْلَامُ فَمَنْ سَلَّمَ فَقَدْ أَسْلَمَ وَ مَنْ لَمْ يُسَلِّمْ فَلَا إِسْلَامَ لَهُ وَ مَنْ سَرَّهُ أَنْ يَبْلُغَ إِلَي نَفْسِهِ فِي الْإِحْسَانِ فَلْيُطِعِ اللَّهَ فَإِنَّهُ مَنْ أَطَاعَ اللَّهَ فَقَدْ أَبْلَغَ إِلَي نَفْسِهِ فِي الْإِحْسَانِ وَ إِيَّاكُمْ وَ مَعَاصِيَ اللَّهِ أَنْ تَرْكَبُوهَا فَإِنَّهُ مَنِ انْتَهَكَ مَعَاصِيَ اللَّهِ فَرَكِبَهَا فَقَدْ أَبْلَغَ فِي الْإِسَاءَةِ إِلَي نَفْسِهِ وَ لَيْسَ بَيْنَ الْإِحْسَانِ وَ الْإِسَاءَةِ مَنْزِلَةٌ فَلِأَهْلِ الْإِحْسَانِ عِنْدَ رَبِّهِمُ الْجَنَّةُ وَ لِأَهْلِ الْإِسَاءَةِ عِنْدَ رَبِّهِمُ النَّارُ فَاعْمَلُوا بِطَاعَةِ اللَّهِ وَ اجْتَنِبُوا مَعَاصِيَهُ اعْلَمُوا أَنَّهُ لَيْسَ يُغْنِي عَنْكُمْ مِنَ اللَّهِ أَحَدٌ مِنْ خَلْقِهِ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مُقَرَّبٌ وَ لَا نَبِيٌّ مُرْسَلٌ وَ لَا مَنْ دُونَ ذَلِكَ فَمَنْ سَرَّهُ أَنْ تَنْفَعَهُ شَفَاعَةُ الشَّافِعِينَ عِنْدَ اللَّهِ فَلْيَطْلُبْ إِلَي اللَّهِ أَنْ يَرْضَي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بپرهیزید از اینکه در انجام محرّمات ظاهر و باطن الهی که در قرآن بیان شده پا فشاری کنید، 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یُصِرُّوا عَلی ما فَعَلُوا وَ هُمْ یَعْلَمُونَ</w:t>
      </w:r>
      <w:r>
        <w:rPr>
          <w:rFonts w:eastAsia="IRNazanin" w:cs="IRNazanin"/>
          <w:color w:val="111111"/>
          <w:sz w:val="28"/>
          <w:szCs w:val="28"/>
          <w:rtl w:val="true"/>
          <w:lang w:bidi="fa-IR"/>
        </w:rPr>
        <w:t>»</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آنچه مرتکب شده‌اند، با آنکه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جا روایت قاسم بن ربیع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مؤمنان پیشین هنگامی که از روی فراموشی گناهی مرتکب می‌شدند، در می‌یافتند که در فرو گذاشتن دستور الهی، خدا را عصیان کرده‌اند و از همین رو از او طلب آمرزش می‌نمودند و دیگر به آن باز نمی‌گشتند، و این است مقصود خداوند تبارک از آیه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خدا از این روی فرمان داده و بر حذر داشته تا در آنچه فرمان داده فرمانش برند و از آنچه بازداشته دست شویند، پس هر که از فرمان او پیروی کند مطیع او بوده است و همه خیر او را دریافت کند و هر که خداوند او را از چیزی باز دارد و او از آن دست نشوید، به تحقیق خدا را عصیان کرده است و هر که با عصیان الهی عمرش به سر رسد، خداوند او را به رو در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میان خدا و احدی از مخلوقاتش اعم از فرشته مقرّب یا پیامبر مرسل یا هر موجودی پایین‌تر از آن ها، پیوندی نیست مگر فرمانبری آن ها از خدا، پس اگر می‌خواهید مؤمنان حقیقی باشید، در فرمانبری از خدا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نیرویی نیست مگر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فرمانبری از خدایتان تا جایی که توان دارید، چه، اللَّه خدای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اسلام همان تسلیم است و تسلیم همان اسلام، پس هر که تسلیم شد به تحقیق مسلمان است، و هر که تسلیم نشد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خواهد به خویش نیکی رساند باید خدا را فرمان برد، چه، هر که خدا را فرمان برد به خویش نیکی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مرتکب معاصی خدا شوید، زیرا هر که مرتکب معاصی خدا شود، در نهایت بدی را متوجّه خویش ساخته است، و میان نیکی و بدی جایگاهی وجود ندارد، زیرا برای‌نیکوکاران نزد خدا بهشت و برای بدکاران نزد خدا آتش است، پس به اطاعت خدا برخیزید و از گناهان او دوری کنید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هیچ یک از خلایق الهی اعم از فرشته مقرّب و نه پیامبر مرسل و نه هیچ موجود دیگری شما را از خدا بی‌نیاز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می‌خواهد نزد خدا شفاعت شافعان به او سود بخشد، باید از خدا بخواهد که از او خشنود گردد، </w:t>
      </w:r>
    </w:p>
    <w:p>
      <w:pPr>
        <w:pStyle w:val="BookText"/>
        <w:rPr/>
      </w:pPr>
      <w:r>
        <w:rPr>
          <w:rFonts w:ascii="Amiri" w:hAnsi="Amiri" w:eastAsia="Amiri" w:cs="Amiri"/>
          <w:color w:val="111111"/>
          <w:sz w:val="28"/>
          <w:sz w:val="28"/>
          <w:szCs w:val="28"/>
          <w:rtl w:val="true"/>
          <w:lang w:bidi="ar-SA"/>
        </w:rPr>
        <w:t xml:space="preserve">وَ اعْلَمُوا أَنَّ أَحَداً مِنْ خَلْقِ اللَّهِ لَمْ يُصِبْ رِضَي اللَّهِ إِلَّا بِطَاعَتِهِ وَ طَاعَةِ رَسُولِهِ وَ طَاعَةِ وُلَاةِ أَمْرِهِ مِنْ آلِ مُحَمَّدٍ عليهم السلام وَ مَعْصِيَتُهُمْ مِنْ مَعْصِيَةِ اللَّهِ وَ لَمْ يُنْكِرْ لَهُمْ فَضْلًا عَظُمَ أَوْ 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الْمُنْكِرِينَ هُمُ الْمُكَذِّبُونَ وَ أَنَّ الْمُكَذِّبِينَ هُمُ الْمُنَافِقُونَ وَ أَنَّ اللَّهَ قَالَ لِلْمُنَافِقِينَ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 وَ لَنْ تَجِدَ لَهُمْ نَصِيراً</w:t>
      </w:r>
      <w:r>
        <w:rPr>
          <w:rStyle w:val="FootnoteAnchor"/>
          <w:rtl w:val="true"/>
        </w:rPr>
        <w:footnoteReference w:id="1089"/>
      </w:r>
      <w:r>
        <w:rPr>
          <w:rFonts w:ascii="Amiri" w:hAnsi="Amiri" w:eastAsia="Amiri" w:cs="Amiri"/>
          <w:color w:val="111111"/>
          <w:sz w:val="28"/>
          <w:sz w:val="28"/>
          <w:szCs w:val="28"/>
          <w:rtl w:val="true"/>
          <w:lang w:bidi="ar-SA"/>
        </w:rPr>
        <w:t>وَ لَا يُفَرِّقَنَ‌</w:t>
      </w:r>
      <w:r>
        <w:rPr>
          <w:rStyle w:val="FootnoteAnchor"/>
          <w:rtl w:val="true"/>
        </w:rPr>
        <w:footnoteReference w:id="1090"/>
      </w:r>
      <w:r>
        <w:rPr>
          <w:rFonts w:ascii="Amiri" w:hAnsi="Amiri" w:eastAsia="Amiri" w:cs="Amiri"/>
          <w:color w:val="111111"/>
          <w:sz w:val="28"/>
          <w:sz w:val="28"/>
          <w:szCs w:val="28"/>
          <w:rtl w:val="true"/>
          <w:lang w:bidi="ar-SA"/>
        </w:rPr>
        <w:t>أَحَدٌ مِنْكُمْ أَلْزَمَ اللَّهُ قَلْبَهُ طَاعَتَهُ وَ خَشْيَتَهُ مِنْ أَحَدٍ مِنَ النَّاسِ أَخْرَجَهُ اللَّهُ مِنْ صِفَةِ الْحَقِّ وَ لَمْ يَجْعَلْهُ مِنْ أَهْلِهَا فَإِنَّ مَنْ لَمْ يَجْعَلْهُ اللَّهُ مِنْ أَهْلِ صِفَةِ الْحَقِّ فَأُولَئِكَ هُمْ شَيَاطِينُ الْإِنْسِ وَ الْجِنِّ وَ إِنَّ لِشَيَاطِينِ الْإِنْسِ حِيلَةً وَ مَكْراً وَ خَدَائِعَ وَ وَسْوَسَةَ بَعْضِهِمْ إِلَي بَعْضٍ يُرِيدُونَ إِنِ اسْتَطَاعُوا أَنْ يَرُدُّوا أَهْلَ الْحَقِّ عَمَّا أَكْرَمَهُمُ اللَّهُ بِهِ مِنَ النَّظَرِ فِي دِينِ اللَّهِ الَّذِي لَمْ يَجْعَلِ اللَّهُ شَيَاطِينَ الْإِنْسِ مِنْ أَهْلِهِ إِرَادَةَ أَنْ يَسْتَوِيَ أَعْدَاءُ اللَّهِ وَ أَهْلُ الْحَقِّ فِي الشَّكِّ وَ الْإِنْكَارِ وَ التَّكْذِيبِ فَيَكُونُونَ سَوَاءً كَمَا وَصَفَ اللَّهُ تَعَالَي فِي كِتَابِهِ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كَما كَفَرُوا فَتَكُونُونَ سَواءً</w:t>
      </w:r>
      <w:r>
        <w:rPr>
          <w:rStyle w:val="FootnoteAnchor"/>
          <w:rtl w:val="true"/>
        </w:rPr>
        <w:footnoteReference w:id="1091"/>
      </w:r>
      <w:r>
        <w:rPr>
          <w:rFonts w:ascii="Amiri" w:hAnsi="Amiri" w:eastAsia="Amiri" w:cs="Amiri"/>
          <w:color w:val="111111"/>
          <w:sz w:val="28"/>
          <w:sz w:val="28"/>
          <w:szCs w:val="28"/>
          <w:rtl w:val="true"/>
          <w:lang w:bidi="ar-SA"/>
        </w:rPr>
        <w:t>ثُمَّ نَهَي اللَّهُ أَهْلَ النَّصْرِ بِالْحَقِّ أَنْ يَتَّخِذُوا مِنْ أَعْدَاءِ اللَّهِ وَلِيّاً وَ لَا نَصِيراً فَلَا يُهَوِّلَنَّكُمْ وَ لَا يَرُدَّنَّكُمْ عَنِ النَّصْرِ بِالْحَقِّ الَّذِي خَصَّكُمُ اللَّهُ بِهِ مِنْ حِيلَةِ شَيَاطِينِ الْإِنْسِ وَ مَكْرِهِمْ مِنْ أُمُورِكُمْ تَدْفَعُونَ أَنْتُمُ السَّيِّئَةَ بِالَّتِي هِيَ أَحْسَنُ فِيمَا بَيْنَكُمْ وَ بَيْنَهُمْ تَلْتَمِسُونَ بِذَلِكَ وَجْهَ رَبِّكُمْ بِطَاعَتِهِ وَ هُمْ خَيْرٌ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لَكُمْ أَنْ تُظْهِرُوهُمْ عَلَي أُصُولِ دِينِ اللَّهِ فَإِنَّهُمْ إِنْ سَمِعُوا مِنْكُمْ فِيهِ شَيْئاً عَادَوْكُمْ عَلَيْهِ وَ رَفَعُوهُ عَلَيْكُمْ وَ جَهَدُوا عَلَي هَلَاكِكُمْ وَ اسْتَقْبَلُوكُمْ بِمَا تَكْرَهُونَ وَ لَمْ يَكُنْ لَكُمُ النَّصَفَةُ مِنْهُمْ فِي دُوَلِ الْفُجَّارِ فَاعْرِفُوا مَنْزِلَتَكُمْ فِيمَا بَيْنَكُمْ وَ بَيْنَ أَهْلِ الْبَاطِلِ فَإِنَّهُ لَا يَنْبَغِي لِأَهْلِ الْحَقِّ أَنْ يُنْزِلُوا أَنْفُسَهُمْ مَنْزِلَةَ أَهْلِ الْبَاطِلِ لِأَنَّ اللَّهَ لَمْ يَجْعَلْ أَهْلَ الْحَقِّ عِنْدَهُ بِمَنْزِلَةِ أَهْلِ الْبَاطِلِ أَ لَمْ يَعْرِفُوا وَجْهَ قَوْلِ اللَّهِ فِي كِتَابِهِ إِذْ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بدانید که هیچ کس به خشنودی خدا نرسد مگر به فرمانبری از او و پیامبرش و والیان امر او از خاندان محمّد صلّی اللَّه علیه و آله و سلّم؛ و سرکشی از آن ها سرکشی از خداست اگر چه فضل آن ها را چه کم و چه زیاد منکر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منکران همان مکذّبانند و مکذّبان همان منافقان، و خداوند سبحان به حق در باره منافقان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 وَ لَنْ تَجِدَ لَهُمْ نَصِیراً</w:t>
      </w:r>
      <w:r>
        <w:rPr>
          <w:rFonts w:eastAsia="IRNazanin" w:cs="IRNazanin"/>
          <w:color w:val="111111"/>
          <w:sz w:val="28"/>
          <w:szCs w:val="28"/>
          <w:rtl w:val="true"/>
          <w:lang w:bidi="fa-IR"/>
        </w:rPr>
        <w:t>»</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فروترین درجات دوزخند و هرگز برای آنان یاوری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کدام از شما که دل به فرمان خدا دارد و از او ترسان است، از هیچ فردی که خدایش از صفت حق و درستی بیرونش کرده و او را اهل آن نساخته بترسد، زیرا هر کس را که خدا اهل حق قرار نداده، هم ایشان شیاطین انس و جن باشند، و به درستی که شیاطین انس از مکر و فریب برخوردارند که به هم وسوسه کنند و می‌خواهند در صورت توان اهل حق را از لطفی که خدا در باره آن ها کرده و ایشان را متوجه به دین خود نموده برگردانند، دینی که خداوند شیاطین انس را از اهل آن قرار نداده است تا بدین ترتیب دشمنان خدا و اهل حق، در شک و انکار و تکذیب شریک یکدیگر نشوند و با یکدیگر برابر نگردند چنان که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 کَما کَفَرُوا فَتَکُونُونَ سَواءً</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خودشان کافر شده‌اند آرزو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شوید تا با هم برابر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ها را که اهل یاری حق بودند، از اینکه از دشمنان خدا برای خود دوست و یاوری بگیرند،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نیرنگ شیاطین انس و حیله‌شان در کار شما، به هراستان افکند و از یاری حق که پروردگار شما را به آن مخصوصتان کرده بازتان دارد و شما بدی را با آنچه بهتر از آن است، میان خود و آن ها برانید و با این کار خشنودی خدایتان را با طاعت از او بطلبید، و حال آنکه خیری در میان این شیاطین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روا نیست اصول دین خدا را برای آن ها آشکار سازید، زیرا اگر آن ها در باره آن نکته‌ای از شما دریابند، دشمنتان گردند و علیه شما به کار گیرند و در راه نابودیتان بکوشند و به هر آنچه بد می‌دارید با شما روبرو شوند و در دولت فاجران هیچ انصاف و حقّی به شما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جایگاه خویش را میان خود و اهل باطل بشناسید، زیرا برای اهل حق شایسته نیست که خود را به لباس اهل باطل درآورند، چه خدا نزد خود به اهل حق مانند اهل باطل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چگونگی این سخن خدا را در قرآن درنیافته‌اند؟ </w:t>
      </w:r>
    </w:p>
    <w:p>
      <w:pPr>
        <w:pStyle w:val="BookText"/>
        <w:rPr/>
      </w:pP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Style w:val="FootnoteAnchor"/>
          <w:rtl w:val="true"/>
        </w:rPr>
        <w:footnoteReference w:id="1094"/>
      </w:r>
      <w:r>
        <w:rPr>
          <w:rFonts w:ascii="Amiri" w:hAnsi="Amiri" w:eastAsia="Amiri" w:cs="Amiri"/>
          <w:color w:val="111111"/>
          <w:sz w:val="28"/>
          <w:sz w:val="28"/>
          <w:szCs w:val="28"/>
          <w:rtl w:val="true"/>
          <w:lang w:bidi="ar-SA"/>
        </w:rPr>
        <w:t>أَكْرِمُوا أَنْفُسَكُمْ عَنْ أَهْلِ الْبَاطِلِ وَ لَا تَجْعَلُوا اللَّهَ تَبَارَكَ وَ تَعَالَي وَ لَهُ الْمَثَلُ الْأَعْلي وَ إِمَامَكُمْ وَ دِينَكُمُ الَّذِي تَدِينُونَ بِهِ عُرْضَةً</w:t>
      </w:r>
      <w:r>
        <w:rPr>
          <w:rStyle w:val="FootnoteAnchor"/>
          <w:rtl w:val="true"/>
        </w:rPr>
        <w:footnoteReference w:id="1095"/>
      </w:r>
      <w:r>
        <w:rPr>
          <w:rFonts w:ascii="Amiri" w:hAnsi="Amiri" w:eastAsia="Amiri" w:cs="Amiri"/>
          <w:color w:val="111111"/>
          <w:sz w:val="28"/>
          <w:sz w:val="28"/>
          <w:szCs w:val="28"/>
          <w:rtl w:val="true"/>
          <w:lang w:bidi="ar-SA"/>
        </w:rPr>
        <w:t xml:space="preserve">لِأَهْلِ الْبَاطِلِ فَتُغْضِبُوا اللَّهَ عَلَيْكُمْ فَتَهْلِكُوا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مَهْلًا يَا أَهْلَ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أَمْرَ اللَّهِ وَ أَمْرَ مَنْ أَمَرَكُمْ بِطَاعَتِهِ فَيُغَيِّرَ اللَّهُ ما بِكُمْ مِنْ نِعْمَةٍ أَحِبُّوا فِي اللَّهِ مَنْ وُصِفَ صِفَتَكُمْ وَ أَبْغِضُوا فِي اللَّهِ مَنْ خَالَفَكُمْ وَ ابْذُلُوا مَوَدَّتَكُمْ وَ نَصِيحَتَكُمْ لِمَنْ وُصِفَ صِفَتَكُمْ وَ لَا تَبْتَذِلُوهَا لِمَنْ رَغِبَ عَنْ صِفَتِكُمْ وَ عَادَاكُمْ عَلَيْهَا وَ بَغَا بَغَي لَكُمُ الْغَوَائِلَ هَذَا أَدَبُنَا أَدَبُ اللَّهِ فَخُذُوا بِهِ وَ تَفَهَّمُوهُ وَ اعْقِلُوهُ وَ لَا تَنْبِذُوهُ وَرَاءَ ظُهُورِكُمْ مَا وَافَقَ هُدَاكُمْ أَخَذْتُمْ بِهِ وَ مَا وَافَقَ هَوَاكُمْ طَرَحْتُمُوهُ وَ لَمْ تَأْخُذُوا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التَّجَبُّرَ عَلَي اللَّهِ وَ اعْلَمُوا أَنَّ عَبْداً لَمْ يُبْتَلَ بِالتَّجَبُّرِ عَلَي اللَّهِ إِلَّا تَجَبَّرَ عَلَي دِينِ اللَّهِ فَاسْتَقِيمُوا لِلَّهِ وَ لَا تَرْتَدُّوا عَلَي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فَتَنْقَلِبُوا خاسِرِينَ أَجَارَنَا اللَّهُ وَ إِيَّاكُمْ مِنَ التَّجَبُّرِ عَلَي اللَّهِ وَ لَا قُوَّةَ لَنَا وَ لَكُمْ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إِنَّ الْعَبْدَ إِذَا كَانَ خَلَقَهُ اللَّهُ فِي الْأَصْلِ أَصْلِ الْخَلْقِ مُؤْمِناً لَمْ يَمُتْ حَتَّي يُكَرِّهَ اللَّهُ إِلَيْهِ الشَّرَّ وَ يُبَاعِدَهُ عَنْهُ وَ مَنْ كَرَّهَ اللَّهُ إِلَيْهِ الشَّرَّ وَ بَاعَدَهُ عَنْهُ عَافَاهُ اللَّهُ مِنَ الْكِبْرِ أَنْ يَدْخُلَهُ وَ الْجَبَرِيَّةِ فَلَانَتْ عَرِيكَتُهُ وَ حَسُنَ خُلُقُهُ وَ طَلُقَ وَجْهُهُ وَ صَارَ عَلَيْهِ وَقَارُ الْإِسْلَامِ وَ سَكِينَتُهُ وَ تَخَشُّعُهُ وَ وَرِعَ عَنْ مَحَارِمِ اللَّهِ وَ اجْتَنَبَ مَسَاخِطَهُ وَ رَزَقَهُ اللَّهُ مَوَدَّةَ النَّاسِ وَ مُجَامَلَتَهُمْ وَ تَرْكَ مُقَاطَعَةِ النَّاسِ وَ الْخُصُومَاتِ وَ لَمْ يَكُنْ مِنْهَا وَ لَا مِنْ أَهْلِهَا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الْعَبْدَ إِذَا كَانَ اللَّهُ خَلَقَهُ فِي الْأَصْلِ أَصْلِ الْخَلْقِ كَافِراً</w:t>
      </w:r>
      <w:r>
        <w:rPr>
          <w:rStyle w:val="FootnoteAnchor"/>
          <w:rtl w:val="true"/>
        </w:rPr>
        <w:footnoteReference w:id="1096"/>
      </w:r>
      <w:r>
        <w:rPr>
          <w:rFonts w:ascii="Amiri" w:hAnsi="Amiri" w:eastAsia="Amiri" w:cs="Amiri"/>
          <w:color w:val="111111"/>
          <w:sz w:val="28"/>
          <w:sz w:val="28"/>
          <w:szCs w:val="28"/>
          <w:rtl w:val="true"/>
          <w:lang w:bidi="ar-SA"/>
        </w:rPr>
        <w:t>لَمْ يَمُتْ حَتَّي يُحَبِّبَ إِلَيْهِ الشَّرَّ وَ يُقَرِّبَهُ مِنْهُ فَإِذَا حَبَّبَ إِلَيْهِ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w:t>
      </w:r>
      <w:r>
        <w:rPr>
          <w:rStyle w:val="FootnoteAnchor"/>
          <w:rtl w:val="true"/>
        </w:rPr>
        <w:footnoteReference w:id="10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گرویده و کارهای شایسته کرده‌اند چون مفسدان در زمین می‌گردانیم یا پرهیزگاران را چون پلیدکاران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خود را والاتر از اهل باطل بدانید و خدا و امام و دینتان را در معرض اهل باطل قرار ندهید که با این کار خدا را بر خود خشمگین می‌سازید و نابود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اهل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الهی و امر کسانی را که به طاعت او دستور می‌دهند وا ننهید، که خداوند نعمت شما را دگرگون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ویژگی شما را دارد، برای خدا دوست بدارید و در راه او مخالفان خود را دشمن شمارید، و برای همردیفان خود دوستی و خیرخواهی خویش را ارمغان آورید و آن را از دیگران که با شما دشمنی می‌ورزند و به شما تجاوز می‌کنند دریغ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ماست که خداوند آن را به ما آموخته، پس آن را بستانید و درکش کنید و خرد خویش را در آن به کار زنید و آن را نادیده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هدایت شما همسویی دارد بگیرید و آنچه با هوی و هوستان موافق است وانهید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هیچ بنده‌ای به خدا بزرگی فروشد، و بدانید که اگر بنده‌ای به خدا بزرگی کند، به دین خدا بزرگی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خدا مستقیم بروید و به عقب باز نگردید تا زیان 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از بزرگی فروختن به او پناه بخشد و توان و نیرویی نیست مگر به خدا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بنده‌ای در اصل آفرینش مؤمن خلق شده باشد، نمیرد تا آنکه خداوند شرّ را در نظرش بد نماید و او را از آن دور سازد، و هر که خدا بدی را برای او ناخوش ساخت و وی را از آن دور کرد، از تکبّر عافیتش بخشیده و راه نرمش در پیش گیرد و خوش رفتار گردد و چهره گشاده و وقار و آرامش و پاکدامنی در او پدیدار شود، و از آنچه موجب خشم الهی است کناره گیرد و خداوند دوستی مردم و مدارا با آن ها و حسن معاشرت و ترک خصومت با مردم را به وی روزی سازد، و دیگر به هیچ وجه پیرامون آن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خدا بنده‌ای را در اصل آفرینش کافر خلق کرد، او نمیرد تا خدا شرّ را برای او محبوب گرداند و او را به آن نزدیک سازد، و چون </w:t>
      </w:r>
    </w:p>
    <w:p>
      <w:pPr>
        <w:pStyle w:val="BookText"/>
        <w:rPr/>
      </w:pPr>
      <w:r>
        <w:rPr>
          <w:rFonts w:ascii="Amiri" w:hAnsi="Amiri" w:eastAsia="Amiri" w:cs="Amiri"/>
          <w:color w:val="111111"/>
          <w:sz w:val="28"/>
          <w:sz w:val="28"/>
          <w:szCs w:val="28"/>
          <w:rtl w:val="true"/>
          <w:lang w:bidi="ar-SA"/>
        </w:rPr>
        <w:t>الشَّرَّ وَ قَرَّبَهُ مِنْهُ ابْتُلِيَ بِالْكِبْرِ وَ الْجَبَرِيَّةِ</w:t>
      </w:r>
      <w:r>
        <w:rPr>
          <w:rStyle w:val="FootnoteAnchor"/>
          <w:rtl w:val="true"/>
        </w:rPr>
        <w:footnoteReference w:id="1098"/>
      </w:r>
      <w:r>
        <w:rPr>
          <w:rFonts w:ascii="Amiri" w:hAnsi="Amiri" w:eastAsia="Amiri" w:cs="Amiri"/>
          <w:color w:val="111111"/>
          <w:sz w:val="28"/>
          <w:sz w:val="28"/>
          <w:szCs w:val="28"/>
          <w:rtl w:val="true"/>
          <w:lang w:bidi="ar-SA"/>
        </w:rPr>
        <w:t>فَقَسَا قَلْبُهُ وَ سَاءَ خُلُقُهُ وَ غَلُظَ وَجْهُهُ وَ ظَهَرَ فُحْشُهُ وَ قَلَّ حَيَاؤُهُ وَ كَشَفَ اللَّهُ سِرَّهُ وَ رَكِبَ الْمَحَارِمَ فَلَمْ يَنْزِعْ عَنْهَا وَ رَكِبَ مَعَاصِيَ اللَّهِ وَ أَبْغَضَ طَاعَتَهُ وَ أَهْلَهَا فَبُعْدٌ مَا بَيْنَ حَالِ الْمُؤْمِنِ وَ حَالِ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 اللَّهَ الْعَافِيَةَ وَ اطْلُبُوهَا إِلَيْهِ وَ لَا حَوْلَ وَ لَا قُوَّةَ إِلَّا بِاللَّهِ صَبِّرُوا النَّفْسَ عَلَي الْبَلَاءِ فِي الدُّنْيَا فَإِنَّ تَتَابُعَ الْبَلَاءِ فِيهَا وَ الشِّدَّةَ فِي طَاعَةِ اللَّهِ وَ وَلَايَتِهِ وَ وَلَايَةِ مَنْ أَمَرَ بِوَلَايَتِهِ خَيْرٌ عَاقِبَةً عِنْدَ اللَّهِ فِي الْآخِرَةِ مِنْ مُلْكِ الدُّنْيَا وَ إِنْ طَالَ تَتَابُعُ نَعِيمِهَا وَ زَهْرَتِهَا وَ غَضَارَةُ عَيْشِهَا فِي مَعْصِيَةِ اللَّهِ وَ وَلَايَةِ مَنْ نَهَي اللَّهُ عَنْ وَلَايَتِهِ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أَمَرَ بِوَلَايَةِ الْأَئِمَّةِ الَّذِينَ سَمَّاهُمُ اللَّهُ فِي كِتَابِهِ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w:t>
      </w:r>
      <w:r>
        <w:rPr>
          <w:rStyle w:val="FootnoteAnchor"/>
          <w:rtl w:val="true"/>
        </w:rPr>
        <w:footnoteReference w:id="1099"/>
      </w:r>
      <w:r>
        <w:rPr>
          <w:rFonts w:ascii="Amiri" w:hAnsi="Amiri" w:eastAsia="Amiri" w:cs="Amiri"/>
          <w:color w:val="111111"/>
          <w:sz w:val="28"/>
          <w:sz w:val="28"/>
          <w:szCs w:val="28"/>
          <w:rtl w:val="true"/>
          <w:lang w:bidi="ar-SA"/>
        </w:rPr>
        <w:t>وَ هُمُ الَّذِينَ أَمَرَ اللَّهُ بِوَلَايَتِهِمْ وَ طَاعَتِهِمْ وَ الَّذِينَ نَهَي اللَّهُ عَنْ وَلَايَتِهِمْ وَ طَاعَتِهِمْ وَ هُمْ أَئِمَّةُ الضَّلَالَةِ الَّذِينَ قَضَي اللَّهُ أَنْ يَكُونَ لَهُمْ دُوَلٌ فِي الدُّنْيَا عَلَي أَوْلِيَاءِ اللَّهِ الْأَئِمَّةِ مِنْ آلِ مُحَمَّدٍ يَعْمَلُونَ فِي دَوْلَتِهِمْ بِمَعْصِيَةِ اللَّهِ وَ مَعْصِيَةِ رَسُولِهِ لِيَحِقَّ عَلَيْهِمْ كَلِمَةُ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لِيَتِمَ‌</w:t>
      </w:r>
      <w:r>
        <w:rPr>
          <w:rStyle w:val="FootnoteAnchor"/>
          <w:rtl w:val="true"/>
        </w:rPr>
        <w:footnoteReference w:id="1100"/>
      </w:r>
      <w:r>
        <w:rPr>
          <w:rFonts w:ascii="Amiri" w:hAnsi="Amiri" w:eastAsia="Amiri" w:cs="Amiri"/>
          <w:color w:val="111111"/>
          <w:sz w:val="28"/>
          <w:sz w:val="28"/>
          <w:szCs w:val="28"/>
          <w:rtl w:val="true"/>
          <w:lang w:bidi="ar-SA"/>
        </w:rPr>
        <w:t>أَنْ تَكُونُوا مَعَ نَبِيِّ اللَّهِ مُحَمَّدٍ صلي الله عليه و آله وَ الرُّسُلِ مِنْ قَبْلِهِ فَتَدَبَّرُوا مَا قَصَّ اللَّهُ عَلَيْكُمْ فِي كِتَابِهِ مِمَّا ابْتَلَي بِهِ أَنْبِيَاءَهُ وَ أَتْبَاعَهُمُ الْمُؤْمِنِينَ ثُمَّ سَلُوا اللَّهَ أَنْ يُعْطِيَكُمُ الصَّبْرَ عَلَي الْبَلَاءِ فِي السَّرَّاءِ وَ الضَّرَّاءِ وَ الشِدَّةِ وَ الرَّخَاءِ مِثْلَ الَّذِي أَعْطَاهُمْ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إِيَّاكُمْ وَ مُمَاظَّةَ أَهْلِ الْبَاطِلِ وَ عَلَيْكُمْ بِهُدَي الصَّالِحِينَ وَ وَقَارِهِمْ وَ سَكِينَتِهِمْ وَ حِلْمِهِمْ وَ تَخَشُّعِهِمْ وَ وَرَعِهِمْ عَنْ مَحَارِمِ اللَّهِ وَ صِدْقِهِمْ وَ وَفَائِهِمْ وَ اجْتِهَادِهِمْ لِلَّهِ فِي الْعَمَلِ بِطَاعَتِهِ فَإِنَّكُمْ إِنْ لَمْ تَفْعَلُوا ذَلِكَ لَمْ تُنْزَلُوا عِنْدَ رَبِّكُمْ مَنْزِلَةَ الصَّالِحِينَ قَبْلَكُمْ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اللَّهَ إِذَا أَرَادَ بِعَبْدٍ خَيْراً شَرَحَ صَدْرَهُ لِلْإِسْلَامِ فَإِذَا أَعْطَاهُ ذَلِكَ أَنْطَقَ لِسَانَهُ بِالْحَقِّ وَ عَقَدَ قَلْبَهُ عَلَيْهِ فَعَمِلَ بِهِ فَإِذَا جَمَعَ اللَّهُ لَهُ ذَلِكَ تَمَّ لَهُ إِسْلَامُهُ وَ كَانَ عِنْدَ اللَّهِ إِنْ مَاتَ عَلَي ذَلِكَ الْحَالِ مِنَ الْمُسْلِمِينَ حَقّاً وَ إِذَا لَمْ يُرِدِ اللَّهُ تَعَالَي بِعَبْدٍ</w:t>
      </w:r>
    </w:p>
    <w:p>
      <w:pPr>
        <w:pStyle w:val="BookText"/>
        <w:rPr/>
      </w:pPr>
      <w:r>
        <w:rPr>
          <w:rFonts w:ascii="IRNazanin" w:hAnsi="IRNazanin" w:eastAsia="IRNazanin"/>
          <w:color w:val="111111"/>
          <w:sz w:val="28"/>
          <w:sz w:val="28"/>
          <w:szCs w:val="28"/>
          <w:rtl w:val="true"/>
          <w:lang w:bidi="fa-IR"/>
        </w:rPr>
        <w:t>شرّ را دوست بدارد گرفتار تکبّر و خود محوری گردد و دلش سخت شود و بد اخلاق گردد و هرزگی او نمودار شود، و شرمش اندک باشد و خدا سرّ او را هویدا سازد و مرتکب محرّمات شود و از آن ها دست نشوید و معاصی خدا در پیش گیرد و به طاعت الهی و اهل آن بغض ورزد، و چه دور است وضع میان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عافیت طلبید و آن را از درگاه او بجویید و قوّت و نیرویی نیست مگر به خدا، و خود را برای تحمّل بلا در دنیا شکیبا سازید، زیرا بلای پیوسته و سختی کشیدن در دنیا در راه طاعت خدا و دوستی او و کسانی که خدا دستور دوستی آنان را داده است در دیگر سرای انجام بهتری دارد از ملک دنیا، اگر چه نعمت‌ها و خرّمی و شکوفایی آن، در نافرمانی از خدا و دوستی کسانی که خدا دوستی آن ها را ممنوع کرده پیوسته و پیاپی باشد، چه خداوند به دوستی امامانی دستور داده که در قرآنش از ایشان نام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1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کسانی هستند که خدا به ولایت و فرمانبری از ایشان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خدا از ولایت و طاعتشان نهی فرموده، همان پیشوایان گمراهی هستند که خدا در دنیا مقدّر فرموده بر امامان از خاندان محمّد صلّی اللَّه علیه و آله و سلّم و اولیاء اللَّه حکومت یابند، و در حکومتشان خدا و رسولش را معصیت کنند تا فرمان عذاب بر آن ها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عذاب بر آنان محقق شود، شما با محمّد صلّی اللَّه علیه و آله و سلّم و پیامبران پیش از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تدبّر کنید در آنچه خدا در قرآن از گرفتاری پیامبرانش و پیروان مؤمن آن ها حکایت کرده است، و سپس از خدا بخواهید که به شما در خوشی و ناخوشی و شدّت و راحتی، همان صبری را بخشد که بدیشان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با اهل باطل درافتید و ستیزه جویید، و بر شما باد هدایت صالحان، و وقار و آرامش و حلم و خشوع و ورع آن ها از محرّمات خدا، و وفاداری و کوشش آنان در جلب رضایت خدا با عمل به طاعت او، زیرا اگر چنین نکنید، نزد خدا به مقام نیکان پیش از خود دست نیازید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اگر خدا برای بنده‌ای خیر بخواهد سینه‌اش را برای پذیرش اسلام بگشاید، و چون این نعمت را به او بخشید زبانش به حق گویا گردد و به آن دل دهد و عمل کند، و هر گاه خدا این همه را برای او گرد آورد، اسلامش به کمال رسد و اگر بر این حال بمیرد، مانند مسلمانی حقیقی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برای بنده‌اش </w:t>
      </w:r>
      <w:bookmarkStart w:id="2987" w:name="pg13510_144871"/>
    </w:p>
    <w:p>
      <w:pPr>
        <w:pStyle w:val="BookText"/>
        <w:rPr/>
      </w:pPr>
      <w:bookmarkEnd w:id="2987"/>
      <w:r>
        <w:rPr>
          <w:rFonts w:ascii="Amiri" w:hAnsi="Amiri" w:eastAsia="Amiri" w:cs="Amiri"/>
          <w:color w:val="111111"/>
          <w:sz w:val="28"/>
          <w:sz w:val="28"/>
          <w:szCs w:val="28"/>
          <w:rtl w:val="true"/>
          <w:lang w:bidi="ar-SA"/>
        </w:rPr>
        <w:t>خَيْراً وَكَلَهُ إِلَي نَفْسِهِ وَ كَانَ صَدْرُهُ ضَيِّقاً حَرَجاً فَإِنْ جَرَي عَلَي لِسَانِهِ حَقٌّ لَمْ يُعْقَدْ قَلْبُهُ عَلَيْهِ وَ إِذَا لَمْ يُعْقَدْ قَلْبُهُ عَلَيْهِ لَمْ يُعْطِهِ اللَّهُ الْعَمَلَ بِهِ فَإِذَا اجْتَمَعَ ذَلِكَ عَلَيْهِ حَتَّي يَمُوتَ وَ هُوَ عَلَي تِلْكَ الْحَالِ كَانَ عِنْدَ اللَّهِ مِنَ الْمُنَافِقِينَ وَ صَارَ مَا جَرَي عَلَي لِسَانِهِ مِنَ الْحَقِّ الَّذِي لَمْ يُعْطِهِ اللَّهُ أَنْ يُعْقَدَ قَلْبُهُ عَلَيْهِ وَ لَمْ يُعْطِهِ الْعَمَلَ بِهِ حُجَّةً عَلَيْهِ فَاتَّقُوا اللَّهَ وَ سَلُوهُ أَنْ يَشْرَحَ صُدُورَكُمْ لِلْإِسْلَامِ وَ أَنْ يَجْعَلَ أَلْسِنَتَكُمْ تَنْطِقُ بِالْحَقِّ حَتَّي يَتَوَفَّاكُمْ وَ أَنْتُمْ عَلَي ذَلِكَ وَ أَنْ يَجْعَلَ مُنْقَلَبَكُمْ مُنْقَلَبَ الصَّالِحِينَ قَبْلَكُمْ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يَعْلَمَ أَنَّ اللَّهَ يُحِبُّهُ فَلْيَعْمَلْ بِطَاعَةِ اللَّهِ وَ لْيَتَّبِعْنَا أَ لَمْ يَسْتَمِعْ قَوْلَ اللَّهِ عَزَّ وَ جَلَّ لِنَبِيِّهِ رسول الله عليه و آله قُلْ إِنْ كُنْتُمْ تُحِبُّونَ اللَّهَ فَاتَّبِعُونِي يُحْبِبْكُمُ اللَّهُ وَ يَغْفِرْ لَكُمْ ذُنُوبَكُمْ‌</w:t>
      </w:r>
      <w:r>
        <w:rPr>
          <w:rStyle w:val="FootnoteAnchor"/>
          <w:rtl w:val="true"/>
        </w:rPr>
        <w:footnoteReference w:id="1102"/>
      </w:r>
      <w:r>
        <w:rPr>
          <w:rFonts w:ascii="Amiri" w:hAnsi="Amiri" w:eastAsia="Amiri" w:cs="Amiri"/>
          <w:color w:val="111111"/>
          <w:sz w:val="28"/>
          <w:sz w:val="28"/>
          <w:szCs w:val="28"/>
          <w:rtl w:val="true"/>
          <w:lang w:bidi="ar-SA"/>
        </w:rPr>
        <w:t>وَ اللَّهِ لَا يُطِيعُ اللَّهَ عَبْدٌ أَبَداً إِلَّا أَدْخَلَ اللَّهُ عَلَيْهِ فِي طَاعَتِهِ اتِّبَاعَنَا وَ لَا وَ اللَّهِ لَا يَتَّبِعُنَا عَبْدٌ أَبَداً إِلَّا أَحَبَّهُ اللَّهُ وَ لَا وَ اللَّهِ لَا يَدَعُ أَحَدٌ اتِّبَاعَنَا أَبَداً إِلَّا أَبْغَضَنَا وَ لَا وَ اللَّهِ لَا يُبْغِضُنَا أَحَدٌ أَبَداً إِلَّا عَصَي اللَّهَ وَ مَنْ مَاتَ عَاصِياً لِلَّهِ أَخْزَاهُ اللَّهُ وَ أَكَبَّهُ عَلَي وَجْهِهِ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2988" w:name="__RefHeading___Toc410065_1934241801"/>
      <w:bookmarkStart w:id="2989" w:name="_Toc1408"/>
      <w:bookmarkEnd w:id="2988"/>
      <w:r>
        <w:rPr>
          <w:rtl w:val="true"/>
        </w:rPr>
        <w:t>«</w:t>
      </w:r>
      <w:r>
        <w:rPr/>
        <w:t>94</w:t>
      </w:r>
      <w:r>
        <w:rPr>
          <w:rtl w:val="true"/>
        </w:rPr>
        <w:t>»</w:t>
      </w:r>
      <w:bookmarkEnd w:id="2989"/>
    </w:p>
    <w:p>
      <w:pPr>
        <w:pStyle w:val="BookText"/>
        <w:rPr/>
      </w:pPr>
      <w:r>
        <w:rPr>
          <w:rFonts w:ascii="Amiri" w:hAnsi="Amiri" w:eastAsia="Amiri" w:cs="Amiri"/>
          <w:color w:val="111111"/>
          <w:sz w:val="28"/>
          <w:sz w:val="28"/>
          <w:szCs w:val="28"/>
          <w:rtl w:val="true"/>
          <w:lang w:bidi="ar-SA"/>
        </w:rPr>
        <w:t>كا</w:t>
      </w:r>
      <w:r>
        <w:rPr>
          <w:rStyle w:val="FootnoteAnchor"/>
          <w:rtl w:val="true"/>
        </w:rPr>
        <w:footnoteReference w:id="11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عَمَّنْ ذَكَرَهُ عَنْ مُحَمَّدِ بْنِ الْحُسَيْنِ وَ حُمَيْدُ بْنِ زِيَادٍ عَنِ الْحَسَنِ بْنِ مُحَمَّدٍ الْكِنْدِيِّ جَمِيعاً عَنْ أَحْمَدَ بْنِ الْحَسَنِ الْمِيثَمِيِّ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جَوَاباً مِنْ أَبِي عَبْدِ اللَّهِ عليه السلام إِلَي رَجُلٍ مِنْ أَصْحَابِهِ أَمَّا بَعْدُ فَإِنِّي أُوصِيكَ بِتَقْوَي اللَّهِ فَإِنَّ اللَّهَ قَدْ ضَمِنَ لِمَنِ اتَّقَاهُ أَنْ يُحَوِّلَهُ عَمَّا يَكْرَهُ إِلَي مَا يُحِبُّ وَ يَرْزُقَهُ مِنْ حَيْثُ لَا يَحْتَسِبُ فَإِيَّاكَ أَنْ تَكُونَ مِمَّنْ تَخَافُ عَلَي الْعِبَادِ مِنْ ذُنُوبِهِمْ وَ يَأْمَنُ الْعُقُوبَةَ مِنْ ذَنْبِهِ فَإِنَّ اللَّهَ عَزَّ وَ جَلَّ لَا يُخْدَعُ عَنْ جَنَّتِهِ وَ لَا يُنَالُ مَا عِنْدَهُ إِلَّا بِطَاعَتِهِ إِنْ شَاءَ اللَّهُ</w:t>
      </w:r>
      <w:r>
        <w:rPr>
          <w:rFonts w:eastAsia="Amiri" w:cs="Amiri" w:ascii="Amiri" w:hAnsi="Amiri"/>
          <w:color w:val="111111"/>
          <w:sz w:val="28"/>
          <w:szCs w:val="28"/>
          <w:rtl w:val="true"/>
          <w:lang w:bidi="ar-SA"/>
        </w:rPr>
        <w:t>.</w:t>
      </w:r>
    </w:p>
    <w:p>
      <w:pPr>
        <w:pStyle w:val="Heading5"/>
        <w:numPr>
          <w:ilvl w:val="4"/>
          <w:numId w:val="1"/>
        </w:numPr>
        <w:rPr/>
      </w:pPr>
      <w:bookmarkStart w:id="2990" w:name="__RefHeading___Toc410067_1934241801"/>
      <w:bookmarkStart w:id="2991" w:name="_Toc1409"/>
      <w:bookmarkEnd w:id="2990"/>
      <w:r>
        <w:rPr>
          <w:rtl w:val="true"/>
        </w:rPr>
        <w:t>«</w:t>
      </w:r>
      <w:r>
        <w:rPr/>
        <w:t>95</w:t>
      </w:r>
      <w:r>
        <w:rPr>
          <w:rtl w:val="true"/>
        </w:rPr>
        <w:t>»</w:t>
      </w:r>
      <w:bookmarkEnd w:id="2991"/>
    </w:p>
    <w:p>
      <w:pPr>
        <w:pStyle w:val="BookText"/>
        <w:rPr/>
      </w:pPr>
      <w:r>
        <w:rPr>
          <w:rFonts w:ascii="Amiri" w:hAnsi="Amiri" w:eastAsia="Amiri" w:cs="Amiri"/>
          <w:color w:val="111111"/>
          <w:sz w:val="28"/>
          <w:sz w:val="28"/>
          <w:szCs w:val="28"/>
          <w:rtl w:val="true"/>
          <w:lang w:bidi="ar-SA"/>
        </w:rPr>
        <w:t>كا</w:t>
      </w:r>
      <w:r>
        <w:rPr>
          <w:rStyle w:val="FootnoteAnchor"/>
          <w:rtl w:val="true"/>
        </w:rPr>
        <w:footnoteReference w:id="11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الْقَاسِمِ بْنِ مُحَمَّدٍ عَنْ سُلَيْمَانَ بْنِ</w:t>
      </w:r>
    </w:p>
    <w:p>
      <w:pPr>
        <w:pStyle w:val="BookText"/>
        <w:rPr/>
      </w:pPr>
      <w:r>
        <w:rPr>
          <w:rFonts w:ascii="IRNazanin" w:hAnsi="IRNazanin" w:eastAsia="IRNazanin"/>
          <w:color w:val="111111"/>
          <w:sz w:val="28"/>
          <w:sz w:val="28"/>
          <w:szCs w:val="28"/>
          <w:rtl w:val="true"/>
          <w:lang w:bidi="fa-IR"/>
        </w:rPr>
        <w:t>خیری نخواهد، او را به خود واگذارد و دلتنگ و پریشان باشد، و اگر هم حق را بر زبان او راند، دل به آن نبندد و از آنجا که دل به آن نبسته است، خدا توفیق عمل به او ندهد، و چون این وضع برای او پدید آید، تا زمانی که بمیرد، نزد خدا منافق خواهد بود، و همان اعتراف زبان او به حق با آنکه خدایش توفیق دل دادن به آن و عمل کردن به آن به وی نداده، بر او حجّت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خدا در پیش گیرید و از او بخواهید سینه شما را برای پذیرش اسلام بگشاید و زبانتان را حقگو گرداند، تا وقتی که شما را می‌میراند، شما بر حق قرار داشته باشید، و بازگشت شما را چون بازگشت نیکان قبل از خود قرار دهد، و نیرو و قوّتی نیست مگر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دوست دارد بداند خدا او را دوست دارد، باید کمر به طاعت الهی بندد و از ما پیروی نماید، آیا نشنیده‌اید که 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 وَ یَغْفِرْ لَکُمْ ذُنُوبَکُمْ وَ اللَّهُ غَفُورٌ رَحِیمٌ</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را دوست دارید از من پیروی کنید تا خدا دوستتان بدارد و گناهان شما را بر شما ببخشاید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بنده‌ای از خدا فرمان نبرده است مگر آنکه خداوند در فرمانبری خود، پیروی از ما را نیز داخل کرده است، و به خدا سوگند هرگز بنده‌ای از ما پیروی نکرده است مگر آنکه خداوند او را دوست دارد، و به خدا سوگند هیچ کس پیروی از ما را کنار ننهاده مگر آنکه ما را دشمن داشته است، و به خدا سوگند هیچ کس ما را دشمن نداشته است مگر آنکه خدا را عصیان نموده، و هر که با عصیان الهی جان خود از کف دهد، خداوند او را خوار گرداند و به رو در آتشش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خداوند جهانیان است</w:t>
      </w:r>
      <w:r>
        <w:rPr>
          <w:rFonts w:eastAsia="IRNazanin" w:cs="IRNazanin"/>
          <w:color w:val="111111"/>
          <w:sz w:val="28"/>
          <w:szCs w:val="28"/>
          <w:rtl w:val="true"/>
          <w:lang w:bidi="fa-IR"/>
        </w:rPr>
        <w:t>.</w:t>
      </w:r>
      <w:r>
        <w:rPr>
          <w:rStyle w:val="FootnoteAnchor"/>
          <w:rtl w:val="true"/>
        </w:rPr>
        <w:footnoteReference w:id="1106"/>
      </w:r>
    </w:p>
    <w:p>
      <w:pPr>
        <w:pStyle w:val="Heading5"/>
        <w:numPr>
          <w:ilvl w:val="4"/>
          <w:numId w:val="1"/>
        </w:numPr>
        <w:rPr/>
      </w:pPr>
      <w:bookmarkStart w:id="2992" w:name="__RefHeading___Toc410069_1934241801"/>
      <w:bookmarkStart w:id="2993" w:name="_Toc1410"/>
      <w:bookmarkEnd w:id="2992"/>
      <w:r>
        <w:rPr>
          <w:rtl w:val="true"/>
        </w:rPr>
        <w:t xml:space="preserve">روایت </w:t>
      </w:r>
      <w:r>
        <w:rPr/>
        <w:t>94</w:t>
      </w:r>
      <w:bookmarkEnd w:id="29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صادق علیه السّلام در پاسخ به یکی از یاران خود نوشته بود خواندم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من تو را به تقوای الهی سفارش می‌کنم، زیرا خداوند برای هر که تقوی داشته باشد، ضمانت کرده است که او را از وضع بدش به وضعی گرداند که دوست دارد، و او را از آنجا که حساب نمی‌کند، روزی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از کسانی باشی که بر بنده‌ها از گناهان آن ها می‌ترسد، و از کیفر گناه خود آسوده است، زیرا که خداوند عزّوجلّ در باره بهشتش فریب نمی‌خورد، و آنچه در نزد اوست، جز به اطاعت او به دست نیاید، إن شاء اللَّه</w:t>
      </w:r>
      <w:r>
        <w:rPr>
          <w:rFonts w:eastAsia="IRNazanin" w:cs="IRNazanin"/>
          <w:color w:val="111111"/>
          <w:sz w:val="28"/>
          <w:szCs w:val="28"/>
          <w:rtl w:val="true"/>
          <w:lang w:bidi="fa-IR"/>
        </w:rPr>
        <w:t>.</w:t>
      </w:r>
      <w:r>
        <w:rPr>
          <w:rStyle w:val="FootnoteAnchor"/>
          <w:rtl w:val="true"/>
        </w:rPr>
        <w:footnoteReference w:id="1107"/>
      </w:r>
    </w:p>
    <w:p>
      <w:pPr>
        <w:pStyle w:val="Heading5"/>
        <w:numPr>
          <w:ilvl w:val="4"/>
          <w:numId w:val="1"/>
        </w:numPr>
        <w:rPr/>
      </w:pPr>
      <w:bookmarkStart w:id="2994" w:name="__RefHeading___Toc410071_1934241801"/>
      <w:bookmarkStart w:id="2995" w:name="_Toc1411"/>
      <w:bookmarkEnd w:id="2994"/>
      <w:r>
        <w:rPr>
          <w:rtl w:val="true"/>
        </w:rPr>
        <w:t xml:space="preserve">روایت </w:t>
      </w:r>
      <w:r>
        <w:rPr/>
        <w:t>95</w:t>
      </w:r>
      <w:bookmarkEnd w:id="299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دَاوُدَ الْمِنْقَرِيِّ عَنْ حَفْصِ بْنِ غِيَاثٍ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وَ مَا عَلَيْكَ إِنْ لَمْ يُثْنِ النَّاسُ عَلَيْكَ أَنْ تَكُونَ مَذْمُوماً عِنْدَ النَّاسِ إِذَا كُنْتَ مَحْمُوداً عِنْدَ اللَّهِ تَبَارَكَ وَ تَعَالَي 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لِأَحَدِ رَجُلَيْنِ رَجُلٍ يَزْدَادُ فِيهَا كُلَّ يَوْمٍ إِحْسَاناً وَ رَجُلٍ يَتَدَارَكُ مَنِيَّتَهُ بِالتَّوْبَةِ وَ أَنَّي لَهُ بِالتَّوْبَةِ فَوَ اللَّهِ أَنْ لَوْ سَجَدَ حَتَّي يَنْقَطِعَ عُنُقُهُ مَا قَبِلَ اللَّهُ عَزَّ وَ جَلَّ مِنْهُ عَمَلًا إِلَّا بِوَلَايَتِنَا أَهْلَ الْبَيْتِ أَلَا وَ مَنْ عَرَفَ حَقَّنَا أَوْ رَجَا الثَّوَابَ بِنَا وَ رَضِيَ بِقُوتِهِ نِصْفَ مُدٍّ كُلَّ يَوْمٍ وَ مَا يَسْتُرُ بِهِ عَوْرَتَهُ وَ مَا أَكَنَّ بِهِ رَأْسَهُ وَ هُمْ مَعَ ذَلِكَ وَ اللَّهِ خَائِفُونَ وَجِلُونَ وَدُّوا أَنَّهُ حَظُّهُمْ مِنَ الدُّنْيَا</w:t>
      </w:r>
      <w:r>
        <w:rPr>
          <w:rStyle w:val="FootnoteAnchor"/>
          <w:rtl w:val="true"/>
        </w:rPr>
        <w:footnoteReference w:id="1108"/>
      </w:r>
      <w:r>
        <w:rPr>
          <w:rFonts w:ascii="Amiri" w:hAnsi="Amiri" w:eastAsia="Amiri" w:cs="Amiri"/>
          <w:color w:val="111111"/>
          <w:sz w:val="28"/>
          <w:sz w:val="28"/>
          <w:szCs w:val="28"/>
          <w:rtl w:val="true"/>
          <w:lang w:bidi="ar-SA"/>
        </w:rPr>
        <w:t>وَ كَذَلِكَ وَصَفَهُمُ اللَّهُ عَزَّ وَ جَلَّ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يُؤْتُونَ ما آتَوْا وَ قُلُوبُهُمْ وَجِلَةٌ</w:t>
      </w:r>
      <w:r>
        <w:rPr>
          <w:rStyle w:val="FootnoteAnchor"/>
          <w:rtl w:val="true"/>
        </w:rPr>
        <w:footnoteReference w:id="1109"/>
      </w:r>
      <w:r>
        <w:rPr>
          <w:rFonts w:ascii="Amiri" w:hAnsi="Amiri" w:eastAsia="Amiri" w:cs="Amiri"/>
          <w:color w:val="111111"/>
          <w:sz w:val="28"/>
          <w:sz w:val="28"/>
          <w:szCs w:val="28"/>
          <w:rtl w:val="true"/>
          <w:lang w:bidi="ar-SA"/>
        </w:rPr>
        <w:t xml:space="preserve">وَ مَا الَّذِي أَتَوْا بِهِ أَتَوْا وَ اللَّهِ بِالطَّاعَةِ مَعَ الْمَحَبَّةِ وَ الْوَلَايَةِ وَ هُمْ فِي ذَلِكَ خَائِفُونَ أَلَّا يُقْبَلَ مِنْهُمْ وَ لَيْسَ وَ اللَّهِ خَوْفُهُمْ خَوْفَ شَكٍّ فِيمَا هُمْ فِيهِ مِنْ إِصَابَةِ الدِّينِ وَ لَكِنَّهُمْ خَافُوا أَنْ يَكُونُوا مُقَصِّرِينَ فِي مَحَبَّتِنَا وَ طَاعَتِنَا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إِنْ قَدَرْتَ عَلَي أَنْ لَا تَخْرُجَ مِنْ بَيْتِكَ فَافْعَلْ فَإِنَّ عَلَيْكَ فِي خُرُوجِكَ أَنْ لَا تَغْتَابَ وَ لَا تَكْذِبَ وَ لَا تَحْسُدَ وَ لَا تُرَائِيَ وَ لَا تَصْنَعَ وَ لَا تُدَاهِنَ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نِعْمَ صَوْمَعَةُ الْمُسْلِمِ بَيْتُهُ يَكُفُّ فِيهِ بَصَرَهُ وَ لِسَانَهُ وَ نَفْسَهُ وَ فَرْجَهُ إِنَّ مَنْ عَرَفَ نِعْمَةَ اللَّهِ بِقَلْبِهِ اسْتَوْجَبَ الْمَزِيدَ مِنَ اللَّهِ عَزَّ وَ جَلَّ قَبْلَ أَنْ يُظْهِرَ شُكْرَهَا عَلَي لِسَانِهِ وَ مَنْ ذَهَبَ يَرَي أَنَّ لَهُ عَلَي الْآخَرِ فَضْلًا فَهُوَ مِنَ الْمُسْتَكْبِرِينَ فَقُلْتُ لَهُ إِنَّمَا يَرَي أَنَّ لَهُ عَلَيْهِ فَضْلًا بِالْعَافِيَةِ إِذْ رَآهُ مُرْتَكِباً لِلْمَعَاصِي فَقَالَ هَيْهَاتَ هَيْهَاتَ فَلَعَلَّهُ أَنْ يَكُونَ قَدْ غُفِرَ لَهُ مَا أَتَي وَ أَنْتَ مَوْقُوفٌ تُحَاسَبُ أَ مَا تَلَوْتَ قِصَّةَ سَحَرَةِ مُوسَي عليه السلام ثُمَّ قَالَ كَمْ مِنْ مَغْرُورٍ بِمَا قَدْ أَنْعَمَ اللَّهُ عَلَيْهِ وَ كَمْ مِنْ مُسْتَدْرَجٍ بِسَتْرِ اللَّهِ عَلَيْهِ وَ كَمْ مِنْ مَفْتُونٍ بِثَنَاءِ النَّاسِ عَلَيْهِ ثُمَّ قَالَ إِنِّي لَأَرْجُو النَّجَاةَ</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که شناخته نشوید همین کار 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باکی نیست که مردم تو را ستایش نکنند و باز هم بر تو باکی نیست که پیش مردم نکوهیده باشی هر گاه نزد خدایت روسفید و ستوده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مزیّتی ندارد مگر برای 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یک کردار نیک بر اعمالش بیفزاید و کسی که با توبه و بازگشت آماده مرگ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موقع امکان توبه خواهد یافت؟ به خدا سوگند اگر آن قدر سجده کند که گردنش قطع گردد، خداوند عزّوجلّ جز به ولایت ما اهل بیت، عملی از او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هر کس حق ما را بشناسد و امید پاداش به وسیله ما را دارد، به همان شش هفت سیر خوراک روزانه و جامه‌ای که عورت او را بپوشد و آنچه برای او سرپوشی باشد خشنود است و ایشان با همین زندگی هم، ترسان و هراسانند و دوست دارند که بهره آن ها از دنیا همین باشد، و خداوند سبحان هم ایشان را در قرآن خود چنین توصیف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آنچه را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در حالی که دلهایشان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که ترسشان از راه شک و تردید در عقیده و مذهبی که دارند نیست، اما هراس از آن دارند که مبادا در دوستی و طاعت ما کوتاهی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توانی که از خانه‌ات برون نیایی چنین کن، زیرا در صورت بیرون شدن از خانه، وظیفه توست که غیبت نکنی، دروغ نگویی، حسد نورزی، خودنمایی نکنی و از ریا و سستی در امر دین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مؤمن چه نیکو صومعه و عبادتگاهی است که در آن نگاهش و زبانش و جان و فرجش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که نعمت الهی را به دل دریابد، از سوی خداوند عزّوجلّ سزاوار فزونی نعمت گردد پیش از آنکه زبان به شکر گشاید، و هر که باور یابد که از دیگران برتر است، از مستکبران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نظرش این باشد که با دیدن گنهکار و با وجود سلامت خویش، به او برتری دارد؟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شاید گناه او آمرزیده شود و تو بازداشت شوی و به حسابت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جادوگران موسی علیه السّلام را نخوانده‌ای؟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به نعمتی که خدا به او داده فریفته شده است و کسی که از پرده پوشی خدا از وی غافل است و کسی که مدح و ستایش مردم او را گول زده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bookmarkStart w:id="2996" w:name="pg13510_144873"/>
    </w:p>
    <w:p>
      <w:pPr>
        <w:pStyle w:val="BookText"/>
        <w:rPr/>
      </w:pPr>
      <w:bookmarkEnd w:id="2996"/>
      <w:r>
        <w:rPr>
          <w:rFonts w:ascii="Amiri" w:hAnsi="Amiri" w:eastAsia="Amiri" w:cs="Amiri"/>
          <w:color w:val="111111"/>
          <w:sz w:val="28"/>
          <w:sz w:val="28"/>
          <w:szCs w:val="28"/>
          <w:rtl w:val="true"/>
          <w:lang w:bidi="ar-SA"/>
        </w:rPr>
        <w:t xml:space="preserve">لِمَنْ عَرَفَ حَقَّنَا مِنْ هَذِهِ الْأُمَّةِ إِلَّا لِأَحَدِ ثَلَاثَةٍ صَاحِبِ سُلْطَانٍ جَائِرٍ وَ صَاحِبِ هَوًي وَ الْفَاسِقِ الْمُعْلِنِ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1111"/>
      </w:r>
      <w:r>
        <w:rPr>
          <w:rFonts w:ascii="Amiri" w:hAnsi="Amiri" w:eastAsia="Amiri" w:cs="Amiri"/>
          <w:color w:val="111111"/>
          <w:sz w:val="28"/>
          <w:sz w:val="28"/>
          <w:szCs w:val="28"/>
          <w:rtl w:val="true"/>
          <w:lang w:bidi="ar-SA"/>
        </w:rPr>
        <w:t xml:space="preserve">ثُمَّ قَالَ يَا حَفْصُ الْحُبُّ أَفْضَلُ مِنَ الْخَوْفِ ثُمَّ قَالَ وَ اللَّهِ مَا أَحَبَّ اللَّهَ مَنْ أَحَبَّ الدُّنْيَا وَ وَالَي غَيْرَنَا وَ مَنْ عَرَفَ حَقَّنَا وَ أَحَبَّنَا فَقَدْ أَحَبَّ اللَّهَ تَبَارَكَ وَ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فَبَكَي رَجُلٌ فَقَالَ أَ تَبْكِي لَوْ أَنَّ أَهْلَ السَّمَاوَاتِ وَ الْأَرْضِ كُلَّهُمُ اجْتَمَعُوا يَتَضَرَّعُونَ إِلَي اللَّهِ عَزَّ وَ جَلَّ أَنْ يُنْجِيَكَ مِنَ النَّارِ وَ يُدْخِلَكَ الْجَنَّةَ لَمْ يُشَفَّعُوا فِيكَ ثُمَّ كَانَ لَكَ قَلْبٌ حَيٌّ لَكُنْتَ أَخْوَفَ النَّاسِ لِلَّهِ عَزَّ وَ جَلَّ فِي تِلْكَ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حَفْصُ كُنْ ذَنَباً وَ لَا تَكُنْ رَأْساً يَا حَفْصُ قَالَ رَسُولُ اللَّهِ صلي الله عليه و آله مَنْ خَافَ اللَّهَ كَلَّ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بَيْنَا مُوسَي بْنُ عِمْرَانَ يَعِظُ أَصْحَابَهُ إِذْ قَامَ رَجُلٌ فَشَقَّ قَمِيصَهُ فَأَوْحَي اللَّهُ عَزَّ وَ جَلَّ إِلَيْهِ يَا مُوسَي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 قَمِيصَكَ وَ لَكِنِ اشْرَحْ لِي عَنْ قَلْبِكَ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مَرَّ مُوسَي بْنُ عِمْرَانَ عليه السلام بِرَجُلٍ مِنْ أَصْحَابِهِ وَ هُوَ سَاجِدٌ فَانْصَرَفَ مِنْ حَاجَتِهِ وَ هُوَ سَاجِدٌ عَلَي حَالِهِ فَقَالَ لَهُ مُوسَي عليه السلام لَوْ كَانَتْ حَاجَتُكَ بِيَدِي لَقَضَيْتُهَا لَكَ فَأَوْحَي اللَّهُ عَزَّ وَ جَلَّ إِلَيْهِ يَا مُوسَي لَوْ سَجَدَ حَتَّي يَنْقَطِعَ عُنُقُهُ مَا قَبِلْتُهُ حَتَّي يَتَحَوَّلَ عَمَّا أَكْرَهُ إِلَي مَا أُحِبُّ</w:t>
      </w:r>
      <w:r>
        <w:rPr>
          <w:rFonts w:eastAsia="Amiri" w:cs="Amiri" w:ascii="Amiri" w:hAnsi="Amiri"/>
          <w:color w:val="111111"/>
          <w:sz w:val="28"/>
          <w:szCs w:val="28"/>
          <w:rtl w:val="true"/>
          <w:lang w:bidi="ar-SA"/>
        </w:rPr>
        <w:t>.</w:t>
      </w:r>
    </w:p>
    <w:p>
      <w:pPr>
        <w:pStyle w:val="Heading5"/>
        <w:numPr>
          <w:ilvl w:val="4"/>
          <w:numId w:val="1"/>
        </w:numPr>
        <w:rPr/>
      </w:pPr>
      <w:bookmarkStart w:id="2997" w:name="__RefHeading___Toc410073_1934241801"/>
      <w:bookmarkStart w:id="2998" w:name="_Toc1412"/>
      <w:bookmarkEnd w:id="2997"/>
      <w:r>
        <w:rPr>
          <w:rtl w:val="true"/>
        </w:rPr>
        <w:t>«</w:t>
      </w:r>
      <w:r>
        <w:rPr/>
        <w:t>96</w:t>
      </w:r>
      <w:r>
        <w:rPr>
          <w:rtl w:val="true"/>
        </w:rPr>
        <w:t>»</w:t>
      </w:r>
      <w:bookmarkEnd w:id="2998"/>
    </w:p>
    <w:p>
      <w:pPr>
        <w:pStyle w:val="BookText"/>
        <w:rPr/>
      </w:pPr>
      <w:r>
        <w:rPr>
          <w:rFonts w:ascii="IRNazanin" w:hAnsi="IRNazanin" w:eastAsia="IRNazanin"/>
          <w:color w:val="111111"/>
          <w:sz w:val="28"/>
          <w:sz w:val="28"/>
          <w:szCs w:val="28"/>
          <w:rtl w:val="true"/>
          <w:lang w:bidi="fa-IR"/>
        </w:rPr>
        <w:t>د</w:t>
      </w:r>
      <w:r>
        <w:rPr>
          <w:rStyle w:val="FootnoteAnchor"/>
          <w:rtl w:val="true"/>
        </w:rPr>
        <w:footnoteReference w:id="11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السُّفْيَانُ الثَّوْرِيُّ لِلصَّادِقِ عليه السلام لَا أَقُومُ حَتَّي تُحَدِّثَنِي فَقَالَ عليه السلام لَهُ أَمَا إِنِّي أُحَدِّثُكَ وَ مَا كَثْرَةُ الْحَدِيثِ لَكَ بِخَيْرٍ يَا سُفْيَانُ إِذَا أَنْعَمَ اللَّهُ عَلَيْكَ بِنِعْمَةٍ فَأَحْبَبْتَ بَقَاءَهَا وَ دَوَامَهَا فَأَكْثِرْ مِنَ الْحَمْدِ وَ الشُّكْرِ عَلَيْهَا فَإِنَّ اللَّهَ عَزَّ وَ جَلَّ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Style w:val="FootnoteAnchor"/>
          <w:rtl w:val="true"/>
        </w:rPr>
        <w:footnoteReference w:id="1113"/>
      </w:r>
      <w:r>
        <w:rPr>
          <w:rFonts w:ascii="Amiri" w:hAnsi="Amiri" w:eastAsia="Amiri" w:cs="Amiri"/>
          <w:color w:val="111111"/>
          <w:sz w:val="28"/>
          <w:sz w:val="28"/>
          <w:szCs w:val="28"/>
          <w:rtl w:val="true"/>
          <w:lang w:bidi="ar-SA"/>
        </w:rPr>
        <w:t>فَإِذَا اسْتَبْطَأْتَ الرِّزْقَ فَأَكْثِرْ مِنَ الِاسْتِغْفَارِ فَإِنَّ اللَّهَ تَعَالَي قَالَ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w:t>
      </w:r>
    </w:p>
    <w:p>
      <w:pPr>
        <w:pStyle w:val="BookText"/>
        <w:rPr/>
      </w:pPr>
      <w:r>
        <w:rPr>
          <w:rFonts w:ascii="IRNazanin" w:hAnsi="IRNazanin" w:eastAsia="IRNazanin"/>
          <w:color w:val="111111"/>
          <w:sz w:val="28"/>
          <w:sz w:val="28"/>
          <w:szCs w:val="28"/>
          <w:rtl w:val="true"/>
          <w:lang w:bidi="fa-IR"/>
        </w:rPr>
        <w:t>برای کسی از این امّت که حق ما را بشناسد امید نجات دارم مگر برای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سلطانی ستمگر، شخص هوی پرست و آنکه آشکارا تبهکاری کند، 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از ترس بهتر است،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که دنیا را دوست بدارد و به کسی جز ما دوستی ورزد، خدا را دوست نداشته است، و هر که حق ما را شناسد و دوستمان دارد، خداوند تبارک و تعالی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گریست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می‌گریی؟ اگر اهل آسمانها و زمین همگی به درگاه خداوند زاری کنند که تو از آتش رهایی یابی و به بهشت درآیی، شفاعتشان در باره تو پذیرفته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دلت زنده باشد، تو در آن حال از خداوند بیش از همه مردم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و پیرو باش و سرور نباش، 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 ترسد زبانش به لکنت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موسی بن عمران علیه السّلام یارانش را پند می‌داد، ناگاه مردی برخاست و پیراهنش را چاک زد و خداوند عزّوجلّ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بگو پیراهن خود را مدر، بلکه دلت را برایم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به مردی از یاران خود گذر کرد که در سجده حالی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حاجتت به دست من می‌بود آن را برمی‌آوردم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قدر سجده کند که گردنش قطع شود از او نپذیرم تا از وضعی که آن را ناخوش می‌دارم به وضعی درآید که آن را دوست می‌دارم</w:t>
      </w:r>
      <w:r>
        <w:rPr>
          <w:rFonts w:eastAsia="IRNazanin" w:cs="IRNazanin"/>
          <w:color w:val="111111"/>
          <w:sz w:val="28"/>
          <w:szCs w:val="28"/>
          <w:rtl w:val="true"/>
          <w:lang w:bidi="fa-IR"/>
        </w:rPr>
        <w:t>.</w:t>
      </w:r>
      <w:r>
        <w:rPr>
          <w:rStyle w:val="FootnoteAnchor"/>
          <w:rtl w:val="true"/>
        </w:rPr>
        <w:footnoteReference w:id="1115"/>
      </w:r>
    </w:p>
    <w:p>
      <w:pPr>
        <w:pStyle w:val="Heading5"/>
        <w:numPr>
          <w:ilvl w:val="4"/>
          <w:numId w:val="1"/>
        </w:numPr>
        <w:rPr/>
      </w:pPr>
      <w:bookmarkStart w:id="2999" w:name="__RefHeading___Toc410075_1934241801"/>
      <w:bookmarkStart w:id="3000" w:name="_Toc1413"/>
      <w:bookmarkEnd w:id="2999"/>
      <w:r>
        <w:rPr>
          <w:rtl w:val="true"/>
        </w:rPr>
        <w:t xml:space="preserve">روایت </w:t>
      </w:r>
      <w:r>
        <w:rPr/>
        <w:t>96</w:t>
      </w:r>
      <w:bookmarkEnd w:id="300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پیشت بلند نمی شوم مگر این که برایم حدیث بگویی، امام صادق علیه السّلام برایش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حدیث می کنم و در حدیث زیاد برایت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به تو نعمتی ارزانی داشت و مایل بودی آن نعمت پایدار بماند، زیاد حمد و سپاس خدا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شکرگزاری کردید برای شما افزایش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دچار تنگدستی شدی، زیاد استغفار کن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إِنَّهُ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w:t>
      </w:r>
      <w:bookmarkStart w:id="3001" w:name="pg13510_144874"/>
    </w:p>
    <w:p>
      <w:pPr>
        <w:pStyle w:val="BookText"/>
        <w:rPr/>
      </w:pPr>
      <w:bookmarkEnd w:id="3001"/>
      <w:r>
        <w:rPr>
          <w:rFonts w:ascii="Amiri" w:hAnsi="Amiri" w:eastAsia="Amiri" w:cs="Amiri"/>
          <w:color w:val="111111"/>
          <w:sz w:val="28"/>
          <w:sz w:val="28"/>
          <w:szCs w:val="28"/>
          <w:rtl w:val="true"/>
          <w:lang w:bidi="ar-SA"/>
        </w:rPr>
        <w:t>بِأَمْوالٍ وَ بَنِينَ يَعْنِي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جَنَّاتٍ وَ يَجْعَلْ لَكُمْ أَنْهاراً</w:t>
      </w:r>
      <w:r>
        <w:rPr>
          <w:rStyle w:val="FootnoteAnchor"/>
          <w:rtl w:val="true"/>
        </w:rPr>
        <w:footnoteReference w:id="1116"/>
      </w:r>
      <w:r>
        <w:rPr>
          <w:rFonts w:ascii="Amiri" w:hAnsi="Amiri" w:eastAsia="Amiri" w:cs="Amiri"/>
          <w:color w:val="111111"/>
          <w:sz w:val="28"/>
          <w:sz w:val="28"/>
          <w:szCs w:val="28"/>
          <w:rtl w:val="true"/>
          <w:lang w:bidi="ar-SA"/>
        </w:rPr>
        <w:t>يَعْنِي فِي الْآخِرَةِ يَا سُفْيَانُ إِذَا حَزَنَكَ أَمْرٌ مِنْ سُلْطَانٍ أَوْ غَيْرِهِ فَأَكْثِرْ مِنْ قَوْلِ لَا حَوْلَ وَ لَا قُوَّةَ إِلَّا بِاللَّهِ فَإِنَّهَا مِفْتَاحُ الْفَرَجِ وَ كَنْزٌ مِنْ كُنُوزِ الْجَنَّةِ فَعَقَدَ سُفْيَانُ بِيَدِهِ وَ قَالَ ثَلَاثاً وَ أَيُّ ثَلَاثٍ قَالَ مَوْلَانَا الصَّادِقُ عليه السلام عَقَلَهَا وَ اللَّهِ وَ لَيَنْفَعَنَّهُ بِهَا</w:t>
      </w:r>
      <w:r>
        <w:rPr>
          <w:rFonts w:eastAsia="Amiri" w:cs="Amiri" w:ascii="Amiri" w:hAnsi="Amiri"/>
          <w:color w:val="111111"/>
          <w:sz w:val="28"/>
          <w:szCs w:val="28"/>
          <w:rtl w:val="true"/>
          <w:lang w:bidi="ar-SA"/>
        </w:rPr>
        <w:t>.</w:t>
      </w:r>
    </w:p>
    <w:p>
      <w:pPr>
        <w:pStyle w:val="Heading5"/>
        <w:numPr>
          <w:ilvl w:val="4"/>
          <w:numId w:val="1"/>
        </w:numPr>
        <w:rPr/>
      </w:pPr>
      <w:bookmarkStart w:id="3002" w:name="__RefHeading___Toc410077_1934241801"/>
      <w:bookmarkStart w:id="3003" w:name="_Toc1414"/>
      <w:bookmarkEnd w:id="3002"/>
      <w:r>
        <w:rPr>
          <w:rtl w:val="true"/>
        </w:rPr>
        <w:t>«</w:t>
      </w:r>
      <w:r>
        <w:rPr/>
        <w:t>97</w:t>
      </w:r>
      <w:r>
        <w:rPr>
          <w:rtl w:val="true"/>
        </w:rPr>
        <w:t>»</w:t>
      </w:r>
      <w:bookmarkEnd w:id="3003"/>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11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فَضَالَةَ عَنْ أَبِي الْمَغْرَاءِ عَنْ زَيْدٍ الشَّحَّامِ 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لَا أَلْقَاكَ إِلَّا فِي السِّنِينَ فَأَوْصِنِي بِشَيْ‌ءٍ حَتَّي آخُذَ بِهِ قَالَ أُوصِيكَ بِتَقْوَي اللَّهِ وَ الْوَرَعِ وَ الِاجْتِهَادِ وَ إِيَّاكَ أَنْ تَطْمَعَ إِلَي مَنْ فَوْقَكَ وَ كَفَي بِمَا قَالَ اللَّهُ عَزَّ وَ جَلَّ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 لا أَوْلادُهُمْ‌</w:t>
      </w:r>
      <w:r>
        <w:rPr>
          <w:rStyle w:val="FootnoteAnchor"/>
          <w:rtl w:val="true"/>
        </w:rPr>
        <w:footnoteReference w:id="1118"/>
      </w:r>
      <w:r>
        <w:rPr>
          <w:rFonts w:ascii="Amiri" w:hAnsi="Amiri" w:eastAsia="Amiri" w:cs="Amiri"/>
          <w:color w:val="111111"/>
          <w:sz w:val="28"/>
          <w:sz w:val="28"/>
          <w:szCs w:val="28"/>
          <w:rtl w:val="true"/>
          <w:lang w:bidi="ar-SA"/>
        </w:rPr>
        <w:t>وَ قَالَ وَ لا تَمُدَّنَّ عَيْنَيْكَ إِلي ما مَتَّعْنا بِهِ أَزْواجاً مِنْهُمْ زَهْرَةَ الْحَياةِ الدُّنْيا</w:t>
      </w:r>
      <w:r>
        <w:rPr>
          <w:rStyle w:val="FootnoteAnchor"/>
          <w:rtl w:val="true"/>
        </w:rPr>
        <w:footnoteReference w:id="1119"/>
      </w:r>
      <w:r>
        <w:rPr>
          <w:rFonts w:ascii="Amiri" w:hAnsi="Amiri" w:eastAsia="Amiri" w:cs="Amiri"/>
          <w:color w:val="111111"/>
          <w:sz w:val="28"/>
          <w:sz w:val="28"/>
          <w:szCs w:val="28"/>
          <w:rtl w:val="true"/>
          <w:lang w:bidi="ar-SA"/>
        </w:rPr>
        <w:t>فَإِنْ خِفْتَ شَيْئاً مِنْ ذَلِكَ فَاذْكُرْ عَيْشَ رَسُولِ اللَّهِ صلي الله عليه و آله فَإِنَّمَا كَانَ قُوتُهُ مِنَ الشَّعِيرِ وَ حَلْوَاؤُهُ مِنَ التَّمْرِ وَ وَقِيدُهُ مِنَ السَّعَفِ إِذَا وَجَدَهُ‌</w:t>
      </w:r>
      <w:r>
        <w:rPr>
          <w:rStyle w:val="FootnoteAnchor"/>
          <w:rtl w:val="true"/>
        </w:rPr>
        <w:footnoteReference w:id="1120"/>
      </w:r>
      <w:r>
        <w:rPr>
          <w:rFonts w:ascii="Amiri" w:hAnsi="Amiri" w:eastAsia="Amiri" w:cs="Amiri"/>
          <w:color w:val="111111"/>
          <w:sz w:val="28"/>
          <w:sz w:val="28"/>
          <w:szCs w:val="28"/>
          <w:rtl w:val="true"/>
          <w:lang w:bidi="ar-SA"/>
        </w:rPr>
        <w:t>إِذَا أُصِبْتَ بِمُصِيبَةٍ فِي نَفْسِكَ أَوْ مَالِكَ أَوْ وُلْدِكَ فَاذْكُرْ مَصَائِبَكَ بِرَسُولِ اللَّهِ صلي الله عليه و آله فَإِنَّ الْخَلَائِقَ لَمْ يُصَابُوا بِمِثْلِهِ قَطُّ</w:t>
      </w:r>
      <w:r>
        <w:rPr>
          <w:rFonts w:eastAsia="Amiri" w:cs="Amiri" w:ascii="Amiri" w:hAnsi="Amiri"/>
          <w:color w:val="111111"/>
          <w:sz w:val="28"/>
          <w:szCs w:val="28"/>
          <w:rtl w:val="true"/>
          <w:lang w:bidi="ar-SA"/>
        </w:rPr>
        <w:t>.</w:t>
      </w:r>
    </w:p>
    <w:p>
      <w:pPr>
        <w:pStyle w:val="Heading5"/>
        <w:numPr>
          <w:ilvl w:val="4"/>
          <w:numId w:val="1"/>
        </w:numPr>
        <w:rPr/>
      </w:pPr>
      <w:bookmarkStart w:id="3004" w:name="__RefHeading___Toc410079_1934241801"/>
      <w:bookmarkStart w:id="3005" w:name="_Toc1415"/>
      <w:bookmarkEnd w:id="3004"/>
      <w:r>
        <w:rPr>
          <w:rtl w:val="true"/>
        </w:rPr>
        <w:t>«</w:t>
      </w:r>
      <w:r>
        <w:rPr/>
        <w:t>98</w:t>
      </w:r>
      <w:r>
        <w:rPr>
          <w:rtl w:val="true"/>
        </w:rPr>
        <w:t>»</w:t>
      </w:r>
      <w:bookmarkEnd w:id="300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فَضَالَةَ عَنِ الْفُضَيْلِ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أَوْصِنِي قَالَ أُوصِيكَ بِتَقْوَي اللَّهِ وَ صِدْقِ الْحَدِيثِ وَ أَدَاءِ الْأَمَانَةِ وَ حُسْنِ الصِّحَابَةِ لِمَنْ صَحِبَكَ وَ إِذَا كَانَ قَبْلَ طُلُوعِ الشَّمْسِ وَ قَبْلَ الْغُرُوبِ فَعَلَيْكَ بِالدُّعَاءِ وَ اجْتَهِدْ وَ لَا تَمْتَنِعْ مِنْ شَيْ‌ءٍ تَطْلُبُهُ مِنْ رَبِّكَ وَ لَا تَقُولُ هَذَا مَا لَا أُعْطَاهُ وَ ادْعُ فَ إِنَّ اللَّهَ يَفْعَلُ ما يَشاءُ</w:t>
      </w:r>
      <w:r>
        <w:rPr>
          <w:rFonts w:eastAsia="Amiri" w:cs="Amiri" w:ascii="Amiri" w:hAnsi="Amiri"/>
          <w:color w:val="111111"/>
          <w:sz w:val="28"/>
          <w:szCs w:val="28"/>
          <w:rtl w:val="true"/>
          <w:lang w:bidi="ar-SA"/>
        </w:rPr>
        <w:t>.</w:t>
      </w:r>
    </w:p>
    <w:p>
      <w:pPr>
        <w:pStyle w:val="Heading5"/>
        <w:numPr>
          <w:ilvl w:val="4"/>
          <w:numId w:val="1"/>
        </w:numPr>
        <w:rPr/>
      </w:pPr>
      <w:bookmarkStart w:id="3006" w:name="__RefHeading___Toc410081_1934241801"/>
      <w:bookmarkStart w:id="3007" w:name="_Toc1416"/>
      <w:bookmarkEnd w:id="3006"/>
      <w:r>
        <w:rPr>
          <w:rtl w:val="true"/>
        </w:rPr>
        <w:t>«</w:t>
      </w:r>
      <w:r>
        <w:rPr/>
        <w:t>99</w:t>
      </w:r>
      <w:r>
        <w:rPr>
          <w:rtl w:val="true"/>
        </w:rPr>
        <w:t>»</w:t>
      </w:r>
      <w:bookmarkEnd w:id="300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فَضَالَةَ عَنْ بِشْرٍ الْهُذَلِيِّ عَنْ عَجْلَانَ أَبِي صَالِحٍ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النَّاسَ مِنْ نَفْسِكَ وَ وَاسِهِمْ مِنْ مَالِكَ وَ ارْضَ لَهُمْ بِمَا تَرْضَي</w:t>
      </w:r>
    </w:p>
    <w:p>
      <w:pPr>
        <w:pStyle w:val="BookText"/>
        <w:rPr/>
      </w:pPr>
      <w:r>
        <w:rPr>
          <w:rFonts w:ascii="Amiri" w:hAnsi="Amiri" w:eastAsia="Amiri" w:cs="Amiri"/>
          <w:color w:val="111111"/>
          <w:sz w:val="28"/>
          <w:sz w:val="28"/>
          <w:szCs w:val="28"/>
          <w:rtl w:val="true"/>
          <w:lang w:bidi="ar-SA"/>
        </w:rPr>
        <w:t>بِأَمْوالٍ وَ بَنِینَ وَ یَجْعَلْ لَکُمْ جَنَّاتٍ</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طلب مغفرت کنید او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برای شما باران فراوان و پی در پی می فرستد و به وسیله اموال و فرزندان یاریتان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دنیا و به شما باغها ارزانی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هر گاه مطلبی ترا غمگین کرد، چه مربوط به سلطان باشد یا دیگری، زیاد بگو لا حول و لا قوه الا بالله، این ذکر کلید فرج و گنجی از گنجینه‌های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 دستش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بود و چه سه چیز با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برای خدا فکر کن تا از آنان بهره ببری</w:t>
      </w:r>
      <w:r>
        <w:rPr>
          <w:rFonts w:eastAsia="IRNazanin" w:cs="IRNazanin"/>
          <w:color w:val="111111"/>
          <w:sz w:val="28"/>
          <w:szCs w:val="28"/>
          <w:rtl w:val="true"/>
          <w:lang w:bidi="fa-IR"/>
        </w:rPr>
        <w:t>.</w:t>
      </w:r>
      <w:r>
        <w:rPr>
          <w:rStyle w:val="FootnoteAnchor"/>
          <w:rtl w:val="true"/>
        </w:rPr>
        <w:footnoteReference w:id="1122"/>
      </w:r>
    </w:p>
    <w:p>
      <w:pPr>
        <w:pStyle w:val="Heading5"/>
        <w:numPr>
          <w:ilvl w:val="4"/>
          <w:numId w:val="1"/>
        </w:numPr>
        <w:rPr/>
      </w:pPr>
      <w:bookmarkStart w:id="3008" w:name="__RefHeading___Toc410083_1934241801"/>
      <w:bookmarkStart w:id="3009" w:name="_Toc1417"/>
      <w:bookmarkEnd w:id="3008"/>
      <w:r>
        <w:rPr>
          <w:rtl w:val="true"/>
        </w:rPr>
        <w:t xml:space="preserve">روایت </w:t>
      </w:r>
      <w:r>
        <w:rPr/>
        <w:t>97</w:t>
      </w:r>
      <w:bookmarkEnd w:id="3009"/>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 من در هر چند سال یک بار خدمت شما می رسم، مرا سفارشی بفرما تا از آن بهره‌مند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ترا سفارش می کنم به تقوی و پرهیزکاری از خدا و ورع و کوشش، مبادا طمع به مقام و موقعیت بالاتر از خود ببری، در این رابطه آنچه خداوند به پیامبرش می‌فرماید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تُعْجِبْکَ أَمْوالُهُمْ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آن ها ترا شگفت‌زده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 إِلی ما مَتَّعْنا بِهِ أَزْواجاً مِنْهُمْ زَهْرَةَ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چشم به آنچه گروهی از آن ها را بهره‌مند کردیم داشته باشی، این زیور زندگی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چنین چیزهایی ترسیدی، زندگی پیامبر اکرم صلی الله علیه و آله را به خاطرآور که خوراکش از نان جو بوده و شیرینی او خرما و هیزم و آتش‌گیره‌اش برگ خرما بود، هر وقت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دچار مصیبتی در جان یا مال یا فرزندت شدی، مقایسه کن آنها را با مصایب رسول خدا صلی الله علیه و آله که مردم دچار مصیبتی مانند آن نشده‌اند</w:t>
      </w:r>
      <w:r>
        <w:rPr>
          <w:rFonts w:eastAsia="IRNazanin" w:cs="IRNazanin"/>
          <w:color w:val="111111"/>
          <w:sz w:val="28"/>
          <w:szCs w:val="28"/>
          <w:rtl w:val="true"/>
          <w:lang w:bidi="fa-IR"/>
        </w:rPr>
        <w:t>.</w:t>
      </w:r>
      <w:r>
        <w:rPr>
          <w:rStyle w:val="FootnoteAnchor"/>
          <w:rtl w:val="true"/>
        </w:rPr>
        <w:footnoteReference w:id="1123"/>
      </w:r>
    </w:p>
    <w:p>
      <w:pPr>
        <w:pStyle w:val="Heading5"/>
        <w:numPr>
          <w:ilvl w:val="4"/>
          <w:numId w:val="1"/>
        </w:numPr>
        <w:rPr/>
      </w:pPr>
      <w:bookmarkStart w:id="3010" w:name="__RefHeading___Toc410085_1934241801"/>
      <w:bookmarkStart w:id="3011" w:name="_Toc1418"/>
      <w:bookmarkEnd w:id="3010"/>
      <w:r>
        <w:rPr>
          <w:rtl w:val="true"/>
        </w:rPr>
        <w:t xml:space="preserve">روایت </w:t>
      </w:r>
      <w:r>
        <w:rPr/>
        <w:t>98</w:t>
      </w:r>
      <w:bookmarkEnd w:id="3011"/>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عثمان از حضرت صادق علیه السّلام درخواست کرد که او را سفارشی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سفارش می کنم به تقوی و راستگویی و ادای امانت و برخورد خوب با همنشینان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برآمدن آفتاب و پیش از غروب، دعا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 و از آنچه از پروردگار خود می خواهی، امتناع نکن، و نگویی این را خدا به من نخواهد داد؛ دعا کن، خداوند هر چه را بخواهد انجام می دهد </w:t>
      </w:r>
      <w:r>
        <w:rPr>
          <w:rFonts w:eastAsia="IRNazanin" w:cs="IRNazanin"/>
          <w:color w:val="111111"/>
          <w:sz w:val="28"/>
          <w:szCs w:val="28"/>
          <w:rtl w:val="true"/>
          <w:lang w:bidi="fa-IR"/>
        </w:rPr>
        <w:t>.</w:t>
      </w:r>
    </w:p>
    <w:p>
      <w:pPr>
        <w:pStyle w:val="Heading5"/>
        <w:numPr>
          <w:ilvl w:val="4"/>
          <w:numId w:val="1"/>
        </w:numPr>
        <w:rPr/>
      </w:pPr>
      <w:bookmarkStart w:id="3012" w:name="__RefHeading___Toc410087_1934241801"/>
      <w:bookmarkStart w:id="3013" w:name="_Toc1419"/>
      <w:bookmarkEnd w:id="3012"/>
      <w:r>
        <w:rPr>
          <w:rtl w:val="true"/>
        </w:rPr>
        <w:t xml:space="preserve">روایت </w:t>
      </w:r>
      <w:r>
        <w:rPr/>
        <w:t>99</w:t>
      </w:r>
      <w:bookmarkEnd w:id="301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از جانب خود انصاف بده، و در مال خود با آن ها مواسات کن و برای آن ها آنچه را برای خود </w:t>
      </w:r>
      <w:bookmarkStart w:id="3014" w:name="pg13510_144875"/>
    </w:p>
    <w:p>
      <w:pPr>
        <w:pStyle w:val="BookText"/>
        <w:rPr/>
      </w:pPr>
      <w:bookmarkEnd w:id="3014"/>
      <w:r>
        <w:rPr>
          <w:rFonts w:ascii="Amiri" w:hAnsi="Amiri" w:eastAsia="Amiri" w:cs="Amiri"/>
          <w:color w:val="111111"/>
          <w:sz w:val="28"/>
          <w:sz w:val="28"/>
          <w:szCs w:val="28"/>
          <w:rtl w:val="true"/>
          <w:lang w:bidi="ar-SA"/>
        </w:rPr>
        <w:t>لِنَفْسِكَ وَ اذْكُرِ اللَّهَ كَثِيراً وَ إِيَّاكَ وَ الْكَسَلَ وَ الضَّجَرَ فَإِنَّكَ إِذَا كَسِلْتَ لَمْ تُؤَدِّ إِلَي اللَّهِ حَقَّهُ وَ إِذَا ضَجِرْتَ لَمْ تُؤَدِّ إِلَي أَحَدٍ حَقَّهُ</w:t>
      </w:r>
      <w:r>
        <w:rPr>
          <w:rFonts w:eastAsia="Amiri" w:cs="Amiri" w:ascii="Amiri" w:hAnsi="Amiri"/>
          <w:color w:val="111111"/>
          <w:sz w:val="28"/>
          <w:szCs w:val="28"/>
          <w:rtl w:val="true"/>
          <w:lang w:bidi="ar-SA"/>
        </w:rPr>
        <w:t>.</w:t>
      </w:r>
    </w:p>
    <w:p>
      <w:pPr>
        <w:pStyle w:val="Heading5"/>
        <w:numPr>
          <w:ilvl w:val="4"/>
          <w:numId w:val="1"/>
        </w:numPr>
        <w:rPr/>
      </w:pPr>
      <w:bookmarkStart w:id="3015" w:name="__RefHeading___Toc410089_1934241801"/>
      <w:bookmarkStart w:id="3016" w:name="_Toc1420"/>
      <w:bookmarkEnd w:id="3015"/>
      <w:r>
        <w:rPr>
          <w:rtl w:val="true"/>
        </w:rPr>
        <w:t>«</w:t>
      </w:r>
      <w:r>
        <w:rPr/>
        <w:t>100</w:t>
      </w:r>
      <w:r>
        <w:rPr>
          <w:rtl w:val="true"/>
        </w:rPr>
        <w:t>»</w:t>
      </w:r>
      <w:bookmarkEnd w:id="3016"/>
    </w:p>
    <w:p>
      <w:pPr>
        <w:pStyle w:val="BookText"/>
        <w:rPr/>
      </w:pPr>
      <w:r>
        <w:rPr>
          <w:rFonts w:ascii="Amiri" w:hAnsi="Amiri" w:eastAsia="Amiri" w:cs="Amiri"/>
          <w:color w:val="111111"/>
          <w:sz w:val="28"/>
          <w:sz w:val="28"/>
          <w:szCs w:val="28"/>
          <w:rtl w:val="true"/>
          <w:lang w:bidi="ar-SA"/>
        </w:rPr>
        <w:t>مِنْ خَطِّ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 عَلَي مَا ذَا بَنَيْتَ أَمْرَكَ فَقَالَ عَلَي أَرْبَعَةِ أَشْيَاءَ عَلِمْتُ أَنَّ عَمَلِي لَا يَعْمَلُهُ غَيْرِي فَاجْتَهَدْتُ وَ عَلِمْتُ أَنَّ اللَّهَ عَزَّ وَ جَلَّ مُطَّلِعٌ عَلَيَّ فَاسْتَحْيَيْتُ وَ عَلِمْتُ أَنَّ رِزْقِي لَا يَأْكُلُهُ غَيْرِي فَاطْمَأْنَنْتُ وَ عَلِمْتُ أَنَّ آخِرَ أَمْرِي الْمَوْتُ فَاسْتَعْدَدْتُ</w:t>
      </w:r>
      <w:r>
        <w:rPr>
          <w:rFonts w:eastAsia="Amiri" w:cs="Amiri" w:ascii="Amiri" w:hAnsi="Amiri"/>
          <w:color w:val="111111"/>
          <w:sz w:val="28"/>
          <w:szCs w:val="28"/>
          <w:rtl w:val="true"/>
          <w:lang w:bidi="ar-SA"/>
        </w:rPr>
        <w:t>.</w:t>
      </w:r>
    </w:p>
    <w:p>
      <w:pPr>
        <w:pStyle w:val="Heading5"/>
        <w:numPr>
          <w:ilvl w:val="4"/>
          <w:numId w:val="1"/>
        </w:numPr>
        <w:rPr/>
      </w:pPr>
      <w:bookmarkStart w:id="3017" w:name="__RefHeading___Toc410091_1934241801"/>
      <w:bookmarkStart w:id="3018" w:name="_Toc1421"/>
      <w:bookmarkEnd w:id="3017"/>
      <w:r>
        <w:rPr>
          <w:rtl w:val="true"/>
        </w:rPr>
        <w:t>«</w:t>
      </w:r>
      <w:r>
        <w:rPr/>
        <w:t>101</w:t>
      </w:r>
      <w:r>
        <w:rPr>
          <w:rtl w:val="true"/>
        </w:rPr>
        <w:t>»</w:t>
      </w:r>
      <w:bookmarkEnd w:id="30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خِزْياً أَجْرَي فَضِيحَتَهُ عَلَي لِسَانِهِ</w:t>
      </w:r>
      <w:r>
        <w:rPr>
          <w:rFonts w:eastAsia="Amiri" w:cs="Amiri" w:ascii="Amiri" w:hAnsi="Amiri"/>
          <w:color w:val="111111"/>
          <w:sz w:val="28"/>
          <w:szCs w:val="28"/>
          <w:rtl w:val="true"/>
          <w:lang w:bidi="ar-SA"/>
        </w:rPr>
        <w:t>.</w:t>
      </w:r>
    </w:p>
    <w:p>
      <w:pPr>
        <w:pStyle w:val="Heading5"/>
        <w:numPr>
          <w:ilvl w:val="4"/>
          <w:numId w:val="1"/>
        </w:numPr>
        <w:rPr/>
      </w:pPr>
      <w:bookmarkStart w:id="3019" w:name="__RefHeading___Toc410093_1934241801"/>
      <w:bookmarkStart w:id="3020" w:name="_Toc1422"/>
      <w:bookmarkEnd w:id="3019"/>
      <w:r>
        <w:rPr>
          <w:rtl w:val="true"/>
        </w:rPr>
        <w:t>«</w:t>
      </w:r>
      <w:r>
        <w:rPr/>
        <w:t>102</w:t>
      </w:r>
      <w:r>
        <w:rPr>
          <w:rtl w:val="true"/>
        </w:rPr>
        <w:t>»</w:t>
      </w:r>
      <w:bookmarkEnd w:id="3020"/>
    </w:p>
    <w:p>
      <w:pPr>
        <w:pStyle w:val="BookText"/>
        <w:rPr/>
      </w:pPr>
      <w:r>
        <w:rPr>
          <w:rFonts w:ascii="Amiri" w:hAnsi="Amiri" w:eastAsia="Amiri" w:cs="Amiri"/>
          <w:color w:val="111111"/>
          <w:sz w:val="28"/>
          <w:sz w:val="28"/>
          <w:szCs w:val="28"/>
          <w:rtl w:val="true"/>
          <w:lang w:bidi="ar-SA"/>
        </w:rPr>
        <w:t>الدُّرَّةُ الْبَاهِرَةُ</w:t>
      </w:r>
      <w:r>
        <w:rPr>
          <w:rStyle w:val="FootnoteAnchor"/>
          <w:rtl w:val="true"/>
        </w:rPr>
        <w:footnoteReference w:id="1124"/>
      </w:r>
      <w:r>
        <w:rPr>
          <w:rFonts w:ascii="Amiri" w:hAnsi="Amiri" w:eastAsia="Amiri" w:cs="Amiri"/>
          <w:color w:val="111111"/>
          <w:sz w:val="28"/>
          <w:sz w:val="28"/>
          <w:szCs w:val="28"/>
          <w:rtl w:val="true"/>
          <w:lang w:bidi="ar-SA"/>
        </w:rPr>
        <w:t>،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الْحَزْمُ حَارِسَهُ وَ الصِّدْقُ جَلِيسَهُ عَظُمَتْ بَهْجَتُهُ وَ تَمَّتْ مُرُوَّتُهُ وَ مَنْ كَانَ الْهَوَي مَالِكَهُ وَ الْعَجْزُ رَاحَتَهُ عَاقَاهُ عَنِ السَّلَامَةِ وَ أَسْلَمَاهُ إِلَي الْهَلَكَةِ</w:t>
      </w:r>
      <w:r>
        <w:rPr>
          <w:rFonts w:eastAsia="Amiri" w:cs="Amiri" w:ascii="Amiri" w:hAnsi="Amiri"/>
          <w:color w:val="111111"/>
          <w:sz w:val="28"/>
          <w:szCs w:val="28"/>
          <w:rtl w:val="true"/>
          <w:lang w:bidi="ar-SA"/>
        </w:rPr>
        <w:t>.</w:t>
      </w:r>
    </w:p>
    <w:p>
      <w:pPr>
        <w:pStyle w:val="Heading5"/>
        <w:numPr>
          <w:ilvl w:val="4"/>
          <w:numId w:val="1"/>
        </w:numPr>
        <w:rPr/>
      </w:pPr>
      <w:bookmarkStart w:id="3021" w:name="__RefHeading___Toc410095_1934241801"/>
      <w:bookmarkStart w:id="3022" w:name="_Toc1423"/>
      <w:bookmarkEnd w:id="3021"/>
      <w:r>
        <w:rPr>
          <w:rtl w:val="true"/>
        </w:rPr>
        <w:t>«</w:t>
      </w:r>
      <w:r>
        <w:rPr/>
        <w:t>103</w:t>
      </w:r>
      <w:r>
        <w:rPr>
          <w:rtl w:val="true"/>
        </w:rPr>
        <w:t>»</w:t>
      </w:r>
      <w:bookmarkEnd w:id="30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سَخِيٌّ أَفْضَلُ مِنْ نَاسِكٍ بِخَيْلٍ</w:t>
      </w:r>
      <w:r>
        <w:rPr>
          <w:rFonts w:eastAsia="Amiri" w:cs="Amiri" w:ascii="Amiri" w:hAnsi="Amiri"/>
          <w:color w:val="111111"/>
          <w:sz w:val="28"/>
          <w:szCs w:val="28"/>
          <w:rtl w:val="true"/>
          <w:lang w:bidi="ar-SA"/>
        </w:rPr>
        <w:t>.</w:t>
      </w:r>
    </w:p>
    <w:p>
      <w:pPr>
        <w:pStyle w:val="Heading5"/>
        <w:numPr>
          <w:ilvl w:val="4"/>
          <w:numId w:val="1"/>
        </w:numPr>
        <w:rPr/>
      </w:pPr>
      <w:bookmarkStart w:id="3023" w:name="__RefHeading___Toc410097_1934241801"/>
      <w:bookmarkStart w:id="3024" w:name="_Toc1424"/>
      <w:bookmarkEnd w:id="3023"/>
      <w:r>
        <w:rPr>
          <w:rtl w:val="true"/>
        </w:rPr>
        <w:t>«</w:t>
      </w:r>
      <w:r>
        <w:rPr/>
        <w:t>104</w:t>
      </w:r>
      <w:r>
        <w:rPr>
          <w:rtl w:val="true"/>
        </w:rPr>
        <w:t>»</w:t>
      </w:r>
      <w:bookmarkEnd w:id="30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بِمَا أَنْتَ لَهُ أَهْلٌ مِنَ الْعَفْوِ أَوْلَي بِمَا أَنَا لَهُ أَهْلٌ مِنَ الْعُقُوبَةِ</w:t>
      </w:r>
      <w:r>
        <w:rPr>
          <w:rFonts w:eastAsia="Amiri" w:cs="Amiri" w:ascii="Amiri" w:hAnsi="Amiri"/>
          <w:color w:val="111111"/>
          <w:sz w:val="28"/>
          <w:szCs w:val="28"/>
          <w:rtl w:val="true"/>
          <w:lang w:bidi="ar-SA"/>
        </w:rPr>
        <w:t>.</w:t>
      </w:r>
    </w:p>
    <w:p>
      <w:pPr>
        <w:pStyle w:val="Heading5"/>
        <w:numPr>
          <w:ilvl w:val="4"/>
          <w:numId w:val="1"/>
        </w:numPr>
        <w:rPr/>
      </w:pPr>
      <w:bookmarkStart w:id="3025" w:name="__RefHeading___Toc410099_1934241801"/>
      <w:bookmarkStart w:id="3026" w:name="_Toc1425"/>
      <w:bookmarkEnd w:id="3025"/>
      <w:r>
        <w:rPr>
          <w:rtl w:val="true"/>
        </w:rPr>
        <w:t>«</w:t>
      </w:r>
      <w:r>
        <w:rPr/>
        <w:t>105</w:t>
      </w:r>
      <w:r>
        <w:rPr>
          <w:rtl w:val="true"/>
        </w:rPr>
        <w:t>»</w:t>
      </w:r>
      <w:bookmarkEnd w:id="302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سُئِلَ فَوْقَ قَدْرِهِ اسْتَحَقَّ الْحِرْمَانَ الْعِزُّ أَنْ تَذِلَّ لِلْحَقِّ إِذَا لَزِمَكَ مَنْ أَمَّكَ فَأَكْرِمْهُ وَ مَنِ اسْتَخَفَّ بِكَ فَأَكْرِمْ نَفْسَكَ عَنْهُ أَوْلَي النَّاسِ بِالْعَفْوِ أَقْدَرُهُمْ عَلَي الْعُقُوبَةِ وَ أَنْقَصُ النَّاسِ عَقْلًا مَنْ ظَلَمَ دُونَهُ وَ لَمْ يَصْفَحْ عَمَّنِ اعْتَذَرَ إِلَيْهِ حِشْمَةُ الِانْقِبَاضِ أَبْقَي لِلْعِرْضِ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التلافي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التَّلَاقِي</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الْهَوَي يَقْظَانُ وَ الْعَقْلُ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أَوَّلَ مُشِيرٍ وَ إِيَّاكَ وَ الرَّأْيَ الْفَطِيرَ وَ تَجْتَنِبُ ارْتِجَالَ الْكَلَامِ مُرُوَّةُ الرَّجُلِ فِي نَفْسِهِ نَسَبٌ لِعَقِبِهِ وَ قَبِيلَتِهِ</w:t>
      </w:r>
      <w:r>
        <w:rPr>
          <w:rFonts w:eastAsia="Amiri" w:cs="Amiri" w:ascii="Amiri" w:hAnsi="Amiri"/>
          <w:color w:val="111111"/>
          <w:sz w:val="28"/>
          <w:szCs w:val="28"/>
          <w:rtl w:val="true"/>
          <w:lang w:bidi="ar-SA"/>
        </w:rPr>
        <w:t>.</w:t>
      </w:r>
    </w:p>
    <w:p>
      <w:pPr>
        <w:pStyle w:val="Heading5"/>
        <w:numPr>
          <w:ilvl w:val="4"/>
          <w:numId w:val="1"/>
        </w:numPr>
        <w:rPr/>
      </w:pPr>
      <w:bookmarkStart w:id="3027" w:name="__RefHeading___Toc410101_1934241801"/>
      <w:bookmarkStart w:id="3028" w:name="_Toc1426"/>
      <w:bookmarkEnd w:id="3027"/>
      <w:r>
        <w:rPr>
          <w:rtl w:val="true"/>
        </w:rPr>
        <w:t>«</w:t>
      </w:r>
      <w:r>
        <w:rPr/>
        <w:t>106</w:t>
      </w:r>
      <w:r>
        <w:rPr>
          <w:rtl w:val="true"/>
        </w:rPr>
        <w:t>»</w:t>
      </w:r>
      <w:bookmarkEnd w:id="3028"/>
    </w:p>
    <w:p>
      <w:pPr>
        <w:pStyle w:val="BookText"/>
        <w:rPr/>
      </w:pPr>
      <w:r>
        <w:rPr>
          <w:rFonts w:ascii="Amiri" w:hAnsi="Amiri" w:eastAsia="Amiri" w:cs="Amiri"/>
          <w:color w:val="111111"/>
          <w:sz w:val="28"/>
          <w:sz w:val="28"/>
          <w:szCs w:val="28"/>
          <w:rtl w:val="true"/>
          <w:lang w:bidi="ar-SA"/>
        </w:rPr>
        <w:t>وَ قِيلَ فِي مَجْلِسِهِ عليه السلام جَاوِرْ مَلِكاً أَوْ بَحْراً فَقَالَ هَذَا كَلَامٌ مُحَالٌ وَ الصَّوَابُ لَا تُجَاوِرْ مَلِكاً وَ لَا بَحْراً لِأَنَّ الْمَلِكَ يُؤْذِيكَ وَ الْبَحْرَ لَا يُرْوِيكَ إِذْ كَانَ يَوْمُ الْقِيَامَةِ وَ جَمَعَ اللَّهُ الْخَلَائِقَ سَأَلَهُمْ عَمَّا عَهِدَ إِلَيْهِمْ وَ لَمْ يَسْأَلْهُمْ عَمَّا قَضَي عَلَيْهِمْ قَالَهُ فِي الْقَضَاءِ وَ الْقَدَرِ مَنْ أَمَّلَ رَجُلًا هَابَهُ وَ مَنْ قَصُرَ عَنْ شَيْ‌ءٍ عَابَهُ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یاد خدا باش و از تنبلی و بی حوصلگی بپرهیز زیرا با کسالت حق خدا را ادا نخواهی‌کرد و در صورت بی حوصلگی حق مردم را نمی دهی</w:t>
      </w:r>
      <w:r>
        <w:rPr>
          <w:rFonts w:eastAsia="IRNazanin" w:cs="IRNazanin"/>
          <w:color w:val="111111"/>
          <w:sz w:val="28"/>
          <w:szCs w:val="28"/>
          <w:rtl w:val="true"/>
          <w:lang w:bidi="fa-IR"/>
        </w:rPr>
        <w:t>.</w:t>
      </w:r>
    </w:p>
    <w:p>
      <w:pPr>
        <w:pStyle w:val="Heading5"/>
        <w:numPr>
          <w:ilvl w:val="4"/>
          <w:numId w:val="1"/>
        </w:numPr>
        <w:rPr/>
      </w:pPr>
      <w:bookmarkStart w:id="3029" w:name="__RefHeading___Toc410103_1934241801"/>
      <w:bookmarkStart w:id="3030" w:name="_Toc1427"/>
      <w:bookmarkEnd w:id="3029"/>
      <w:r>
        <w:rPr>
          <w:rtl w:val="true"/>
        </w:rPr>
        <w:t xml:space="preserve">روایت </w:t>
      </w:r>
      <w:r>
        <w:rPr/>
        <w:t>100</w:t>
      </w:r>
      <w:bookmarkEnd w:id="3030"/>
    </w:p>
    <w:p>
      <w:pPr>
        <w:pStyle w:val="BookText"/>
        <w:rPr/>
      </w:pPr>
      <w:r>
        <w:rPr>
          <w:rFonts w:ascii="IRNazanin" w:hAnsi="IRNazanin" w:eastAsia="IRNazanin"/>
          <w:color w:val="111111"/>
          <w:sz w:val="28"/>
          <w:sz w:val="28"/>
          <w:szCs w:val="28"/>
          <w:rtl w:val="true"/>
          <w:lang w:bidi="fa-IR"/>
        </w:rPr>
        <w:t>به خط شهید رحمه اللَّه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کردند، کار خود را بر چه چیز بنا کرده‌ای؟ فرمود بر چهار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عمل مرا دیگری انجام نمی دهد پس به کوشش پرداختم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خداوند بر حال من اطلاع دارد خجالت کشیدم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روزی مرا دیگری نخواهد خورد آرامش یافتم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دانستم بالاخره به سوی مرگ می روم به همین جهت آماده آن شدم</w:t>
      </w:r>
      <w:r>
        <w:rPr>
          <w:rFonts w:eastAsia="IRNazanin" w:cs="IRNazanin"/>
          <w:color w:val="111111"/>
          <w:sz w:val="28"/>
          <w:szCs w:val="28"/>
          <w:rtl w:val="true"/>
          <w:lang w:bidi="fa-IR"/>
        </w:rPr>
        <w:t>.</w:t>
      </w:r>
    </w:p>
    <w:p>
      <w:pPr>
        <w:pStyle w:val="Heading5"/>
        <w:numPr>
          <w:ilvl w:val="4"/>
          <w:numId w:val="1"/>
        </w:numPr>
        <w:rPr/>
      </w:pPr>
      <w:bookmarkStart w:id="3031" w:name="__RefHeading___Toc410105_1934241801"/>
      <w:bookmarkStart w:id="3032" w:name="_Toc1428"/>
      <w:bookmarkEnd w:id="3031"/>
      <w:r>
        <w:rPr>
          <w:rtl w:val="true"/>
        </w:rPr>
        <w:t xml:space="preserve">روایت </w:t>
      </w:r>
      <w:r>
        <w:rPr/>
        <w:t>101</w:t>
      </w:r>
      <w:bookmarkEnd w:id="303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خواری بنده را بخواهد، رسواییش را بر زبانش جاری می کند</w:t>
      </w:r>
      <w:r>
        <w:rPr>
          <w:rFonts w:eastAsia="IRNazanin" w:cs="IRNazanin"/>
          <w:color w:val="111111"/>
          <w:sz w:val="28"/>
          <w:szCs w:val="28"/>
          <w:rtl w:val="true"/>
          <w:lang w:bidi="fa-IR"/>
        </w:rPr>
        <w:t>.</w:t>
      </w:r>
    </w:p>
    <w:p>
      <w:pPr>
        <w:pStyle w:val="Heading5"/>
        <w:numPr>
          <w:ilvl w:val="4"/>
          <w:numId w:val="1"/>
        </w:numPr>
        <w:rPr/>
      </w:pPr>
      <w:bookmarkStart w:id="3033" w:name="__RefHeading___Toc410107_1934241801"/>
      <w:bookmarkStart w:id="3034" w:name="_Toc1429"/>
      <w:bookmarkEnd w:id="3033"/>
      <w:r>
        <w:rPr>
          <w:rtl w:val="true"/>
        </w:rPr>
        <w:t xml:space="preserve">روایت </w:t>
      </w:r>
      <w:r>
        <w:rPr/>
        <w:t>102</w:t>
      </w:r>
      <w:bookmarkEnd w:id="3034"/>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دوراندیشی نگهبانش باشد و راستی همنشینش، شادیش زیاد می‌شود و مردانگیش کامل می گردد و هر کس هوای نفس فرمانروایش باشد و ناتوانی آسایشش، این دو او را از سلامتی بیزار و تسلیم مرگش می کنند</w:t>
      </w:r>
      <w:r>
        <w:rPr>
          <w:rFonts w:eastAsia="IRNazanin" w:cs="IRNazanin"/>
          <w:color w:val="111111"/>
          <w:sz w:val="28"/>
          <w:szCs w:val="28"/>
          <w:rtl w:val="true"/>
          <w:lang w:bidi="fa-IR"/>
        </w:rPr>
        <w:t>.</w:t>
      </w:r>
    </w:p>
    <w:p>
      <w:pPr>
        <w:pStyle w:val="Heading5"/>
        <w:numPr>
          <w:ilvl w:val="4"/>
          <w:numId w:val="1"/>
        </w:numPr>
        <w:rPr/>
      </w:pPr>
      <w:bookmarkStart w:id="3035" w:name="__RefHeading___Toc410109_1934241801"/>
      <w:bookmarkStart w:id="3036" w:name="_Toc1430"/>
      <w:bookmarkEnd w:id="3035"/>
      <w:r>
        <w:rPr>
          <w:rtl w:val="true"/>
        </w:rPr>
        <w:t xml:space="preserve">روایت </w:t>
      </w:r>
      <w:r>
        <w:rPr/>
        <w:t>103</w:t>
      </w:r>
      <w:bookmarkEnd w:id="303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سخاوتمند بهتر از عابد بخیل است</w:t>
      </w:r>
      <w:r>
        <w:rPr>
          <w:rFonts w:eastAsia="IRNazanin" w:cs="IRNazanin"/>
          <w:color w:val="111111"/>
          <w:sz w:val="28"/>
          <w:szCs w:val="28"/>
          <w:rtl w:val="true"/>
          <w:lang w:bidi="fa-IR"/>
        </w:rPr>
        <w:t>.</w:t>
      </w:r>
    </w:p>
    <w:p>
      <w:pPr>
        <w:pStyle w:val="Heading5"/>
        <w:numPr>
          <w:ilvl w:val="4"/>
          <w:numId w:val="1"/>
        </w:numPr>
        <w:rPr/>
      </w:pPr>
      <w:bookmarkStart w:id="3037" w:name="__RefHeading___Toc410111_1934241801"/>
      <w:bookmarkStart w:id="3038" w:name="_Toc1431"/>
      <w:bookmarkEnd w:id="3037"/>
      <w:r>
        <w:rPr>
          <w:rtl w:val="true"/>
        </w:rPr>
        <w:t xml:space="preserve">روایت </w:t>
      </w:r>
      <w:r>
        <w:rPr/>
        <w:t>104</w:t>
      </w:r>
      <w:bookmarkEnd w:id="303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به عفو و بخشیدن شایسته‌تری از من به عقوبت و کیفر شدن</w:t>
      </w:r>
      <w:r>
        <w:rPr>
          <w:rFonts w:eastAsia="IRNazanin" w:cs="IRNazanin"/>
          <w:color w:val="111111"/>
          <w:sz w:val="28"/>
          <w:szCs w:val="28"/>
          <w:rtl w:val="true"/>
          <w:lang w:bidi="fa-IR"/>
        </w:rPr>
        <w:t>.</w:t>
      </w:r>
    </w:p>
    <w:p>
      <w:pPr>
        <w:pStyle w:val="Heading5"/>
        <w:numPr>
          <w:ilvl w:val="4"/>
          <w:numId w:val="1"/>
        </w:numPr>
        <w:rPr/>
      </w:pPr>
      <w:bookmarkStart w:id="3039" w:name="__RefHeading___Toc410113_1934241801"/>
      <w:bookmarkStart w:id="3040" w:name="_Toc1432"/>
      <w:bookmarkEnd w:id="3039"/>
      <w:r>
        <w:rPr>
          <w:rtl w:val="true"/>
        </w:rPr>
        <w:t xml:space="preserve">روایت </w:t>
      </w:r>
      <w:r>
        <w:rPr/>
        <w:t>105</w:t>
      </w:r>
      <w:bookmarkEnd w:id="304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 از اندازه و ارزش خود تقاضا کند، سزاوار محروم شدن است، عزت آن است که وقتی بر تو لازم شد، در مقابل حق خوار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قصد و اراده ترا کرد او را احترام و پذیرایی کن، و هر کس ترا سبک شمرد در برخورد با او خود را گرامی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افراد به عفو کسی است که تواناتر به کیفر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نادان‌ترین مردم کسی است که ستم به پایین‌تر از خود بنماید، و از کسی که پوزش می خواهد گذشت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خطا کرده، خشم و ترشرویی بیشتر آبرو را نگه می‌دارد و بهترین 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بیدار است و عقل در خواب، اول مشیر و صلاح‌اندیش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کنایه از این است که شتابزده در رفتارهای اجتماعی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اظهار نظرهای ناپخته و از سخنان ناسنجیده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شخص در مورد خود موجب ارتباط با دیگران است و مانند نسبت خویشاوندی است برای بازماندگان و قبیله‌اش</w:t>
      </w:r>
      <w:r>
        <w:rPr>
          <w:rFonts w:eastAsia="IRNazanin" w:cs="IRNazanin"/>
          <w:color w:val="111111"/>
          <w:sz w:val="28"/>
          <w:szCs w:val="28"/>
          <w:rtl w:val="true"/>
          <w:lang w:bidi="fa-IR"/>
        </w:rPr>
        <w:t>.</w:t>
      </w:r>
    </w:p>
    <w:p>
      <w:pPr>
        <w:pStyle w:val="Heading5"/>
        <w:numPr>
          <w:ilvl w:val="4"/>
          <w:numId w:val="1"/>
        </w:numPr>
        <w:rPr/>
      </w:pPr>
      <w:bookmarkStart w:id="3041" w:name="__RefHeading___Toc410115_1934241801"/>
      <w:bookmarkStart w:id="3042" w:name="_Toc1433"/>
      <w:bookmarkEnd w:id="3041"/>
      <w:r>
        <w:rPr>
          <w:rtl w:val="true"/>
        </w:rPr>
        <w:t xml:space="preserve">روایت </w:t>
      </w:r>
      <w:r>
        <w:rPr/>
        <w:t>106</w:t>
      </w:r>
      <w:bookmarkEnd w:id="304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امام صادق علیه السّلام شخصی گفت، همسایگی با پادشاه کنم یا دریا؟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صحیحی نیست، صحیح این است که بگویی، همسایگی با شاه و دریا مکن زیرا شاه موجب آزارت می‌شود و دریا ترا از تشنگی نجات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خداوند جهانیان را جمع می‌کند، از آن ها راجع به پیمانهایی که بسته می پرسد ولی راجع به آنچه بر آن ها مقدر کرده نمی‌پرسد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امام در مورد قضا و قدر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امید به شخصی داشته باشد از او می ترسد و هر که دستش از چیزی کوتاه شود از آن چیز عیبجویی می کند</w:t>
      </w:r>
      <w:r>
        <w:rPr>
          <w:rFonts w:eastAsia="IRNazanin" w:cs="IRNazanin"/>
          <w:color w:val="111111"/>
          <w:sz w:val="28"/>
          <w:szCs w:val="28"/>
          <w:rtl w:val="true"/>
          <w:lang w:bidi="fa-IR"/>
        </w:rPr>
        <w:t xml:space="preserve">. </w:t>
      </w:r>
      <w:bookmarkStart w:id="3043" w:name="pg13510_144876"/>
    </w:p>
    <w:p>
      <w:pPr>
        <w:pStyle w:val="Heading5"/>
        <w:numPr>
          <w:ilvl w:val="4"/>
          <w:numId w:val="1"/>
        </w:numPr>
        <w:rPr/>
      </w:pPr>
      <w:bookmarkStart w:id="3044" w:name="__RefHeading___Toc410117_1934241801"/>
      <w:bookmarkStart w:id="3045" w:name="_Toc1434"/>
      <w:bookmarkEnd w:id="3043"/>
      <w:bookmarkEnd w:id="3044"/>
      <w:r>
        <w:rPr>
          <w:rtl w:val="true"/>
        </w:rPr>
        <w:t>«</w:t>
      </w:r>
      <w:r>
        <w:rPr/>
        <w:t>107</w:t>
      </w:r>
      <w:r>
        <w:rPr>
          <w:rtl w:val="true"/>
        </w:rPr>
        <w:t>»</w:t>
      </w:r>
      <w:bookmarkEnd w:id="3045"/>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1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 سَمَّاهُ بَعْضُ الشِّيعَةِ نَثْرَ الدُّرَرِ</w:t>
      </w:r>
      <w:r>
        <w:rPr>
          <w:rFonts w:eastAsia="Amiri" w:cs="Amiri" w:ascii="Amiri" w:hAnsi="Amiri"/>
          <w:color w:val="111111"/>
          <w:sz w:val="28"/>
          <w:szCs w:val="28"/>
          <w:rtl w:val="true"/>
          <w:lang w:bidi="ar-SA"/>
        </w:rPr>
        <w:t>:</w:t>
      </w:r>
    </w:p>
    <w:p>
      <w:pPr>
        <w:pStyle w:val="Heading4"/>
        <w:numPr>
          <w:ilvl w:val="3"/>
          <w:numId w:val="1"/>
        </w:numPr>
        <w:rPr/>
      </w:pPr>
      <w:bookmarkStart w:id="3046" w:name="__RefHeading___Toc410119_1934241801"/>
      <w:bookmarkStart w:id="3047" w:name="_Toc1435"/>
      <w:bookmarkEnd w:id="3046"/>
      <w:r>
        <w:rPr>
          <w:rtl w:val="true"/>
        </w:rPr>
        <w:t>تحف العقول</w:t>
      </w:r>
      <w:bookmarkEnd w:id="3047"/>
    </w:p>
    <w:p>
      <w:pPr>
        <w:pStyle w:val="Heading5"/>
        <w:numPr>
          <w:ilvl w:val="4"/>
          <w:numId w:val="1"/>
        </w:numPr>
        <w:rPr/>
      </w:pPr>
      <w:bookmarkStart w:id="3048" w:name="__RefHeading___Toc410121_1934241801"/>
      <w:bookmarkStart w:id="3049" w:name="_Toc1436"/>
      <w:bookmarkEnd w:id="3048"/>
      <w:r>
        <w:rPr>
          <w:rtl w:val="true"/>
        </w:rPr>
        <w:t>«</w:t>
      </w:r>
      <w:r>
        <w:rPr/>
        <w:t>1</w:t>
      </w:r>
      <w:r>
        <w:rPr>
          <w:rtl w:val="true"/>
        </w:rPr>
        <w:t>»</w:t>
      </w:r>
      <w:bookmarkEnd w:id="3049"/>
    </w:p>
    <w:p>
      <w:pPr>
        <w:pStyle w:val="BookText"/>
        <w:rPr/>
      </w:pPr>
      <w:r>
        <w:rPr>
          <w:rFonts w:ascii="Amiri" w:hAnsi="Amiri" w:eastAsia="Amiri" w:cs="Amiri"/>
          <w:color w:val="111111"/>
          <w:sz w:val="28"/>
          <w:sz w:val="28"/>
          <w:szCs w:val="28"/>
          <w:rtl w:val="true"/>
          <w:lang w:bidi="ar-SA"/>
        </w:rPr>
        <w:t>الِاسْتِقْصَاءُ فُرْقَةٌ الِانْتِقَادُ عَدَاوَةٌ قِلَّةُ الصَّبْرِ فَضِيحَةٌ إِفْشَاءُ السِّرِّ سُقُوطٌ السَّخَاءُ فِطْنَةٌ اللَّوْمُ تَغَافُلٌ</w:t>
      </w:r>
      <w:r>
        <w:rPr>
          <w:rFonts w:eastAsia="Amiri" w:cs="Amiri" w:ascii="Amiri" w:hAnsi="Amiri"/>
          <w:color w:val="111111"/>
          <w:sz w:val="28"/>
          <w:szCs w:val="28"/>
          <w:rtl w:val="true"/>
          <w:lang w:bidi="ar-SA"/>
        </w:rPr>
        <w:t>.</w:t>
      </w:r>
    </w:p>
    <w:p>
      <w:pPr>
        <w:pStyle w:val="Heading5"/>
        <w:numPr>
          <w:ilvl w:val="4"/>
          <w:numId w:val="1"/>
        </w:numPr>
        <w:rPr/>
      </w:pPr>
      <w:bookmarkStart w:id="3050" w:name="__RefHeading___Toc410123_1934241801"/>
      <w:bookmarkStart w:id="3051" w:name="_Toc1437"/>
      <w:bookmarkEnd w:id="3050"/>
      <w:r>
        <w:rPr>
          <w:rtl w:val="true"/>
        </w:rPr>
        <w:t>«</w:t>
      </w:r>
      <w:r>
        <w:rPr/>
        <w:t>2</w:t>
      </w:r>
      <w:r>
        <w:rPr>
          <w:rtl w:val="true"/>
        </w:rPr>
        <w:t>»</w:t>
      </w:r>
      <w:bookmarkEnd w:id="3051"/>
    </w:p>
    <w:p>
      <w:pPr>
        <w:pStyle w:val="BookText"/>
        <w:rPr/>
      </w:pPr>
      <w:r>
        <w:rPr>
          <w:rFonts w:ascii="Amiri" w:hAnsi="Amiri" w:eastAsia="Amiri" w:cs="Amiri"/>
          <w:color w:val="111111"/>
          <w:sz w:val="28"/>
          <w:sz w:val="28"/>
          <w:szCs w:val="28"/>
          <w:rtl w:val="true"/>
          <w:lang w:bidi="ar-SA"/>
        </w:rPr>
        <w:t>ثَلَاثَةٌ مَنْ تَمَسَّكَ بِهِنَّ نَالَ مِنَ الدُّنْيَا وَ الْآخِرَةِ بُغْيَتَهُ‌</w:t>
      </w:r>
      <w:r>
        <w:rPr>
          <w:rStyle w:val="FootnoteAnchor"/>
          <w:rtl w:val="true"/>
        </w:rPr>
        <w:footnoteReference w:id="1127"/>
      </w:r>
      <w:r>
        <w:rPr>
          <w:rFonts w:ascii="Amiri" w:hAnsi="Amiri" w:eastAsia="Amiri" w:cs="Amiri"/>
          <w:color w:val="111111"/>
          <w:sz w:val="28"/>
          <w:sz w:val="28"/>
          <w:szCs w:val="28"/>
          <w:rtl w:val="true"/>
          <w:lang w:bidi="ar-SA"/>
        </w:rPr>
        <w:t>مَنِ اعْتَصَمَ بِاللَّهِ وَ رَضِيَ بِقَضَاءِ اللَّهِ وَ أَحْسَنَ الظَّنَّ بِاللَّهِ</w:t>
      </w:r>
    </w:p>
    <w:p>
      <w:pPr>
        <w:pStyle w:val="Heading5"/>
        <w:numPr>
          <w:ilvl w:val="4"/>
          <w:numId w:val="1"/>
        </w:numPr>
        <w:rPr/>
      </w:pPr>
      <w:bookmarkStart w:id="3052" w:name="__RefHeading___Toc410125_1934241801"/>
      <w:bookmarkStart w:id="3053" w:name="_Toc1438"/>
      <w:bookmarkEnd w:id="3052"/>
      <w:r>
        <w:rPr>
          <w:rtl w:val="true"/>
        </w:rPr>
        <w:t>«</w:t>
      </w:r>
      <w:r>
        <w:rPr/>
        <w:t>3</w:t>
      </w:r>
      <w:r>
        <w:rPr>
          <w:rtl w:val="true"/>
        </w:rPr>
        <w:t>»</w:t>
      </w:r>
      <w:bookmarkEnd w:id="3053"/>
    </w:p>
    <w:p>
      <w:pPr>
        <w:pStyle w:val="BookText"/>
        <w:rPr/>
      </w:pPr>
      <w:r>
        <w:rPr>
          <w:rFonts w:ascii="Amiri" w:hAnsi="Amiri" w:eastAsia="Amiri" w:cs="Amiri"/>
          <w:color w:val="111111"/>
          <w:sz w:val="28"/>
          <w:sz w:val="28"/>
          <w:szCs w:val="28"/>
          <w:rtl w:val="true"/>
          <w:lang w:bidi="ar-SA"/>
        </w:rPr>
        <w:t>ثَلَاثَةٌ مَنْ فَرَّطَ فِيهِنَّ كَانَ مَحْرُوماً اسْتِمَاحَةُ جَوَادٍ وَ مُصَاحَبَةُ عَالِمٍ وَ اسْتِمَالَةُ سُلْطَانٍ</w:t>
      </w:r>
      <w:r>
        <w:rPr>
          <w:rFonts w:eastAsia="Amiri" w:cs="Amiri" w:ascii="Amiri" w:hAnsi="Amiri"/>
          <w:color w:val="111111"/>
          <w:sz w:val="28"/>
          <w:szCs w:val="28"/>
          <w:rtl w:val="true"/>
          <w:lang w:bidi="ar-SA"/>
        </w:rPr>
        <w:t>.</w:t>
      </w:r>
    </w:p>
    <w:p>
      <w:pPr>
        <w:pStyle w:val="Heading5"/>
        <w:numPr>
          <w:ilvl w:val="4"/>
          <w:numId w:val="1"/>
        </w:numPr>
        <w:rPr/>
      </w:pPr>
      <w:bookmarkStart w:id="3054" w:name="__RefHeading___Toc410127_1934241801"/>
      <w:bookmarkStart w:id="3055" w:name="_Toc1439"/>
      <w:bookmarkEnd w:id="3054"/>
      <w:r>
        <w:rPr>
          <w:rtl w:val="true"/>
        </w:rPr>
        <w:t>«</w:t>
      </w:r>
      <w:r>
        <w:rPr/>
        <w:t>4</w:t>
      </w:r>
      <w:r>
        <w:rPr>
          <w:rtl w:val="true"/>
        </w:rPr>
        <w:t>»</w:t>
      </w:r>
      <w:bookmarkEnd w:id="3055"/>
    </w:p>
    <w:p>
      <w:pPr>
        <w:pStyle w:val="BookText"/>
        <w:rPr/>
      </w:pPr>
      <w:r>
        <w:rPr>
          <w:rFonts w:ascii="Amiri" w:hAnsi="Amiri" w:eastAsia="Amiri" w:cs="Amiri"/>
          <w:color w:val="111111"/>
          <w:sz w:val="28"/>
          <w:sz w:val="28"/>
          <w:szCs w:val="28"/>
          <w:rtl w:val="true"/>
          <w:lang w:bidi="ar-SA"/>
        </w:rPr>
        <w:t>ثَلَاثَةٌ تُورِثُ الْمَحَبَّةَ الدِّينُ وَ التَّوَاضُعُ وَ الْبَذْلُ</w:t>
      </w:r>
      <w:r>
        <w:rPr>
          <w:rFonts w:eastAsia="Amiri" w:cs="Amiri" w:ascii="Amiri" w:hAnsi="Amiri"/>
          <w:color w:val="111111"/>
          <w:sz w:val="28"/>
          <w:szCs w:val="28"/>
          <w:rtl w:val="true"/>
          <w:lang w:bidi="ar-SA"/>
        </w:rPr>
        <w:t>.</w:t>
      </w:r>
    </w:p>
    <w:p>
      <w:pPr>
        <w:pStyle w:val="Heading5"/>
        <w:numPr>
          <w:ilvl w:val="4"/>
          <w:numId w:val="1"/>
        </w:numPr>
        <w:rPr/>
      </w:pPr>
      <w:bookmarkStart w:id="3056" w:name="__RefHeading___Toc410129_1934241801"/>
      <w:bookmarkStart w:id="3057" w:name="_Toc1440"/>
      <w:bookmarkEnd w:id="3056"/>
      <w:r>
        <w:rPr>
          <w:rtl w:val="true"/>
        </w:rPr>
        <w:t>«</w:t>
      </w:r>
      <w:r>
        <w:rPr/>
        <w:t>5</w:t>
      </w:r>
      <w:r>
        <w:rPr>
          <w:rtl w:val="true"/>
        </w:rPr>
        <w:t>»</w:t>
      </w:r>
      <w:bookmarkEnd w:id="3057"/>
    </w:p>
    <w:p>
      <w:pPr>
        <w:pStyle w:val="BookText"/>
        <w:rPr/>
      </w:pPr>
      <w:r>
        <w:rPr>
          <w:rFonts w:ascii="Amiri" w:hAnsi="Amiri" w:eastAsia="Amiri" w:cs="Amiri"/>
          <w:color w:val="111111"/>
          <w:sz w:val="28"/>
          <w:sz w:val="28"/>
          <w:szCs w:val="28"/>
          <w:rtl w:val="true"/>
          <w:lang w:bidi="ar-SA"/>
        </w:rPr>
        <w:t>مَنْ بَرِئَ مِنْ ثَلَاثَةٍ نَالَ ثَلَاثَةً مَنْ بَرِئَ مِنَ الشَّرِّ نَالَ الْعِزَّ وَ مَنْ بَرِئَ مِنَ الْكِبْرِ نَالَ الْكَرَامَةَ وَ مَنْ بَرِئَ مِنَ الْبُخْلِ نَالَ الشَّرَفَ</w:t>
      </w:r>
      <w:r>
        <w:rPr>
          <w:rFonts w:eastAsia="Amiri" w:cs="Amiri" w:ascii="Amiri" w:hAnsi="Amiri"/>
          <w:color w:val="111111"/>
          <w:sz w:val="28"/>
          <w:szCs w:val="28"/>
          <w:rtl w:val="true"/>
          <w:lang w:bidi="ar-SA"/>
        </w:rPr>
        <w:t>.</w:t>
      </w:r>
    </w:p>
    <w:p>
      <w:pPr>
        <w:pStyle w:val="Heading5"/>
        <w:numPr>
          <w:ilvl w:val="4"/>
          <w:numId w:val="1"/>
        </w:numPr>
        <w:rPr/>
      </w:pPr>
      <w:bookmarkStart w:id="3058" w:name="__RefHeading___Toc410131_1934241801"/>
      <w:bookmarkStart w:id="3059" w:name="_Toc1441"/>
      <w:bookmarkEnd w:id="3058"/>
      <w:r>
        <w:rPr>
          <w:rtl w:val="true"/>
        </w:rPr>
        <w:t>«</w:t>
      </w:r>
      <w:r>
        <w:rPr/>
        <w:t>6</w:t>
      </w:r>
      <w:r>
        <w:rPr>
          <w:rtl w:val="true"/>
        </w:rPr>
        <w:t>»</w:t>
      </w:r>
      <w:bookmarkEnd w:id="3059"/>
    </w:p>
    <w:p>
      <w:pPr>
        <w:pStyle w:val="BookText"/>
        <w:rPr/>
      </w:pPr>
      <w:r>
        <w:rPr>
          <w:rFonts w:ascii="Amiri" w:hAnsi="Amiri" w:eastAsia="Amiri" w:cs="Amiri"/>
          <w:color w:val="111111"/>
          <w:sz w:val="28"/>
          <w:sz w:val="28"/>
          <w:szCs w:val="28"/>
          <w:rtl w:val="true"/>
          <w:lang w:bidi="ar-SA"/>
        </w:rPr>
        <w:t>ثَلَاثَةٌ مَكْسَبَةٌ لِلْبَغْضَاءِ النِّفَاقُ وَ الظُّلْمُ وَ الْعُجْبُ وَ مَنْ لَمْ تَكُنْ فِيهِ خَصْلَةٌ مِنْ ثَلَاثَةٍ لَمْ يُعَدَّ نَبِيلًا</w:t>
      </w:r>
      <w:r>
        <w:rPr>
          <w:rStyle w:val="FootnoteAnchor"/>
          <w:rtl w:val="true"/>
        </w:rPr>
        <w:footnoteReference w:id="1128"/>
      </w:r>
    </w:p>
    <w:p>
      <w:pPr>
        <w:pStyle w:val="Heading5"/>
        <w:numPr>
          <w:ilvl w:val="4"/>
          <w:numId w:val="1"/>
        </w:numPr>
        <w:rPr/>
      </w:pPr>
      <w:bookmarkStart w:id="3060" w:name="__RefHeading___Toc410133_1934241801"/>
      <w:bookmarkStart w:id="3061" w:name="_Toc1442"/>
      <w:bookmarkEnd w:id="3060"/>
      <w:r>
        <w:rPr>
          <w:rtl w:val="true"/>
        </w:rPr>
        <w:t>«</w:t>
      </w:r>
      <w:r>
        <w:rPr/>
        <w:t>7</w:t>
      </w:r>
      <w:r>
        <w:rPr>
          <w:rtl w:val="true"/>
        </w:rPr>
        <w:t>»</w:t>
      </w:r>
      <w:bookmarkEnd w:id="3061"/>
    </w:p>
    <w:p>
      <w:pPr>
        <w:pStyle w:val="BookText"/>
        <w:rPr/>
      </w:pPr>
      <w:r>
        <w:rPr>
          <w:rFonts w:ascii="Amiri" w:hAnsi="Amiri" w:eastAsia="Amiri" w:cs="Amiri"/>
          <w:color w:val="111111"/>
          <w:sz w:val="28"/>
          <w:sz w:val="28"/>
          <w:szCs w:val="28"/>
          <w:rtl w:val="true"/>
          <w:lang w:bidi="ar-SA"/>
        </w:rPr>
        <w:t>مَنْ لَمْ يَكُنْ لَهُ عَقْلٌ يَزِينُهُ أَوْ جِدَةٌ تُغْنِيهِ‌</w:t>
      </w:r>
      <w:r>
        <w:rPr>
          <w:rStyle w:val="FootnoteAnchor"/>
          <w:rtl w:val="true"/>
        </w:rPr>
        <w:footnoteReference w:id="1129"/>
      </w:r>
      <w:r>
        <w:rPr>
          <w:rFonts w:ascii="Amiri" w:hAnsi="Amiri" w:eastAsia="Amiri" w:cs="Amiri"/>
          <w:color w:val="111111"/>
          <w:sz w:val="28"/>
          <w:sz w:val="28"/>
          <w:szCs w:val="28"/>
          <w:rtl w:val="true"/>
          <w:lang w:bidi="ar-SA"/>
        </w:rPr>
        <w:t>أَوْ عَشِيرَةٌ تَعْضُدُهُ</w:t>
      </w:r>
      <w:r>
        <w:rPr>
          <w:rFonts w:eastAsia="Amiri" w:cs="Amiri" w:ascii="Amiri" w:hAnsi="Amiri"/>
          <w:color w:val="111111"/>
          <w:sz w:val="28"/>
          <w:szCs w:val="28"/>
          <w:rtl w:val="true"/>
          <w:lang w:bidi="ar-SA"/>
        </w:rPr>
        <w:t>.</w:t>
      </w:r>
    </w:p>
    <w:p>
      <w:pPr>
        <w:pStyle w:val="Heading5"/>
        <w:numPr>
          <w:ilvl w:val="4"/>
          <w:numId w:val="1"/>
        </w:numPr>
        <w:rPr/>
      </w:pPr>
      <w:bookmarkStart w:id="3062" w:name="__RefHeading___Toc410135_1934241801"/>
      <w:bookmarkStart w:id="3063" w:name="_Toc1443"/>
      <w:bookmarkEnd w:id="3062"/>
      <w:r>
        <w:rPr>
          <w:rtl w:val="true"/>
        </w:rPr>
        <w:t>«</w:t>
      </w:r>
      <w:r>
        <w:rPr/>
        <w:t>8</w:t>
      </w:r>
      <w:r>
        <w:rPr>
          <w:rtl w:val="true"/>
        </w:rPr>
        <w:t>»</w:t>
      </w:r>
      <w:bookmarkEnd w:id="3063"/>
    </w:p>
    <w:p>
      <w:pPr>
        <w:pStyle w:val="BookText"/>
        <w:rPr/>
      </w:pPr>
      <w:r>
        <w:rPr>
          <w:rFonts w:ascii="Amiri" w:hAnsi="Amiri" w:eastAsia="Amiri" w:cs="Amiri"/>
          <w:color w:val="111111"/>
          <w:sz w:val="28"/>
          <w:sz w:val="28"/>
          <w:szCs w:val="28"/>
          <w:rtl w:val="true"/>
          <w:lang w:bidi="ar-SA"/>
        </w:rPr>
        <w:t>ثَلَاثَةٌ تُزْرِي بِالْمَرْءِ</w:t>
      </w:r>
      <w:r>
        <w:rPr>
          <w:rStyle w:val="FootnoteAnchor"/>
          <w:rtl w:val="true"/>
        </w:rPr>
        <w:footnoteReference w:id="1130"/>
      </w:r>
      <w:r>
        <w:rPr>
          <w:rFonts w:ascii="Amiri" w:hAnsi="Amiri" w:eastAsia="Amiri" w:cs="Amiri"/>
          <w:color w:val="111111"/>
          <w:sz w:val="28"/>
          <w:sz w:val="28"/>
          <w:szCs w:val="28"/>
          <w:rtl w:val="true"/>
          <w:lang w:bidi="ar-SA"/>
        </w:rPr>
        <w:t>الْحَسَدُ وَ النَّمِيمَةُ وَ الطَّيْشُ</w:t>
      </w:r>
      <w:r>
        <w:rPr>
          <w:rFonts w:eastAsia="Amiri" w:cs="Amiri" w:ascii="Amiri" w:hAnsi="Amiri"/>
          <w:color w:val="111111"/>
          <w:sz w:val="28"/>
          <w:szCs w:val="28"/>
          <w:rtl w:val="true"/>
          <w:lang w:bidi="ar-SA"/>
        </w:rPr>
        <w:t>.</w:t>
      </w:r>
    </w:p>
    <w:p>
      <w:pPr>
        <w:pStyle w:val="Heading5"/>
        <w:numPr>
          <w:ilvl w:val="4"/>
          <w:numId w:val="1"/>
        </w:numPr>
        <w:rPr/>
      </w:pPr>
      <w:bookmarkStart w:id="3064" w:name="__RefHeading___Toc410137_1934241801"/>
      <w:bookmarkStart w:id="3065" w:name="_Toc1444"/>
      <w:bookmarkEnd w:id="3064"/>
      <w:r>
        <w:rPr>
          <w:rtl w:val="true"/>
        </w:rPr>
        <w:t>«</w:t>
      </w:r>
      <w:r>
        <w:rPr/>
        <w:t>9</w:t>
      </w:r>
      <w:r>
        <w:rPr>
          <w:rtl w:val="true"/>
        </w:rPr>
        <w:t>»</w:t>
      </w:r>
      <w:bookmarkEnd w:id="3065"/>
    </w:p>
    <w:p>
      <w:pPr>
        <w:pStyle w:val="BookText"/>
        <w:rPr/>
      </w:pPr>
      <w:r>
        <w:rPr>
          <w:rFonts w:ascii="Amiri" w:hAnsi="Amiri" w:eastAsia="Amiri" w:cs="Amiri"/>
          <w:color w:val="111111"/>
          <w:sz w:val="28"/>
          <w:sz w:val="28"/>
          <w:szCs w:val="28"/>
          <w:rtl w:val="true"/>
          <w:lang w:bidi="ar-SA"/>
        </w:rPr>
        <w:t>ثَلَاثَةٌ لَا تُعْرَفُ إِلَّا فِي ثَلَاثِ مَوَاطِنَ لَا يُعْرَفُ الْحَلِيمُ إِلَّا عِنْدَ الْغَضَبِ وَ لَا الشُّجَاعُ إِلَّا عِنْدَ الْحَرْبِ وَ لَا أَخٌ إِلَّا عِنْدَ الْحَاجَةِ</w:t>
      </w:r>
      <w:r>
        <w:rPr>
          <w:rFonts w:eastAsia="Amiri" w:cs="Amiri" w:ascii="Amiri" w:hAnsi="Amiri"/>
          <w:color w:val="111111"/>
          <w:sz w:val="28"/>
          <w:szCs w:val="28"/>
          <w:rtl w:val="true"/>
          <w:lang w:bidi="ar-SA"/>
        </w:rPr>
        <w:t>.</w:t>
      </w:r>
    </w:p>
    <w:p>
      <w:pPr>
        <w:pStyle w:val="Heading5"/>
        <w:numPr>
          <w:ilvl w:val="4"/>
          <w:numId w:val="1"/>
        </w:numPr>
        <w:rPr/>
      </w:pPr>
      <w:bookmarkStart w:id="3066" w:name="__RefHeading___Toc410139_1934241801"/>
      <w:bookmarkStart w:id="3067" w:name="_Toc1445"/>
      <w:bookmarkEnd w:id="3066"/>
      <w:r>
        <w:rPr>
          <w:rtl w:val="true"/>
        </w:rPr>
        <w:t>«</w:t>
      </w:r>
      <w:r>
        <w:rPr/>
        <w:t>10</w:t>
      </w:r>
      <w:r>
        <w:rPr>
          <w:rtl w:val="true"/>
        </w:rPr>
        <w:t>»</w:t>
      </w:r>
      <w:bookmarkEnd w:id="3067"/>
    </w:p>
    <w:p>
      <w:pPr>
        <w:pStyle w:val="BookText"/>
        <w:rPr/>
      </w:pPr>
      <w:r>
        <w:rPr>
          <w:rFonts w:ascii="Amiri" w:hAnsi="Amiri" w:eastAsia="Amiri" w:cs="Amiri"/>
          <w:color w:val="111111"/>
          <w:sz w:val="28"/>
          <w:sz w:val="28"/>
          <w:szCs w:val="28"/>
          <w:rtl w:val="true"/>
          <w:lang w:bidi="ar-SA"/>
        </w:rPr>
        <w:t>ثَلَاثٌ مَنْ كُنَّ فِيهِ فَهُوَ مُنَافِقٌ وَ إِنْ صَامَ وَ صَلَّي مَنْ إِذَا حَدَّثَ كَذَبَ وَ إِذَا وَعَدَ أَخْلَفَ وَ إِذَا ائْتُمِنَ خَانَ</w:t>
      </w:r>
      <w:r>
        <w:rPr>
          <w:rFonts w:eastAsia="Amiri" w:cs="Amiri" w:ascii="Amiri" w:hAnsi="Amiri"/>
          <w:color w:val="111111"/>
          <w:sz w:val="28"/>
          <w:szCs w:val="28"/>
          <w:rtl w:val="true"/>
          <w:lang w:bidi="ar-SA"/>
        </w:rPr>
        <w:t>.</w:t>
      </w:r>
    </w:p>
    <w:p>
      <w:pPr>
        <w:pStyle w:val="Heading5"/>
        <w:numPr>
          <w:ilvl w:val="4"/>
          <w:numId w:val="1"/>
        </w:numPr>
        <w:rPr/>
      </w:pPr>
      <w:bookmarkStart w:id="3068" w:name="__RefHeading___Toc410141_1934241801"/>
      <w:bookmarkStart w:id="3069" w:name="_Toc1446"/>
      <w:bookmarkEnd w:id="3068"/>
      <w:r>
        <w:rPr>
          <w:rtl w:val="true"/>
        </w:rPr>
        <w:t>«</w:t>
      </w:r>
      <w:r>
        <w:rPr/>
        <w:t>11</w:t>
      </w:r>
      <w:r>
        <w:rPr>
          <w:rtl w:val="true"/>
        </w:rPr>
        <w:t>»</w:t>
      </w:r>
      <w:bookmarkEnd w:id="3069"/>
    </w:p>
    <w:p>
      <w:pPr>
        <w:pStyle w:val="BookText"/>
        <w:rPr/>
      </w:pPr>
      <w:r>
        <w:rPr>
          <w:rFonts w:ascii="Amiri" w:hAnsi="Amiri" w:eastAsia="Amiri" w:cs="Amiri"/>
          <w:color w:val="111111"/>
          <w:sz w:val="28"/>
          <w:sz w:val="28"/>
          <w:szCs w:val="28"/>
          <w:rtl w:val="true"/>
          <w:lang w:bidi="ar-SA"/>
        </w:rPr>
        <w:t>احْذَرْ مِنَ النَّاسِ ثَلَاثَةً الْخَائِنَ وَ الظَّلُومَ وَ النَّمَّامَ لِأَنَّ مَنْ خَانَ</w:t>
      </w:r>
    </w:p>
    <w:p>
      <w:pPr>
        <w:pStyle w:val="Heading5"/>
        <w:numPr>
          <w:ilvl w:val="4"/>
          <w:numId w:val="1"/>
        </w:numPr>
        <w:rPr/>
      </w:pPr>
      <w:bookmarkStart w:id="3070" w:name="__RefHeading___Toc410143_1934241801"/>
      <w:bookmarkStart w:id="3071" w:name="_Toc1447"/>
      <w:bookmarkEnd w:id="3070"/>
      <w:r>
        <w:rPr>
          <w:rtl w:val="true"/>
        </w:rPr>
        <w:t xml:space="preserve">روایت </w:t>
      </w:r>
      <w:r>
        <w:rPr/>
        <w:t>107</w:t>
      </w:r>
      <w:bookmarkEnd w:id="3071"/>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فرمایشات امام صادق علیه السّلام است که برخی از شیعیان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Heading4"/>
        <w:numPr>
          <w:ilvl w:val="3"/>
          <w:numId w:val="1"/>
        </w:numPr>
        <w:rPr/>
      </w:pPr>
      <w:bookmarkStart w:id="3072" w:name="__RefHeading___Toc410145_1934241801"/>
      <w:bookmarkStart w:id="3073" w:name="_Toc1448"/>
      <w:bookmarkEnd w:id="3072"/>
      <w:r>
        <w:rPr>
          <w:rtl w:val="true"/>
        </w:rPr>
        <w:t>تحف العقول</w:t>
      </w:r>
      <w:bookmarkEnd w:id="3073"/>
    </w:p>
    <w:p>
      <w:pPr>
        <w:pStyle w:val="Heading5"/>
        <w:numPr>
          <w:ilvl w:val="4"/>
          <w:numId w:val="1"/>
        </w:numPr>
        <w:rPr/>
      </w:pPr>
      <w:bookmarkStart w:id="3074" w:name="__RefHeading___Toc410147_1934241801"/>
      <w:bookmarkStart w:id="3075" w:name="_Toc1449"/>
      <w:bookmarkEnd w:id="3074"/>
      <w:r>
        <w:rPr>
          <w:rtl w:val="true"/>
        </w:rPr>
        <w:t xml:space="preserve">روایت </w:t>
      </w:r>
      <w:r>
        <w:rPr/>
        <w:t>1</w:t>
      </w:r>
      <w:bookmarkEnd w:id="3075"/>
    </w:p>
    <w:p>
      <w:pPr>
        <w:pStyle w:val="BookText"/>
        <w:rPr/>
      </w:pPr>
      <w:r>
        <w:rPr>
          <w:rFonts w:ascii="IRNazanin" w:hAnsi="IRNazanin" w:eastAsia="IRNazanin"/>
          <w:color w:val="111111"/>
          <w:sz w:val="28"/>
          <w:sz w:val="28"/>
          <w:szCs w:val="28"/>
          <w:rtl w:val="true"/>
          <w:lang w:bidi="fa-IR"/>
        </w:rPr>
        <w:t>سختگیری در حساب کشیدن موجب جدایی است، و انتقاد موجب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صبری رسوایی است، و افشای راز انحطاط و خرابی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بخشندگی زیرکی و هشیاری است، و بخل بی‌توجّهی</w:t>
      </w:r>
      <w:r>
        <w:rPr>
          <w:rFonts w:eastAsia="IRNazanin" w:cs="IRNazanin"/>
          <w:color w:val="111111"/>
          <w:sz w:val="28"/>
          <w:szCs w:val="28"/>
          <w:rtl w:val="true"/>
          <w:lang w:bidi="fa-IR"/>
        </w:rPr>
        <w:t>.</w:t>
      </w:r>
    </w:p>
    <w:p>
      <w:pPr>
        <w:pStyle w:val="Heading5"/>
        <w:numPr>
          <w:ilvl w:val="4"/>
          <w:numId w:val="1"/>
        </w:numPr>
        <w:rPr/>
      </w:pPr>
      <w:bookmarkStart w:id="3076" w:name="__RefHeading___Toc410149_1934241801"/>
      <w:bookmarkStart w:id="3077" w:name="_Toc1450"/>
      <w:bookmarkEnd w:id="3076"/>
      <w:r>
        <w:rPr>
          <w:rtl w:val="true"/>
        </w:rPr>
        <w:t xml:space="preserve">روایت </w:t>
      </w:r>
      <w:r>
        <w:rPr/>
        <w:t>2</w:t>
      </w:r>
      <w:bookmarkEnd w:id="3077"/>
    </w:p>
    <w:p>
      <w:pPr>
        <w:pStyle w:val="BookText"/>
        <w:rPr/>
      </w:pPr>
      <w:r>
        <w:rPr>
          <w:rFonts w:ascii="IRNazanin" w:hAnsi="IRNazanin" w:eastAsia="IRNazanin"/>
          <w:color w:val="111111"/>
          <w:sz w:val="28"/>
          <w:sz w:val="28"/>
          <w:szCs w:val="28"/>
          <w:rtl w:val="true"/>
          <w:lang w:bidi="fa-IR"/>
        </w:rPr>
        <w:t>هر کس در سه رفتار مداومت کند به تمام خواسته‌های خود برسد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پناهندگی به درگاه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خشنودی از تقدیر 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ظن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Heading5"/>
        <w:numPr>
          <w:ilvl w:val="4"/>
          <w:numId w:val="1"/>
        </w:numPr>
        <w:rPr/>
      </w:pPr>
      <w:bookmarkStart w:id="3078" w:name="__RefHeading___Toc410151_1934241801"/>
      <w:bookmarkStart w:id="3079" w:name="_Toc1451"/>
      <w:bookmarkEnd w:id="3078"/>
      <w:r>
        <w:rPr>
          <w:rtl w:val="true"/>
        </w:rPr>
        <w:t xml:space="preserve">روایت </w:t>
      </w:r>
      <w:r>
        <w:rPr/>
        <w:t>3</w:t>
      </w:r>
      <w:bookmarkEnd w:id="3079"/>
    </w:p>
    <w:p>
      <w:pPr>
        <w:pStyle w:val="BookText"/>
        <w:rPr/>
      </w:pPr>
      <w:r>
        <w:rPr>
          <w:rFonts w:ascii="IRNazanin" w:hAnsi="IRNazanin" w:eastAsia="IRNazanin"/>
          <w:color w:val="111111"/>
          <w:sz w:val="28"/>
          <w:sz w:val="28"/>
          <w:szCs w:val="28"/>
          <w:rtl w:val="true"/>
          <w:lang w:bidi="fa-IR"/>
        </w:rPr>
        <w:t>هر کس در سه چیز کوتاهی کند ناکام و بی‌بهره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بخشنده، و همنشینی با دانشمند، و کوتاهی در جلب توجّه قدرتمند </w:t>
      </w:r>
      <w:r>
        <w:rPr>
          <w:rFonts w:eastAsia="IRNazanin" w:cs="IRNazanin"/>
          <w:color w:val="111111"/>
          <w:sz w:val="28"/>
          <w:szCs w:val="28"/>
          <w:rtl w:val="true"/>
          <w:lang w:bidi="fa-IR"/>
        </w:rPr>
        <w:t>.</w:t>
      </w:r>
    </w:p>
    <w:p>
      <w:pPr>
        <w:pStyle w:val="Heading5"/>
        <w:numPr>
          <w:ilvl w:val="4"/>
          <w:numId w:val="1"/>
        </w:numPr>
        <w:rPr/>
      </w:pPr>
      <w:bookmarkStart w:id="3080" w:name="__RefHeading___Toc410153_1934241801"/>
      <w:bookmarkStart w:id="3081" w:name="_Toc1452"/>
      <w:bookmarkEnd w:id="3080"/>
      <w:r>
        <w:rPr>
          <w:rtl w:val="true"/>
        </w:rPr>
        <w:t xml:space="preserve">روایت </w:t>
      </w:r>
      <w:r>
        <w:rPr/>
        <w:t>4</w:t>
      </w:r>
      <w:bookmarkEnd w:id="3081"/>
    </w:p>
    <w:p>
      <w:pPr>
        <w:pStyle w:val="BookText"/>
        <w:rPr/>
      </w:pPr>
      <w:r>
        <w:rPr>
          <w:rFonts w:ascii="IRNazanin" w:hAnsi="IRNazanin" w:eastAsia="IRNazanin"/>
          <w:color w:val="111111"/>
          <w:sz w:val="28"/>
          <w:sz w:val="28"/>
          <w:szCs w:val="28"/>
          <w:rtl w:val="true"/>
          <w:lang w:bidi="fa-IR"/>
        </w:rPr>
        <w:t>سه چیز محبّت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فروتنی، و بخشش</w:t>
      </w:r>
      <w:r>
        <w:rPr>
          <w:rFonts w:eastAsia="IRNazanin" w:cs="IRNazanin"/>
          <w:color w:val="111111"/>
          <w:sz w:val="28"/>
          <w:szCs w:val="28"/>
          <w:rtl w:val="true"/>
          <w:lang w:bidi="fa-IR"/>
        </w:rPr>
        <w:t>.</w:t>
      </w:r>
    </w:p>
    <w:p>
      <w:pPr>
        <w:pStyle w:val="Heading5"/>
        <w:numPr>
          <w:ilvl w:val="4"/>
          <w:numId w:val="1"/>
        </w:numPr>
        <w:rPr/>
      </w:pPr>
      <w:bookmarkStart w:id="3082" w:name="__RefHeading___Toc410155_1934241801"/>
      <w:bookmarkStart w:id="3083" w:name="_Toc1453"/>
      <w:bookmarkEnd w:id="3082"/>
      <w:r>
        <w:rPr>
          <w:rtl w:val="true"/>
        </w:rPr>
        <w:t xml:space="preserve">روایت </w:t>
      </w:r>
      <w:r>
        <w:rPr/>
        <w:t>5</w:t>
      </w:r>
      <w:bookmarkEnd w:id="3083"/>
    </w:p>
    <w:p>
      <w:pPr>
        <w:pStyle w:val="BookText"/>
        <w:rPr/>
      </w:pPr>
      <w:r>
        <w:rPr>
          <w:rFonts w:ascii="IRNazanin" w:hAnsi="IRNazanin" w:eastAsia="IRNazanin"/>
          <w:color w:val="111111"/>
          <w:sz w:val="28"/>
          <w:sz w:val="28"/>
          <w:szCs w:val="28"/>
          <w:rtl w:val="true"/>
          <w:lang w:bidi="fa-IR"/>
        </w:rPr>
        <w:t>کسی که خود را از داشتن سه صفت پاک سازد، به سه صفت خاصّ دست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شرّ و بدی را از خود دور کند به عزّت و سربلندی رسد، و چنانچه خودبینی را کنار نهد محترم شود، و اگر از بخل و تنگ نظری بیزار شود به مقام رفیع شرافت دست یابد</w:t>
      </w:r>
      <w:r>
        <w:rPr>
          <w:rFonts w:eastAsia="IRNazanin" w:cs="IRNazanin"/>
          <w:color w:val="111111"/>
          <w:sz w:val="28"/>
          <w:szCs w:val="28"/>
          <w:rtl w:val="true"/>
          <w:lang w:bidi="fa-IR"/>
        </w:rPr>
        <w:t>.</w:t>
      </w:r>
    </w:p>
    <w:p>
      <w:pPr>
        <w:pStyle w:val="Heading5"/>
        <w:numPr>
          <w:ilvl w:val="4"/>
          <w:numId w:val="1"/>
        </w:numPr>
        <w:rPr/>
      </w:pPr>
      <w:bookmarkStart w:id="3084" w:name="__RefHeading___Toc410157_1934241801"/>
      <w:bookmarkStart w:id="3085" w:name="_Toc1454"/>
      <w:bookmarkEnd w:id="3084"/>
      <w:r>
        <w:rPr>
          <w:rtl w:val="true"/>
        </w:rPr>
        <w:t xml:space="preserve">روایت </w:t>
      </w:r>
      <w:r>
        <w:rPr/>
        <w:t>6</w:t>
      </w:r>
      <w:bookmarkEnd w:id="3085"/>
    </w:p>
    <w:p>
      <w:pPr>
        <w:pStyle w:val="BookText"/>
        <w:rPr/>
      </w:pPr>
      <w:r>
        <w:rPr>
          <w:rFonts w:ascii="IRNazanin" w:hAnsi="IRNazanin" w:eastAsia="IRNazanin"/>
          <w:color w:val="111111"/>
          <w:sz w:val="28"/>
          <w:sz w:val="28"/>
          <w:szCs w:val="28"/>
          <w:rtl w:val="true"/>
          <w:lang w:bidi="fa-IR"/>
        </w:rPr>
        <w:t>سه چیز کینه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ستم، و خودبینی</w:t>
      </w:r>
      <w:r>
        <w:rPr>
          <w:rFonts w:eastAsia="IRNazanin" w:cs="IRNazanin"/>
          <w:color w:val="111111"/>
          <w:sz w:val="28"/>
          <w:szCs w:val="28"/>
          <w:rtl w:val="true"/>
          <w:lang w:bidi="fa-IR"/>
        </w:rPr>
        <w:t>.</w:t>
      </w:r>
    </w:p>
    <w:p>
      <w:pPr>
        <w:pStyle w:val="Heading5"/>
        <w:numPr>
          <w:ilvl w:val="4"/>
          <w:numId w:val="1"/>
        </w:numPr>
        <w:rPr/>
      </w:pPr>
      <w:bookmarkStart w:id="3086" w:name="__RefHeading___Toc410159_1934241801"/>
      <w:bookmarkStart w:id="3087" w:name="_Toc1455"/>
      <w:bookmarkEnd w:id="3086"/>
      <w:r>
        <w:rPr>
          <w:rtl w:val="true"/>
        </w:rPr>
        <w:t xml:space="preserve">روایت </w:t>
      </w:r>
      <w:r>
        <w:rPr/>
        <w:t>7</w:t>
      </w:r>
      <w:bookmarkEnd w:id="3087"/>
    </w:p>
    <w:p>
      <w:pPr>
        <w:pStyle w:val="BookText"/>
        <w:rPr/>
      </w:pPr>
      <w:r>
        <w:rPr>
          <w:rFonts w:ascii="IRNazanin" w:hAnsi="IRNazanin" w:eastAsia="IRNazanin"/>
          <w:color w:val="111111"/>
          <w:sz w:val="28"/>
          <w:sz w:val="28"/>
          <w:szCs w:val="28"/>
          <w:rtl w:val="true"/>
          <w:lang w:bidi="fa-IR"/>
        </w:rPr>
        <w:t>هر کس دارای یکی از سه خصلت نباشد او را شریف و بزرگوار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خردی که او را بیاراید، و ثروتی که بی‌نیازش سازد، و عشیره و قومی که یاریش کنند</w:t>
      </w:r>
      <w:r>
        <w:rPr>
          <w:rFonts w:eastAsia="IRNazanin" w:cs="IRNazanin"/>
          <w:color w:val="111111"/>
          <w:sz w:val="28"/>
          <w:szCs w:val="28"/>
          <w:rtl w:val="true"/>
          <w:lang w:bidi="fa-IR"/>
        </w:rPr>
        <w:t>.</w:t>
      </w:r>
    </w:p>
    <w:p>
      <w:pPr>
        <w:pStyle w:val="Heading5"/>
        <w:numPr>
          <w:ilvl w:val="4"/>
          <w:numId w:val="1"/>
        </w:numPr>
        <w:rPr/>
      </w:pPr>
      <w:bookmarkStart w:id="3088" w:name="__RefHeading___Toc410161_1934241801"/>
      <w:bookmarkStart w:id="3089" w:name="_Toc1456"/>
      <w:bookmarkEnd w:id="3088"/>
      <w:r>
        <w:rPr>
          <w:rtl w:val="true"/>
        </w:rPr>
        <w:t xml:space="preserve">روایت </w:t>
      </w:r>
      <w:r>
        <w:rPr/>
        <w:t>8</w:t>
      </w:r>
      <w:bookmarkEnd w:id="3089"/>
    </w:p>
    <w:p>
      <w:pPr>
        <w:pStyle w:val="BookText"/>
        <w:rPr/>
      </w:pPr>
      <w:r>
        <w:rPr>
          <w:rFonts w:ascii="IRNazanin" w:hAnsi="IRNazanin" w:eastAsia="IRNazanin"/>
          <w:color w:val="111111"/>
          <w:sz w:val="28"/>
          <w:sz w:val="28"/>
          <w:szCs w:val="28"/>
          <w:rtl w:val="true"/>
          <w:lang w:bidi="fa-IR"/>
        </w:rPr>
        <w:t>سه خصلت از قدر و مرتبه مرد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سخن چینی، و سبک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w:t>
      </w:r>
    </w:p>
    <w:p>
      <w:pPr>
        <w:pStyle w:val="Heading5"/>
        <w:numPr>
          <w:ilvl w:val="4"/>
          <w:numId w:val="1"/>
        </w:numPr>
        <w:rPr/>
      </w:pPr>
      <w:bookmarkStart w:id="3090" w:name="__RefHeading___Toc410163_1934241801"/>
      <w:bookmarkStart w:id="3091" w:name="_Toc1457"/>
      <w:bookmarkEnd w:id="3090"/>
      <w:r>
        <w:rPr>
          <w:rtl w:val="true"/>
        </w:rPr>
        <w:t xml:space="preserve">روایت </w:t>
      </w:r>
      <w:r>
        <w:rPr/>
        <w:t>9</w:t>
      </w:r>
      <w:bookmarkEnd w:id="3091"/>
    </w:p>
    <w:p>
      <w:pPr>
        <w:pStyle w:val="BookText"/>
        <w:rPr/>
      </w:pPr>
      <w:r>
        <w:rPr>
          <w:rFonts w:ascii="IRNazanin" w:hAnsi="IRNazanin" w:eastAsia="IRNazanin"/>
          <w:color w:val="111111"/>
          <w:sz w:val="28"/>
          <w:sz w:val="28"/>
          <w:szCs w:val="28"/>
          <w:rtl w:val="true"/>
          <w:lang w:bidi="fa-IR"/>
        </w:rPr>
        <w:t>صاحبان سه خصلت جز در سه موقعیّت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حلیم و بردبار مگر در هنگام خشم، و دلاور و شجاع جز به وقت نبرد، و برادری جز در زمان نیازمندی</w:t>
      </w:r>
      <w:r>
        <w:rPr>
          <w:rFonts w:eastAsia="IRNazanin" w:cs="IRNazanin"/>
          <w:color w:val="111111"/>
          <w:sz w:val="28"/>
          <w:szCs w:val="28"/>
          <w:rtl w:val="true"/>
          <w:lang w:bidi="fa-IR"/>
        </w:rPr>
        <w:t>.</w:t>
      </w:r>
    </w:p>
    <w:p>
      <w:pPr>
        <w:pStyle w:val="Heading5"/>
        <w:numPr>
          <w:ilvl w:val="4"/>
          <w:numId w:val="1"/>
        </w:numPr>
        <w:rPr/>
      </w:pPr>
      <w:bookmarkStart w:id="3092" w:name="__RefHeading___Toc410165_1934241801"/>
      <w:bookmarkStart w:id="3093" w:name="_Toc1458"/>
      <w:bookmarkEnd w:id="3092"/>
      <w:r>
        <w:rPr>
          <w:rtl w:val="true"/>
        </w:rPr>
        <w:t xml:space="preserve">روایت </w:t>
      </w:r>
      <w:r>
        <w:rPr/>
        <w:t>10</w:t>
      </w:r>
      <w:bookmarkEnd w:id="3093"/>
    </w:p>
    <w:p>
      <w:pPr>
        <w:pStyle w:val="BookText"/>
        <w:rPr/>
      </w:pPr>
      <w:r>
        <w:rPr>
          <w:rFonts w:ascii="IRNazanin" w:hAnsi="IRNazanin" w:eastAsia="IRNazanin"/>
          <w:color w:val="111111"/>
          <w:sz w:val="28"/>
          <w:sz w:val="28"/>
          <w:szCs w:val="28"/>
          <w:rtl w:val="true"/>
          <w:lang w:bidi="fa-IR"/>
        </w:rPr>
        <w:t>هر کس سه خصلت در او باشد منافق است، هر چند روزه گیرد و نماز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زبان گشاید دروغ بگوید؛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وعده دهد تخلّف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اعتماد شود خیانت کند</w:t>
      </w:r>
      <w:r>
        <w:rPr>
          <w:rFonts w:eastAsia="IRNazanin" w:cs="IRNazanin"/>
          <w:color w:val="111111"/>
          <w:sz w:val="28"/>
          <w:szCs w:val="28"/>
          <w:rtl w:val="true"/>
          <w:lang w:bidi="fa-IR"/>
        </w:rPr>
        <w:t>.</w:t>
      </w:r>
    </w:p>
    <w:p>
      <w:pPr>
        <w:pStyle w:val="Heading5"/>
        <w:numPr>
          <w:ilvl w:val="4"/>
          <w:numId w:val="1"/>
        </w:numPr>
        <w:rPr/>
      </w:pPr>
      <w:bookmarkStart w:id="3094" w:name="__RefHeading___Toc410167_1934241801"/>
      <w:bookmarkStart w:id="3095" w:name="_Toc1459"/>
      <w:bookmarkEnd w:id="3094"/>
      <w:r>
        <w:rPr>
          <w:rtl w:val="true"/>
        </w:rPr>
        <w:t xml:space="preserve">روایت </w:t>
      </w:r>
      <w:r>
        <w:rPr/>
        <w:t>11</w:t>
      </w:r>
      <w:bookmarkEnd w:id="3095"/>
    </w:p>
    <w:p>
      <w:pPr>
        <w:pStyle w:val="BookText"/>
        <w:rPr/>
      </w:pPr>
      <w:r>
        <w:rPr>
          <w:rFonts w:ascii="IRNazanin" w:hAnsi="IRNazanin" w:eastAsia="IRNazanin"/>
          <w:color w:val="111111"/>
          <w:sz w:val="28"/>
          <w:sz w:val="28"/>
          <w:szCs w:val="28"/>
          <w:rtl w:val="true"/>
          <w:lang w:bidi="fa-IR"/>
        </w:rPr>
        <w:t>از سه گروه مردم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خائن، ستمگر، و سخن چین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هر خائنی </w:t>
      </w:r>
      <w:bookmarkStart w:id="3096" w:name="pg13510_144877"/>
    </w:p>
    <w:p>
      <w:pPr>
        <w:pStyle w:val="BookText"/>
        <w:rPr/>
      </w:pPr>
      <w:bookmarkEnd w:id="3096"/>
      <w:r>
        <w:rPr>
          <w:rFonts w:ascii="Amiri" w:hAnsi="Amiri" w:eastAsia="Amiri" w:cs="Amiri"/>
          <w:color w:val="111111"/>
          <w:sz w:val="28"/>
          <w:sz w:val="28"/>
          <w:szCs w:val="28"/>
          <w:rtl w:val="true"/>
          <w:lang w:bidi="ar-SA"/>
        </w:rPr>
        <w:t>لَكَ خَانَكَ وَ مَنْ ظَلَمَ لَكَ سَيَظْلِمُكَ وَ مَنْ نَمَّ إِلَيْكَ سَيَنُمُّ عَلَيْكَ</w:t>
      </w:r>
      <w:r>
        <w:rPr>
          <w:rFonts w:eastAsia="Amiri" w:cs="Amiri" w:ascii="Amiri" w:hAnsi="Amiri"/>
          <w:color w:val="111111"/>
          <w:sz w:val="28"/>
          <w:szCs w:val="28"/>
          <w:rtl w:val="true"/>
          <w:lang w:bidi="ar-SA"/>
        </w:rPr>
        <w:t>.</w:t>
      </w:r>
    </w:p>
    <w:p>
      <w:pPr>
        <w:pStyle w:val="Heading5"/>
        <w:numPr>
          <w:ilvl w:val="4"/>
          <w:numId w:val="1"/>
        </w:numPr>
        <w:rPr/>
      </w:pPr>
      <w:bookmarkStart w:id="3097" w:name="__RefHeading___Toc410169_1934241801"/>
      <w:bookmarkStart w:id="3098" w:name="_Toc1460"/>
      <w:bookmarkEnd w:id="3097"/>
      <w:r>
        <w:rPr>
          <w:rtl w:val="true"/>
        </w:rPr>
        <w:t>«</w:t>
      </w:r>
      <w:r>
        <w:rPr/>
        <w:t>12</w:t>
      </w:r>
      <w:r>
        <w:rPr>
          <w:rtl w:val="true"/>
        </w:rPr>
        <w:t>»</w:t>
      </w:r>
      <w:bookmarkEnd w:id="3098"/>
    </w:p>
    <w:p>
      <w:pPr>
        <w:pStyle w:val="BookText"/>
        <w:rPr/>
      </w:pPr>
      <w:r>
        <w:rPr>
          <w:rFonts w:ascii="Amiri" w:hAnsi="Amiri" w:eastAsia="Amiri" w:cs="Amiri"/>
          <w:color w:val="111111"/>
          <w:sz w:val="28"/>
          <w:sz w:val="28"/>
          <w:szCs w:val="28"/>
          <w:rtl w:val="true"/>
          <w:lang w:bidi="ar-SA"/>
        </w:rPr>
        <w:t>لَا يَكُونُ الْأَمِينُ أَمِيناً حَتَّي يُؤْتَمَنَ عَلَي ثَلَاثَةٍ فَيُؤَدِّيَهَا عَلَي الْأَمْوَالِ وَ الْأَسْرَارِ وَ الْفُرُوجِ وَ إِنْ حَفِظَ اثْنَيْنِ وَ ضَيَّعَ وَاحِدَةً فَلَيْسَ بِأَمِينٍ</w:t>
      </w:r>
      <w:r>
        <w:rPr>
          <w:rFonts w:eastAsia="Amiri" w:cs="Amiri" w:ascii="Amiri" w:hAnsi="Amiri"/>
          <w:color w:val="111111"/>
          <w:sz w:val="28"/>
          <w:szCs w:val="28"/>
          <w:rtl w:val="true"/>
          <w:lang w:bidi="ar-SA"/>
        </w:rPr>
        <w:t>.</w:t>
      </w:r>
    </w:p>
    <w:p>
      <w:pPr>
        <w:pStyle w:val="Heading5"/>
        <w:numPr>
          <w:ilvl w:val="4"/>
          <w:numId w:val="1"/>
        </w:numPr>
        <w:rPr/>
      </w:pPr>
      <w:bookmarkStart w:id="3099" w:name="__RefHeading___Toc410171_1934241801"/>
      <w:bookmarkStart w:id="3100" w:name="_Toc1461"/>
      <w:bookmarkEnd w:id="3099"/>
      <w:r>
        <w:rPr>
          <w:rtl w:val="true"/>
        </w:rPr>
        <w:t>«</w:t>
      </w:r>
      <w:r>
        <w:rPr/>
        <w:t>13</w:t>
      </w:r>
      <w:r>
        <w:rPr>
          <w:rtl w:val="true"/>
        </w:rPr>
        <w:t>»</w:t>
      </w:r>
      <w:bookmarkEnd w:id="3100"/>
    </w:p>
    <w:p>
      <w:pPr>
        <w:pStyle w:val="BookText"/>
        <w:rPr/>
      </w:pPr>
      <w:r>
        <w:rPr>
          <w:rFonts w:ascii="Amiri" w:hAnsi="Amiri" w:eastAsia="Amiri" w:cs="Amiri"/>
          <w:color w:val="111111"/>
          <w:sz w:val="28"/>
          <w:sz w:val="28"/>
          <w:szCs w:val="28"/>
          <w:rtl w:val="true"/>
          <w:lang w:bidi="ar-SA"/>
        </w:rPr>
        <w:t>لَا تُشَاوِرْ أَحْمَقَ وَ لَا تَسْتَعِنْ بِكَذَّابٍ وَ لَا تَثِقْ بِمَوَدَّةِ مُلُوكٍ فَإِنَّ الْكَذَّابَ يُقَرِّبُ لَكَ الْبَعِيدَ وَ يُبَعِّدُ لَكَ الْقَرِيبَ وَ الْأَحْمَقَ يُجْهِدُ لَكَ نَفْسَهُ وَ لَا يَبْلُغُ مَا تُرِيدُ وَ الْمُلُوكَ أَوْثَقَ مَا كُنْتَ بِهِ خَذَلَكَ وَ أَوْصَلَ مَا كُنْتَ لَهُ قَطَعَكَ</w:t>
      </w:r>
      <w:r>
        <w:rPr>
          <w:rFonts w:eastAsia="Amiri" w:cs="Amiri" w:ascii="Amiri" w:hAnsi="Amiri"/>
          <w:color w:val="111111"/>
          <w:sz w:val="28"/>
          <w:szCs w:val="28"/>
          <w:rtl w:val="true"/>
          <w:lang w:bidi="ar-SA"/>
        </w:rPr>
        <w:t>.</w:t>
      </w:r>
    </w:p>
    <w:p>
      <w:pPr>
        <w:pStyle w:val="Heading5"/>
        <w:numPr>
          <w:ilvl w:val="4"/>
          <w:numId w:val="1"/>
        </w:numPr>
        <w:rPr/>
      </w:pPr>
      <w:bookmarkStart w:id="3101" w:name="__RefHeading___Toc410173_1934241801"/>
      <w:bookmarkStart w:id="3102" w:name="_Toc1462"/>
      <w:bookmarkEnd w:id="3101"/>
      <w:r>
        <w:rPr>
          <w:rtl w:val="true"/>
        </w:rPr>
        <w:t>«</w:t>
      </w:r>
      <w:r>
        <w:rPr/>
        <w:t>14</w:t>
      </w:r>
      <w:r>
        <w:rPr>
          <w:rtl w:val="true"/>
        </w:rPr>
        <w:t>»</w:t>
      </w:r>
      <w:bookmarkEnd w:id="3102"/>
    </w:p>
    <w:p>
      <w:pPr>
        <w:pStyle w:val="BookText"/>
        <w:rPr/>
      </w:pPr>
      <w:r>
        <w:rPr>
          <w:rFonts w:ascii="Amiri" w:hAnsi="Amiri" w:eastAsia="Amiri" w:cs="Amiri"/>
          <w:color w:val="111111"/>
          <w:sz w:val="28"/>
          <w:sz w:val="28"/>
          <w:szCs w:val="28"/>
          <w:rtl w:val="true"/>
          <w:lang w:bidi="ar-SA"/>
        </w:rPr>
        <w:t>أَرْبَعَةٌ لَا تَشْبَعُ مِنْ أَرْبَعَةٍ أَرْضٌ مِنْ مَطَرٍ وَ عَيْنٌ مِنْ نَظَرٍ وَ أُنْثَي مِنْ ذَكَرٍ وَ عَالِمٌ مِنْ عِلْمٍ</w:t>
      </w:r>
      <w:r>
        <w:rPr>
          <w:rFonts w:eastAsia="Amiri" w:cs="Amiri" w:ascii="Amiri" w:hAnsi="Amiri"/>
          <w:color w:val="111111"/>
          <w:sz w:val="28"/>
          <w:szCs w:val="28"/>
          <w:rtl w:val="true"/>
          <w:lang w:bidi="ar-SA"/>
        </w:rPr>
        <w:t>.</w:t>
      </w:r>
    </w:p>
    <w:p>
      <w:pPr>
        <w:pStyle w:val="Heading5"/>
        <w:numPr>
          <w:ilvl w:val="4"/>
          <w:numId w:val="1"/>
        </w:numPr>
        <w:rPr/>
      </w:pPr>
      <w:bookmarkStart w:id="3103" w:name="__RefHeading___Toc410175_1934241801"/>
      <w:bookmarkStart w:id="3104" w:name="_Toc1463"/>
      <w:bookmarkEnd w:id="3103"/>
      <w:r>
        <w:rPr>
          <w:rtl w:val="true"/>
        </w:rPr>
        <w:t>«</w:t>
      </w:r>
      <w:r>
        <w:rPr/>
        <w:t>15</w:t>
      </w:r>
      <w:r>
        <w:rPr>
          <w:rtl w:val="true"/>
        </w:rPr>
        <w:t>»</w:t>
      </w:r>
      <w:bookmarkEnd w:id="3104"/>
    </w:p>
    <w:p>
      <w:pPr>
        <w:pStyle w:val="BookText"/>
        <w:rPr/>
      </w:pPr>
      <w:r>
        <w:rPr>
          <w:rFonts w:ascii="Amiri" w:hAnsi="Amiri" w:eastAsia="Amiri" w:cs="Amiri"/>
          <w:color w:val="111111"/>
          <w:sz w:val="28"/>
          <w:sz w:val="28"/>
          <w:szCs w:val="28"/>
          <w:rtl w:val="true"/>
          <w:lang w:bidi="ar-SA"/>
        </w:rPr>
        <w:t>أَرْبَعَةٌ تُهْرِمُ قَبْلَ أَوَانِ الْهَرَمِ أَكْلُ الْقَدِيدِ وَ الْقُعُودُ عَلَي النَّدَاوَةِ وَ الصُّعُودُ فِي الدَّرَجِ وَ مُجَامَعَةُ الْعَجُوزِ</w:t>
      </w:r>
      <w:r>
        <w:rPr>
          <w:rStyle w:val="FootnoteAnchor"/>
          <w:rtl w:val="true"/>
        </w:rPr>
        <w:footnoteReference w:id="1131"/>
      </w:r>
    </w:p>
    <w:p>
      <w:pPr>
        <w:pStyle w:val="Heading5"/>
        <w:numPr>
          <w:ilvl w:val="4"/>
          <w:numId w:val="1"/>
        </w:numPr>
        <w:rPr/>
      </w:pPr>
      <w:bookmarkStart w:id="3105" w:name="__RefHeading___Toc410177_1934241801"/>
      <w:bookmarkStart w:id="3106" w:name="_Toc1464"/>
      <w:bookmarkEnd w:id="3105"/>
      <w:r>
        <w:rPr>
          <w:rtl w:val="true"/>
        </w:rPr>
        <w:t>«</w:t>
      </w:r>
      <w:r>
        <w:rPr/>
        <w:t>16</w:t>
      </w:r>
      <w:r>
        <w:rPr>
          <w:rtl w:val="true"/>
        </w:rPr>
        <w:t>»</w:t>
      </w:r>
      <w:bookmarkEnd w:id="3106"/>
    </w:p>
    <w:p>
      <w:pPr>
        <w:pStyle w:val="BookText"/>
        <w:rPr/>
      </w:pPr>
      <w:r>
        <w:rPr>
          <w:rFonts w:ascii="Amiri" w:hAnsi="Amiri" w:eastAsia="Amiri" w:cs="Amiri"/>
          <w:color w:val="111111"/>
          <w:sz w:val="28"/>
          <w:sz w:val="28"/>
          <w:szCs w:val="28"/>
          <w:rtl w:val="true"/>
          <w:lang w:bidi="ar-SA"/>
        </w:rPr>
        <w:t>النِّسَاءُ ثَلَاثٌ فَوَاحِدَةٌ لَكَ وَ وَاحِدَةٌ لَكَ وَ عَلَيْكَ وَ وَاحِدَةٌ عَلَيْكَ لَا لَكَ فَأَمَّا الَّتِي هِيَ لَكَ فَالْمَرْأَةُ الْعَذْرَاءُ وَ أَمَّا الَّتِي هِيَ لَكَ وَ عَلَيْكَ فَالثَّيِّبُ وَ أَمَّا الَّتِي هِيَ عَلَيْكَ لَا لَكَ فَهِيَ الْمُتْبِعُ الَّتِي لَهَا وَلَدٌ مِنْ غَيْرِكَ</w:t>
      </w:r>
      <w:r>
        <w:rPr>
          <w:rFonts w:eastAsia="Amiri" w:cs="Amiri" w:ascii="Amiri" w:hAnsi="Amiri"/>
          <w:color w:val="111111"/>
          <w:sz w:val="28"/>
          <w:szCs w:val="28"/>
          <w:rtl w:val="true"/>
          <w:lang w:bidi="ar-SA"/>
        </w:rPr>
        <w:t>.</w:t>
      </w:r>
    </w:p>
    <w:p>
      <w:pPr>
        <w:pStyle w:val="Heading5"/>
        <w:numPr>
          <w:ilvl w:val="4"/>
          <w:numId w:val="1"/>
        </w:numPr>
        <w:rPr/>
      </w:pPr>
      <w:bookmarkStart w:id="3107" w:name="__RefHeading___Toc410179_1934241801"/>
      <w:bookmarkStart w:id="3108" w:name="_Toc1465"/>
      <w:bookmarkEnd w:id="3107"/>
      <w:r>
        <w:rPr>
          <w:rtl w:val="true"/>
        </w:rPr>
        <w:t>«</w:t>
      </w:r>
      <w:r>
        <w:rPr/>
        <w:t>17</w:t>
      </w:r>
      <w:r>
        <w:rPr>
          <w:rtl w:val="true"/>
        </w:rPr>
        <w:t>»</w:t>
      </w:r>
      <w:bookmarkEnd w:id="3108"/>
    </w:p>
    <w:p>
      <w:pPr>
        <w:pStyle w:val="BookText"/>
        <w:rPr/>
      </w:pPr>
      <w:r>
        <w:rPr>
          <w:rFonts w:ascii="Amiri" w:hAnsi="Amiri" w:eastAsia="Amiri" w:cs="Amiri"/>
          <w:color w:val="111111"/>
          <w:sz w:val="28"/>
          <w:sz w:val="28"/>
          <w:szCs w:val="28"/>
          <w:rtl w:val="true"/>
          <w:lang w:bidi="ar-SA"/>
        </w:rPr>
        <w:t>ثَلَاثٌ مَنْ كُنَّ فِيهِ كَانَ سَيِّداً كَظْمُ الْغَيْظِ وَ الْعَفْوُ عَنِ الْمُسِي‌ءِ وَ الصِّلَةُ بِالنَّفْسِ وَ الْمَالِ</w:t>
      </w:r>
      <w:r>
        <w:rPr>
          <w:rFonts w:eastAsia="Amiri" w:cs="Amiri" w:ascii="Amiri" w:hAnsi="Amiri"/>
          <w:color w:val="111111"/>
          <w:sz w:val="28"/>
          <w:szCs w:val="28"/>
          <w:rtl w:val="true"/>
          <w:lang w:bidi="ar-SA"/>
        </w:rPr>
        <w:t>.</w:t>
      </w:r>
    </w:p>
    <w:p>
      <w:pPr>
        <w:pStyle w:val="Heading5"/>
        <w:numPr>
          <w:ilvl w:val="4"/>
          <w:numId w:val="1"/>
        </w:numPr>
        <w:rPr/>
      </w:pPr>
      <w:bookmarkStart w:id="3109" w:name="__RefHeading___Toc410181_1934241801"/>
      <w:bookmarkStart w:id="3110" w:name="_Toc1466"/>
      <w:bookmarkEnd w:id="3109"/>
      <w:r>
        <w:rPr>
          <w:rtl w:val="true"/>
        </w:rPr>
        <w:t>«</w:t>
      </w:r>
      <w:r>
        <w:rPr/>
        <w:t>18</w:t>
      </w:r>
      <w:r>
        <w:rPr>
          <w:rtl w:val="true"/>
        </w:rPr>
        <w:t>»</w:t>
      </w:r>
      <w:bookmarkEnd w:id="3110"/>
    </w:p>
    <w:p>
      <w:pPr>
        <w:pStyle w:val="BookText"/>
        <w:rPr/>
      </w:pPr>
      <w:r>
        <w:rPr>
          <w:rFonts w:ascii="Amiri" w:hAnsi="Amiri" w:eastAsia="Amiri" w:cs="Amiri"/>
          <w:color w:val="111111"/>
          <w:sz w:val="28"/>
          <w:sz w:val="28"/>
          <w:szCs w:val="28"/>
          <w:rtl w:val="true"/>
          <w:lang w:bidi="ar-SA"/>
        </w:rPr>
        <w:t>ثَلَاثَةٌ لَا بُدَّ لَهُمْ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لِلْجَوَادِ مِنْ كَبْوَةٍ وَ لِلسَّيْفِ مِنْ نَبْوَةٍ وَ لِلْحَلِيمِ مِنْ هَفْوَةٍ</w:t>
      </w:r>
      <w:r>
        <w:rPr>
          <w:rStyle w:val="FootnoteAnchor"/>
          <w:rtl w:val="true"/>
        </w:rPr>
        <w:footnoteReference w:id="1132"/>
      </w:r>
    </w:p>
    <w:p>
      <w:pPr>
        <w:pStyle w:val="Heading5"/>
        <w:numPr>
          <w:ilvl w:val="4"/>
          <w:numId w:val="1"/>
        </w:numPr>
        <w:rPr/>
      </w:pPr>
      <w:bookmarkStart w:id="3111" w:name="__RefHeading___Toc410183_1934241801"/>
      <w:bookmarkStart w:id="3112" w:name="_Toc1467"/>
      <w:bookmarkEnd w:id="3111"/>
      <w:r>
        <w:rPr>
          <w:rtl w:val="true"/>
        </w:rPr>
        <w:t>«</w:t>
      </w:r>
      <w:r>
        <w:rPr/>
        <w:t>19</w:t>
      </w:r>
      <w:r>
        <w:rPr>
          <w:rtl w:val="true"/>
        </w:rPr>
        <w:t>»</w:t>
      </w:r>
      <w:bookmarkEnd w:id="3112"/>
    </w:p>
    <w:p>
      <w:pPr>
        <w:pStyle w:val="BookText"/>
        <w:rPr/>
      </w:pPr>
      <w:r>
        <w:rPr>
          <w:rFonts w:ascii="Amiri" w:hAnsi="Amiri" w:eastAsia="Amiri" w:cs="Amiri"/>
          <w:color w:val="111111"/>
          <w:sz w:val="28"/>
          <w:sz w:val="28"/>
          <w:szCs w:val="28"/>
          <w:rtl w:val="true"/>
          <w:lang w:bidi="ar-SA"/>
        </w:rPr>
        <w:t>ثَلَاثَةٌ فِيهِنَّ الْبَلَاغَةُ التَّقَرُّبُ مِنْ مَعْنَي الْبُغْيَةِ وَ التَّبَعُّدُ مِنْ حَشْوِ الْكَلَامِ وَ الدَّلَالَةُ بِالْقَلِيلِ عَلَي الْكَثِيرِ</w:t>
      </w:r>
      <w:r>
        <w:rPr>
          <w:rFonts w:eastAsia="Amiri" w:cs="Amiri" w:ascii="Amiri" w:hAnsi="Amiri"/>
          <w:color w:val="111111"/>
          <w:sz w:val="28"/>
          <w:szCs w:val="28"/>
          <w:rtl w:val="true"/>
          <w:lang w:bidi="ar-SA"/>
        </w:rPr>
        <w:t>.</w:t>
      </w:r>
    </w:p>
    <w:p>
      <w:pPr>
        <w:pStyle w:val="Heading5"/>
        <w:numPr>
          <w:ilvl w:val="4"/>
          <w:numId w:val="1"/>
        </w:numPr>
        <w:rPr/>
      </w:pPr>
      <w:bookmarkStart w:id="3113" w:name="__RefHeading___Toc410185_1934241801"/>
      <w:bookmarkStart w:id="3114" w:name="_Toc1468"/>
      <w:bookmarkEnd w:id="3113"/>
      <w:r>
        <w:rPr>
          <w:rtl w:val="true"/>
        </w:rPr>
        <w:t>«</w:t>
      </w:r>
      <w:r>
        <w:rPr/>
        <w:t>20</w:t>
      </w:r>
      <w:r>
        <w:rPr>
          <w:rtl w:val="true"/>
        </w:rPr>
        <w:t>»</w:t>
      </w:r>
      <w:bookmarkEnd w:id="3114"/>
    </w:p>
    <w:p>
      <w:pPr>
        <w:pStyle w:val="BookText"/>
        <w:rPr/>
      </w:pPr>
      <w:r>
        <w:rPr>
          <w:rFonts w:ascii="Amiri" w:hAnsi="Amiri" w:eastAsia="Amiri" w:cs="Amiri"/>
          <w:color w:val="111111"/>
          <w:sz w:val="28"/>
          <w:sz w:val="28"/>
          <w:szCs w:val="28"/>
          <w:rtl w:val="true"/>
          <w:lang w:bidi="ar-SA"/>
        </w:rPr>
        <w:t>النَّجَاةُ فِي ثَلَاثٍ تُمْسِكُ عَلَيْكَ لِسَانَكَ وَ يَسَعُكَ بَيْتُكَ وَ تَنْدَمُ عَلَي خَطِيئَتِكَ</w:t>
      </w:r>
      <w:r>
        <w:rPr>
          <w:rFonts w:eastAsia="Amiri" w:cs="Amiri" w:ascii="Amiri" w:hAnsi="Amiri"/>
          <w:color w:val="111111"/>
          <w:sz w:val="28"/>
          <w:szCs w:val="28"/>
          <w:rtl w:val="true"/>
          <w:lang w:bidi="ar-SA"/>
        </w:rPr>
        <w:t>.</w:t>
      </w:r>
    </w:p>
    <w:p>
      <w:pPr>
        <w:pStyle w:val="Heading5"/>
        <w:numPr>
          <w:ilvl w:val="4"/>
          <w:numId w:val="1"/>
        </w:numPr>
        <w:rPr/>
      </w:pPr>
      <w:bookmarkStart w:id="3115" w:name="__RefHeading___Toc410187_1934241801"/>
      <w:bookmarkStart w:id="3116" w:name="_Toc1469"/>
      <w:bookmarkEnd w:id="3115"/>
      <w:r>
        <w:rPr>
          <w:rtl w:val="true"/>
        </w:rPr>
        <w:t>«</w:t>
      </w:r>
      <w:r>
        <w:rPr/>
        <w:t>21</w:t>
      </w:r>
      <w:r>
        <w:rPr>
          <w:rtl w:val="true"/>
        </w:rPr>
        <w:t>»</w:t>
      </w:r>
      <w:bookmarkEnd w:id="3116"/>
    </w:p>
    <w:p>
      <w:pPr>
        <w:pStyle w:val="BookText"/>
        <w:rPr/>
      </w:pPr>
      <w:r>
        <w:rPr>
          <w:rFonts w:ascii="Amiri" w:hAnsi="Amiri" w:eastAsia="Amiri" w:cs="Amiri"/>
          <w:color w:val="111111"/>
          <w:sz w:val="28"/>
          <w:sz w:val="28"/>
          <w:szCs w:val="28"/>
          <w:rtl w:val="true"/>
          <w:lang w:bidi="ar-SA"/>
        </w:rPr>
        <w:t>الْجَهْلُ فِي ثَلَاثٍ فِي تُبَدِّلِ الْإِخْوَانِ وَ الْمُنَابَذَةِ بِغَيْرِ بَيَانٍ‌</w:t>
      </w:r>
      <w:r>
        <w:rPr>
          <w:rStyle w:val="FootnoteAnchor"/>
          <w:rtl w:val="true"/>
        </w:rPr>
        <w:footnoteReference w:id="1133"/>
      </w:r>
      <w:r>
        <w:rPr>
          <w:rFonts w:ascii="Amiri" w:hAnsi="Amiri" w:eastAsia="Amiri" w:cs="Amiri"/>
          <w:color w:val="111111"/>
          <w:sz w:val="28"/>
          <w:sz w:val="28"/>
          <w:szCs w:val="28"/>
          <w:rtl w:val="true"/>
          <w:lang w:bidi="ar-SA"/>
        </w:rPr>
        <w:t>وَ التَّجَسُّسِ</w:t>
      </w:r>
    </w:p>
    <w:p>
      <w:pPr>
        <w:pStyle w:val="BookText"/>
        <w:rPr/>
      </w:pPr>
      <w:r>
        <w:rPr>
          <w:rFonts w:ascii="IRNazanin" w:hAnsi="IRNazanin" w:eastAsia="IRNazanin"/>
          <w:color w:val="111111"/>
          <w:sz w:val="28"/>
          <w:sz w:val="28"/>
          <w:szCs w:val="28"/>
          <w:rtl w:val="true"/>
          <w:lang w:bidi="fa-IR"/>
        </w:rPr>
        <w:t>که به سود تو کار کند سرانجام به تو خیانت می‌کند، و همین گونه است، ستمگر و سخن چین، که گرچه روزگاری به سود تو عمل کند و برایت سخن چینی نماید، ولی در پایان همان گونه به تو ستم نماید و از تو نزد دیگران سخن چینی خواهد کرد</w:t>
      </w:r>
      <w:r>
        <w:rPr>
          <w:rFonts w:eastAsia="IRNazanin" w:cs="IRNazanin"/>
          <w:color w:val="111111"/>
          <w:sz w:val="28"/>
          <w:szCs w:val="28"/>
          <w:rtl w:val="true"/>
          <w:lang w:bidi="fa-IR"/>
        </w:rPr>
        <w:t>.</w:t>
      </w:r>
    </w:p>
    <w:p>
      <w:pPr>
        <w:pStyle w:val="Heading5"/>
        <w:numPr>
          <w:ilvl w:val="4"/>
          <w:numId w:val="1"/>
        </w:numPr>
        <w:rPr/>
      </w:pPr>
      <w:bookmarkStart w:id="3117" w:name="__RefHeading___Toc410189_1934241801"/>
      <w:bookmarkStart w:id="3118" w:name="_Toc1470"/>
      <w:bookmarkEnd w:id="3117"/>
      <w:r>
        <w:rPr>
          <w:rtl w:val="true"/>
        </w:rPr>
        <w:t xml:space="preserve">روایت </w:t>
      </w:r>
      <w:r>
        <w:rPr/>
        <w:t>12</w:t>
      </w:r>
      <w:bookmarkEnd w:id="3118"/>
    </w:p>
    <w:p>
      <w:pPr>
        <w:pStyle w:val="BookText"/>
        <w:rPr/>
      </w:pPr>
      <w:r>
        <w:rPr>
          <w:rFonts w:ascii="IRNazanin" w:hAnsi="IRNazanin" w:eastAsia="IRNazanin"/>
          <w:color w:val="111111"/>
          <w:sz w:val="28"/>
          <w:sz w:val="28"/>
          <w:szCs w:val="28"/>
          <w:rtl w:val="true"/>
          <w:lang w:bidi="fa-IR"/>
        </w:rPr>
        <w:t>آدم امین را آن زمان امین خوانند که بر سه مورد به او اعتماد شود و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بر راز، و بر حفظ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دو موردش را رعایت نمود و آن دگر را واگذارد و حفظ امانت نکرد، امین نیست </w:t>
      </w:r>
      <w:r>
        <w:rPr>
          <w:rFonts w:eastAsia="IRNazanin" w:cs="IRNazanin"/>
          <w:color w:val="111111"/>
          <w:sz w:val="28"/>
          <w:szCs w:val="28"/>
          <w:rtl w:val="true"/>
          <w:lang w:bidi="fa-IR"/>
        </w:rPr>
        <w:t>.</w:t>
      </w:r>
    </w:p>
    <w:p>
      <w:pPr>
        <w:pStyle w:val="Heading5"/>
        <w:numPr>
          <w:ilvl w:val="4"/>
          <w:numId w:val="1"/>
        </w:numPr>
        <w:rPr/>
      </w:pPr>
      <w:bookmarkStart w:id="3119" w:name="__RefHeading___Toc410191_1934241801"/>
      <w:bookmarkStart w:id="3120" w:name="_Toc1471"/>
      <w:bookmarkEnd w:id="3119"/>
      <w:r>
        <w:rPr>
          <w:rtl w:val="true"/>
        </w:rPr>
        <w:t xml:space="preserve">روایت </w:t>
      </w:r>
      <w:r>
        <w:rPr/>
        <w:t>13</w:t>
      </w:r>
      <w:bookmarkEnd w:id="3120"/>
    </w:p>
    <w:p>
      <w:pPr>
        <w:pStyle w:val="BookText"/>
        <w:rPr/>
      </w:pPr>
      <w:r>
        <w:rPr>
          <w:rFonts w:ascii="IRNazanin" w:hAnsi="IRNazanin" w:eastAsia="IRNazanin"/>
          <w:color w:val="111111"/>
          <w:sz w:val="28"/>
          <w:sz w:val="28"/>
          <w:szCs w:val="28"/>
          <w:rtl w:val="true"/>
          <w:lang w:bidi="fa-IR"/>
        </w:rPr>
        <w:t>با احمق مشورت مکن، و از دروغگو یاری و کمک مخواه، و به رفاقت فرد ملول اعتماد مکن، زیرا دروغگو دور را نزدیک و نزدیک را برایت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احمق خود را برایت به زحمت می‌اندازد ولی تو را به خواسته‌ات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ملول را چون به او تکیه کنی رهایت کند</w:t>
      </w:r>
      <w:r>
        <w:rPr>
          <w:rFonts w:eastAsia="IRNazanin" w:cs="IRNazanin"/>
          <w:color w:val="111111"/>
          <w:sz w:val="28"/>
          <w:szCs w:val="28"/>
          <w:rtl w:val="true"/>
          <w:lang w:bidi="fa-IR"/>
        </w:rPr>
        <w:t>.</w:t>
      </w:r>
    </w:p>
    <w:p>
      <w:pPr>
        <w:pStyle w:val="Heading5"/>
        <w:numPr>
          <w:ilvl w:val="4"/>
          <w:numId w:val="1"/>
        </w:numPr>
        <w:rPr/>
      </w:pPr>
      <w:bookmarkStart w:id="3121" w:name="__RefHeading___Toc410193_1934241801"/>
      <w:bookmarkStart w:id="3122" w:name="_Toc1472"/>
      <w:bookmarkEnd w:id="3121"/>
      <w:r>
        <w:rPr>
          <w:rtl w:val="true"/>
        </w:rPr>
        <w:t xml:space="preserve">روایت </w:t>
      </w:r>
      <w:r>
        <w:rPr/>
        <w:t>14</w:t>
      </w:r>
      <w:bookmarkEnd w:id="3122"/>
    </w:p>
    <w:p>
      <w:pPr>
        <w:pStyle w:val="BookText"/>
        <w:rPr/>
      </w:pPr>
      <w:r>
        <w:rPr>
          <w:rFonts w:ascii="IRNazanin" w:hAnsi="IRNazanin" w:eastAsia="IRNazanin"/>
          <w:color w:val="111111"/>
          <w:sz w:val="28"/>
          <w:sz w:val="28"/>
          <w:szCs w:val="28"/>
          <w:rtl w:val="true"/>
          <w:lang w:bidi="fa-IR"/>
        </w:rPr>
        <w:t>چهار چیز هیچ گاه از چهار چیز دیگر نه سیر شود و نه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باران، و چشم از دیدن، و زن از مرد، و دانشمند از دانش</w:t>
      </w:r>
      <w:r>
        <w:rPr>
          <w:rFonts w:eastAsia="IRNazanin" w:cs="IRNazanin"/>
          <w:color w:val="111111"/>
          <w:sz w:val="28"/>
          <w:szCs w:val="28"/>
          <w:rtl w:val="true"/>
          <w:lang w:bidi="fa-IR"/>
        </w:rPr>
        <w:t>.</w:t>
      </w:r>
    </w:p>
    <w:p>
      <w:pPr>
        <w:pStyle w:val="Heading5"/>
        <w:numPr>
          <w:ilvl w:val="4"/>
          <w:numId w:val="1"/>
        </w:numPr>
        <w:rPr/>
      </w:pPr>
      <w:bookmarkStart w:id="3123" w:name="__RefHeading___Toc410195_1934241801"/>
      <w:bookmarkStart w:id="3124" w:name="_Toc1473"/>
      <w:bookmarkEnd w:id="3123"/>
      <w:r>
        <w:rPr>
          <w:rtl w:val="true"/>
        </w:rPr>
        <w:t xml:space="preserve">روایت </w:t>
      </w:r>
      <w:r>
        <w:rPr/>
        <w:t>15</w:t>
      </w:r>
      <w:bookmarkEnd w:id="3124"/>
    </w:p>
    <w:p>
      <w:pPr>
        <w:pStyle w:val="BookText"/>
        <w:rPr/>
      </w:pPr>
      <w:r>
        <w:rPr>
          <w:rFonts w:ascii="IRNazanin" w:hAnsi="IRNazanin" w:eastAsia="IRNazanin"/>
          <w:color w:val="111111"/>
          <w:sz w:val="28"/>
          <w:sz w:val="28"/>
          <w:szCs w:val="28"/>
          <w:rtl w:val="true"/>
          <w:lang w:bidi="fa-IR"/>
        </w:rPr>
        <w:t>چهار چیز موجب پیری نابهنگام و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خشک شده، نشستن بر مکان مرطوب، و انجام کارهای طاقت فرسا و سخت، مانند بالا رفتن از نردبان یا پلّه‌ها، و آمیزش و تزویج با پیرزن</w:t>
      </w:r>
      <w:r>
        <w:rPr>
          <w:rFonts w:eastAsia="IRNazanin" w:cs="IRNazanin"/>
          <w:color w:val="111111"/>
          <w:sz w:val="28"/>
          <w:szCs w:val="28"/>
          <w:rtl w:val="true"/>
          <w:lang w:bidi="fa-IR"/>
        </w:rPr>
        <w:t>.</w:t>
      </w:r>
    </w:p>
    <w:p>
      <w:pPr>
        <w:pStyle w:val="Heading5"/>
        <w:numPr>
          <w:ilvl w:val="4"/>
          <w:numId w:val="1"/>
        </w:numPr>
        <w:rPr/>
      </w:pPr>
      <w:bookmarkStart w:id="3125" w:name="__RefHeading___Toc410197_1934241801"/>
      <w:bookmarkStart w:id="3126" w:name="_Toc1474"/>
      <w:bookmarkEnd w:id="3125"/>
      <w:r>
        <w:rPr>
          <w:rtl w:val="true"/>
        </w:rPr>
        <w:t xml:space="preserve">روایت </w:t>
      </w:r>
      <w:r>
        <w:rPr/>
        <w:t>16</w:t>
      </w:r>
      <w:bookmarkEnd w:id="3126"/>
    </w:p>
    <w:p>
      <w:pPr>
        <w:pStyle w:val="BookText"/>
        <w:rPr/>
      </w:pPr>
      <w:r>
        <w:rPr>
          <w:rFonts w:ascii="IRNazanin" w:hAnsi="IRNazanin" w:eastAsia="IRNazanin"/>
          <w:color w:val="111111"/>
          <w:sz w:val="28"/>
          <w:sz w:val="28"/>
          <w:szCs w:val="28"/>
          <w:rtl w:val="true"/>
          <w:lang w:bidi="fa-IR"/>
        </w:rPr>
        <w:t>زنان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برایت تمام سود و بهره‌اند، و یا نیم سود و نیم زیانند، و یا تمام ضرر و زیانند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برایت تمام سود است؛ دوشیزه می‌باشد، و آن نیم سود و نیم زیان، زن بیوه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زیان زن بیوه بچّه‌دار است</w:t>
      </w:r>
      <w:r>
        <w:rPr>
          <w:rFonts w:eastAsia="IRNazanin" w:cs="IRNazanin"/>
          <w:color w:val="111111"/>
          <w:sz w:val="28"/>
          <w:szCs w:val="28"/>
          <w:rtl w:val="true"/>
          <w:lang w:bidi="fa-IR"/>
        </w:rPr>
        <w:t>.</w:t>
      </w:r>
    </w:p>
    <w:p>
      <w:pPr>
        <w:pStyle w:val="Heading5"/>
        <w:numPr>
          <w:ilvl w:val="4"/>
          <w:numId w:val="1"/>
        </w:numPr>
        <w:rPr/>
      </w:pPr>
      <w:bookmarkStart w:id="3127" w:name="__RefHeading___Toc410199_1934241801"/>
      <w:bookmarkStart w:id="3128" w:name="_Toc1475"/>
      <w:bookmarkEnd w:id="3127"/>
      <w:r>
        <w:rPr>
          <w:rtl w:val="true"/>
        </w:rPr>
        <w:t xml:space="preserve">روایت </w:t>
      </w:r>
      <w:r>
        <w:rPr/>
        <w:t>17</w:t>
      </w:r>
      <w:bookmarkEnd w:id="3128"/>
    </w:p>
    <w:p>
      <w:pPr>
        <w:pStyle w:val="BookText"/>
        <w:rPr/>
      </w:pPr>
      <w:r>
        <w:rPr>
          <w:rFonts w:ascii="IRNazanin" w:hAnsi="IRNazanin" w:eastAsia="IRNazanin"/>
          <w:color w:val="111111"/>
          <w:sz w:val="28"/>
          <w:sz w:val="28"/>
          <w:szCs w:val="28"/>
          <w:rtl w:val="true"/>
          <w:lang w:bidi="fa-IR"/>
        </w:rPr>
        <w:t>دارنده این سه خصلت آقا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خوردن خشم، گذشت از گنهکار،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w:t>
      </w:r>
      <w:r>
        <w:rPr>
          <w:rFonts w:eastAsia="IRNazanin" w:cs="IRNazanin"/>
          <w:color w:val="111111"/>
          <w:sz w:val="28"/>
          <w:szCs w:val="28"/>
          <w:rtl w:val="true"/>
          <w:lang w:bidi="fa-IR"/>
        </w:rPr>
        <w:t>.</w:t>
      </w:r>
    </w:p>
    <w:p>
      <w:pPr>
        <w:pStyle w:val="Heading5"/>
        <w:numPr>
          <w:ilvl w:val="4"/>
          <w:numId w:val="1"/>
        </w:numPr>
        <w:rPr/>
      </w:pPr>
      <w:bookmarkStart w:id="3129" w:name="__RefHeading___Toc410201_1934241801"/>
      <w:bookmarkStart w:id="3130" w:name="_Toc1476"/>
      <w:bookmarkEnd w:id="3129"/>
      <w:r>
        <w:rPr>
          <w:rtl w:val="true"/>
        </w:rPr>
        <w:t xml:space="preserve">روایت </w:t>
      </w:r>
      <w:r>
        <w:rPr/>
        <w:t>18</w:t>
      </w:r>
      <w:bookmarkEnd w:id="3130"/>
    </w:p>
    <w:p>
      <w:pPr>
        <w:pStyle w:val="BookText"/>
        <w:rPr/>
      </w:pPr>
      <w:r>
        <w:rPr>
          <w:rFonts w:ascii="IRNazanin" w:hAnsi="IRNazanin" w:eastAsia="IRNazanin"/>
          <w:color w:val="111111"/>
          <w:sz w:val="28"/>
          <w:sz w:val="28"/>
          <w:szCs w:val="28"/>
          <w:rtl w:val="true"/>
          <w:lang w:bidi="fa-IR"/>
        </w:rPr>
        <w:t>سه چیز را از وقوع سه حادثه امانی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از سرنگون شدن؛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از کندی؛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حکیم از لغزش و خطا</w:t>
      </w:r>
      <w:r>
        <w:rPr>
          <w:rFonts w:eastAsia="IRNazanin" w:cs="IRNazanin"/>
          <w:color w:val="111111"/>
          <w:sz w:val="28"/>
          <w:szCs w:val="28"/>
          <w:rtl w:val="true"/>
          <w:lang w:bidi="fa-IR"/>
        </w:rPr>
        <w:t>.</w:t>
      </w:r>
    </w:p>
    <w:p>
      <w:pPr>
        <w:pStyle w:val="Heading5"/>
        <w:numPr>
          <w:ilvl w:val="4"/>
          <w:numId w:val="1"/>
        </w:numPr>
        <w:rPr/>
      </w:pPr>
      <w:bookmarkStart w:id="3131" w:name="__RefHeading___Toc410203_1934241801"/>
      <w:bookmarkStart w:id="3132" w:name="_Toc1477"/>
      <w:bookmarkEnd w:id="3131"/>
      <w:r>
        <w:rPr>
          <w:rtl w:val="true"/>
        </w:rPr>
        <w:t xml:space="preserve">روایت </w:t>
      </w:r>
      <w:r>
        <w:rPr/>
        <w:t>19</w:t>
      </w:r>
      <w:bookmarkEnd w:id="3132"/>
    </w:p>
    <w:p>
      <w:pPr>
        <w:pStyle w:val="BookText"/>
        <w:rPr/>
      </w:pPr>
      <w:r>
        <w:rPr>
          <w:rFonts w:ascii="IRNazanin" w:hAnsi="IRNazanin" w:eastAsia="IRNazanin"/>
          <w:color w:val="111111"/>
          <w:sz w:val="28"/>
          <w:sz w:val="28"/>
          <w:szCs w:val="28"/>
          <w:rtl w:val="true"/>
          <w:lang w:bidi="fa-IR"/>
        </w:rPr>
        <w:t>رعایت سه نکته موجب شیوایی سخن و بلاغت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به معنای مقصود؛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از سخن زاید؛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فهماندن مطلب زیاد با لفظی کوتاه و کم</w:t>
      </w:r>
      <w:r>
        <w:rPr>
          <w:rFonts w:eastAsia="IRNazanin" w:cs="IRNazanin"/>
          <w:color w:val="111111"/>
          <w:sz w:val="28"/>
          <w:szCs w:val="28"/>
          <w:rtl w:val="true"/>
          <w:lang w:bidi="fa-IR"/>
        </w:rPr>
        <w:t>.</w:t>
      </w:r>
    </w:p>
    <w:p>
      <w:pPr>
        <w:pStyle w:val="Heading5"/>
        <w:numPr>
          <w:ilvl w:val="4"/>
          <w:numId w:val="1"/>
        </w:numPr>
        <w:rPr/>
      </w:pPr>
      <w:bookmarkStart w:id="3133" w:name="__RefHeading___Toc410205_1934241801"/>
      <w:bookmarkStart w:id="3134" w:name="_Toc1478"/>
      <w:bookmarkEnd w:id="3133"/>
      <w:r>
        <w:rPr>
          <w:rtl w:val="true"/>
        </w:rPr>
        <w:t xml:space="preserve">روایت </w:t>
      </w:r>
      <w:r>
        <w:rPr/>
        <w:t>20</w:t>
      </w:r>
      <w:bookmarkEnd w:id="3134"/>
    </w:p>
    <w:p>
      <w:pPr>
        <w:pStyle w:val="BookText"/>
        <w:rPr/>
      </w:pPr>
      <w:r>
        <w:rPr>
          <w:rFonts w:ascii="IRNazanin" w:hAnsi="IRNazanin" w:eastAsia="IRNazanin"/>
          <w:color w:val="111111"/>
          <w:sz w:val="28"/>
          <w:sz w:val="28"/>
          <w:szCs w:val="28"/>
          <w:rtl w:val="true"/>
          <w:lang w:bidi="fa-IR"/>
        </w:rPr>
        <w:t>نجات و خلاصی در رعایت سه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حفظ نمایی؛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خانه‌ات وسیع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خطایت پشیمان شوی</w:t>
      </w:r>
      <w:r>
        <w:rPr>
          <w:rFonts w:eastAsia="IRNazanin" w:cs="IRNazanin"/>
          <w:color w:val="111111"/>
          <w:sz w:val="28"/>
          <w:szCs w:val="28"/>
          <w:rtl w:val="true"/>
          <w:lang w:bidi="fa-IR"/>
        </w:rPr>
        <w:t>.</w:t>
      </w:r>
    </w:p>
    <w:p>
      <w:pPr>
        <w:pStyle w:val="Heading5"/>
        <w:numPr>
          <w:ilvl w:val="4"/>
          <w:numId w:val="1"/>
        </w:numPr>
        <w:rPr/>
      </w:pPr>
      <w:bookmarkStart w:id="3135" w:name="__RefHeading___Toc410207_1934241801"/>
      <w:bookmarkStart w:id="3136" w:name="_Toc1479"/>
      <w:bookmarkEnd w:id="3135"/>
      <w:r>
        <w:rPr>
          <w:rtl w:val="true"/>
        </w:rPr>
        <w:t xml:space="preserve">روایت </w:t>
      </w:r>
      <w:r>
        <w:rPr/>
        <w:t>21</w:t>
      </w:r>
      <w:bookmarkEnd w:id="313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و نادانی در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کردن برادران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کردن بی‌دلیل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کاوش در امور بی‌حاصل</w:t>
      </w:r>
      <w:r>
        <w:rPr>
          <w:rFonts w:eastAsia="IRNazanin" w:cs="IRNazanin"/>
          <w:color w:val="111111"/>
          <w:sz w:val="28"/>
          <w:szCs w:val="28"/>
          <w:rtl w:val="true"/>
          <w:lang w:bidi="fa-IR"/>
        </w:rPr>
        <w:t xml:space="preserve">. </w:t>
      </w:r>
      <w:bookmarkStart w:id="3137" w:name="pg13510_144878"/>
    </w:p>
    <w:p>
      <w:pPr>
        <w:pStyle w:val="BookText"/>
        <w:rPr/>
      </w:pPr>
      <w:bookmarkEnd w:id="3137"/>
      <w:r>
        <w:rPr>
          <w:rFonts w:ascii="Amiri" w:hAnsi="Amiri" w:eastAsia="Amiri" w:cs="Amiri"/>
          <w:color w:val="111111"/>
          <w:sz w:val="28"/>
          <w:sz w:val="28"/>
          <w:szCs w:val="28"/>
          <w:rtl w:val="true"/>
          <w:lang w:bidi="ar-SA"/>
        </w:rPr>
        <w:t>عَمَّا لَا يَعْنِي</w:t>
      </w:r>
      <w:r>
        <w:rPr>
          <w:rFonts w:eastAsia="Amiri" w:cs="Amiri" w:ascii="Amiri" w:hAnsi="Amiri"/>
          <w:color w:val="111111"/>
          <w:sz w:val="28"/>
          <w:szCs w:val="28"/>
          <w:rtl w:val="true"/>
          <w:lang w:bidi="ar-SA"/>
        </w:rPr>
        <w:t>.</w:t>
      </w:r>
    </w:p>
    <w:p>
      <w:pPr>
        <w:pStyle w:val="Heading5"/>
        <w:numPr>
          <w:ilvl w:val="4"/>
          <w:numId w:val="1"/>
        </w:numPr>
        <w:rPr/>
      </w:pPr>
      <w:bookmarkStart w:id="3138" w:name="__RefHeading___Toc410209_1934241801"/>
      <w:bookmarkStart w:id="3139" w:name="_Toc1480"/>
      <w:bookmarkEnd w:id="3138"/>
      <w:r>
        <w:rPr>
          <w:rtl w:val="true"/>
        </w:rPr>
        <w:t>«</w:t>
      </w:r>
      <w:r>
        <w:rPr/>
        <w:t>22</w:t>
      </w:r>
      <w:r>
        <w:rPr>
          <w:rtl w:val="true"/>
        </w:rPr>
        <w:t>»</w:t>
      </w:r>
      <w:bookmarkEnd w:id="3139"/>
    </w:p>
    <w:p>
      <w:pPr>
        <w:pStyle w:val="BookText"/>
        <w:rPr/>
      </w:pPr>
      <w:r>
        <w:rPr>
          <w:rFonts w:ascii="Amiri" w:hAnsi="Amiri" w:eastAsia="Amiri" w:cs="Amiri"/>
          <w:color w:val="111111"/>
          <w:sz w:val="28"/>
          <w:sz w:val="28"/>
          <w:szCs w:val="28"/>
          <w:rtl w:val="true"/>
          <w:lang w:bidi="ar-SA"/>
        </w:rPr>
        <w:t>ثَلَاثٌ مَنْ كُنَّ فِيهِ كُنَّ عَلَيْهِ الْمَكْرُ وَ النَّكْثُ وَ الْبَغْيُ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يَحِيقُ الْمَكْرُ السَّيِّئُ إِلَّا بِأَهْلِهِ‌</w:t>
      </w:r>
      <w:r>
        <w:rPr>
          <w:rStyle w:val="FootnoteAnchor"/>
          <w:rtl w:val="true"/>
        </w:rPr>
        <w:footnoteReference w:id="1134"/>
      </w:r>
      <w:r>
        <w:rPr>
          <w:rFonts w:ascii="Amiri" w:hAnsi="Amiri" w:eastAsia="Amiri" w:cs="Amiri"/>
          <w:color w:val="111111"/>
          <w:sz w:val="28"/>
          <w:sz w:val="28"/>
          <w:szCs w:val="28"/>
          <w:rtl w:val="true"/>
          <w:lang w:bidi="ar-SA"/>
        </w:rPr>
        <w:t>فَانْظُرْ كَيْفَ كانَ عاقِبَةُ مَكْرِهِمْ أَنَّا دَمَّرْناهُمْ وَ قَوْمَهُمْ أَجْمَعِينَ‌</w:t>
      </w:r>
      <w:r>
        <w:rPr>
          <w:rStyle w:val="FootnoteAnchor"/>
          <w:rtl w:val="true"/>
        </w:rPr>
        <w:footnoteReference w:id="1135"/>
      </w:r>
      <w:r>
        <w:rPr>
          <w:rFonts w:ascii="Amiri" w:hAnsi="Amiri" w:eastAsia="Amiri" w:cs="Amiri"/>
          <w:color w:val="111111"/>
          <w:sz w:val="28"/>
          <w:sz w:val="28"/>
          <w:szCs w:val="28"/>
          <w:rtl w:val="true"/>
          <w:lang w:bidi="ar-SA"/>
        </w:rPr>
        <w:t>وَ قَالَ جَلَّ وَ عَزَّ فَمَنْ نَكَثَ فَإِنَّما يَنْكُثُ عَلي نَفْسِهِ‌</w:t>
      </w:r>
      <w:r>
        <w:rPr>
          <w:rStyle w:val="FootnoteAnchor"/>
          <w:rtl w:val="true"/>
        </w:rPr>
        <w:footnoteReference w:id="1136"/>
      </w:r>
      <w:r>
        <w:rPr>
          <w:rFonts w:ascii="Amiri" w:hAnsi="Amiri" w:eastAsia="Amiri" w:cs="Amiri"/>
          <w:color w:val="111111"/>
          <w:sz w:val="28"/>
          <w:sz w:val="28"/>
          <w:szCs w:val="28"/>
          <w:rtl w:val="true"/>
          <w:lang w:bidi="ar-SA"/>
        </w:rPr>
        <w:t>وَ قَالَ يا أَيُّهَا النَّاسُ إِنَّما بَغْيُكُمْ عَلي أَنْفُسِكُمْ مَتاعَ الْحَياةِ الدُّنْيا</w:t>
      </w:r>
      <w:r>
        <w:rPr>
          <w:rStyle w:val="FootnoteAnchor"/>
          <w:rtl w:val="true"/>
        </w:rPr>
        <w:footnoteReference w:id="1137"/>
      </w:r>
    </w:p>
    <w:p>
      <w:pPr>
        <w:pStyle w:val="Heading5"/>
        <w:numPr>
          <w:ilvl w:val="4"/>
          <w:numId w:val="1"/>
        </w:numPr>
        <w:rPr/>
      </w:pPr>
      <w:bookmarkStart w:id="3140" w:name="__RefHeading___Toc410211_1934241801"/>
      <w:bookmarkStart w:id="3141" w:name="_Toc1481"/>
      <w:bookmarkEnd w:id="3140"/>
      <w:r>
        <w:rPr>
          <w:rtl w:val="true"/>
        </w:rPr>
        <w:t>«</w:t>
      </w:r>
      <w:r>
        <w:rPr/>
        <w:t>23</w:t>
      </w:r>
      <w:r>
        <w:rPr>
          <w:rtl w:val="true"/>
        </w:rPr>
        <w:t>»</w:t>
      </w:r>
      <w:bookmarkEnd w:id="3141"/>
    </w:p>
    <w:p>
      <w:pPr>
        <w:pStyle w:val="BookText"/>
        <w:rPr/>
      </w:pPr>
      <w:r>
        <w:rPr>
          <w:rFonts w:ascii="Amiri" w:hAnsi="Amiri" w:eastAsia="Amiri" w:cs="Amiri"/>
          <w:color w:val="111111"/>
          <w:sz w:val="28"/>
          <w:sz w:val="28"/>
          <w:szCs w:val="28"/>
          <w:rtl w:val="true"/>
          <w:lang w:bidi="ar-SA"/>
        </w:rPr>
        <w:t>ثَلَاثٌ يَحْجُزْنَ الْمَرْءَ عَنْ طَلَبِ الْمَعَالِي قَصْرُ الْهِمَّةِ وَ قِلَّةُ الْحِيلَةِ وَ ضَعْفُ الرَّأْيِ</w:t>
      </w:r>
      <w:r>
        <w:rPr>
          <w:rFonts w:eastAsia="Amiri" w:cs="Amiri" w:ascii="Amiri" w:hAnsi="Amiri"/>
          <w:color w:val="111111"/>
          <w:sz w:val="28"/>
          <w:szCs w:val="28"/>
          <w:rtl w:val="true"/>
          <w:lang w:bidi="ar-SA"/>
        </w:rPr>
        <w:t>.</w:t>
      </w:r>
    </w:p>
    <w:p>
      <w:pPr>
        <w:pStyle w:val="Heading5"/>
        <w:numPr>
          <w:ilvl w:val="4"/>
          <w:numId w:val="1"/>
        </w:numPr>
        <w:rPr/>
      </w:pPr>
      <w:bookmarkStart w:id="3142" w:name="__RefHeading___Toc410213_1934241801"/>
      <w:bookmarkStart w:id="3143" w:name="_Toc1482"/>
      <w:bookmarkEnd w:id="3142"/>
      <w:r>
        <w:rPr>
          <w:rtl w:val="true"/>
        </w:rPr>
        <w:t>«</w:t>
      </w:r>
      <w:r>
        <w:rPr/>
        <w:t>24</w:t>
      </w:r>
      <w:r>
        <w:rPr>
          <w:rtl w:val="true"/>
        </w:rPr>
        <w:t>»</w:t>
      </w:r>
      <w:bookmarkEnd w:id="3143"/>
    </w:p>
    <w:p>
      <w:pPr>
        <w:pStyle w:val="BookText"/>
        <w:rPr/>
      </w:pPr>
      <w:r>
        <w:rPr>
          <w:rFonts w:ascii="Amiri" w:hAnsi="Amiri" w:eastAsia="Amiri" w:cs="Amiri"/>
          <w:color w:val="111111"/>
          <w:sz w:val="28"/>
          <w:sz w:val="28"/>
          <w:szCs w:val="28"/>
          <w:rtl w:val="true"/>
          <w:lang w:bidi="ar-SA"/>
        </w:rPr>
        <w:t>الْحَزْمُ فِي ثَلَاثَةٍ</w:t>
      </w:r>
      <w:r>
        <w:rPr>
          <w:rStyle w:val="FootnoteAnchor"/>
          <w:rtl w:val="true"/>
        </w:rPr>
        <w:footnoteReference w:id="1138"/>
      </w:r>
      <w:r>
        <w:rPr>
          <w:rFonts w:ascii="Amiri" w:hAnsi="Amiri" w:eastAsia="Amiri" w:cs="Amiri"/>
          <w:color w:val="111111"/>
          <w:sz w:val="28"/>
          <w:sz w:val="28"/>
          <w:szCs w:val="28"/>
          <w:rtl w:val="true"/>
          <w:lang w:bidi="ar-SA"/>
        </w:rPr>
        <w:t>الِاسْتِخْدَامِ لِلسُّلْطَانِ وَ الطَّاعَةِ لِلْوَالِدِ وَ الْخُضُوعِ لِلْمَوْلَي</w:t>
      </w:r>
      <w:r>
        <w:rPr>
          <w:rFonts w:eastAsia="Amiri" w:cs="Amiri" w:ascii="Amiri" w:hAnsi="Amiri"/>
          <w:color w:val="111111"/>
          <w:sz w:val="28"/>
          <w:szCs w:val="28"/>
          <w:rtl w:val="true"/>
          <w:lang w:bidi="ar-SA"/>
        </w:rPr>
        <w:t>.</w:t>
      </w:r>
    </w:p>
    <w:p>
      <w:pPr>
        <w:pStyle w:val="Heading5"/>
        <w:numPr>
          <w:ilvl w:val="4"/>
          <w:numId w:val="1"/>
        </w:numPr>
        <w:rPr/>
      </w:pPr>
      <w:bookmarkStart w:id="3144" w:name="__RefHeading___Toc410215_1934241801"/>
      <w:bookmarkStart w:id="3145" w:name="_Toc1483"/>
      <w:bookmarkEnd w:id="3144"/>
      <w:r>
        <w:rPr>
          <w:rtl w:val="true"/>
        </w:rPr>
        <w:t>«</w:t>
      </w:r>
      <w:r>
        <w:rPr/>
        <w:t>25</w:t>
      </w:r>
      <w:r>
        <w:rPr>
          <w:rtl w:val="true"/>
        </w:rPr>
        <w:t>»</w:t>
      </w:r>
      <w:bookmarkEnd w:id="3145"/>
    </w:p>
    <w:p>
      <w:pPr>
        <w:pStyle w:val="BookText"/>
        <w:rPr/>
      </w:pPr>
      <w:r>
        <w:rPr>
          <w:rFonts w:ascii="Amiri" w:hAnsi="Amiri" w:eastAsia="Amiri" w:cs="Amiri"/>
          <w:color w:val="111111"/>
          <w:sz w:val="28"/>
          <w:sz w:val="28"/>
          <w:szCs w:val="28"/>
          <w:rtl w:val="true"/>
          <w:lang w:bidi="ar-SA"/>
        </w:rPr>
        <w:t>الْأُنْسُ فِي ثَلَاثٍ فِي الزَّوْجَةِ الْمُوَافِقَةِ وَ الْوَلَدِ الْبَارِّ وَ الصَّدِيقِ الْمُصَافِي‌</w:t>
      </w:r>
      <w:r>
        <w:rPr>
          <w:rStyle w:val="FootnoteAnchor"/>
          <w:rtl w:val="true"/>
        </w:rPr>
        <w:footnoteReference w:id="1139"/>
      </w:r>
    </w:p>
    <w:p>
      <w:pPr>
        <w:pStyle w:val="Heading5"/>
        <w:numPr>
          <w:ilvl w:val="4"/>
          <w:numId w:val="1"/>
        </w:numPr>
        <w:rPr/>
      </w:pPr>
      <w:bookmarkStart w:id="3146" w:name="__RefHeading___Toc410217_1934241801"/>
      <w:bookmarkStart w:id="3147" w:name="_Toc1484"/>
      <w:bookmarkEnd w:id="3146"/>
      <w:r>
        <w:rPr>
          <w:rtl w:val="true"/>
        </w:rPr>
        <w:t>«</w:t>
      </w:r>
      <w:r>
        <w:rPr/>
        <w:t>26</w:t>
      </w:r>
      <w:r>
        <w:rPr>
          <w:rtl w:val="true"/>
        </w:rPr>
        <w:t>»</w:t>
      </w:r>
      <w:bookmarkEnd w:id="3147"/>
    </w:p>
    <w:p>
      <w:pPr>
        <w:pStyle w:val="BookText"/>
        <w:rPr/>
      </w:pPr>
      <w:r>
        <w:rPr>
          <w:rFonts w:ascii="Amiri" w:hAnsi="Amiri" w:eastAsia="Amiri" w:cs="Amiri"/>
          <w:color w:val="111111"/>
          <w:sz w:val="28"/>
          <w:sz w:val="28"/>
          <w:szCs w:val="28"/>
          <w:rtl w:val="true"/>
          <w:lang w:bidi="ar-SA"/>
        </w:rPr>
        <w:t>مَنْ رُزِقَ ثَلَاثاً نَالَ ثَلَاثاً وَ هُوَ الْغِنَي الْأَكْبَرُ الْقَنَاعَةُ بِمَا أُعْطِيَ وَ الْيَأْسُ مِمَّا فِي أَيْدِي النَّاسِ وَ تَرْكُ الْفُضُولِ</w:t>
      </w:r>
      <w:r>
        <w:rPr>
          <w:rFonts w:eastAsia="Amiri" w:cs="Amiri" w:ascii="Amiri" w:hAnsi="Amiri"/>
          <w:color w:val="111111"/>
          <w:sz w:val="28"/>
          <w:szCs w:val="28"/>
          <w:rtl w:val="true"/>
          <w:lang w:bidi="ar-SA"/>
        </w:rPr>
        <w:t>.</w:t>
      </w:r>
    </w:p>
    <w:p>
      <w:pPr>
        <w:pStyle w:val="Heading5"/>
        <w:numPr>
          <w:ilvl w:val="4"/>
          <w:numId w:val="1"/>
        </w:numPr>
        <w:rPr/>
      </w:pPr>
      <w:bookmarkStart w:id="3148" w:name="__RefHeading___Toc410219_1934241801"/>
      <w:bookmarkStart w:id="3149" w:name="_Toc1485"/>
      <w:bookmarkEnd w:id="3148"/>
      <w:r>
        <w:rPr>
          <w:rtl w:val="true"/>
        </w:rPr>
        <w:t>«</w:t>
      </w:r>
      <w:r>
        <w:rPr/>
        <w:t>27</w:t>
      </w:r>
      <w:r>
        <w:rPr>
          <w:rtl w:val="true"/>
        </w:rPr>
        <w:t>»</w:t>
      </w:r>
      <w:bookmarkEnd w:id="3149"/>
    </w:p>
    <w:p>
      <w:pPr>
        <w:pStyle w:val="BookText"/>
        <w:rPr/>
      </w:pPr>
      <w:r>
        <w:rPr>
          <w:rFonts w:ascii="Amiri" w:hAnsi="Amiri" w:eastAsia="Amiri" w:cs="Amiri"/>
          <w:color w:val="111111"/>
          <w:sz w:val="28"/>
          <w:sz w:val="28"/>
          <w:szCs w:val="28"/>
          <w:rtl w:val="true"/>
          <w:lang w:bidi="ar-SA"/>
        </w:rPr>
        <w:t>لَا يَكُونُ الْجَوَادُ جَوَاداً إِلَّا بِثَلَاثَةٍ يَكُونُ سَخِيّاً بِمَالِهِ عَلَي حَالِ الْيُسْرِ وَ الْعُسْرِ وَ أَنْ يَبْذُلَهُ لِلْمُسْتَحِقِّ وَ يَرَي أَنَّ الَّذِي أَخَذَهُ مِنْ شُكْرِ الَّذِي أَسْدَي إِلَيْهِ‌</w:t>
      </w:r>
      <w:r>
        <w:rPr>
          <w:rStyle w:val="FootnoteAnchor"/>
          <w:rtl w:val="true"/>
        </w:rPr>
        <w:footnoteReference w:id="1140"/>
      </w:r>
      <w:r>
        <w:rPr>
          <w:rFonts w:ascii="Amiri" w:hAnsi="Amiri" w:eastAsia="Amiri" w:cs="Amiri"/>
          <w:color w:val="111111"/>
          <w:sz w:val="28"/>
          <w:sz w:val="28"/>
          <w:szCs w:val="28"/>
          <w:rtl w:val="true"/>
          <w:lang w:bidi="ar-SA"/>
        </w:rPr>
        <w:t>أَكْثَرُ مِمَّا أَعْطَاهُ</w:t>
      </w:r>
      <w:r>
        <w:rPr>
          <w:rFonts w:eastAsia="Amiri" w:cs="Amiri" w:ascii="Amiri" w:hAnsi="Amiri"/>
          <w:color w:val="111111"/>
          <w:sz w:val="28"/>
          <w:szCs w:val="28"/>
          <w:rtl w:val="true"/>
          <w:lang w:bidi="ar-SA"/>
        </w:rPr>
        <w:t>.</w:t>
      </w:r>
    </w:p>
    <w:p>
      <w:pPr>
        <w:pStyle w:val="Heading5"/>
        <w:numPr>
          <w:ilvl w:val="4"/>
          <w:numId w:val="1"/>
        </w:numPr>
        <w:rPr/>
      </w:pPr>
      <w:bookmarkStart w:id="3150" w:name="__RefHeading___Toc410221_1934241801"/>
      <w:bookmarkStart w:id="3151" w:name="_Toc1486"/>
      <w:bookmarkEnd w:id="3150"/>
      <w:r>
        <w:rPr>
          <w:rtl w:val="true"/>
        </w:rPr>
        <w:t xml:space="preserve">روایت </w:t>
      </w:r>
      <w:r>
        <w:rPr/>
        <w:t>22</w:t>
      </w:r>
      <w:bookmarkEnd w:id="3151"/>
    </w:p>
    <w:p>
      <w:pPr>
        <w:pStyle w:val="BookText"/>
        <w:rPr/>
      </w:pPr>
      <w:r>
        <w:rPr>
          <w:rFonts w:ascii="IRNazanin" w:hAnsi="IRNazanin" w:eastAsia="IRNazanin"/>
          <w:color w:val="111111"/>
          <w:sz w:val="28"/>
          <w:sz w:val="28"/>
          <w:szCs w:val="28"/>
          <w:rtl w:val="true"/>
          <w:lang w:bidi="fa-IR"/>
        </w:rPr>
        <w:t>سه چیز در هر کس که باشد به زیان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عهدشکنی؛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موارد با اشاره به فرمایش الهی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یَحِیقُ الْمَکْرُ السَّیِّئُ إِلَّا بِأَهْلِهِ</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نیرنگ زشت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کانَ عاقِبَةُ مَکْرِهِمْ أَنَّا دَمَّرْناهُمْ وَ قَوْمَهُمْ أَجْمَعِینَ</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فرجام نیرنگشان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و قومشان را همگی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 جلیل و عزیز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پیمان‌شکنی کند، تنها به زیان خود پیمان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إِنَّما بَغْیُکُمْ عَلی أَنْفُسِکُمْ مَتاعَ الْحَیاةِ الدُّنْیا</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سرکشی شما فقط به زیان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زندگی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می‌طلبید</w:t>
      </w:r>
      <w:r>
        <w:rPr>
          <w:rFonts w:eastAsia="IRNazanin" w:cs="IRNazanin"/>
          <w:color w:val="111111"/>
          <w:sz w:val="28"/>
          <w:szCs w:val="28"/>
          <w:rtl w:val="true"/>
          <w:lang w:bidi="fa-IR"/>
        </w:rPr>
        <w:t>].}</w:t>
      </w:r>
    </w:p>
    <w:p>
      <w:pPr>
        <w:pStyle w:val="Heading5"/>
        <w:numPr>
          <w:ilvl w:val="4"/>
          <w:numId w:val="1"/>
        </w:numPr>
        <w:rPr/>
      </w:pPr>
      <w:bookmarkStart w:id="3152" w:name="__RefHeading___Toc410223_1934241801"/>
      <w:bookmarkStart w:id="3153" w:name="_Toc1487"/>
      <w:bookmarkEnd w:id="3152"/>
      <w:r>
        <w:rPr>
          <w:rtl w:val="true"/>
        </w:rPr>
        <w:t xml:space="preserve">روایت </w:t>
      </w:r>
      <w:r>
        <w:rPr/>
        <w:t>23</w:t>
      </w:r>
      <w:bookmarkEnd w:id="3153"/>
    </w:p>
    <w:p>
      <w:pPr>
        <w:pStyle w:val="BookText"/>
        <w:rPr/>
      </w:pPr>
      <w:r>
        <w:rPr>
          <w:rFonts w:ascii="IRNazanin" w:hAnsi="IRNazanin" w:eastAsia="IRNazanin"/>
          <w:color w:val="111111"/>
          <w:sz w:val="28"/>
          <w:sz w:val="28"/>
          <w:szCs w:val="28"/>
          <w:rtl w:val="true"/>
          <w:lang w:bidi="fa-IR"/>
        </w:rPr>
        <w:t>سه چیز مرد را از به دست آوردن امور شریف و بزرگ، یا منزلت عالی باز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همّتی؛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 تدبیر؛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سستی فکر و عقیده</w:t>
      </w:r>
      <w:r>
        <w:rPr>
          <w:rFonts w:eastAsia="IRNazanin" w:cs="IRNazanin"/>
          <w:color w:val="111111"/>
          <w:sz w:val="28"/>
          <w:szCs w:val="28"/>
          <w:rtl w:val="true"/>
          <w:lang w:bidi="fa-IR"/>
        </w:rPr>
        <w:t>.</w:t>
      </w:r>
    </w:p>
    <w:p>
      <w:pPr>
        <w:pStyle w:val="Heading5"/>
        <w:numPr>
          <w:ilvl w:val="4"/>
          <w:numId w:val="1"/>
        </w:numPr>
        <w:rPr/>
      </w:pPr>
      <w:bookmarkStart w:id="3154" w:name="__RefHeading___Toc410225_1934241801"/>
      <w:bookmarkStart w:id="3155" w:name="_Toc1488"/>
      <w:bookmarkEnd w:id="3154"/>
      <w:r>
        <w:rPr>
          <w:rtl w:val="true"/>
        </w:rPr>
        <w:t xml:space="preserve">روایت </w:t>
      </w:r>
      <w:r>
        <w:rPr/>
        <w:t>24</w:t>
      </w:r>
      <w:bookmarkEnd w:id="3155"/>
    </w:p>
    <w:p>
      <w:pPr>
        <w:pStyle w:val="BookText"/>
        <w:rPr/>
      </w:pPr>
      <w:r>
        <w:rPr>
          <w:rFonts w:ascii="IRNazanin" w:hAnsi="IRNazanin" w:eastAsia="IRNazanin"/>
          <w:color w:val="111111"/>
          <w:sz w:val="28"/>
          <w:sz w:val="28"/>
          <w:szCs w:val="28"/>
          <w:rtl w:val="true"/>
          <w:lang w:bidi="fa-IR"/>
        </w:rPr>
        <w:t>دور اندیشی در سه چیز نهفته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بالادست و ما فوق؛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پدر؛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فروتنی در مقابل کسی که بر تو ولایت دارد</w:t>
      </w:r>
      <w:r>
        <w:rPr>
          <w:rFonts w:eastAsia="IRNazanin" w:cs="IRNazanin"/>
          <w:color w:val="111111"/>
          <w:sz w:val="28"/>
          <w:szCs w:val="28"/>
          <w:rtl w:val="true"/>
          <w:lang w:bidi="fa-IR"/>
        </w:rPr>
        <w:t>.</w:t>
      </w:r>
    </w:p>
    <w:p>
      <w:pPr>
        <w:pStyle w:val="Heading5"/>
        <w:numPr>
          <w:ilvl w:val="4"/>
          <w:numId w:val="1"/>
        </w:numPr>
        <w:rPr/>
      </w:pPr>
      <w:bookmarkStart w:id="3156" w:name="__RefHeading___Toc410227_1934241801"/>
      <w:bookmarkStart w:id="3157" w:name="_Toc1489"/>
      <w:bookmarkEnd w:id="3156"/>
      <w:r>
        <w:rPr>
          <w:rtl w:val="true"/>
        </w:rPr>
        <w:t xml:space="preserve">روایت </w:t>
      </w:r>
      <w:r>
        <w:rPr/>
        <w:t>25</w:t>
      </w:r>
      <w:bookmarkEnd w:id="3157"/>
    </w:p>
    <w:p>
      <w:pPr>
        <w:pStyle w:val="BookText"/>
        <w:rPr/>
      </w:pPr>
      <w:r>
        <w:rPr>
          <w:rFonts w:ascii="IRNazanin" w:hAnsi="IRNazanin" w:eastAsia="IRNazanin"/>
          <w:color w:val="111111"/>
          <w:sz w:val="28"/>
          <w:sz w:val="28"/>
          <w:szCs w:val="28"/>
          <w:rtl w:val="true"/>
          <w:lang w:bidi="fa-IR"/>
        </w:rPr>
        <w:t>سه چیز شایسته معاشرت و انس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موافق؛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خوش رفتار؛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باصفا</w:t>
      </w:r>
      <w:r>
        <w:rPr>
          <w:rFonts w:eastAsia="IRNazanin" w:cs="IRNazanin"/>
          <w:color w:val="111111"/>
          <w:sz w:val="28"/>
          <w:szCs w:val="28"/>
          <w:rtl w:val="true"/>
          <w:lang w:bidi="fa-IR"/>
        </w:rPr>
        <w:t>.</w:t>
      </w:r>
    </w:p>
    <w:p>
      <w:pPr>
        <w:pStyle w:val="Heading5"/>
        <w:numPr>
          <w:ilvl w:val="4"/>
          <w:numId w:val="1"/>
        </w:numPr>
        <w:rPr/>
      </w:pPr>
      <w:bookmarkStart w:id="3158" w:name="__RefHeading___Toc410229_1934241801"/>
      <w:bookmarkStart w:id="3159" w:name="_Toc1490"/>
      <w:bookmarkEnd w:id="3158"/>
      <w:r>
        <w:rPr>
          <w:rtl w:val="true"/>
        </w:rPr>
        <w:t xml:space="preserve">روایت </w:t>
      </w:r>
      <w:r>
        <w:rPr/>
        <w:t>26</w:t>
      </w:r>
      <w:bookmarkEnd w:id="3159"/>
    </w:p>
    <w:p>
      <w:pPr>
        <w:pStyle w:val="BookText"/>
        <w:rPr/>
      </w:pPr>
      <w:r>
        <w:rPr>
          <w:rFonts w:ascii="IRNazanin" w:hAnsi="IRNazanin" w:eastAsia="IRNazanin"/>
          <w:color w:val="111111"/>
          <w:sz w:val="28"/>
          <w:sz w:val="28"/>
          <w:szCs w:val="28"/>
          <w:rtl w:val="true"/>
          <w:lang w:bidi="fa-IR"/>
        </w:rPr>
        <w:t>کسی که از سه چیز بهرمند گشته به ثروتی عظیم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نمودن به آن چه داده شده، نومیدی از مال مردم، و ترک هر چیز ما زاد بر نیاز و حاجت</w:t>
      </w:r>
      <w:r>
        <w:rPr>
          <w:rFonts w:eastAsia="IRNazanin" w:cs="IRNazanin"/>
          <w:color w:val="111111"/>
          <w:sz w:val="28"/>
          <w:szCs w:val="28"/>
          <w:rtl w:val="true"/>
          <w:lang w:bidi="fa-IR"/>
        </w:rPr>
        <w:t>.</w:t>
      </w:r>
    </w:p>
    <w:p>
      <w:pPr>
        <w:pStyle w:val="Heading5"/>
        <w:numPr>
          <w:ilvl w:val="4"/>
          <w:numId w:val="1"/>
        </w:numPr>
        <w:rPr/>
      </w:pPr>
      <w:bookmarkStart w:id="3160" w:name="__RefHeading___Toc410231_1934241801"/>
      <w:bookmarkStart w:id="3161" w:name="_Toc1491"/>
      <w:bookmarkEnd w:id="3160"/>
      <w:r>
        <w:rPr>
          <w:rtl w:val="true"/>
        </w:rPr>
        <w:t xml:space="preserve">روایت </w:t>
      </w:r>
      <w:r>
        <w:rPr/>
        <w:t>27</w:t>
      </w:r>
      <w:bookmarkEnd w:id="316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بخشنده را تنها با داشتن سه رفتار بخشنده و جواد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 رفاه و چه در حال سختی بخشنده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فرد مستحقّ ببخشد؛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را دریابد که شکر دریافت شده برای او از آنچه بخشیده بیشتر است</w:t>
      </w:r>
      <w:r>
        <w:rPr>
          <w:rFonts w:eastAsia="IRNazanin" w:cs="IRNazanin"/>
          <w:color w:val="111111"/>
          <w:sz w:val="28"/>
          <w:szCs w:val="28"/>
          <w:rtl w:val="true"/>
          <w:lang w:bidi="fa-IR"/>
        </w:rPr>
        <w:t xml:space="preserve">. </w:t>
      </w:r>
      <w:bookmarkStart w:id="3162" w:name="pg13510_144879"/>
    </w:p>
    <w:p>
      <w:pPr>
        <w:pStyle w:val="Heading5"/>
        <w:numPr>
          <w:ilvl w:val="4"/>
          <w:numId w:val="1"/>
        </w:numPr>
        <w:rPr/>
      </w:pPr>
      <w:bookmarkStart w:id="3163" w:name="__RefHeading___Toc410233_1934241801"/>
      <w:bookmarkStart w:id="3164" w:name="_Toc1492"/>
      <w:bookmarkEnd w:id="3162"/>
      <w:bookmarkEnd w:id="3163"/>
      <w:r>
        <w:rPr>
          <w:rtl w:val="true"/>
        </w:rPr>
        <w:t>«</w:t>
      </w:r>
      <w:r>
        <w:rPr/>
        <w:t>28</w:t>
      </w:r>
      <w:r>
        <w:rPr>
          <w:rtl w:val="true"/>
        </w:rPr>
        <w:t>»</w:t>
      </w:r>
      <w:bookmarkEnd w:id="3164"/>
    </w:p>
    <w:p>
      <w:pPr>
        <w:pStyle w:val="BookText"/>
        <w:rPr/>
      </w:pPr>
      <w:r>
        <w:rPr>
          <w:rFonts w:ascii="Amiri" w:hAnsi="Amiri" w:eastAsia="Amiri" w:cs="Amiri"/>
          <w:color w:val="111111"/>
          <w:sz w:val="28"/>
          <w:sz w:val="28"/>
          <w:szCs w:val="28"/>
          <w:rtl w:val="true"/>
          <w:lang w:bidi="ar-SA"/>
        </w:rPr>
        <w:t>ثَلَاثَةٌ لَا يُعْذَرُ الْمَرْءُ فِيهَا مُشَاوَرَةُ نَاصِحٍ وَ مُدَارَاةُ حَاسِدٍ وَ التَّحَبُّبُ إِلَي النَّاسِ</w:t>
      </w:r>
      <w:r>
        <w:rPr>
          <w:rFonts w:eastAsia="Amiri" w:cs="Amiri" w:ascii="Amiri" w:hAnsi="Amiri"/>
          <w:color w:val="111111"/>
          <w:sz w:val="28"/>
          <w:szCs w:val="28"/>
          <w:rtl w:val="true"/>
          <w:lang w:bidi="ar-SA"/>
        </w:rPr>
        <w:t>.</w:t>
      </w:r>
    </w:p>
    <w:p>
      <w:pPr>
        <w:pStyle w:val="Heading5"/>
        <w:numPr>
          <w:ilvl w:val="4"/>
          <w:numId w:val="1"/>
        </w:numPr>
        <w:rPr/>
      </w:pPr>
      <w:bookmarkStart w:id="3165" w:name="__RefHeading___Toc410235_1934241801"/>
      <w:bookmarkStart w:id="3166" w:name="_Toc1493"/>
      <w:bookmarkEnd w:id="3165"/>
      <w:r>
        <w:rPr>
          <w:rtl w:val="true"/>
        </w:rPr>
        <w:t>«</w:t>
      </w:r>
      <w:r>
        <w:rPr/>
        <w:t>29</w:t>
      </w:r>
      <w:r>
        <w:rPr>
          <w:rtl w:val="true"/>
        </w:rPr>
        <w:t>»</w:t>
      </w:r>
      <w:bookmarkEnd w:id="3166"/>
    </w:p>
    <w:p>
      <w:pPr>
        <w:pStyle w:val="BookText"/>
        <w:rPr/>
      </w:pPr>
      <w:r>
        <w:rPr>
          <w:rFonts w:ascii="Amiri" w:hAnsi="Amiri" w:eastAsia="Amiri" w:cs="Amiri"/>
          <w:color w:val="111111"/>
          <w:sz w:val="28"/>
          <w:sz w:val="28"/>
          <w:szCs w:val="28"/>
          <w:rtl w:val="true"/>
          <w:lang w:bidi="ar-SA"/>
        </w:rPr>
        <w:t>لَا يُعَدُّ الْعَاقِلُ عَاقِلًا حَتَّي يَسْتَكْمِلَ ثَلَاثاً إِعْطَاءَ الْحَقِّ مِنْ نَفْسِهِ عَلَي حَالِ الرِّضَا وَ الْغَضَبِ وَ أَنْ يَرْضَي لِلنَّاسِ مَا يَرْضَي لِنَفْسِهِ وَ اسْتِعْمَالَ الْحِلْمِ عِنْدَ الْعَثْرَةِ</w:t>
      </w:r>
      <w:r>
        <w:rPr>
          <w:rStyle w:val="FootnoteAnchor"/>
          <w:rtl w:val="true"/>
        </w:rPr>
        <w:footnoteReference w:id="1145"/>
      </w:r>
    </w:p>
    <w:p>
      <w:pPr>
        <w:pStyle w:val="Heading5"/>
        <w:numPr>
          <w:ilvl w:val="4"/>
          <w:numId w:val="1"/>
        </w:numPr>
        <w:rPr/>
      </w:pPr>
      <w:bookmarkStart w:id="3167" w:name="__RefHeading___Toc410237_1934241801"/>
      <w:bookmarkStart w:id="3168" w:name="_Toc1494"/>
      <w:bookmarkEnd w:id="3167"/>
      <w:r>
        <w:rPr>
          <w:rtl w:val="true"/>
        </w:rPr>
        <w:t>«</w:t>
      </w:r>
      <w:r>
        <w:rPr/>
        <w:t>30</w:t>
      </w:r>
      <w:r>
        <w:rPr>
          <w:rtl w:val="true"/>
        </w:rPr>
        <w:t>»</w:t>
      </w:r>
      <w:bookmarkEnd w:id="3168"/>
    </w:p>
    <w:p>
      <w:pPr>
        <w:pStyle w:val="BookText"/>
        <w:rPr/>
      </w:pPr>
      <w:r>
        <w:rPr>
          <w:rFonts w:ascii="Amiri" w:hAnsi="Amiri" w:eastAsia="Amiri" w:cs="Amiri"/>
          <w:color w:val="111111"/>
          <w:sz w:val="28"/>
          <w:sz w:val="28"/>
          <w:szCs w:val="28"/>
          <w:rtl w:val="true"/>
          <w:lang w:bidi="ar-SA"/>
        </w:rPr>
        <w:t>لَا تَدُومُ النِّعَمُ إِلَّا بَعْدَ ثَلَاثٍ‌</w:t>
      </w:r>
      <w:r>
        <w:rPr>
          <w:rStyle w:val="FootnoteAnchor"/>
          <w:rtl w:val="true"/>
        </w:rPr>
        <w:footnoteReference w:id="1146"/>
      </w:r>
      <w:r>
        <w:rPr>
          <w:rFonts w:ascii="Amiri" w:hAnsi="Amiri" w:eastAsia="Amiri" w:cs="Amiri"/>
          <w:color w:val="111111"/>
          <w:sz w:val="28"/>
          <w:sz w:val="28"/>
          <w:szCs w:val="28"/>
          <w:rtl w:val="true"/>
          <w:lang w:bidi="ar-SA"/>
        </w:rPr>
        <w:t>مَعْرِفَةٍ بِمَا يُلْزِمُ اللَّهُ سُبْحَانَهُ فِيهَا وَ أَدَاءِ شُكْرِهَا وَ لَا يَعِيبَ فِيهَا</w:t>
      </w:r>
      <w:r>
        <w:rPr>
          <w:rFonts w:eastAsia="Amiri" w:cs="Amiri" w:ascii="Amiri" w:hAnsi="Amiri"/>
          <w:color w:val="111111"/>
          <w:sz w:val="28"/>
          <w:szCs w:val="28"/>
          <w:rtl w:val="true"/>
          <w:lang w:bidi="ar-SA"/>
        </w:rPr>
        <w:t>.</w:t>
      </w:r>
    </w:p>
    <w:p>
      <w:pPr>
        <w:pStyle w:val="Heading5"/>
        <w:numPr>
          <w:ilvl w:val="4"/>
          <w:numId w:val="1"/>
        </w:numPr>
        <w:rPr/>
      </w:pPr>
      <w:bookmarkStart w:id="3169" w:name="__RefHeading___Toc410239_1934241801"/>
      <w:bookmarkStart w:id="3170" w:name="_Toc1495"/>
      <w:bookmarkEnd w:id="3169"/>
      <w:r>
        <w:rPr>
          <w:rtl w:val="true"/>
        </w:rPr>
        <w:t>«</w:t>
      </w:r>
      <w:r>
        <w:rPr/>
        <w:t>31</w:t>
      </w:r>
      <w:r>
        <w:rPr>
          <w:rtl w:val="true"/>
        </w:rPr>
        <w:t>»</w:t>
      </w:r>
      <w:bookmarkEnd w:id="3170"/>
    </w:p>
    <w:p>
      <w:pPr>
        <w:pStyle w:val="BookText"/>
        <w:rPr/>
      </w:pPr>
      <w:r>
        <w:rPr>
          <w:rFonts w:ascii="Amiri" w:hAnsi="Amiri" w:eastAsia="Amiri" w:cs="Amiri"/>
          <w:color w:val="111111"/>
          <w:sz w:val="28"/>
          <w:sz w:val="28"/>
          <w:szCs w:val="28"/>
          <w:rtl w:val="true"/>
          <w:lang w:bidi="ar-SA"/>
        </w:rPr>
        <w:t>ثَلَاثٌ مَنِ ابْتُلِيَ بِوَاحِدَةٍ مِنْهُنَّ تَمَنَّي الْمَوْتَ فَقْرٌ مُتَتَابِعٌ وَ حُرْمَةٌ فَاضِحَةٌ وَ عَدُوٌّ غَالِبٌ</w:t>
      </w:r>
      <w:r>
        <w:rPr>
          <w:rFonts w:eastAsia="Amiri" w:cs="Amiri" w:ascii="Amiri" w:hAnsi="Amiri"/>
          <w:color w:val="111111"/>
          <w:sz w:val="28"/>
          <w:szCs w:val="28"/>
          <w:rtl w:val="true"/>
          <w:lang w:bidi="ar-SA"/>
        </w:rPr>
        <w:t>.</w:t>
      </w:r>
    </w:p>
    <w:p>
      <w:pPr>
        <w:pStyle w:val="Heading5"/>
        <w:numPr>
          <w:ilvl w:val="4"/>
          <w:numId w:val="1"/>
        </w:numPr>
        <w:rPr/>
      </w:pPr>
      <w:bookmarkStart w:id="3171" w:name="__RefHeading___Toc410241_1934241801"/>
      <w:bookmarkStart w:id="3172" w:name="_Toc1496"/>
      <w:bookmarkEnd w:id="3171"/>
      <w:r>
        <w:rPr>
          <w:rtl w:val="true"/>
        </w:rPr>
        <w:t>«</w:t>
      </w:r>
      <w:r>
        <w:rPr/>
        <w:t>32</w:t>
      </w:r>
      <w:r>
        <w:rPr>
          <w:rtl w:val="true"/>
        </w:rPr>
        <w:t>»</w:t>
      </w:r>
      <w:bookmarkEnd w:id="3172"/>
    </w:p>
    <w:p>
      <w:pPr>
        <w:pStyle w:val="BookText"/>
        <w:rPr/>
      </w:pPr>
      <w:r>
        <w:rPr>
          <w:rFonts w:ascii="Amiri" w:hAnsi="Amiri" w:eastAsia="Amiri" w:cs="Amiri"/>
          <w:color w:val="111111"/>
          <w:sz w:val="28"/>
          <w:sz w:val="28"/>
          <w:szCs w:val="28"/>
          <w:rtl w:val="true"/>
          <w:lang w:bidi="ar-SA"/>
        </w:rPr>
        <w:t>مَنْ لَمْ يَرْغَبْ فِي ثَلَاثٍ ابْتُلِيَ بِثَلَاثٍ مَنْ لَمْ يَرْغَبْ فِي السَّلَامَةِ ابْتُلِيَ بِالْخِذْلَانِ وَ مَنْ لَمْ يَرْغَبْ فِي الْمَعْرُوفِ ابْتُلِيَ بِالنَّدَامَةِ وَ مَنْ لَمْ يَرْغَبْ فِي الِاسْتِكْثَارِ مِنَ الْإِخْوَانِ ابْتُلِيَ بِالْخُسْرَانِ</w:t>
      </w:r>
      <w:r>
        <w:rPr>
          <w:rFonts w:eastAsia="Amiri" w:cs="Amiri" w:ascii="Amiri" w:hAnsi="Amiri"/>
          <w:color w:val="111111"/>
          <w:sz w:val="28"/>
          <w:szCs w:val="28"/>
          <w:rtl w:val="true"/>
          <w:lang w:bidi="ar-SA"/>
        </w:rPr>
        <w:t>.</w:t>
      </w:r>
    </w:p>
    <w:p>
      <w:pPr>
        <w:pStyle w:val="Heading5"/>
        <w:numPr>
          <w:ilvl w:val="4"/>
          <w:numId w:val="1"/>
        </w:numPr>
        <w:rPr/>
      </w:pPr>
      <w:bookmarkStart w:id="3173" w:name="__RefHeading___Toc410243_1934241801"/>
      <w:bookmarkStart w:id="3174" w:name="_Toc1497"/>
      <w:bookmarkEnd w:id="3173"/>
      <w:r>
        <w:rPr>
          <w:rtl w:val="true"/>
        </w:rPr>
        <w:t>«</w:t>
      </w:r>
      <w:r>
        <w:rPr/>
        <w:t>33</w:t>
      </w:r>
      <w:r>
        <w:rPr>
          <w:rtl w:val="true"/>
        </w:rPr>
        <w:t>»</w:t>
      </w:r>
      <w:bookmarkEnd w:id="3174"/>
    </w:p>
    <w:p>
      <w:pPr>
        <w:pStyle w:val="BookText"/>
        <w:rPr/>
      </w:pPr>
      <w:r>
        <w:rPr>
          <w:rFonts w:ascii="Amiri" w:hAnsi="Amiri" w:eastAsia="Amiri" w:cs="Amiri"/>
          <w:color w:val="111111"/>
          <w:sz w:val="28"/>
          <w:sz w:val="28"/>
          <w:szCs w:val="28"/>
          <w:rtl w:val="true"/>
          <w:lang w:bidi="ar-SA"/>
        </w:rPr>
        <w:t>ثَلَاثٌ يَجِبُ عَلَي كُلِّ إِنْسَانٍ تَجَنُّبُهَا مُقَارَنَةُ الْأَشْرَارِ وَ مُحَادَثَةُ النِّسَاءِ وَ مُجَالَسَةُ أَهْلِ الْبِدَعِ</w:t>
      </w:r>
      <w:r>
        <w:rPr>
          <w:rFonts w:eastAsia="Amiri" w:cs="Amiri" w:ascii="Amiri" w:hAnsi="Amiri"/>
          <w:color w:val="111111"/>
          <w:sz w:val="28"/>
          <w:szCs w:val="28"/>
          <w:rtl w:val="true"/>
          <w:lang w:bidi="ar-SA"/>
        </w:rPr>
        <w:t>.</w:t>
      </w:r>
    </w:p>
    <w:p>
      <w:pPr>
        <w:pStyle w:val="Heading5"/>
        <w:numPr>
          <w:ilvl w:val="4"/>
          <w:numId w:val="1"/>
        </w:numPr>
        <w:rPr/>
      </w:pPr>
      <w:bookmarkStart w:id="3175" w:name="__RefHeading___Toc410245_1934241801"/>
      <w:bookmarkStart w:id="3176" w:name="_Toc1498"/>
      <w:bookmarkEnd w:id="3175"/>
      <w:r>
        <w:rPr>
          <w:rtl w:val="true"/>
        </w:rPr>
        <w:t>«</w:t>
      </w:r>
      <w:r>
        <w:rPr/>
        <w:t>34</w:t>
      </w:r>
      <w:r>
        <w:rPr>
          <w:rtl w:val="true"/>
        </w:rPr>
        <w:t>»</w:t>
      </w:r>
      <w:bookmarkEnd w:id="3176"/>
    </w:p>
    <w:p>
      <w:pPr>
        <w:pStyle w:val="BookText"/>
        <w:rPr/>
      </w:pPr>
      <w:r>
        <w:rPr>
          <w:rFonts w:ascii="Amiri" w:hAnsi="Amiri" w:eastAsia="Amiri" w:cs="Amiri"/>
          <w:color w:val="111111"/>
          <w:sz w:val="28"/>
          <w:sz w:val="28"/>
          <w:szCs w:val="28"/>
          <w:rtl w:val="true"/>
          <w:lang w:bidi="ar-SA"/>
        </w:rPr>
        <w:t>ثَلَاثَةٌ تَدُلُّ عَلَي كَرَمِ الْمَرْءِ حُسْنُ الْخُلُقِ وَ كَظْمُ الْغَيْظِ وَ غَضُّ الطَرْفِ</w:t>
      </w:r>
      <w:r>
        <w:rPr>
          <w:rFonts w:eastAsia="Amiri" w:cs="Amiri" w:ascii="Amiri" w:hAnsi="Amiri"/>
          <w:color w:val="111111"/>
          <w:sz w:val="28"/>
          <w:szCs w:val="28"/>
          <w:rtl w:val="true"/>
          <w:lang w:bidi="ar-SA"/>
        </w:rPr>
        <w:t>.</w:t>
      </w:r>
    </w:p>
    <w:p>
      <w:pPr>
        <w:pStyle w:val="Heading5"/>
        <w:numPr>
          <w:ilvl w:val="4"/>
          <w:numId w:val="1"/>
        </w:numPr>
        <w:rPr/>
      </w:pPr>
      <w:bookmarkStart w:id="3177" w:name="__RefHeading___Toc410247_1934241801"/>
      <w:bookmarkStart w:id="3178" w:name="_Toc1499"/>
      <w:bookmarkEnd w:id="3177"/>
      <w:r>
        <w:rPr>
          <w:rtl w:val="true"/>
        </w:rPr>
        <w:t>«</w:t>
      </w:r>
      <w:r>
        <w:rPr/>
        <w:t>35</w:t>
      </w:r>
      <w:r>
        <w:rPr>
          <w:rtl w:val="true"/>
        </w:rPr>
        <w:t>»</w:t>
      </w:r>
      <w:bookmarkEnd w:id="3178"/>
    </w:p>
    <w:p>
      <w:pPr>
        <w:pStyle w:val="BookText"/>
        <w:rPr/>
      </w:pPr>
      <w:r>
        <w:rPr>
          <w:rFonts w:ascii="Amiri" w:hAnsi="Amiri" w:eastAsia="Amiri" w:cs="Amiri"/>
          <w:color w:val="111111"/>
          <w:sz w:val="28"/>
          <w:sz w:val="28"/>
          <w:szCs w:val="28"/>
          <w:rtl w:val="true"/>
          <w:lang w:bidi="ar-SA"/>
        </w:rPr>
        <w:t>مَنْ وَثِقَ بِثَلَاثَةٍ كَانَ مَغْرُوراً مَنْ صَدَّقَ بِمَا لَا يَكُونُ وَ رَكِنَ إِلَي مَنْ لَا يَثِقُ بِهِ وَ طَمِعَ فِي مَا لَا يَمْلِكُ</w:t>
      </w:r>
      <w:r>
        <w:rPr>
          <w:rFonts w:eastAsia="Amiri" w:cs="Amiri" w:ascii="Amiri" w:hAnsi="Amiri"/>
          <w:color w:val="111111"/>
          <w:sz w:val="28"/>
          <w:szCs w:val="28"/>
          <w:rtl w:val="true"/>
          <w:lang w:bidi="ar-SA"/>
        </w:rPr>
        <w:t>.</w:t>
      </w:r>
    </w:p>
    <w:p>
      <w:pPr>
        <w:pStyle w:val="Heading5"/>
        <w:numPr>
          <w:ilvl w:val="4"/>
          <w:numId w:val="1"/>
        </w:numPr>
        <w:rPr/>
      </w:pPr>
      <w:bookmarkStart w:id="3179" w:name="__RefHeading___Toc410249_1934241801"/>
      <w:bookmarkStart w:id="3180" w:name="_Toc1500"/>
      <w:bookmarkEnd w:id="3179"/>
      <w:r>
        <w:rPr>
          <w:rtl w:val="true"/>
        </w:rPr>
        <w:t>«</w:t>
      </w:r>
      <w:r>
        <w:rPr/>
        <w:t>36</w:t>
      </w:r>
      <w:r>
        <w:rPr>
          <w:rtl w:val="true"/>
        </w:rPr>
        <w:t>»</w:t>
      </w:r>
      <w:bookmarkEnd w:id="3180"/>
    </w:p>
    <w:p>
      <w:pPr>
        <w:pStyle w:val="BookText"/>
        <w:rPr/>
      </w:pPr>
      <w:r>
        <w:rPr>
          <w:rFonts w:ascii="Amiri" w:hAnsi="Amiri" w:eastAsia="Amiri" w:cs="Amiri"/>
          <w:color w:val="111111"/>
          <w:sz w:val="28"/>
          <w:sz w:val="28"/>
          <w:szCs w:val="28"/>
          <w:rtl w:val="true"/>
          <w:lang w:bidi="ar-SA"/>
        </w:rPr>
        <w:t>ثَلَاثَةٌ مَنِ اسْتَعْمَلَهَا أَفْسَدَ دِينَهُ وَ دُنْيَاهُ مَنْ أَسَاءَ ظَنَّهُ وَ أَمْكَنَ مِنْ سَمْعِهِ وَ أَعْطَي قِيَادَهُ حَلِيلَتَهُ‌</w:t>
      </w:r>
      <w:r>
        <w:rPr>
          <w:rStyle w:val="FootnoteAnchor"/>
          <w:rtl w:val="true"/>
        </w:rPr>
        <w:footnoteReference w:id="1147"/>
      </w:r>
    </w:p>
    <w:p>
      <w:pPr>
        <w:pStyle w:val="Heading5"/>
        <w:numPr>
          <w:ilvl w:val="4"/>
          <w:numId w:val="1"/>
        </w:numPr>
        <w:rPr/>
      </w:pPr>
      <w:bookmarkStart w:id="3181" w:name="__RefHeading___Toc410251_1934241801"/>
      <w:bookmarkStart w:id="3182" w:name="_Toc1501"/>
      <w:bookmarkEnd w:id="3181"/>
      <w:r>
        <w:rPr>
          <w:rtl w:val="true"/>
        </w:rPr>
        <w:t>«</w:t>
      </w:r>
      <w:r>
        <w:rPr/>
        <w:t>37</w:t>
      </w:r>
      <w:r>
        <w:rPr>
          <w:rtl w:val="true"/>
        </w:rPr>
        <w:t>»</w:t>
      </w:r>
      <w:bookmarkEnd w:id="3182"/>
    </w:p>
    <w:p>
      <w:pPr>
        <w:pStyle w:val="BookText"/>
        <w:rPr/>
      </w:pPr>
      <w:r>
        <w:rPr>
          <w:rFonts w:ascii="Amiri" w:hAnsi="Amiri" w:eastAsia="Amiri" w:cs="Amiri"/>
          <w:color w:val="111111"/>
          <w:sz w:val="28"/>
          <w:sz w:val="28"/>
          <w:szCs w:val="28"/>
          <w:rtl w:val="true"/>
          <w:lang w:bidi="ar-SA"/>
        </w:rPr>
        <w:t>أَفْضَلُ الْمُلُوكِ مَنْ أُعْطِيَ ثَلَاثَ خِصَالٍ الرَّأْفَةَ وَ الْجُودَ وَ الْعَدْلَ</w:t>
      </w:r>
      <w:r>
        <w:rPr>
          <w:rFonts w:eastAsia="Amiri" w:cs="Amiri" w:ascii="Amiri" w:hAnsi="Amiri"/>
          <w:color w:val="111111"/>
          <w:sz w:val="28"/>
          <w:szCs w:val="28"/>
          <w:rtl w:val="true"/>
          <w:lang w:bidi="ar-SA"/>
        </w:rPr>
        <w:t>.</w:t>
      </w:r>
    </w:p>
    <w:p>
      <w:pPr>
        <w:pStyle w:val="Heading5"/>
        <w:numPr>
          <w:ilvl w:val="4"/>
          <w:numId w:val="1"/>
        </w:numPr>
        <w:rPr/>
      </w:pPr>
      <w:bookmarkStart w:id="3183" w:name="__RefHeading___Toc410253_1934241801"/>
      <w:bookmarkStart w:id="3184" w:name="_Toc1502"/>
      <w:bookmarkEnd w:id="3183"/>
      <w:r>
        <w:rPr>
          <w:rtl w:val="true"/>
        </w:rPr>
        <w:t xml:space="preserve">روایت </w:t>
      </w:r>
      <w:r>
        <w:rPr/>
        <w:t>28</w:t>
      </w:r>
      <w:bookmarkEnd w:id="3184"/>
    </w:p>
    <w:p>
      <w:pPr>
        <w:pStyle w:val="BookText"/>
        <w:rPr/>
      </w:pPr>
      <w:r>
        <w:rPr>
          <w:rFonts w:ascii="IRNazanin" w:hAnsi="IRNazanin" w:eastAsia="IRNazanin"/>
          <w:color w:val="111111"/>
          <w:sz w:val="28"/>
          <w:sz w:val="28"/>
          <w:szCs w:val="28"/>
          <w:rtl w:val="true"/>
          <w:lang w:bidi="fa-IR"/>
        </w:rPr>
        <w:t>مرد را در سه مورد هیچ عذر و بهانه‌ای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با فرد خیرخواه؛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آمدن و مدارای با حسود؛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دوستی و محبّت به مردم </w:t>
      </w:r>
      <w:r>
        <w:rPr>
          <w:rFonts w:eastAsia="IRNazanin" w:cs="IRNazanin"/>
          <w:color w:val="111111"/>
          <w:sz w:val="28"/>
          <w:szCs w:val="28"/>
          <w:rtl w:val="true"/>
          <w:lang w:bidi="fa-IR"/>
        </w:rPr>
        <w:t>.</w:t>
      </w:r>
    </w:p>
    <w:p>
      <w:pPr>
        <w:pStyle w:val="Heading5"/>
        <w:numPr>
          <w:ilvl w:val="4"/>
          <w:numId w:val="1"/>
        </w:numPr>
        <w:rPr/>
      </w:pPr>
      <w:bookmarkStart w:id="3185" w:name="__RefHeading___Toc410255_1934241801"/>
      <w:bookmarkStart w:id="3186" w:name="_Toc1503"/>
      <w:bookmarkEnd w:id="3185"/>
      <w:r>
        <w:rPr>
          <w:rtl w:val="true"/>
        </w:rPr>
        <w:t xml:space="preserve">روایت </w:t>
      </w:r>
      <w:r>
        <w:rPr/>
        <w:t>29</w:t>
      </w:r>
      <w:bookmarkEnd w:id="3186"/>
    </w:p>
    <w:p>
      <w:pPr>
        <w:pStyle w:val="BookText"/>
        <w:rPr/>
      </w:pPr>
      <w:r>
        <w:rPr>
          <w:rFonts w:ascii="IRNazanin" w:hAnsi="IRNazanin" w:eastAsia="IRNazanin"/>
          <w:color w:val="111111"/>
          <w:sz w:val="28"/>
          <w:sz w:val="28"/>
          <w:szCs w:val="28"/>
          <w:rtl w:val="true"/>
          <w:lang w:bidi="fa-IR"/>
        </w:rPr>
        <w:t xml:space="preserve">خردمند تا سه رفتار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نکند عاقل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خشنودی و خشم رعایت حقّ دیگران را بکند؛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خود می‌پسندد برای دیگران نیز همان را بخواهد؛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لغزش و خطا حلم و بردباری را به کار گیرد</w:t>
      </w:r>
      <w:r>
        <w:rPr>
          <w:rFonts w:eastAsia="IRNazanin" w:cs="IRNazanin"/>
          <w:color w:val="111111"/>
          <w:sz w:val="28"/>
          <w:szCs w:val="28"/>
          <w:rtl w:val="true"/>
          <w:lang w:bidi="fa-IR"/>
        </w:rPr>
        <w:t>.</w:t>
      </w:r>
    </w:p>
    <w:p>
      <w:pPr>
        <w:pStyle w:val="Heading5"/>
        <w:numPr>
          <w:ilvl w:val="4"/>
          <w:numId w:val="1"/>
        </w:numPr>
        <w:rPr/>
      </w:pPr>
      <w:bookmarkStart w:id="3187" w:name="__RefHeading___Toc410257_1934241801"/>
      <w:bookmarkStart w:id="3188" w:name="_Toc1504"/>
      <w:bookmarkEnd w:id="3187"/>
      <w:r>
        <w:rPr>
          <w:rtl w:val="true"/>
        </w:rPr>
        <w:t xml:space="preserve">روایت </w:t>
      </w:r>
      <w:r>
        <w:rPr/>
        <w:t>30</w:t>
      </w:r>
      <w:bookmarkEnd w:id="3188"/>
    </w:p>
    <w:p>
      <w:pPr>
        <w:pStyle w:val="BookText"/>
        <w:rPr/>
      </w:pPr>
      <w:r>
        <w:rPr>
          <w:rFonts w:ascii="IRNazanin" w:hAnsi="IRNazanin" w:eastAsia="IRNazanin"/>
          <w:color w:val="111111"/>
          <w:sz w:val="28"/>
          <w:sz w:val="28"/>
          <w:szCs w:val="28"/>
          <w:rtl w:val="true"/>
          <w:lang w:bidi="fa-IR"/>
        </w:rPr>
        <w:t xml:space="preserve">نعمت و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رعایت سه چیز ماندگار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معرفت در نعمت که شایسته خدای سبحان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آن نعمت،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عیبجویی از آن</w:t>
      </w:r>
      <w:r>
        <w:rPr>
          <w:rFonts w:eastAsia="IRNazanin" w:cs="IRNazanin"/>
          <w:color w:val="111111"/>
          <w:sz w:val="28"/>
          <w:szCs w:val="28"/>
          <w:rtl w:val="true"/>
          <w:lang w:bidi="fa-IR"/>
        </w:rPr>
        <w:t>.</w:t>
      </w:r>
    </w:p>
    <w:p>
      <w:pPr>
        <w:pStyle w:val="Heading5"/>
        <w:numPr>
          <w:ilvl w:val="4"/>
          <w:numId w:val="1"/>
        </w:numPr>
        <w:rPr/>
      </w:pPr>
      <w:bookmarkStart w:id="3189" w:name="__RefHeading___Toc410259_1934241801"/>
      <w:bookmarkStart w:id="3190" w:name="_Toc1505"/>
      <w:bookmarkEnd w:id="3189"/>
      <w:r>
        <w:rPr>
          <w:rtl w:val="true"/>
        </w:rPr>
        <w:t xml:space="preserve">روایت </w:t>
      </w:r>
      <w:r>
        <w:rPr/>
        <w:t>31</w:t>
      </w:r>
      <w:bookmarkEnd w:id="3190"/>
    </w:p>
    <w:p>
      <w:pPr>
        <w:pStyle w:val="BookText"/>
        <w:rPr/>
      </w:pPr>
      <w:r>
        <w:rPr>
          <w:rFonts w:ascii="IRNazanin" w:hAnsi="IRNazanin" w:eastAsia="IRNazanin"/>
          <w:color w:val="111111"/>
          <w:sz w:val="28"/>
          <w:sz w:val="28"/>
          <w:szCs w:val="28"/>
          <w:rtl w:val="true"/>
          <w:lang w:bidi="fa-IR"/>
        </w:rPr>
        <w:t>سه چیز است که هر کس گرفتار یکی از آن ها شود آرزوی مرگ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پیاپی و ماندگار،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ریخته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ننگ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غالب و چیره</w:t>
      </w:r>
      <w:r>
        <w:rPr>
          <w:rFonts w:eastAsia="IRNazanin" w:cs="IRNazanin"/>
          <w:color w:val="111111"/>
          <w:sz w:val="28"/>
          <w:szCs w:val="28"/>
          <w:rtl w:val="true"/>
          <w:lang w:bidi="fa-IR"/>
        </w:rPr>
        <w:t>.</w:t>
      </w:r>
    </w:p>
    <w:p>
      <w:pPr>
        <w:pStyle w:val="Heading5"/>
        <w:numPr>
          <w:ilvl w:val="4"/>
          <w:numId w:val="1"/>
        </w:numPr>
        <w:rPr/>
      </w:pPr>
      <w:bookmarkStart w:id="3191" w:name="__RefHeading___Toc410261_1934241801"/>
      <w:bookmarkStart w:id="3192" w:name="_Toc1506"/>
      <w:bookmarkEnd w:id="3191"/>
      <w:r>
        <w:rPr>
          <w:rtl w:val="true"/>
        </w:rPr>
        <w:t xml:space="preserve">روایت </w:t>
      </w:r>
      <w:r>
        <w:rPr/>
        <w:t>32</w:t>
      </w:r>
      <w:bookmarkEnd w:id="3192"/>
    </w:p>
    <w:p>
      <w:pPr>
        <w:pStyle w:val="BookText"/>
        <w:rPr/>
      </w:pPr>
      <w:r>
        <w:rPr>
          <w:rFonts w:ascii="IRNazanin" w:hAnsi="IRNazanin" w:eastAsia="IRNazanin"/>
          <w:color w:val="111111"/>
          <w:sz w:val="28"/>
          <w:sz w:val="28"/>
          <w:szCs w:val="28"/>
          <w:rtl w:val="true"/>
          <w:lang w:bidi="fa-IR"/>
        </w:rPr>
        <w:t>کسی که سه چیز را نخواهد گرفتار سه چیز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صلح جو نباشد بی‌یاور شود، و کسی که احسان نکند پشیمان شود، و هر کس بر تعداد دوستانش نیفزاید زیان بیند</w:t>
      </w:r>
      <w:r>
        <w:rPr>
          <w:rFonts w:eastAsia="IRNazanin" w:cs="IRNazanin"/>
          <w:color w:val="111111"/>
          <w:sz w:val="28"/>
          <w:szCs w:val="28"/>
          <w:rtl w:val="true"/>
          <w:lang w:bidi="fa-IR"/>
        </w:rPr>
        <w:t>.</w:t>
      </w:r>
    </w:p>
    <w:p>
      <w:pPr>
        <w:pStyle w:val="Heading5"/>
        <w:numPr>
          <w:ilvl w:val="4"/>
          <w:numId w:val="1"/>
        </w:numPr>
        <w:rPr/>
      </w:pPr>
      <w:bookmarkStart w:id="3193" w:name="__RefHeading___Toc410263_1934241801"/>
      <w:bookmarkStart w:id="3194" w:name="_Toc1507"/>
      <w:bookmarkEnd w:id="3193"/>
      <w:r>
        <w:rPr>
          <w:rtl w:val="true"/>
        </w:rPr>
        <w:t xml:space="preserve">روایت </w:t>
      </w:r>
      <w:r>
        <w:rPr/>
        <w:t>33</w:t>
      </w:r>
      <w:bookmarkEnd w:id="3194"/>
    </w:p>
    <w:p>
      <w:pPr>
        <w:pStyle w:val="BookText"/>
        <w:rPr/>
      </w:pPr>
      <w:r>
        <w:rPr>
          <w:rFonts w:ascii="IRNazanin" w:hAnsi="IRNazanin" w:eastAsia="IRNazanin"/>
          <w:color w:val="111111"/>
          <w:sz w:val="28"/>
          <w:sz w:val="28"/>
          <w:szCs w:val="28"/>
          <w:rtl w:val="true"/>
          <w:lang w:bidi="fa-IR"/>
        </w:rPr>
        <w:t>دوری از سه چیز بر همه واجب و ضروری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همدمی با تبهکاران،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شنود پیوسته با 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همنشینی با بدعت‌گذاران</w:t>
      </w:r>
      <w:r>
        <w:rPr>
          <w:rFonts w:eastAsia="IRNazanin" w:cs="IRNazanin"/>
          <w:color w:val="111111"/>
          <w:sz w:val="28"/>
          <w:szCs w:val="28"/>
          <w:rtl w:val="true"/>
          <w:lang w:bidi="fa-IR"/>
        </w:rPr>
        <w:t>.</w:t>
      </w:r>
    </w:p>
    <w:p>
      <w:pPr>
        <w:pStyle w:val="Heading5"/>
        <w:numPr>
          <w:ilvl w:val="4"/>
          <w:numId w:val="1"/>
        </w:numPr>
        <w:rPr/>
      </w:pPr>
      <w:bookmarkStart w:id="3195" w:name="__RefHeading___Toc410265_1934241801"/>
      <w:bookmarkStart w:id="3196" w:name="_Toc1508"/>
      <w:bookmarkEnd w:id="3195"/>
      <w:r>
        <w:rPr>
          <w:rtl w:val="true"/>
        </w:rPr>
        <w:t xml:space="preserve">روایت </w:t>
      </w:r>
      <w:r>
        <w:rPr/>
        <w:t>34</w:t>
      </w:r>
      <w:bookmarkEnd w:id="3196"/>
    </w:p>
    <w:p>
      <w:pPr>
        <w:pStyle w:val="BookText"/>
        <w:rPr/>
      </w:pPr>
      <w:r>
        <w:rPr>
          <w:rFonts w:ascii="IRNazanin" w:hAnsi="IRNazanin" w:eastAsia="IRNazanin"/>
          <w:color w:val="111111"/>
          <w:sz w:val="28"/>
          <w:sz w:val="28"/>
          <w:szCs w:val="28"/>
          <w:rtl w:val="true"/>
          <w:lang w:bidi="fa-IR"/>
        </w:rPr>
        <w:t>سه چیز نشانه جوانمردی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خلقی، فرو خوردن خشم، و چشم فرو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باحیا بودن</w:t>
      </w:r>
      <w:r>
        <w:rPr>
          <w:rFonts w:eastAsia="IRNazanin" w:cs="IRNazanin"/>
          <w:color w:val="111111"/>
          <w:sz w:val="28"/>
          <w:szCs w:val="28"/>
          <w:rtl w:val="true"/>
          <w:lang w:bidi="fa-IR"/>
        </w:rPr>
        <w:t>).</w:t>
      </w:r>
    </w:p>
    <w:p>
      <w:pPr>
        <w:pStyle w:val="Heading5"/>
        <w:numPr>
          <w:ilvl w:val="4"/>
          <w:numId w:val="1"/>
        </w:numPr>
        <w:rPr/>
      </w:pPr>
      <w:bookmarkStart w:id="3197" w:name="__RefHeading___Toc410267_1934241801"/>
      <w:bookmarkStart w:id="3198" w:name="_Toc1509"/>
      <w:bookmarkEnd w:id="3197"/>
      <w:r>
        <w:rPr>
          <w:rtl w:val="true"/>
        </w:rPr>
        <w:t xml:space="preserve">روایت </w:t>
      </w:r>
      <w:r>
        <w:rPr/>
        <w:t>35</w:t>
      </w:r>
      <w:bookmarkEnd w:id="3198"/>
    </w:p>
    <w:p>
      <w:pPr>
        <w:pStyle w:val="BookText"/>
        <w:rPr/>
      </w:pPr>
      <w:r>
        <w:rPr>
          <w:rFonts w:ascii="IRNazanin" w:hAnsi="IRNazanin" w:eastAsia="IRNazanin"/>
          <w:color w:val="111111"/>
          <w:sz w:val="28"/>
          <w:sz w:val="28"/>
          <w:szCs w:val="28"/>
          <w:rtl w:val="true"/>
          <w:lang w:bidi="fa-IR"/>
        </w:rPr>
        <w:t>هر کس به سه چیز دل بندد فریب خورده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داشتن چیز غیر ممکن،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نمودن به فرد نامطمئن،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کردن به مال دیگران</w:t>
      </w:r>
      <w:r>
        <w:rPr>
          <w:rFonts w:eastAsia="IRNazanin" w:cs="IRNazanin"/>
          <w:color w:val="111111"/>
          <w:sz w:val="28"/>
          <w:szCs w:val="28"/>
          <w:rtl w:val="true"/>
          <w:lang w:bidi="fa-IR"/>
        </w:rPr>
        <w:t>.</w:t>
      </w:r>
    </w:p>
    <w:p>
      <w:pPr>
        <w:pStyle w:val="Heading5"/>
        <w:numPr>
          <w:ilvl w:val="4"/>
          <w:numId w:val="1"/>
        </w:numPr>
        <w:rPr/>
      </w:pPr>
      <w:bookmarkStart w:id="3199" w:name="__RefHeading___Toc410269_1934241801"/>
      <w:bookmarkStart w:id="3200" w:name="_Toc1510"/>
      <w:bookmarkEnd w:id="3199"/>
      <w:r>
        <w:rPr>
          <w:rtl w:val="true"/>
        </w:rPr>
        <w:t xml:space="preserve">روایت </w:t>
      </w:r>
      <w:r>
        <w:rPr/>
        <w:t>36</w:t>
      </w:r>
      <w:bookmarkEnd w:id="3200"/>
    </w:p>
    <w:p>
      <w:pPr>
        <w:pStyle w:val="BookText"/>
        <w:rPr/>
      </w:pPr>
      <w:r>
        <w:rPr>
          <w:rFonts w:ascii="IRNazanin" w:hAnsi="IRNazanin" w:eastAsia="IRNazanin"/>
          <w:color w:val="111111"/>
          <w:sz w:val="28"/>
          <w:sz w:val="28"/>
          <w:szCs w:val="28"/>
          <w:rtl w:val="true"/>
          <w:lang w:bidi="fa-IR"/>
        </w:rPr>
        <w:t>سه عمل موجب تباهی دین و دنیا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گوش به هر سخن سپردن،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امور خود را به زن دادن</w:t>
      </w:r>
      <w:r>
        <w:rPr>
          <w:rFonts w:eastAsia="IRNazanin" w:cs="IRNazanin"/>
          <w:color w:val="111111"/>
          <w:sz w:val="28"/>
          <w:szCs w:val="28"/>
          <w:rtl w:val="true"/>
          <w:lang w:bidi="fa-IR"/>
        </w:rPr>
        <w:t>.</w:t>
      </w:r>
    </w:p>
    <w:p>
      <w:pPr>
        <w:pStyle w:val="Heading5"/>
        <w:numPr>
          <w:ilvl w:val="4"/>
          <w:numId w:val="1"/>
        </w:numPr>
        <w:rPr/>
      </w:pPr>
      <w:bookmarkStart w:id="3201" w:name="__RefHeading___Toc410271_1934241801"/>
      <w:bookmarkStart w:id="3202" w:name="_Toc1511"/>
      <w:bookmarkEnd w:id="3201"/>
      <w:r>
        <w:rPr>
          <w:rtl w:val="true"/>
        </w:rPr>
        <w:t xml:space="preserve">روایت </w:t>
      </w:r>
      <w:r>
        <w:rPr/>
        <w:t>37</w:t>
      </w:r>
      <w:bookmarkEnd w:id="320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زمامدار کسی است که دارنده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بخشش، و عدالت </w:t>
      </w:r>
      <w:r>
        <w:rPr>
          <w:rFonts w:eastAsia="IRNazanin" w:cs="IRNazanin"/>
          <w:color w:val="111111"/>
          <w:sz w:val="28"/>
          <w:szCs w:val="28"/>
          <w:rtl w:val="true"/>
          <w:lang w:bidi="fa-IR"/>
        </w:rPr>
        <w:t xml:space="preserve">. </w:t>
      </w:r>
      <w:bookmarkStart w:id="3203" w:name="pg13510_144880"/>
    </w:p>
    <w:p>
      <w:pPr>
        <w:pStyle w:val="Heading5"/>
        <w:numPr>
          <w:ilvl w:val="4"/>
          <w:numId w:val="1"/>
        </w:numPr>
        <w:rPr/>
      </w:pPr>
      <w:bookmarkStart w:id="3204" w:name="__RefHeading___Toc410273_1934241801"/>
      <w:bookmarkStart w:id="3205" w:name="_Toc1512"/>
      <w:bookmarkEnd w:id="3203"/>
      <w:bookmarkEnd w:id="3204"/>
      <w:r>
        <w:rPr>
          <w:rtl w:val="true"/>
        </w:rPr>
        <w:t>«</w:t>
      </w:r>
      <w:r>
        <w:rPr/>
        <w:t>38</w:t>
      </w:r>
      <w:r>
        <w:rPr>
          <w:rtl w:val="true"/>
        </w:rPr>
        <w:t>»</w:t>
      </w:r>
      <w:bookmarkEnd w:id="3205"/>
    </w:p>
    <w:p>
      <w:pPr>
        <w:pStyle w:val="BookText"/>
        <w:rPr/>
      </w:pPr>
      <w:r>
        <w:rPr>
          <w:rFonts w:ascii="Amiri" w:hAnsi="Amiri" w:eastAsia="Amiri" w:cs="Amiri"/>
          <w:color w:val="111111"/>
          <w:sz w:val="28"/>
          <w:sz w:val="28"/>
          <w:szCs w:val="28"/>
          <w:rtl w:val="true"/>
          <w:lang w:bidi="ar-SA"/>
        </w:rPr>
        <w:t>وَ لَيْسَ يُحَبُّ لِلْمُلُوكِ أَنْ يُفَرِّطُوا فِي ثَلَاثٍ‌</w:t>
      </w:r>
      <w:r>
        <w:rPr>
          <w:rStyle w:val="FootnoteAnchor"/>
          <w:rtl w:val="true"/>
        </w:rPr>
        <w:footnoteReference w:id="1148"/>
      </w:r>
      <w:r>
        <w:rPr>
          <w:rFonts w:ascii="Amiri" w:hAnsi="Amiri" w:eastAsia="Amiri" w:cs="Amiri"/>
          <w:color w:val="111111"/>
          <w:sz w:val="28"/>
          <w:sz w:val="28"/>
          <w:szCs w:val="28"/>
          <w:rtl w:val="true"/>
          <w:lang w:bidi="ar-SA"/>
        </w:rPr>
        <w:t>فِي حِفْظِ الثُّغُورِ وَ تَفَقُّدِ الْمَظَالِمِ وَ اخْتِيَارِ الصَّالِحِينَ لِأَعْمَالِهِمْ</w:t>
      </w:r>
      <w:r>
        <w:rPr>
          <w:rFonts w:eastAsia="Amiri" w:cs="Amiri" w:ascii="Amiri" w:hAnsi="Amiri"/>
          <w:color w:val="111111"/>
          <w:sz w:val="28"/>
          <w:szCs w:val="28"/>
          <w:rtl w:val="true"/>
          <w:lang w:bidi="ar-SA"/>
        </w:rPr>
        <w:t>.</w:t>
      </w:r>
    </w:p>
    <w:p>
      <w:pPr>
        <w:pStyle w:val="Heading5"/>
        <w:numPr>
          <w:ilvl w:val="4"/>
          <w:numId w:val="1"/>
        </w:numPr>
        <w:rPr/>
      </w:pPr>
      <w:bookmarkStart w:id="3206" w:name="__RefHeading___Toc410275_1934241801"/>
      <w:bookmarkStart w:id="3207" w:name="_Toc1513"/>
      <w:bookmarkEnd w:id="3206"/>
      <w:r>
        <w:rPr>
          <w:rtl w:val="true"/>
        </w:rPr>
        <w:t>«</w:t>
      </w:r>
      <w:r>
        <w:rPr/>
        <w:t>39</w:t>
      </w:r>
      <w:r>
        <w:rPr>
          <w:rtl w:val="true"/>
        </w:rPr>
        <w:t>»</w:t>
      </w:r>
      <w:bookmarkEnd w:id="3207"/>
    </w:p>
    <w:p>
      <w:pPr>
        <w:pStyle w:val="BookText"/>
        <w:rPr/>
      </w:pPr>
      <w:r>
        <w:rPr>
          <w:rFonts w:ascii="Amiri" w:hAnsi="Amiri" w:eastAsia="Amiri" w:cs="Amiri"/>
          <w:color w:val="111111"/>
          <w:sz w:val="28"/>
          <w:sz w:val="28"/>
          <w:szCs w:val="28"/>
          <w:rtl w:val="true"/>
          <w:lang w:bidi="ar-SA"/>
        </w:rPr>
        <w:t>ثَلَاثُ خِلَالٍ‌</w:t>
      </w:r>
      <w:r>
        <w:rPr>
          <w:rStyle w:val="FootnoteAnchor"/>
          <w:rtl w:val="true"/>
        </w:rPr>
        <w:footnoteReference w:id="1149"/>
      </w:r>
      <w:r>
        <w:rPr>
          <w:rFonts w:ascii="Amiri" w:hAnsi="Amiri" w:eastAsia="Amiri" w:cs="Amiri"/>
          <w:color w:val="111111"/>
          <w:sz w:val="28"/>
          <w:sz w:val="28"/>
          <w:szCs w:val="28"/>
          <w:rtl w:val="true"/>
          <w:lang w:bidi="ar-SA"/>
        </w:rPr>
        <w:t>تَجِبُ لِلْمُلُوكِ عَلَي أَصْحَابِهِمْ وَ رَعِيَّتِهِمْ الطَّاعَةُ لَهُمْ وَ النَّصِيحَةُ لَهُمْ فِي الْمَغِيبِ وَ الْمَشْهَدِ وَ الدُّعَاءُ بِالنَّصْرِ وَ الصَّلَاحِ</w:t>
      </w:r>
      <w:r>
        <w:rPr>
          <w:rFonts w:eastAsia="Amiri" w:cs="Amiri" w:ascii="Amiri" w:hAnsi="Amiri"/>
          <w:color w:val="111111"/>
          <w:sz w:val="28"/>
          <w:szCs w:val="28"/>
          <w:rtl w:val="true"/>
          <w:lang w:bidi="ar-SA"/>
        </w:rPr>
        <w:t>.</w:t>
      </w:r>
    </w:p>
    <w:p>
      <w:pPr>
        <w:pStyle w:val="Heading5"/>
        <w:numPr>
          <w:ilvl w:val="4"/>
          <w:numId w:val="1"/>
        </w:numPr>
        <w:rPr/>
      </w:pPr>
      <w:bookmarkStart w:id="3208" w:name="__RefHeading___Toc410277_1934241801"/>
      <w:bookmarkStart w:id="3209" w:name="_Toc1514"/>
      <w:bookmarkEnd w:id="3208"/>
      <w:r>
        <w:rPr>
          <w:rtl w:val="true"/>
        </w:rPr>
        <w:t>«</w:t>
      </w:r>
      <w:r>
        <w:rPr/>
        <w:t>40</w:t>
      </w:r>
      <w:r>
        <w:rPr>
          <w:rtl w:val="true"/>
        </w:rPr>
        <w:t>»</w:t>
      </w:r>
      <w:bookmarkEnd w:id="3209"/>
    </w:p>
    <w:p>
      <w:pPr>
        <w:pStyle w:val="BookText"/>
        <w:rPr/>
      </w:pPr>
      <w:r>
        <w:rPr>
          <w:rFonts w:ascii="Amiri" w:hAnsi="Amiri" w:eastAsia="Amiri" w:cs="Amiri"/>
          <w:color w:val="111111"/>
          <w:sz w:val="28"/>
          <w:sz w:val="28"/>
          <w:szCs w:val="28"/>
          <w:rtl w:val="true"/>
          <w:lang w:bidi="ar-SA"/>
        </w:rPr>
        <w:t>ثَلَاثَةٌ تَجِبُ عَلَي السُّلْطَانِ لِلْخَاصَّةِ وَ الْعَامَّةِ مُكَافَاةُ الْمُحْسِنِ بِالْإِحْسَانِ لِيَزْدَادُوا رَغْبَةً فِيهِ وَ تَغَمُّدُ ذُنُوبِ الْمُسِي‌ءِ لِيَتُوبَ وَ يَرْجِعَ عَنْ غَيِّهِ‌</w:t>
      </w:r>
      <w:r>
        <w:rPr>
          <w:rStyle w:val="FootnoteAnchor"/>
          <w:rtl w:val="true"/>
        </w:rPr>
        <w:footnoteReference w:id="1150"/>
      </w:r>
      <w:r>
        <w:rPr>
          <w:rFonts w:ascii="Amiri" w:hAnsi="Amiri" w:eastAsia="Amiri" w:cs="Amiri"/>
          <w:color w:val="111111"/>
          <w:sz w:val="28"/>
          <w:sz w:val="28"/>
          <w:szCs w:val="28"/>
          <w:rtl w:val="true"/>
          <w:lang w:bidi="ar-SA"/>
        </w:rPr>
        <w:t>وَ تَأَلُّفُهُمْ جَمِيعاً بِالْإِحْسَانِ وَ الْإِنْصَافِ</w:t>
      </w:r>
      <w:r>
        <w:rPr>
          <w:rFonts w:eastAsia="Amiri" w:cs="Amiri" w:ascii="Amiri" w:hAnsi="Amiri"/>
          <w:color w:val="111111"/>
          <w:sz w:val="28"/>
          <w:szCs w:val="28"/>
          <w:rtl w:val="true"/>
          <w:lang w:bidi="ar-SA"/>
        </w:rPr>
        <w:t>.</w:t>
      </w:r>
    </w:p>
    <w:p>
      <w:pPr>
        <w:pStyle w:val="Heading5"/>
        <w:numPr>
          <w:ilvl w:val="4"/>
          <w:numId w:val="1"/>
        </w:numPr>
        <w:rPr/>
      </w:pPr>
      <w:bookmarkStart w:id="3210" w:name="__RefHeading___Toc410279_1934241801"/>
      <w:bookmarkStart w:id="3211" w:name="_Toc1515"/>
      <w:bookmarkEnd w:id="3210"/>
      <w:r>
        <w:rPr>
          <w:rtl w:val="true"/>
        </w:rPr>
        <w:t>«</w:t>
      </w:r>
      <w:r>
        <w:rPr/>
        <w:t>41</w:t>
      </w:r>
      <w:r>
        <w:rPr>
          <w:rtl w:val="true"/>
        </w:rPr>
        <w:t>»</w:t>
      </w:r>
      <w:bookmarkEnd w:id="3211"/>
    </w:p>
    <w:p>
      <w:pPr>
        <w:pStyle w:val="BookText"/>
        <w:rPr/>
      </w:pPr>
      <w:r>
        <w:rPr>
          <w:rFonts w:ascii="Amiri" w:hAnsi="Amiri" w:eastAsia="Amiri" w:cs="Amiri"/>
          <w:color w:val="111111"/>
          <w:sz w:val="28"/>
          <w:sz w:val="28"/>
          <w:szCs w:val="28"/>
          <w:rtl w:val="true"/>
          <w:lang w:bidi="ar-SA"/>
        </w:rPr>
        <w:t>ثَلَاثَةُ أَشْيَاءَ مَنِ احْتَقَرَهَا مِنَ الْمُلُوكِ وَ أَهْمَلَهَا تَفَاقَمَتْ عَلَيْهِ خَامِلٌ قَلِيلُ الْفَضْلِ شَذَّ عَنِ الْجَمَاعَةِ</w:t>
      </w:r>
      <w:r>
        <w:rPr>
          <w:rStyle w:val="FootnoteAnchor"/>
          <w:rtl w:val="true"/>
        </w:rPr>
        <w:footnoteReference w:id="1151"/>
      </w:r>
      <w:r>
        <w:rPr>
          <w:rFonts w:ascii="Amiri" w:hAnsi="Amiri" w:eastAsia="Amiri" w:cs="Amiri"/>
          <w:color w:val="111111"/>
          <w:sz w:val="28"/>
          <w:sz w:val="28"/>
          <w:szCs w:val="28"/>
          <w:rtl w:val="true"/>
          <w:lang w:bidi="ar-SA"/>
        </w:rPr>
        <w:t>وَ دَاعِيَةٌ إِلَي بِدْعَةٍ جَعَلَ جُنَّتَهُ الْأَمْرَ بِالْمَعْرُوفِ وَ النَّهْيَ عَنِ الْمُنْكَرِ وَ أَهْلُ بَلَدٍ جَعَلُوا لِأَنْفُسِهِمْ رَئِيساً يَمْنَعُ السُّلْطَانَ مِنْ إِقَامَةِ الْحُكْمِ فِيهِمْ</w:t>
      </w:r>
      <w:r>
        <w:rPr>
          <w:rFonts w:eastAsia="Amiri" w:cs="Amiri" w:ascii="Amiri" w:hAnsi="Amiri"/>
          <w:color w:val="111111"/>
          <w:sz w:val="28"/>
          <w:szCs w:val="28"/>
          <w:rtl w:val="true"/>
          <w:lang w:bidi="ar-SA"/>
        </w:rPr>
        <w:t>.</w:t>
      </w:r>
    </w:p>
    <w:p>
      <w:pPr>
        <w:pStyle w:val="Heading5"/>
        <w:numPr>
          <w:ilvl w:val="4"/>
          <w:numId w:val="1"/>
        </w:numPr>
        <w:rPr/>
      </w:pPr>
      <w:bookmarkStart w:id="3212" w:name="__RefHeading___Toc410281_1934241801"/>
      <w:bookmarkStart w:id="3213" w:name="_Toc1516"/>
      <w:bookmarkEnd w:id="3212"/>
      <w:r>
        <w:rPr>
          <w:rtl w:val="true"/>
        </w:rPr>
        <w:t>«</w:t>
      </w:r>
      <w:r>
        <w:rPr/>
        <w:t>42</w:t>
      </w:r>
      <w:r>
        <w:rPr>
          <w:rtl w:val="true"/>
        </w:rPr>
        <w:t>»</w:t>
      </w:r>
      <w:bookmarkEnd w:id="3213"/>
    </w:p>
    <w:p>
      <w:pPr>
        <w:pStyle w:val="BookText"/>
        <w:rPr/>
      </w:pPr>
      <w:r>
        <w:rPr>
          <w:rFonts w:ascii="Amiri" w:hAnsi="Amiri" w:eastAsia="Amiri" w:cs="Amiri"/>
          <w:color w:val="111111"/>
          <w:sz w:val="28"/>
          <w:sz w:val="28"/>
          <w:szCs w:val="28"/>
          <w:rtl w:val="true"/>
          <w:lang w:bidi="ar-SA"/>
        </w:rPr>
        <w:t>الْعَاقِلُ لَا يَسْتَخِفُّ بِأَحَدٍ وَ أَحَقُّ مَنْ لَا يُسْتَخَفُّ بِهِ ثَلَاثَةٌ الْعُلَمَاءُ وَ السُّلْطَانُ وَ الْإِخْوَانُ لِأَنَّهُ مَنِ اسْتَخَفَّ بِالْعُلَمَاءِ أَفْسَدَ دِينَهُ وَ مَنِ اسْتَخَفَّ بِالسُّلْطَانِ أَفْسَدَ دُنْيَاهُ وَ مَنِ اسْتَخَفَّ بِالْإِخْوَانِ أَفْسَدَ مُرُوَّتَهُ</w:t>
      </w:r>
      <w:r>
        <w:rPr>
          <w:rFonts w:eastAsia="Amiri" w:cs="Amiri" w:ascii="Amiri" w:hAnsi="Amiri"/>
          <w:color w:val="111111"/>
          <w:sz w:val="28"/>
          <w:szCs w:val="28"/>
          <w:rtl w:val="true"/>
          <w:lang w:bidi="ar-SA"/>
        </w:rPr>
        <w:t>.</w:t>
      </w:r>
    </w:p>
    <w:p>
      <w:pPr>
        <w:pStyle w:val="Heading5"/>
        <w:numPr>
          <w:ilvl w:val="4"/>
          <w:numId w:val="1"/>
        </w:numPr>
        <w:rPr/>
      </w:pPr>
      <w:bookmarkStart w:id="3214" w:name="__RefHeading___Toc410283_1934241801"/>
      <w:bookmarkStart w:id="3215" w:name="_Toc1517"/>
      <w:bookmarkEnd w:id="3214"/>
      <w:r>
        <w:rPr>
          <w:rtl w:val="true"/>
        </w:rPr>
        <w:t>«</w:t>
      </w:r>
      <w:r>
        <w:rPr/>
        <w:t>43</w:t>
      </w:r>
      <w:r>
        <w:rPr>
          <w:rtl w:val="true"/>
        </w:rPr>
        <w:t>»</w:t>
      </w:r>
      <w:bookmarkEnd w:id="3215"/>
    </w:p>
    <w:p>
      <w:pPr>
        <w:pStyle w:val="BookText"/>
        <w:rPr/>
      </w:pPr>
      <w:r>
        <w:rPr>
          <w:rFonts w:ascii="Amiri" w:hAnsi="Amiri" w:eastAsia="Amiri" w:cs="Amiri"/>
          <w:color w:val="111111"/>
          <w:sz w:val="28"/>
          <w:sz w:val="28"/>
          <w:szCs w:val="28"/>
          <w:rtl w:val="true"/>
          <w:lang w:bidi="ar-SA"/>
        </w:rPr>
        <w:t>وَجَدْنَا بِطَانَةَ السُّلْطَانِ ثَلَاثَ طَبَقَاتٍ‌</w:t>
      </w:r>
      <w:r>
        <w:rPr>
          <w:rStyle w:val="FootnoteAnchor"/>
          <w:rtl w:val="true"/>
        </w:rPr>
        <w:footnoteReference w:id="1152"/>
      </w:r>
      <w:r>
        <w:rPr>
          <w:rFonts w:ascii="Amiri" w:hAnsi="Amiri" w:eastAsia="Amiri" w:cs="Amiri"/>
          <w:color w:val="111111"/>
          <w:sz w:val="28"/>
          <w:sz w:val="28"/>
          <w:szCs w:val="28"/>
          <w:rtl w:val="true"/>
          <w:lang w:bidi="ar-SA"/>
        </w:rPr>
        <w:t>طَبَقَةً مُوَافِقَةً لِلْخَيْرِ وَ هِيَ بَرَكَةٌ عَلَيْهَا وَ عَلَي السُّلْطَانِ وَ عَلَي الرَّعِيَّةِ وَ طَبَقَةً غَايَتُهَا الْمُحَامَاةُ عَلَي مَا فِي أَيْدِيهَا فَتِلْكَ لَا مَحْمُودَةٌ وَ لَا مَذْمُومَةٌ بَلْ هِيَ إِلَي الذَّمِّ أَقْرَبُ وَ طَبَقَةً مُوَافِقَةً لِلشَّرِّ وَ هِيَ مَشْئُومَةٌ مَذْمُومَةٌ عَلَيْهَا وَ عَلَي السُّلْطَانِ</w:t>
      </w:r>
      <w:r>
        <w:rPr>
          <w:rFonts w:eastAsia="Amiri" w:cs="Amiri" w:ascii="Amiri" w:hAnsi="Amiri"/>
          <w:color w:val="111111"/>
          <w:sz w:val="28"/>
          <w:szCs w:val="28"/>
          <w:rtl w:val="true"/>
          <w:lang w:bidi="ar-SA"/>
        </w:rPr>
        <w:t>.</w:t>
      </w:r>
    </w:p>
    <w:p>
      <w:pPr>
        <w:pStyle w:val="Heading5"/>
        <w:numPr>
          <w:ilvl w:val="4"/>
          <w:numId w:val="1"/>
        </w:numPr>
        <w:rPr/>
      </w:pPr>
      <w:bookmarkStart w:id="3216" w:name="__RefHeading___Toc410285_1934241801"/>
      <w:bookmarkStart w:id="3217" w:name="_Toc1518"/>
      <w:bookmarkEnd w:id="3216"/>
      <w:r>
        <w:rPr>
          <w:rtl w:val="true"/>
        </w:rPr>
        <w:t xml:space="preserve">روایت </w:t>
      </w:r>
      <w:r>
        <w:rPr/>
        <w:t>38</w:t>
      </w:r>
      <w:bookmarkEnd w:id="3217"/>
    </w:p>
    <w:p>
      <w:pPr>
        <w:pStyle w:val="BookText"/>
        <w:rPr/>
      </w:pPr>
      <w:r>
        <w:rPr>
          <w:rFonts w:ascii="IRNazanin" w:hAnsi="IRNazanin" w:eastAsia="IRNazanin"/>
          <w:color w:val="111111"/>
          <w:sz w:val="28"/>
          <w:sz w:val="28"/>
          <w:szCs w:val="28"/>
          <w:rtl w:val="true"/>
          <w:lang w:bidi="fa-IR"/>
        </w:rPr>
        <w:t>کوتاهی در سه چیز در خور هیچ زمامداری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حراست از مرزها،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رسیدگی به دادخواهی،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انتخاب کارکنان صالح برای کارهایشان</w:t>
      </w:r>
      <w:r>
        <w:rPr>
          <w:rFonts w:eastAsia="IRNazanin" w:cs="IRNazanin"/>
          <w:color w:val="111111"/>
          <w:sz w:val="28"/>
          <w:szCs w:val="28"/>
          <w:rtl w:val="true"/>
          <w:lang w:bidi="fa-IR"/>
        </w:rPr>
        <w:t>.</w:t>
      </w:r>
    </w:p>
    <w:p>
      <w:pPr>
        <w:pStyle w:val="Heading5"/>
        <w:numPr>
          <w:ilvl w:val="4"/>
          <w:numId w:val="1"/>
        </w:numPr>
        <w:rPr/>
      </w:pPr>
      <w:bookmarkStart w:id="3218" w:name="__RefHeading___Toc410287_1934241801"/>
      <w:bookmarkStart w:id="3219" w:name="_Toc1519"/>
      <w:bookmarkEnd w:id="3218"/>
      <w:r>
        <w:rPr>
          <w:rtl w:val="true"/>
        </w:rPr>
        <w:t xml:space="preserve">روایت </w:t>
      </w:r>
      <w:r>
        <w:rPr/>
        <w:t>39</w:t>
      </w:r>
      <w:bookmarkEnd w:id="3219"/>
    </w:p>
    <w:p>
      <w:pPr>
        <w:pStyle w:val="BookText"/>
        <w:rPr/>
      </w:pPr>
      <w:r>
        <w:rPr>
          <w:rFonts w:ascii="IRNazanin" w:hAnsi="IRNazanin" w:eastAsia="IRNazanin"/>
          <w:color w:val="111111"/>
          <w:sz w:val="28"/>
          <w:sz w:val="28"/>
          <w:szCs w:val="28"/>
          <w:rtl w:val="true"/>
          <w:lang w:bidi="fa-IR"/>
        </w:rPr>
        <w:t>رعایت سه رفتار در حقّ زمامداران بر مردم و درباریان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آنان در غیاب و حضور،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پیروزی و خوبی حالشان</w:t>
      </w:r>
      <w:r>
        <w:rPr>
          <w:rFonts w:eastAsia="IRNazanin" w:cs="IRNazanin"/>
          <w:color w:val="111111"/>
          <w:sz w:val="28"/>
          <w:szCs w:val="28"/>
          <w:rtl w:val="true"/>
          <w:lang w:bidi="fa-IR"/>
        </w:rPr>
        <w:t>.</w:t>
      </w:r>
    </w:p>
    <w:p>
      <w:pPr>
        <w:pStyle w:val="Heading5"/>
        <w:numPr>
          <w:ilvl w:val="4"/>
          <w:numId w:val="1"/>
        </w:numPr>
        <w:rPr/>
      </w:pPr>
      <w:bookmarkStart w:id="3220" w:name="__RefHeading___Toc410289_1934241801"/>
      <w:bookmarkStart w:id="3221" w:name="_Toc1520"/>
      <w:bookmarkEnd w:id="3220"/>
      <w:r>
        <w:rPr>
          <w:rtl w:val="true"/>
        </w:rPr>
        <w:t xml:space="preserve">روایت </w:t>
      </w:r>
      <w:r>
        <w:rPr/>
        <w:t>40</w:t>
      </w:r>
      <w:bookmarkEnd w:id="3221"/>
    </w:p>
    <w:p>
      <w:pPr>
        <w:pStyle w:val="BookText"/>
        <w:rPr/>
      </w:pPr>
      <w:r>
        <w:rPr>
          <w:rFonts w:ascii="IRNazanin" w:hAnsi="IRNazanin" w:eastAsia="IRNazanin"/>
          <w:color w:val="111111"/>
          <w:sz w:val="28"/>
          <w:sz w:val="28"/>
          <w:szCs w:val="28"/>
          <w:rtl w:val="true"/>
          <w:lang w:bidi="fa-IR"/>
        </w:rPr>
        <w:t>هر زمامدار یا حاکمی برای درباریان و عموم مردم خود سه وظیفه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نیکوکار پاداش نیکو دهد تا در آن کار تشویق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خطای بدکار پرده پوشد تا او توبه کرده و دست از گمراهی بردارد،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با احسان و انصاف متّحد و یکپارچه سازد</w:t>
      </w:r>
      <w:r>
        <w:rPr>
          <w:rFonts w:eastAsia="IRNazanin" w:cs="IRNazanin"/>
          <w:color w:val="111111"/>
          <w:sz w:val="28"/>
          <w:szCs w:val="28"/>
          <w:rtl w:val="true"/>
          <w:lang w:bidi="fa-IR"/>
        </w:rPr>
        <w:t>.</w:t>
      </w:r>
    </w:p>
    <w:p>
      <w:pPr>
        <w:pStyle w:val="Heading5"/>
        <w:numPr>
          <w:ilvl w:val="4"/>
          <w:numId w:val="1"/>
        </w:numPr>
        <w:rPr/>
      </w:pPr>
      <w:bookmarkStart w:id="3222" w:name="__RefHeading___Toc410291_1934241801"/>
      <w:bookmarkStart w:id="3223" w:name="_Toc1521"/>
      <w:bookmarkEnd w:id="3222"/>
      <w:r>
        <w:rPr>
          <w:rtl w:val="true"/>
        </w:rPr>
        <w:t xml:space="preserve">روایت </w:t>
      </w:r>
      <w:r>
        <w:rPr/>
        <w:t>41</w:t>
      </w:r>
      <w:bookmarkEnd w:id="3223"/>
    </w:p>
    <w:p>
      <w:pPr>
        <w:pStyle w:val="BookText"/>
        <w:rPr/>
      </w:pPr>
      <w:r>
        <w:rPr>
          <w:rFonts w:ascii="IRNazanin" w:hAnsi="IRNazanin" w:eastAsia="IRNazanin"/>
          <w:color w:val="111111"/>
          <w:sz w:val="28"/>
          <w:sz w:val="28"/>
          <w:szCs w:val="28"/>
          <w:rtl w:val="true"/>
          <w:lang w:bidi="fa-IR"/>
        </w:rPr>
        <w:t>سه چیز را هر زمامداری ناچیز بشمرد و در آن مسامحه کند برایش گران تمام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 گمنام و بی‌فضیلتی که کمتر در اجتماع ظاهر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شخصی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بدعت و نوآوری در دین می‌خواند،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شهری که برای خود رهبری گزیدند تا مانع از اجرای حکم زمامدار در باره ایشان شود</w:t>
      </w:r>
      <w:r>
        <w:rPr>
          <w:rFonts w:eastAsia="IRNazanin" w:cs="IRNazanin"/>
          <w:color w:val="111111"/>
          <w:sz w:val="28"/>
          <w:szCs w:val="28"/>
          <w:rtl w:val="true"/>
          <w:lang w:bidi="fa-IR"/>
        </w:rPr>
        <w:t>.</w:t>
      </w:r>
    </w:p>
    <w:p>
      <w:pPr>
        <w:pStyle w:val="Heading5"/>
        <w:numPr>
          <w:ilvl w:val="4"/>
          <w:numId w:val="1"/>
        </w:numPr>
        <w:rPr/>
      </w:pPr>
      <w:bookmarkStart w:id="3224" w:name="__RefHeading___Toc410293_1934241801"/>
      <w:bookmarkStart w:id="3225" w:name="_Toc1522"/>
      <w:bookmarkEnd w:id="3224"/>
      <w:r>
        <w:rPr>
          <w:rtl w:val="true"/>
        </w:rPr>
        <w:t xml:space="preserve">روایت </w:t>
      </w:r>
      <w:r>
        <w:rPr/>
        <w:t>42</w:t>
      </w:r>
      <w:bookmarkEnd w:id="3225"/>
    </w:p>
    <w:p>
      <w:pPr>
        <w:pStyle w:val="BookText"/>
        <w:rPr/>
      </w:pPr>
      <w:r>
        <w:rPr>
          <w:rFonts w:ascii="IRNazanin" w:hAnsi="IRNazanin" w:eastAsia="IRNazanin"/>
          <w:color w:val="111111"/>
          <w:sz w:val="28"/>
          <w:sz w:val="28"/>
          <w:szCs w:val="28"/>
          <w:rtl w:val="true"/>
          <w:lang w:bidi="fa-IR"/>
        </w:rPr>
        <w:t>فرد عاقل هیچ کس را حقیر نشمارد، و آن دسته از مردم که بیش از همه شایسته این رفتارند سه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تحقیر علما پردازد دین خود را به تباهی کشانده، و اگر با حاکم این گونه رفتار کند دنیای خود را نابود ساخته، و با تحقیر برادران؛ مردانگیش را معیوب نموده است</w:t>
      </w:r>
      <w:r>
        <w:rPr>
          <w:rFonts w:eastAsia="IRNazanin" w:cs="IRNazanin"/>
          <w:color w:val="111111"/>
          <w:sz w:val="28"/>
          <w:szCs w:val="28"/>
          <w:rtl w:val="true"/>
          <w:lang w:bidi="fa-IR"/>
        </w:rPr>
        <w:t>.</w:t>
      </w:r>
    </w:p>
    <w:p>
      <w:pPr>
        <w:pStyle w:val="Heading5"/>
        <w:numPr>
          <w:ilvl w:val="4"/>
          <w:numId w:val="1"/>
        </w:numPr>
        <w:rPr/>
      </w:pPr>
      <w:bookmarkStart w:id="3226" w:name="__RefHeading___Toc410295_1934241801"/>
      <w:bookmarkStart w:id="3227" w:name="_Toc1523"/>
      <w:bookmarkEnd w:id="3226"/>
      <w:r>
        <w:rPr>
          <w:rtl w:val="true"/>
        </w:rPr>
        <w:t xml:space="preserve">روایت </w:t>
      </w:r>
      <w:r>
        <w:rPr/>
        <w:t>43</w:t>
      </w:r>
      <w:bookmarkEnd w:id="322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و ملتزمین رکاب حاکم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خیرخواهند، که برای خود و سلطان و مردم مایه برکتند،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که قصد و نظرشان تنها نگهداری و حفظ مقام خود است، اینان نه پسندیده‌اند و نه مورد نکوهش، بلکه به نکوهش نزدیکترند،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که تبهکارند و با بدی سازگار و موافق، که برای خود و سلطان مایه بدبختی و نکوهشند </w:t>
      </w:r>
      <w:r>
        <w:rPr>
          <w:rFonts w:eastAsia="IRNazanin" w:cs="IRNazanin"/>
          <w:color w:val="111111"/>
          <w:sz w:val="28"/>
          <w:szCs w:val="28"/>
          <w:rtl w:val="true"/>
          <w:lang w:bidi="fa-IR"/>
        </w:rPr>
        <w:t xml:space="preserve">. </w:t>
      </w:r>
      <w:bookmarkStart w:id="3228" w:name="pg13510_144881"/>
    </w:p>
    <w:p>
      <w:pPr>
        <w:pStyle w:val="Heading5"/>
        <w:numPr>
          <w:ilvl w:val="4"/>
          <w:numId w:val="1"/>
        </w:numPr>
        <w:rPr/>
      </w:pPr>
      <w:bookmarkStart w:id="3229" w:name="__RefHeading___Toc410297_1934241801"/>
      <w:bookmarkStart w:id="3230" w:name="_Toc1524"/>
      <w:bookmarkEnd w:id="3228"/>
      <w:bookmarkEnd w:id="3229"/>
      <w:r>
        <w:rPr>
          <w:rtl w:val="true"/>
        </w:rPr>
        <w:t>«</w:t>
      </w:r>
      <w:r>
        <w:rPr/>
        <w:t>44</w:t>
      </w:r>
      <w:r>
        <w:rPr>
          <w:rtl w:val="true"/>
        </w:rPr>
        <w:t>»</w:t>
      </w:r>
      <w:bookmarkEnd w:id="3230"/>
    </w:p>
    <w:p>
      <w:pPr>
        <w:pStyle w:val="BookText"/>
        <w:rPr/>
      </w:pPr>
      <w:r>
        <w:rPr>
          <w:rFonts w:ascii="Amiri" w:hAnsi="Amiri" w:eastAsia="Amiri" w:cs="Amiri"/>
          <w:color w:val="111111"/>
          <w:sz w:val="28"/>
          <w:sz w:val="28"/>
          <w:szCs w:val="28"/>
          <w:rtl w:val="true"/>
          <w:lang w:bidi="ar-SA"/>
        </w:rPr>
        <w:t>ثَلَاثَةُ أَشْيَاءَ يَحْتَاجُ النَّاسُ طُرّاً إِلَيْهَا الْأَمْنُ وَ الْعَدْلُ وَ الْخِصْبُ‌</w:t>
      </w:r>
      <w:r>
        <w:rPr>
          <w:rStyle w:val="FootnoteAnchor"/>
          <w:rtl w:val="true"/>
        </w:rPr>
        <w:footnoteReference w:id="1153"/>
      </w:r>
    </w:p>
    <w:p>
      <w:pPr>
        <w:pStyle w:val="Heading5"/>
        <w:numPr>
          <w:ilvl w:val="4"/>
          <w:numId w:val="1"/>
        </w:numPr>
        <w:rPr/>
      </w:pPr>
      <w:bookmarkStart w:id="3231" w:name="__RefHeading___Toc410299_1934241801"/>
      <w:bookmarkStart w:id="3232" w:name="_Toc1525"/>
      <w:bookmarkEnd w:id="3231"/>
      <w:r>
        <w:rPr>
          <w:rtl w:val="true"/>
        </w:rPr>
        <w:t>«</w:t>
      </w:r>
      <w:r>
        <w:rPr/>
        <w:t>45</w:t>
      </w:r>
      <w:r>
        <w:rPr>
          <w:rtl w:val="true"/>
        </w:rPr>
        <w:t>»</w:t>
      </w:r>
      <w:bookmarkEnd w:id="3232"/>
    </w:p>
    <w:p>
      <w:pPr>
        <w:pStyle w:val="BookText"/>
        <w:rPr/>
      </w:pPr>
      <w:r>
        <w:rPr>
          <w:rFonts w:ascii="Amiri" w:hAnsi="Amiri" w:eastAsia="Amiri" w:cs="Amiri"/>
          <w:color w:val="111111"/>
          <w:sz w:val="28"/>
          <w:sz w:val="28"/>
          <w:szCs w:val="28"/>
          <w:rtl w:val="true"/>
          <w:lang w:bidi="ar-SA"/>
        </w:rPr>
        <w:t>ثَلَاثَةٌ تُكَدِّرُ الْعَيْشَ السُّلْطَانُ الْجَائِرُ وَ الْجَارُ السَّوْءُ وَ الْمَرْأَةُ الْبَذِيَّةُ</w:t>
      </w:r>
      <w:r>
        <w:rPr>
          <w:rStyle w:val="FootnoteAnchor"/>
          <w:rtl w:val="true"/>
        </w:rPr>
        <w:footnoteReference w:id="1154"/>
      </w:r>
    </w:p>
    <w:p>
      <w:pPr>
        <w:pStyle w:val="Heading5"/>
        <w:numPr>
          <w:ilvl w:val="4"/>
          <w:numId w:val="1"/>
        </w:numPr>
        <w:rPr/>
      </w:pPr>
      <w:bookmarkStart w:id="3233" w:name="__RefHeading___Toc410301_1934241801"/>
      <w:bookmarkStart w:id="3234" w:name="_Toc1526"/>
      <w:bookmarkEnd w:id="3233"/>
      <w:r>
        <w:rPr>
          <w:rtl w:val="true"/>
        </w:rPr>
        <w:t>«</w:t>
      </w:r>
      <w:r>
        <w:rPr/>
        <w:t>46</w:t>
      </w:r>
      <w:r>
        <w:rPr>
          <w:rtl w:val="true"/>
        </w:rPr>
        <w:t>»</w:t>
      </w:r>
      <w:bookmarkEnd w:id="3234"/>
    </w:p>
    <w:p>
      <w:pPr>
        <w:pStyle w:val="BookText"/>
        <w:rPr/>
      </w:pPr>
      <w:r>
        <w:rPr>
          <w:rFonts w:ascii="Amiri" w:hAnsi="Amiri" w:eastAsia="Amiri" w:cs="Amiri"/>
          <w:color w:val="111111"/>
          <w:sz w:val="28"/>
          <w:sz w:val="28"/>
          <w:szCs w:val="28"/>
          <w:rtl w:val="true"/>
          <w:lang w:bidi="ar-SA"/>
        </w:rPr>
        <w:t>لَا تَطِيبُ السُّكْنَي إِلَّا بِثَلَاثٍ الْهَوَاءِ الطَّيِّبِ وَ الْمَاءِ الْغَزِيرِ الْعَذْبِ وَ الْأَرْضِ الْخَوَّارَةِ</w:t>
      </w:r>
      <w:r>
        <w:rPr>
          <w:rStyle w:val="FootnoteAnchor"/>
          <w:rtl w:val="true"/>
        </w:rPr>
        <w:footnoteReference w:id="1155"/>
      </w:r>
    </w:p>
    <w:p>
      <w:pPr>
        <w:pStyle w:val="Heading5"/>
        <w:numPr>
          <w:ilvl w:val="4"/>
          <w:numId w:val="1"/>
        </w:numPr>
        <w:rPr/>
      </w:pPr>
      <w:bookmarkStart w:id="3235" w:name="__RefHeading___Toc410303_1934241801"/>
      <w:bookmarkStart w:id="3236" w:name="_Toc1527"/>
      <w:bookmarkEnd w:id="3235"/>
      <w:r>
        <w:rPr>
          <w:rtl w:val="true"/>
        </w:rPr>
        <w:t>«</w:t>
      </w:r>
      <w:r>
        <w:rPr/>
        <w:t>47</w:t>
      </w:r>
      <w:r>
        <w:rPr>
          <w:rtl w:val="true"/>
        </w:rPr>
        <w:t>»</w:t>
      </w:r>
      <w:bookmarkEnd w:id="3236"/>
    </w:p>
    <w:p>
      <w:pPr>
        <w:pStyle w:val="BookText"/>
        <w:rPr/>
      </w:pPr>
      <w:r>
        <w:rPr>
          <w:rFonts w:ascii="Amiri" w:hAnsi="Amiri" w:eastAsia="Amiri" w:cs="Amiri"/>
          <w:color w:val="111111"/>
          <w:sz w:val="28"/>
          <w:sz w:val="28"/>
          <w:szCs w:val="28"/>
          <w:rtl w:val="true"/>
          <w:lang w:bidi="ar-SA"/>
        </w:rPr>
        <w:t>ثَلَاثَةٌ تُعْقِبُ النَّدَامَةَ الْمُبَاهَاةُ وَ الْمُفَاخَرَةُ وَ الْمُعَازَّةُ</w:t>
      </w:r>
      <w:r>
        <w:rPr>
          <w:rStyle w:val="FootnoteAnchor"/>
          <w:rtl w:val="true"/>
        </w:rPr>
        <w:footnoteReference w:id="1156"/>
      </w:r>
    </w:p>
    <w:p>
      <w:pPr>
        <w:pStyle w:val="Heading5"/>
        <w:numPr>
          <w:ilvl w:val="4"/>
          <w:numId w:val="1"/>
        </w:numPr>
        <w:rPr/>
      </w:pPr>
      <w:bookmarkStart w:id="3237" w:name="__RefHeading___Toc410305_1934241801"/>
      <w:bookmarkStart w:id="3238" w:name="_Toc1528"/>
      <w:bookmarkEnd w:id="3237"/>
      <w:r>
        <w:rPr>
          <w:rtl w:val="true"/>
        </w:rPr>
        <w:t>«</w:t>
      </w:r>
      <w:r>
        <w:rPr/>
        <w:t>48</w:t>
      </w:r>
      <w:r>
        <w:rPr>
          <w:rtl w:val="true"/>
        </w:rPr>
        <w:t>»</w:t>
      </w:r>
      <w:bookmarkEnd w:id="3238"/>
    </w:p>
    <w:p>
      <w:pPr>
        <w:pStyle w:val="BookText"/>
        <w:rPr/>
      </w:pPr>
      <w:r>
        <w:rPr>
          <w:rFonts w:ascii="Amiri" w:hAnsi="Amiri" w:eastAsia="Amiri" w:cs="Amiri"/>
          <w:color w:val="111111"/>
          <w:sz w:val="28"/>
          <w:sz w:val="28"/>
          <w:szCs w:val="28"/>
          <w:rtl w:val="true"/>
          <w:lang w:bidi="ar-SA"/>
        </w:rPr>
        <w:t>ثَلَاثَةٌ مُرَكَّبَةٌ فِي بَنِي آدَمَ الْحَسَدُ وَ الْحِرْصُ وَ الشَّهْوَةُ</w:t>
      </w:r>
      <w:r>
        <w:rPr>
          <w:rFonts w:eastAsia="Amiri" w:cs="Amiri" w:ascii="Amiri" w:hAnsi="Amiri"/>
          <w:color w:val="111111"/>
          <w:sz w:val="28"/>
          <w:szCs w:val="28"/>
          <w:rtl w:val="true"/>
          <w:lang w:bidi="ar-SA"/>
        </w:rPr>
        <w:t>.</w:t>
      </w:r>
    </w:p>
    <w:p>
      <w:pPr>
        <w:pStyle w:val="Heading5"/>
        <w:numPr>
          <w:ilvl w:val="4"/>
          <w:numId w:val="1"/>
        </w:numPr>
        <w:rPr/>
      </w:pPr>
      <w:bookmarkStart w:id="3239" w:name="__RefHeading___Toc410307_1934241801"/>
      <w:bookmarkStart w:id="3240" w:name="_Toc1529"/>
      <w:bookmarkEnd w:id="3239"/>
      <w:r>
        <w:rPr>
          <w:rtl w:val="true"/>
        </w:rPr>
        <w:t>«</w:t>
      </w:r>
      <w:r>
        <w:rPr/>
        <w:t>49</w:t>
      </w:r>
      <w:r>
        <w:rPr>
          <w:rtl w:val="true"/>
        </w:rPr>
        <w:t>»</w:t>
      </w:r>
      <w:bookmarkEnd w:id="3240"/>
    </w:p>
    <w:p>
      <w:pPr>
        <w:pStyle w:val="BookText"/>
        <w:rPr/>
      </w:pPr>
      <w:r>
        <w:rPr>
          <w:rFonts w:ascii="Amiri" w:hAnsi="Amiri" w:eastAsia="Amiri" w:cs="Amiri"/>
          <w:color w:val="111111"/>
          <w:sz w:val="28"/>
          <w:sz w:val="28"/>
          <w:szCs w:val="28"/>
          <w:rtl w:val="true"/>
          <w:lang w:bidi="ar-SA"/>
        </w:rPr>
        <w:t>مَنْ كَانَتْ فِيهِ خَلَّةٌ مِنْ ثَلَاثَةٍ انْتَظَمَتْ فِيهِ ثَلَاثَتُهَا فِي تَفْخِيمِهِ وَ هَيْبَتِهِ وَ جَمَالِهِ مَنْ كَانَ لَهُ وَرَعٌ أَوْ سَمَاحَةٌ أَوْ شَجَاعَةٌ</w:t>
      </w:r>
    </w:p>
    <w:p>
      <w:pPr>
        <w:pStyle w:val="Heading5"/>
        <w:numPr>
          <w:ilvl w:val="4"/>
          <w:numId w:val="1"/>
        </w:numPr>
        <w:rPr/>
      </w:pPr>
      <w:bookmarkStart w:id="3241" w:name="__RefHeading___Toc410309_1934241801"/>
      <w:bookmarkStart w:id="3242" w:name="_Toc1530"/>
      <w:bookmarkEnd w:id="3241"/>
      <w:r>
        <w:rPr>
          <w:rtl w:val="true"/>
        </w:rPr>
        <w:t>«</w:t>
      </w:r>
      <w:r>
        <w:rPr/>
        <w:t>50</w:t>
      </w:r>
      <w:r>
        <w:rPr>
          <w:rtl w:val="true"/>
        </w:rPr>
        <w:t>»</w:t>
      </w:r>
      <w:bookmarkEnd w:id="3242"/>
    </w:p>
    <w:p>
      <w:pPr>
        <w:pStyle w:val="BookText"/>
        <w:rPr/>
      </w:pPr>
      <w:r>
        <w:rPr>
          <w:rFonts w:ascii="Amiri" w:hAnsi="Amiri" w:eastAsia="Amiri" w:cs="Amiri"/>
          <w:color w:val="111111"/>
          <w:sz w:val="28"/>
          <w:sz w:val="28"/>
          <w:szCs w:val="28"/>
          <w:rtl w:val="true"/>
          <w:lang w:bidi="ar-SA"/>
        </w:rPr>
        <w:t>ثَلَاثُ خِصَالٍ مَنْ رُزِقَهَا كَانَ كَامِلًا الْعَقْلُ وَ الْجَمَالُ وَ الْفَصَاحَةُ</w:t>
      </w:r>
      <w:r>
        <w:rPr>
          <w:rFonts w:eastAsia="Amiri" w:cs="Amiri" w:ascii="Amiri" w:hAnsi="Amiri"/>
          <w:color w:val="111111"/>
          <w:sz w:val="28"/>
          <w:szCs w:val="28"/>
          <w:rtl w:val="true"/>
          <w:lang w:bidi="ar-SA"/>
        </w:rPr>
        <w:t>.</w:t>
      </w:r>
    </w:p>
    <w:p>
      <w:pPr>
        <w:pStyle w:val="Heading5"/>
        <w:numPr>
          <w:ilvl w:val="4"/>
          <w:numId w:val="1"/>
        </w:numPr>
        <w:rPr/>
      </w:pPr>
      <w:bookmarkStart w:id="3243" w:name="__RefHeading___Toc410311_1934241801"/>
      <w:bookmarkStart w:id="3244" w:name="_Toc1531"/>
      <w:bookmarkEnd w:id="3243"/>
      <w:r>
        <w:rPr>
          <w:rtl w:val="true"/>
        </w:rPr>
        <w:t>«</w:t>
      </w:r>
      <w:r>
        <w:rPr/>
        <w:t>51</w:t>
      </w:r>
      <w:r>
        <w:rPr>
          <w:rtl w:val="true"/>
        </w:rPr>
        <w:t>»</w:t>
      </w:r>
      <w:bookmarkEnd w:id="3244"/>
    </w:p>
    <w:p>
      <w:pPr>
        <w:pStyle w:val="BookText"/>
        <w:rPr/>
      </w:pPr>
      <w:r>
        <w:rPr>
          <w:rFonts w:ascii="Amiri" w:hAnsi="Amiri" w:eastAsia="Amiri" w:cs="Amiri"/>
          <w:color w:val="111111"/>
          <w:sz w:val="28"/>
          <w:sz w:val="28"/>
          <w:szCs w:val="28"/>
          <w:rtl w:val="true"/>
          <w:lang w:bidi="ar-SA"/>
        </w:rPr>
        <w:t>ثَلَاثَةٌ تُقْضَي لَهُمْ بِالسَّلَامَةِ إِلَي بُلُوغِ غَايَتِهِمْ الْمَرْأَةُ إِلَي انْقِضَاءِ حَمْلِهَا وَ الْمَلِكُ إِلَي أَنْ يَنْفَدَ عُمُرُهُ وَ الْغَائِبُ إِلَي حِينِ إِيَابِهِ</w:t>
      </w:r>
      <w:r>
        <w:rPr>
          <w:rFonts w:eastAsia="Amiri" w:cs="Amiri" w:ascii="Amiri" w:hAnsi="Amiri"/>
          <w:color w:val="111111"/>
          <w:sz w:val="28"/>
          <w:szCs w:val="28"/>
          <w:rtl w:val="true"/>
          <w:lang w:bidi="ar-SA"/>
        </w:rPr>
        <w:t>.</w:t>
      </w:r>
    </w:p>
    <w:p>
      <w:pPr>
        <w:pStyle w:val="Heading5"/>
        <w:numPr>
          <w:ilvl w:val="4"/>
          <w:numId w:val="1"/>
        </w:numPr>
        <w:rPr/>
      </w:pPr>
      <w:bookmarkStart w:id="3245" w:name="__RefHeading___Toc410313_1934241801"/>
      <w:bookmarkStart w:id="3246" w:name="_Toc1532"/>
      <w:bookmarkEnd w:id="3245"/>
      <w:r>
        <w:rPr>
          <w:rtl w:val="true"/>
        </w:rPr>
        <w:t>«</w:t>
      </w:r>
      <w:r>
        <w:rPr/>
        <w:t>52</w:t>
      </w:r>
      <w:r>
        <w:rPr>
          <w:rtl w:val="true"/>
        </w:rPr>
        <w:t>»</w:t>
      </w:r>
      <w:bookmarkEnd w:id="3246"/>
    </w:p>
    <w:p>
      <w:pPr>
        <w:pStyle w:val="BookText"/>
        <w:rPr/>
      </w:pPr>
      <w:r>
        <w:rPr>
          <w:rFonts w:ascii="Amiri" w:hAnsi="Amiri" w:eastAsia="Amiri" w:cs="Amiri"/>
          <w:color w:val="111111"/>
          <w:sz w:val="28"/>
          <w:sz w:val="28"/>
          <w:szCs w:val="28"/>
          <w:rtl w:val="true"/>
          <w:lang w:bidi="ar-SA"/>
        </w:rPr>
        <w:t>ثَلَاثَةٌ تُورِثُ الْحِرْمَانَ الْإِلْحَاحُ فِي الْمَسْأَلَةِ وَ الْغِيبَةُ وَ الْهُزْءُ</w:t>
      </w:r>
      <w:r>
        <w:rPr>
          <w:rStyle w:val="FootnoteAnchor"/>
          <w:rtl w:val="true"/>
        </w:rPr>
        <w:footnoteReference w:id="1157"/>
      </w:r>
    </w:p>
    <w:p>
      <w:pPr>
        <w:pStyle w:val="Heading5"/>
        <w:numPr>
          <w:ilvl w:val="4"/>
          <w:numId w:val="1"/>
        </w:numPr>
        <w:rPr/>
      </w:pPr>
      <w:bookmarkStart w:id="3247" w:name="__RefHeading___Toc410315_1934241801"/>
      <w:bookmarkStart w:id="3248" w:name="_Toc1533"/>
      <w:bookmarkEnd w:id="3247"/>
      <w:r>
        <w:rPr>
          <w:rtl w:val="true"/>
        </w:rPr>
        <w:t>«</w:t>
      </w:r>
      <w:r>
        <w:rPr/>
        <w:t>53</w:t>
      </w:r>
      <w:r>
        <w:rPr>
          <w:rtl w:val="true"/>
        </w:rPr>
        <w:t>»</w:t>
      </w:r>
      <w:bookmarkEnd w:id="3248"/>
    </w:p>
    <w:p>
      <w:pPr>
        <w:pStyle w:val="BookText"/>
        <w:rPr/>
      </w:pPr>
      <w:r>
        <w:rPr>
          <w:rFonts w:ascii="Amiri" w:hAnsi="Amiri" w:eastAsia="Amiri" w:cs="Amiri"/>
          <w:color w:val="111111"/>
          <w:sz w:val="28"/>
          <w:sz w:val="28"/>
          <w:szCs w:val="28"/>
          <w:rtl w:val="true"/>
          <w:lang w:bidi="ar-SA"/>
        </w:rPr>
        <w:t>ثَلَاثَةٌ تُعْقِبُ مَكْرُوهاً حَمْلَةُ الْبَطَلِ‌</w:t>
      </w:r>
      <w:r>
        <w:rPr>
          <w:rStyle w:val="FootnoteAnchor"/>
          <w:rtl w:val="true"/>
        </w:rPr>
        <w:footnoteReference w:id="1158"/>
      </w:r>
      <w:r>
        <w:rPr>
          <w:rFonts w:ascii="Amiri" w:hAnsi="Amiri" w:eastAsia="Amiri" w:cs="Amiri"/>
          <w:color w:val="111111"/>
          <w:sz w:val="28"/>
          <w:sz w:val="28"/>
          <w:szCs w:val="28"/>
          <w:rtl w:val="true"/>
          <w:lang w:bidi="ar-SA"/>
        </w:rPr>
        <w:t>فِي الْحَرْبِ فِي غَيْرِ فُرْصَةٍ وَ إِنْ رُزِقَ الظَّفَرَ وَ شُرْبُ الدَّوَاءِ مِنْ غَيْرِ عِلَّةٍ وَ إِنْ سَلِمَ مِنْهُ وَ التَّعَرُّضُ لِلسُّلْطَانِ وَ إِنْ ظَفِرَ الطَّالِبُ بِحَاجَتِهِ مِنْهُ</w:t>
      </w:r>
      <w:r>
        <w:rPr>
          <w:rFonts w:eastAsia="Amiri" w:cs="Amiri" w:ascii="Amiri" w:hAnsi="Amiri"/>
          <w:color w:val="111111"/>
          <w:sz w:val="28"/>
          <w:szCs w:val="28"/>
          <w:rtl w:val="true"/>
          <w:lang w:bidi="ar-SA"/>
        </w:rPr>
        <w:t>.</w:t>
      </w:r>
    </w:p>
    <w:p>
      <w:pPr>
        <w:pStyle w:val="Heading5"/>
        <w:numPr>
          <w:ilvl w:val="4"/>
          <w:numId w:val="1"/>
        </w:numPr>
        <w:rPr/>
      </w:pPr>
      <w:bookmarkStart w:id="3249" w:name="__RefHeading___Toc410317_1934241801"/>
      <w:bookmarkStart w:id="3250" w:name="_Toc1534"/>
      <w:bookmarkEnd w:id="3249"/>
      <w:r>
        <w:rPr>
          <w:rtl w:val="true"/>
        </w:rPr>
        <w:t>«</w:t>
      </w:r>
      <w:r>
        <w:rPr/>
        <w:t>54</w:t>
      </w:r>
      <w:r>
        <w:rPr>
          <w:rtl w:val="true"/>
        </w:rPr>
        <w:t>»</w:t>
      </w:r>
      <w:bookmarkEnd w:id="3250"/>
    </w:p>
    <w:p>
      <w:pPr>
        <w:pStyle w:val="BookText"/>
        <w:rPr/>
      </w:pPr>
      <w:r>
        <w:rPr>
          <w:rFonts w:ascii="Amiri" w:hAnsi="Amiri" w:eastAsia="Amiri" w:cs="Amiri"/>
          <w:color w:val="111111"/>
          <w:sz w:val="28"/>
          <w:sz w:val="28"/>
          <w:szCs w:val="28"/>
          <w:rtl w:val="true"/>
          <w:lang w:bidi="ar-SA"/>
        </w:rPr>
        <w:t>ثَلَاثُ خِلَالٍ يَقُولُ كُلُّ إِنْسَانٍ أَنَّهُ عَلَي صَوَابٍ مِنْهَا دِينُهُ الَّذِي يَعْتَقِدُهُ وَ هَوَاهُ الَّذِي يَسْتَعْلِي عَلَيْهِ وَ تَدْبِيرُهُ فِي أُمُورِهِ</w:t>
      </w:r>
      <w:r>
        <w:rPr>
          <w:rFonts w:eastAsia="Amiri" w:cs="Amiri" w:ascii="Amiri" w:hAnsi="Amiri"/>
          <w:color w:val="111111"/>
          <w:sz w:val="28"/>
          <w:szCs w:val="28"/>
          <w:rtl w:val="true"/>
          <w:lang w:bidi="ar-SA"/>
        </w:rPr>
        <w:t>.</w:t>
      </w:r>
    </w:p>
    <w:p>
      <w:pPr>
        <w:pStyle w:val="Heading5"/>
        <w:numPr>
          <w:ilvl w:val="4"/>
          <w:numId w:val="1"/>
        </w:numPr>
        <w:rPr/>
      </w:pPr>
      <w:bookmarkStart w:id="3251" w:name="__RefHeading___Toc410319_1934241801"/>
      <w:bookmarkStart w:id="3252" w:name="_Toc1535"/>
      <w:bookmarkEnd w:id="3251"/>
      <w:r>
        <w:rPr>
          <w:rtl w:val="true"/>
        </w:rPr>
        <w:t xml:space="preserve">روایت </w:t>
      </w:r>
      <w:r>
        <w:rPr/>
        <w:t>44</w:t>
      </w:r>
      <w:bookmarkEnd w:id="3252"/>
    </w:p>
    <w:p>
      <w:pPr>
        <w:pStyle w:val="BookText"/>
        <w:rPr/>
      </w:pPr>
      <w:r>
        <w:rPr>
          <w:rFonts w:ascii="IRNazanin" w:hAnsi="IRNazanin" w:eastAsia="IRNazanin"/>
          <w:color w:val="111111"/>
          <w:sz w:val="28"/>
          <w:sz w:val="28"/>
          <w:szCs w:val="28"/>
          <w:rtl w:val="true"/>
          <w:lang w:bidi="fa-IR"/>
        </w:rPr>
        <w:t>سه چیز است که تمام مردم به آن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و عدالت، و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Heading5"/>
        <w:numPr>
          <w:ilvl w:val="4"/>
          <w:numId w:val="1"/>
        </w:numPr>
        <w:rPr/>
      </w:pPr>
      <w:bookmarkStart w:id="3253" w:name="__RefHeading___Toc410321_1934241801"/>
      <w:bookmarkStart w:id="3254" w:name="_Toc1536"/>
      <w:bookmarkEnd w:id="3253"/>
      <w:r>
        <w:rPr>
          <w:rtl w:val="true"/>
        </w:rPr>
        <w:t xml:space="preserve">روایت </w:t>
      </w:r>
      <w:r>
        <w:rPr/>
        <w:t>45</w:t>
      </w:r>
      <w:bookmarkEnd w:id="3254"/>
    </w:p>
    <w:p>
      <w:pPr>
        <w:pStyle w:val="BookText"/>
        <w:rPr/>
      </w:pPr>
      <w:r>
        <w:rPr>
          <w:rFonts w:ascii="IRNazanin" w:hAnsi="IRNazanin" w:eastAsia="IRNazanin"/>
          <w:color w:val="111111"/>
          <w:sz w:val="28"/>
          <w:sz w:val="28"/>
          <w:szCs w:val="28"/>
          <w:rtl w:val="true"/>
          <w:lang w:bidi="fa-IR"/>
        </w:rPr>
        <w:t>سه شخص زندگی را تیره و تار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ستمگر، و همسایه بد، و زن بدزبان</w:t>
      </w:r>
      <w:r>
        <w:rPr>
          <w:rFonts w:eastAsia="IRNazanin" w:cs="IRNazanin"/>
          <w:color w:val="111111"/>
          <w:sz w:val="28"/>
          <w:szCs w:val="28"/>
          <w:rtl w:val="true"/>
          <w:lang w:bidi="fa-IR"/>
        </w:rPr>
        <w:t>.</w:t>
      </w:r>
    </w:p>
    <w:p>
      <w:pPr>
        <w:pStyle w:val="Heading5"/>
        <w:numPr>
          <w:ilvl w:val="4"/>
          <w:numId w:val="1"/>
        </w:numPr>
        <w:rPr/>
      </w:pPr>
      <w:bookmarkStart w:id="3255" w:name="__RefHeading___Toc410323_1934241801"/>
      <w:bookmarkStart w:id="3256" w:name="_Toc1537"/>
      <w:bookmarkEnd w:id="3255"/>
      <w:r>
        <w:rPr>
          <w:rtl w:val="true"/>
        </w:rPr>
        <w:t xml:space="preserve">روایت </w:t>
      </w:r>
      <w:r>
        <w:rPr/>
        <w:t>46</w:t>
      </w:r>
      <w:bookmarkEnd w:id="3256"/>
    </w:p>
    <w:p>
      <w:pPr>
        <w:pStyle w:val="BookText"/>
        <w:rPr/>
      </w:pPr>
      <w:r>
        <w:rPr>
          <w:rFonts w:ascii="IRNazanin" w:hAnsi="IRNazanin" w:eastAsia="IRNazanin"/>
          <w:color w:val="111111"/>
          <w:sz w:val="28"/>
          <w:sz w:val="28"/>
          <w:szCs w:val="28"/>
          <w:rtl w:val="true"/>
          <w:lang w:bidi="fa-IR"/>
        </w:rPr>
        <w:t>هیچ جا و مکانی جز با سه چیز دلپذیر و مطبوع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خوش و نیکو،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فراوان و گوارا،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حاصلخیز</w:t>
      </w:r>
      <w:r>
        <w:rPr>
          <w:rFonts w:eastAsia="IRNazanin" w:cs="IRNazanin"/>
          <w:color w:val="111111"/>
          <w:sz w:val="28"/>
          <w:szCs w:val="28"/>
          <w:rtl w:val="true"/>
          <w:lang w:bidi="fa-IR"/>
        </w:rPr>
        <w:t>.</w:t>
      </w:r>
    </w:p>
    <w:p>
      <w:pPr>
        <w:pStyle w:val="Heading5"/>
        <w:numPr>
          <w:ilvl w:val="4"/>
          <w:numId w:val="1"/>
        </w:numPr>
        <w:rPr/>
      </w:pPr>
      <w:bookmarkStart w:id="3257" w:name="__RefHeading___Toc410325_1934241801"/>
      <w:bookmarkStart w:id="3258" w:name="_Toc1538"/>
      <w:bookmarkEnd w:id="3257"/>
      <w:r>
        <w:rPr>
          <w:rtl w:val="true"/>
        </w:rPr>
        <w:t xml:space="preserve">روایت </w:t>
      </w:r>
      <w:r>
        <w:rPr/>
        <w:t>47</w:t>
      </w:r>
      <w:bookmarkEnd w:id="3258"/>
    </w:p>
    <w:p>
      <w:pPr>
        <w:pStyle w:val="BookText"/>
        <w:rPr/>
      </w:pPr>
      <w:r>
        <w:rPr>
          <w:rFonts w:ascii="IRNazanin" w:hAnsi="IRNazanin" w:eastAsia="IRNazanin"/>
          <w:color w:val="111111"/>
          <w:sz w:val="28"/>
          <w:sz w:val="28"/>
          <w:szCs w:val="28"/>
          <w:rtl w:val="true"/>
          <w:lang w:bidi="fa-IR"/>
        </w:rPr>
        <w:t>سه چیز پشیمانی به بار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نازیدن، و بر هم بالیدن، و ستیزه بر سر قدر و منزلت</w:t>
      </w:r>
      <w:r>
        <w:rPr>
          <w:rFonts w:eastAsia="IRNazanin" w:cs="IRNazanin"/>
          <w:color w:val="111111"/>
          <w:sz w:val="28"/>
          <w:szCs w:val="28"/>
          <w:rtl w:val="true"/>
          <w:lang w:bidi="fa-IR"/>
        </w:rPr>
        <w:t>.</w:t>
      </w:r>
    </w:p>
    <w:p>
      <w:pPr>
        <w:pStyle w:val="Heading5"/>
        <w:numPr>
          <w:ilvl w:val="4"/>
          <w:numId w:val="1"/>
        </w:numPr>
        <w:rPr/>
      </w:pPr>
      <w:bookmarkStart w:id="3259" w:name="__RefHeading___Toc410327_1934241801"/>
      <w:bookmarkStart w:id="3260" w:name="_Toc1539"/>
      <w:bookmarkEnd w:id="3259"/>
      <w:r>
        <w:rPr>
          <w:rtl w:val="true"/>
        </w:rPr>
        <w:t xml:space="preserve">روایت </w:t>
      </w:r>
      <w:r>
        <w:rPr/>
        <w:t>48</w:t>
      </w:r>
      <w:bookmarkEnd w:id="3260"/>
    </w:p>
    <w:p>
      <w:pPr>
        <w:pStyle w:val="BookText"/>
        <w:rPr/>
      </w:pPr>
      <w:r>
        <w:rPr>
          <w:rFonts w:ascii="IRNazanin" w:hAnsi="IRNazanin" w:eastAsia="IRNazanin"/>
          <w:color w:val="111111"/>
          <w:sz w:val="28"/>
          <w:sz w:val="28"/>
          <w:szCs w:val="28"/>
          <w:rtl w:val="true"/>
          <w:lang w:bidi="fa-IR"/>
        </w:rPr>
        <w:t>سه چیز در سرشت آدمی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حرص، و شهوت</w:t>
      </w:r>
      <w:r>
        <w:rPr>
          <w:rFonts w:eastAsia="IRNazanin" w:cs="IRNazanin"/>
          <w:color w:val="111111"/>
          <w:sz w:val="28"/>
          <w:szCs w:val="28"/>
          <w:rtl w:val="true"/>
          <w:lang w:bidi="fa-IR"/>
        </w:rPr>
        <w:t>.</w:t>
      </w:r>
    </w:p>
    <w:p>
      <w:pPr>
        <w:pStyle w:val="Heading5"/>
        <w:numPr>
          <w:ilvl w:val="4"/>
          <w:numId w:val="1"/>
        </w:numPr>
        <w:rPr/>
      </w:pPr>
      <w:bookmarkStart w:id="3261" w:name="__RefHeading___Toc410329_1934241801"/>
      <w:bookmarkStart w:id="3262" w:name="_Toc1540"/>
      <w:bookmarkEnd w:id="3261"/>
      <w:r>
        <w:rPr>
          <w:rtl w:val="true"/>
        </w:rPr>
        <w:t xml:space="preserve">روایت </w:t>
      </w:r>
      <w:r>
        <w:rPr/>
        <w:t>49</w:t>
      </w:r>
      <w:bookmarkEnd w:id="3262"/>
    </w:p>
    <w:p>
      <w:pPr>
        <w:pStyle w:val="BookText"/>
        <w:rPr/>
      </w:pPr>
      <w:r>
        <w:rPr>
          <w:rFonts w:ascii="IRNazanin" w:hAnsi="IRNazanin" w:eastAsia="IRNazanin"/>
          <w:color w:val="111111"/>
          <w:sz w:val="28"/>
          <w:sz w:val="28"/>
          <w:szCs w:val="28"/>
          <w:rtl w:val="true"/>
          <w:lang w:bidi="fa-IR"/>
        </w:rPr>
        <w:t>سه خصلت است که با بودن یکی از آن ها؛ هر سه تای آن صفات در بزرگداشت و احترام و زیبایی او مرتّب و منظّم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یا بخشش، یا شجاعت و دلاوری</w:t>
      </w:r>
      <w:r>
        <w:rPr>
          <w:rFonts w:eastAsia="IRNazanin" w:cs="IRNazanin"/>
          <w:color w:val="111111"/>
          <w:sz w:val="28"/>
          <w:szCs w:val="28"/>
          <w:rtl w:val="true"/>
          <w:lang w:bidi="fa-IR"/>
        </w:rPr>
        <w:t>.</w:t>
      </w:r>
    </w:p>
    <w:p>
      <w:pPr>
        <w:pStyle w:val="Heading5"/>
        <w:numPr>
          <w:ilvl w:val="4"/>
          <w:numId w:val="1"/>
        </w:numPr>
        <w:rPr/>
      </w:pPr>
      <w:bookmarkStart w:id="3263" w:name="__RefHeading___Toc410331_1934241801"/>
      <w:bookmarkStart w:id="3264" w:name="_Toc1541"/>
      <w:bookmarkEnd w:id="3263"/>
      <w:r>
        <w:rPr>
          <w:rtl w:val="true"/>
        </w:rPr>
        <w:t xml:space="preserve">روایت </w:t>
      </w:r>
      <w:r>
        <w:rPr/>
        <w:t>50</w:t>
      </w:r>
      <w:bookmarkEnd w:id="3264"/>
    </w:p>
    <w:p>
      <w:pPr>
        <w:pStyle w:val="BookText"/>
        <w:rPr/>
      </w:pPr>
      <w:r>
        <w:rPr>
          <w:rFonts w:ascii="IRNazanin" w:hAnsi="IRNazanin" w:eastAsia="IRNazanin"/>
          <w:color w:val="111111"/>
          <w:sz w:val="28"/>
          <w:sz w:val="28"/>
          <w:szCs w:val="28"/>
          <w:rtl w:val="true"/>
          <w:lang w:bidi="fa-IR"/>
        </w:rPr>
        <w:t>هر کس که این سه خصلت را دارد فردی کامل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 سخن گفتن</w:t>
      </w:r>
      <w:r>
        <w:rPr>
          <w:rFonts w:eastAsia="IRNazanin" w:cs="IRNazanin"/>
          <w:color w:val="111111"/>
          <w:sz w:val="28"/>
          <w:szCs w:val="28"/>
          <w:rtl w:val="true"/>
          <w:lang w:bidi="fa-IR"/>
        </w:rPr>
        <w:t>.</w:t>
      </w:r>
    </w:p>
    <w:p>
      <w:pPr>
        <w:pStyle w:val="Heading5"/>
        <w:numPr>
          <w:ilvl w:val="4"/>
          <w:numId w:val="1"/>
        </w:numPr>
        <w:rPr/>
      </w:pPr>
      <w:bookmarkStart w:id="3265" w:name="__RefHeading___Toc410333_1934241801"/>
      <w:bookmarkStart w:id="3266" w:name="_Toc1542"/>
      <w:bookmarkEnd w:id="3265"/>
      <w:r>
        <w:rPr>
          <w:rtl w:val="true"/>
        </w:rPr>
        <w:t xml:space="preserve">روایت </w:t>
      </w:r>
      <w:r>
        <w:rPr/>
        <w:t>51</w:t>
      </w:r>
      <w:bookmarkEnd w:id="3266"/>
    </w:p>
    <w:p>
      <w:pPr>
        <w:pStyle w:val="BookText"/>
        <w:rPr/>
      </w:pPr>
      <w:r>
        <w:rPr>
          <w:rFonts w:ascii="IRNazanin" w:hAnsi="IRNazanin" w:eastAsia="IRNazanin"/>
          <w:color w:val="111111"/>
          <w:sz w:val="28"/>
          <w:sz w:val="28"/>
          <w:szCs w:val="28"/>
          <w:rtl w:val="true"/>
          <w:lang w:bidi="fa-IR"/>
        </w:rPr>
        <w:t>سه مجرم تا رسیدن به پایان کارشان محکوم به سلامتند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باردار تا فارغ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تا عمرش تمام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غائب تا هنگام بازگشت</w:t>
      </w:r>
      <w:r>
        <w:rPr>
          <w:rFonts w:eastAsia="IRNazanin" w:cs="IRNazanin"/>
          <w:color w:val="111111"/>
          <w:sz w:val="28"/>
          <w:szCs w:val="28"/>
          <w:rtl w:val="true"/>
          <w:lang w:bidi="fa-IR"/>
        </w:rPr>
        <w:t>.</w:t>
      </w:r>
    </w:p>
    <w:p>
      <w:pPr>
        <w:pStyle w:val="Heading5"/>
        <w:numPr>
          <w:ilvl w:val="4"/>
          <w:numId w:val="1"/>
        </w:numPr>
        <w:rPr/>
      </w:pPr>
      <w:bookmarkStart w:id="3267" w:name="__RefHeading___Toc410335_1934241801"/>
      <w:bookmarkStart w:id="3268" w:name="_Toc1543"/>
      <w:bookmarkEnd w:id="3267"/>
      <w:r>
        <w:rPr>
          <w:rtl w:val="true"/>
        </w:rPr>
        <w:t xml:space="preserve">روایت </w:t>
      </w:r>
      <w:r>
        <w:rPr/>
        <w:t>52</w:t>
      </w:r>
      <w:bookmarkEnd w:id="3268"/>
    </w:p>
    <w:p>
      <w:pPr>
        <w:pStyle w:val="BookText"/>
        <w:rPr/>
      </w:pPr>
      <w:r>
        <w:rPr>
          <w:rFonts w:ascii="IRNazanin" w:hAnsi="IRNazanin" w:eastAsia="IRNazanin"/>
          <w:color w:val="111111"/>
          <w:sz w:val="28"/>
          <w:sz w:val="28"/>
          <w:szCs w:val="28"/>
          <w:rtl w:val="true"/>
          <w:lang w:bidi="fa-IR"/>
        </w:rPr>
        <w:t>سه چیز محرومیّت و ناکامی ببار آرد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اصرارورزیدن در خواهش،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مسخره نمودن</w:t>
      </w:r>
      <w:r>
        <w:rPr>
          <w:rFonts w:eastAsia="IRNazanin" w:cs="IRNazanin"/>
          <w:color w:val="111111"/>
          <w:sz w:val="28"/>
          <w:szCs w:val="28"/>
          <w:rtl w:val="true"/>
          <w:lang w:bidi="fa-IR"/>
        </w:rPr>
        <w:t>.</w:t>
      </w:r>
    </w:p>
    <w:p>
      <w:pPr>
        <w:pStyle w:val="Heading5"/>
        <w:numPr>
          <w:ilvl w:val="4"/>
          <w:numId w:val="1"/>
        </w:numPr>
        <w:rPr/>
      </w:pPr>
      <w:bookmarkStart w:id="3269" w:name="__RefHeading___Toc410337_1934241801"/>
      <w:bookmarkStart w:id="3270" w:name="_Toc1544"/>
      <w:bookmarkEnd w:id="3269"/>
      <w:r>
        <w:rPr>
          <w:rtl w:val="true"/>
        </w:rPr>
        <w:t xml:space="preserve">روایت </w:t>
      </w:r>
      <w:r>
        <w:rPr/>
        <w:t>53</w:t>
      </w:r>
      <w:bookmarkEnd w:id="3270"/>
    </w:p>
    <w:p>
      <w:pPr>
        <w:pStyle w:val="BookText"/>
        <w:rPr/>
      </w:pPr>
      <w:r>
        <w:rPr>
          <w:rFonts w:ascii="IRNazanin" w:hAnsi="IRNazanin" w:eastAsia="IRNazanin"/>
          <w:color w:val="111111"/>
          <w:sz w:val="28"/>
          <w:sz w:val="28"/>
          <w:szCs w:val="28"/>
          <w:rtl w:val="true"/>
          <w:lang w:bidi="fa-IR"/>
        </w:rPr>
        <w:t>سرانجام سه چیز ناپسند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بی‌موقع دلاور هر چند پیروزی آورد؛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نوشیدن داروی بیجا هر چند جان سالم بدر 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از حاکم هر چند به خواسته‌ای که از او دارد برسد</w:t>
      </w:r>
      <w:r>
        <w:rPr>
          <w:rFonts w:eastAsia="IRNazanin" w:cs="IRNazanin"/>
          <w:color w:val="111111"/>
          <w:sz w:val="28"/>
          <w:szCs w:val="28"/>
          <w:rtl w:val="true"/>
          <w:lang w:bidi="fa-IR"/>
        </w:rPr>
        <w:t>.</w:t>
      </w:r>
    </w:p>
    <w:p>
      <w:pPr>
        <w:pStyle w:val="Heading5"/>
        <w:numPr>
          <w:ilvl w:val="4"/>
          <w:numId w:val="1"/>
        </w:numPr>
        <w:rPr/>
      </w:pPr>
      <w:bookmarkStart w:id="3271" w:name="__RefHeading___Toc410339_1934241801"/>
      <w:bookmarkStart w:id="3272" w:name="_Toc1545"/>
      <w:bookmarkEnd w:id="3271"/>
      <w:r>
        <w:rPr>
          <w:rtl w:val="true"/>
        </w:rPr>
        <w:t xml:space="preserve">روایت </w:t>
      </w:r>
      <w:r>
        <w:rPr/>
        <w:t>54</w:t>
      </w:r>
      <w:bookmarkEnd w:id="327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خصلت است که همه خودشان را در آن ها بر حقّ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به آن معتقد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هوسی که بر او غالب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سیاست اداره امورش</w:t>
      </w:r>
      <w:r>
        <w:rPr>
          <w:rFonts w:eastAsia="IRNazanin" w:cs="IRNazanin"/>
          <w:color w:val="111111"/>
          <w:sz w:val="28"/>
          <w:szCs w:val="28"/>
          <w:rtl w:val="true"/>
          <w:lang w:bidi="fa-IR"/>
        </w:rPr>
        <w:t xml:space="preserve">. </w:t>
      </w:r>
      <w:bookmarkStart w:id="3273" w:name="pg13510_144882"/>
    </w:p>
    <w:p>
      <w:pPr>
        <w:pStyle w:val="Heading5"/>
        <w:numPr>
          <w:ilvl w:val="4"/>
          <w:numId w:val="1"/>
        </w:numPr>
        <w:rPr/>
      </w:pPr>
      <w:bookmarkStart w:id="3274" w:name="__RefHeading___Toc410341_1934241801"/>
      <w:bookmarkStart w:id="3275" w:name="_Toc1546"/>
      <w:bookmarkEnd w:id="3273"/>
      <w:bookmarkEnd w:id="3274"/>
      <w:r>
        <w:rPr>
          <w:rtl w:val="true"/>
        </w:rPr>
        <w:t>«</w:t>
      </w:r>
      <w:r>
        <w:rPr/>
        <w:t>55</w:t>
      </w:r>
      <w:r>
        <w:rPr>
          <w:rtl w:val="true"/>
        </w:rPr>
        <w:t>»</w:t>
      </w:r>
      <w:bookmarkEnd w:id="3275"/>
    </w:p>
    <w:p>
      <w:pPr>
        <w:pStyle w:val="BookText"/>
        <w:rPr/>
      </w:pPr>
      <w:r>
        <w:rPr>
          <w:rFonts w:ascii="Amiri" w:hAnsi="Amiri" w:eastAsia="Amiri" w:cs="Amiri"/>
          <w:color w:val="111111"/>
          <w:sz w:val="28"/>
          <w:sz w:val="28"/>
          <w:szCs w:val="28"/>
          <w:rtl w:val="true"/>
          <w:lang w:bidi="ar-SA"/>
        </w:rPr>
        <w:t>النَّاسُ كُلُّهُمْ ثَلَاثُ طَبَقَاتٍ سَادَةٌ مُطَاعُونَ وَ أَكْفَاءٌ مُتَكَافُونَ‌</w:t>
      </w:r>
      <w:r>
        <w:rPr>
          <w:rStyle w:val="FootnoteAnchor"/>
          <w:rtl w:val="true"/>
        </w:rPr>
        <w:footnoteReference w:id="1159"/>
      </w:r>
      <w:r>
        <w:rPr>
          <w:rFonts w:ascii="Amiri" w:hAnsi="Amiri" w:eastAsia="Amiri" w:cs="Amiri"/>
          <w:color w:val="111111"/>
          <w:sz w:val="28"/>
          <w:sz w:val="28"/>
          <w:szCs w:val="28"/>
          <w:rtl w:val="true"/>
          <w:lang w:bidi="ar-SA"/>
        </w:rPr>
        <w:t>وَ أُنَاسٌ مُتْعَادُونَ</w:t>
      </w:r>
      <w:r>
        <w:rPr>
          <w:rFonts w:eastAsia="Amiri" w:cs="Amiri" w:ascii="Amiri" w:hAnsi="Amiri"/>
          <w:color w:val="111111"/>
          <w:sz w:val="28"/>
          <w:szCs w:val="28"/>
          <w:rtl w:val="true"/>
          <w:lang w:bidi="ar-SA"/>
        </w:rPr>
        <w:t>.</w:t>
      </w:r>
    </w:p>
    <w:p>
      <w:pPr>
        <w:pStyle w:val="Heading5"/>
        <w:numPr>
          <w:ilvl w:val="4"/>
          <w:numId w:val="1"/>
        </w:numPr>
        <w:rPr/>
      </w:pPr>
      <w:bookmarkStart w:id="3276" w:name="__RefHeading___Toc410343_1934241801"/>
      <w:bookmarkStart w:id="3277" w:name="_Toc1547"/>
      <w:bookmarkEnd w:id="3276"/>
      <w:r>
        <w:rPr>
          <w:rtl w:val="true"/>
        </w:rPr>
        <w:t>«</w:t>
      </w:r>
      <w:r>
        <w:rPr/>
        <w:t>56</w:t>
      </w:r>
      <w:r>
        <w:rPr>
          <w:rtl w:val="true"/>
        </w:rPr>
        <w:t>»</w:t>
      </w:r>
      <w:bookmarkEnd w:id="3277"/>
    </w:p>
    <w:p>
      <w:pPr>
        <w:pStyle w:val="BookText"/>
        <w:rPr/>
      </w:pPr>
      <w:r>
        <w:rPr>
          <w:rFonts w:ascii="Amiri" w:hAnsi="Amiri" w:eastAsia="Amiri" w:cs="Amiri"/>
          <w:color w:val="111111"/>
          <w:sz w:val="28"/>
          <w:sz w:val="28"/>
          <w:szCs w:val="28"/>
          <w:rtl w:val="true"/>
          <w:lang w:bidi="ar-SA"/>
        </w:rPr>
        <w:t>قِوَامُ الدُّنْيَا بِثَلَاثَةِ أَشْيَاءَ النَّارِ وَ الْمِلْحِ وَ الْمَاءِ</w:t>
      </w:r>
      <w:r>
        <w:rPr>
          <w:rFonts w:eastAsia="Amiri" w:cs="Amiri" w:ascii="Amiri" w:hAnsi="Amiri"/>
          <w:color w:val="111111"/>
          <w:sz w:val="28"/>
          <w:szCs w:val="28"/>
          <w:rtl w:val="true"/>
          <w:lang w:bidi="ar-SA"/>
        </w:rPr>
        <w:t>.</w:t>
      </w:r>
    </w:p>
    <w:p>
      <w:pPr>
        <w:pStyle w:val="Heading5"/>
        <w:numPr>
          <w:ilvl w:val="4"/>
          <w:numId w:val="1"/>
        </w:numPr>
        <w:rPr/>
      </w:pPr>
      <w:bookmarkStart w:id="3278" w:name="__RefHeading___Toc410345_1934241801"/>
      <w:bookmarkStart w:id="3279" w:name="_Toc1548"/>
      <w:bookmarkEnd w:id="3278"/>
      <w:r>
        <w:rPr>
          <w:rtl w:val="true"/>
        </w:rPr>
        <w:t>«</w:t>
      </w:r>
      <w:r>
        <w:rPr/>
        <w:t>57</w:t>
      </w:r>
      <w:r>
        <w:rPr>
          <w:rtl w:val="true"/>
        </w:rPr>
        <w:t>»</w:t>
      </w:r>
      <w:bookmarkEnd w:id="3279"/>
    </w:p>
    <w:p>
      <w:pPr>
        <w:pStyle w:val="BookText"/>
        <w:rPr/>
      </w:pPr>
      <w:r>
        <w:rPr>
          <w:rFonts w:ascii="Amiri" w:hAnsi="Amiri" w:eastAsia="Amiri" w:cs="Amiri"/>
          <w:color w:val="111111"/>
          <w:sz w:val="28"/>
          <w:sz w:val="28"/>
          <w:szCs w:val="28"/>
          <w:rtl w:val="true"/>
          <w:lang w:bidi="ar-SA"/>
        </w:rPr>
        <w:t>مَنْ طَلَبَ ثَلَاثَةً بِغَيْرِ حَقٍّ حُرِمَ ثَلَاثَةً بِحَقٍّ مَنْ طَلَبَ الدُّنْيَا بِغَيْرِ حَقٍّ حُرِمَ الْآخِرَةَ بِحَقٍّ وَ مَنْ طَلَبَ الرِّئَاسَةَ بِغَيْرِ حَقٍّ حُرِمَ الطَّاعَةَ لَهُ بِحَقٍّ وَ مَنْ طَلَبَ الْمَالَ بِغَيْرِ حَقٍّ حُرِمَ بَهَاءَهُ لَهُ بِحَقٍّ</w:t>
      </w:r>
      <w:r>
        <w:rPr>
          <w:rFonts w:eastAsia="Amiri" w:cs="Amiri" w:ascii="Amiri" w:hAnsi="Amiri"/>
          <w:color w:val="111111"/>
          <w:sz w:val="28"/>
          <w:szCs w:val="28"/>
          <w:rtl w:val="true"/>
          <w:lang w:bidi="ar-SA"/>
        </w:rPr>
        <w:t>.</w:t>
      </w:r>
    </w:p>
    <w:p>
      <w:pPr>
        <w:pStyle w:val="Heading5"/>
        <w:numPr>
          <w:ilvl w:val="4"/>
          <w:numId w:val="1"/>
        </w:numPr>
        <w:rPr/>
      </w:pPr>
      <w:bookmarkStart w:id="3280" w:name="__RefHeading___Toc410347_1934241801"/>
      <w:bookmarkStart w:id="3281" w:name="_Toc1549"/>
      <w:bookmarkEnd w:id="3280"/>
      <w:r>
        <w:rPr>
          <w:rtl w:val="true"/>
        </w:rPr>
        <w:t>«</w:t>
      </w:r>
      <w:r>
        <w:rPr/>
        <w:t>58</w:t>
      </w:r>
      <w:r>
        <w:rPr>
          <w:rtl w:val="true"/>
        </w:rPr>
        <w:t>»</w:t>
      </w:r>
      <w:bookmarkEnd w:id="3281"/>
    </w:p>
    <w:p>
      <w:pPr>
        <w:pStyle w:val="BookText"/>
        <w:rPr/>
      </w:pPr>
      <w:r>
        <w:rPr>
          <w:rFonts w:ascii="Amiri" w:hAnsi="Amiri" w:eastAsia="Amiri" w:cs="Amiri"/>
          <w:color w:val="111111"/>
          <w:sz w:val="28"/>
          <w:sz w:val="28"/>
          <w:szCs w:val="28"/>
          <w:rtl w:val="true"/>
          <w:lang w:bidi="ar-SA"/>
        </w:rPr>
        <w:t>ثَلَاثَةٌ لَا يَنْبَغِي لِلْمَرْءِ الْحَازِمِ أَنْ يُقْدِمَ عَلَيْهَا شُرْبُ السَّمِّ لِلتَّجْرِبَةِ وَ إِنْ نَجَا مِنْهُ وَ إِفْشَاءُ السِّرِّ إِلَي الْقَرَابَةِ الْحَاسِدِ وَ إِنْ نَجَا مِنْهُ وَ رُكُوبُ الْبَحْرِ وَ إِنْ كَانَ الْغِنَي فِيهِ</w:t>
      </w:r>
      <w:r>
        <w:rPr>
          <w:rFonts w:eastAsia="Amiri" w:cs="Amiri" w:ascii="Amiri" w:hAnsi="Amiri"/>
          <w:color w:val="111111"/>
          <w:sz w:val="28"/>
          <w:szCs w:val="28"/>
          <w:rtl w:val="true"/>
          <w:lang w:bidi="ar-SA"/>
        </w:rPr>
        <w:t>.</w:t>
      </w:r>
    </w:p>
    <w:p>
      <w:pPr>
        <w:pStyle w:val="Heading5"/>
        <w:numPr>
          <w:ilvl w:val="4"/>
          <w:numId w:val="1"/>
        </w:numPr>
        <w:rPr/>
      </w:pPr>
      <w:bookmarkStart w:id="3282" w:name="__RefHeading___Toc410349_1934241801"/>
      <w:bookmarkStart w:id="3283" w:name="_Toc1550"/>
      <w:bookmarkEnd w:id="3282"/>
      <w:r>
        <w:rPr>
          <w:rtl w:val="true"/>
        </w:rPr>
        <w:t>«</w:t>
      </w:r>
      <w:r>
        <w:rPr/>
        <w:t>59</w:t>
      </w:r>
      <w:r>
        <w:rPr>
          <w:rtl w:val="true"/>
        </w:rPr>
        <w:t>»</w:t>
      </w:r>
      <w:bookmarkEnd w:id="3283"/>
    </w:p>
    <w:p>
      <w:pPr>
        <w:pStyle w:val="BookText"/>
        <w:rPr/>
      </w:pPr>
      <w:r>
        <w:rPr>
          <w:rFonts w:ascii="Amiri" w:hAnsi="Amiri" w:eastAsia="Amiri" w:cs="Amiri"/>
          <w:color w:val="111111"/>
          <w:sz w:val="28"/>
          <w:sz w:val="28"/>
          <w:szCs w:val="28"/>
          <w:rtl w:val="true"/>
          <w:lang w:bidi="ar-SA"/>
        </w:rPr>
        <w:t>لَا يَسْتَغْنِي أَهْلُ كُلِّ بَلَدٍ عَنْ ثَلَاثَةٍ يَفْزَعُ إِلَيْهِ فِي أَمْرِ دُنْيَاهُمْ وَ آخِرَتِهِمْ فَإِنْ عَدِمُوا ذَلِكَ كَانُوا هَمَجاً</w:t>
      </w:r>
      <w:r>
        <w:rPr>
          <w:rStyle w:val="FootnoteAnchor"/>
          <w:rtl w:val="true"/>
        </w:rPr>
        <w:footnoteReference w:id="1160"/>
      </w:r>
      <w:r>
        <w:rPr>
          <w:rFonts w:ascii="Amiri" w:hAnsi="Amiri" w:eastAsia="Amiri" w:cs="Amiri"/>
          <w:color w:val="111111"/>
          <w:sz w:val="28"/>
          <w:sz w:val="28"/>
          <w:szCs w:val="28"/>
          <w:rtl w:val="true"/>
          <w:lang w:bidi="ar-SA"/>
        </w:rPr>
        <w:t>فَقِيهٍ عَالِمٍ وَرَعٍ وَ أَمِيرٍ خَيِّرٍ مُطَاعٍ وَ طَبِيبٍ بَصِيرٍ ثِقَةٍ</w:t>
      </w:r>
      <w:r>
        <w:rPr>
          <w:rFonts w:eastAsia="Amiri" w:cs="Amiri" w:ascii="Amiri" w:hAnsi="Amiri"/>
          <w:color w:val="111111"/>
          <w:sz w:val="28"/>
          <w:szCs w:val="28"/>
          <w:rtl w:val="true"/>
          <w:lang w:bidi="ar-SA"/>
        </w:rPr>
        <w:t>.</w:t>
      </w:r>
    </w:p>
    <w:p>
      <w:pPr>
        <w:pStyle w:val="Heading5"/>
        <w:numPr>
          <w:ilvl w:val="4"/>
          <w:numId w:val="1"/>
        </w:numPr>
        <w:rPr/>
      </w:pPr>
      <w:bookmarkStart w:id="3284" w:name="__RefHeading___Toc410351_1934241801"/>
      <w:bookmarkStart w:id="3285" w:name="_Toc1551"/>
      <w:bookmarkEnd w:id="3284"/>
      <w:r>
        <w:rPr>
          <w:rtl w:val="true"/>
        </w:rPr>
        <w:t>«</w:t>
      </w:r>
      <w:r>
        <w:rPr/>
        <w:t>60</w:t>
      </w:r>
      <w:r>
        <w:rPr>
          <w:rtl w:val="true"/>
        </w:rPr>
        <w:t>»</w:t>
      </w:r>
      <w:bookmarkEnd w:id="3285"/>
    </w:p>
    <w:p>
      <w:pPr>
        <w:pStyle w:val="BookText"/>
        <w:rPr/>
      </w:pPr>
      <w:r>
        <w:rPr>
          <w:rFonts w:ascii="Amiri" w:hAnsi="Amiri" w:eastAsia="Amiri" w:cs="Amiri"/>
          <w:color w:val="111111"/>
          <w:sz w:val="28"/>
          <w:sz w:val="28"/>
          <w:szCs w:val="28"/>
          <w:rtl w:val="true"/>
          <w:lang w:bidi="ar-SA"/>
        </w:rPr>
        <w:t>يُمْتَحَنُ الصَّدِيقُ بِثَلَاثِ خِصَالٍ فَإِنْ كَانَ مُؤَاتِياً</w:t>
      </w:r>
      <w:r>
        <w:rPr>
          <w:rStyle w:val="FootnoteAnchor"/>
          <w:rtl w:val="true"/>
        </w:rPr>
        <w:footnoteReference w:id="1161"/>
      </w:r>
      <w:r>
        <w:rPr>
          <w:rFonts w:ascii="Amiri" w:hAnsi="Amiri" w:eastAsia="Amiri" w:cs="Amiri"/>
          <w:color w:val="111111"/>
          <w:sz w:val="28"/>
          <w:sz w:val="28"/>
          <w:szCs w:val="28"/>
          <w:rtl w:val="true"/>
          <w:lang w:bidi="ar-SA"/>
        </w:rPr>
        <w:t>فَهُوَ الصَّدِيقُ الْمُصَافِي وَ إِلَّا كَانَ صَدِيقَ رَخَاءٍ لَا صَدِيقَ شِدَّةٍ تَبْتَغِي مِنْهُ مَالًا أَوْ تَأْمَنُهُ عَلَي مَالٍ أَوْ تُشَارِكُهُ فِي مَكْرُوهٍ</w:t>
      </w:r>
      <w:r>
        <w:rPr>
          <w:rFonts w:eastAsia="Amiri" w:cs="Amiri" w:ascii="Amiri" w:hAnsi="Amiri"/>
          <w:color w:val="111111"/>
          <w:sz w:val="28"/>
          <w:szCs w:val="28"/>
          <w:rtl w:val="true"/>
          <w:lang w:bidi="ar-SA"/>
        </w:rPr>
        <w:t>.</w:t>
      </w:r>
    </w:p>
    <w:p>
      <w:pPr>
        <w:pStyle w:val="Heading5"/>
        <w:numPr>
          <w:ilvl w:val="4"/>
          <w:numId w:val="1"/>
        </w:numPr>
        <w:rPr/>
      </w:pPr>
      <w:bookmarkStart w:id="3286" w:name="__RefHeading___Toc410353_1934241801"/>
      <w:bookmarkStart w:id="3287" w:name="_Toc1552"/>
      <w:bookmarkEnd w:id="3286"/>
      <w:r>
        <w:rPr>
          <w:rtl w:val="true"/>
        </w:rPr>
        <w:t>«</w:t>
      </w:r>
      <w:r>
        <w:rPr/>
        <w:t>61</w:t>
      </w:r>
      <w:r>
        <w:rPr>
          <w:rtl w:val="true"/>
        </w:rPr>
        <w:t>»</w:t>
      </w:r>
      <w:bookmarkEnd w:id="3287"/>
    </w:p>
    <w:p>
      <w:pPr>
        <w:pStyle w:val="BookText"/>
        <w:rPr/>
      </w:pPr>
      <w:r>
        <w:rPr>
          <w:rFonts w:ascii="Amiri" w:hAnsi="Amiri" w:eastAsia="Amiri" w:cs="Amiri"/>
          <w:color w:val="111111"/>
          <w:sz w:val="28"/>
          <w:sz w:val="28"/>
          <w:szCs w:val="28"/>
          <w:rtl w:val="true"/>
          <w:lang w:bidi="ar-SA"/>
        </w:rPr>
        <w:t>إِنْ يَسْلَمِ النَّاسُ مِنْ ثَلَاثَةِ أَشْيَاءَ كَانَتْ سَلَامَةً شَامِلَةً لِسَانِ السَّوْءِ وَ يَدِ السَّوْءِ وَ فِعْلِ السَّوْءِ</w:t>
      </w:r>
      <w:r>
        <w:rPr>
          <w:rFonts w:eastAsia="Amiri" w:cs="Amiri" w:ascii="Amiri" w:hAnsi="Amiri"/>
          <w:color w:val="111111"/>
          <w:sz w:val="28"/>
          <w:szCs w:val="28"/>
          <w:rtl w:val="true"/>
          <w:lang w:bidi="ar-SA"/>
        </w:rPr>
        <w:t>.</w:t>
      </w:r>
    </w:p>
    <w:p>
      <w:pPr>
        <w:pStyle w:val="Heading5"/>
        <w:numPr>
          <w:ilvl w:val="4"/>
          <w:numId w:val="1"/>
        </w:numPr>
        <w:rPr/>
      </w:pPr>
      <w:bookmarkStart w:id="3288" w:name="__RefHeading___Toc410355_1934241801"/>
      <w:bookmarkStart w:id="3289" w:name="_Toc1553"/>
      <w:bookmarkEnd w:id="3288"/>
      <w:r>
        <w:rPr>
          <w:rtl w:val="true"/>
        </w:rPr>
        <w:t>«</w:t>
      </w:r>
      <w:r>
        <w:rPr/>
        <w:t>62</w:t>
      </w:r>
      <w:r>
        <w:rPr>
          <w:rtl w:val="true"/>
        </w:rPr>
        <w:t>»</w:t>
      </w:r>
      <w:bookmarkEnd w:id="3289"/>
    </w:p>
    <w:p>
      <w:pPr>
        <w:pStyle w:val="BookText"/>
        <w:rPr/>
      </w:pPr>
      <w:r>
        <w:rPr>
          <w:rFonts w:ascii="Amiri" w:hAnsi="Amiri" w:eastAsia="Amiri" w:cs="Amiri"/>
          <w:color w:val="111111"/>
          <w:sz w:val="28"/>
          <w:sz w:val="28"/>
          <w:szCs w:val="28"/>
          <w:rtl w:val="true"/>
          <w:lang w:bidi="ar-SA"/>
        </w:rPr>
        <w:t>إِذَا لَمْ تَكُنْ فِي الْمَمْلُوكِ خَصْلَةٌ مِنْ ثَلَاثٍ فَلَيْسَ لِمَوْلَاهُ فِي إِمْسَاكِهِ رَاحَةٌ دِينٌ يُرْشِدُهُ أَوْ أَدَبٌ يَسُوسُهُ‌</w:t>
      </w:r>
      <w:r>
        <w:rPr>
          <w:rStyle w:val="FootnoteAnchor"/>
          <w:rtl w:val="true"/>
        </w:rPr>
        <w:footnoteReference w:id="1162"/>
      </w:r>
      <w:r>
        <w:rPr>
          <w:rFonts w:ascii="Amiri" w:hAnsi="Amiri" w:eastAsia="Amiri" w:cs="Amiri"/>
          <w:color w:val="111111"/>
          <w:sz w:val="28"/>
          <w:sz w:val="28"/>
          <w:szCs w:val="28"/>
          <w:rtl w:val="true"/>
          <w:lang w:bidi="ar-SA"/>
        </w:rPr>
        <w:t>أَوْ خَوْفٌ يَرْدَعُهُ</w:t>
      </w:r>
    </w:p>
    <w:p>
      <w:pPr>
        <w:pStyle w:val="Heading5"/>
        <w:numPr>
          <w:ilvl w:val="4"/>
          <w:numId w:val="1"/>
        </w:numPr>
        <w:rPr/>
      </w:pPr>
      <w:bookmarkStart w:id="3290" w:name="__RefHeading___Toc410357_1934241801"/>
      <w:bookmarkStart w:id="3291" w:name="_Toc1554"/>
      <w:bookmarkEnd w:id="3290"/>
      <w:r>
        <w:rPr>
          <w:rtl w:val="true"/>
        </w:rPr>
        <w:t xml:space="preserve">روایت </w:t>
      </w:r>
      <w:r>
        <w:rPr/>
        <w:t>55</w:t>
      </w:r>
      <w:bookmarkEnd w:id="3291"/>
    </w:p>
    <w:p>
      <w:pPr>
        <w:pStyle w:val="BookText"/>
        <w:rPr/>
      </w:pPr>
      <w:r>
        <w:rPr>
          <w:rFonts w:ascii="IRNazanin" w:hAnsi="IRNazanin" w:eastAsia="IRNazanin"/>
          <w:color w:val="111111"/>
          <w:sz w:val="28"/>
          <w:sz w:val="28"/>
          <w:szCs w:val="28"/>
          <w:rtl w:val="true"/>
          <w:lang w:bidi="fa-IR"/>
        </w:rPr>
        <w:t>تمام مردم سه طبقه و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گوش به فرمان ایشانند؛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همتا و برابر؛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با هم در ستیز و جنگند </w:t>
      </w:r>
      <w:r>
        <w:rPr>
          <w:rFonts w:eastAsia="IRNazanin" w:cs="IRNazanin"/>
          <w:color w:val="111111"/>
          <w:sz w:val="28"/>
          <w:szCs w:val="28"/>
          <w:rtl w:val="true"/>
          <w:lang w:bidi="fa-IR"/>
        </w:rPr>
        <w:t>.</w:t>
      </w:r>
    </w:p>
    <w:p>
      <w:pPr>
        <w:pStyle w:val="Heading5"/>
        <w:numPr>
          <w:ilvl w:val="4"/>
          <w:numId w:val="1"/>
        </w:numPr>
        <w:rPr/>
      </w:pPr>
      <w:bookmarkStart w:id="3292" w:name="__RefHeading___Toc410359_1934241801"/>
      <w:bookmarkStart w:id="3293" w:name="_Toc1555"/>
      <w:bookmarkEnd w:id="3292"/>
      <w:r>
        <w:rPr>
          <w:rtl w:val="true"/>
        </w:rPr>
        <w:t xml:space="preserve">روایت </w:t>
      </w:r>
      <w:r>
        <w:rPr/>
        <w:t>56</w:t>
      </w:r>
      <w:bookmarkEnd w:id="3293"/>
    </w:p>
    <w:p>
      <w:pPr>
        <w:pStyle w:val="BookText"/>
        <w:rPr/>
      </w:pPr>
      <w:r>
        <w:rPr>
          <w:rFonts w:ascii="IRNazanin" w:hAnsi="IRNazanin" w:eastAsia="IRNazanin"/>
          <w:color w:val="111111"/>
          <w:sz w:val="28"/>
          <w:sz w:val="28"/>
          <w:szCs w:val="28"/>
          <w:rtl w:val="true"/>
          <w:lang w:bidi="fa-IR"/>
        </w:rPr>
        <w:t xml:space="preserve">استواری و پایداری سرای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بودن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نمک، و آب</w:t>
      </w:r>
      <w:r>
        <w:rPr>
          <w:rFonts w:eastAsia="IRNazanin" w:cs="IRNazanin"/>
          <w:color w:val="111111"/>
          <w:sz w:val="28"/>
          <w:szCs w:val="28"/>
          <w:rtl w:val="true"/>
          <w:lang w:bidi="fa-IR"/>
        </w:rPr>
        <w:t>.</w:t>
      </w:r>
    </w:p>
    <w:p>
      <w:pPr>
        <w:pStyle w:val="Heading5"/>
        <w:numPr>
          <w:ilvl w:val="4"/>
          <w:numId w:val="1"/>
        </w:numPr>
        <w:rPr/>
      </w:pPr>
      <w:bookmarkStart w:id="3294" w:name="__RefHeading___Toc410361_1934241801"/>
      <w:bookmarkStart w:id="3295" w:name="_Toc1556"/>
      <w:bookmarkEnd w:id="3294"/>
      <w:r>
        <w:rPr>
          <w:rtl w:val="true"/>
        </w:rPr>
        <w:t xml:space="preserve">روایت </w:t>
      </w:r>
      <w:r>
        <w:rPr/>
        <w:t>57</w:t>
      </w:r>
      <w:bookmarkEnd w:id="3295"/>
    </w:p>
    <w:p>
      <w:pPr>
        <w:pStyle w:val="BookText"/>
        <w:rPr/>
      </w:pPr>
      <w:r>
        <w:rPr>
          <w:rFonts w:ascii="IRNazanin" w:hAnsi="IRNazanin" w:eastAsia="IRNazanin"/>
          <w:color w:val="111111"/>
          <w:sz w:val="28"/>
          <w:sz w:val="28"/>
          <w:szCs w:val="28"/>
          <w:rtl w:val="true"/>
          <w:lang w:bidi="fa-IR"/>
        </w:rPr>
        <w:t>هر کس سه چیز را بیجا طلب کند از سه چیز، بجا و به حق محروم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دنیا را به ناحقّ طلب کند از آخرت بماند،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ریاست طلب بیجا و ناحقّ، از فرمانبری به حق ناکام ماند،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بیجا و ناحقّ مال و ثروت بجوید، بجا و به حق از ماندگاری آن مال محروم شود</w:t>
      </w:r>
      <w:r>
        <w:rPr>
          <w:rFonts w:eastAsia="IRNazanin" w:cs="IRNazanin"/>
          <w:color w:val="111111"/>
          <w:sz w:val="28"/>
          <w:szCs w:val="28"/>
          <w:rtl w:val="true"/>
          <w:lang w:bidi="fa-IR"/>
        </w:rPr>
        <w:t>.</w:t>
      </w:r>
    </w:p>
    <w:p>
      <w:pPr>
        <w:pStyle w:val="Heading5"/>
        <w:numPr>
          <w:ilvl w:val="4"/>
          <w:numId w:val="1"/>
        </w:numPr>
        <w:rPr/>
      </w:pPr>
      <w:bookmarkStart w:id="3296" w:name="__RefHeading___Toc410363_1934241801"/>
      <w:bookmarkStart w:id="3297" w:name="_Toc1557"/>
      <w:bookmarkEnd w:id="3296"/>
      <w:r>
        <w:rPr>
          <w:rtl w:val="true"/>
        </w:rPr>
        <w:t xml:space="preserve">روایت </w:t>
      </w:r>
      <w:r>
        <w:rPr/>
        <w:t>58</w:t>
      </w:r>
      <w:bookmarkEnd w:id="3297"/>
    </w:p>
    <w:p>
      <w:pPr>
        <w:pStyle w:val="BookText"/>
        <w:rPr/>
      </w:pPr>
      <w:r>
        <w:rPr>
          <w:rFonts w:ascii="IRNazanin" w:hAnsi="IRNazanin" w:eastAsia="IRNazanin"/>
          <w:color w:val="111111"/>
          <w:sz w:val="28"/>
          <w:sz w:val="28"/>
          <w:szCs w:val="28"/>
          <w:rtl w:val="true"/>
          <w:lang w:bidi="fa-IR"/>
        </w:rPr>
        <w:t>اقدام به انجام سه کار در خور هیچ مرد دوراندیشی نمی‌باشد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خوردن برای آزمایش، هر چند نجات یابد؛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افشای راز به فامیل حسود، هر چند از آن آسیبی نبیند؛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دریانوردی، هر چند برایش در آن کار ثروتی باشد</w:t>
      </w:r>
      <w:r>
        <w:rPr>
          <w:rFonts w:eastAsia="IRNazanin" w:cs="IRNazanin"/>
          <w:color w:val="111111"/>
          <w:sz w:val="28"/>
          <w:szCs w:val="28"/>
          <w:rtl w:val="true"/>
          <w:lang w:bidi="fa-IR"/>
        </w:rPr>
        <w:t>.</w:t>
      </w:r>
    </w:p>
    <w:p>
      <w:pPr>
        <w:pStyle w:val="Heading5"/>
        <w:numPr>
          <w:ilvl w:val="4"/>
          <w:numId w:val="1"/>
        </w:numPr>
        <w:rPr/>
      </w:pPr>
      <w:bookmarkStart w:id="3298" w:name="__RefHeading___Toc410365_1934241801"/>
      <w:bookmarkStart w:id="3299" w:name="_Toc1558"/>
      <w:bookmarkEnd w:id="3298"/>
      <w:r>
        <w:rPr>
          <w:rtl w:val="true"/>
        </w:rPr>
        <w:t xml:space="preserve">روایت </w:t>
      </w:r>
      <w:r>
        <w:rPr/>
        <w:t>59</w:t>
      </w:r>
      <w:bookmarkEnd w:id="3299"/>
    </w:p>
    <w:p>
      <w:pPr>
        <w:pStyle w:val="BookText"/>
        <w:rPr/>
      </w:pPr>
      <w:r>
        <w:rPr>
          <w:rFonts w:ascii="IRNazanin" w:hAnsi="IRNazanin" w:eastAsia="IRNazanin"/>
          <w:color w:val="111111"/>
          <w:sz w:val="28"/>
          <w:sz w:val="28"/>
          <w:szCs w:val="28"/>
          <w:rtl w:val="true"/>
          <w:lang w:bidi="fa-IR"/>
        </w:rPr>
        <w:t>مردمان هیچ شهری از داشتن سه گروه که در مشکلات دنیا و آخرت بدیشان پناه برند، بی‌نیاز نیستند، و در صورت نداشتن آنان، فرومایه‌اند و بی‌تدبیر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دانشمند پارسا؛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خیرخواه فرمانروا؛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پزشک ماهر مطمئن</w:t>
      </w:r>
      <w:r>
        <w:rPr>
          <w:rFonts w:eastAsia="IRNazanin" w:cs="IRNazanin"/>
          <w:color w:val="111111"/>
          <w:sz w:val="28"/>
          <w:szCs w:val="28"/>
          <w:rtl w:val="true"/>
          <w:lang w:bidi="fa-IR"/>
        </w:rPr>
        <w:t>.</w:t>
      </w:r>
    </w:p>
    <w:p>
      <w:pPr>
        <w:pStyle w:val="Heading5"/>
        <w:numPr>
          <w:ilvl w:val="4"/>
          <w:numId w:val="1"/>
        </w:numPr>
        <w:rPr/>
      </w:pPr>
      <w:bookmarkStart w:id="3300" w:name="__RefHeading___Toc410367_1934241801"/>
      <w:bookmarkStart w:id="3301" w:name="_Toc1559"/>
      <w:bookmarkEnd w:id="3300"/>
      <w:r>
        <w:rPr>
          <w:rtl w:val="true"/>
        </w:rPr>
        <w:t xml:space="preserve">روایت </w:t>
      </w:r>
      <w:r>
        <w:rPr/>
        <w:t>60</w:t>
      </w:r>
      <w:bookmarkEnd w:id="3301"/>
    </w:p>
    <w:p>
      <w:pPr>
        <w:pStyle w:val="BookText"/>
        <w:rPr/>
      </w:pP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خصلت آزموده شود، در صورتی که همه را داشت او دوستی با صفا است، و گر نه او فقط دوست خوشیها است نه سختیها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او درخواست پولی 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مالی را به او بسپار؛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پیشامدی ناگوار او را داخل کن</w:t>
      </w:r>
      <w:r>
        <w:rPr>
          <w:rFonts w:eastAsia="IRNazanin" w:cs="IRNazanin"/>
          <w:color w:val="111111"/>
          <w:sz w:val="28"/>
          <w:szCs w:val="28"/>
          <w:rtl w:val="true"/>
          <w:lang w:bidi="fa-IR"/>
        </w:rPr>
        <w:t>.</w:t>
      </w:r>
    </w:p>
    <w:p>
      <w:pPr>
        <w:pStyle w:val="Heading5"/>
        <w:numPr>
          <w:ilvl w:val="4"/>
          <w:numId w:val="1"/>
        </w:numPr>
        <w:rPr/>
      </w:pPr>
      <w:bookmarkStart w:id="3302" w:name="__RefHeading___Toc410369_1934241801"/>
      <w:bookmarkStart w:id="3303" w:name="_Toc1560"/>
      <w:bookmarkEnd w:id="3302"/>
      <w:r>
        <w:rPr>
          <w:rtl w:val="true"/>
        </w:rPr>
        <w:t xml:space="preserve">روایت </w:t>
      </w:r>
      <w:r>
        <w:rPr/>
        <w:t>61</w:t>
      </w:r>
      <w:bookmarkEnd w:id="3303"/>
    </w:p>
    <w:p>
      <w:pPr>
        <w:pStyle w:val="BookText"/>
        <w:rPr/>
      </w:pPr>
      <w:r>
        <w:rPr>
          <w:rFonts w:ascii="IRNazanin" w:hAnsi="IRNazanin" w:eastAsia="IRNazanin"/>
          <w:color w:val="111111"/>
          <w:sz w:val="28"/>
          <w:sz w:val="28"/>
          <w:szCs w:val="28"/>
          <w:rtl w:val="true"/>
          <w:lang w:bidi="fa-IR"/>
        </w:rPr>
        <w:t xml:space="preserve">اگر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محفوظ باشند، آن سلامتی و امانی همه جانبه ودربرگیرنده هر امانی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 دست بد، و کردار ناشایست و بد</w:t>
      </w:r>
      <w:r>
        <w:rPr>
          <w:rFonts w:eastAsia="IRNazanin" w:cs="IRNazanin"/>
          <w:color w:val="111111"/>
          <w:sz w:val="28"/>
          <w:szCs w:val="28"/>
          <w:rtl w:val="true"/>
          <w:lang w:bidi="fa-IR"/>
        </w:rPr>
        <w:t>.</w:t>
      </w:r>
    </w:p>
    <w:p>
      <w:pPr>
        <w:pStyle w:val="Heading5"/>
        <w:numPr>
          <w:ilvl w:val="4"/>
          <w:numId w:val="1"/>
        </w:numPr>
        <w:rPr/>
      </w:pPr>
      <w:bookmarkStart w:id="3304" w:name="__RefHeading___Toc410371_1934241801"/>
      <w:bookmarkStart w:id="3305" w:name="_Toc1561"/>
      <w:bookmarkEnd w:id="3304"/>
      <w:r>
        <w:rPr>
          <w:rtl w:val="true"/>
        </w:rPr>
        <w:t xml:space="preserve">روایت </w:t>
      </w:r>
      <w:r>
        <w:rPr/>
        <w:t>62</w:t>
      </w:r>
      <w:bookmarkEnd w:id="330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برده و غلام یکی از این سه خصلت نباشد، اربابش در نگهداری او آسایشی نخواهد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که هدایتش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که اداره‌اش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ترسی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w:t>
      </w:r>
      <w:r>
        <w:rPr>
          <w:rFonts w:eastAsia="IRNazanin" w:cs="IRNazanin"/>
          <w:color w:val="111111"/>
          <w:sz w:val="28"/>
          <w:szCs w:val="28"/>
          <w:rtl w:val="true"/>
          <w:lang w:bidi="fa-IR"/>
        </w:rPr>
        <w:t xml:space="preserve">. </w:t>
      </w:r>
      <w:bookmarkStart w:id="3306" w:name="pg13510_144883"/>
    </w:p>
    <w:p>
      <w:pPr>
        <w:pStyle w:val="Heading5"/>
        <w:numPr>
          <w:ilvl w:val="4"/>
          <w:numId w:val="1"/>
        </w:numPr>
        <w:rPr/>
      </w:pPr>
      <w:bookmarkStart w:id="3307" w:name="__RefHeading___Toc410373_1934241801"/>
      <w:bookmarkStart w:id="3308" w:name="_Toc1562"/>
      <w:bookmarkEnd w:id="3306"/>
      <w:bookmarkEnd w:id="3307"/>
      <w:r>
        <w:rPr>
          <w:rtl w:val="true"/>
        </w:rPr>
        <w:t>«</w:t>
      </w:r>
      <w:r>
        <w:rPr/>
        <w:t>63</w:t>
      </w:r>
      <w:r>
        <w:rPr>
          <w:rtl w:val="true"/>
        </w:rPr>
        <w:t>»</w:t>
      </w:r>
      <w:bookmarkEnd w:id="3308"/>
    </w:p>
    <w:p>
      <w:pPr>
        <w:pStyle w:val="BookText"/>
        <w:rPr/>
      </w:pPr>
      <w:r>
        <w:rPr>
          <w:rFonts w:ascii="Amiri" w:hAnsi="Amiri" w:eastAsia="Amiri" w:cs="Amiri"/>
          <w:color w:val="111111"/>
          <w:sz w:val="28"/>
          <w:sz w:val="28"/>
          <w:szCs w:val="28"/>
          <w:rtl w:val="true"/>
          <w:lang w:bidi="ar-SA"/>
        </w:rPr>
        <w:t>إِنَّ الْمَرْءَ يَحْتَاجُ فِي مَنْزِلِهِ وَ عِيَالِهِ إِلَي ثَلَاثِ خِلَالٍ يَتَكَلَّفُهَا وَ إِنْ لَمْ يَكُنْ فِي طَبْعِهِ ذَلِكَ مُعَاشَرَةٌ جَمِيلَةٌ وَ سَعَةٌ بِتَقْدِيرٍ وَ غَيْرَةٌ بِتَحَصُّنٍ‌</w:t>
      </w:r>
      <w:r>
        <w:rPr>
          <w:rStyle w:val="FootnoteAnchor"/>
          <w:rtl w:val="true"/>
        </w:rPr>
        <w:footnoteReference w:id="1163"/>
      </w:r>
    </w:p>
    <w:p>
      <w:pPr>
        <w:pStyle w:val="Heading5"/>
        <w:numPr>
          <w:ilvl w:val="4"/>
          <w:numId w:val="1"/>
        </w:numPr>
        <w:rPr/>
      </w:pPr>
      <w:bookmarkStart w:id="3309" w:name="__RefHeading___Toc410375_1934241801"/>
      <w:bookmarkStart w:id="3310" w:name="_Toc1563"/>
      <w:bookmarkEnd w:id="3309"/>
      <w:r>
        <w:rPr>
          <w:rtl w:val="true"/>
        </w:rPr>
        <w:t>«</w:t>
      </w:r>
      <w:r>
        <w:rPr/>
        <w:t>64</w:t>
      </w:r>
      <w:r>
        <w:rPr>
          <w:rtl w:val="true"/>
        </w:rPr>
        <w:t>»</w:t>
      </w:r>
      <w:bookmarkEnd w:id="3310"/>
    </w:p>
    <w:p>
      <w:pPr>
        <w:pStyle w:val="BookText"/>
        <w:rPr/>
      </w:pPr>
      <w:r>
        <w:rPr>
          <w:rFonts w:ascii="Amiri" w:hAnsi="Amiri" w:eastAsia="Amiri" w:cs="Amiri"/>
          <w:color w:val="111111"/>
          <w:sz w:val="28"/>
          <w:sz w:val="28"/>
          <w:szCs w:val="28"/>
          <w:rtl w:val="true"/>
          <w:lang w:bidi="ar-SA"/>
        </w:rPr>
        <w:t>كُلُّ ذِي صِنَاعَةٍ مُضْطَرٌّ إِلَي ثَلَاثِ خِلَالٍ يَجْتَلِبُ بِهَا الْمَكْسَبَ وَ هُوَ أَنْ يَكُونَ حَاذِقاً بِعَمَلِهِ مُؤَدِّياً لِلْأَمَانَةِ فِيهِ مُسْتَمِيلًا لِمَنِ اسْتَعْمَلَهُ‌</w:t>
      </w:r>
      <w:r>
        <w:rPr>
          <w:rStyle w:val="FootnoteAnchor"/>
          <w:rtl w:val="true"/>
        </w:rPr>
        <w:footnoteReference w:id="1164"/>
      </w:r>
    </w:p>
    <w:p>
      <w:pPr>
        <w:pStyle w:val="Heading5"/>
        <w:numPr>
          <w:ilvl w:val="4"/>
          <w:numId w:val="1"/>
        </w:numPr>
        <w:rPr/>
      </w:pPr>
      <w:bookmarkStart w:id="3311" w:name="__RefHeading___Toc410377_1934241801"/>
      <w:bookmarkStart w:id="3312" w:name="_Toc1564"/>
      <w:bookmarkEnd w:id="3311"/>
      <w:r>
        <w:rPr>
          <w:rtl w:val="true"/>
        </w:rPr>
        <w:t>«</w:t>
      </w:r>
      <w:r>
        <w:rPr/>
        <w:t>65</w:t>
      </w:r>
      <w:r>
        <w:rPr>
          <w:rtl w:val="true"/>
        </w:rPr>
        <w:t>»</w:t>
      </w:r>
      <w:bookmarkEnd w:id="3312"/>
    </w:p>
    <w:p>
      <w:pPr>
        <w:pStyle w:val="BookText"/>
        <w:rPr/>
      </w:pPr>
      <w:r>
        <w:rPr>
          <w:rFonts w:ascii="Amiri" w:hAnsi="Amiri" w:eastAsia="Amiri" w:cs="Amiri"/>
          <w:color w:val="111111"/>
          <w:sz w:val="28"/>
          <w:sz w:val="28"/>
          <w:szCs w:val="28"/>
          <w:rtl w:val="true"/>
          <w:lang w:bidi="ar-SA"/>
        </w:rPr>
        <w:t>ثَلَاثٌ مَنِ ابْتُلِيَ بِوَاحِدَةٍ مِنْهُنَّ كَانَ طَائِحَ الْعَقْلِ‌</w:t>
      </w:r>
      <w:r>
        <w:rPr>
          <w:rStyle w:val="FootnoteAnchor"/>
          <w:rtl w:val="true"/>
        </w:rPr>
        <w:footnoteReference w:id="1165"/>
      </w:r>
      <w:r>
        <w:rPr>
          <w:rFonts w:ascii="Amiri" w:hAnsi="Amiri" w:eastAsia="Amiri" w:cs="Amiri"/>
          <w:color w:val="111111"/>
          <w:sz w:val="28"/>
          <w:sz w:val="28"/>
          <w:szCs w:val="28"/>
          <w:rtl w:val="true"/>
          <w:lang w:bidi="ar-SA"/>
        </w:rPr>
        <w:t>نِعْمَةٌ مُوَلِّيَةٌ وَ زَوْجَةٌ فَاسِدَةٌ</w:t>
      </w:r>
      <w:r>
        <w:rPr>
          <w:rStyle w:val="FootnoteAnchor"/>
          <w:rtl w:val="true"/>
        </w:rPr>
        <w:footnoteReference w:id="1166"/>
      </w:r>
      <w:r>
        <w:rPr>
          <w:rFonts w:ascii="Amiri" w:hAnsi="Amiri" w:eastAsia="Amiri" w:cs="Amiri"/>
          <w:color w:val="111111"/>
          <w:sz w:val="28"/>
          <w:sz w:val="28"/>
          <w:szCs w:val="28"/>
          <w:rtl w:val="true"/>
          <w:lang w:bidi="ar-SA"/>
        </w:rPr>
        <w:t>وَ فَجِيعَةٌ بِحَبِيبٍ</w:t>
      </w:r>
      <w:r>
        <w:rPr>
          <w:rFonts w:eastAsia="Amiri" w:cs="Amiri" w:ascii="Amiri" w:hAnsi="Amiri"/>
          <w:color w:val="111111"/>
          <w:sz w:val="28"/>
          <w:szCs w:val="28"/>
          <w:rtl w:val="true"/>
          <w:lang w:bidi="ar-SA"/>
        </w:rPr>
        <w:t>.</w:t>
      </w:r>
    </w:p>
    <w:p>
      <w:pPr>
        <w:pStyle w:val="Heading5"/>
        <w:numPr>
          <w:ilvl w:val="4"/>
          <w:numId w:val="1"/>
        </w:numPr>
        <w:rPr/>
      </w:pPr>
      <w:bookmarkStart w:id="3313" w:name="__RefHeading___Toc410379_1934241801"/>
      <w:bookmarkStart w:id="3314" w:name="_Toc1565"/>
      <w:bookmarkEnd w:id="3313"/>
      <w:r>
        <w:rPr>
          <w:rtl w:val="true"/>
        </w:rPr>
        <w:t>«</w:t>
      </w:r>
      <w:r>
        <w:rPr/>
        <w:t>66</w:t>
      </w:r>
      <w:r>
        <w:rPr>
          <w:rtl w:val="true"/>
        </w:rPr>
        <w:t>»</w:t>
      </w:r>
      <w:bookmarkEnd w:id="3314"/>
    </w:p>
    <w:p>
      <w:pPr>
        <w:pStyle w:val="BookText"/>
        <w:rPr/>
      </w:pPr>
      <w:r>
        <w:rPr>
          <w:rFonts w:ascii="Amiri" w:hAnsi="Amiri" w:eastAsia="Amiri" w:cs="Amiri"/>
          <w:color w:val="111111"/>
          <w:sz w:val="28"/>
          <w:sz w:val="28"/>
          <w:szCs w:val="28"/>
          <w:rtl w:val="true"/>
          <w:lang w:bidi="ar-SA"/>
        </w:rPr>
        <w:t>جُبِلَتِ الشَّجَاعَةُ عَلَي ثَلَاثِ طَبَائِعَ لِكُلِّ وَاحِدَةٍ مِنْهُنَّ فَضِيلَةٌ لَيْسَتْ لِلْأُخْرَي السَّخَاءِ بِالنَّفْسِ وَ الْأَنَفَةِ مِنَ الذُّلِ‌</w:t>
      </w:r>
      <w:r>
        <w:rPr>
          <w:rStyle w:val="FootnoteAnchor"/>
          <w:rtl w:val="true"/>
        </w:rPr>
        <w:footnoteReference w:id="1167"/>
      </w:r>
      <w:r>
        <w:rPr>
          <w:rFonts w:ascii="Amiri" w:hAnsi="Amiri" w:eastAsia="Amiri" w:cs="Amiri"/>
          <w:color w:val="111111"/>
          <w:sz w:val="28"/>
          <w:sz w:val="28"/>
          <w:szCs w:val="28"/>
          <w:rtl w:val="true"/>
          <w:lang w:bidi="ar-SA"/>
        </w:rPr>
        <w:t>وَ طَلَبِ الذِّكْرِ فَإِنْ تَكَامَلَتْ فِي الشُّجَاعِ كَانَ الْبَطَلَ الَّذِي لَا يُقَامُ لِسَبِيلِهِ وَ الْمَوْسُومَ بِالْإِقْدَامِ فِي عَصْرِهِ وَ إِنْ تَفَاضَلَتْ فِيهِ بَعْضُهَا عَلَي بَعْضٍ كَانَتْ شَجَاعَتُهُ فِي ذَلِكَ الَّذِي تَفَاضَلَتْ فِيهِ أَكْثَرَ وَ أَشَدَّ إِقْدَاماً</w:t>
      </w:r>
      <w:r>
        <w:rPr>
          <w:rFonts w:eastAsia="Amiri" w:cs="Amiri" w:ascii="Amiri" w:hAnsi="Amiri"/>
          <w:color w:val="111111"/>
          <w:sz w:val="28"/>
          <w:szCs w:val="28"/>
          <w:rtl w:val="true"/>
          <w:lang w:bidi="ar-SA"/>
        </w:rPr>
        <w:t>.</w:t>
      </w:r>
    </w:p>
    <w:p>
      <w:pPr>
        <w:pStyle w:val="Heading5"/>
        <w:numPr>
          <w:ilvl w:val="4"/>
          <w:numId w:val="1"/>
        </w:numPr>
        <w:rPr/>
      </w:pPr>
      <w:bookmarkStart w:id="3315" w:name="__RefHeading___Toc410381_1934241801"/>
      <w:bookmarkStart w:id="3316" w:name="_Toc1566"/>
      <w:bookmarkEnd w:id="3315"/>
      <w:r>
        <w:rPr>
          <w:rtl w:val="true"/>
        </w:rPr>
        <w:t>«</w:t>
      </w:r>
      <w:r>
        <w:rPr/>
        <w:t>67</w:t>
      </w:r>
      <w:r>
        <w:rPr>
          <w:rtl w:val="true"/>
        </w:rPr>
        <w:t>»</w:t>
      </w:r>
      <w:bookmarkEnd w:id="3316"/>
    </w:p>
    <w:p>
      <w:pPr>
        <w:pStyle w:val="BookText"/>
        <w:rPr/>
      </w:pPr>
      <w:r>
        <w:rPr>
          <w:rFonts w:ascii="Amiri" w:hAnsi="Amiri" w:eastAsia="Amiri" w:cs="Amiri"/>
          <w:color w:val="111111"/>
          <w:sz w:val="28"/>
          <w:sz w:val="28"/>
          <w:szCs w:val="28"/>
          <w:rtl w:val="true"/>
          <w:lang w:bidi="ar-SA"/>
        </w:rPr>
        <w:t>وَ يَجِبُ لِلْوَالِدَيْنِ عَلَي الْوَلَدِ ثَلَاثَةُ أَشْيَاءَ شُكْرُهُمَا عَلَي كُلِّ حَالٍ وَ طَاعَتُهُمَا فِيمَا يَأْمُرَانِهِ وَ يَنْهَيَانِهِ عَنْهُ فِي غَيْرِ مَعْصِيَةِ اللَّهِ وَ نَصِيحَتُهُمَا فِي السِّرِّ وَ الْعَلَانِيَةِ وَ تَجِبُ لِلْوَلَدِ عَلَي وَالِدِهِ ثَلَاثُ خِصَالٍ اخْتِيَارُهُ لِوَالِدَتِهِ وَ تَحْسِينُ اسْمِهِ وَ الْمُبَالَغَةُ فِي تَأْدِيبِهِ‌</w:t>
      </w:r>
      <w:r>
        <w:rPr>
          <w:rStyle w:val="FootnoteAnchor"/>
          <w:rtl w:val="true"/>
        </w:rPr>
        <w:footnoteReference w:id="1168"/>
      </w:r>
    </w:p>
    <w:p>
      <w:pPr>
        <w:pStyle w:val="Heading5"/>
        <w:numPr>
          <w:ilvl w:val="4"/>
          <w:numId w:val="1"/>
        </w:numPr>
        <w:rPr/>
      </w:pPr>
      <w:bookmarkStart w:id="3317" w:name="__RefHeading___Toc410383_1934241801"/>
      <w:bookmarkStart w:id="3318" w:name="_Toc1567"/>
      <w:bookmarkEnd w:id="3317"/>
      <w:r>
        <w:rPr>
          <w:rtl w:val="true"/>
        </w:rPr>
        <w:t>«</w:t>
      </w:r>
      <w:r>
        <w:rPr/>
        <w:t>68</w:t>
      </w:r>
      <w:r>
        <w:rPr>
          <w:rtl w:val="true"/>
        </w:rPr>
        <w:t>»</w:t>
      </w:r>
      <w:bookmarkEnd w:id="3318"/>
    </w:p>
    <w:p>
      <w:pPr>
        <w:pStyle w:val="BookText"/>
        <w:rPr/>
      </w:pPr>
      <w:r>
        <w:rPr>
          <w:rFonts w:ascii="Amiri" w:hAnsi="Amiri" w:eastAsia="Amiri" w:cs="Amiri"/>
          <w:color w:val="111111"/>
          <w:sz w:val="28"/>
          <w:sz w:val="28"/>
          <w:szCs w:val="28"/>
          <w:rtl w:val="true"/>
          <w:lang w:bidi="ar-SA"/>
        </w:rPr>
        <w:t>تَحْتَاجُ الْإِخْوَةُ فِيمَا بَيْنَهُمْ إِلَي ثَلَاثَةِ أَشْيَاءَ فَإِنِ اسْتَعْمَلُوهَا وَ إِلَّا تَبَايَنُوا وَ تَبَاغَضُوا وَ هِيَ التَّنَاصُفُ وَ التَّرَاحُمُ وَ نَفْيُ الْحَسَدِ</w:t>
      </w:r>
      <w:r>
        <w:rPr>
          <w:rStyle w:val="FootnoteAnchor"/>
          <w:rtl w:val="true"/>
        </w:rPr>
        <w:footnoteReference w:id="1169"/>
      </w:r>
    </w:p>
    <w:p>
      <w:pPr>
        <w:pStyle w:val="Heading5"/>
        <w:numPr>
          <w:ilvl w:val="4"/>
          <w:numId w:val="1"/>
        </w:numPr>
        <w:rPr/>
      </w:pPr>
      <w:bookmarkStart w:id="3319" w:name="__RefHeading___Toc410385_1934241801"/>
      <w:bookmarkStart w:id="3320" w:name="_Toc1568"/>
      <w:bookmarkEnd w:id="3319"/>
      <w:r>
        <w:rPr>
          <w:rtl w:val="true"/>
        </w:rPr>
        <w:t xml:space="preserve">روایت </w:t>
      </w:r>
      <w:r>
        <w:rPr/>
        <w:t>63</w:t>
      </w:r>
      <w:bookmarkEnd w:id="3320"/>
    </w:p>
    <w:p>
      <w:pPr>
        <w:pStyle w:val="BookText"/>
        <w:rPr/>
      </w:pPr>
      <w:r>
        <w:rPr>
          <w:rFonts w:ascii="IRNazanin" w:hAnsi="IRNazanin" w:eastAsia="IRNazanin"/>
          <w:color w:val="111111"/>
          <w:sz w:val="28"/>
          <w:sz w:val="28"/>
          <w:szCs w:val="28"/>
          <w:rtl w:val="true"/>
          <w:lang w:bidi="fa-IR"/>
        </w:rPr>
        <w:t>به تحقیق هر کس در محیط خانه و خانواده نیازمند به داشتن سه خوی و خصلت است، و اگر هم در نهادش نیست باید خود را به آن وادار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دستی به اندازه و با احتیاط؛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غیرتی محکم و قوی </w:t>
      </w:r>
      <w:r>
        <w:rPr>
          <w:rFonts w:eastAsia="IRNazanin" w:cs="IRNazanin"/>
          <w:color w:val="111111"/>
          <w:sz w:val="28"/>
          <w:szCs w:val="28"/>
          <w:rtl w:val="true"/>
          <w:lang w:bidi="fa-IR"/>
        </w:rPr>
        <w:t>.</w:t>
      </w:r>
    </w:p>
    <w:p>
      <w:pPr>
        <w:pStyle w:val="Heading5"/>
        <w:numPr>
          <w:ilvl w:val="4"/>
          <w:numId w:val="1"/>
        </w:numPr>
        <w:rPr/>
      </w:pPr>
      <w:bookmarkStart w:id="3321" w:name="__RefHeading___Toc410387_1934241801"/>
      <w:bookmarkStart w:id="3322" w:name="_Toc1569"/>
      <w:bookmarkEnd w:id="3321"/>
      <w:r>
        <w:rPr>
          <w:rtl w:val="true"/>
        </w:rPr>
        <w:t xml:space="preserve">روایت </w:t>
      </w:r>
      <w:r>
        <w:rPr/>
        <w:t>64</w:t>
      </w:r>
      <w:bookmarkEnd w:id="3322"/>
    </w:p>
    <w:p>
      <w:pPr>
        <w:pStyle w:val="BookText"/>
        <w:rPr/>
      </w:pPr>
      <w:r>
        <w:rPr>
          <w:rFonts w:ascii="IRNazanin" w:hAnsi="IRNazanin" w:eastAsia="IRNazanin"/>
          <w:color w:val="111111"/>
          <w:sz w:val="28"/>
          <w:sz w:val="28"/>
          <w:szCs w:val="28"/>
          <w:rtl w:val="true"/>
          <w:lang w:bidi="fa-IR"/>
        </w:rPr>
        <w:t>هر صنعتگری برای سود بردن نیازمند سه خصلت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خود ماهر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وظیفه‌شناس و امین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مشتری را جلب نماید</w:t>
      </w:r>
      <w:r>
        <w:rPr>
          <w:rFonts w:eastAsia="IRNazanin" w:cs="IRNazanin"/>
          <w:color w:val="111111"/>
          <w:sz w:val="28"/>
          <w:szCs w:val="28"/>
          <w:rtl w:val="true"/>
          <w:lang w:bidi="fa-IR"/>
        </w:rPr>
        <w:t>.</w:t>
      </w:r>
    </w:p>
    <w:p>
      <w:pPr>
        <w:pStyle w:val="Heading5"/>
        <w:numPr>
          <w:ilvl w:val="4"/>
          <w:numId w:val="1"/>
        </w:numPr>
        <w:rPr/>
      </w:pPr>
      <w:bookmarkStart w:id="3323" w:name="__RefHeading___Toc410389_1934241801"/>
      <w:bookmarkStart w:id="3324" w:name="_Toc1570"/>
      <w:bookmarkEnd w:id="3323"/>
      <w:r>
        <w:rPr>
          <w:rtl w:val="true"/>
        </w:rPr>
        <w:t xml:space="preserve">روایت </w:t>
      </w:r>
      <w:r>
        <w:rPr/>
        <w:t>65</w:t>
      </w:r>
      <w:bookmarkEnd w:id="3324"/>
    </w:p>
    <w:p>
      <w:pPr>
        <w:pStyle w:val="BookText"/>
        <w:rPr/>
      </w:pPr>
      <w:r>
        <w:rPr>
          <w:rFonts w:ascii="IRNazanin" w:hAnsi="IRNazanin" w:eastAsia="IRNazanin"/>
          <w:color w:val="111111"/>
          <w:sz w:val="28"/>
          <w:sz w:val="28"/>
          <w:szCs w:val="28"/>
          <w:rtl w:val="true"/>
          <w:lang w:bidi="fa-IR"/>
        </w:rPr>
        <w:t>سه چیز است که هر کس گرفتار یکی از آن ها شود عقلش به باد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از دست رفته؛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فاسد؛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داغ دوست و رفیقی عزیز و محبوب</w:t>
      </w:r>
      <w:r>
        <w:rPr>
          <w:rFonts w:eastAsia="IRNazanin" w:cs="IRNazanin"/>
          <w:color w:val="111111"/>
          <w:sz w:val="28"/>
          <w:szCs w:val="28"/>
          <w:rtl w:val="true"/>
          <w:lang w:bidi="fa-IR"/>
        </w:rPr>
        <w:t>.</w:t>
      </w:r>
    </w:p>
    <w:p>
      <w:pPr>
        <w:pStyle w:val="Heading5"/>
        <w:numPr>
          <w:ilvl w:val="4"/>
          <w:numId w:val="1"/>
        </w:numPr>
        <w:rPr/>
      </w:pPr>
      <w:bookmarkStart w:id="3325" w:name="__RefHeading___Toc410391_1934241801"/>
      <w:bookmarkStart w:id="3326" w:name="_Toc1571"/>
      <w:bookmarkEnd w:id="3325"/>
      <w:r>
        <w:rPr>
          <w:rtl w:val="true"/>
        </w:rPr>
        <w:t xml:space="preserve">روایت </w:t>
      </w:r>
      <w:r>
        <w:rPr/>
        <w:t>66</w:t>
      </w:r>
      <w:bookmarkEnd w:id="3326"/>
    </w:p>
    <w:p>
      <w:pPr>
        <w:pStyle w:val="BookText"/>
        <w:rPr/>
      </w:pPr>
      <w:r>
        <w:rPr>
          <w:rFonts w:ascii="IRNazanin" w:hAnsi="IRNazanin" w:eastAsia="IRNazanin"/>
          <w:color w:val="111111"/>
          <w:sz w:val="28"/>
          <w:sz w:val="28"/>
          <w:szCs w:val="28"/>
          <w:rtl w:val="true"/>
          <w:lang w:bidi="fa-IR"/>
        </w:rPr>
        <w:t>شجاعت با سه خوی سرشته شده، که هر کدام دارای امتیازی مخصوصند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عارداشتن از خواری و پستی؛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نامجویی، که اگر آن ها در فردی شجاع گرد آیند، او دلاوری است که کسی در برابرش نایستد و توان برابریش را ندارد و در نتیجه پهلوان روزگار خود گردد؛ و اگر یکی از آن خصلتها بیش از دیگری شود، شجاعت او در همان خوی و خصلت رو به فزونی نهاده و قوی‌تر گردد</w:t>
      </w:r>
      <w:r>
        <w:rPr>
          <w:rFonts w:eastAsia="IRNazanin" w:cs="IRNazanin"/>
          <w:color w:val="111111"/>
          <w:sz w:val="28"/>
          <w:szCs w:val="28"/>
          <w:rtl w:val="true"/>
          <w:lang w:bidi="fa-IR"/>
        </w:rPr>
        <w:t>.</w:t>
      </w:r>
    </w:p>
    <w:p>
      <w:pPr>
        <w:pStyle w:val="Heading5"/>
        <w:numPr>
          <w:ilvl w:val="4"/>
          <w:numId w:val="1"/>
        </w:numPr>
        <w:rPr/>
      </w:pPr>
      <w:bookmarkStart w:id="3327" w:name="__RefHeading___Toc410393_1934241801"/>
      <w:bookmarkStart w:id="3328" w:name="_Toc1572"/>
      <w:bookmarkEnd w:id="3327"/>
      <w:r>
        <w:rPr>
          <w:rtl w:val="true"/>
        </w:rPr>
        <w:t xml:space="preserve">روایت </w:t>
      </w:r>
      <w:r>
        <w:rPr/>
        <w:t>67</w:t>
      </w:r>
      <w:bookmarkEnd w:id="3328"/>
    </w:p>
    <w:p>
      <w:pPr>
        <w:pStyle w:val="BookText"/>
        <w:rPr/>
      </w:pPr>
      <w:r>
        <w:rPr>
          <w:rFonts w:ascii="IRNazanin" w:hAnsi="IRNazanin" w:eastAsia="IRNazanin"/>
          <w:color w:val="111111"/>
          <w:sz w:val="28"/>
          <w:sz w:val="28"/>
          <w:szCs w:val="28"/>
          <w:rtl w:val="true"/>
          <w:lang w:bidi="fa-IR"/>
        </w:rPr>
        <w:t>رعایت سه حقّ از جانب فرزند بر پدر و مادر واجب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آن دو در هر حال؛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آن دو در هر امر و نهی در غیر معصیت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خیرخواهی آن دو در نهان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رعایت سه چیز در مورد فرزند بر پدر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 نامی نیکو؛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کوتاهی در تربیتش</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3329" w:name="__RefHeading___Toc410395_1934241801"/>
      <w:bookmarkStart w:id="3330" w:name="_Toc1573"/>
      <w:bookmarkEnd w:id="3329"/>
      <w:r>
        <w:rPr>
          <w:rtl w:val="true"/>
        </w:rPr>
        <w:t xml:space="preserve">روایت </w:t>
      </w:r>
      <w:r>
        <w:rPr/>
        <w:t>68</w:t>
      </w:r>
      <w:bookmarkEnd w:id="333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رفقا برای حفظ روابط خود نیازمند به کار بستن سه رفتارند، که در صورت عدم رعایت آن ها ناچار از هم جدا شوند و به هم دشمنی ورزند، آن سه رفتار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به انصاف رفتار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یکدیگر مهربان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حسادت نورزند</w:t>
      </w:r>
      <w:r>
        <w:rPr>
          <w:rFonts w:eastAsia="IRNazanin" w:cs="IRNazanin"/>
          <w:color w:val="111111"/>
          <w:sz w:val="28"/>
          <w:szCs w:val="28"/>
          <w:rtl w:val="true"/>
          <w:lang w:bidi="fa-IR"/>
        </w:rPr>
        <w:t xml:space="preserve">. </w:t>
      </w:r>
      <w:bookmarkStart w:id="3331" w:name="pg13510_144884"/>
    </w:p>
    <w:p>
      <w:pPr>
        <w:pStyle w:val="Heading5"/>
        <w:numPr>
          <w:ilvl w:val="4"/>
          <w:numId w:val="1"/>
        </w:numPr>
        <w:rPr/>
      </w:pPr>
      <w:bookmarkStart w:id="3332" w:name="__RefHeading___Toc410397_1934241801"/>
      <w:bookmarkStart w:id="3333" w:name="_Toc1574"/>
      <w:bookmarkEnd w:id="3331"/>
      <w:bookmarkEnd w:id="3332"/>
      <w:r>
        <w:rPr>
          <w:rtl w:val="true"/>
        </w:rPr>
        <w:t>«</w:t>
      </w:r>
      <w:r>
        <w:rPr/>
        <w:t>69</w:t>
      </w:r>
      <w:r>
        <w:rPr>
          <w:rtl w:val="true"/>
        </w:rPr>
        <w:t>»</w:t>
      </w:r>
      <w:bookmarkEnd w:id="3333"/>
    </w:p>
    <w:p>
      <w:pPr>
        <w:pStyle w:val="BookText"/>
        <w:rPr/>
      </w:pPr>
      <w:r>
        <w:rPr>
          <w:rFonts w:ascii="Amiri" w:hAnsi="Amiri" w:eastAsia="Amiri" w:cs="Amiri"/>
          <w:color w:val="111111"/>
          <w:sz w:val="28"/>
          <w:sz w:val="28"/>
          <w:szCs w:val="28"/>
          <w:rtl w:val="true"/>
          <w:lang w:bidi="ar-SA"/>
        </w:rPr>
        <w:t>إِذَا لَمْ تَجْتَمِعِ الْقَرَابَةُ عَلَي ثَلَاثَةِ أَشْيَاءَ تَعَرَّضُوا لِدُخُولِ الْوَهْنِ عَلَيْهِمْ وَ شَمَاتَةِ الْأَعْدَاءِ بِهِمْ وَ هِيَ تَرْكُ الْحَسَدِ فِيمَا بَيْنَهُمْ لِئَلَّا يَتَحَزَّبُوا فَيَتَشَتَّتَ أَمْرُهُمْ وَ التَّوَاصُلُ لِيَكُونَ ذَلِكَ حَادِياً</w:t>
      </w:r>
      <w:r>
        <w:rPr>
          <w:rStyle w:val="FootnoteAnchor"/>
          <w:rtl w:val="true"/>
        </w:rPr>
        <w:footnoteReference w:id="1171"/>
      </w:r>
      <w:r>
        <w:rPr>
          <w:rFonts w:ascii="Amiri" w:hAnsi="Amiri" w:eastAsia="Amiri" w:cs="Amiri"/>
          <w:color w:val="111111"/>
          <w:sz w:val="28"/>
          <w:sz w:val="28"/>
          <w:szCs w:val="28"/>
          <w:rtl w:val="true"/>
          <w:lang w:bidi="ar-SA"/>
        </w:rPr>
        <w:t>لَهُمْ عَلَي الْأُلْفَةِ وَ التَّعَاوُنُ لِتَشْمِلَهُمُ الْعِزَّةُ</w:t>
      </w:r>
      <w:r>
        <w:rPr>
          <w:rFonts w:eastAsia="Amiri" w:cs="Amiri" w:ascii="Amiri" w:hAnsi="Amiri"/>
          <w:color w:val="111111"/>
          <w:sz w:val="28"/>
          <w:szCs w:val="28"/>
          <w:rtl w:val="true"/>
          <w:lang w:bidi="ar-SA"/>
        </w:rPr>
        <w:t>.</w:t>
      </w:r>
    </w:p>
    <w:p>
      <w:pPr>
        <w:pStyle w:val="Heading5"/>
        <w:numPr>
          <w:ilvl w:val="4"/>
          <w:numId w:val="1"/>
        </w:numPr>
        <w:rPr/>
      </w:pPr>
      <w:bookmarkStart w:id="3334" w:name="__RefHeading___Toc410399_1934241801"/>
      <w:bookmarkStart w:id="3335" w:name="_Toc1575"/>
      <w:bookmarkEnd w:id="3334"/>
      <w:r>
        <w:rPr>
          <w:rtl w:val="true"/>
        </w:rPr>
        <w:t>«</w:t>
      </w:r>
      <w:r>
        <w:rPr/>
        <w:t>70</w:t>
      </w:r>
      <w:r>
        <w:rPr>
          <w:rtl w:val="true"/>
        </w:rPr>
        <w:t>»</w:t>
      </w:r>
      <w:bookmarkEnd w:id="3335"/>
    </w:p>
    <w:p>
      <w:pPr>
        <w:pStyle w:val="BookText"/>
        <w:rPr/>
      </w:pPr>
      <w:r>
        <w:rPr>
          <w:rFonts w:ascii="Amiri" w:hAnsi="Amiri" w:eastAsia="Amiri" w:cs="Amiri"/>
          <w:color w:val="111111"/>
          <w:sz w:val="28"/>
          <w:sz w:val="28"/>
          <w:szCs w:val="28"/>
          <w:rtl w:val="true"/>
          <w:lang w:bidi="ar-SA"/>
        </w:rPr>
        <w:t>لَا غِنَي بِالزَّوْجِ عَنْ ثَلَاثَةِ أَشْيَاءَ فِيمَا بَيْنَهُ وَ بَيْنَ زَوْجَتِهِ وَ هِيَ الْمُوَافِقَةُ لِيَجْتَلِبَ بِهَا مُوَافَقَتَهَا وَ مَحَبَّتَهَا وَ هَوَاهَا وَ حُسْنُ خُلُقِهِ مَعَهَا وَ اسْتِعْمَالُهُ اسْتِمَالَةَ قَلْبِهَا بِالْهَيْئَةِ الْحَسَنَةِ فِي عَيْنِهَا وَ تَوْسِعَتُهُ عَلَيْهَا وَ لَا غِنَي بِالزَّوْجَةِ فِيمَا بَيْنَهَا وَ بَيْنَ زَوْجِهَا الْمُوَافِقِ لَهَا عَنْ ثَلَاثِ خِصَالٍ وَ هُنَّ صِيَانَةُ نَفْسِهَا عَنْ كُلِّ دَنَسٍ حَتَّي يَطْمَئِنَّ قَلْبُهُ إِلَي الثِّقَةِ بِهَا فِي حَالِ الْمَحْبُوبِ وَ الْمَكْرُوهِ وَ حِيَاطَتُهُ‌</w:t>
      </w:r>
      <w:r>
        <w:rPr>
          <w:rStyle w:val="FootnoteAnchor"/>
          <w:rtl w:val="true"/>
        </w:rPr>
        <w:footnoteReference w:id="1172"/>
      </w:r>
      <w:r>
        <w:rPr>
          <w:rFonts w:ascii="Amiri" w:hAnsi="Amiri" w:eastAsia="Amiri" w:cs="Amiri"/>
          <w:color w:val="111111"/>
          <w:sz w:val="28"/>
          <w:sz w:val="28"/>
          <w:szCs w:val="28"/>
          <w:rtl w:val="true"/>
          <w:lang w:bidi="ar-SA"/>
        </w:rPr>
        <w:t>لِيَكُونَ ذَلِكَ عَاطِفاً عَلَيْهَا عِنْدَ زَلَّةٍ تَكُونُ مِنْهَا وَ إِظْهَارُ الْعِشْقِ لَهُ بِالْخِلَابَةِ</w:t>
      </w:r>
      <w:r>
        <w:rPr>
          <w:rStyle w:val="FootnoteAnchor"/>
          <w:rtl w:val="true"/>
        </w:rPr>
        <w:footnoteReference w:id="1173"/>
      </w:r>
      <w:r>
        <w:rPr>
          <w:rFonts w:ascii="Amiri" w:hAnsi="Amiri" w:eastAsia="Amiri" w:cs="Amiri"/>
          <w:color w:val="111111"/>
          <w:sz w:val="28"/>
          <w:sz w:val="28"/>
          <w:szCs w:val="28"/>
          <w:rtl w:val="true"/>
          <w:lang w:bidi="ar-SA"/>
        </w:rPr>
        <w:t>وَ الْهَيْئَةِ الْحَسَنَةِ لَهَا فِي عَيْنِهِ</w:t>
      </w:r>
      <w:r>
        <w:rPr>
          <w:rFonts w:eastAsia="Amiri" w:cs="Amiri" w:ascii="Amiri" w:hAnsi="Amiri"/>
          <w:color w:val="111111"/>
          <w:sz w:val="28"/>
          <w:szCs w:val="28"/>
          <w:rtl w:val="true"/>
          <w:lang w:bidi="ar-SA"/>
        </w:rPr>
        <w:t>.</w:t>
      </w:r>
    </w:p>
    <w:p>
      <w:pPr>
        <w:pStyle w:val="Heading5"/>
        <w:numPr>
          <w:ilvl w:val="4"/>
          <w:numId w:val="1"/>
        </w:numPr>
        <w:rPr/>
      </w:pPr>
      <w:bookmarkStart w:id="3336" w:name="__RefHeading___Toc410401_1934241801"/>
      <w:bookmarkStart w:id="3337" w:name="_Toc1576"/>
      <w:bookmarkEnd w:id="3336"/>
      <w:r>
        <w:rPr>
          <w:rtl w:val="true"/>
        </w:rPr>
        <w:t>«</w:t>
      </w:r>
      <w:r>
        <w:rPr/>
        <w:t>71</w:t>
      </w:r>
      <w:r>
        <w:rPr>
          <w:rtl w:val="true"/>
        </w:rPr>
        <w:t>»</w:t>
      </w:r>
      <w:bookmarkEnd w:id="3337"/>
    </w:p>
    <w:p>
      <w:pPr>
        <w:pStyle w:val="BookText"/>
        <w:rPr/>
      </w:pPr>
      <w:r>
        <w:rPr>
          <w:rFonts w:ascii="Amiri" w:hAnsi="Amiri" w:eastAsia="Amiri" w:cs="Amiri"/>
          <w:color w:val="111111"/>
          <w:sz w:val="28"/>
          <w:sz w:val="28"/>
          <w:szCs w:val="28"/>
          <w:rtl w:val="true"/>
          <w:lang w:bidi="ar-SA"/>
        </w:rPr>
        <w:t>لَا يَتِمُّ الْمَعْرُوفُ إِلَّا بِثَلَاثِ خِلَالٍ تَعْجِيلُهُ وَ تَقْلِيلُ كَثِيرِهِ وَ تَرْكُ الِامْتِنَانِ بِهِ</w:t>
      </w:r>
      <w:r>
        <w:rPr>
          <w:rFonts w:eastAsia="Amiri" w:cs="Amiri" w:ascii="Amiri" w:hAnsi="Amiri"/>
          <w:color w:val="111111"/>
          <w:sz w:val="28"/>
          <w:szCs w:val="28"/>
          <w:rtl w:val="true"/>
          <w:lang w:bidi="ar-SA"/>
        </w:rPr>
        <w:t>.</w:t>
      </w:r>
    </w:p>
    <w:p>
      <w:pPr>
        <w:pStyle w:val="Heading5"/>
        <w:numPr>
          <w:ilvl w:val="4"/>
          <w:numId w:val="1"/>
        </w:numPr>
        <w:rPr/>
      </w:pPr>
      <w:bookmarkStart w:id="3338" w:name="__RefHeading___Toc410403_1934241801"/>
      <w:bookmarkStart w:id="3339" w:name="_Toc1577"/>
      <w:bookmarkEnd w:id="3338"/>
      <w:r>
        <w:rPr>
          <w:rtl w:val="true"/>
        </w:rPr>
        <w:t>«</w:t>
      </w:r>
      <w:r>
        <w:rPr/>
        <w:t>72</w:t>
      </w:r>
      <w:r>
        <w:rPr>
          <w:rtl w:val="true"/>
        </w:rPr>
        <w:t>»</w:t>
      </w:r>
      <w:bookmarkEnd w:id="3339"/>
    </w:p>
    <w:p>
      <w:pPr>
        <w:pStyle w:val="BookText"/>
        <w:rPr/>
      </w:pPr>
      <w:r>
        <w:rPr>
          <w:rFonts w:ascii="Amiri" w:hAnsi="Amiri" w:eastAsia="Amiri" w:cs="Amiri"/>
          <w:color w:val="111111"/>
          <w:sz w:val="28"/>
          <w:sz w:val="28"/>
          <w:szCs w:val="28"/>
          <w:rtl w:val="true"/>
          <w:lang w:bidi="ar-SA"/>
        </w:rPr>
        <w:t>وَ السُّرُورُ فِي ثَلَاثِ خِلَالٍ فِي الْوَفَاءِ وَ رِعَايَةِ الْحُقُوقِ وَ النُّهُوضِ فِي النَّوَائِبِ</w:t>
      </w:r>
      <w:r>
        <w:rPr>
          <w:rFonts w:eastAsia="Amiri" w:cs="Amiri" w:ascii="Amiri" w:hAnsi="Amiri"/>
          <w:color w:val="111111"/>
          <w:sz w:val="28"/>
          <w:szCs w:val="28"/>
          <w:rtl w:val="true"/>
          <w:lang w:bidi="ar-SA"/>
        </w:rPr>
        <w:t>.</w:t>
      </w:r>
    </w:p>
    <w:p>
      <w:pPr>
        <w:pStyle w:val="Heading5"/>
        <w:numPr>
          <w:ilvl w:val="4"/>
          <w:numId w:val="1"/>
        </w:numPr>
        <w:rPr/>
      </w:pPr>
      <w:bookmarkStart w:id="3340" w:name="__RefHeading___Toc410405_1934241801"/>
      <w:bookmarkStart w:id="3341" w:name="_Toc1578"/>
      <w:bookmarkEnd w:id="3340"/>
      <w:r>
        <w:rPr>
          <w:rtl w:val="true"/>
        </w:rPr>
        <w:t>«</w:t>
      </w:r>
      <w:r>
        <w:rPr/>
        <w:t>73</w:t>
      </w:r>
      <w:r>
        <w:rPr>
          <w:rtl w:val="true"/>
        </w:rPr>
        <w:t>»</w:t>
      </w:r>
      <w:bookmarkEnd w:id="3341"/>
    </w:p>
    <w:p>
      <w:pPr>
        <w:pStyle w:val="BookText"/>
        <w:rPr/>
      </w:pPr>
      <w:r>
        <w:rPr>
          <w:rFonts w:ascii="Amiri" w:hAnsi="Amiri" w:eastAsia="Amiri" w:cs="Amiri"/>
          <w:color w:val="111111"/>
          <w:sz w:val="28"/>
          <w:sz w:val="28"/>
          <w:szCs w:val="28"/>
          <w:rtl w:val="true"/>
          <w:lang w:bidi="ar-SA"/>
        </w:rPr>
        <w:t>ثَلَاثَةٌ يُسْتَدَلُّ بِهَا عَلَي إِصَابَةِ الرَّأْيِ‌</w:t>
      </w:r>
      <w:r>
        <w:rPr>
          <w:rStyle w:val="FootnoteAnchor"/>
          <w:rtl w:val="true"/>
        </w:rPr>
        <w:footnoteReference w:id="1174"/>
      </w:r>
      <w:r>
        <w:rPr>
          <w:rFonts w:ascii="Amiri" w:hAnsi="Amiri" w:eastAsia="Amiri" w:cs="Amiri"/>
          <w:color w:val="111111"/>
          <w:sz w:val="28"/>
          <w:sz w:val="28"/>
          <w:szCs w:val="28"/>
          <w:rtl w:val="true"/>
          <w:lang w:bidi="ar-SA"/>
        </w:rPr>
        <w:t>حُسْنُ اللِّقَاءِ وَ حُسْنُ الِاسْتِمَاعِ وَ حُسْنُ الْجَوَابِ</w:t>
      </w:r>
      <w:r>
        <w:rPr>
          <w:rFonts w:eastAsia="Amiri" w:cs="Amiri" w:ascii="Amiri" w:hAnsi="Amiri"/>
          <w:color w:val="111111"/>
          <w:sz w:val="28"/>
          <w:szCs w:val="28"/>
          <w:rtl w:val="true"/>
          <w:lang w:bidi="ar-SA"/>
        </w:rPr>
        <w:t>.</w:t>
      </w:r>
    </w:p>
    <w:p>
      <w:pPr>
        <w:pStyle w:val="Heading5"/>
        <w:numPr>
          <w:ilvl w:val="4"/>
          <w:numId w:val="1"/>
        </w:numPr>
        <w:rPr/>
      </w:pPr>
      <w:bookmarkStart w:id="3342" w:name="__RefHeading___Toc410407_1934241801"/>
      <w:bookmarkStart w:id="3343" w:name="_Toc1579"/>
      <w:bookmarkEnd w:id="3342"/>
      <w:r>
        <w:rPr>
          <w:rtl w:val="true"/>
        </w:rPr>
        <w:t>«</w:t>
      </w:r>
      <w:r>
        <w:rPr/>
        <w:t>74</w:t>
      </w:r>
      <w:r>
        <w:rPr>
          <w:rtl w:val="true"/>
        </w:rPr>
        <w:t>»</w:t>
      </w:r>
      <w:bookmarkEnd w:id="3343"/>
    </w:p>
    <w:p>
      <w:pPr>
        <w:pStyle w:val="BookText"/>
        <w:rPr/>
      </w:pPr>
      <w:r>
        <w:rPr>
          <w:rFonts w:ascii="Amiri" w:hAnsi="Amiri" w:eastAsia="Amiri" w:cs="Amiri"/>
          <w:color w:val="111111"/>
          <w:sz w:val="28"/>
          <w:sz w:val="28"/>
          <w:szCs w:val="28"/>
          <w:rtl w:val="true"/>
          <w:lang w:bidi="ar-SA"/>
        </w:rPr>
        <w:t>الرِّجَالُ ثَلَاثَةٌ عَاقِلٌ وَ أَحْمَقُ وَ فَاجِرٌ فَالْعَاقِلُ إِنْ كُلِّمَ أَجَابَ وَ إِنْ نَطَقَ أَصَابَ وَ إِنْ سَمِعَ وَعَي الْأَحْمَقُ إِنْ تَكَلَّمَ عَجَّلَ وَ إِنْ حَدَّثَ ذَهِلَ وَ إِنْ حُمِلَ عَلَي الْقَبِيحِ فَعَلَ وَ الْفَاجِرُ إِنِ ائْتَمَنْتَهُ خَانَكَ وَ إِنْ حَدَّثْتَهُ شَانَكَ</w:t>
      </w:r>
      <w:r>
        <w:rPr>
          <w:rFonts w:eastAsia="Amiri" w:cs="Amiri" w:ascii="Amiri" w:hAnsi="Amiri"/>
          <w:color w:val="111111"/>
          <w:sz w:val="28"/>
          <w:szCs w:val="28"/>
          <w:rtl w:val="true"/>
          <w:lang w:bidi="ar-SA"/>
        </w:rPr>
        <w:t>.</w:t>
      </w:r>
    </w:p>
    <w:p>
      <w:pPr>
        <w:pStyle w:val="Heading5"/>
        <w:numPr>
          <w:ilvl w:val="4"/>
          <w:numId w:val="1"/>
        </w:numPr>
        <w:rPr/>
      </w:pPr>
      <w:bookmarkStart w:id="3344" w:name="__RefHeading___Toc410409_1934241801"/>
      <w:bookmarkStart w:id="3345" w:name="_Toc1580"/>
      <w:bookmarkEnd w:id="3344"/>
      <w:r>
        <w:rPr>
          <w:rtl w:val="true"/>
        </w:rPr>
        <w:t xml:space="preserve">روایت </w:t>
      </w:r>
      <w:r>
        <w:rPr/>
        <w:t>69</w:t>
      </w:r>
      <w:bookmarkEnd w:id="3345"/>
    </w:p>
    <w:p>
      <w:pPr>
        <w:pStyle w:val="BookText"/>
        <w:rPr/>
      </w:pPr>
      <w:r>
        <w:rPr>
          <w:rFonts w:ascii="IRNazanin" w:hAnsi="IRNazanin" w:eastAsia="IRNazanin"/>
          <w:color w:val="111111"/>
          <w:sz w:val="28"/>
          <w:sz w:val="28"/>
          <w:szCs w:val="28"/>
          <w:rtl w:val="true"/>
          <w:lang w:bidi="fa-IR"/>
        </w:rPr>
        <w:t>تا زمانی که خویشاوندان بر رعایت سه چیز یکپارچه و همصدا نشوند، در خطر از هم پاشیدگی و ابتلا به سرزنش و ملامت دشمنند، و آن سه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را کنار نهند تا مبادا چند دسته شده و کارشان به جدایی انجامد؛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رفت و آمد و معاشرت کنند، تا این کار آنان را وادار به دوستی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همدستی و کمک به یکدیگر نمایند تا همگی عزیز شوند</w:t>
      </w:r>
      <w:r>
        <w:rPr>
          <w:rFonts w:eastAsia="IRNazanin" w:cs="IRNazanin"/>
          <w:color w:val="111111"/>
          <w:sz w:val="28"/>
          <w:szCs w:val="28"/>
          <w:rtl w:val="true"/>
          <w:lang w:bidi="fa-IR"/>
        </w:rPr>
        <w:t>.</w:t>
      </w:r>
    </w:p>
    <w:p>
      <w:pPr>
        <w:pStyle w:val="Heading5"/>
        <w:numPr>
          <w:ilvl w:val="4"/>
          <w:numId w:val="1"/>
        </w:numPr>
        <w:rPr/>
      </w:pPr>
      <w:bookmarkStart w:id="3346" w:name="__RefHeading___Toc410411_1934241801"/>
      <w:bookmarkStart w:id="3347" w:name="_Toc1581"/>
      <w:bookmarkEnd w:id="3346"/>
      <w:r>
        <w:rPr>
          <w:rtl w:val="true"/>
        </w:rPr>
        <w:t xml:space="preserve">روایت </w:t>
      </w:r>
      <w:r>
        <w:rPr/>
        <w:t>70</w:t>
      </w:r>
      <w:bookmarkEnd w:id="3347"/>
    </w:p>
    <w:p>
      <w:pPr>
        <w:pStyle w:val="BookText"/>
        <w:rPr/>
      </w:pPr>
      <w:r>
        <w:rPr>
          <w:rFonts w:ascii="IRNazanin" w:hAnsi="IRNazanin" w:eastAsia="IRNazanin"/>
          <w:color w:val="111111"/>
          <w:sz w:val="28"/>
          <w:sz w:val="28"/>
          <w:szCs w:val="28"/>
          <w:rtl w:val="true"/>
          <w:lang w:bidi="fa-IR"/>
        </w:rPr>
        <w:t>شوهر در روابط خود با همسرش ناچار از رعایت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تا در پرتو آن موافقت، سازش و محبّت و علاقه زن را به دست آورد؛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خوشرفتاری با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آراستن ظاهر و توسعه در زندگی دل او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نیز در روابط خود با شوهر سازگارش ناگزیر به رعایت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رنگی، تا همیشه و در همه حال، خوشی یا ناخوشی، خاطرش را از خود آسوده سازد؛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او تا اگر گاهی خطایی از او سر زد در باره‌اش دلسوزی کند و با او مهربان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عشق به او، با عشوه و ناز و زیبایی ظاهر در دیده شوهر</w:t>
      </w:r>
      <w:r>
        <w:rPr>
          <w:rFonts w:eastAsia="IRNazanin" w:cs="IRNazanin"/>
          <w:color w:val="111111"/>
          <w:sz w:val="28"/>
          <w:szCs w:val="28"/>
          <w:rtl w:val="true"/>
          <w:lang w:bidi="fa-IR"/>
        </w:rPr>
        <w:t>.</w:t>
      </w:r>
    </w:p>
    <w:p>
      <w:pPr>
        <w:pStyle w:val="Heading5"/>
        <w:numPr>
          <w:ilvl w:val="4"/>
          <w:numId w:val="1"/>
        </w:numPr>
        <w:rPr/>
      </w:pPr>
      <w:bookmarkStart w:id="3348" w:name="__RefHeading___Toc410413_1934241801"/>
      <w:bookmarkStart w:id="3349" w:name="_Toc1582"/>
      <w:bookmarkEnd w:id="3348"/>
      <w:r>
        <w:rPr>
          <w:rtl w:val="true"/>
        </w:rPr>
        <w:t xml:space="preserve">روایت </w:t>
      </w:r>
      <w:r>
        <w:rPr/>
        <w:t>71</w:t>
      </w:r>
      <w:bookmarkEnd w:id="3349"/>
    </w:p>
    <w:p>
      <w:pPr>
        <w:pStyle w:val="BookText"/>
        <w:rPr/>
      </w:pPr>
      <w:r>
        <w:rPr>
          <w:rFonts w:ascii="IRNazanin" w:hAnsi="IRNazanin" w:eastAsia="IRNazanin"/>
          <w:color w:val="111111"/>
          <w:sz w:val="28"/>
          <w:sz w:val="28"/>
          <w:szCs w:val="28"/>
          <w:rtl w:val="true"/>
          <w:lang w:bidi="fa-IR"/>
        </w:rPr>
        <w:t>نیکی جز با سه خصلت تکمیل نشود و به کمال نرسد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نمودن در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 شمردن بسیارش؛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بی‌منّت بودن آن</w:t>
      </w:r>
      <w:r>
        <w:rPr>
          <w:rFonts w:eastAsia="IRNazanin" w:cs="IRNazanin"/>
          <w:color w:val="111111"/>
          <w:sz w:val="28"/>
          <w:szCs w:val="28"/>
          <w:rtl w:val="true"/>
          <w:lang w:bidi="fa-IR"/>
        </w:rPr>
        <w:t>.</w:t>
      </w:r>
    </w:p>
    <w:p>
      <w:pPr>
        <w:pStyle w:val="Heading5"/>
        <w:numPr>
          <w:ilvl w:val="4"/>
          <w:numId w:val="1"/>
        </w:numPr>
        <w:rPr/>
      </w:pPr>
      <w:bookmarkStart w:id="3350" w:name="__RefHeading___Toc410415_1934241801"/>
      <w:bookmarkStart w:id="3351" w:name="_Toc1583"/>
      <w:bookmarkEnd w:id="3350"/>
      <w:r>
        <w:rPr>
          <w:rtl w:val="true"/>
        </w:rPr>
        <w:t xml:space="preserve">روایت </w:t>
      </w:r>
      <w:r>
        <w:rPr/>
        <w:t>72</w:t>
      </w:r>
      <w:bookmarkEnd w:id="3351"/>
    </w:p>
    <w:p>
      <w:pPr>
        <w:pStyle w:val="BookText"/>
        <w:rPr/>
      </w:pPr>
      <w:r>
        <w:rPr>
          <w:rFonts w:ascii="IRNazanin" w:hAnsi="IRNazanin" w:eastAsia="IRNazanin"/>
          <w:color w:val="111111"/>
          <w:sz w:val="28"/>
          <w:sz w:val="28"/>
          <w:szCs w:val="28"/>
          <w:rtl w:val="true"/>
          <w:lang w:bidi="fa-IR"/>
        </w:rPr>
        <w:t>شادمانی و خرسندی در سه چیز نهفته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حقوق؛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همکاری در مشکلات و سختیها و کارهای دشوار</w:t>
      </w:r>
      <w:r>
        <w:rPr>
          <w:rFonts w:eastAsia="IRNazanin" w:cs="IRNazanin"/>
          <w:color w:val="111111"/>
          <w:sz w:val="28"/>
          <w:szCs w:val="28"/>
          <w:rtl w:val="true"/>
          <w:lang w:bidi="fa-IR"/>
        </w:rPr>
        <w:t>.</w:t>
      </w:r>
    </w:p>
    <w:p>
      <w:pPr>
        <w:pStyle w:val="Heading5"/>
        <w:numPr>
          <w:ilvl w:val="4"/>
          <w:numId w:val="1"/>
        </w:numPr>
        <w:rPr/>
      </w:pPr>
      <w:bookmarkStart w:id="3352" w:name="__RefHeading___Toc410417_1934241801"/>
      <w:bookmarkStart w:id="3353" w:name="_Toc1584"/>
      <w:bookmarkEnd w:id="3352"/>
      <w:r>
        <w:rPr>
          <w:rtl w:val="true"/>
        </w:rPr>
        <w:t xml:space="preserve">روایت </w:t>
      </w:r>
      <w:r>
        <w:rPr/>
        <w:t>73</w:t>
      </w:r>
      <w:bookmarkEnd w:id="3353"/>
    </w:p>
    <w:p>
      <w:pPr>
        <w:pStyle w:val="BookText"/>
        <w:rPr/>
      </w:pPr>
      <w:r>
        <w:rPr>
          <w:rFonts w:ascii="IRNazanin" w:hAnsi="IRNazanin" w:eastAsia="IRNazanin"/>
          <w:color w:val="111111"/>
          <w:sz w:val="28"/>
          <w:sz w:val="28"/>
          <w:szCs w:val="28"/>
          <w:rtl w:val="true"/>
          <w:lang w:bidi="fa-IR"/>
        </w:rPr>
        <w:t>سه چیز راهنمای رسیدن به رأی درست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برخوردی؛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گوش دادن؛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پاسخ دادن</w:t>
      </w:r>
      <w:r>
        <w:rPr>
          <w:rFonts w:eastAsia="IRNazanin" w:cs="IRNazanin"/>
          <w:color w:val="111111"/>
          <w:sz w:val="28"/>
          <w:szCs w:val="28"/>
          <w:rtl w:val="true"/>
          <w:lang w:bidi="fa-IR"/>
        </w:rPr>
        <w:t>.</w:t>
      </w:r>
    </w:p>
    <w:p>
      <w:pPr>
        <w:pStyle w:val="Heading5"/>
        <w:numPr>
          <w:ilvl w:val="4"/>
          <w:numId w:val="1"/>
        </w:numPr>
        <w:rPr/>
      </w:pPr>
      <w:bookmarkStart w:id="3354" w:name="__RefHeading___Toc410419_1934241801"/>
      <w:bookmarkStart w:id="3355" w:name="_Toc1585"/>
      <w:bookmarkEnd w:id="3354"/>
      <w:r>
        <w:rPr>
          <w:rtl w:val="true"/>
        </w:rPr>
        <w:t xml:space="preserve">روایت </w:t>
      </w:r>
      <w:r>
        <w:rPr/>
        <w:t>74</w:t>
      </w:r>
      <w:bookmarkEnd w:id="335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چون سخن شنود و یا پرسیده شود پاسخ دهد، و چون زبان گشاید درست گوید، و چون گوش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احمق شتابزده سخن گوید و در گفتگو حیران شود، و هر گاه وادار به کاری زشت شود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فرد تبهکار و بد اعتماد نمایی خیانت کند، و اگر آگاه و باخبرش سازی بی‌احترامیت کند</w:t>
      </w:r>
      <w:r>
        <w:rPr>
          <w:rFonts w:eastAsia="IRNazanin" w:cs="IRNazanin"/>
          <w:color w:val="111111"/>
          <w:sz w:val="28"/>
          <w:szCs w:val="28"/>
          <w:rtl w:val="true"/>
          <w:lang w:bidi="fa-IR"/>
        </w:rPr>
        <w:t xml:space="preserve">. </w:t>
      </w:r>
      <w:bookmarkStart w:id="3356" w:name="pg13510_144885"/>
    </w:p>
    <w:p>
      <w:pPr>
        <w:pStyle w:val="Heading5"/>
        <w:numPr>
          <w:ilvl w:val="4"/>
          <w:numId w:val="1"/>
        </w:numPr>
        <w:rPr/>
      </w:pPr>
      <w:bookmarkStart w:id="3357" w:name="__RefHeading___Toc410421_1934241801"/>
      <w:bookmarkStart w:id="3358" w:name="_Toc1586"/>
      <w:bookmarkEnd w:id="3356"/>
      <w:bookmarkEnd w:id="3357"/>
      <w:r>
        <w:rPr>
          <w:rtl w:val="true"/>
        </w:rPr>
        <w:t>«</w:t>
      </w:r>
      <w:r>
        <w:rPr/>
        <w:t>75</w:t>
      </w:r>
      <w:r>
        <w:rPr>
          <w:rtl w:val="true"/>
        </w:rPr>
        <w:t>»</w:t>
      </w:r>
      <w:bookmarkEnd w:id="3358"/>
    </w:p>
    <w:p>
      <w:pPr>
        <w:pStyle w:val="BookText"/>
        <w:rPr/>
      </w:pPr>
      <w:r>
        <w:rPr>
          <w:rFonts w:ascii="Amiri" w:hAnsi="Amiri" w:eastAsia="Amiri" w:cs="Amiri"/>
          <w:color w:val="111111"/>
          <w:sz w:val="28"/>
          <w:sz w:val="28"/>
          <w:szCs w:val="28"/>
          <w:rtl w:val="true"/>
          <w:lang w:bidi="ar-SA"/>
        </w:rPr>
        <w:t>الْإِخْوَانُ ثَلَاثَةٌ فَوَاحِدٌ كَالْغِذَاءِ الَّذِي يُحْتَاجُ إِلَيْهِ كُلَّ وَقْتٍ فَهُوَ الْعَاقِلُ وَ الثَّانِي فِي مَعْنَي الدَّاءِ وَ هُوَ الْأَحْمَقُ وَ الثَّالِثُ فِي مَعْنَي الدَّوَاءِ فَهُوَ اللَّبِيبُ</w:t>
      </w:r>
      <w:r>
        <w:rPr>
          <w:rFonts w:eastAsia="Amiri" w:cs="Amiri" w:ascii="Amiri" w:hAnsi="Amiri"/>
          <w:color w:val="111111"/>
          <w:sz w:val="28"/>
          <w:szCs w:val="28"/>
          <w:rtl w:val="true"/>
          <w:lang w:bidi="ar-SA"/>
        </w:rPr>
        <w:t>.</w:t>
      </w:r>
    </w:p>
    <w:p>
      <w:pPr>
        <w:pStyle w:val="Heading5"/>
        <w:numPr>
          <w:ilvl w:val="4"/>
          <w:numId w:val="1"/>
        </w:numPr>
        <w:rPr/>
      </w:pPr>
      <w:bookmarkStart w:id="3359" w:name="__RefHeading___Toc410423_1934241801"/>
      <w:bookmarkStart w:id="3360" w:name="_Toc1587"/>
      <w:bookmarkEnd w:id="3359"/>
      <w:r>
        <w:rPr>
          <w:rtl w:val="true"/>
        </w:rPr>
        <w:t>«</w:t>
      </w:r>
      <w:r>
        <w:rPr/>
        <w:t>76</w:t>
      </w:r>
      <w:r>
        <w:rPr>
          <w:rtl w:val="true"/>
        </w:rPr>
        <w:t>»</w:t>
      </w:r>
      <w:bookmarkEnd w:id="3360"/>
    </w:p>
    <w:p>
      <w:pPr>
        <w:pStyle w:val="BookText"/>
        <w:rPr/>
      </w:pPr>
      <w:r>
        <w:rPr>
          <w:rFonts w:ascii="Amiri" w:hAnsi="Amiri" w:eastAsia="Amiri" w:cs="Amiri"/>
          <w:color w:val="111111"/>
          <w:sz w:val="28"/>
          <w:sz w:val="28"/>
          <w:szCs w:val="28"/>
          <w:rtl w:val="true"/>
          <w:lang w:bidi="ar-SA"/>
        </w:rPr>
        <w:t>ثَلَاثَةُ أَشْيَاءَ تَدُلُّ عَلَي عَقْلِ فَاعِلِهَا الرَّسُولُ عَلَي قَدْرِ مَنْ أَرْسَلَهُ وَ الْهَدِيَّةُ عَلَي قَدْرِ مُهْدِيهَا وَ الْكِتَابُ عَلَي قَدْرِ عَقْلِ كَاتِبِهِ</w:t>
      </w:r>
      <w:r>
        <w:rPr>
          <w:rFonts w:eastAsia="Amiri" w:cs="Amiri" w:ascii="Amiri" w:hAnsi="Amiri"/>
          <w:color w:val="111111"/>
          <w:sz w:val="28"/>
          <w:szCs w:val="28"/>
          <w:rtl w:val="true"/>
          <w:lang w:bidi="ar-SA"/>
        </w:rPr>
        <w:t>.</w:t>
      </w:r>
    </w:p>
    <w:p>
      <w:pPr>
        <w:pStyle w:val="Heading5"/>
        <w:numPr>
          <w:ilvl w:val="4"/>
          <w:numId w:val="1"/>
        </w:numPr>
        <w:rPr/>
      </w:pPr>
      <w:bookmarkStart w:id="3361" w:name="__RefHeading___Toc410425_1934241801"/>
      <w:bookmarkStart w:id="3362" w:name="_Toc1588"/>
      <w:bookmarkEnd w:id="3361"/>
      <w:r>
        <w:rPr>
          <w:rtl w:val="true"/>
        </w:rPr>
        <w:t>«</w:t>
      </w:r>
      <w:r>
        <w:rPr/>
        <w:t>77</w:t>
      </w:r>
      <w:r>
        <w:rPr>
          <w:rtl w:val="true"/>
        </w:rPr>
        <w:t>»</w:t>
      </w:r>
      <w:bookmarkEnd w:id="3362"/>
    </w:p>
    <w:p>
      <w:pPr>
        <w:pStyle w:val="BookText"/>
        <w:rPr/>
      </w:pPr>
      <w:r>
        <w:rPr>
          <w:rFonts w:ascii="Amiri" w:hAnsi="Amiri" w:eastAsia="Amiri" w:cs="Amiri"/>
          <w:color w:val="111111"/>
          <w:sz w:val="28"/>
          <w:sz w:val="28"/>
          <w:szCs w:val="28"/>
          <w:rtl w:val="true"/>
          <w:lang w:bidi="ar-SA"/>
        </w:rPr>
        <w:t>الْعِلْمُ ثَلَاثَةٌ آيَةٌ مُحْكَمَةٌ وَ فَرِيضَةٌ عَادِلَةٌ وَ سُنَّةٌ قَائِمَةٌ</w:t>
      </w:r>
      <w:r>
        <w:rPr>
          <w:rFonts w:eastAsia="Amiri" w:cs="Amiri" w:ascii="Amiri" w:hAnsi="Amiri"/>
          <w:color w:val="111111"/>
          <w:sz w:val="28"/>
          <w:szCs w:val="28"/>
          <w:rtl w:val="true"/>
          <w:lang w:bidi="ar-SA"/>
        </w:rPr>
        <w:t>.</w:t>
      </w:r>
    </w:p>
    <w:p>
      <w:pPr>
        <w:pStyle w:val="Heading5"/>
        <w:numPr>
          <w:ilvl w:val="4"/>
          <w:numId w:val="1"/>
        </w:numPr>
        <w:rPr/>
      </w:pPr>
      <w:bookmarkStart w:id="3363" w:name="__RefHeading___Toc410427_1934241801"/>
      <w:bookmarkStart w:id="3364" w:name="_Toc1589"/>
      <w:bookmarkEnd w:id="3363"/>
      <w:r>
        <w:rPr>
          <w:rtl w:val="true"/>
        </w:rPr>
        <w:t>«</w:t>
      </w:r>
      <w:r>
        <w:rPr/>
        <w:t>78</w:t>
      </w:r>
      <w:r>
        <w:rPr>
          <w:rtl w:val="true"/>
        </w:rPr>
        <w:t>»</w:t>
      </w:r>
      <w:bookmarkEnd w:id="3364"/>
    </w:p>
    <w:p>
      <w:pPr>
        <w:pStyle w:val="BookText"/>
        <w:rPr/>
      </w:pPr>
      <w:r>
        <w:rPr>
          <w:rFonts w:ascii="Amiri" w:hAnsi="Amiri" w:eastAsia="Amiri" w:cs="Amiri"/>
          <w:color w:val="111111"/>
          <w:sz w:val="28"/>
          <w:sz w:val="28"/>
          <w:szCs w:val="28"/>
          <w:rtl w:val="true"/>
          <w:lang w:bidi="ar-SA"/>
        </w:rPr>
        <w:t>النَّاسُ ثَلَاثَةٌ جَاهِلٌ يَأْبَي أَنْ يَتَعَلَّمَ وَ عَالِمٌ قَدْ شَفَّهُ عِلْمُهُ وَ عَاقِلٌ يَعْمَلُ لِدُنْيَاهُ وَ آخِرَتِهِ‌</w:t>
      </w:r>
      <w:r>
        <w:rPr>
          <w:rStyle w:val="FootnoteAnchor"/>
          <w:rtl w:val="true"/>
        </w:rPr>
        <w:footnoteReference w:id="1175"/>
      </w:r>
    </w:p>
    <w:p>
      <w:pPr>
        <w:pStyle w:val="Heading5"/>
        <w:numPr>
          <w:ilvl w:val="4"/>
          <w:numId w:val="1"/>
        </w:numPr>
        <w:rPr/>
      </w:pPr>
      <w:bookmarkStart w:id="3365" w:name="__RefHeading___Toc410429_1934241801"/>
      <w:bookmarkStart w:id="3366" w:name="_Toc1590"/>
      <w:bookmarkEnd w:id="3365"/>
      <w:r>
        <w:rPr>
          <w:rtl w:val="true"/>
        </w:rPr>
        <w:t>«</w:t>
      </w:r>
      <w:r>
        <w:rPr/>
        <w:t>79</w:t>
      </w:r>
      <w:r>
        <w:rPr>
          <w:rtl w:val="true"/>
        </w:rPr>
        <w:t>»</w:t>
      </w:r>
      <w:bookmarkEnd w:id="3366"/>
    </w:p>
    <w:p>
      <w:pPr>
        <w:pStyle w:val="BookText"/>
        <w:rPr/>
      </w:pPr>
      <w:r>
        <w:rPr>
          <w:rFonts w:ascii="Amiri" w:hAnsi="Amiri" w:eastAsia="Amiri" w:cs="Amiri"/>
          <w:color w:val="111111"/>
          <w:sz w:val="28"/>
          <w:sz w:val="28"/>
          <w:szCs w:val="28"/>
          <w:rtl w:val="true"/>
          <w:lang w:bidi="ar-SA"/>
        </w:rPr>
        <w:t>ثَلَاثَةٌ لَيْسَ مَعَهُنَّ غُرْبَةٌ حُسْنُ الْأَدَبِ وَ كَفُّ الْأَذَي وَ مُجَانَبَةُ الرَّيْبِ</w:t>
      </w:r>
      <w:r>
        <w:rPr>
          <w:rFonts w:eastAsia="Amiri" w:cs="Amiri" w:ascii="Amiri" w:hAnsi="Amiri"/>
          <w:color w:val="111111"/>
          <w:sz w:val="28"/>
          <w:szCs w:val="28"/>
          <w:rtl w:val="true"/>
          <w:lang w:bidi="ar-SA"/>
        </w:rPr>
        <w:t>.</w:t>
      </w:r>
    </w:p>
    <w:p>
      <w:pPr>
        <w:pStyle w:val="Heading5"/>
        <w:numPr>
          <w:ilvl w:val="4"/>
          <w:numId w:val="1"/>
        </w:numPr>
        <w:rPr/>
      </w:pPr>
      <w:bookmarkStart w:id="3367" w:name="__RefHeading___Toc410431_1934241801"/>
      <w:bookmarkStart w:id="3368" w:name="_Toc1591"/>
      <w:bookmarkEnd w:id="3367"/>
      <w:r>
        <w:rPr>
          <w:rtl w:val="true"/>
        </w:rPr>
        <w:t>«</w:t>
      </w:r>
      <w:r>
        <w:rPr/>
        <w:t>80</w:t>
      </w:r>
      <w:r>
        <w:rPr>
          <w:rtl w:val="true"/>
        </w:rPr>
        <w:t>»</w:t>
      </w:r>
      <w:bookmarkEnd w:id="3368"/>
    </w:p>
    <w:p>
      <w:pPr>
        <w:pStyle w:val="BookText"/>
        <w:rPr/>
      </w:pPr>
      <w:r>
        <w:rPr>
          <w:rFonts w:ascii="Amiri" w:hAnsi="Amiri" w:eastAsia="Amiri" w:cs="Amiri"/>
          <w:color w:val="111111"/>
          <w:sz w:val="28"/>
          <w:sz w:val="28"/>
          <w:szCs w:val="28"/>
          <w:rtl w:val="true"/>
          <w:lang w:bidi="ar-SA"/>
        </w:rPr>
        <w:t>الْأَيَّامُ ثَلَاثَةٌ فَيَوْمٌ مَضَي لَا يُدْرَكُ وَ يَوْمٌ النَّاسُ فِيهِ فَيَنْبَغِي أَنْ يَغْتَنِمُوهُ وَ غَداً إِنَّمَا فِي أَيْدِيهِمْ أَمَلُهُ‌</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ما فات مضي و ما سيأتيك فأين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فاغتنم الفرصة بين العدمين</w:t>
      </w:r>
    </w:p>
    <w:p>
      <w:pPr>
        <w:pStyle w:val="Heading5"/>
        <w:numPr>
          <w:ilvl w:val="4"/>
          <w:numId w:val="1"/>
        </w:numPr>
        <w:rPr/>
      </w:pPr>
      <w:bookmarkStart w:id="3369" w:name="__RefHeading___Toc410433_1934241801"/>
      <w:bookmarkStart w:id="3370" w:name="_Toc1592"/>
      <w:bookmarkEnd w:id="3369"/>
      <w:r>
        <w:rPr>
          <w:rtl w:val="true"/>
        </w:rPr>
        <w:t>«</w:t>
      </w:r>
      <w:r>
        <w:rPr/>
        <w:t>81</w:t>
      </w:r>
      <w:r>
        <w:rPr>
          <w:rtl w:val="true"/>
        </w:rPr>
        <w:t>»</w:t>
      </w:r>
      <w:bookmarkEnd w:id="3370"/>
    </w:p>
    <w:p>
      <w:pPr>
        <w:pStyle w:val="BookText"/>
        <w:rPr/>
      </w:pPr>
      <w:r>
        <w:rPr>
          <w:rFonts w:ascii="Amiri" w:hAnsi="Amiri" w:eastAsia="Amiri" w:cs="Amiri"/>
          <w:color w:val="111111"/>
          <w:sz w:val="28"/>
          <w:sz w:val="28"/>
          <w:szCs w:val="28"/>
          <w:rtl w:val="true"/>
          <w:lang w:bidi="ar-SA"/>
        </w:rPr>
        <w:t>مَنْ لَمْ تَكُنْ فِيهِ ثَلَاثُ خِصَالٍ لَمْ يَنْفَعْهُ الْإِيمَانُ حِلْمٌ يَرُدُّ بِهِ جَهْلَ الْجَاهِلِ وَ وَرَعٌ يَحْجُزُهُ عَنْ طَلَبِ الْمَحَارِمِ وَ خُلُقٌ يُدَارِي بِهِ النَّاسَ</w:t>
      </w:r>
      <w:r>
        <w:rPr>
          <w:rFonts w:eastAsia="Amiri" w:cs="Amiri" w:ascii="Amiri" w:hAnsi="Amiri"/>
          <w:color w:val="111111"/>
          <w:sz w:val="28"/>
          <w:szCs w:val="28"/>
          <w:rtl w:val="true"/>
          <w:lang w:bidi="ar-SA"/>
        </w:rPr>
        <w:t>.</w:t>
      </w:r>
    </w:p>
    <w:p>
      <w:pPr>
        <w:pStyle w:val="Heading5"/>
        <w:numPr>
          <w:ilvl w:val="4"/>
          <w:numId w:val="1"/>
        </w:numPr>
        <w:rPr/>
      </w:pPr>
      <w:bookmarkStart w:id="3371" w:name="__RefHeading___Toc410435_1934241801"/>
      <w:bookmarkStart w:id="3372" w:name="_Toc1593"/>
      <w:bookmarkEnd w:id="3371"/>
      <w:r>
        <w:rPr>
          <w:rtl w:val="true"/>
        </w:rPr>
        <w:t>«</w:t>
      </w:r>
      <w:r>
        <w:rPr/>
        <w:t>82</w:t>
      </w:r>
      <w:r>
        <w:rPr>
          <w:rtl w:val="true"/>
        </w:rPr>
        <w:t>»</w:t>
      </w:r>
      <w:bookmarkEnd w:id="3372"/>
    </w:p>
    <w:p>
      <w:pPr>
        <w:pStyle w:val="BookText"/>
        <w:rPr/>
      </w:pPr>
      <w:r>
        <w:rPr>
          <w:rFonts w:ascii="Amiri" w:hAnsi="Amiri" w:eastAsia="Amiri" w:cs="Amiri"/>
          <w:color w:val="111111"/>
          <w:sz w:val="28"/>
          <w:sz w:val="28"/>
          <w:szCs w:val="28"/>
          <w:rtl w:val="true"/>
          <w:lang w:bidi="ar-SA"/>
        </w:rPr>
        <w:t>ثَلَاثٌ مَنْ كُنَّ فِيهِ اسْتَكْمَلَ الْإِيمَانَ مَنْ إِذَا غَضِبَ لَمْ يُخْرِجْهُ غَضَبُهُ مِنَ الْحَقِّ وَ إِذَا رَضِيَ لَمْ يُخْرِجْهُ رِضَاهُ إِلَي الْبَاطِلِ وَ مَنْ إِذَا قَدَرَ عَفَا</w:t>
      </w:r>
      <w:r>
        <w:rPr>
          <w:rFonts w:eastAsia="Amiri" w:cs="Amiri" w:ascii="Amiri" w:hAnsi="Amiri"/>
          <w:color w:val="111111"/>
          <w:sz w:val="28"/>
          <w:szCs w:val="28"/>
          <w:rtl w:val="true"/>
          <w:lang w:bidi="ar-SA"/>
        </w:rPr>
        <w:t>.</w:t>
      </w:r>
    </w:p>
    <w:p>
      <w:pPr>
        <w:pStyle w:val="Heading5"/>
        <w:numPr>
          <w:ilvl w:val="4"/>
          <w:numId w:val="1"/>
        </w:numPr>
        <w:rPr/>
      </w:pPr>
      <w:bookmarkStart w:id="3373" w:name="__RefHeading___Toc410437_1934241801"/>
      <w:bookmarkStart w:id="3374" w:name="_Toc1594"/>
      <w:bookmarkEnd w:id="3373"/>
      <w:r>
        <w:rPr>
          <w:rtl w:val="true"/>
        </w:rPr>
        <w:t>«</w:t>
      </w:r>
      <w:r>
        <w:rPr/>
        <w:t>83</w:t>
      </w:r>
      <w:r>
        <w:rPr>
          <w:rtl w:val="true"/>
        </w:rPr>
        <w:t>»</w:t>
      </w:r>
      <w:bookmarkEnd w:id="3374"/>
    </w:p>
    <w:p>
      <w:pPr>
        <w:pStyle w:val="BookText"/>
        <w:rPr/>
      </w:pPr>
      <w:r>
        <w:rPr>
          <w:rFonts w:ascii="Amiri" w:hAnsi="Amiri" w:eastAsia="Amiri" w:cs="Amiri"/>
          <w:color w:val="111111"/>
          <w:sz w:val="28"/>
          <w:sz w:val="28"/>
          <w:szCs w:val="28"/>
          <w:rtl w:val="true"/>
          <w:lang w:bidi="ar-SA"/>
        </w:rPr>
        <w:t>ثَلَاثُ خِصَالٍ يَحْتَاجُ إِلَيْهَا صَاحِبُ الدُّنْيَا الدَّعَةُ مِنْ غَيْرِ تَوَانٍ‌</w:t>
      </w:r>
      <w:r>
        <w:rPr>
          <w:rStyle w:val="FootnoteAnchor"/>
          <w:rtl w:val="true"/>
        </w:rPr>
        <w:footnoteReference w:id="1177"/>
      </w:r>
      <w:r>
        <w:rPr>
          <w:rFonts w:ascii="Amiri" w:hAnsi="Amiri" w:eastAsia="Amiri" w:cs="Amiri"/>
          <w:color w:val="111111"/>
          <w:sz w:val="28"/>
          <w:sz w:val="28"/>
          <w:szCs w:val="28"/>
          <w:rtl w:val="true"/>
          <w:lang w:bidi="ar-SA"/>
        </w:rPr>
        <w:t>وَ السَّعَةُ مَعَ قَنَاعَةٍ وَ الشَّجَاعَةُ مِنْ غَيْرِ كَسْلَانَ</w:t>
      </w:r>
      <w:r>
        <w:rPr>
          <w:rFonts w:eastAsia="Amiri" w:cs="Amiri" w:ascii="Amiri" w:hAnsi="Amiri"/>
          <w:color w:val="111111"/>
          <w:sz w:val="28"/>
          <w:szCs w:val="28"/>
          <w:rtl w:val="true"/>
          <w:lang w:bidi="ar-SA"/>
        </w:rPr>
        <w:t>.</w:t>
      </w:r>
    </w:p>
    <w:p>
      <w:pPr>
        <w:pStyle w:val="Heading5"/>
        <w:numPr>
          <w:ilvl w:val="4"/>
          <w:numId w:val="1"/>
        </w:numPr>
        <w:rPr/>
      </w:pPr>
      <w:bookmarkStart w:id="3375" w:name="__RefHeading___Toc410439_1934241801"/>
      <w:bookmarkStart w:id="3376" w:name="_Toc1595"/>
      <w:bookmarkEnd w:id="3375"/>
      <w:r>
        <w:rPr>
          <w:rtl w:val="true"/>
        </w:rPr>
        <w:t>«</w:t>
      </w:r>
      <w:r>
        <w:rPr/>
        <w:t>84</w:t>
      </w:r>
      <w:r>
        <w:rPr>
          <w:rtl w:val="true"/>
        </w:rPr>
        <w:t>»</w:t>
      </w:r>
      <w:bookmarkEnd w:id="3376"/>
    </w:p>
    <w:p>
      <w:pPr>
        <w:pStyle w:val="BookText"/>
        <w:rPr/>
      </w:pPr>
      <w:r>
        <w:rPr>
          <w:rFonts w:ascii="Amiri" w:hAnsi="Amiri" w:eastAsia="Amiri" w:cs="Amiri"/>
          <w:color w:val="111111"/>
          <w:sz w:val="28"/>
          <w:sz w:val="28"/>
          <w:szCs w:val="28"/>
          <w:rtl w:val="true"/>
          <w:lang w:bidi="ar-SA"/>
        </w:rPr>
        <w:t>ثَلَاثَةُ أَشْيَاءَ لَا يَنْبَغِي لِلْعَاقِلِ أَنْ يَنْسَاهُنَّ عَلَي كُلِّ حَالٍ فَنَاءُ الدُّنْيَا وَ تَصَرُّفُ الْأَحْوَالِ وَ الْآفَاتُ الَّتِي لَا أَمَانَ لَهَا</w:t>
      </w:r>
    </w:p>
    <w:p>
      <w:pPr>
        <w:pStyle w:val="Heading5"/>
        <w:numPr>
          <w:ilvl w:val="4"/>
          <w:numId w:val="1"/>
        </w:numPr>
        <w:rPr/>
      </w:pPr>
      <w:bookmarkStart w:id="3377" w:name="__RefHeading___Toc410441_1934241801"/>
      <w:bookmarkStart w:id="3378" w:name="_Toc1596"/>
      <w:bookmarkEnd w:id="3377"/>
      <w:r>
        <w:rPr>
          <w:rtl w:val="true"/>
        </w:rPr>
        <w:t>«</w:t>
      </w:r>
      <w:r>
        <w:rPr/>
        <w:t>85</w:t>
      </w:r>
      <w:r>
        <w:rPr>
          <w:rtl w:val="true"/>
        </w:rPr>
        <w:t>»</w:t>
      </w:r>
      <w:bookmarkEnd w:id="3378"/>
    </w:p>
    <w:p>
      <w:pPr>
        <w:pStyle w:val="BookText"/>
        <w:rPr/>
      </w:pPr>
      <w:r>
        <w:rPr>
          <w:rFonts w:ascii="Amiri" w:hAnsi="Amiri" w:eastAsia="Amiri" w:cs="Amiri"/>
          <w:color w:val="111111"/>
          <w:sz w:val="28"/>
          <w:sz w:val="28"/>
          <w:szCs w:val="28"/>
          <w:rtl w:val="true"/>
          <w:lang w:bidi="ar-SA"/>
        </w:rPr>
        <w:t>ثَلَاثَةُ أَشْيَاءَ لَا تُرَي كَامِلَةً فِي وَاحِدٍ قَطُّ الْإِيمَانُ وَ الْعَقْلُ وَ الِاجْتِهَادُ</w:t>
      </w:r>
      <w:r>
        <w:rPr>
          <w:rFonts w:eastAsia="Amiri" w:cs="Amiri" w:ascii="Amiri" w:hAnsi="Amiri"/>
          <w:color w:val="111111"/>
          <w:sz w:val="28"/>
          <w:szCs w:val="28"/>
          <w:rtl w:val="true"/>
          <w:lang w:bidi="ar-SA"/>
        </w:rPr>
        <w:t>.</w:t>
      </w:r>
    </w:p>
    <w:p>
      <w:pPr>
        <w:pStyle w:val="Heading5"/>
        <w:numPr>
          <w:ilvl w:val="4"/>
          <w:numId w:val="1"/>
        </w:numPr>
        <w:rPr/>
      </w:pPr>
      <w:bookmarkStart w:id="3379" w:name="__RefHeading___Toc410443_1934241801"/>
      <w:bookmarkStart w:id="3380" w:name="_Toc1597"/>
      <w:bookmarkEnd w:id="3379"/>
      <w:r>
        <w:rPr>
          <w:rtl w:val="true"/>
        </w:rPr>
        <w:t xml:space="preserve">روایت </w:t>
      </w:r>
      <w:r>
        <w:rPr/>
        <w:t>75</w:t>
      </w:r>
      <w:bookmarkEnd w:id="3380"/>
    </w:p>
    <w:p>
      <w:pPr>
        <w:pStyle w:val="BookText"/>
        <w:rPr/>
      </w:pPr>
      <w:r>
        <w:rPr>
          <w:rFonts w:ascii="IRNazanin" w:hAnsi="IRNazanin" w:eastAsia="IRNazanin"/>
          <w:color w:val="111111"/>
          <w:sz w:val="28"/>
          <w:sz w:val="28"/>
          <w:szCs w:val="28"/>
          <w:rtl w:val="true"/>
          <w:lang w:bidi="fa-IR"/>
        </w:rPr>
        <w:t>برادران همکیش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همچون غذا و خوراک دائماً مورد نیاز تو می باشد، فرد عاقل و خردمند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 که چون درد و مرض است، فرد احمق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آنکه همانند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فرد باهوش و زیرک است </w:t>
      </w:r>
      <w:r>
        <w:rPr>
          <w:rFonts w:eastAsia="IRNazanin" w:cs="IRNazanin"/>
          <w:color w:val="111111"/>
          <w:sz w:val="28"/>
          <w:szCs w:val="28"/>
          <w:rtl w:val="true"/>
          <w:lang w:bidi="fa-IR"/>
        </w:rPr>
        <w:t>.</w:t>
      </w:r>
    </w:p>
    <w:p>
      <w:pPr>
        <w:pStyle w:val="Heading5"/>
        <w:numPr>
          <w:ilvl w:val="4"/>
          <w:numId w:val="1"/>
        </w:numPr>
        <w:rPr/>
      </w:pPr>
      <w:bookmarkStart w:id="3381" w:name="__RefHeading___Toc410445_1934241801"/>
      <w:bookmarkStart w:id="3382" w:name="_Toc1598"/>
      <w:bookmarkEnd w:id="3381"/>
      <w:r>
        <w:rPr>
          <w:rtl w:val="true"/>
        </w:rPr>
        <w:t xml:space="preserve">روایت </w:t>
      </w:r>
      <w:r>
        <w:rPr/>
        <w:t>76</w:t>
      </w:r>
      <w:bookmarkEnd w:id="3382"/>
    </w:p>
    <w:p>
      <w:pPr>
        <w:pStyle w:val="BookText"/>
        <w:rPr/>
      </w:pPr>
      <w:r>
        <w:rPr>
          <w:rFonts w:ascii="IRNazanin" w:hAnsi="IRNazanin" w:eastAsia="IRNazanin"/>
          <w:color w:val="111111"/>
          <w:sz w:val="28"/>
          <w:sz w:val="28"/>
          <w:szCs w:val="28"/>
          <w:rtl w:val="true"/>
          <w:lang w:bidi="fa-IR"/>
        </w:rPr>
        <w:t>سه چیز بر عقل و خرد انجام دهنده آن دلالت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و فرستاده که حکایت از قدر و منزلت فرستنده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هدیّه و پیشکش گویای مقدار شخصیّت اهداکننده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که نشانگر قدر و ارزش نویسنده است</w:t>
      </w:r>
      <w:r>
        <w:rPr>
          <w:rFonts w:eastAsia="IRNazanin" w:cs="IRNazanin"/>
          <w:color w:val="111111"/>
          <w:sz w:val="28"/>
          <w:szCs w:val="28"/>
          <w:rtl w:val="true"/>
          <w:lang w:bidi="fa-IR"/>
        </w:rPr>
        <w:t>.</w:t>
      </w:r>
    </w:p>
    <w:p>
      <w:pPr>
        <w:pStyle w:val="Heading5"/>
        <w:numPr>
          <w:ilvl w:val="4"/>
          <w:numId w:val="1"/>
        </w:numPr>
        <w:rPr/>
      </w:pPr>
      <w:bookmarkStart w:id="3383" w:name="__RefHeading___Toc410447_1934241801"/>
      <w:bookmarkStart w:id="3384" w:name="_Toc1599"/>
      <w:bookmarkEnd w:id="3383"/>
      <w:r>
        <w:rPr>
          <w:rtl w:val="true"/>
        </w:rPr>
        <w:t xml:space="preserve">روایت </w:t>
      </w:r>
      <w:r>
        <w:rPr/>
        <w:t>77</w:t>
      </w:r>
      <w:bookmarkEnd w:id="3384"/>
    </w:p>
    <w:p>
      <w:pPr>
        <w:pStyle w:val="BookText"/>
        <w:rPr/>
      </w:pPr>
      <w:r>
        <w:rPr>
          <w:rFonts w:ascii="IRNazanin" w:hAnsi="IRNazanin" w:eastAsia="IRNazanin"/>
          <w:color w:val="111111"/>
          <w:sz w:val="28"/>
          <w:sz w:val="28"/>
          <w:szCs w:val="28"/>
          <w:rtl w:val="true"/>
          <w:lang w:bidi="fa-IR"/>
        </w:rPr>
        <w:t>علم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عادلانه؛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پابرجا</w:t>
      </w:r>
      <w:r>
        <w:rPr>
          <w:rFonts w:eastAsia="IRNazanin" w:cs="IRNazanin"/>
          <w:color w:val="111111"/>
          <w:sz w:val="28"/>
          <w:szCs w:val="28"/>
          <w:rtl w:val="true"/>
          <w:lang w:bidi="fa-IR"/>
        </w:rPr>
        <w:t>.</w:t>
      </w:r>
    </w:p>
    <w:p>
      <w:pPr>
        <w:pStyle w:val="Heading5"/>
        <w:numPr>
          <w:ilvl w:val="4"/>
          <w:numId w:val="1"/>
        </w:numPr>
        <w:rPr/>
      </w:pPr>
      <w:bookmarkStart w:id="3385" w:name="__RefHeading___Toc410449_1934241801"/>
      <w:bookmarkStart w:id="3386" w:name="_Toc1600"/>
      <w:bookmarkEnd w:id="3385"/>
      <w:r>
        <w:rPr>
          <w:rtl w:val="true"/>
        </w:rPr>
        <w:t xml:space="preserve">روایت </w:t>
      </w:r>
      <w:r>
        <w:rPr/>
        <w:t>78</w:t>
      </w:r>
      <w:bookmarkEnd w:id="3386"/>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و جاهلی که از آموختن امتناع می‌کند و بیزار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دانشمندی که علمش او را سست و ضعیف ساخته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خردمند و عاقلی که برای دنیا و آخرتش تلاش می‌کند</w:t>
      </w:r>
      <w:r>
        <w:rPr>
          <w:rFonts w:eastAsia="IRNazanin" w:cs="IRNazanin"/>
          <w:color w:val="111111"/>
          <w:sz w:val="28"/>
          <w:szCs w:val="28"/>
          <w:rtl w:val="true"/>
          <w:lang w:bidi="fa-IR"/>
        </w:rPr>
        <w:t>.</w:t>
      </w:r>
    </w:p>
    <w:p>
      <w:pPr>
        <w:pStyle w:val="Heading5"/>
        <w:numPr>
          <w:ilvl w:val="4"/>
          <w:numId w:val="1"/>
        </w:numPr>
        <w:rPr/>
      </w:pPr>
      <w:bookmarkStart w:id="3387" w:name="__RefHeading___Toc410451_1934241801"/>
      <w:bookmarkStart w:id="3388" w:name="_Toc1601"/>
      <w:bookmarkEnd w:id="3387"/>
      <w:r>
        <w:rPr>
          <w:rtl w:val="true"/>
        </w:rPr>
        <w:t xml:space="preserve">روایت </w:t>
      </w:r>
      <w:r>
        <w:rPr/>
        <w:t>79</w:t>
      </w:r>
      <w:bookmarkEnd w:id="3388"/>
    </w:p>
    <w:p>
      <w:pPr>
        <w:pStyle w:val="BookText"/>
        <w:rPr/>
      </w:pPr>
      <w:r>
        <w:rPr>
          <w:rFonts w:ascii="IRNazanin" w:hAnsi="IRNazanin" w:eastAsia="IRNazanin"/>
          <w:color w:val="111111"/>
          <w:sz w:val="28"/>
          <w:sz w:val="28"/>
          <w:szCs w:val="28"/>
          <w:rtl w:val="true"/>
          <w:lang w:bidi="fa-IR"/>
        </w:rPr>
        <w:t>دارنده سه خصلت عاری از غربت و تنهایی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نیکو؛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بی‌آزاری؛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شکّ و دودلی</w:t>
      </w:r>
      <w:r>
        <w:rPr>
          <w:rFonts w:eastAsia="IRNazanin" w:cs="IRNazanin"/>
          <w:color w:val="111111"/>
          <w:sz w:val="28"/>
          <w:szCs w:val="28"/>
          <w:rtl w:val="true"/>
          <w:lang w:bidi="fa-IR"/>
        </w:rPr>
        <w:t>.</w:t>
      </w:r>
    </w:p>
    <w:p>
      <w:pPr>
        <w:pStyle w:val="Heading5"/>
        <w:numPr>
          <w:ilvl w:val="4"/>
          <w:numId w:val="1"/>
        </w:numPr>
        <w:rPr/>
      </w:pPr>
      <w:bookmarkStart w:id="3389" w:name="__RefHeading___Toc410453_1934241801"/>
      <w:bookmarkStart w:id="3390" w:name="_Toc1602"/>
      <w:bookmarkEnd w:id="3389"/>
      <w:r>
        <w:rPr>
          <w:rtl w:val="true"/>
        </w:rPr>
        <w:t xml:space="preserve">روایت </w:t>
      </w:r>
      <w:r>
        <w:rPr/>
        <w:t>80</w:t>
      </w:r>
      <w:bookmarkEnd w:id="3390"/>
    </w:p>
    <w:p>
      <w:pPr>
        <w:pStyle w:val="BookText"/>
        <w:rPr/>
      </w:pPr>
      <w:r>
        <w:rPr>
          <w:rFonts w:ascii="IRNazanin" w:hAnsi="IRNazanin" w:eastAsia="IRNazanin"/>
          <w:color w:val="111111"/>
          <w:sz w:val="28"/>
          <w:sz w:val="28"/>
          <w:szCs w:val="28"/>
          <w:rtl w:val="true"/>
          <w:lang w:bidi="fa-IR"/>
        </w:rPr>
        <w:t>روزها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که دیگر به دست نمی‌آید؛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که مردم در آنند و شایسته است که آن را غنیمت بشمارند؛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فردایی که تنها آرزویی بیش نیست</w:t>
      </w:r>
      <w:r>
        <w:rPr>
          <w:rFonts w:eastAsia="IRNazanin" w:cs="IRNazanin"/>
          <w:color w:val="111111"/>
          <w:sz w:val="28"/>
          <w:szCs w:val="28"/>
          <w:rtl w:val="true"/>
          <w:lang w:bidi="fa-IR"/>
        </w:rPr>
        <w:t>.</w:t>
      </w:r>
    </w:p>
    <w:p>
      <w:pPr>
        <w:pStyle w:val="Heading5"/>
        <w:numPr>
          <w:ilvl w:val="4"/>
          <w:numId w:val="1"/>
        </w:numPr>
        <w:rPr/>
      </w:pPr>
      <w:bookmarkStart w:id="3391" w:name="__RefHeading___Toc410455_1934241801"/>
      <w:bookmarkStart w:id="3392" w:name="_Toc1603"/>
      <w:bookmarkEnd w:id="3391"/>
      <w:r>
        <w:rPr>
          <w:rtl w:val="true"/>
        </w:rPr>
        <w:t xml:space="preserve">روایت </w:t>
      </w:r>
      <w:r>
        <w:rPr/>
        <w:t>81</w:t>
      </w:r>
      <w:bookmarkEnd w:id="3392"/>
    </w:p>
    <w:p>
      <w:pPr>
        <w:pStyle w:val="BookText"/>
        <w:rPr/>
      </w:pPr>
      <w:r>
        <w:rPr>
          <w:rFonts w:ascii="IRNazanin" w:hAnsi="IRNazanin" w:eastAsia="IRNazanin"/>
          <w:color w:val="111111"/>
          <w:sz w:val="28"/>
          <w:sz w:val="28"/>
          <w:szCs w:val="28"/>
          <w:rtl w:val="true"/>
          <w:lang w:bidi="fa-IR"/>
        </w:rPr>
        <w:t>هر کس که سه خصلت در او نیست ایمانش به او سودی نبخشد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حلمی که توسّط آن، جهل فرد نادان را دفع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پارسایی و پرهیزی که او را از آرزوی حرام بازدارد؛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رفتاری که در پرتو آن با مردم بسازد و راه بیاید و کنار آید</w:t>
      </w:r>
      <w:r>
        <w:rPr>
          <w:rFonts w:eastAsia="IRNazanin" w:cs="IRNazanin"/>
          <w:color w:val="111111"/>
          <w:sz w:val="28"/>
          <w:szCs w:val="28"/>
          <w:rtl w:val="true"/>
          <w:lang w:bidi="fa-IR"/>
        </w:rPr>
        <w:t>.</w:t>
      </w:r>
    </w:p>
    <w:p>
      <w:pPr>
        <w:pStyle w:val="Heading5"/>
        <w:numPr>
          <w:ilvl w:val="4"/>
          <w:numId w:val="1"/>
        </w:numPr>
        <w:rPr/>
      </w:pPr>
      <w:bookmarkStart w:id="3393" w:name="__RefHeading___Toc410457_1934241801"/>
      <w:bookmarkStart w:id="3394" w:name="_Toc1604"/>
      <w:bookmarkEnd w:id="3393"/>
      <w:r>
        <w:rPr>
          <w:rtl w:val="true"/>
        </w:rPr>
        <w:t xml:space="preserve">روایت </w:t>
      </w:r>
      <w:r>
        <w:rPr/>
        <w:t>82</w:t>
      </w:r>
      <w:bookmarkEnd w:id="3394"/>
    </w:p>
    <w:p>
      <w:pPr>
        <w:pStyle w:val="BookText"/>
        <w:rPr/>
      </w:pPr>
      <w:r>
        <w:rPr>
          <w:rFonts w:ascii="IRNazanin" w:hAnsi="IRNazanin" w:eastAsia="IRNazanin"/>
          <w:color w:val="111111"/>
          <w:sz w:val="28"/>
          <w:sz w:val="28"/>
          <w:szCs w:val="28"/>
          <w:rtl w:val="true"/>
          <w:lang w:bidi="fa-IR"/>
        </w:rPr>
        <w:t>سه چیز در هر کس که باشد ایمانش کامل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چون خشم کند حقّ را زیر پا نگذارد؛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خشنود و راضی شود به باطل نگراید؛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قدرت رسد گذشت کند</w:t>
      </w:r>
      <w:r>
        <w:rPr>
          <w:rFonts w:eastAsia="IRNazanin" w:cs="IRNazanin"/>
          <w:color w:val="111111"/>
          <w:sz w:val="28"/>
          <w:szCs w:val="28"/>
          <w:rtl w:val="true"/>
          <w:lang w:bidi="fa-IR"/>
        </w:rPr>
        <w:t>.</w:t>
      </w:r>
    </w:p>
    <w:p>
      <w:pPr>
        <w:pStyle w:val="Heading5"/>
        <w:numPr>
          <w:ilvl w:val="4"/>
          <w:numId w:val="1"/>
        </w:numPr>
        <w:rPr/>
      </w:pPr>
      <w:bookmarkStart w:id="3395" w:name="__RefHeading___Toc410459_1934241801"/>
      <w:bookmarkStart w:id="3396" w:name="_Toc1605"/>
      <w:bookmarkEnd w:id="3395"/>
      <w:r>
        <w:rPr>
          <w:rtl w:val="true"/>
        </w:rPr>
        <w:t xml:space="preserve">روایت </w:t>
      </w:r>
      <w:r>
        <w:rPr/>
        <w:t>83</w:t>
      </w:r>
      <w:bookmarkEnd w:id="3396"/>
    </w:p>
    <w:p>
      <w:pPr>
        <w:pStyle w:val="BookText"/>
        <w:rPr/>
      </w:pPr>
      <w:r>
        <w:rPr>
          <w:rFonts w:ascii="IRNazanin" w:hAnsi="IRNazanin" w:eastAsia="IRNazanin"/>
          <w:color w:val="111111"/>
          <w:sz w:val="28"/>
          <w:sz w:val="28"/>
          <w:szCs w:val="28"/>
          <w:rtl w:val="true"/>
          <w:lang w:bidi="fa-IR"/>
        </w:rPr>
        <w:t>مردم دنیا نیازمند سه خصلتند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آسایش بدون خستگی؛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فراوانی همراه با قناعت؛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عاری از سستی و تنبلی</w:t>
      </w:r>
      <w:r>
        <w:rPr>
          <w:rFonts w:eastAsia="IRNazanin" w:cs="IRNazanin"/>
          <w:color w:val="111111"/>
          <w:sz w:val="28"/>
          <w:szCs w:val="28"/>
          <w:rtl w:val="true"/>
          <w:lang w:bidi="fa-IR"/>
        </w:rPr>
        <w:t>.</w:t>
      </w:r>
    </w:p>
    <w:p>
      <w:pPr>
        <w:pStyle w:val="Heading5"/>
        <w:numPr>
          <w:ilvl w:val="4"/>
          <w:numId w:val="1"/>
        </w:numPr>
        <w:rPr/>
      </w:pPr>
      <w:bookmarkStart w:id="3397" w:name="__RefHeading___Toc410461_1934241801"/>
      <w:bookmarkStart w:id="3398" w:name="_Toc1606"/>
      <w:bookmarkEnd w:id="3397"/>
      <w:r>
        <w:rPr>
          <w:rtl w:val="true"/>
        </w:rPr>
        <w:t xml:space="preserve">روایت </w:t>
      </w:r>
      <w:r>
        <w:rPr/>
        <w:t>84</w:t>
      </w:r>
      <w:bookmarkEnd w:id="3398"/>
    </w:p>
    <w:p>
      <w:pPr>
        <w:pStyle w:val="BookText"/>
        <w:rPr/>
      </w:pPr>
      <w:r>
        <w:rPr>
          <w:rFonts w:ascii="IRNazanin" w:hAnsi="IRNazanin" w:eastAsia="IRNazanin"/>
          <w:color w:val="111111"/>
          <w:sz w:val="28"/>
          <w:sz w:val="28"/>
          <w:szCs w:val="28"/>
          <w:rtl w:val="true"/>
          <w:lang w:bidi="fa-IR"/>
        </w:rPr>
        <w:t>فراموش کردن سه چیز در هیچ حالی شایسته فرد عاقل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و ناپایداری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حالات؛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آسیبهای بی‌امان</w:t>
      </w:r>
      <w:r>
        <w:rPr>
          <w:rFonts w:eastAsia="IRNazanin" w:cs="IRNazanin"/>
          <w:color w:val="111111"/>
          <w:sz w:val="28"/>
          <w:szCs w:val="28"/>
          <w:rtl w:val="true"/>
          <w:lang w:bidi="fa-IR"/>
        </w:rPr>
        <w:t>.</w:t>
      </w:r>
    </w:p>
    <w:p>
      <w:pPr>
        <w:pStyle w:val="Heading5"/>
        <w:numPr>
          <w:ilvl w:val="4"/>
          <w:numId w:val="1"/>
        </w:numPr>
        <w:rPr/>
      </w:pPr>
      <w:bookmarkStart w:id="3399" w:name="__RefHeading___Toc410463_1934241801"/>
      <w:bookmarkStart w:id="3400" w:name="_Toc1607"/>
      <w:bookmarkEnd w:id="3399"/>
      <w:r>
        <w:rPr>
          <w:rtl w:val="true"/>
        </w:rPr>
        <w:t xml:space="preserve">روایت </w:t>
      </w:r>
      <w:r>
        <w:rPr/>
        <w:t>85</w:t>
      </w:r>
      <w:bookmarkEnd w:id="34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به طور کامل در یک نفر ظاهر نشود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کوشی </w:t>
      </w:r>
      <w:r>
        <w:rPr>
          <w:rFonts w:eastAsia="IRNazanin" w:cs="IRNazanin"/>
          <w:color w:val="111111"/>
          <w:sz w:val="28"/>
          <w:szCs w:val="28"/>
          <w:rtl w:val="true"/>
          <w:lang w:bidi="fa-IR"/>
        </w:rPr>
        <w:t xml:space="preserve">. </w:t>
      </w:r>
      <w:bookmarkStart w:id="3401" w:name="pg13510_144886"/>
    </w:p>
    <w:p>
      <w:pPr>
        <w:pStyle w:val="Heading5"/>
        <w:numPr>
          <w:ilvl w:val="4"/>
          <w:numId w:val="1"/>
        </w:numPr>
        <w:rPr/>
      </w:pPr>
      <w:bookmarkStart w:id="3402" w:name="__RefHeading___Toc410465_1934241801"/>
      <w:bookmarkStart w:id="3403" w:name="_Toc1608"/>
      <w:bookmarkEnd w:id="3401"/>
      <w:bookmarkEnd w:id="3402"/>
      <w:r>
        <w:rPr>
          <w:rtl w:val="true"/>
        </w:rPr>
        <w:t>«</w:t>
      </w:r>
      <w:r>
        <w:rPr/>
        <w:t>86</w:t>
      </w:r>
      <w:r>
        <w:rPr>
          <w:rtl w:val="true"/>
        </w:rPr>
        <w:t>»</w:t>
      </w:r>
      <w:bookmarkEnd w:id="3403"/>
    </w:p>
    <w:p>
      <w:pPr>
        <w:pStyle w:val="BookText"/>
        <w:rPr/>
      </w:pPr>
      <w:r>
        <w:rPr>
          <w:rFonts w:ascii="Amiri" w:hAnsi="Amiri" w:eastAsia="Amiri" w:cs="Amiri"/>
          <w:color w:val="111111"/>
          <w:sz w:val="28"/>
          <w:sz w:val="28"/>
          <w:szCs w:val="28"/>
          <w:rtl w:val="true"/>
          <w:lang w:bidi="ar-SA"/>
        </w:rPr>
        <w:t>الْإِخْوَانُ ثَلَاثَةٌ مُوَاسٍ بِنَفْسِهِ وَ آخَرُ مُوَاسٍ بِمَالِهِ وَ هُمَا الصَّادِقَانِ فِي الْإِخَاءِ وَ آخَرُ يَأْخُذُ مِنْكَ الْبُلْغَةَ</w:t>
      </w:r>
      <w:r>
        <w:rPr>
          <w:rStyle w:val="FootnoteAnchor"/>
          <w:rtl w:val="true"/>
        </w:rPr>
        <w:footnoteReference w:id="1178"/>
      </w:r>
      <w:r>
        <w:rPr>
          <w:rFonts w:ascii="Amiri" w:hAnsi="Amiri" w:eastAsia="Amiri" w:cs="Amiri"/>
          <w:color w:val="111111"/>
          <w:sz w:val="28"/>
          <w:sz w:val="28"/>
          <w:szCs w:val="28"/>
          <w:rtl w:val="true"/>
          <w:lang w:bidi="ar-SA"/>
        </w:rPr>
        <w:t>وَ يُرِيدُكَ لِبَعْضِ اللَّذَّةِ فَلَا تَعُدَّهُ مِنْ أَهْلِ الثِّقَةِ</w:t>
      </w:r>
    </w:p>
    <w:p>
      <w:pPr>
        <w:pStyle w:val="Heading5"/>
        <w:numPr>
          <w:ilvl w:val="4"/>
          <w:numId w:val="1"/>
        </w:numPr>
        <w:rPr/>
      </w:pPr>
      <w:bookmarkStart w:id="3404" w:name="__RefHeading___Toc410467_1934241801"/>
      <w:bookmarkStart w:id="3405" w:name="_Toc1609"/>
      <w:bookmarkEnd w:id="3404"/>
      <w:r>
        <w:rPr>
          <w:rtl w:val="true"/>
        </w:rPr>
        <w:t>«</w:t>
      </w:r>
      <w:r>
        <w:rPr/>
        <w:t>87</w:t>
      </w:r>
      <w:r>
        <w:rPr>
          <w:rtl w:val="true"/>
        </w:rPr>
        <w:t>»</w:t>
      </w:r>
      <w:bookmarkEnd w:id="3405"/>
    </w:p>
    <w:p>
      <w:pPr>
        <w:pStyle w:val="BookText"/>
        <w:rPr/>
      </w:pPr>
      <w:r>
        <w:rPr>
          <w:rFonts w:ascii="Amiri" w:hAnsi="Amiri" w:eastAsia="Amiri" w:cs="Amiri"/>
          <w:color w:val="111111"/>
          <w:sz w:val="28"/>
          <w:sz w:val="28"/>
          <w:szCs w:val="28"/>
          <w:rtl w:val="true"/>
          <w:lang w:bidi="ar-SA"/>
        </w:rPr>
        <w:t>لَا يَسْتَكْمِلُ عَبْدٌ حَقِيقَةَ الْإِيمَانِ حَتَّي تَكُونَ فِيهِ خِصَالٌ ثَلَاثٌ الْفِقْهُ فِي الدِّينِ وَ حُسْنُ التَّقْدِيرِ فِي الْمَعِيشَةِ وَ الصَّبْرُ عَلَي الرَّزَايَا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3406" w:name="__RefHeading___Toc410469_1934241801"/>
      <w:bookmarkStart w:id="3407" w:name="_Toc1610"/>
      <w:bookmarkEnd w:id="3406"/>
      <w:r>
        <w:rPr>
          <w:rtl w:val="true"/>
        </w:rPr>
        <w:t>«</w:t>
      </w:r>
      <w:r>
        <w:rPr/>
        <w:t>108</w:t>
      </w:r>
      <w:r>
        <w:rPr>
          <w:rtl w:val="true"/>
        </w:rPr>
        <w:t>»</w:t>
      </w:r>
      <w:bookmarkEnd w:id="3407"/>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1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عليه السلام فِي قِصَارِ هَذِهِ الْمَعَانِي</w:t>
      </w:r>
      <w:r>
        <w:rPr>
          <w:rFonts w:eastAsia="Amiri" w:cs="Amiri" w:ascii="Amiri" w:hAnsi="Amiri"/>
          <w:color w:val="111111"/>
          <w:sz w:val="28"/>
          <w:szCs w:val="28"/>
          <w:rtl w:val="true"/>
          <w:lang w:bidi="ar-SA"/>
        </w:rPr>
        <w:t>.</w:t>
      </w:r>
    </w:p>
    <w:p>
      <w:pPr>
        <w:pStyle w:val="Heading4"/>
        <w:numPr>
          <w:ilvl w:val="3"/>
          <w:numId w:val="1"/>
        </w:numPr>
        <w:rPr/>
      </w:pPr>
      <w:bookmarkStart w:id="3408" w:name="__RefHeading___Toc410471_1934241801"/>
      <w:bookmarkStart w:id="3409" w:name="_Toc1611"/>
      <w:bookmarkEnd w:id="3408"/>
      <w:r>
        <w:rPr>
          <w:rtl w:val="true"/>
        </w:rPr>
        <w:t>تحف العقول</w:t>
      </w:r>
      <w:bookmarkEnd w:id="3409"/>
    </w:p>
    <w:p>
      <w:pPr>
        <w:pStyle w:val="Heading5"/>
        <w:numPr>
          <w:ilvl w:val="4"/>
          <w:numId w:val="1"/>
        </w:numPr>
        <w:rPr/>
      </w:pPr>
      <w:bookmarkStart w:id="3410" w:name="__RefHeading___Toc410473_1934241801"/>
      <w:bookmarkStart w:id="3411" w:name="_Toc1612"/>
      <w:bookmarkEnd w:id="3410"/>
      <w:r>
        <w:rPr>
          <w:rtl w:val="true"/>
        </w:rPr>
        <w:t>«</w:t>
      </w:r>
      <w:r>
        <w:rPr/>
        <w:t>1</w:t>
      </w:r>
      <w:r>
        <w:rPr>
          <w:rtl w:val="true"/>
        </w:rPr>
        <w:t>»</w:t>
      </w:r>
      <w:bookmarkEnd w:id="3411"/>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w:t>
      </w:r>
    </w:p>
    <w:p>
      <w:pPr>
        <w:pStyle w:val="Heading5"/>
        <w:numPr>
          <w:ilvl w:val="4"/>
          <w:numId w:val="1"/>
        </w:numPr>
        <w:rPr/>
      </w:pPr>
      <w:bookmarkStart w:id="3412" w:name="__RefHeading___Toc410475_1934241801"/>
      <w:bookmarkStart w:id="3413" w:name="_Toc1613"/>
      <w:bookmarkEnd w:id="3412"/>
      <w:r>
        <w:rPr>
          <w:rtl w:val="true"/>
        </w:rPr>
        <w:t>«</w:t>
      </w:r>
      <w:r>
        <w:rPr/>
        <w:t>2</w:t>
      </w:r>
      <w:r>
        <w:rPr>
          <w:rtl w:val="true"/>
        </w:rPr>
        <w:t>»</w:t>
      </w:r>
      <w:bookmarkEnd w:id="341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الزَّمَانُ زَمَانَ جَوْرٍ وَ أَهْلُهُ أَهْلَ غَدْرٍ فَالطُّمَأْنِينَةُ إِلَي كُلِّ أَحَدٍ عَجْزٌ</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4" w:name="__RefHeading___Toc410477_1934241801"/>
      <w:bookmarkStart w:id="3415" w:name="_Toc1614"/>
      <w:bookmarkEnd w:id="3414"/>
      <w:r>
        <w:rPr>
          <w:rtl w:val="true"/>
        </w:rPr>
        <w:t>«</w:t>
      </w:r>
      <w:r>
        <w:rPr/>
        <w:t>3</w:t>
      </w:r>
      <w:r>
        <w:rPr>
          <w:rtl w:val="true"/>
        </w:rPr>
        <w:t>»</w:t>
      </w:r>
      <w:bookmarkEnd w:id="341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 الْبَلَاءُ كَانَ مِنَ الْبَلَاءِ عَافِيَةٌ</w:t>
      </w:r>
      <w:r>
        <w:rPr>
          <w:rFonts w:eastAsia="Amiri" w:cs="Amiri" w:ascii="Amiri" w:hAnsi="Amiri"/>
          <w:color w:val="111111"/>
          <w:sz w:val="28"/>
          <w:szCs w:val="28"/>
          <w:rtl w:val="true"/>
          <w:lang w:bidi="ar-SA"/>
        </w:rPr>
        <w:t>.</w:t>
      </w:r>
    </w:p>
    <w:p>
      <w:pPr>
        <w:pStyle w:val="Heading5"/>
        <w:numPr>
          <w:ilvl w:val="4"/>
          <w:numId w:val="1"/>
        </w:numPr>
        <w:rPr/>
      </w:pPr>
      <w:bookmarkStart w:id="3416" w:name="__RefHeading___Toc410479_1934241801"/>
      <w:bookmarkStart w:id="3417" w:name="_Toc1615"/>
      <w:bookmarkEnd w:id="3416"/>
      <w:r>
        <w:rPr>
          <w:rtl w:val="true"/>
        </w:rPr>
        <w:t>«</w:t>
      </w:r>
      <w:r>
        <w:rPr/>
        <w:t>4</w:t>
      </w:r>
      <w:r>
        <w:rPr>
          <w:rtl w:val="true"/>
        </w:rPr>
        <w:t>»</w:t>
      </w:r>
      <w:bookmarkEnd w:id="341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صِحَّةَ مَا عِنْدَ أَخِيكَ فَأَغْضِبْهُ فَإِنْ ثَبَتَ لَكَ عَلَي الْمَوَدَّةِ فَهُوَ أَخُوكَ وَ إِلَّا فَلَا</w:t>
      </w:r>
      <w:r>
        <w:rPr>
          <w:rFonts w:eastAsia="Amiri" w:cs="Amiri" w:ascii="Amiri" w:hAnsi="Amiri"/>
          <w:color w:val="111111"/>
          <w:sz w:val="28"/>
          <w:szCs w:val="28"/>
          <w:rtl w:val="true"/>
          <w:lang w:bidi="ar-SA"/>
        </w:rPr>
        <w:t>.</w:t>
      </w:r>
    </w:p>
    <w:p>
      <w:pPr>
        <w:pStyle w:val="Heading5"/>
        <w:numPr>
          <w:ilvl w:val="4"/>
          <w:numId w:val="1"/>
        </w:numPr>
        <w:rPr/>
      </w:pPr>
      <w:bookmarkStart w:id="3418" w:name="__RefHeading___Toc410481_1934241801"/>
      <w:bookmarkStart w:id="3419" w:name="_Toc1616"/>
      <w:bookmarkEnd w:id="3418"/>
      <w:r>
        <w:rPr>
          <w:rtl w:val="true"/>
        </w:rPr>
        <w:t>«</w:t>
      </w:r>
      <w:r>
        <w:rPr/>
        <w:t>5</w:t>
      </w:r>
      <w:r>
        <w:rPr>
          <w:rtl w:val="true"/>
        </w:rPr>
        <w:t>»</w:t>
      </w:r>
      <w:bookmarkEnd w:id="341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 بِمَوَدَّةِ أَحَدٍ حَتَّي تُغْضِبَهُ ثَلَاثَ مَرَّاتٍ</w:t>
      </w:r>
      <w:r>
        <w:rPr>
          <w:rFonts w:eastAsia="Amiri" w:cs="Amiri" w:ascii="Amiri" w:hAnsi="Amiri"/>
          <w:color w:val="111111"/>
          <w:sz w:val="28"/>
          <w:szCs w:val="28"/>
          <w:rtl w:val="true"/>
          <w:lang w:bidi="ar-SA"/>
        </w:rPr>
        <w:t>.</w:t>
      </w:r>
    </w:p>
    <w:p>
      <w:pPr>
        <w:pStyle w:val="Heading5"/>
        <w:numPr>
          <w:ilvl w:val="4"/>
          <w:numId w:val="1"/>
        </w:numPr>
        <w:rPr/>
      </w:pPr>
      <w:bookmarkStart w:id="3420" w:name="__RefHeading___Toc410483_1934241801"/>
      <w:bookmarkStart w:id="3421" w:name="_Toc1617"/>
      <w:bookmarkEnd w:id="3420"/>
      <w:r>
        <w:rPr>
          <w:rtl w:val="true"/>
        </w:rPr>
        <w:t>«</w:t>
      </w:r>
      <w:r>
        <w:rPr/>
        <w:t>6</w:t>
      </w:r>
      <w:r>
        <w:rPr>
          <w:rtl w:val="true"/>
        </w:rPr>
        <w:t>»</w:t>
      </w:r>
      <w:bookmarkEnd w:id="342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تَثِقَنَّ بِأَخِيكَ كُلَّ الثِّقَةِ فَإِنَّ صَرْعَةَ الِاسْتِرْسَالِ لَا تُسْتَقَالُ‌</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2" w:name="__RefHeading___Toc410485_1934241801"/>
      <w:bookmarkStart w:id="3423" w:name="_Toc1618"/>
      <w:bookmarkEnd w:id="3422"/>
      <w:r>
        <w:rPr>
          <w:rtl w:val="true"/>
        </w:rPr>
        <w:t>«</w:t>
      </w:r>
      <w:r>
        <w:rPr/>
        <w:t>7</w:t>
      </w:r>
      <w:r>
        <w:rPr>
          <w:rtl w:val="true"/>
        </w:rPr>
        <w:t>»</w:t>
      </w:r>
      <w:bookmarkEnd w:id="342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دَرَجَةٌ وَ الْإِيمَانُ عَلَي الْإِسْلَامِ دَرَجَةٌ وَ الْيَقِينُ</w:t>
      </w:r>
    </w:p>
    <w:p>
      <w:pPr>
        <w:pStyle w:val="Heading5"/>
        <w:numPr>
          <w:ilvl w:val="4"/>
          <w:numId w:val="1"/>
        </w:numPr>
        <w:rPr/>
      </w:pPr>
      <w:bookmarkStart w:id="3424" w:name="__RefHeading___Toc410487_1934241801"/>
      <w:bookmarkStart w:id="3425" w:name="_Toc1619"/>
      <w:bookmarkEnd w:id="3424"/>
      <w:r>
        <w:rPr>
          <w:rtl w:val="true"/>
        </w:rPr>
        <w:t xml:space="preserve">روایت </w:t>
      </w:r>
      <w:r>
        <w:rPr/>
        <w:t>86</w:t>
      </w:r>
      <w:bookmarkEnd w:id="3425"/>
    </w:p>
    <w:p>
      <w:pPr>
        <w:pStyle w:val="BookText"/>
        <w:rPr/>
      </w:pPr>
      <w:r>
        <w:rPr>
          <w:rFonts w:ascii="IRNazanin" w:hAnsi="IRNazanin" w:eastAsia="IRNazanin"/>
          <w:color w:val="111111"/>
          <w:sz w:val="28"/>
          <w:sz w:val="28"/>
          <w:szCs w:val="28"/>
          <w:rtl w:val="true"/>
          <w:lang w:bidi="fa-IR"/>
        </w:rPr>
        <w:t>یاران سه گونه‌اند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یاوری که با جانش به دادت می‌رسد؛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غمخواری که با مال و داراییش کمک می‌کند، و این دو در برادری صادقند و راستگو؛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در حدّ کفاف و رفع نیاز از تو می‌ستاند، و تو را برای خوشی و لذّت می‌خواهد، پس او را از افراد عاقل به حساب میاور</w:t>
      </w:r>
      <w:r>
        <w:rPr>
          <w:rFonts w:eastAsia="IRNazanin" w:cs="IRNazanin"/>
          <w:color w:val="111111"/>
          <w:sz w:val="28"/>
          <w:szCs w:val="28"/>
          <w:rtl w:val="true"/>
          <w:lang w:bidi="fa-IR"/>
        </w:rPr>
        <w:t>.</w:t>
      </w:r>
    </w:p>
    <w:p>
      <w:pPr>
        <w:pStyle w:val="Heading5"/>
        <w:numPr>
          <w:ilvl w:val="4"/>
          <w:numId w:val="1"/>
        </w:numPr>
        <w:rPr/>
      </w:pPr>
      <w:bookmarkStart w:id="3426" w:name="__RefHeading___Toc410489_1934241801"/>
      <w:bookmarkStart w:id="3427" w:name="_Toc1620"/>
      <w:bookmarkEnd w:id="3426"/>
      <w:r>
        <w:rPr>
          <w:rtl w:val="true"/>
        </w:rPr>
        <w:t xml:space="preserve">روایت </w:t>
      </w:r>
      <w:r>
        <w:rPr/>
        <w:t>87</w:t>
      </w:r>
      <w:bookmarkEnd w:id="3427"/>
    </w:p>
    <w:p>
      <w:pPr>
        <w:pStyle w:val="BookText"/>
        <w:rPr/>
      </w:pPr>
      <w:r>
        <w:rPr>
          <w:rFonts w:ascii="IRNazanin" w:hAnsi="IRNazanin" w:eastAsia="IRNazanin"/>
          <w:color w:val="111111"/>
          <w:sz w:val="28"/>
          <w:sz w:val="28"/>
          <w:szCs w:val="28"/>
          <w:rtl w:val="true"/>
          <w:lang w:bidi="fa-IR"/>
        </w:rPr>
        <w:t>هیچ بنده‌ای حقیقت ایمان را کامل نمی‌کند تا دارای سه خصلت گردد</w:t>
      </w:r>
      <w:r>
        <w:rPr>
          <w:rFonts w:eastAsia="IRNazanin" w:cs="IRNazanin"/>
          <w:color w:val="111111"/>
          <w:sz w:val="28"/>
          <w:szCs w:val="28"/>
          <w:rtl w:val="true"/>
          <w:lang w:bidi="fa-IR"/>
        </w:rPr>
        <w:t>:</w:t>
      </w:r>
    </w:p>
    <w:p>
      <w:pPr>
        <w:pStyle w:val="Heading5"/>
        <w:numPr>
          <w:ilvl w:val="4"/>
          <w:numId w:val="1"/>
        </w:numPr>
        <w:rPr/>
      </w:pPr>
      <w:bookmarkStart w:id="3428" w:name="__RefHeading___Toc410491_1934241801"/>
      <w:bookmarkStart w:id="3429" w:name="_Toc1621"/>
      <w:bookmarkEnd w:id="3428"/>
      <w:r>
        <w:rPr>
          <w:rtl w:val="true"/>
        </w:rPr>
        <w:t xml:space="preserve">روایت </w:t>
      </w:r>
      <w:r>
        <w:rPr/>
        <w:t>108</w:t>
      </w:r>
      <w:bookmarkEnd w:id="3429"/>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کوتاه از امام صادق علیه السّلام در زمینه‌های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حکمت، زهد و امثال آن</w:t>
      </w:r>
      <w:r>
        <w:rPr>
          <w:rFonts w:eastAsia="IRNazanin" w:cs="IRNazanin"/>
          <w:color w:val="111111"/>
          <w:sz w:val="28"/>
          <w:szCs w:val="28"/>
          <w:rtl w:val="true"/>
          <w:lang w:bidi="fa-IR"/>
        </w:rPr>
        <w:t>»:</w:t>
      </w:r>
    </w:p>
    <w:p>
      <w:pPr>
        <w:pStyle w:val="Heading4"/>
        <w:numPr>
          <w:ilvl w:val="3"/>
          <w:numId w:val="1"/>
        </w:numPr>
        <w:rPr/>
      </w:pPr>
      <w:bookmarkStart w:id="3430" w:name="__RefHeading___Toc410493_1934241801"/>
      <w:bookmarkStart w:id="3431" w:name="_Toc1622"/>
      <w:bookmarkEnd w:id="3430"/>
      <w:r>
        <w:rPr>
          <w:rtl w:val="true"/>
        </w:rPr>
        <w:t>تحف العقول</w:t>
      </w:r>
      <w:bookmarkEnd w:id="3431"/>
    </w:p>
    <w:p>
      <w:pPr>
        <w:pStyle w:val="Heading5"/>
        <w:numPr>
          <w:ilvl w:val="4"/>
          <w:numId w:val="1"/>
        </w:numPr>
        <w:rPr/>
      </w:pPr>
      <w:bookmarkStart w:id="3432" w:name="__RefHeading___Toc410495_1934241801"/>
      <w:bookmarkStart w:id="3433" w:name="_Toc1623"/>
      <w:bookmarkEnd w:id="3432"/>
      <w:r>
        <w:rPr>
          <w:rtl w:val="true"/>
        </w:rPr>
        <w:t xml:space="preserve">روایت </w:t>
      </w:r>
      <w:r>
        <w:rPr/>
        <w:t>1</w:t>
      </w:r>
      <w:bookmarkEnd w:id="3433"/>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رُضِیَ بِهِ حَکَماً لِغَیْرِهِ</w:t>
      </w:r>
      <w:r>
        <w:rPr>
          <w:rFonts w:eastAsia="Amiri" w:cs="Amiri" w:ascii="Amiri" w:hAnsi="Amiri"/>
          <w:color w:val="111111"/>
          <w:sz w:val="28"/>
          <w:szCs w:val="28"/>
          <w:rtl w:val="true"/>
          <w:lang w:bidi="ar-SA"/>
        </w:rPr>
        <w:t>.</w:t>
      </w:r>
    </w:p>
    <w:p>
      <w:pPr>
        <w:pStyle w:val="Heading5"/>
        <w:numPr>
          <w:ilvl w:val="4"/>
          <w:numId w:val="1"/>
        </w:numPr>
        <w:rPr/>
      </w:pPr>
      <w:bookmarkStart w:id="3434" w:name="__RefHeading___Toc410497_1934241801"/>
      <w:bookmarkStart w:id="3435" w:name="_Toc1624"/>
      <w:bookmarkEnd w:id="3434"/>
      <w:r>
        <w:rPr>
          <w:rtl w:val="true"/>
        </w:rPr>
        <w:t xml:space="preserve">روایت </w:t>
      </w:r>
      <w:r>
        <w:rPr/>
        <w:t>2</w:t>
      </w:r>
      <w:bookmarkEnd w:id="343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روزگار روزگار ستم بود، و مردم اهل خیانت و بی 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چنین زمانه‌ای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نمودن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عجز و ناتوانی و ناچاری است</w:t>
      </w:r>
      <w:r>
        <w:rPr>
          <w:rFonts w:eastAsia="IRNazanin" w:cs="IRNazanin"/>
          <w:color w:val="111111"/>
          <w:sz w:val="28"/>
          <w:szCs w:val="28"/>
          <w:rtl w:val="true"/>
          <w:lang w:bidi="fa-IR"/>
        </w:rPr>
        <w:t>.</w:t>
      </w:r>
    </w:p>
    <w:p>
      <w:pPr>
        <w:pStyle w:val="Heading5"/>
        <w:numPr>
          <w:ilvl w:val="4"/>
          <w:numId w:val="1"/>
        </w:numPr>
        <w:rPr/>
      </w:pPr>
      <w:bookmarkStart w:id="3436" w:name="__RefHeading___Toc410499_1934241801"/>
      <w:bookmarkStart w:id="3437" w:name="_Toc1625"/>
      <w:bookmarkEnd w:id="3436"/>
      <w:r>
        <w:rPr>
          <w:rtl w:val="true"/>
        </w:rPr>
        <w:t xml:space="preserve">روایت </w:t>
      </w:r>
      <w:r>
        <w:rPr/>
        <w:t>3</w:t>
      </w:r>
      <w:bookmarkEnd w:id="343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گرفتاری پشت گرفتاری آید؛ روزگار عافیت برسد</w:t>
      </w:r>
      <w:r>
        <w:rPr>
          <w:rFonts w:eastAsia="IRNazanin" w:cs="IRNazanin"/>
          <w:color w:val="111111"/>
          <w:sz w:val="28"/>
          <w:szCs w:val="28"/>
          <w:rtl w:val="true"/>
          <w:lang w:bidi="fa-IR"/>
        </w:rPr>
        <w:t>.</w:t>
      </w:r>
    </w:p>
    <w:p>
      <w:pPr>
        <w:pStyle w:val="Heading5"/>
        <w:numPr>
          <w:ilvl w:val="4"/>
          <w:numId w:val="1"/>
        </w:numPr>
        <w:rPr/>
      </w:pPr>
      <w:bookmarkStart w:id="3438" w:name="__RefHeading___Toc410501_1934241801"/>
      <w:bookmarkStart w:id="3439" w:name="_Toc1626"/>
      <w:bookmarkEnd w:id="3438"/>
      <w:r>
        <w:rPr>
          <w:rtl w:val="true"/>
        </w:rPr>
        <w:t xml:space="preserve">روایت </w:t>
      </w:r>
      <w:r>
        <w:rPr/>
        <w:t>4</w:t>
      </w:r>
      <w:bookmarkEnd w:id="3439"/>
    </w:p>
    <w:p>
      <w:pPr>
        <w:pStyle w:val="BookText"/>
        <w:rPr/>
      </w:pPr>
      <w:r>
        <w:rPr>
          <w:rFonts w:ascii="IRNazanin" w:hAnsi="IRNazanin" w:eastAsia="IRNazanin"/>
          <w:color w:val="111111"/>
          <w:sz w:val="28"/>
          <w:sz w:val="28"/>
          <w:szCs w:val="28"/>
          <w:rtl w:val="true"/>
          <w:lang w:bidi="fa-IR"/>
        </w:rPr>
        <w:t>چون خواستی سلامت نفس برادرت را دریابی او را به خشم آر، اگر در رفاقت با تو استوار ماند او برادر تو است، و گر نه برادرت نیست</w:t>
      </w:r>
      <w:r>
        <w:rPr>
          <w:rFonts w:eastAsia="IRNazanin" w:cs="IRNazanin"/>
          <w:color w:val="111111"/>
          <w:sz w:val="28"/>
          <w:szCs w:val="28"/>
          <w:rtl w:val="true"/>
          <w:lang w:bidi="fa-IR"/>
        </w:rPr>
        <w:t>.</w:t>
      </w:r>
    </w:p>
    <w:p>
      <w:pPr>
        <w:pStyle w:val="Heading5"/>
        <w:numPr>
          <w:ilvl w:val="4"/>
          <w:numId w:val="1"/>
        </w:numPr>
        <w:rPr/>
      </w:pPr>
      <w:bookmarkStart w:id="3440" w:name="__RefHeading___Toc410503_1934241801"/>
      <w:bookmarkStart w:id="3441" w:name="_Toc1627"/>
      <w:bookmarkEnd w:id="3440"/>
      <w:r>
        <w:rPr>
          <w:rtl w:val="true"/>
        </w:rPr>
        <w:t xml:space="preserve">روایت </w:t>
      </w:r>
      <w:r>
        <w:rPr/>
        <w:t>5</w:t>
      </w:r>
      <w:bookmarkEnd w:id="3441"/>
    </w:p>
    <w:p>
      <w:pPr>
        <w:pStyle w:val="BookText"/>
        <w:rPr/>
      </w:pPr>
      <w:r>
        <w:rPr>
          <w:rFonts w:ascii="IRNazanin" w:hAnsi="IRNazanin" w:eastAsia="IRNazanin"/>
          <w:color w:val="111111"/>
          <w:sz w:val="28"/>
          <w:sz w:val="28"/>
          <w:szCs w:val="28"/>
          <w:rtl w:val="true"/>
          <w:lang w:bidi="fa-IR"/>
        </w:rPr>
        <w:t>به رفاقت کسی اعتماد مکن؛ تا او را از سر آزمایش و امتحان، سه بار به خشم آری</w:t>
      </w:r>
      <w:r>
        <w:rPr>
          <w:rFonts w:eastAsia="IRNazanin" w:cs="IRNazanin"/>
          <w:color w:val="111111"/>
          <w:sz w:val="28"/>
          <w:szCs w:val="28"/>
          <w:rtl w:val="true"/>
          <w:lang w:bidi="fa-IR"/>
        </w:rPr>
        <w:t>.</w:t>
      </w:r>
    </w:p>
    <w:p>
      <w:pPr>
        <w:pStyle w:val="Heading5"/>
        <w:numPr>
          <w:ilvl w:val="4"/>
          <w:numId w:val="1"/>
        </w:numPr>
        <w:rPr/>
      </w:pPr>
      <w:bookmarkStart w:id="3442" w:name="__RefHeading___Toc410505_1934241801"/>
      <w:bookmarkStart w:id="3443" w:name="_Toc1628"/>
      <w:bookmarkEnd w:id="3442"/>
      <w:r>
        <w:rPr>
          <w:rtl w:val="true"/>
        </w:rPr>
        <w:t xml:space="preserve">روایت </w:t>
      </w:r>
      <w:r>
        <w:rPr/>
        <w:t>6</w:t>
      </w:r>
      <w:bookmarkEnd w:id="3443"/>
    </w:p>
    <w:p>
      <w:pPr>
        <w:pStyle w:val="BookText"/>
        <w:rPr/>
      </w:pPr>
      <w:r>
        <w:rPr>
          <w:rFonts w:ascii="IRNazanin" w:hAnsi="IRNazanin" w:eastAsia="IRNazanin"/>
          <w:color w:val="111111"/>
          <w:sz w:val="28"/>
          <w:sz w:val="28"/>
          <w:szCs w:val="28"/>
          <w:rtl w:val="true"/>
          <w:lang w:bidi="fa-IR"/>
        </w:rPr>
        <w:t xml:space="preserve">مبادا کاملا به برادرت اعتماد کنی، زیرا زمین خوردن از اعتماد 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ناپذیر است </w:t>
      </w:r>
      <w:r>
        <w:rPr>
          <w:rFonts w:eastAsia="IRNazanin" w:cs="IRNazanin"/>
          <w:color w:val="111111"/>
          <w:sz w:val="28"/>
          <w:szCs w:val="28"/>
          <w:rtl w:val="true"/>
          <w:lang w:bidi="fa-IR"/>
        </w:rPr>
        <w:t>.</w:t>
      </w:r>
    </w:p>
    <w:p>
      <w:pPr>
        <w:pStyle w:val="Heading5"/>
        <w:numPr>
          <w:ilvl w:val="4"/>
          <w:numId w:val="1"/>
        </w:numPr>
        <w:rPr/>
      </w:pPr>
      <w:bookmarkStart w:id="3444" w:name="__RefHeading___Toc410507_1934241801"/>
      <w:bookmarkStart w:id="3445" w:name="_Toc1629"/>
      <w:bookmarkEnd w:id="3444"/>
      <w:r>
        <w:rPr>
          <w:rtl w:val="true"/>
        </w:rPr>
        <w:t xml:space="preserve">روایت </w:t>
      </w:r>
      <w:r>
        <w:rPr/>
        <w:t>7</w:t>
      </w:r>
      <w:bookmarkEnd w:id="344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یک درجه است، و ایمان یک درجه بالاتر از اسلام است، و یقین </w:t>
      </w:r>
      <w:bookmarkStart w:id="3446" w:name="pg13510_144887"/>
    </w:p>
    <w:p>
      <w:pPr>
        <w:pStyle w:val="BookText"/>
        <w:rPr/>
      </w:pPr>
      <w:bookmarkEnd w:id="3446"/>
      <w:r>
        <w:rPr>
          <w:rFonts w:ascii="Amiri" w:hAnsi="Amiri" w:eastAsia="Amiri" w:cs="Amiri"/>
          <w:color w:val="111111"/>
          <w:sz w:val="28"/>
          <w:sz w:val="28"/>
          <w:szCs w:val="28"/>
          <w:rtl w:val="true"/>
          <w:lang w:bidi="ar-SA"/>
        </w:rPr>
        <w:t>عَلَي الْإِيمَانِ دَرَجَةٌ</w:t>
      </w:r>
      <w:r>
        <w:rPr>
          <w:rStyle w:val="FootnoteAnchor"/>
          <w:rtl w:val="true"/>
        </w:rPr>
        <w:footnoteReference w:id="1182"/>
      </w:r>
      <w:r>
        <w:rPr>
          <w:rFonts w:ascii="Amiri" w:hAnsi="Amiri" w:eastAsia="Amiri" w:cs="Amiri"/>
          <w:color w:val="111111"/>
          <w:sz w:val="28"/>
          <w:sz w:val="28"/>
          <w:szCs w:val="28"/>
          <w:rtl w:val="true"/>
          <w:lang w:bidi="ar-SA"/>
        </w:rPr>
        <w:t>وَ مَا أُوتِيَ النَّاسُ أَقَلَّ مِنَ الْيَقِينِ</w:t>
      </w:r>
      <w:r>
        <w:rPr>
          <w:rFonts w:eastAsia="Amiri" w:cs="Amiri" w:ascii="Amiri" w:hAnsi="Amiri"/>
          <w:color w:val="111111"/>
          <w:sz w:val="28"/>
          <w:szCs w:val="28"/>
          <w:rtl w:val="true"/>
          <w:lang w:bidi="ar-SA"/>
        </w:rPr>
        <w:t>.</w:t>
      </w:r>
    </w:p>
    <w:p>
      <w:pPr>
        <w:pStyle w:val="Heading5"/>
        <w:numPr>
          <w:ilvl w:val="4"/>
          <w:numId w:val="1"/>
        </w:numPr>
        <w:rPr/>
      </w:pPr>
      <w:bookmarkStart w:id="3447" w:name="__RefHeading___Toc410509_1934241801"/>
      <w:bookmarkStart w:id="3448" w:name="_Toc1630"/>
      <w:bookmarkEnd w:id="3447"/>
      <w:r>
        <w:rPr>
          <w:rtl w:val="true"/>
        </w:rPr>
        <w:t>«</w:t>
      </w:r>
      <w:r>
        <w:rPr/>
        <w:t>8</w:t>
      </w:r>
      <w:r>
        <w:rPr>
          <w:rtl w:val="true"/>
        </w:rPr>
        <w:t>»</w:t>
      </w:r>
      <w:bookmarkEnd w:id="34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الْجِبَالِ أَهْوَنُ مِنْ إِزَالَةِ قَلْبٍ عَنْ مَوْضِعِهِ</w:t>
      </w:r>
      <w:r>
        <w:rPr>
          <w:rFonts w:eastAsia="Amiri" w:cs="Amiri" w:ascii="Amiri" w:hAnsi="Amiri"/>
          <w:color w:val="111111"/>
          <w:sz w:val="28"/>
          <w:szCs w:val="28"/>
          <w:rtl w:val="true"/>
          <w:lang w:bidi="ar-SA"/>
        </w:rPr>
        <w:t>.</w:t>
      </w:r>
    </w:p>
    <w:p>
      <w:pPr>
        <w:pStyle w:val="Heading5"/>
        <w:numPr>
          <w:ilvl w:val="4"/>
          <w:numId w:val="1"/>
        </w:numPr>
        <w:rPr/>
      </w:pPr>
      <w:bookmarkStart w:id="3449" w:name="__RefHeading___Toc410511_1934241801"/>
      <w:bookmarkStart w:id="3450" w:name="_Toc1631"/>
      <w:bookmarkEnd w:id="3449"/>
      <w:r>
        <w:rPr>
          <w:rtl w:val="true"/>
        </w:rPr>
        <w:t>«</w:t>
      </w:r>
      <w:r>
        <w:rPr/>
        <w:t>9</w:t>
      </w:r>
      <w:r>
        <w:rPr>
          <w:rtl w:val="true"/>
        </w:rPr>
        <w:t>»</w:t>
      </w:r>
      <w:bookmarkEnd w:id="345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الْقَلْبِ وَ الْيَقِينُ خَطَرَاتٌ</w:t>
      </w:r>
      <w:r>
        <w:rPr>
          <w:rFonts w:eastAsia="Amiri" w:cs="Amiri" w:ascii="Amiri" w:hAnsi="Amiri"/>
          <w:color w:val="111111"/>
          <w:sz w:val="28"/>
          <w:szCs w:val="28"/>
          <w:rtl w:val="true"/>
          <w:lang w:bidi="ar-SA"/>
        </w:rPr>
        <w:t>.</w:t>
      </w:r>
    </w:p>
    <w:p>
      <w:pPr>
        <w:pStyle w:val="Heading5"/>
        <w:numPr>
          <w:ilvl w:val="4"/>
          <w:numId w:val="1"/>
        </w:numPr>
        <w:rPr/>
      </w:pPr>
      <w:bookmarkStart w:id="3451" w:name="__RefHeading___Toc410513_1934241801"/>
      <w:bookmarkStart w:id="3452" w:name="_Toc1632"/>
      <w:bookmarkEnd w:id="3451"/>
      <w:r>
        <w:rPr>
          <w:rtl w:val="true"/>
        </w:rPr>
        <w:t>«</w:t>
      </w:r>
      <w:r>
        <w:rPr/>
        <w:t>10</w:t>
      </w:r>
      <w:r>
        <w:rPr>
          <w:rtl w:val="true"/>
        </w:rPr>
        <w:t>»</w:t>
      </w:r>
      <w:bookmarkEnd w:id="34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الدُّنْيَا تُورِثُ الْغَمَّ وَ الْحَزَنَ‌</w:t>
      </w:r>
      <w:r>
        <w:rPr>
          <w:rStyle w:val="FootnoteAnchor"/>
          <w:rtl w:val="true"/>
        </w:rPr>
        <w:footnoteReference w:id="1183"/>
      </w:r>
      <w:r>
        <w:rPr>
          <w:rFonts w:ascii="Amiri" w:hAnsi="Amiri" w:eastAsia="Amiri" w:cs="Amiri"/>
          <w:color w:val="111111"/>
          <w:sz w:val="28"/>
          <w:sz w:val="28"/>
          <w:szCs w:val="28"/>
          <w:rtl w:val="true"/>
          <w:lang w:bidi="ar-SA"/>
        </w:rPr>
        <w:t>وَ الزُّهْدُ فِي الدُّنْيَا رَاحَةُ الْقَلْبِ وَ الْبَدَنِ</w:t>
      </w:r>
      <w:r>
        <w:rPr>
          <w:rFonts w:eastAsia="Amiri" w:cs="Amiri" w:ascii="Amiri" w:hAnsi="Amiri"/>
          <w:color w:val="111111"/>
          <w:sz w:val="28"/>
          <w:szCs w:val="28"/>
          <w:rtl w:val="true"/>
          <w:lang w:bidi="ar-SA"/>
        </w:rPr>
        <w:t>.</w:t>
      </w:r>
    </w:p>
    <w:p>
      <w:pPr>
        <w:pStyle w:val="Heading5"/>
        <w:numPr>
          <w:ilvl w:val="4"/>
          <w:numId w:val="1"/>
        </w:numPr>
        <w:rPr/>
      </w:pPr>
      <w:bookmarkStart w:id="3453" w:name="__RefHeading___Toc410515_1934241801"/>
      <w:bookmarkStart w:id="3454" w:name="_Toc1633"/>
      <w:bookmarkEnd w:id="3453"/>
      <w:r>
        <w:rPr>
          <w:rtl w:val="true"/>
        </w:rPr>
        <w:t>«</w:t>
      </w:r>
      <w:r>
        <w:rPr/>
        <w:t>11</w:t>
      </w:r>
      <w:r>
        <w:rPr>
          <w:rtl w:val="true"/>
        </w:rPr>
        <w:t>»</w:t>
      </w:r>
      <w:bookmarkEnd w:id="345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دَارٌ يُكْرَي خُبْزٌ يُشْرَي</w:t>
      </w:r>
      <w:r>
        <w:rPr>
          <w:rFonts w:eastAsia="Amiri" w:cs="Amiri" w:ascii="Amiri" w:hAnsi="Amiri"/>
          <w:color w:val="111111"/>
          <w:sz w:val="28"/>
          <w:szCs w:val="28"/>
          <w:rtl w:val="true"/>
          <w:lang w:bidi="ar-SA"/>
        </w:rPr>
        <w:t>.</w:t>
      </w:r>
    </w:p>
    <w:p>
      <w:pPr>
        <w:pStyle w:val="Heading5"/>
        <w:numPr>
          <w:ilvl w:val="4"/>
          <w:numId w:val="1"/>
        </w:numPr>
        <w:rPr/>
      </w:pPr>
      <w:bookmarkStart w:id="3455" w:name="__RefHeading___Toc410517_1934241801"/>
      <w:bookmarkStart w:id="3456" w:name="_Toc1634"/>
      <w:bookmarkEnd w:id="3455"/>
      <w:r>
        <w:rPr>
          <w:rtl w:val="true"/>
        </w:rPr>
        <w:t>«</w:t>
      </w:r>
      <w:r>
        <w:rPr/>
        <w:t>12</w:t>
      </w:r>
      <w:r>
        <w:rPr>
          <w:rtl w:val="true"/>
        </w:rPr>
        <w:t>»</w:t>
      </w:r>
      <w:bookmarkEnd w:id="345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لِرَجُلَيْنِ تَخَاصَمَا بِحَضْرَتِهِ أَمَا إِنَّهُ لَمْ يَظْفَرْ بِخَيْرٍ مَنْ ظَفِرَ بِالظُّلْمِ وَ مَنْ يَفْعَلِ السُّوءَ بِالنَّاسِ فَلَا يُنْكِرِ السُّوءَ إِذَا فُعِلَ بِهِ</w:t>
      </w:r>
      <w:r>
        <w:rPr>
          <w:rFonts w:eastAsia="Amiri" w:cs="Amiri" w:ascii="Amiri" w:hAnsi="Amiri"/>
          <w:color w:val="111111"/>
          <w:sz w:val="28"/>
          <w:szCs w:val="28"/>
          <w:rtl w:val="true"/>
          <w:lang w:bidi="ar-SA"/>
        </w:rPr>
        <w:t>.</w:t>
      </w:r>
    </w:p>
    <w:p>
      <w:pPr>
        <w:pStyle w:val="Heading5"/>
        <w:numPr>
          <w:ilvl w:val="4"/>
          <w:numId w:val="1"/>
        </w:numPr>
        <w:rPr/>
      </w:pPr>
      <w:bookmarkStart w:id="3457" w:name="__RefHeading___Toc410519_1934241801"/>
      <w:bookmarkStart w:id="3458" w:name="_Toc1635"/>
      <w:bookmarkEnd w:id="3457"/>
      <w:r>
        <w:rPr>
          <w:rtl w:val="true"/>
        </w:rPr>
        <w:t>«</w:t>
      </w:r>
      <w:r>
        <w:rPr/>
        <w:t>13</w:t>
      </w:r>
      <w:r>
        <w:rPr>
          <w:rtl w:val="true"/>
        </w:rPr>
        <w:t>»</w:t>
      </w:r>
      <w:bookmarkEnd w:id="345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بَيْنَ الْإِخْوَانِ فِي الْحَضَرِ التَّزَاوُرُ وَ التَّوَاصُلُ فِي السَّفَرِ الْمُكَاتَبَةُ</w:t>
      </w:r>
      <w:r>
        <w:rPr>
          <w:rFonts w:eastAsia="Amiri" w:cs="Amiri" w:ascii="Amiri" w:hAnsi="Amiri"/>
          <w:color w:val="111111"/>
          <w:sz w:val="28"/>
          <w:szCs w:val="28"/>
          <w:rtl w:val="true"/>
          <w:lang w:bidi="ar-SA"/>
        </w:rPr>
        <w:t>.</w:t>
      </w:r>
    </w:p>
    <w:p>
      <w:pPr>
        <w:pStyle w:val="Heading5"/>
        <w:numPr>
          <w:ilvl w:val="4"/>
          <w:numId w:val="1"/>
        </w:numPr>
        <w:rPr/>
      </w:pPr>
      <w:bookmarkStart w:id="3459" w:name="__RefHeading___Toc410521_1934241801"/>
      <w:bookmarkStart w:id="3460" w:name="_Toc1636"/>
      <w:bookmarkEnd w:id="3459"/>
      <w:r>
        <w:rPr>
          <w:rtl w:val="true"/>
        </w:rPr>
        <w:t>«</w:t>
      </w:r>
      <w:r>
        <w:rPr/>
        <w:t>14</w:t>
      </w:r>
      <w:r>
        <w:rPr>
          <w:rtl w:val="true"/>
        </w:rPr>
        <w:t>»</w:t>
      </w:r>
      <w:bookmarkEnd w:id="34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الْمُؤْمِنُ إِلَّا عَلَي ثَلَاثِ خِصَالٍ التَّفَقُّهِ فِي الدِّينِ وَ حُسْنِ التَّقْدِيرِ فِي الْمَعِيشَةِ وَ الصَّبْرِ عَلَي النَّائِبَةِ</w:t>
      </w:r>
      <w:r>
        <w:rPr>
          <w:rFonts w:eastAsia="Amiri" w:cs="Amiri" w:ascii="Amiri" w:hAnsi="Amiri"/>
          <w:color w:val="111111"/>
          <w:sz w:val="28"/>
          <w:szCs w:val="28"/>
          <w:rtl w:val="true"/>
          <w:lang w:bidi="ar-SA"/>
        </w:rPr>
        <w:t>.</w:t>
      </w:r>
    </w:p>
    <w:p>
      <w:pPr>
        <w:pStyle w:val="Heading5"/>
        <w:numPr>
          <w:ilvl w:val="4"/>
          <w:numId w:val="1"/>
        </w:numPr>
        <w:rPr/>
      </w:pPr>
      <w:bookmarkStart w:id="3461" w:name="__RefHeading___Toc410523_1934241801"/>
      <w:bookmarkStart w:id="3462" w:name="_Toc1637"/>
      <w:bookmarkEnd w:id="3461"/>
      <w:r>
        <w:rPr>
          <w:rtl w:val="true"/>
        </w:rPr>
        <w:t>«</w:t>
      </w:r>
      <w:r>
        <w:rPr/>
        <w:t>15</w:t>
      </w:r>
      <w:r>
        <w:rPr>
          <w:rtl w:val="true"/>
        </w:rPr>
        <w:t>»</w:t>
      </w:r>
      <w:bookmarkEnd w:id="34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يَغْلِبُهُ فَرْجُهُ وَ لَا يَفْضَحُهُ بَطْنُهُ</w:t>
      </w:r>
      <w:r>
        <w:rPr>
          <w:rFonts w:eastAsia="Amiri" w:cs="Amiri" w:ascii="Amiri" w:hAnsi="Amiri"/>
          <w:color w:val="111111"/>
          <w:sz w:val="28"/>
          <w:szCs w:val="28"/>
          <w:rtl w:val="true"/>
          <w:lang w:bidi="ar-SA"/>
        </w:rPr>
        <w:t>.</w:t>
      </w:r>
    </w:p>
    <w:p>
      <w:pPr>
        <w:pStyle w:val="Heading5"/>
        <w:numPr>
          <w:ilvl w:val="4"/>
          <w:numId w:val="1"/>
        </w:numPr>
        <w:rPr/>
      </w:pPr>
      <w:bookmarkStart w:id="3463" w:name="__RefHeading___Toc410525_1934241801"/>
      <w:bookmarkStart w:id="3464" w:name="_Toc1638"/>
      <w:bookmarkEnd w:id="3463"/>
      <w:r>
        <w:rPr>
          <w:rtl w:val="true"/>
        </w:rPr>
        <w:t>«</w:t>
      </w:r>
      <w:r>
        <w:rPr/>
        <w:t>16</w:t>
      </w:r>
      <w:r>
        <w:rPr>
          <w:rtl w:val="true"/>
        </w:rPr>
        <w:t>»</w:t>
      </w:r>
      <w:bookmarkEnd w:id="346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عِشْرِينَ سَنَةً قَرَابَةٌ</w:t>
      </w:r>
      <w:r>
        <w:rPr>
          <w:rFonts w:eastAsia="Amiri" w:cs="Amiri" w:ascii="Amiri" w:hAnsi="Amiri"/>
          <w:color w:val="111111"/>
          <w:sz w:val="28"/>
          <w:szCs w:val="28"/>
          <w:rtl w:val="true"/>
          <w:lang w:bidi="ar-SA"/>
        </w:rPr>
        <w:t>.</w:t>
      </w:r>
    </w:p>
    <w:p>
      <w:pPr>
        <w:pStyle w:val="Heading5"/>
        <w:numPr>
          <w:ilvl w:val="4"/>
          <w:numId w:val="1"/>
        </w:numPr>
        <w:rPr/>
      </w:pPr>
      <w:bookmarkStart w:id="3465" w:name="__RefHeading___Toc410527_1934241801"/>
      <w:bookmarkStart w:id="3466" w:name="_Toc1639"/>
      <w:bookmarkEnd w:id="3465"/>
      <w:r>
        <w:rPr>
          <w:rtl w:val="true"/>
        </w:rPr>
        <w:t>«</w:t>
      </w:r>
      <w:r>
        <w:rPr/>
        <w:t>17</w:t>
      </w:r>
      <w:r>
        <w:rPr>
          <w:rtl w:val="true"/>
        </w:rPr>
        <w:t>»</w:t>
      </w:r>
      <w:bookmarkEnd w:id="34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الصَّنِيعَةُ إِلَّا عِنْدَ ذِي حَسَبٍ أَوْ دِينٍ وَ مَا أَقَلَّ مَنْ يَشْكُرُ الْمَعْرُوفَ</w:t>
      </w:r>
      <w:r>
        <w:rPr>
          <w:rFonts w:eastAsia="Amiri" w:cs="Amiri" w:ascii="Amiri" w:hAnsi="Amiri"/>
          <w:color w:val="111111"/>
          <w:sz w:val="28"/>
          <w:szCs w:val="28"/>
          <w:rtl w:val="true"/>
          <w:lang w:bidi="ar-SA"/>
        </w:rPr>
        <w:t>.</w:t>
      </w:r>
    </w:p>
    <w:p>
      <w:pPr>
        <w:pStyle w:val="Heading5"/>
        <w:numPr>
          <w:ilvl w:val="4"/>
          <w:numId w:val="1"/>
        </w:numPr>
        <w:rPr/>
      </w:pPr>
      <w:bookmarkStart w:id="3467" w:name="__RefHeading___Toc410529_1934241801"/>
      <w:bookmarkStart w:id="3468" w:name="_Toc1640"/>
      <w:bookmarkEnd w:id="3467"/>
      <w:r>
        <w:rPr>
          <w:rtl w:val="true"/>
        </w:rPr>
        <w:t>«</w:t>
      </w:r>
      <w:r>
        <w:rPr/>
        <w:t>18</w:t>
      </w:r>
      <w:r>
        <w:rPr>
          <w:rtl w:val="true"/>
        </w:rPr>
        <w:t>»</w:t>
      </w:r>
      <w:bookmarkEnd w:id="34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يُؤْمَرُ بِالْمَعْرُوفِ وَ يُنْهَي عَنِ الْمُنْكَرِ مُؤْمِنٌ فَيَتَّعِظُ أَوْ جَاهِلٌ فَيَتَعَلَّمُ فَأَمَّا صَاحِبُ سَوْطٍ وَ سَيْفٍ فَلَا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9" w:name="__RefHeading___Toc410531_1934241801"/>
      <w:bookmarkStart w:id="3470" w:name="_Toc1641"/>
      <w:bookmarkEnd w:id="3469"/>
      <w:r>
        <w:rPr>
          <w:rtl w:val="true"/>
        </w:rPr>
        <w:t>«</w:t>
      </w:r>
      <w:r>
        <w:rPr/>
        <w:t>19</w:t>
      </w:r>
      <w:r>
        <w:rPr>
          <w:rtl w:val="true"/>
        </w:rPr>
        <w:t>»</w:t>
      </w:r>
      <w:bookmarkEnd w:id="34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 بِالْمَعْرُوفِ وَ يَنْهَي عَنِ الْمُنْكَرِ مَنْ كَانَتْ فِيهِ ثَلَاثُ خِصَالٍ عَالِمٌ بِمَا يَأْمُرُ عَالِمٌ بِمَا يَنْهَي عَادِلٌ فِيمَا يَأْمُرُ عَادِلٌ فِيمَا يَنْهَي رَفِيقٌ بِمَا يَأْمُرُ رَفِيقٌ بِمَا يَنْهَي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درجه بالاتر از ایمان است، و آنچه مردم دارند کمتر از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اندکی دارای یقینند</w:t>
      </w:r>
      <w:r>
        <w:rPr>
          <w:rFonts w:eastAsia="IRNazanin" w:cs="IRNazanin"/>
          <w:color w:val="111111"/>
          <w:sz w:val="28"/>
          <w:szCs w:val="28"/>
          <w:rtl w:val="true"/>
          <w:lang w:bidi="fa-IR"/>
        </w:rPr>
        <w:t>).</w:t>
      </w:r>
    </w:p>
    <w:p>
      <w:pPr>
        <w:pStyle w:val="Heading5"/>
        <w:numPr>
          <w:ilvl w:val="4"/>
          <w:numId w:val="1"/>
        </w:numPr>
        <w:rPr/>
      </w:pPr>
      <w:bookmarkStart w:id="3471" w:name="__RefHeading___Toc410533_1934241801"/>
      <w:bookmarkStart w:id="3472" w:name="_Toc1642"/>
      <w:bookmarkEnd w:id="3471"/>
      <w:r>
        <w:rPr>
          <w:rtl w:val="true"/>
        </w:rPr>
        <w:t xml:space="preserve">روایت </w:t>
      </w:r>
      <w:r>
        <w:rPr/>
        <w:t>8</w:t>
      </w:r>
      <w:bookmarkEnd w:id="3472"/>
    </w:p>
    <w:p>
      <w:pPr>
        <w:pStyle w:val="BookText"/>
        <w:rPr/>
      </w:pPr>
      <w:r>
        <w:rPr>
          <w:rFonts w:ascii="IRNazanin" w:hAnsi="IRNazanin" w:eastAsia="IRNazanin"/>
          <w:color w:val="111111"/>
          <w:sz w:val="28"/>
          <w:sz w:val="28"/>
          <w:szCs w:val="28"/>
          <w:rtl w:val="true"/>
          <w:lang w:bidi="fa-IR"/>
        </w:rPr>
        <w:t xml:space="preserve">جنباندن کوهها آسانتر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برکندن دلی از جایش می‌باشد</w:t>
      </w:r>
      <w:r>
        <w:rPr>
          <w:rFonts w:eastAsia="IRNazanin" w:cs="IRNazanin"/>
          <w:color w:val="111111"/>
          <w:sz w:val="28"/>
          <w:szCs w:val="28"/>
          <w:rtl w:val="true"/>
          <w:lang w:bidi="fa-IR"/>
        </w:rPr>
        <w:t>.</w:t>
      </w:r>
    </w:p>
    <w:p>
      <w:pPr>
        <w:pStyle w:val="Heading5"/>
        <w:numPr>
          <w:ilvl w:val="4"/>
          <w:numId w:val="1"/>
        </w:numPr>
        <w:rPr/>
      </w:pPr>
      <w:bookmarkStart w:id="3473" w:name="__RefHeading___Toc410535_1934241801"/>
      <w:bookmarkStart w:id="3474" w:name="_Toc1643"/>
      <w:bookmarkEnd w:id="3473"/>
      <w:r>
        <w:rPr>
          <w:rtl w:val="true"/>
        </w:rPr>
        <w:t xml:space="preserve">روایت </w:t>
      </w:r>
      <w:r>
        <w:rPr/>
        <w:t>9</w:t>
      </w:r>
      <w:bookmarkEnd w:id="3474"/>
    </w:p>
    <w:p>
      <w:pPr>
        <w:pStyle w:val="BookText"/>
        <w:rPr/>
      </w:pPr>
      <w:r>
        <w:rPr>
          <w:rFonts w:ascii="IRNazanin" w:hAnsi="IRNazanin" w:eastAsia="IRNazanin"/>
          <w:color w:val="111111"/>
          <w:sz w:val="28"/>
          <w:sz w:val="28"/>
          <w:szCs w:val="28"/>
          <w:rtl w:val="true"/>
          <w:lang w:bidi="fa-IR"/>
        </w:rPr>
        <w:t>جایگاه ایمان در دل است، و یقین الهاماتی است</w:t>
      </w:r>
      <w:r>
        <w:rPr>
          <w:rFonts w:eastAsia="IRNazanin" w:cs="IRNazanin"/>
          <w:color w:val="111111"/>
          <w:sz w:val="28"/>
          <w:szCs w:val="28"/>
          <w:rtl w:val="true"/>
          <w:lang w:bidi="fa-IR"/>
        </w:rPr>
        <w:t>.</w:t>
      </w:r>
    </w:p>
    <w:p>
      <w:pPr>
        <w:pStyle w:val="Heading5"/>
        <w:numPr>
          <w:ilvl w:val="4"/>
          <w:numId w:val="1"/>
        </w:numPr>
        <w:rPr/>
      </w:pPr>
      <w:bookmarkStart w:id="3475" w:name="__RefHeading___Toc410537_1934241801"/>
      <w:bookmarkStart w:id="3476" w:name="_Toc1644"/>
      <w:bookmarkEnd w:id="3475"/>
      <w:r>
        <w:rPr>
          <w:rtl w:val="true"/>
        </w:rPr>
        <w:t xml:space="preserve">روایت </w:t>
      </w:r>
      <w:r>
        <w:rPr/>
        <w:t>10</w:t>
      </w:r>
      <w:bookmarkEnd w:id="3476"/>
    </w:p>
    <w:p>
      <w:pPr>
        <w:pStyle w:val="BookText"/>
        <w:rPr/>
      </w:pPr>
      <w:r>
        <w:rPr>
          <w:rFonts w:ascii="IRNazanin" w:hAnsi="IRNazanin" w:eastAsia="IRNazanin"/>
          <w:color w:val="111111"/>
          <w:sz w:val="28"/>
          <w:sz w:val="28"/>
          <w:szCs w:val="28"/>
          <w:rtl w:val="true"/>
          <w:lang w:bidi="fa-IR"/>
        </w:rPr>
        <w:t>میل به سرای دنیا اندوه و غم به بار آرد، و زهد و بی رغبتی به آن آسایش دل و جسم</w:t>
      </w:r>
      <w:r>
        <w:rPr>
          <w:rFonts w:eastAsia="IRNazanin" w:cs="IRNazanin"/>
          <w:color w:val="111111"/>
          <w:sz w:val="28"/>
          <w:szCs w:val="28"/>
          <w:rtl w:val="true"/>
          <w:lang w:bidi="fa-IR"/>
        </w:rPr>
        <w:t>.</w:t>
      </w:r>
    </w:p>
    <w:p>
      <w:pPr>
        <w:pStyle w:val="Heading5"/>
        <w:numPr>
          <w:ilvl w:val="4"/>
          <w:numId w:val="1"/>
        </w:numPr>
        <w:rPr/>
      </w:pPr>
      <w:bookmarkStart w:id="3477" w:name="__RefHeading___Toc410539_1934241801"/>
      <w:bookmarkStart w:id="3478" w:name="_Toc1645"/>
      <w:bookmarkEnd w:id="3477"/>
      <w:r>
        <w:rPr>
          <w:rtl w:val="true"/>
        </w:rPr>
        <w:t xml:space="preserve">روایت </w:t>
      </w:r>
      <w:r>
        <w:rPr/>
        <w:t>11</w:t>
      </w:r>
      <w:bookmarkEnd w:id="3478"/>
    </w:p>
    <w:p>
      <w:pPr>
        <w:pStyle w:val="BookText"/>
        <w:rPr/>
      </w:pPr>
      <w:r>
        <w:rPr>
          <w:rFonts w:ascii="IRNazanin" w:hAnsi="IRNazanin" w:eastAsia="IRNazanin"/>
          <w:color w:val="111111"/>
          <w:sz w:val="28"/>
          <w:sz w:val="28"/>
          <w:szCs w:val="28"/>
          <w:rtl w:val="true"/>
          <w:lang w:bidi="fa-IR"/>
        </w:rPr>
        <w:t>راحتی زندگی به برخورداری از محلّ زندگی هر چند به اجاره، و به دست آوردن لقمه نانی است</w:t>
      </w:r>
      <w:r>
        <w:rPr>
          <w:rFonts w:eastAsia="IRNazanin" w:cs="IRNazanin"/>
          <w:color w:val="111111"/>
          <w:sz w:val="28"/>
          <w:szCs w:val="28"/>
          <w:rtl w:val="true"/>
          <w:lang w:bidi="fa-IR"/>
        </w:rPr>
        <w:t>.</w:t>
      </w:r>
    </w:p>
    <w:p>
      <w:pPr>
        <w:pStyle w:val="Heading5"/>
        <w:numPr>
          <w:ilvl w:val="4"/>
          <w:numId w:val="1"/>
        </w:numPr>
        <w:rPr/>
      </w:pPr>
      <w:bookmarkStart w:id="3479" w:name="__RefHeading___Toc410541_1934241801"/>
      <w:bookmarkStart w:id="3480" w:name="_Toc1646"/>
      <w:bookmarkEnd w:id="3479"/>
      <w:r>
        <w:rPr>
          <w:rtl w:val="true"/>
        </w:rPr>
        <w:t xml:space="preserve">روایت </w:t>
      </w:r>
      <w:r>
        <w:rPr/>
        <w:t>12</w:t>
      </w:r>
      <w:bookmarkEnd w:id="3480"/>
    </w:p>
    <w:p>
      <w:pPr>
        <w:pStyle w:val="BookText"/>
        <w:rPr/>
      </w:pPr>
      <w:r>
        <w:rPr>
          <w:rFonts w:ascii="IRNazanin" w:hAnsi="IRNazanin" w:eastAsia="IRNazanin"/>
          <w:color w:val="111111"/>
          <w:sz w:val="28"/>
          <w:sz w:val="28"/>
          <w:szCs w:val="28"/>
          <w:rtl w:val="true"/>
          <w:lang w:bidi="fa-IR"/>
        </w:rPr>
        <w:t>امام صادق علیه السّلام به دو مرد که در نزد او مشغول دعوا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پیروزی را با ستم به چنگ آرد ظفر نیافته، و کسی که رفتارش با مردم بد است نباید از زشتی رفتار دیگران با خود دلخور گردد</w:t>
      </w:r>
      <w:r>
        <w:rPr>
          <w:rFonts w:eastAsia="IRNazanin" w:cs="IRNazanin"/>
          <w:color w:val="111111"/>
          <w:sz w:val="28"/>
          <w:szCs w:val="28"/>
          <w:rtl w:val="true"/>
          <w:lang w:bidi="fa-IR"/>
        </w:rPr>
        <w:t>.</w:t>
      </w:r>
    </w:p>
    <w:p>
      <w:pPr>
        <w:pStyle w:val="Heading5"/>
        <w:numPr>
          <w:ilvl w:val="4"/>
          <w:numId w:val="1"/>
        </w:numPr>
        <w:rPr/>
      </w:pPr>
      <w:bookmarkStart w:id="3481" w:name="__RefHeading___Toc410543_1934241801"/>
      <w:bookmarkStart w:id="3482" w:name="_Toc1647"/>
      <w:bookmarkEnd w:id="3481"/>
      <w:r>
        <w:rPr>
          <w:rtl w:val="true"/>
        </w:rPr>
        <w:t xml:space="preserve">روایت </w:t>
      </w:r>
      <w:r>
        <w:rPr/>
        <w:t>13</w:t>
      </w:r>
      <w:bookmarkEnd w:id="3482"/>
    </w:p>
    <w:p>
      <w:pPr>
        <w:pStyle w:val="BookText"/>
        <w:rPr/>
      </w:pPr>
      <w:r>
        <w:rPr>
          <w:rFonts w:ascii="IRNazanin" w:hAnsi="IRNazanin" w:eastAsia="IRNazanin"/>
          <w:color w:val="111111"/>
          <w:sz w:val="28"/>
          <w:sz w:val="28"/>
          <w:szCs w:val="28"/>
          <w:rtl w:val="true"/>
          <w:lang w:bidi="fa-IR"/>
        </w:rPr>
        <w:t>پیوند و ارتباط میان برادران همکیش در وطن، دید و بازدید است و در سفر، نامه‌نگاری</w:t>
      </w:r>
      <w:r>
        <w:rPr>
          <w:rFonts w:eastAsia="IRNazanin" w:cs="IRNazanin"/>
          <w:color w:val="111111"/>
          <w:sz w:val="28"/>
          <w:szCs w:val="28"/>
          <w:rtl w:val="true"/>
          <w:lang w:bidi="fa-IR"/>
        </w:rPr>
        <w:t>.</w:t>
      </w:r>
    </w:p>
    <w:p>
      <w:pPr>
        <w:pStyle w:val="Heading5"/>
        <w:numPr>
          <w:ilvl w:val="4"/>
          <w:numId w:val="1"/>
        </w:numPr>
        <w:rPr/>
      </w:pPr>
      <w:bookmarkStart w:id="3483" w:name="__RefHeading___Toc410545_1934241801"/>
      <w:bookmarkStart w:id="3484" w:name="_Toc1648"/>
      <w:bookmarkEnd w:id="3483"/>
      <w:r>
        <w:rPr>
          <w:rtl w:val="true"/>
        </w:rPr>
        <w:t xml:space="preserve">روایت </w:t>
      </w:r>
      <w:r>
        <w:rPr/>
        <w:t>14</w:t>
      </w:r>
      <w:bookmarkEnd w:id="3484"/>
    </w:p>
    <w:p>
      <w:pPr>
        <w:pStyle w:val="BookText"/>
        <w:rPr/>
      </w:pPr>
      <w:r>
        <w:rPr>
          <w:rFonts w:ascii="IRNazanin" w:hAnsi="IRNazanin" w:eastAsia="IRNazanin"/>
          <w:color w:val="111111"/>
          <w:sz w:val="28"/>
          <w:sz w:val="28"/>
          <w:szCs w:val="28"/>
          <w:rtl w:val="true"/>
          <w:lang w:bidi="fa-IR"/>
        </w:rPr>
        <w:t>فرد مؤمن جز با رعایت سه خصلت کارش نیکو 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درک در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حساب‌گری نیکو در امر معاش،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شکیبایی نمودن در برابر مشکلات</w:t>
      </w:r>
      <w:r>
        <w:rPr>
          <w:rFonts w:eastAsia="IRNazanin" w:cs="IRNazanin"/>
          <w:color w:val="111111"/>
          <w:sz w:val="28"/>
          <w:szCs w:val="28"/>
          <w:rtl w:val="true"/>
          <w:lang w:bidi="fa-IR"/>
        </w:rPr>
        <w:t>.</w:t>
      </w:r>
    </w:p>
    <w:p>
      <w:pPr>
        <w:pStyle w:val="Heading5"/>
        <w:numPr>
          <w:ilvl w:val="4"/>
          <w:numId w:val="1"/>
        </w:numPr>
        <w:rPr/>
      </w:pPr>
      <w:bookmarkStart w:id="3485" w:name="__RefHeading___Toc410547_1934241801"/>
      <w:bookmarkStart w:id="3486" w:name="_Toc1649"/>
      <w:bookmarkEnd w:id="3485"/>
      <w:r>
        <w:rPr>
          <w:rtl w:val="true"/>
        </w:rPr>
        <w:t xml:space="preserve">روایت </w:t>
      </w:r>
      <w:r>
        <w:rPr/>
        <w:t>15</w:t>
      </w:r>
      <w:bookmarkEnd w:id="3486"/>
    </w:p>
    <w:p>
      <w:pPr>
        <w:pStyle w:val="BookText"/>
        <w:rPr/>
      </w:pPr>
      <w:r>
        <w:rPr>
          <w:rFonts w:ascii="IRNazanin" w:hAnsi="IRNazanin" w:eastAsia="IRNazanin"/>
          <w:color w:val="111111"/>
          <w:sz w:val="28"/>
          <w:sz w:val="28"/>
          <w:szCs w:val="28"/>
          <w:rtl w:val="true"/>
          <w:lang w:bidi="fa-IR"/>
        </w:rPr>
        <w:t>فرد مؤمن نه فرجش بر او چیره گردد، و نه شکمش رسوایش سازد</w:t>
      </w:r>
      <w:r>
        <w:rPr>
          <w:rFonts w:eastAsia="IRNazanin" w:cs="IRNazanin"/>
          <w:color w:val="111111"/>
          <w:sz w:val="28"/>
          <w:szCs w:val="28"/>
          <w:rtl w:val="true"/>
          <w:lang w:bidi="fa-IR"/>
        </w:rPr>
        <w:t>.</w:t>
      </w:r>
    </w:p>
    <w:p>
      <w:pPr>
        <w:pStyle w:val="Heading5"/>
        <w:numPr>
          <w:ilvl w:val="4"/>
          <w:numId w:val="1"/>
        </w:numPr>
        <w:rPr/>
      </w:pPr>
      <w:bookmarkStart w:id="3487" w:name="__RefHeading___Toc410549_1934241801"/>
      <w:bookmarkStart w:id="3488" w:name="_Toc1650"/>
      <w:bookmarkEnd w:id="3487"/>
      <w:r>
        <w:rPr>
          <w:rtl w:val="true"/>
        </w:rPr>
        <w:t xml:space="preserve">روایت </w:t>
      </w:r>
      <w:r>
        <w:rPr/>
        <w:t>16</w:t>
      </w:r>
      <w:bookmarkEnd w:id="3488"/>
    </w:p>
    <w:p>
      <w:pPr>
        <w:pStyle w:val="BookText"/>
        <w:rPr/>
      </w:pPr>
      <w:r>
        <w:rPr>
          <w:rFonts w:ascii="IRNazanin" w:hAnsi="IRNazanin" w:eastAsia="IRNazanin"/>
          <w:color w:val="111111"/>
          <w:sz w:val="28"/>
          <w:sz w:val="28"/>
          <w:szCs w:val="28"/>
          <w:rtl w:val="true"/>
          <w:lang w:bidi="fa-IR"/>
        </w:rPr>
        <w:t>رفاقت بیست ساله در حکم خویشاوندی است</w:t>
      </w:r>
      <w:r>
        <w:rPr>
          <w:rFonts w:eastAsia="IRNazanin" w:cs="IRNazanin"/>
          <w:color w:val="111111"/>
          <w:sz w:val="28"/>
          <w:szCs w:val="28"/>
          <w:rtl w:val="true"/>
          <w:lang w:bidi="fa-IR"/>
        </w:rPr>
        <w:t>.</w:t>
      </w:r>
    </w:p>
    <w:p>
      <w:pPr>
        <w:pStyle w:val="Heading5"/>
        <w:numPr>
          <w:ilvl w:val="4"/>
          <w:numId w:val="1"/>
        </w:numPr>
        <w:rPr/>
      </w:pPr>
      <w:bookmarkStart w:id="3489" w:name="__RefHeading___Toc410551_1934241801"/>
      <w:bookmarkStart w:id="3490" w:name="_Toc1651"/>
      <w:bookmarkEnd w:id="3489"/>
      <w:r>
        <w:rPr>
          <w:rtl w:val="true"/>
        </w:rPr>
        <w:t xml:space="preserve">روایت </w:t>
      </w:r>
      <w:r>
        <w:rPr/>
        <w:t>17</w:t>
      </w:r>
      <w:bookmarkEnd w:id="3490"/>
    </w:p>
    <w:p>
      <w:pPr>
        <w:pStyle w:val="BookText"/>
        <w:rPr/>
      </w:pPr>
      <w:r>
        <w:rPr>
          <w:rFonts w:ascii="IRNazanin" w:hAnsi="IRNazanin" w:eastAsia="IRNazanin"/>
          <w:color w:val="111111"/>
          <w:sz w:val="28"/>
          <w:sz w:val="28"/>
          <w:szCs w:val="28"/>
          <w:rtl w:val="true"/>
          <w:lang w:bidi="fa-IR"/>
        </w:rPr>
        <w:t>نیکوکاری تنها در باره خانواده‌دار و دین دار نیکو است و چقدر شکر گویان احسان اندکند</w:t>
      </w:r>
      <w:r>
        <w:rPr>
          <w:rFonts w:eastAsia="IRNazanin" w:cs="IRNazanin"/>
          <w:color w:val="111111"/>
          <w:sz w:val="28"/>
          <w:szCs w:val="28"/>
          <w:rtl w:val="true"/>
          <w:lang w:bidi="fa-IR"/>
        </w:rPr>
        <w:t>!</w:t>
      </w:r>
    </w:p>
    <w:p>
      <w:pPr>
        <w:pStyle w:val="Heading5"/>
        <w:numPr>
          <w:ilvl w:val="4"/>
          <w:numId w:val="1"/>
        </w:numPr>
        <w:rPr/>
      </w:pPr>
      <w:bookmarkStart w:id="3491" w:name="__RefHeading___Toc410553_1934241801"/>
      <w:bookmarkStart w:id="3492" w:name="_Toc1652"/>
      <w:bookmarkEnd w:id="3491"/>
      <w:r>
        <w:rPr>
          <w:rtl w:val="true"/>
        </w:rPr>
        <w:t xml:space="preserve">روایت </w:t>
      </w:r>
      <w:r>
        <w:rPr/>
        <w:t>18</w:t>
      </w:r>
      <w:bookmarkEnd w:id="3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مؤمنی است که پند گیرد، یا نادانی که بیاموزد، ولی با کسی که تازیانه و شمشیر به دست دارد، نه</w:t>
      </w:r>
      <w:r>
        <w:rPr>
          <w:rFonts w:eastAsia="IRNazanin" w:cs="IRNazanin"/>
          <w:color w:val="111111"/>
          <w:sz w:val="28"/>
          <w:szCs w:val="28"/>
          <w:rtl w:val="true"/>
          <w:lang w:bidi="fa-IR"/>
        </w:rPr>
        <w:t>.</w:t>
      </w:r>
    </w:p>
    <w:p>
      <w:pPr>
        <w:pStyle w:val="Heading5"/>
        <w:numPr>
          <w:ilvl w:val="4"/>
          <w:numId w:val="1"/>
        </w:numPr>
        <w:rPr/>
      </w:pPr>
      <w:bookmarkStart w:id="3493" w:name="__RefHeading___Toc410555_1934241801"/>
      <w:bookmarkStart w:id="3494" w:name="_Toc1653"/>
      <w:bookmarkEnd w:id="3493"/>
      <w:r>
        <w:rPr>
          <w:rtl w:val="true"/>
        </w:rPr>
        <w:t xml:space="preserve">روایت </w:t>
      </w:r>
      <w:r>
        <w:rPr/>
        <w:t>19</w:t>
      </w:r>
      <w:bookmarkEnd w:id="349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کسی از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دارای سه خوی و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سفارش می‌کند و از آنچه باز می‌دارد آگاه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و نهی خود دادگر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یک از آن دو جانب رفق و مدارا را از دست ندهد</w:t>
      </w:r>
      <w:r>
        <w:rPr>
          <w:rFonts w:eastAsia="IRNazanin" w:cs="IRNazanin"/>
          <w:color w:val="111111"/>
          <w:sz w:val="28"/>
          <w:szCs w:val="28"/>
          <w:rtl w:val="true"/>
          <w:lang w:bidi="fa-IR"/>
        </w:rPr>
        <w:t xml:space="preserve">. </w:t>
      </w:r>
      <w:bookmarkStart w:id="3495" w:name="pg13510_144888"/>
    </w:p>
    <w:p>
      <w:pPr>
        <w:pStyle w:val="Heading5"/>
        <w:numPr>
          <w:ilvl w:val="4"/>
          <w:numId w:val="1"/>
        </w:numPr>
        <w:rPr/>
      </w:pPr>
      <w:bookmarkStart w:id="3496" w:name="__RefHeading___Toc410557_1934241801"/>
      <w:bookmarkStart w:id="3497" w:name="_Toc1654"/>
      <w:bookmarkEnd w:id="3495"/>
      <w:bookmarkEnd w:id="3496"/>
      <w:r>
        <w:rPr>
          <w:rtl w:val="true"/>
        </w:rPr>
        <w:t>«</w:t>
      </w:r>
      <w:r>
        <w:rPr/>
        <w:t>20</w:t>
      </w:r>
      <w:r>
        <w:rPr>
          <w:rtl w:val="true"/>
        </w:rPr>
        <w:t>»</w:t>
      </w:r>
      <w:bookmarkEnd w:id="34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لِسُلْطَانٍ‌</w:t>
      </w:r>
      <w:r>
        <w:rPr>
          <w:rStyle w:val="FootnoteAnchor"/>
          <w:rtl w:val="true"/>
        </w:rPr>
        <w:footnoteReference w:id="1185"/>
      </w:r>
      <w:r>
        <w:rPr>
          <w:rFonts w:ascii="Amiri" w:hAnsi="Amiri" w:eastAsia="Amiri" w:cs="Amiri"/>
          <w:color w:val="111111"/>
          <w:sz w:val="28"/>
          <w:sz w:val="28"/>
          <w:szCs w:val="28"/>
          <w:rtl w:val="true"/>
          <w:lang w:bidi="ar-SA"/>
        </w:rPr>
        <w:t>جَائِرٍ فَأَصَابَتْهُ مِنْهُ بَلِيَّةٌ لَمْ يُؤْجَرْ عَلَيْهَا وَ لَمْ يُرْزَقِ الصَّبْرَ عَلَيْهَا</w:t>
      </w:r>
      <w:r>
        <w:rPr>
          <w:rFonts w:eastAsia="Amiri" w:cs="Amiri" w:ascii="Amiri" w:hAnsi="Amiri"/>
          <w:color w:val="111111"/>
          <w:sz w:val="28"/>
          <w:szCs w:val="28"/>
          <w:rtl w:val="true"/>
          <w:lang w:bidi="ar-SA"/>
        </w:rPr>
        <w:t>.</w:t>
      </w:r>
    </w:p>
    <w:p>
      <w:pPr>
        <w:pStyle w:val="Heading5"/>
        <w:numPr>
          <w:ilvl w:val="4"/>
          <w:numId w:val="1"/>
        </w:numPr>
        <w:rPr/>
      </w:pPr>
      <w:bookmarkStart w:id="3498" w:name="__RefHeading___Toc410559_1934241801"/>
      <w:bookmarkStart w:id="3499" w:name="_Toc1655"/>
      <w:bookmarkEnd w:id="3498"/>
      <w:r>
        <w:rPr>
          <w:rtl w:val="true"/>
        </w:rPr>
        <w:t>«</w:t>
      </w:r>
      <w:r>
        <w:rPr/>
        <w:t>21</w:t>
      </w:r>
      <w:r>
        <w:rPr>
          <w:rtl w:val="true"/>
        </w:rPr>
        <w:t>»</w:t>
      </w:r>
      <w:bookmarkEnd w:id="34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أَنْعَمَ عَلَي قَوْمٍ بِالْمَوَاهِبِ فَلَمْ يَشْكُرُوهُ فَصَارَتْ عَلَيْهِمْ وَبَالًا وَ ابْتَلَي قَوْماً بِالْمَصَائِبِ فَصَبَرُوا فَكَانَتْ عَلَيْهِمْ نِعْمَةً</w:t>
      </w:r>
      <w:r>
        <w:rPr>
          <w:rFonts w:eastAsia="Amiri" w:cs="Amiri" w:ascii="Amiri" w:hAnsi="Amiri"/>
          <w:color w:val="111111"/>
          <w:sz w:val="28"/>
          <w:szCs w:val="28"/>
          <w:rtl w:val="true"/>
          <w:lang w:bidi="ar-SA"/>
        </w:rPr>
        <w:t>.</w:t>
      </w:r>
    </w:p>
    <w:p>
      <w:pPr>
        <w:pStyle w:val="Heading5"/>
        <w:numPr>
          <w:ilvl w:val="4"/>
          <w:numId w:val="1"/>
        </w:numPr>
        <w:rPr/>
      </w:pPr>
      <w:bookmarkStart w:id="3500" w:name="__RefHeading___Toc410561_1934241801"/>
      <w:bookmarkStart w:id="3501" w:name="_Toc1656"/>
      <w:bookmarkEnd w:id="3500"/>
      <w:r>
        <w:rPr>
          <w:rtl w:val="true"/>
        </w:rPr>
        <w:t>«</w:t>
      </w:r>
      <w:r>
        <w:rPr/>
        <w:t>22</w:t>
      </w:r>
      <w:r>
        <w:rPr>
          <w:rtl w:val="true"/>
        </w:rPr>
        <w:t>»</w:t>
      </w:r>
      <w:bookmarkEnd w:id="350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حَالِ التَّعَايُشِ وَ التَّعَاشُرِ مِلْ‌ءُ مِكْيَالٍ‌</w:t>
      </w:r>
      <w:r>
        <w:rPr>
          <w:rStyle w:val="FootnoteAnchor"/>
          <w:rtl w:val="true"/>
        </w:rPr>
        <w:footnoteReference w:id="1186"/>
      </w:r>
      <w:r>
        <w:rPr>
          <w:rFonts w:ascii="Amiri" w:hAnsi="Amiri" w:eastAsia="Amiri" w:cs="Amiri"/>
          <w:color w:val="111111"/>
          <w:sz w:val="28"/>
          <w:sz w:val="28"/>
          <w:szCs w:val="28"/>
          <w:rtl w:val="true"/>
          <w:lang w:bidi="ar-SA"/>
        </w:rPr>
        <w:t>ثُلُثَاهُ فِطْنَةٌ وَ ثُلُثُهُ تَغَافُلٌ</w:t>
      </w:r>
      <w:r>
        <w:rPr>
          <w:rFonts w:eastAsia="Amiri" w:cs="Amiri" w:ascii="Amiri" w:hAnsi="Amiri"/>
          <w:color w:val="111111"/>
          <w:sz w:val="28"/>
          <w:szCs w:val="28"/>
          <w:rtl w:val="true"/>
          <w:lang w:bidi="ar-SA"/>
        </w:rPr>
        <w:t>.</w:t>
      </w:r>
    </w:p>
    <w:p>
      <w:pPr>
        <w:pStyle w:val="Heading5"/>
        <w:numPr>
          <w:ilvl w:val="4"/>
          <w:numId w:val="1"/>
        </w:numPr>
        <w:rPr/>
      </w:pPr>
      <w:bookmarkStart w:id="3502" w:name="__RefHeading___Toc410563_1934241801"/>
      <w:bookmarkStart w:id="3503" w:name="_Toc1657"/>
      <w:bookmarkEnd w:id="3502"/>
      <w:r>
        <w:rPr>
          <w:rtl w:val="true"/>
        </w:rPr>
        <w:t>«</w:t>
      </w:r>
      <w:r>
        <w:rPr/>
        <w:t>23</w:t>
      </w:r>
      <w:r>
        <w:rPr>
          <w:rtl w:val="true"/>
        </w:rPr>
        <w:t>»</w:t>
      </w:r>
      <w:bookmarkEnd w:id="35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الِانْتِقَامَ بِأَهْلِ الْأَقْدَارِ</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4" w:name="__RefHeading___Toc410565_1934241801"/>
      <w:bookmarkStart w:id="3505" w:name="_Toc1658"/>
      <w:bookmarkEnd w:id="3504"/>
      <w:r>
        <w:rPr>
          <w:rtl w:val="true"/>
        </w:rPr>
        <w:t>«</w:t>
      </w:r>
      <w:r>
        <w:rPr/>
        <w:t>24</w:t>
      </w:r>
      <w:r>
        <w:rPr>
          <w:rtl w:val="true"/>
        </w:rPr>
        <w:t>»</w:t>
      </w:r>
      <w:bookmarkEnd w:id="3505"/>
    </w:p>
    <w:p>
      <w:pPr>
        <w:pStyle w:val="BookText"/>
        <w:rPr/>
      </w:pPr>
      <w:r>
        <w:rPr>
          <w:rFonts w:ascii="Amiri" w:hAnsi="Amiri" w:eastAsia="Amiri" w:cs="Amiri"/>
          <w:color w:val="111111"/>
          <w:sz w:val="28"/>
          <w:sz w:val="28"/>
          <w:szCs w:val="28"/>
          <w:rtl w:val="true"/>
          <w:lang w:bidi="ar-SA"/>
        </w:rPr>
        <w:t>وَ قِيلَ لَهُ مَا الْمُرُوَّةُ فَقَالَ عليه السلام لَا يَرَاكَ اللَّهُ حَيْثُ نَهَاكَ وَ لَا يَفْقِدُكَ مِنْ حَيْثُ أَمَرَكَ</w:t>
      </w:r>
      <w:r>
        <w:rPr>
          <w:rFonts w:eastAsia="Amiri" w:cs="Amiri" w:ascii="Amiri" w:hAnsi="Amiri"/>
          <w:color w:val="111111"/>
          <w:sz w:val="28"/>
          <w:szCs w:val="28"/>
          <w:rtl w:val="true"/>
          <w:lang w:bidi="ar-SA"/>
        </w:rPr>
        <w:t>.</w:t>
      </w:r>
    </w:p>
    <w:p>
      <w:pPr>
        <w:pStyle w:val="Heading5"/>
        <w:numPr>
          <w:ilvl w:val="4"/>
          <w:numId w:val="1"/>
        </w:numPr>
        <w:rPr/>
      </w:pPr>
      <w:bookmarkStart w:id="3506" w:name="__RefHeading___Toc410567_1934241801"/>
      <w:bookmarkStart w:id="3507" w:name="_Toc1659"/>
      <w:bookmarkEnd w:id="3506"/>
      <w:r>
        <w:rPr>
          <w:rtl w:val="true"/>
        </w:rPr>
        <w:t>«</w:t>
      </w:r>
      <w:r>
        <w:rPr/>
        <w:t>25</w:t>
      </w:r>
      <w:r>
        <w:rPr>
          <w:rtl w:val="true"/>
        </w:rPr>
        <w:t>»</w:t>
      </w:r>
      <w:bookmarkEnd w:id="35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 مَنْ أَنْعَمَ عَلَيْكَ وَ أَنْعِمْ عَلَي مَنْ شَكَرَكَ فَإِنَّهُ لَا إِزَالَةَ لِلنِّعَمِ إِذَا شُكِرَتْ وَ لَا إِقَامَةَ لَهَا إِذَا كُفِرَتْ وَ الشُّكْرُ زِيَادَةٌ فِي النِّعَمِ وَ أَمَانٌ مِنَ الْفَقْرِ</w:t>
      </w:r>
      <w:r>
        <w:rPr>
          <w:rFonts w:eastAsia="Amiri" w:cs="Amiri" w:ascii="Amiri" w:hAnsi="Amiri"/>
          <w:color w:val="111111"/>
          <w:sz w:val="28"/>
          <w:szCs w:val="28"/>
          <w:rtl w:val="true"/>
          <w:lang w:bidi="ar-SA"/>
        </w:rPr>
        <w:t>.</w:t>
      </w:r>
    </w:p>
    <w:p>
      <w:pPr>
        <w:pStyle w:val="Heading5"/>
        <w:numPr>
          <w:ilvl w:val="4"/>
          <w:numId w:val="1"/>
        </w:numPr>
        <w:rPr/>
      </w:pPr>
      <w:bookmarkStart w:id="3508" w:name="__RefHeading___Toc410569_1934241801"/>
      <w:bookmarkStart w:id="3509" w:name="_Toc1660"/>
      <w:bookmarkEnd w:id="3508"/>
      <w:r>
        <w:rPr>
          <w:rtl w:val="true"/>
        </w:rPr>
        <w:t>«</w:t>
      </w:r>
      <w:r>
        <w:rPr/>
        <w:t>26</w:t>
      </w:r>
      <w:r>
        <w:rPr>
          <w:rtl w:val="true"/>
        </w:rPr>
        <w:t>»</w:t>
      </w:r>
      <w:bookmarkEnd w:id="350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خَيْرٌ مِنْ طَلَبِهَا مِنْ غَيْرِ أَهْلِهَا وَ أَشَدُّ مِنَ الْمُصِيبَةِ سُوءُ الْخُلُقِ مِنْهَا</w:t>
      </w:r>
      <w:r>
        <w:rPr>
          <w:rFonts w:eastAsia="Amiri" w:cs="Amiri" w:ascii="Amiri" w:hAnsi="Amiri"/>
          <w:color w:val="111111"/>
          <w:sz w:val="28"/>
          <w:szCs w:val="28"/>
          <w:rtl w:val="true"/>
          <w:lang w:bidi="ar-SA"/>
        </w:rPr>
        <w:t>.</w:t>
      </w:r>
    </w:p>
    <w:p>
      <w:pPr>
        <w:pStyle w:val="Heading5"/>
        <w:numPr>
          <w:ilvl w:val="4"/>
          <w:numId w:val="1"/>
        </w:numPr>
        <w:rPr/>
      </w:pPr>
      <w:bookmarkStart w:id="3510" w:name="__RefHeading___Toc410571_1934241801"/>
      <w:bookmarkStart w:id="3511" w:name="_Toc1661"/>
      <w:bookmarkEnd w:id="3510"/>
      <w:r>
        <w:rPr>
          <w:rtl w:val="true"/>
        </w:rPr>
        <w:t>«</w:t>
      </w:r>
      <w:r>
        <w:rPr/>
        <w:t>27</w:t>
      </w:r>
      <w:r>
        <w:rPr>
          <w:rtl w:val="true"/>
        </w:rPr>
        <w:t>»</w:t>
      </w:r>
      <w:bookmarkEnd w:id="3511"/>
    </w:p>
    <w:p>
      <w:pPr>
        <w:pStyle w:val="BookText"/>
        <w:rPr/>
      </w:pPr>
      <w:r>
        <w:rPr>
          <w:rFonts w:ascii="Amiri" w:hAnsi="Amiri" w:eastAsia="Amiri" w:cs="Amiri"/>
          <w:color w:val="111111"/>
          <w:sz w:val="28"/>
          <w:sz w:val="28"/>
          <w:szCs w:val="28"/>
          <w:rtl w:val="true"/>
          <w:lang w:bidi="ar-SA"/>
        </w:rPr>
        <w:t>وَ سَأَلَهُ رَجُلٌ أَنْ يُعَلِّمَهُ مَا يَنَالُ بِهِ خَيْرَ الدُّنْيَا وَ الْآخِرَةِ وَ لَا يُطَوِّلَ عَلَيْهِ‌</w:t>
      </w:r>
      <w:r>
        <w:rPr>
          <w:rStyle w:val="FootnoteAnchor"/>
          <w:rtl w:val="true"/>
        </w:rPr>
        <w:footnoteReference w:id="1188"/>
      </w:r>
      <w:r>
        <w:rPr>
          <w:rFonts w:ascii="Amiri" w:hAnsi="Amiri" w:eastAsia="Amiri" w:cs="Amiri"/>
          <w:color w:val="111111"/>
          <w:sz w:val="28"/>
          <w:sz w:val="28"/>
          <w:szCs w:val="28"/>
          <w:rtl w:val="true"/>
          <w:lang w:bidi="ar-SA"/>
        </w:rPr>
        <w:t>فَقَالَ عليه السلام لَا تَكْذِبْ</w:t>
      </w:r>
      <w:r>
        <w:rPr>
          <w:rFonts w:eastAsia="Amiri" w:cs="Amiri" w:ascii="Amiri" w:hAnsi="Amiri"/>
          <w:color w:val="111111"/>
          <w:sz w:val="28"/>
          <w:szCs w:val="28"/>
          <w:rtl w:val="true"/>
          <w:lang w:bidi="ar-SA"/>
        </w:rPr>
        <w:t>.</w:t>
      </w:r>
    </w:p>
    <w:p>
      <w:pPr>
        <w:pStyle w:val="Heading5"/>
        <w:numPr>
          <w:ilvl w:val="4"/>
          <w:numId w:val="1"/>
        </w:numPr>
        <w:rPr/>
      </w:pPr>
      <w:bookmarkStart w:id="3512" w:name="__RefHeading___Toc410573_1934241801"/>
      <w:bookmarkStart w:id="3513" w:name="_Toc1662"/>
      <w:bookmarkEnd w:id="3512"/>
      <w:r>
        <w:rPr>
          <w:rtl w:val="true"/>
        </w:rPr>
        <w:t>«</w:t>
      </w:r>
      <w:r>
        <w:rPr/>
        <w:t>28</w:t>
      </w:r>
      <w:r>
        <w:rPr>
          <w:rtl w:val="true"/>
        </w:rPr>
        <w:t>»</w:t>
      </w:r>
      <w:bookmarkEnd w:id="3513"/>
    </w:p>
    <w:p>
      <w:pPr>
        <w:pStyle w:val="BookText"/>
        <w:rPr/>
      </w:pPr>
      <w:r>
        <w:rPr>
          <w:rFonts w:ascii="Amiri" w:hAnsi="Amiri" w:eastAsia="Amiri" w:cs="Amiri"/>
          <w:color w:val="111111"/>
          <w:sz w:val="28"/>
          <w:sz w:val="28"/>
          <w:szCs w:val="28"/>
          <w:rtl w:val="true"/>
          <w:lang w:bidi="ar-SA"/>
        </w:rPr>
        <w:t>وَ قِيلَ لَهُ مَا الْبَلَاغَةُ فَقَالَ عليه السلام مَنْ عَرَفَ شَيْئاً قَلَّ كَلَامُهُ فِيهِ وَ إِنَّمَا سُمِّيَ الْبَلِيغَ لِأَنَّهُ يَبْلُغُ حَاجَتَهُ بِأَهْوَنِ سَعْيِهِ</w:t>
      </w:r>
      <w:r>
        <w:rPr>
          <w:rFonts w:eastAsia="Amiri" w:cs="Amiri" w:ascii="Amiri" w:hAnsi="Amiri"/>
          <w:color w:val="111111"/>
          <w:sz w:val="28"/>
          <w:szCs w:val="28"/>
          <w:rtl w:val="true"/>
          <w:lang w:bidi="ar-SA"/>
        </w:rPr>
        <w:t>.</w:t>
      </w:r>
    </w:p>
    <w:p>
      <w:pPr>
        <w:pStyle w:val="Heading5"/>
        <w:numPr>
          <w:ilvl w:val="4"/>
          <w:numId w:val="1"/>
        </w:numPr>
        <w:rPr/>
      </w:pPr>
      <w:bookmarkStart w:id="3514" w:name="__RefHeading___Toc410575_1934241801"/>
      <w:bookmarkStart w:id="3515" w:name="_Toc1663"/>
      <w:bookmarkEnd w:id="3514"/>
      <w:r>
        <w:rPr>
          <w:rtl w:val="true"/>
        </w:rPr>
        <w:t xml:space="preserve">روایت </w:t>
      </w:r>
      <w:r>
        <w:rPr/>
        <w:t>20</w:t>
      </w:r>
      <w:bookmarkEnd w:id="3515"/>
    </w:p>
    <w:p>
      <w:pPr>
        <w:pStyle w:val="BookText"/>
        <w:rPr/>
      </w:pPr>
      <w:r>
        <w:rPr>
          <w:rFonts w:ascii="IRNazanin" w:hAnsi="IRNazanin" w:eastAsia="IRNazanin"/>
          <w:color w:val="111111"/>
          <w:sz w:val="28"/>
          <w:sz w:val="28"/>
          <w:szCs w:val="28"/>
          <w:rtl w:val="true"/>
          <w:lang w:bidi="fa-IR"/>
        </w:rPr>
        <w:t>کسی که در برابر حاکمی بیدادگر ایستد و متعرّض او شود، اگر از جانبش رنج و بلایی دید، نه اجری داده شود و نه صبر بر آن روزیش گردد</w:t>
      </w:r>
      <w:r>
        <w:rPr>
          <w:rFonts w:eastAsia="IRNazanin" w:cs="IRNazanin"/>
          <w:color w:val="111111"/>
          <w:sz w:val="28"/>
          <w:szCs w:val="28"/>
          <w:rtl w:val="true"/>
          <w:lang w:bidi="fa-IR"/>
        </w:rPr>
        <w:t>.</w:t>
      </w:r>
    </w:p>
    <w:p>
      <w:pPr>
        <w:pStyle w:val="Heading5"/>
        <w:numPr>
          <w:ilvl w:val="4"/>
          <w:numId w:val="1"/>
        </w:numPr>
        <w:rPr/>
      </w:pPr>
      <w:bookmarkStart w:id="3516" w:name="__RefHeading___Toc410577_1934241801"/>
      <w:bookmarkStart w:id="3517" w:name="_Toc1664"/>
      <w:bookmarkEnd w:id="3516"/>
      <w:r>
        <w:rPr>
          <w:rtl w:val="true"/>
        </w:rPr>
        <w:t xml:space="preserve">روایت </w:t>
      </w:r>
      <w:r>
        <w:rPr/>
        <w:t>21</w:t>
      </w:r>
      <w:bookmarkEnd w:id="3517"/>
    </w:p>
    <w:p>
      <w:pPr>
        <w:pStyle w:val="BookText"/>
        <w:rPr/>
      </w:pPr>
      <w:r>
        <w:rPr>
          <w:rFonts w:ascii="IRNazanin" w:hAnsi="IRNazanin" w:eastAsia="IRNazanin"/>
          <w:color w:val="111111"/>
          <w:sz w:val="28"/>
          <w:sz w:val="28"/>
          <w:szCs w:val="28"/>
          <w:rtl w:val="true"/>
          <w:lang w:bidi="fa-IR"/>
        </w:rPr>
        <w:t>به راستی خداوند بر مردمی نعمتها و بخششهای بسیاری ارزانی داشت، ولی چون شکر او نکردند، پس همه تبدیل به بلا شد، و مردمی را مبتلا به مشکلات کرد و چون شکیبایی کردند، همان مشکلات بر ایشان نعمت شد</w:t>
      </w:r>
      <w:r>
        <w:rPr>
          <w:rFonts w:eastAsia="IRNazanin" w:cs="IRNazanin"/>
          <w:color w:val="111111"/>
          <w:sz w:val="28"/>
          <w:szCs w:val="28"/>
          <w:rtl w:val="true"/>
          <w:lang w:bidi="fa-IR"/>
        </w:rPr>
        <w:t>.</w:t>
      </w:r>
    </w:p>
    <w:p>
      <w:pPr>
        <w:pStyle w:val="Heading5"/>
        <w:numPr>
          <w:ilvl w:val="4"/>
          <w:numId w:val="1"/>
        </w:numPr>
        <w:rPr/>
      </w:pPr>
      <w:bookmarkStart w:id="3518" w:name="__RefHeading___Toc410579_1934241801"/>
      <w:bookmarkStart w:id="3519" w:name="_Toc1665"/>
      <w:bookmarkEnd w:id="3518"/>
      <w:r>
        <w:rPr>
          <w:rtl w:val="true"/>
        </w:rPr>
        <w:t xml:space="preserve">روایت </w:t>
      </w:r>
      <w:r>
        <w:rPr/>
        <w:t>22</w:t>
      </w:r>
      <w:bookmarkEnd w:id="3519"/>
    </w:p>
    <w:p>
      <w:pPr>
        <w:pStyle w:val="BookText"/>
        <w:rPr/>
      </w:pPr>
      <w:r>
        <w:rPr>
          <w:rFonts w:ascii="IRNazanin" w:hAnsi="IRNazanin" w:eastAsia="IRNazanin"/>
          <w:color w:val="111111"/>
          <w:sz w:val="28"/>
          <w:sz w:val="28"/>
          <w:szCs w:val="28"/>
          <w:rtl w:val="true"/>
          <w:lang w:bidi="fa-IR"/>
        </w:rPr>
        <w:t>مصلحت زندگی و معاشرت اجتماعی به پیمانه‌ای پر ماند که دو سوم آن هوش و زیرکی و یک سومش نادیده گرفتن و تجاهل است</w:t>
      </w:r>
      <w:r>
        <w:rPr>
          <w:rFonts w:eastAsia="IRNazanin" w:cs="IRNazanin"/>
          <w:color w:val="111111"/>
          <w:sz w:val="28"/>
          <w:szCs w:val="28"/>
          <w:rtl w:val="true"/>
          <w:lang w:bidi="fa-IR"/>
        </w:rPr>
        <w:t>.</w:t>
      </w:r>
    </w:p>
    <w:p>
      <w:pPr>
        <w:pStyle w:val="Heading5"/>
        <w:numPr>
          <w:ilvl w:val="4"/>
          <w:numId w:val="1"/>
        </w:numPr>
        <w:rPr/>
      </w:pPr>
      <w:bookmarkStart w:id="3520" w:name="__RefHeading___Toc410581_1934241801"/>
      <w:bookmarkStart w:id="3521" w:name="_Toc1666"/>
      <w:bookmarkEnd w:id="3520"/>
      <w:r>
        <w:rPr>
          <w:rtl w:val="true"/>
        </w:rPr>
        <w:t xml:space="preserve">روایت </w:t>
      </w:r>
      <w:r>
        <w:rPr/>
        <w:t>23</w:t>
      </w:r>
      <w:bookmarkEnd w:id="3521"/>
    </w:p>
    <w:p>
      <w:pPr>
        <w:pStyle w:val="BookText"/>
        <w:rPr/>
      </w:pPr>
      <w:r>
        <w:rPr>
          <w:rFonts w:ascii="IRNazanin" w:hAnsi="IRNazanin" w:eastAsia="IRNazanin"/>
          <w:color w:val="111111"/>
          <w:sz w:val="28"/>
          <w:sz w:val="28"/>
          <w:szCs w:val="28"/>
          <w:rtl w:val="true"/>
          <w:lang w:bidi="fa-IR"/>
        </w:rPr>
        <w:t>چه زشت است انتقامجویی از بینوایان</w:t>
      </w:r>
      <w:r>
        <w:rPr>
          <w:rFonts w:eastAsia="IRNazanin" w:cs="IRNazanin"/>
          <w:color w:val="111111"/>
          <w:sz w:val="28"/>
          <w:szCs w:val="28"/>
          <w:rtl w:val="true"/>
          <w:lang w:bidi="fa-IR"/>
        </w:rPr>
        <w:t>!</w:t>
      </w:r>
    </w:p>
    <w:p>
      <w:pPr>
        <w:pStyle w:val="Heading5"/>
        <w:numPr>
          <w:ilvl w:val="4"/>
          <w:numId w:val="1"/>
        </w:numPr>
        <w:rPr/>
      </w:pPr>
      <w:bookmarkStart w:id="3522" w:name="__RefHeading___Toc410583_1934241801"/>
      <w:bookmarkStart w:id="3523" w:name="_Toc1667"/>
      <w:bookmarkEnd w:id="3522"/>
      <w:r>
        <w:rPr>
          <w:rtl w:val="true"/>
        </w:rPr>
        <w:t xml:space="preserve">روایت </w:t>
      </w:r>
      <w:r>
        <w:rPr/>
        <w:t>24</w:t>
      </w:r>
      <w:bookmarkEnd w:id="3523"/>
    </w:p>
    <w:p>
      <w:pPr>
        <w:pStyle w:val="BookText"/>
        <w:rPr/>
      </w:pPr>
      <w:r>
        <w:rPr>
          <w:rFonts w:ascii="IRNazanin" w:hAnsi="IRNazanin" w:eastAsia="IRNazanin"/>
          <w:color w:val="111111"/>
          <w:sz w:val="28"/>
          <w:sz w:val="28"/>
          <w:szCs w:val="28"/>
          <w:rtl w:val="true"/>
          <w:lang w:bidi="fa-IR"/>
        </w:rPr>
        <w:t>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و مردانگی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تو را نه در جایی که نهی فرموده ببیند، و نه آنجا که سفارش کرده گم کند</w:t>
      </w:r>
      <w:r>
        <w:rPr>
          <w:rFonts w:eastAsia="IRNazanin" w:cs="IRNazanin"/>
          <w:color w:val="111111"/>
          <w:sz w:val="28"/>
          <w:szCs w:val="28"/>
          <w:rtl w:val="true"/>
          <w:lang w:bidi="fa-IR"/>
        </w:rPr>
        <w:t>.</w:t>
      </w:r>
    </w:p>
    <w:p>
      <w:pPr>
        <w:pStyle w:val="Heading5"/>
        <w:numPr>
          <w:ilvl w:val="4"/>
          <w:numId w:val="1"/>
        </w:numPr>
        <w:rPr/>
      </w:pPr>
      <w:bookmarkStart w:id="3524" w:name="__RefHeading___Toc410585_1934241801"/>
      <w:bookmarkStart w:id="3525" w:name="_Toc1668"/>
      <w:bookmarkEnd w:id="3524"/>
      <w:r>
        <w:rPr>
          <w:rtl w:val="true"/>
        </w:rPr>
        <w:t xml:space="preserve">روایت </w:t>
      </w:r>
      <w:r>
        <w:rPr/>
        <w:t>25</w:t>
      </w:r>
      <w:bookmarkEnd w:id="3525"/>
    </w:p>
    <w:p>
      <w:pPr>
        <w:pStyle w:val="BookText"/>
        <w:rPr/>
      </w:pPr>
      <w:r>
        <w:rPr>
          <w:rFonts w:ascii="IRNazanin" w:hAnsi="IRNazanin" w:eastAsia="IRNazanin"/>
          <w:color w:val="111111"/>
          <w:sz w:val="28"/>
          <w:sz w:val="28"/>
          <w:szCs w:val="28"/>
          <w:rtl w:val="true"/>
          <w:lang w:bidi="fa-IR"/>
        </w:rPr>
        <w:t>سپاس آن کس که نعمتت داده بگذار، و بر کسی که شکرت گفت نعمت بخش، که نعمتها با شکرگزاری مستدام شود، و با کفران و ناسپاسی زوال پذیرد، و حقّ‌شناسی و سپاسگزاری نعمت را افزون کند، و ایمنی و پناه از فقر باشد</w:t>
      </w:r>
      <w:r>
        <w:rPr>
          <w:rFonts w:eastAsia="IRNazanin" w:cs="IRNazanin"/>
          <w:color w:val="111111"/>
          <w:sz w:val="28"/>
          <w:szCs w:val="28"/>
          <w:rtl w:val="true"/>
          <w:lang w:bidi="fa-IR"/>
        </w:rPr>
        <w:t>.</w:t>
      </w:r>
    </w:p>
    <w:p>
      <w:pPr>
        <w:pStyle w:val="Heading5"/>
        <w:numPr>
          <w:ilvl w:val="4"/>
          <w:numId w:val="1"/>
        </w:numPr>
        <w:rPr/>
      </w:pPr>
      <w:bookmarkStart w:id="3526" w:name="__RefHeading___Toc410587_1934241801"/>
      <w:bookmarkStart w:id="3527" w:name="_Toc1669"/>
      <w:bookmarkEnd w:id="3526"/>
      <w:r>
        <w:rPr>
          <w:rtl w:val="true"/>
        </w:rPr>
        <w:t xml:space="preserve">روایت </w:t>
      </w:r>
      <w:r>
        <w:rPr/>
        <w:t>26</w:t>
      </w:r>
      <w:bookmarkEnd w:id="3527"/>
    </w:p>
    <w:p>
      <w:pPr>
        <w:pStyle w:val="BookText"/>
        <w:rPr/>
      </w:pPr>
      <w:r>
        <w:rPr>
          <w:rFonts w:ascii="IRNazanin" w:hAnsi="IRNazanin" w:eastAsia="IRNazanin"/>
          <w:color w:val="111111"/>
          <w:sz w:val="28"/>
          <w:sz w:val="28"/>
          <w:szCs w:val="28"/>
          <w:rtl w:val="true"/>
          <w:lang w:bidi="fa-IR"/>
        </w:rPr>
        <w:t>از دست دادن حاجت و نیاز، از تقاضای به نااهل خوش‌تر است، و دشوارتر از گرفتاری، بدخویی ناشی از آن گرفتاری است</w:t>
      </w:r>
      <w:r>
        <w:rPr>
          <w:rFonts w:eastAsia="IRNazanin" w:cs="IRNazanin"/>
          <w:color w:val="111111"/>
          <w:sz w:val="28"/>
          <w:szCs w:val="28"/>
          <w:rtl w:val="true"/>
          <w:lang w:bidi="fa-IR"/>
        </w:rPr>
        <w:t>.</w:t>
      </w:r>
    </w:p>
    <w:p>
      <w:pPr>
        <w:pStyle w:val="Heading5"/>
        <w:numPr>
          <w:ilvl w:val="4"/>
          <w:numId w:val="1"/>
        </w:numPr>
        <w:rPr/>
      </w:pPr>
      <w:bookmarkStart w:id="3528" w:name="__RefHeading___Toc410589_1934241801"/>
      <w:bookmarkStart w:id="3529" w:name="_Toc1670"/>
      <w:bookmarkEnd w:id="3528"/>
      <w:r>
        <w:rPr>
          <w:rtl w:val="true"/>
        </w:rPr>
        <w:t xml:space="preserve">روایت </w:t>
      </w:r>
      <w:r>
        <w:rPr/>
        <w:t>27</w:t>
      </w:r>
      <w:bookmarkEnd w:id="3529"/>
    </w:p>
    <w:p>
      <w:pPr>
        <w:pStyle w:val="BookText"/>
        <w:rPr/>
      </w:pPr>
      <w:r>
        <w:rPr>
          <w:rFonts w:ascii="IRNazanin" w:hAnsi="IRNazanin" w:eastAsia="IRNazanin"/>
          <w:color w:val="111111"/>
          <w:sz w:val="28"/>
          <w:sz w:val="28"/>
          <w:szCs w:val="28"/>
          <w:rtl w:val="true"/>
          <w:lang w:bidi="fa-IR"/>
        </w:rPr>
        <w:t>مردی از امام صادق علیه السّلام درخواست کلامی کوتاه نمود که حاوی خیر دنیا و آخرت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مگو</w:t>
      </w:r>
      <w:r>
        <w:rPr>
          <w:rFonts w:eastAsia="IRNazanin" w:cs="IRNazanin"/>
          <w:color w:val="111111"/>
          <w:sz w:val="28"/>
          <w:szCs w:val="28"/>
          <w:rtl w:val="true"/>
          <w:lang w:bidi="fa-IR"/>
        </w:rPr>
        <w:t>.</w:t>
      </w:r>
    </w:p>
    <w:p>
      <w:pPr>
        <w:pStyle w:val="Heading5"/>
        <w:numPr>
          <w:ilvl w:val="4"/>
          <w:numId w:val="1"/>
        </w:numPr>
        <w:rPr/>
      </w:pPr>
      <w:bookmarkStart w:id="3530" w:name="__RefHeading___Toc410591_1934241801"/>
      <w:bookmarkStart w:id="3531" w:name="_Toc1671"/>
      <w:bookmarkEnd w:id="3530"/>
      <w:r>
        <w:rPr>
          <w:rtl w:val="true"/>
        </w:rPr>
        <w:t xml:space="preserve">روایت </w:t>
      </w:r>
      <w:r>
        <w:rPr/>
        <w:t>28</w:t>
      </w:r>
      <w:bookmarkEnd w:id="353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چیزی معرفت یافت، در آن کم سخن شود، و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خاطر است که با کمترین تلاش به خواسته‌اش می رسد</w:t>
      </w:r>
      <w:r>
        <w:rPr>
          <w:rFonts w:eastAsia="IRNazanin" w:cs="IRNazanin"/>
          <w:color w:val="111111"/>
          <w:sz w:val="28"/>
          <w:szCs w:val="28"/>
          <w:rtl w:val="true"/>
          <w:lang w:bidi="fa-IR"/>
        </w:rPr>
        <w:t xml:space="preserve">. </w:t>
      </w:r>
      <w:bookmarkStart w:id="3532" w:name="pg13510_144889"/>
    </w:p>
    <w:p>
      <w:pPr>
        <w:pStyle w:val="Heading5"/>
        <w:numPr>
          <w:ilvl w:val="4"/>
          <w:numId w:val="1"/>
        </w:numPr>
        <w:rPr/>
      </w:pPr>
      <w:bookmarkStart w:id="3533" w:name="__RefHeading___Toc410593_1934241801"/>
      <w:bookmarkStart w:id="3534" w:name="_Toc1672"/>
      <w:bookmarkEnd w:id="3532"/>
      <w:bookmarkEnd w:id="3533"/>
      <w:r>
        <w:rPr>
          <w:rtl w:val="true"/>
        </w:rPr>
        <w:t>«</w:t>
      </w:r>
      <w:r>
        <w:rPr/>
        <w:t>29</w:t>
      </w:r>
      <w:r>
        <w:rPr>
          <w:rtl w:val="true"/>
        </w:rPr>
        <w:t>»</w:t>
      </w:r>
      <w:bookmarkEnd w:id="35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غَمٌّ بِاللَّيْلِ وَ ذُلٌّ بِالنَّهَارِ</w:t>
      </w:r>
      <w:r>
        <w:rPr>
          <w:rFonts w:eastAsia="Amiri" w:cs="Amiri" w:ascii="Amiri" w:hAnsi="Amiri"/>
          <w:color w:val="111111"/>
          <w:sz w:val="28"/>
          <w:szCs w:val="28"/>
          <w:rtl w:val="true"/>
          <w:lang w:bidi="ar-SA"/>
        </w:rPr>
        <w:t>.</w:t>
      </w:r>
    </w:p>
    <w:p>
      <w:pPr>
        <w:pStyle w:val="Heading5"/>
        <w:numPr>
          <w:ilvl w:val="4"/>
          <w:numId w:val="1"/>
        </w:numPr>
        <w:rPr/>
      </w:pPr>
      <w:bookmarkStart w:id="3535" w:name="__RefHeading___Toc410595_1934241801"/>
      <w:bookmarkStart w:id="3536" w:name="_Toc1673"/>
      <w:bookmarkEnd w:id="3535"/>
      <w:r>
        <w:rPr>
          <w:rtl w:val="true"/>
        </w:rPr>
        <w:t>«</w:t>
      </w:r>
      <w:r>
        <w:rPr/>
        <w:t>30</w:t>
      </w:r>
      <w:r>
        <w:rPr>
          <w:rtl w:val="true"/>
        </w:rPr>
        <w:t>»</w:t>
      </w:r>
      <w:bookmarkEnd w:id="35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أَمْرُ دُنْيَاكَ فَاتَّهِمْ دِينَكَ</w:t>
      </w:r>
      <w:r>
        <w:rPr>
          <w:rFonts w:eastAsia="Amiri" w:cs="Amiri" w:ascii="Amiri" w:hAnsi="Amiri"/>
          <w:color w:val="111111"/>
          <w:sz w:val="28"/>
          <w:szCs w:val="28"/>
          <w:rtl w:val="true"/>
          <w:lang w:bidi="ar-SA"/>
        </w:rPr>
        <w:t>.</w:t>
      </w:r>
    </w:p>
    <w:p>
      <w:pPr>
        <w:pStyle w:val="Heading5"/>
        <w:numPr>
          <w:ilvl w:val="4"/>
          <w:numId w:val="1"/>
        </w:numPr>
        <w:rPr/>
      </w:pPr>
      <w:bookmarkStart w:id="3537" w:name="__RefHeading___Toc410597_1934241801"/>
      <w:bookmarkStart w:id="3538" w:name="_Toc1674"/>
      <w:bookmarkEnd w:id="3537"/>
      <w:r>
        <w:rPr>
          <w:rtl w:val="true"/>
        </w:rPr>
        <w:t>«</w:t>
      </w:r>
      <w:r>
        <w:rPr/>
        <w:t>31</w:t>
      </w:r>
      <w:r>
        <w:rPr>
          <w:rtl w:val="true"/>
        </w:rPr>
        <w:t>»</w:t>
      </w:r>
      <w:bookmarkEnd w:id="35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آبَاءَكُمْ يَبَرَّكُمْ أَبْنَاؤُكُمْ وَ عِفُّوا عَنْ نِسَاءِ النَّاسِ تَعِفَّ نِسَاؤُكُمْ</w:t>
      </w:r>
      <w:r>
        <w:rPr>
          <w:rFonts w:eastAsia="Amiri" w:cs="Amiri" w:ascii="Amiri" w:hAnsi="Amiri"/>
          <w:color w:val="111111"/>
          <w:sz w:val="28"/>
          <w:szCs w:val="28"/>
          <w:rtl w:val="true"/>
          <w:lang w:bidi="ar-SA"/>
        </w:rPr>
        <w:t>.</w:t>
      </w:r>
    </w:p>
    <w:p>
      <w:pPr>
        <w:pStyle w:val="Heading5"/>
        <w:numPr>
          <w:ilvl w:val="4"/>
          <w:numId w:val="1"/>
        </w:numPr>
        <w:rPr/>
      </w:pPr>
      <w:bookmarkStart w:id="3539" w:name="__RefHeading___Toc410599_1934241801"/>
      <w:bookmarkStart w:id="3540" w:name="_Toc1675"/>
      <w:bookmarkEnd w:id="3539"/>
      <w:r>
        <w:rPr>
          <w:rtl w:val="true"/>
        </w:rPr>
        <w:t>«</w:t>
      </w:r>
      <w:r>
        <w:rPr/>
        <w:t>32</w:t>
      </w:r>
      <w:r>
        <w:rPr>
          <w:rtl w:val="true"/>
        </w:rPr>
        <w:t>»</w:t>
      </w:r>
      <w:bookmarkEnd w:id="35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ائْتَمَنَ خَائِناً عَلَي أَمَانَةٍ لَمْ يَكُنْ لَهُ عَلَي اللَّهِ ضَمَانٌ‌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1" w:name="__RefHeading___Toc410601_1934241801"/>
      <w:bookmarkStart w:id="3542" w:name="_Toc1676"/>
      <w:bookmarkEnd w:id="3541"/>
      <w:r>
        <w:rPr>
          <w:rtl w:val="true"/>
        </w:rPr>
        <w:t>«</w:t>
      </w:r>
      <w:r>
        <w:rPr/>
        <w:t>33</w:t>
      </w:r>
      <w:r>
        <w:rPr>
          <w:rtl w:val="true"/>
        </w:rPr>
        <w:t>»</w:t>
      </w:r>
      <w:bookmarkEnd w:id="3542"/>
    </w:p>
    <w:p>
      <w:pPr>
        <w:pStyle w:val="BookText"/>
        <w:rPr/>
      </w:pPr>
      <w:r>
        <w:rPr>
          <w:rFonts w:ascii="Amiri" w:hAnsi="Amiri" w:eastAsia="Amiri" w:cs="Amiri"/>
          <w:color w:val="111111"/>
          <w:sz w:val="28"/>
          <w:sz w:val="28"/>
          <w:szCs w:val="28"/>
          <w:rtl w:val="true"/>
          <w:lang w:bidi="ar-SA"/>
        </w:rPr>
        <w:t>وَ قَالَ عليه السلام لِحُمْرَانَ بْنِ أَعْيَنَ يَا حُمْرَانُ انْظُرْ مَنْ هُوَ دُونَكَ فِي الْمَقْدُرَةِ</w:t>
      </w:r>
      <w:r>
        <w:rPr>
          <w:rStyle w:val="FootnoteAnchor"/>
          <w:rtl w:val="true"/>
        </w:rPr>
        <w:footnoteReference w:id="1190"/>
      </w:r>
      <w:r>
        <w:rPr>
          <w:rFonts w:ascii="Amiri" w:hAnsi="Amiri" w:eastAsia="Amiri" w:cs="Amiri"/>
          <w:color w:val="111111"/>
          <w:sz w:val="28"/>
          <w:sz w:val="28"/>
          <w:szCs w:val="28"/>
          <w:rtl w:val="true"/>
          <w:lang w:bidi="ar-SA"/>
        </w:rPr>
        <w:t>وَ لَا تَنْظُرْ إِلَي مَنْ هُوَ فَوْقَكَ فَإِنَّ ذَلِكَ أَقْنَعُ لَكَ بِمَا قَسَمَ اللَّهُ لَكَ وَ أَحْرَي أَنْ تَسْتَوْجِبَ الزِّيَادَةَ مِنْهُ عَزَّ وَ جَلَّ وَ اعْلَمْ أَنَّ الْعَمَلَ الدَّائِمَ الْقَلِيلَ عَلَي الْيَقِينِ أَفْضَلُ عِنْدَ اللَّهِ مِنَ الْعَمَلِ الْكَثِيرِ عَلَي غَيْرِ يَقِينٍ وَ اعْلَمْ أَنَّهُ لَا وَرَعَ أَنْفَعُ مِنْ تَجَنُّبِ مَحَارِمِ اللَّهِ وَ الْكَفِّ عَنْ أَذَي الْمُؤْمِنِينَ وَ اغْتِيَابِهِمْ وَ لَا عَيْشَ أَهْنَأُ مِنْ حُسْنِ الْخُلُقِ وَ لَا مَالَ أَنْفَعُ مِنَ الْقَنَاعَةِ بِالْيَسِيرِ الْمُجْزِي وَ لَا جَهْلَ أَضَرُّ مِنَ الْعُجْبِ</w:t>
      </w:r>
      <w:r>
        <w:rPr>
          <w:rFonts w:eastAsia="Amiri" w:cs="Amiri" w:ascii="Amiri" w:hAnsi="Amiri"/>
          <w:color w:val="111111"/>
          <w:sz w:val="28"/>
          <w:szCs w:val="28"/>
          <w:rtl w:val="true"/>
          <w:lang w:bidi="ar-SA"/>
        </w:rPr>
        <w:t>.</w:t>
      </w:r>
    </w:p>
    <w:p>
      <w:pPr>
        <w:pStyle w:val="Heading5"/>
        <w:numPr>
          <w:ilvl w:val="4"/>
          <w:numId w:val="1"/>
        </w:numPr>
        <w:rPr/>
      </w:pPr>
      <w:bookmarkStart w:id="3543" w:name="__RefHeading___Toc410603_1934241801"/>
      <w:bookmarkStart w:id="3544" w:name="_Toc1677"/>
      <w:bookmarkEnd w:id="3543"/>
      <w:r>
        <w:rPr>
          <w:rtl w:val="true"/>
        </w:rPr>
        <w:t>«</w:t>
      </w:r>
      <w:r>
        <w:rPr/>
        <w:t>34</w:t>
      </w:r>
      <w:r>
        <w:rPr>
          <w:rtl w:val="true"/>
        </w:rPr>
        <w:t>»</w:t>
      </w:r>
      <w:bookmarkEnd w:id="35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عَلَي وَجْهَيْنِ فَمِنْهُ ضَعْفٌ وَ مِنْهُ قُوَّةٌ وَ إِسْلَامٌ وَ إِيمَانٌ</w:t>
      </w:r>
      <w:r>
        <w:rPr>
          <w:rFonts w:eastAsia="Amiri" w:cs="Amiri" w:ascii="Amiri" w:hAnsi="Amiri"/>
          <w:color w:val="111111"/>
          <w:sz w:val="28"/>
          <w:szCs w:val="28"/>
          <w:rtl w:val="true"/>
          <w:lang w:bidi="ar-SA"/>
        </w:rPr>
        <w:t>.</w:t>
      </w:r>
    </w:p>
    <w:p>
      <w:pPr>
        <w:pStyle w:val="Heading5"/>
        <w:numPr>
          <w:ilvl w:val="4"/>
          <w:numId w:val="1"/>
        </w:numPr>
        <w:rPr/>
      </w:pPr>
      <w:bookmarkStart w:id="3545" w:name="__RefHeading___Toc410605_1934241801"/>
      <w:bookmarkStart w:id="3546" w:name="_Toc1678"/>
      <w:bookmarkEnd w:id="3545"/>
      <w:r>
        <w:rPr>
          <w:rtl w:val="true"/>
        </w:rPr>
        <w:t>«</w:t>
      </w:r>
      <w:r>
        <w:rPr/>
        <w:t>35</w:t>
      </w:r>
      <w:r>
        <w:rPr>
          <w:rtl w:val="true"/>
        </w:rPr>
        <w:t>»</w:t>
      </w:r>
      <w:bookmarkEnd w:id="35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الْحُقُوقِ مَذَلَّةٌ وَ إِنَّ الرَّجُلَ يَحْتَاجُ إِلَي أَنْ يَتَعَرَّضَ فِيهَا لِلْكَذِبِ</w:t>
      </w:r>
      <w:r>
        <w:rPr>
          <w:rFonts w:eastAsia="Amiri" w:cs="Amiri" w:ascii="Amiri" w:hAnsi="Amiri"/>
          <w:color w:val="111111"/>
          <w:sz w:val="28"/>
          <w:szCs w:val="28"/>
          <w:rtl w:val="true"/>
          <w:lang w:bidi="ar-SA"/>
        </w:rPr>
        <w:t>.</w:t>
      </w:r>
    </w:p>
    <w:p>
      <w:pPr>
        <w:pStyle w:val="Heading5"/>
        <w:numPr>
          <w:ilvl w:val="4"/>
          <w:numId w:val="1"/>
        </w:numPr>
        <w:rPr/>
      </w:pPr>
      <w:bookmarkStart w:id="3547" w:name="__RefHeading___Toc410607_1934241801"/>
      <w:bookmarkStart w:id="3548" w:name="_Toc1679"/>
      <w:bookmarkEnd w:id="3547"/>
      <w:r>
        <w:rPr>
          <w:rtl w:val="true"/>
        </w:rPr>
        <w:t>«</w:t>
      </w:r>
      <w:r>
        <w:rPr/>
        <w:t>36</w:t>
      </w:r>
      <w:r>
        <w:rPr>
          <w:rtl w:val="true"/>
        </w:rPr>
        <w:t>»</w:t>
      </w:r>
      <w:bookmarkEnd w:id="35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الرَّجُلُ مِنَ الْجَمَاعَةِ أَجْزَأَ عَنْهُمْ وَ إِذَا رَدَّ وَاحِدٌ مِنَ الْقَوْمِ أَجْزَأَ عَنْهُمْ</w:t>
      </w:r>
      <w:r>
        <w:rPr>
          <w:rFonts w:eastAsia="Amiri" w:cs="Amiri" w:ascii="Amiri" w:hAnsi="Amiri"/>
          <w:color w:val="111111"/>
          <w:sz w:val="28"/>
          <w:szCs w:val="28"/>
          <w:rtl w:val="true"/>
          <w:lang w:bidi="ar-SA"/>
        </w:rPr>
        <w:t>.</w:t>
      </w:r>
    </w:p>
    <w:p>
      <w:pPr>
        <w:pStyle w:val="Heading5"/>
        <w:numPr>
          <w:ilvl w:val="4"/>
          <w:numId w:val="1"/>
        </w:numPr>
        <w:rPr/>
      </w:pPr>
      <w:bookmarkStart w:id="3549" w:name="__RefHeading___Toc410609_1934241801"/>
      <w:bookmarkStart w:id="3550" w:name="_Toc1680"/>
      <w:bookmarkEnd w:id="3549"/>
      <w:r>
        <w:rPr>
          <w:rtl w:val="true"/>
        </w:rPr>
        <w:t xml:space="preserve">روایت </w:t>
      </w:r>
      <w:r>
        <w:rPr/>
        <w:t>29</w:t>
      </w:r>
      <w:bookmarkEnd w:id="3550"/>
    </w:p>
    <w:p>
      <w:pPr>
        <w:pStyle w:val="BookText"/>
        <w:rPr/>
      </w:pPr>
      <w:r>
        <w:rPr>
          <w:rFonts w:ascii="IRNazanin" w:hAnsi="IRNazanin" w:eastAsia="IRNazanin"/>
          <w:color w:val="111111"/>
          <w:sz w:val="28"/>
          <w:sz w:val="28"/>
          <w:szCs w:val="28"/>
          <w:rtl w:val="true"/>
          <w:lang w:bidi="fa-IR"/>
        </w:rPr>
        <w:t xml:space="preserve">بدهکاری اندوه شب است و خواری روز </w:t>
      </w:r>
      <w:r>
        <w:rPr>
          <w:rFonts w:eastAsia="IRNazanin" w:cs="IRNazanin"/>
          <w:color w:val="111111"/>
          <w:sz w:val="28"/>
          <w:szCs w:val="28"/>
          <w:rtl w:val="true"/>
          <w:lang w:bidi="fa-IR"/>
        </w:rPr>
        <w:t>.</w:t>
      </w:r>
    </w:p>
    <w:p>
      <w:pPr>
        <w:pStyle w:val="Heading5"/>
        <w:numPr>
          <w:ilvl w:val="4"/>
          <w:numId w:val="1"/>
        </w:numPr>
        <w:rPr/>
      </w:pPr>
      <w:bookmarkStart w:id="3551" w:name="__RefHeading___Toc410611_1934241801"/>
      <w:bookmarkStart w:id="3552" w:name="_Toc1681"/>
      <w:bookmarkEnd w:id="3551"/>
      <w:r>
        <w:rPr>
          <w:rtl w:val="true"/>
        </w:rPr>
        <w:t xml:space="preserve">روایت </w:t>
      </w:r>
      <w:r>
        <w:rPr/>
        <w:t>30</w:t>
      </w:r>
      <w:bookmarkEnd w:id="3552"/>
    </w:p>
    <w:p>
      <w:pPr>
        <w:pStyle w:val="BookText"/>
        <w:rPr/>
      </w:pPr>
      <w:r>
        <w:rPr>
          <w:rFonts w:ascii="IRNazanin" w:hAnsi="IRNazanin" w:eastAsia="IRNazanin"/>
          <w:color w:val="111111"/>
          <w:sz w:val="28"/>
          <w:sz w:val="28"/>
          <w:szCs w:val="28"/>
          <w:rtl w:val="true"/>
          <w:lang w:bidi="fa-IR"/>
        </w:rPr>
        <w:t>چون کار دنیایت را نیکو و مرتّب و روبه راه دیدی، به دین و آیین خود بدگمان شو</w:t>
      </w:r>
      <w:r>
        <w:rPr>
          <w:rFonts w:eastAsia="IRNazanin" w:cs="IRNazanin"/>
          <w:color w:val="111111"/>
          <w:sz w:val="28"/>
          <w:szCs w:val="28"/>
          <w:rtl w:val="true"/>
          <w:lang w:bidi="fa-IR"/>
        </w:rPr>
        <w:t>.</w:t>
      </w:r>
    </w:p>
    <w:p>
      <w:pPr>
        <w:pStyle w:val="Heading5"/>
        <w:numPr>
          <w:ilvl w:val="4"/>
          <w:numId w:val="1"/>
        </w:numPr>
        <w:rPr/>
      </w:pPr>
      <w:bookmarkStart w:id="3553" w:name="__RefHeading___Toc410613_1934241801"/>
      <w:bookmarkStart w:id="3554" w:name="_Toc1682"/>
      <w:bookmarkEnd w:id="3553"/>
      <w:r>
        <w:rPr>
          <w:rtl w:val="true"/>
        </w:rPr>
        <w:t xml:space="preserve">روایت </w:t>
      </w:r>
      <w:r>
        <w:rPr/>
        <w:t>31</w:t>
      </w:r>
      <w:bookmarkEnd w:id="3554"/>
    </w:p>
    <w:p>
      <w:pPr>
        <w:pStyle w:val="BookText"/>
        <w:rPr/>
      </w:pPr>
      <w:r>
        <w:rPr>
          <w:rFonts w:ascii="IRNazanin" w:hAnsi="IRNazanin" w:eastAsia="IRNazanin"/>
          <w:color w:val="111111"/>
          <w:sz w:val="28"/>
          <w:sz w:val="28"/>
          <w:szCs w:val="28"/>
          <w:rtl w:val="true"/>
          <w:lang w:bidi="fa-IR"/>
        </w:rPr>
        <w:t>با پدران خود خوشرفتاری کنید تا مشمول خوشرفتاری فرزند خود گردید، و نسبت به زنان مردم رعایت عفّت و پاکدامنی بنمایید تا زنانتان عفیف و پاکدامن گردند</w:t>
      </w:r>
      <w:r>
        <w:rPr>
          <w:rFonts w:eastAsia="IRNazanin" w:cs="IRNazanin"/>
          <w:color w:val="111111"/>
          <w:sz w:val="28"/>
          <w:szCs w:val="28"/>
          <w:rtl w:val="true"/>
          <w:lang w:bidi="fa-IR"/>
        </w:rPr>
        <w:t>.</w:t>
      </w:r>
    </w:p>
    <w:p>
      <w:pPr>
        <w:pStyle w:val="Heading5"/>
        <w:numPr>
          <w:ilvl w:val="4"/>
          <w:numId w:val="1"/>
        </w:numPr>
        <w:rPr/>
      </w:pPr>
      <w:bookmarkStart w:id="3555" w:name="__RefHeading___Toc410615_1934241801"/>
      <w:bookmarkStart w:id="3556" w:name="_Toc1683"/>
      <w:bookmarkEnd w:id="3555"/>
      <w:r>
        <w:rPr>
          <w:rtl w:val="true"/>
        </w:rPr>
        <w:t xml:space="preserve">روایت </w:t>
      </w:r>
      <w:r>
        <w:rPr/>
        <w:t>32</w:t>
      </w:r>
      <w:bookmarkEnd w:id="3556"/>
    </w:p>
    <w:p>
      <w:pPr>
        <w:pStyle w:val="BookText"/>
        <w:rPr/>
      </w:pPr>
      <w:r>
        <w:rPr>
          <w:rFonts w:ascii="IRNazanin" w:hAnsi="IRNazanin" w:eastAsia="IRNazanin"/>
          <w:color w:val="111111"/>
          <w:sz w:val="28"/>
          <w:sz w:val="28"/>
          <w:szCs w:val="28"/>
          <w:rtl w:val="true"/>
          <w:lang w:bidi="fa-IR"/>
        </w:rPr>
        <w:t>هر کس به خیانتکار امانت بسپارد، از ضمانت و تعهّد خداوند محروم بماند</w:t>
      </w:r>
      <w:r>
        <w:rPr>
          <w:rFonts w:eastAsia="IRNazanin" w:cs="IRNazanin"/>
          <w:color w:val="111111"/>
          <w:sz w:val="28"/>
          <w:szCs w:val="28"/>
          <w:rtl w:val="true"/>
          <w:lang w:bidi="fa-IR"/>
        </w:rPr>
        <w:t>.</w:t>
      </w:r>
    </w:p>
    <w:p>
      <w:pPr>
        <w:pStyle w:val="Heading5"/>
        <w:numPr>
          <w:ilvl w:val="4"/>
          <w:numId w:val="1"/>
        </w:numPr>
        <w:rPr/>
      </w:pPr>
      <w:bookmarkStart w:id="3557" w:name="__RefHeading___Toc410617_1934241801"/>
      <w:bookmarkStart w:id="3558" w:name="_Toc1684"/>
      <w:bookmarkEnd w:id="3557"/>
      <w:r>
        <w:rPr>
          <w:rtl w:val="true"/>
        </w:rPr>
        <w:t xml:space="preserve">روایت </w:t>
      </w:r>
      <w:r>
        <w:rPr/>
        <w:t>33</w:t>
      </w:r>
      <w:bookmarkEnd w:id="3558"/>
    </w:p>
    <w:p>
      <w:pPr>
        <w:pStyle w:val="BookText"/>
        <w:rPr/>
      </w:pPr>
      <w:r>
        <w:rPr>
          <w:rFonts w:ascii="IRNazanin" w:hAnsi="IRNazanin" w:eastAsia="IRNazanin"/>
          <w:color w:val="111111"/>
          <w:sz w:val="28"/>
          <w:sz w:val="28"/>
          <w:szCs w:val="28"/>
          <w:rtl w:val="true"/>
          <w:lang w:bidi="fa-IR"/>
        </w:rPr>
        <w:t>امام صادق علیه السّلام به حمران بن أعین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به هنگام قدرت و به وقت توانایی توجّه خود را به زیر دست مبذول دار نه به ما فوق، که این رفتار تو را به نصیب الهی قانع‌تر، و به استحقاق افزایش نعمت خدا سزاوارتر می‌سازد، و این را بدان که عمل اندک پیوسته و مدام در پیشگاه خدا بهتر از کردار بسیار بی‌یقین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هیچ پارسایی و تقوایی سودمندتر از دوری از حرام و خودداری از آزار رساندن به مؤمنان و غیبتشان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هیچ خوشی و عیشی گواراتر از خوشخویی، و نه هیچ ثروتی پرسودتر از قناعت نمودن به قوت لا یموت، و نه هیچ جهلی زیانبارتر از خودپسندی</w:t>
      </w:r>
      <w:r>
        <w:rPr>
          <w:rFonts w:eastAsia="IRNazanin" w:cs="IRNazanin"/>
          <w:color w:val="111111"/>
          <w:sz w:val="28"/>
          <w:szCs w:val="28"/>
          <w:rtl w:val="true"/>
          <w:lang w:bidi="fa-IR"/>
        </w:rPr>
        <w:t>.</w:t>
      </w:r>
    </w:p>
    <w:p>
      <w:pPr>
        <w:pStyle w:val="Heading5"/>
        <w:numPr>
          <w:ilvl w:val="4"/>
          <w:numId w:val="1"/>
        </w:numPr>
        <w:rPr/>
      </w:pPr>
      <w:bookmarkStart w:id="3559" w:name="__RefHeading___Toc410619_1934241801"/>
      <w:bookmarkStart w:id="3560" w:name="_Toc1685"/>
      <w:bookmarkEnd w:id="3559"/>
      <w:r>
        <w:rPr>
          <w:rtl w:val="true"/>
        </w:rPr>
        <w:t xml:space="preserve">روایت </w:t>
      </w:r>
      <w:r>
        <w:rPr/>
        <w:t>34</w:t>
      </w:r>
      <w:bookmarkEnd w:id="3560"/>
    </w:p>
    <w:p>
      <w:pPr>
        <w:pStyle w:val="BookText"/>
        <w:rPr/>
      </w:pPr>
      <w:r>
        <w:rPr>
          <w:rFonts w:ascii="IRNazanin" w:hAnsi="IRNazanin" w:eastAsia="IRNazanin"/>
          <w:color w:val="111111"/>
          <w:sz w:val="28"/>
          <w:sz w:val="28"/>
          <w:szCs w:val="28"/>
          <w:rtl w:val="true"/>
          <w:lang w:bidi="fa-IR"/>
        </w:rPr>
        <w:t>حیاء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 ضعف و سستی، و دیگری برخاسته از قدرت و اسلام و ایمان است</w:t>
      </w:r>
      <w:r>
        <w:rPr>
          <w:rFonts w:eastAsia="IRNazanin" w:cs="IRNazanin"/>
          <w:color w:val="111111"/>
          <w:sz w:val="28"/>
          <w:szCs w:val="28"/>
          <w:rtl w:val="true"/>
          <w:lang w:bidi="fa-IR"/>
        </w:rPr>
        <w:t>.</w:t>
      </w:r>
    </w:p>
    <w:p>
      <w:pPr>
        <w:pStyle w:val="Heading5"/>
        <w:numPr>
          <w:ilvl w:val="4"/>
          <w:numId w:val="1"/>
        </w:numPr>
        <w:rPr/>
      </w:pPr>
      <w:bookmarkStart w:id="3561" w:name="__RefHeading___Toc410621_1934241801"/>
      <w:bookmarkStart w:id="3562" w:name="_Toc1686"/>
      <w:bookmarkEnd w:id="3561"/>
      <w:r>
        <w:rPr>
          <w:rtl w:val="true"/>
        </w:rPr>
        <w:t xml:space="preserve">روایت </w:t>
      </w:r>
      <w:r>
        <w:rPr/>
        <w:t>35</w:t>
      </w:r>
      <w:bookmarkEnd w:id="3562"/>
    </w:p>
    <w:p>
      <w:pPr>
        <w:pStyle w:val="BookText"/>
        <w:rPr/>
      </w:pPr>
      <w:r>
        <w:rPr>
          <w:rFonts w:ascii="IRNazanin" w:hAnsi="IRNazanin" w:eastAsia="IRNazanin"/>
          <w:color w:val="111111"/>
          <w:sz w:val="28"/>
          <w:sz w:val="28"/>
          <w:szCs w:val="28"/>
          <w:rtl w:val="true"/>
          <w:lang w:bidi="fa-IR"/>
        </w:rPr>
        <w:t xml:space="preserve">زیر پا گذاردن و عدم رعایت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و مذلّت آورد، و بی‌شکّ هر فردی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وادار به دروغگویی می‌سازد</w:t>
      </w:r>
      <w:r>
        <w:rPr>
          <w:rFonts w:eastAsia="IRNazanin" w:cs="IRNazanin"/>
          <w:color w:val="111111"/>
          <w:sz w:val="28"/>
          <w:szCs w:val="28"/>
          <w:rtl w:val="true"/>
          <w:lang w:bidi="fa-IR"/>
        </w:rPr>
        <w:t>.</w:t>
      </w:r>
    </w:p>
    <w:p>
      <w:pPr>
        <w:pStyle w:val="Heading5"/>
        <w:numPr>
          <w:ilvl w:val="4"/>
          <w:numId w:val="1"/>
        </w:numPr>
        <w:rPr/>
      </w:pPr>
      <w:bookmarkStart w:id="3563" w:name="__RefHeading___Toc410623_1934241801"/>
      <w:bookmarkStart w:id="3564" w:name="_Toc1687"/>
      <w:bookmarkEnd w:id="3563"/>
      <w:r>
        <w:rPr>
          <w:rtl w:val="true"/>
        </w:rPr>
        <w:t xml:space="preserve">روایت </w:t>
      </w:r>
      <w:r>
        <w:rPr/>
        <w:t>36</w:t>
      </w:r>
      <w:bookmarkEnd w:id="356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از میان جمعی یک نفر سلام کند یا جواب سلام دهد، دیگران را کفایت می‌کند</w:t>
      </w:r>
      <w:r>
        <w:rPr>
          <w:rFonts w:eastAsia="IRNazanin" w:cs="IRNazanin"/>
          <w:color w:val="111111"/>
          <w:sz w:val="28"/>
          <w:szCs w:val="28"/>
          <w:rtl w:val="true"/>
          <w:lang w:bidi="fa-IR"/>
        </w:rPr>
        <w:t xml:space="preserve">. </w:t>
      </w:r>
      <w:bookmarkStart w:id="3565" w:name="pg13510_144890"/>
    </w:p>
    <w:p>
      <w:pPr>
        <w:pStyle w:val="Heading5"/>
        <w:numPr>
          <w:ilvl w:val="4"/>
          <w:numId w:val="1"/>
        </w:numPr>
        <w:rPr/>
      </w:pPr>
      <w:bookmarkStart w:id="3566" w:name="__RefHeading___Toc410625_1934241801"/>
      <w:bookmarkStart w:id="3567" w:name="_Toc1688"/>
      <w:bookmarkEnd w:id="3565"/>
      <w:bookmarkEnd w:id="3566"/>
      <w:r>
        <w:rPr>
          <w:rtl w:val="true"/>
        </w:rPr>
        <w:t>«</w:t>
      </w:r>
      <w:r>
        <w:rPr/>
        <w:t>37</w:t>
      </w:r>
      <w:r>
        <w:rPr>
          <w:rtl w:val="true"/>
        </w:rPr>
        <w:t>»</w:t>
      </w:r>
      <w:bookmarkEnd w:id="356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تَطَوُّعٌ وَ الرَّدُّ فَرِيضَةٌ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8" w:name="__RefHeading___Toc410627_1934241801"/>
      <w:bookmarkStart w:id="3569" w:name="_Toc1689"/>
      <w:bookmarkEnd w:id="3568"/>
      <w:r>
        <w:rPr>
          <w:rtl w:val="true"/>
        </w:rPr>
        <w:t>«</w:t>
      </w:r>
      <w:r>
        <w:rPr/>
        <w:t>38</w:t>
      </w:r>
      <w:r>
        <w:rPr>
          <w:rtl w:val="true"/>
        </w:rPr>
        <w:t>»</w:t>
      </w:r>
      <w:bookmarkEnd w:id="356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بِكَلَامٍ قَبْلَ سَلَامٍ فَلَا تُجِيبُوهُ‌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0" w:name="__RefHeading___Toc410629_1934241801"/>
      <w:bookmarkStart w:id="3571" w:name="_Toc1690"/>
      <w:bookmarkEnd w:id="3570"/>
      <w:r>
        <w:rPr>
          <w:rtl w:val="true"/>
        </w:rPr>
        <w:t>«</w:t>
      </w:r>
      <w:r>
        <w:rPr/>
        <w:t>39</w:t>
      </w:r>
      <w:r>
        <w:rPr>
          <w:rtl w:val="true"/>
        </w:rPr>
        <w:t>»</w:t>
      </w:r>
      <w:bookmarkEnd w:id="35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التَّحِيَّةِ لِلْمُقِيمِ الْمُصَافَحَةُ وَ تَمَامَ التَّسْلِيمِ عَلَي الْمُسَافِرِ الْمُعَانَقَةُ</w:t>
      </w:r>
      <w:r>
        <w:rPr>
          <w:rFonts w:eastAsia="Amiri" w:cs="Amiri" w:ascii="Amiri" w:hAnsi="Amiri"/>
          <w:color w:val="111111"/>
          <w:sz w:val="28"/>
          <w:szCs w:val="28"/>
          <w:rtl w:val="true"/>
          <w:lang w:bidi="ar-SA"/>
        </w:rPr>
        <w:t>.</w:t>
      </w:r>
    </w:p>
    <w:p>
      <w:pPr>
        <w:pStyle w:val="Heading5"/>
        <w:numPr>
          <w:ilvl w:val="4"/>
          <w:numId w:val="1"/>
        </w:numPr>
        <w:rPr/>
      </w:pPr>
      <w:bookmarkStart w:id="3572" w:name="__RefHeading___Toc410631_1934241801"/>
      <w:bookmarkStart w:id="3573" w:name="_Toc1691"/>
      <w:bookmarkEnd w:id="3572"/>
      <w:r>
        <w:rPr>
          <w:rtl w:val="true"/>
        </w:rPr>
        <w:t>«</w:t>
      </w:r>
      <w:r>
        <w:rPr/>
        <w:t>40</w:t>
      </w:r>
      <w:r>
        <w:rPr>
          <w:rtl w:val="true"/>
        </w:rPr>
        <w:t>»</w:t>
      </w:r>
      <w:bookmarkEnd w:id="35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فَإِنَّهَا تَذْهَبُ بِالسَّخِيمَةِ</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4" w:name="__RefHeading___Toc410633_1934241801"/>
      <w:bookmarkStart w:id="3575" w:name="_Toc1692"/>
      <w:bookmarkEnd w:id="3574"/>
      <w:r>
        <w:rPr>
          <w:rtl w:val="true"/>
        </w:rPr>
        <w:t>«</w:t>
      </w:r>
      <w:r>
        <w:rPr/>
        <w:t>41</w:t>
      </w:r>
      <w:r>
        <w:rPr>
          <w:rtl w:val="true"/>
        </w:rPr>
        <w:t>»</w:t>
      </w:r>
      <w:bookmarkEnd w:id="35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بَعْضَ التُّقَي وَ إِنْ قَلَّ وَ دَعْ بَيْنَكَ وَ بَيْنَهُ سِتْراً وَ إِنْ رَقَّ</w:t>
      </w:r>
      <w:r>
        <w:rPr>
          <w:rFonts w:eastAsia="Amiri" w:cs="Amiri" w:ascii="Amiri" w:hAnsi="Amiri"/>
          <w:color w:val="111111"/>
          <w:sz w:val="28"/>
          <w:szCs w:val="28"/>
          <w:rtl w:val="true"/>
          <w:lang w:bidi="ar-SA"/>
        </w:rPr>
        <w:t>.</w:t>
      </w:r>
    </w:p>
    <w:p>
      <w:pPr>
        <w:pStyle w:val="Heading5"/>
        <w:numPr>
          <w:ilvl w:val="4"/>
          <w:numId w:val="1"/>
        </w:numPr>
        <w:rPr/>
      </w:pPr>
      <w:bookmarkStart w:id="3576" w:name="__RefHeading___Toc410635_1934241801"/>
      <w:bookmarkStart w:id="3577" w:name="_Toc1693"/>
      <w:bookmarkEnd w:id="3576"/>
      <w:r>
        <w:rPr>
          <w:rtl w:val="true"/>
        </w:rPr>
        <w:t>«</w:t>
      </w:r>
      <w:r>
        <w:rPr/>
        <w:t>42</w:t>
      </w:r>
      <w:r>
        <w:rPr>
          <w:rtl w:val="true"/>
        </w:rPr>
        <w:t>»</w:t>
      </w:r>
      <w:bookmarkEnd w:id="35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غَضِبَ وَ إِذَا رَغِبَ وَ إِذَا رَهِبَ وَ إِذَا اشْتَهَي حَرَّمَ اللَّهُ جَسَدَهُ عَلَي النَّارِ</w:t>
      </w:r>
      <w:r>
        <w:rPr>
          <w:rFonts w:eastAsia="Amiri" w:cs="Amiri" w:ascii="Amiri" w:hAnsi="Amiri"/>
          <w:color w:val="111111"/>
          <w:sz w:val="28"/>
          <w:szCs w:val="28"/>
          <w:rtl w:val="true"/>
          <w:lang w:bidi="ar-SA"/>
        </w:rPr>
        <w:t>.</w:t>
      </w:r>
    </w:p>
    <w:p>
      <w:pPr>
        <w:pStyle w:val="Heading5"/>
        <w:numPr>
          <w:ilvl w:val="4"/>
          <w:numId w:val="1"/>
        </w:numPr>
        <w:rPr/>
      </w:pPr>
      <w:bookmarkStart w:id="3578" w:name="__RefHeading___Toc410637_1934241801"/>
      <w:bookmarkStart w:id="3579" w:name="_Toc1694"/>
      <w:bookmarkEnd w:id="3578"/>
      <w:r>
        <w:rPr>
          <w:rtl w:val="true"/>
        </w:rPr>
        <w:t>«</w:t>
      </w:r>
      <w:r>
        <w:rPr/>
        <w:t>43</w:t>
      </w:r>
      <w:r>
        <w:rPr>
          <w:rtl w:val="true"/>
        </w:rPr>
        <w:t>»</w:t>
      </w:r>
      <w:bookmarkEnd w:id="35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نِعْمَةٌ خَفِيَّةٌ</w:t>
      </w:r>
      <w:r>
        <w:rPr>
          <w:rStyle w:val="FootnoteAnchor"/>
          <w:rtl w:val="true"/>
        </w:rPr>
        <w:footnoteReference w:id="1194"/>
      </w:r>
      <w:r>
        <w:rPr>
          <w:rFonts w:ascii="Amiri" w:hAnsi="Amiri" w:eastAsia="Amiri" w:cs="Amiri"/>
          <w:color w:val="111111"/>
          <w:sz w:val="28"/>
          <w:sz w:val="28"/>
          <w:szCs w:val="28"/>
          <w:rtl w:val="true"/>
          <w:lang w:bidi="ar-SA"/>
        </w:rPr>
        <w:t>إِذَا وُجِدَتْ نُسِيَتْ وَ إِذَا عُدِمَتْ ذُكِرَتْ</w:t>
      </w:r>
      <w:r>
        <w:rPr>
          <w:rFonts w:eastAsia="Amiri" w:cs="Amiri" w:ascii="Amiri" w:hAnsi="Amiri"/>
          <w:color w:val="111111"/>
          <w:sz w:val="28"/>
          <w:szCs w:val="28"/>
          <w:rtl w:val="true"/>
          <w:lang w:bidi="ar-SA"/>
        </w:rPr>
        <w:t>.</w:t>
      </w:r>
    </w:p>
    <w:p>
      <w:pPr>
        <w:pStyle w:val="Heading5"/>
        <w:numPr>
          <w:ilvl w:val="4"/>
          <w:numId w:val="1"/>
        </w:numPr>
        <w:rPr/>
      </w:pPr>
      <w:bookmarkStart w:id="3580" w:name="__RefHeading___Toc410639_1934241801"/>
      <w:bookmarkStart w:id="3581" w:name="_Toc1695"/>
      <w:bookmarkEnd w:id="3580"/>
      <w:r>
        <w:rPr>
          <w:rtl w:val="true"/>
        </w:rPr>
        <w:t>«</w:t>
      </w:r>
      <w:r>
        <w:rPr/>
        <w:t>44</w:t>
      </w:r>
      <w:r>
        <w:rPr>
          <w:rtl w:val="true"/>
        </w:rPr>
        <w:t>»</w:t>
      </w:r>
      <w:bookmarkEnd w:id="35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السَّرَّاءِ نِعْمَةُ التَّفَضُّلِ وَ فِي الضَّرَّاءِ نِعْمَةُ التَّطَهُّرِ</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2" w:name="__RefHeading___Toc410641_1934241801"/>
      <w:bookmarkStart w:id="3583" w:name="_Toc1696"/>
      <w:bookmarkEnd w:id="3582"/>
      <w:r>
        <w:rPr>
          <w:rtl w:val="true"/>
        </w:rPr>
        <w:t>«</w:t>
      </w:r>
      <w:r>
        <w:rPr/>
        <w:t>45</w:t>
      </w:r>
      <w:r>
        <w:rPr>
          <w:rtl w:val="true"/>
        </w:rPr>
        <w:t>»</w:t>
      </w:r>
      <w:bookmarkEnd w:id="358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نِعْمَةٍ لِلَّهِ عَلَي عَبْدِهِ فِي غَيْرِ أَمَلِهِ وَ كَمْ مِنْ مُؤَمِّلٍ أَمَلًا الْخِيَارُ فِي غَيْرِهِ وَ كَمْ مِنْ سَاعٍ إِلَي حَتْفِهِ وَ هُوَ مُبْطِئٌ عَنْ حَظِّهِ</w:t>
      </w:r>
      <w:r>
        <w:rPr>
          <w:rFonts w:eastAsia="Amiri" w:cs="Amiri" w:ascii="Amiri" w:hAnsi="Amiri"/>
          <w:color w:val="111111"/>
          <w:sz w:val="28"/>
          <w:szCs w:val="28"/>
          <w:rtl w:val="true"/>
          <w:lang w:bidi="ar-SA"/>
        </w:rPr>
        <w:t>.</w:t>
      </w:r>
    </w:p>
    <w:p>
      <w:pPr>
        <w:pStyle w:val="Heading5"/>
        <w:numPr>
          <w:ilvl w:val="4"/>
          <w:numId w:val="1"/>
        </w:numPr>
        <w:rPr/>
      </w:pPr>
      <w:bookmarkStart w:id="3584" w:name="__RefHeading___Toc410643_1934241801"/>
      <w:bookmarkStart w:id="3585" w:name="_Toc1697"/>
      <w:bookmarkEnd w:id="3584"/>
      <w:r>
        <w:rPr>
          <w:rtl w:val="true"/>
        </w:rPr>
        <w:t>«</w:t>
      </w:r>
      <w:r>
        <w:rPr/>
        <w:t>46</w:t>
      </w:r>
      <w:r>
        <w:rPr>
          <w:rtl w:val="true"/>
        </w:rPr>
        <w:t>»</w:t>
      </w:r>
      <w:bookmarkEnd w:id="358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عَجَزَ مَنْ لَمْ يُعِدَّ لِكُلِّ بَلَاءٍ صَبْراً وَ لِكُلِّ نِعْمَةٍ شُكْراً وَ لِكُلِّ عُسْرٍ يُسْراً أَصْبِرْ نَفْسَكَ عِنْدَ كُلِّ بَلِيَّةٍ وَ رَزِيَّةٍ فِي وَلَدٍ أَوْ فِي مَالٍ فَإِنَّ اللَّهَ إِنَّمَا يَقْبِضُ عَارِيَتَهُ وَ هِبَتَهُ لِيَبْلُوَ شُكْرَكَ وَ صَبْرَكَ</w:t>
      </w:r>
      <w:r>
        <w:rPr>
          <w:rFonts w:eastAsia="Amiri" w:cs="Amiri" w:ascii="Amiri" w:hAnsi="Amiri"/>
          <w:color w:val="111111"/>
          <w:sz w:val="28"/>
          <w:szCs w:val="28"/>
          <w:rtl w:val="true"/>
          <w:lang w:bidi="ar-SA"/>
        </w:rPr>
        <w:t>.</w:t>
      </w:r>
    </w:p>
    <w:p>
      <w:pPr>
        <w:pStyle w:val="Heading5"/>
        <w:numPr>
          <w:ilvl w:val="4"/>
          <w:numId w:val="1"/>
        </w:numPr>
        <w:rPr/>
      </w:pPr>
      <w:bookmarkStart w:id="3586" w:name="__RefHeading___Toc410645_1934241801"/>
      <w:bookmarkStart w:id="3587" w:name="_Toc1698"/>
      <w:bookmarkEnd w:id="3586"/>
      <w:r>
        <w:rPr>
          <w:rtl w:val="true"/>
        </w:rPr>
        <w:t>«</w:t>
      </w:r>
      <w:r>
        <w:rPr/>
        <w:t>47</w:t>
      </w:r>
      <w:r>
        <w:rPr>
          <w:rtl w:val="true"/>
        </w:rPr>
        <w:t>»</w:t>
      </w:r>
      <w:bookmarkEnd w:id="358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لَهُ حَدٌّ قِيلَ فَمَا حَدُّ الْيَقِينِ قَالَ عليه السلام أَنْ لَا تَخَافَ شَيْئاً</w:t>
      </w:r>
      <w:r>
        <w:rPr>
          <w:rFonts w:eastAsia="Amiri" w:cs="Amiri" w:ascii="Amiri" w:hAnsi="Amiri"/>
          <w:color w:val="111111"/>
          <w:sz w:val="28"/>
          <w:szCs w:val="28"/>
          <w:rtl w:val="true"/>
          <w:lang w:bidi="ar-SA"/>
        </w:rPr>
        <w:t>.</w:t>
      </w:r>
    </w:p>
    <w:p>
      <w:pPr>
        <w:pStyle w:val="Heading5"/>
        <w:numPr>
          <w:ilvl w:val="4"/>
          <w:numId w:val="1"/>
        </w:numPr>
        <w:rPr/>
      </w:pPr>
      <w:bookmarkStart w:id="3588" w:name="__RefHeading___Toc410647_1934241801"/>
      <w:bookmarkStart w:id="3589" w:name="_Toc1699"/>
      <w:bookmarkEnd w:id="3588"/>
      <w:r>
        <w:rPr>
          <w:rtl w:val="true"/>
        </w:rPr>
        <w:t xml:space="preserve">روایت </w:t>
      </w:r>
      <w:r>
        <w:rPr/>
        <w:t>37</w:t>
      </w:r>
      <w:bookmarkEnd w:id="3589"/>
    </w:p>
    <w:p>
      <w:pPr>
        <w:pStyle w:val="BookText"/>
        <w:rPr/>
      </w:pPr>
      <w:r>
        <w:rPr>
          <w:rFonts w:ascii="IRNazanin" w:hAnsi="IRNazanin" w:eastAsia="IRNazanin"/>
          <w:color w:val="111111"/>
          <w:sz w:val="28"/>
          <w:sz w:val="28"/>
          <w:szCs w:val="28"/>
          <w:rtl w:val="true"/>
          <w:lang w:bidi="fa-IR"/>
        </w:rPr>
        <w:t>سلام کردن مستحبّ است و جوابش واجب</w:t>
      </w:r>
      <w:r>
        <w:rPr>
          <w:rFonts w:eastAsia="IRNazanin" w:cs="IRNazanin"/>
          <w:color w:val="111111"/>
          <w:sz w:val="28"/>
          <w:szCs w:val="28"/>
          <w:rtl w:val="true"/>
          <w:lang w:bidi="fa-IR"/>
        </w:rPr>
        <w:t>.</w:t>
      </w:r>
    </w:p>
    <w:p>
      <w:pPr>
        <w:pStyle w:val="Heading5"/>
        <w:numPr>
          <w:ilvl w:val="4"/>
          <w:numId w:val="1"/>
        </w:numPr>
        <w:rPr/>
      </w:pPr>
      <w:bookmarkStart w:id="3590" w:name="__RefHeading___Toc410649_1934241801"/>
      <w:bookmarkStart w:id="3591" w:name="_Toc1700"/>
      <w:bookmarkEnd w:id="3590"/>
      <w:r>
        <w:rPr>
          <w:rtl w:val="true"/>
        </w:rPr>
        <w:t xml:space="preserve">روایت </w:t>
      </w:r>
      <w:r>
        <w:rPr/>
        <w:t>38</w:t>
      </w:r>
      <w:bookmarkEnd w:id="3591"/>
    </w:p>
    <w:p>
      <w:pPr>
        <w:pStyle w:val="BookText"/>
        <w:rPr/>
      </w:pPr>
      <w:r>
        <w:rPr>
          <w:rFonts w:ascii="IRNazanin" w:hAnsi="IRNazanin" w:eastAsia="IRNazanin"/>
          <w:color w:val="111111"/>
          <w:sz w:val="28"/>
          <w:sz w:val="28"/>
          <w:szCs w:val="28"/>
          <w:rtl w:val="true"/>
          <w:lang w:bidi="fa-IR"/>
        </w:rPr>
        <w:t>هر کس سلام نگفته لب به سخن گشاید، پاسخش مگویید</w:t>
      </w:r>
      <w:r>
        <w:rPr>
          <w:rFonts w:eastAsia="IRNazanin" w:cs="IRNazanin"/>
          <w:color w:val="111111"/>
          <w:sz w:val="28"/>
          <w:szCs w:val="28"/>
          <w:rtl w:val="true"/>
          <w:lang w:bidi="fa-IR"/>
        </w:rPr>
        <w:t>.</w:t>
      </w:r>
    </w:p>
    <w:p>
      <w:pPr>
        <w:pStyle w:val="Heading5"/>
        <w:numPr>
          <w:ilvl w:val="4"/>
          <w:numId w:val="1"/>
        </w:numPr>
        <w:rPr/>
      </w:pPr>
      <w:bookmarkStart w:id="3592" w:name="__RefHeading___Toc410651_1934241801"/>
      <w:bookmarkStart w:id="3593" w:name="_Toc1701"/>
      <w:bookmarkEnd w:id="3592"/>
      <w:r>
        <w:rPr>
          <w:rtl w:val="true"/>
        </w:rPr>
        <w:t xml:space="preserve">روایت </w:t>
      </w:r>
      <w:r>
        <w:rPr/>
        <w:t>39</w:t>
      </w:r>
      <w:bookmarkEnd w:id="3593"/>
    </w:p>
    <w:p>
      <w:pPr>
        <w:pStyle w:val="BookText"/>
        <w:rPr/>
      </w:pPr>
      <w:r>
        <w:rPr>
          <w:rFonts w:ascii="IRNazanin" w:hAnsi="IRNazanin" w:eastAsia="IRNazanin"/>
          <w:color w:val="111111"/>
          <w:sz w:val="28"/>
          <w:sz w:val="28"/>
          <w:szCs w:val="28"/>
          <w:rtl w:val="true"/>
          <w:lang w:bidi="fa-IR"/>
        </w:rPr>
        <w:t xml:space="preserve">تحیّت و سلام کامل با فرد در وطن، دست دادن است، و با فرد از راه رسیده و مسافر، در آغوش گرفتن و دست به گردن انداختن </w:t>
      </w:r>
      <w:r>
        <w:rPr>
          <w:rFonts w:eastAsia="IRNazanin" w:cs="IRNazanin"/>
          <w:color w:val="111111"/>
          <w:sz w:val="28"/>
          <w:szCs w:val="28"/>
          <w:rtl w:val="true"/>
          <w:lang w:bidi="fa-IR"/>
        </w:rPr>
        <w:t>.</w:t>
      </w:r>
    </w:p>
    <w:p>
      <w:pPr>
        <w:pStyle w:val="Heading5"/>
        <w:numPr>
          <w:ilvl w:val="4"/>
          <w:numId w:val="1"/>
        </w:numPr>
        <w:rPr/>
      </w:pPr>
      <w:bookmarkStart w:id="3594" w:name="__RefHeading___Toc410653_1934241801"/>
      <w:bookmarkStart w:id="3595" w:name="_Toc1702"/>
      <w:bookmarkEnd w:id="3594"/>
      <w:r>
        <w:rPr>
          <w:rtl w:val="true"/>
        </w:rPr>
        <w:t xml:space="preserve">روایت </w:t>
      </w:r>
      <w:r>
        <w:rPr/>
        <w:t>40</w:t>
      </w:r>
      <w:bookmarkEnd w:id="3595"/>
    </w:p>
    <w:p>
      <w:pPr>
        <w:pStyle w:val="BookText"/>
        <w:rPr/>
      </w:pPr>
      <w:r>
        <w:rPr>
          <w:rFonts w:ascii="IRNazanin" w:hAnsi="IRNazanin" w:eastAsia="IRNazanin"/>
          <w:color w:val="111111"/>
          <w:sz w:val="28"/>
          <w:sz w:val="28"/>
          <w:szCs w:val="28"/>
          <w:rtl w:val="true"/>
          <w:lang w:bidi="fa-IR"/>
        </w:rPr>
        <w:t xml:space="preserve">از سر دوستی و صداقت با یکدیگر دست دهید،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بداندیشی را می‌زداید</w:t>
      </w:r>
      <w:r>
        <w:rPr>
          <w:rFonts w:eastAsia="IRNazanin" w:cs="IRNazanin"/>
          <w:color w:val="111111"/>
          <w:sz w:val="28"/>
          <w:szCs w:val="28"/>
          <w:rtl w:val="true"/>
          <w:lang w:bidi="fa-IR"/>
        </w:rPr>
        <w:t>.</w:t>
      </w:r>
    </w:p>
    <w:p>
      <w:pPr>
        <w:pStyle w:val="Heading5"/>
        <w:numPr>
          <w:ilvl w:val="4"/>
          <w:numId w:val="1"/>
        </w:numPr>
        <w:rPr/>
      </w:pPr>
      <w:bookmarkStart w:id="3596" w:name="__RefHeading___Toc410655_1934241801"/>
      <w:bookmarkStart w:id="3597" w:name="_Toc1703"/>
      <w:bookmarkEnd w:id="3596"/>
      <w:r>
        <w:rPr>
          <w:rtl w:val="true"/>
        </w:rPr>
        <w:t xml:space="preserve">روایت </w:t>
      </w:r>
      <w:r>
        <w:rPr/>
        <w:t>41</w:t>
      </w:r>
      <w:bookmarkEnd w:id="3597"/>
    </w:p>
    <w:p>
      <w:pPr>
        <w:pStyle w:val="BookText"/>
        <w:rPr/>
      </w:pPr>
      <w:r>
        <w:rPr>
          <w:rFonts w:ascii="IRNazanin" w:hAnsi="IRNazanin" w:eastAsia="IRNazanin"/>
          <w:color w:val="111111"/>
          <w:sz w:val="28"/>
          <w:sz w:val="28"/>
          <w:szCs w:val="28"/>
          <w:rtl w:val="true"/>
          <w:lang w:bidi="fa-IR"/>
        </w:rPr>
        <w:t>از خدا، هر چند اندک، پروا کن، و میان خود و او پرده‌ای هر چند نازک باقی گذار</w:t>
      </w:r>
      <w:r>
        <w:rPr>
          <w:rFonts w:eastAsia="IRNazanin" w:cs="IRNazanin"/>
          <w:color w:val="111111"/>
          <w:sz w:val="28"/>
          <w:szCs w:val="28"/>
          <w:rtl w:val="true"/>
          <w:lang w:bidi="fa-IR"/>
        </w:rPr>
        <w:t>.</w:t>
      </w:r>
    </w:p>
    <w:p>
      <w:pPr>
        <w:pStyle w:val="Heading5"/>
        <w:numPr>
          <w:ilvl w:val="4"/>
          <w:numId w:val="1"/>
        </w:numPr>
        <w:rPr/>
      </w:pPr>
      <w:bookmarkStart w:id="3598" w:name="__RefHeading___Toc410657_1934241801"/>
      <w:bookmarkStart w:id="3599" w:name="_Toc1704"/>
      <w:bookmarkEnd w:id="3598"/>
      <w:r>
        <w:rPr>
          <w:rtl w:val="true"/>
        </w:rPr>
        <w:t xml:space="preserve">روایت </w:t>
      </w:r>
      <w:r>
        <w:rPr/>
        <w:t>42</w:t>
      </w:r>
      <w:bookmarkEnd w:id="3599"/>
    </w:p>
    <w:p>
      <w:pPr>
        <w:pStyle w:val="BookText"/>
        <w:rPr/>
      </w:pPr>
      <w:r>
        <w:rPr>
          <w:rFonts w:ascii="IRNazanin" w:hAnsi="IRNazanin" w:eastAsia="IRNazanin"/>
          <w:color w:val="111111"/>
          <w:sz w:val="28"/>
          <w:sz w:val="28"/>
          <w:szCs w:val="28"/>
          <w:rtl w:val="true"/>
          <w:lang w:bidi="fa-IR"/>
        </w:rPr>
        <w:t xml:space="preserve">هر کس به هنگام خشم و طمع و ترس و شهوت، خود را کنترل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تلافی این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 بدن او حرام کند</w:t>
      </w:r>
      <w:r>
        <w:rPr>
          <w:rFonts w:eastAsia="IRNazanin" w:cs="IRNazanin"/>
          <w:color w:val="111111"/>
          <w:sz w:val="28"/>
          <w:szCs w:val="28"/>
          <w:rtl w:val="true"/>
          <w:lang w:bidi="fa-IR"/>
        </w:rPr>
        <w:t>.</w:t>
      </w:r>
    </w:p>
    <w:p>
      <w:pPr>
        <w:pStyle w:val="Heading5"/>
        <w:numPr>
          <w:ilvl w:val="4"/>
          <w:numId w:val="1"/>
        </w:numPr>
        <w:rPr/>
      </w:pPr>
      <w:bookmarkStart w:id="3600" w:name="__RefHeading___Toc410659_1934241801"/>
      <w:bookmarkStart w:id="3601" w:name="_Toc1705"/>
      <w:bookmarkEnd w:id="3600"/>
      <w:r>
        <w:rPr>
          <w:rtl w:val="true"/>
        </w:rPr>
        <w:t xml:space="preserve">روایت </w:t>
      </w:r>
      <w:r>
        <w:rPr/>
        <w:t>43</w:t>
      </w:r>
      <w:bookmarkEnd w:id="3601"/>
    </w:p>
    <w:p>
      <w:pPr>
        <w:pStyle w:val="BookText"/>
        <w:rPr/>
      </w:pPr>
      <w:r>
        <w:rPr>
          <w:rFonts w:ascii="IRNazanin" w:hAnsi="IRNazanin" w:eastAsia="IRNazanin"/>
          <w:color w:val="111111"/>
          <w:sz w:val="28"/>
          <w:sz w:val="28"/>
          <w:szCs w:val="28"/>
          <w:rtl w:val="true"/>
          <w:lang w:bidi="fa-IR"/>
        </w:rPr>
        <w:t>سلامتی نعمتی است ناپیدا و مخفی، که در حضور، فراموش شده است و در غیاب به یاد</w:t>
      </w:r>
      <w:r>
        <w:rPr>
          <w:rFonts w:eastAsia="IRNazanin" w:cs="IRNazanin"/>
          <w:color w:val="111111"/>
          <w:sz w:val="28"/>
          <w:szCs w:val="28"/>
          <w:rtl w:val="true"/>
          <w:lang w:bidi="fa-IR"/>
        </w:rPr>
        <w:t>.</w:t>
      </w:r>
    </w:p>
    <w:p>
      <w:pPr>
        <w:pStyle w:val="Heading5"/>
        <w:numPr>
          <w:ilvl w:val="4"/>
          <w:numId w:val="1"/>
        </w:numPr>
        <w:rPr/>
      </w:pPr>
      <w:bookmarkStart w:id="3602" w:name="__RefHeading___Toc410661_1934241801"/>
      <w:bookmarkStart w:id="3603" w:name="_Toc1706"/>
      <w:bookmarkEnd w:id="3602"/>
      <w:r>
        <w:rPr>
          <w:rtl w:val="true"/>
        </w:rPr>
        <w:t xml:space="preserve">روایت </w:t>
      </w:r>
      <w:r>
        <w:rPr/>
        <w:t>44</w:t>
      </w:r>
      <w:bookmarkEnd w:id="3603"/>
    </w:p>
    <w:p>
      <w:pPr>
        <w:pStyle w:val="BookText"/>
        <w:rPr/>
      </w:pPr>
      <w:r>
        <w:rPr>
          <w:rFonts w:ascii="IRNazanin" w:hAnsi="IRNazanin" w:eastAsia="IRNazanin"/>
          <w:color w:val="111111"/>
          <w:sz w:val="28"/>
          <w:sz w:val="28"/>
          <w:szCs w:val="28"/>
          <w:rtl w:val="true"/>
          <w:lang w:bidi="fa-IR"/>
        </w:rPr>
        <w:t>نعمت خدا در روز رفاه و آسایش تفضّل است، و به روزگار تنگدستی و مشکلات، اجتناب از گناهان</w:t>
      </w:r>
      <w:r>
        <w:rPr>
          <w:rFonts w:eastAsia="IRNazanin" w:cs="IRNazanin"/>
          <w:color w:val="111111"/>
          <w:sz w:val="28"/>
          <w:szCs w:val="28"/>
          <w:rtl w:val="true"/>
          <w:lang w:bidi="fa-IR"/>
        </w:rPr>
        <w:t>.</w:t>
      </w:r>
    </w:p>
    <w:p>
      <w:pPr>
        <w:pStyle w:val="Heading5"/>
        <w:numPr>
          <w:ilvl w:val="4"/>
          <w:numId w:val="1"/>
        </w:numPr>
        <w:rPr/>
      </w:pPr>
      <w:bookmarkStart w:id="3604" w:name="__RefHeading___Toc410663_1934241801"/>
      <w:bookmarkStart w:id="3605" w:name="_Toc1707"/>
      <w:bookmarkEnd w:id="3604"/>
      <w:r>
        <w:rPr>
          <w:rtl w:val="true"/>
        </w:rPr>
        <w:t xml:space="preserve">روایت </w:t>
      </w:r>
      <w:r>
        <w:rPr/>
        <w:t>45</w:t>
      </w:r>
      <w:bookmarkEnd w:id="3605"/>
    </w:p>
    <w:p>
      <w:pPr>
        <w:pStyle w:val="BookText"/>
        <w:rPr/>
      </w:pPr>
      <w:r>
        <w:rPr>
          <w:rFonts w:ascii="IRNazanin" w:hAnsi="IRNazanin" w:eastAsia="IRNazanin"/>
          <w:color w:val="111111"/>
          <w:sz w:val="28"/>
          <w:sz w:val="28"/>
          <w:szCs w:val="28"/>
          <w:rtl w:val="true"/>
          <w:lang w:bidi="fa-IR"/>
        </w:rPr>
        <w:t xml:space="preserve">چه بسیار نعمت خداداد که برای بنده غیر منتظره است، و چه آرزومندانی که خیرشان در چیزی دیگر نهفته است، و چه بسیار افرادی که به مرگ خود در شتابند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خود سست و کاهلند</w:t>
      </w:r>
      <w:r>
        <w:rPr>
          <w:rFonts w:eastAsia="IRNazanin" w:cs="IRNazanin"/>
          <w:color w:val="111111"/>
          <w:sz w:val="28"/>
          <w:szCs w:val="28"/>
          <w:rtl w:val="true"/>
          <w:lang w:bidi="fa-IR"/>
        </w:rPr>
        <w:t>.</w:t>
      </w:r>
    </w:p>
    <w:p>
      <w:pPr>
        <w:pStyle w:val="Heading5"/>
        <w:numPr>
          <w:ilvl w:val="4"/>
          <w:numId w:val="1"/>
        </w:numPr>
        <w:rPr/>
      </w:pPr>
      <w:bookmarkStart w:id="3606" w:name="__RefHeading___Toc410665_1934241801"/>
      <w:bookmarkStart w:id="3607" w:name="_Toc1708"/>
      <w:bookmarkEnd w:id="3606"/>
      <w:r>
        <w:rPr>
          <w:rtl w:val="true"/>
        </w:rPr>
        <w:t xml:space="preserve">روایت </w:t>
      </w:r>
      <w:r>
        <w:rPr/>
        <w:t>46</w:t>
      </w:r>
      <w:bookmarkEnd w:id="3607"/>
    </w:p>
    <w:p>
      <w:pPr>
        <w:pStyle w:val="BookText"/>
        <w:rPr/>
      </w:pPr>
      <w:r>
        <w:rPr>
          <w:rFonts w:ascii="IRNazanin" w:hAnsi="IRNazanin" w:eastAsia="IRNazanin"/>
          <w:color w:val="111111"/>
          <w:sz w:val="28"/>
          <w:sz w:val="28"/>
          <w:szCs w:val="28"/>
          <w:rtl w:val="true"/>
          <w:lang w:bidi="fa-IR"/>
        </w:rPr>
        <w:t>هر کس که از برای هر بلا صبری، و برای هر نعمت شکر و سپاسی، و برای روزگار تهیدستی و بینوایی دارایی و توشه‌ای آماده نسازد، عاجز و درمانده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گرفتاری و در داغ فرزند خویشتن‌دار باش، زیرا جز این نیست که خدا عاریت و بخشش خود را بازستانده، تا میزان شکر و صبر تو را بیازماید</w:t>
      </w:r>
      <w:r>
        <w:rPr>
          <w:rFonts w:eastAsia="IRNazanin" w:cs="IRNazanin"/>
          <w:color w:val="111111"/>
          <w:sz w:val="28"/>
          <w:szCs w:val="28"/>
          <w:rtl w:val="true"/>
          <w:lang w:bidi="fa-IR"/>
        </w:rPr>
        <w:t>.</w:t>
      </w:r>
    </w:p>
    <w:p>
      <w:pPr>
        <w:pStyle w:val="Heading5"/>
        <w:numPr>
          <w:ilvl w:val="4"/>
          <w:numId w:val="1"/>
        </w:numPr>
        <w:rPr/>
      </w:pPr>
      <w:bookmarkStart w:id="3608" w:name="__RefHeading___Toc410667_1934241801"/>
      <w:bookmarkStart w:id="3609" w:name="_Toc1709"/>
      <w:bookmarkEnd w:id="3608"/>
      <w:r>
        <w:rPr>
          <w:rtl w:val="true"/>
        </w:rPr>
        <w:t xml:space="preserve">روایت </w:t>
      </w:r>
      <w:r>
        <w:rPr/>
        <w:t>47</w:t>
      </w:r>
      <w:bookmarkEnd w:id="360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دارای حدّ و اندازه‌ای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یقین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چیزی جز خدا نترسی</w:t>
      </w:r>
      <w:r>
        <w:rPr>
          <w:rFonts w:eastAsia="IRNazanin" w:cs="IRNazanin"/>
          <w:color w:val="111111"/>
          <w:sz w:val="28"/>
          <w:szCs w:val="28"/>
          <w:rtl w:val="true"/>
          <w:lang w:bidi="fa-IR"/>
        </w:rPr>
        <w:t xml:space="preserve">. </w:t>
      </w:r>
      <w:bookmarkStart w:id="3610" w:name="pg13510_144891"/>
    </w:p>
    <w:p>
      <w:pPr>
        <w:pStyle w:val="Heading5"/>
        <w:numPr>
          <w:ilvl w:val="4"/>
          <w:numId w:val="1"/>
        </w:numPr>
        <w:rPr/>
      </w:pPr>
      <w:bookmarkStart w:id="3611" w:name="__RefHeading___Toc410669_1934241801"/>
      <w:bookmarkStart w:id="3612" w:name="_Toc1710"/>
      <w:bookmarkEnd w:id="3610"/>
      <w:bookmarkEnd w:id="3611"/>
      <w:r>
        <w:rPr>
          <w:rtl w:val="true"/>
        </w:rPr>
        <w:t>«</w:t>
      </w:r>
      <w:r>
        <w:rPr/>
        <w:t>48</w:t>
      </w:r>
      <w:r>
        <w:rPr>
          <w:rtl w:val="true"/>
        </w:rPr>
        <w:t>»</w:t>
      </w:r>
      <w:bookmarkEnd w:id="36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فِيهِ ثَمَانُ خِصَالٍ وَقُورٌ عِنْدَ الْهَزَاهِزِ</w:t>
      </w:r>
      <w:r>
        <w:rPr>
          <w:rStyle w:val="FootnoteAnchor"/>
          <w:rtl w:val="true"/>
        </w:rPr>
        <w:footnoteReference w:id="1196"/>
      </w:r>
      <w:r>
        <w:rPr>
          <w:rFonts w:ascii="Amiri" w:hAnsi="Amiri" w:eastAsia="Amiri" w:cs="Amiri"/>
          <w:color w:val="111111"/>
          <w:sz w:val="28"/>
          <w:sz w:val="28"/>
          <w:szCs w:val="28"/>
          <w:rtl w:val="true"/>
          <w:lang w:bidi="ar-SA"/>
        </w:rPr>
        <w:t>صَبُورٌ عِنْدَ الْبَلَاءِ شَكُورٌ عِنْدَ الرَّخَاءِ قَانِعٌ بِمَا رَزَقَهُ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 الْأَعْدَاءَ وَ لَا يَتَحَمَّلُ الْأَصْدِقَاءَ</w:t>
      </w:r>
      <w:r>
        <w:rPr>
          <w:rStyle w:val="FootnoteAnchor"/>
          <w:rtl w:val="true"/>
        </w:rPr>
        <w:footnoteReference w:id="1197"/>
      </w:r>
      <w:r>
        <w:rPr>
          <w:rFonts w:ascii="Amiri" w:hAnsi="Amiri" w:eastAsia="Amiri" w:cs="Amiri"/>
          <w:color w:val="111111"/>
          <w:sz w:val="28"/>
          <w:sz w:val="28"/>
          <w:szCs w:val="28"/>
          <w:rtl w:val="true"/>
          <w:lang w:bidi="ar-SA"/>
        </w:rPr>
        <w:t>بَدَنُهُ مِنْهُ فِي تَعَبٍ وَ النَّاسُ مِنْهُ فِي رَاحَةٍ</w:t>
      </w:r>
      <w:r>
        <w:rPr>
          <w:rFonts w:eastAsia="Amiri" w:cs="Amiri" w:ascii="Amiri" w:hAnsi="Amiri"/>
          <w:color w:val="111111"/>
          <w:sz w:val="28"/>
          <w:szCs w:val="28"/>
          <w:rtl w:val="true"/>
          <w:lang w:bidi="ar-SA"/>
        </w:rPr>
        <w:t>.</w:t>
      </w:r>
    </w:p>
    <w:p>
      <w:pPr>
        <w:pStyle w:val="Heading5"/>
        <w:numPr>
          <w:ilvl w:val="4"/>
          <w:numId w:val="1"/>
        </w:numPr>
        <w:rPr/>
      </w:pPr>
      <w:bookmarkStart w:id="3613" w:name="__RefHeading___Toc410671_1934241801"/>
      <w:bookmarkStart w:id="3614" w:name="_Toc1711"/>
      <w:bookmarkEnd w:id="3613"/>
      <w:r>
        <w:rPr>
          <w:rtl w:val="true"/>
        </w:rPr>
        <w:t>«</w:t>
      </w:r>
      <w:r>
        <w:rPr/>
        <w:t>49</w:t>
      </w:r>
      <w:r>
        <w:rPr>
          <w:rtl w:val="true"/>
        </w:rPr>
        <w:t>»</w:t>
      </w:r>
      <w:bookmarkEnd w:id="36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خَلِيلُ الْمُؤْمِنِ وَ الْحِلْمَ وَزِيرُهُ وَ الصَّبْرَ أَمِيرُ جُنُودِهِ وَ الرِّفْقَ أَخُوهُ وَ اللِّينَ وَالِدُهُ</w:t>
      </w:r>
      <w:r>
        <w:rPr>
          <w:rFonts w:eastAsia="Amiri" w:cs="Amiri" w:ascii="Amiri" w:hAnsi="Amiri"/>
          <w:color w:val="111111"/>
          <w:sz w:val="28"/>
          <w:szCs w:val="28"/>
          <w:rtl w:val="true"/>
          <w:lang w:bidi="ar-SA"/>
        </w:rPr>
        <w:t>.</w:t>
      </w:r>
    </w:p>
    <w:p>
      <w:pPr>
        <w:pStyle w:val="Heading5"/>
        <w:numPr>
          <w:ilvl w:val="4"/>
          <w:numId w:val="1"/>
        </w:numPr>
        <w:rPr/>
      </w:pPr>
      <w:bookmarkStart w:id="3615" w:name="__RefHeading___Toc410673_1934241801"/>
      <w:bookmarkStart w:id="3616" w:name="_Toc1712"/>
      <w:bookmarkEnd w:id="3615"/>
      <w:r>
        <w:rPr>
          <w:rtl w:val="true"/>
        </w:rPr>
        <w:t>«</w:t>
      </w:r>
      <w:r>
        <w:rPr/>
        <w:t>50</w:t>
      </w:r>
      <w:r>
        <w:rPr>
          <w:rtl w:val="true"/>
        </w:rPr>
        <w:t>»</w:t>
      </w:r>
      <w:bookmarkEnd w:id="3616"/>
    </w:p>
    <w:p>
      <w:pPr>
        <w:pStyle w:val="BookText"/>
        <w:rPr/>
      </w:pPr>
      <w:r>
        <w:rPr>
          <w:rFonts w:ascii="Amiri" w:hAnsi="Amiri" w:eastAsia="Amiri" w:cs="Amiri"/>
          <w:color w:val="111111"/>
          <w:sz w:val="28"/>
          <w:sz w:val="28"/>
          <w:szCs w:val="28"/>
          <w:rtl w:val="true"/>
          <w:lang w:bidi="ar-SA"/>
        </w:rPr>
        <w:t>وَ قَالَ أَبُو عُبَيْدَةَ</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أَنْ لَا يَجْعَلَ رِزْقِي عَلَي أَيْدِي الْعِبَادِ فَقَالَ عليه السلام أَبَي اللَّهُ عَلَيْكَ ذَلِكَ إِلَّا أَنْ يَجْعَلَ أَرْزَاقَ الْعِبَادِ بَعْضَهُمْ مِنْ بَعْضٍ وَ لَكِنِ ادْعُ اللَّهَ أَنْ يَجْعَلَ رِزْقَكَ عَلَي أَيْدِي خِيَارِ خَلْقِهِ فَإِنَّهُ مِنَ السَّعَادَةِ وَ لَا يَجْعَلَهُ عَلَي أَيْدِي شِرَارِ خَلْقِهِ فَإِنَّهُ مِنَ الشَّقَاوَةِ</w:t>
      </w:r>
      <w:r>
        <w:rPr>
          <w:rFonts w:eastAsia="Amiri" w:cs="Amiri" w:ascii="Amiri" w:hAnsi="Amiri"/>
          <w:color w:val="111111"/>
          <w:sz w:val="28"/>
          <w:szCs w:val="28"/>
          <w:rtl w:val="true"/>
          <w:lang w:bidi="ar-SA"/>
        </w:rPr>
        <w:t>.</w:t>
      </w:r>
    </w:p>
    <w:p>
      <w:pPr>
        <w:pStyle w:val="Heading5"/>
        <w:numPr>
          <w:ilvl w:val="4"/>
          <w:numId w:val="1"/>
        </w:numPr>
        <w:rPr/>
      </w:pPr>
      <w:bookmarkStart w:id="3617" w:name="__RefHeading___Toc410675_1934241801"/>
      <w:bookmarkStart w:id="3618" w:name="_Toc1713"/>
      <w:bookmarkEnd w:id="3617"/>
      <w:r>
        <w:rPr>
          <w:rtl w:val="true"/>
        </w:rPr>
        <w:t>«</w:t>
      </w:r>
      <w:r>
        <w:rPr/>
        <w:t>51</w:t>
      </w:r>
      <w:r>
        <w:rPr>
          <w:rtl w:val="true"/>
        </w:rPr>
        <w:t>»</w:t>
      </w:r>
      <w:bookmarkEnd w:id="36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عَلَي غَيْرِ بَصِيرَةٍ كَالسَّائِرِ عَلَي غَيْرِ طَرِيقٍ فَلَا تَزِيدُهُ سُرْعَةُ السَّيْرِ إِلَّا بُعْداً</w:t>
      </w:r>
      <w:r>
        <w:rPr>
          <w:rFonts w:eastAsia="Amiri" w:cs="Amiri" w:ascii="Amiri" w:hAnsi="Amiri"/>
          <w:color w:val="111111"/>
          <w:sz w:val="28"/>
          <w:szCs w:val="28"/>
          <w:rtl w:val="true"/>
          <w:lang w:bidi="ar-SA"/>
        </w:rPr>
        <w:t>.</w:t>
      </w:r>
    </w:p>
    <w:p>
      <w:pPr>
        <w:pStyle w:val="Heading5"/>
        <w:numPr>
          <w:ilvl w:val="4"/>
          <w:numId w:val="1"/>
        </w:numPr>
        <w:rPr/>
      </w:pPr>
      <w:bookmarkStart w:id="3619" w:name="__RefHeading___Toc410677_1934241801"/>
      <w:bookmarkStart w:id="3620" w:name="_Toc1714"/>
      <w:bookmarkEnd w:id="3619"/>
      <w:r>
        <w:rPr>
          <w:rtl w:val="true"/>
        </w:rPr>
        <w:t>«</w:t>
      </w:r>
      <w:r>
        <w:rPr/>
        <w:t>52</w:t>
      </w:r>
      <w:r>
        <w:rPr>
          <w:rtl w:val="true"/>
        </w:rPr>
        <w:t>»</w:t>
      </w:r>
      <w:bookmarkEnd w:id="36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اتَّقُوا اللَّهَ حَقَّ تُقاتِهِ‌</w:t>
      </w:r>
      <w:r>
        <w:rPr>
          <w:rStyle w:val="FootnoteAnchor"/>
          <w:rtl w:val="true"/>
        </w:rPr>
        <w:footnoteReference w:id="1199"/>
      </w:r>
      <w:r>
        <w:rPr>
          <w:rFonts w:ascii="Amiri" w:hAnsi="Amiri" w:eastAsia="Amiri" w:cs="Amiri"/>
          <w:color w:val="111111"/>
          <w:sz w:val="28"/>
          <w:sz w:val="28"/>
          <w:szCs w:val="28"/>
          <w:rtl w:val="true"/>
          <w:lang w:bidi="ar-SA"/>
        </w:rPr>
        <w:t>قَالَ يُطَاعُ فَلَا يُعْصَي وَ يُذْكَرُ فَلَا يُنْسَي وَ يُشْكَرُ فَلَا يُكْفَرُ</w:t>
      </w:r>
      <w:r>
        <w:rPr>
          <w:rFonts w:eastAsia="Amiri" w:cs="Amiri" w:ascii="Amiri" w:hAnsi="Amiri"/>
          <w:color w:val="111111"/>
          <w:sz w:val="28"/>
          <w:szCs w:val="28"/>
          <w:rtl w:val="true"/>
          <w:lang w:bidi="ar-SA"/>
        </w:rPr>
        <w:t>.</w:t>
      </w:r>
    </w:p>
    <w:p>
      <w:pPr>
        <w:pStyle w:val="Heading5"/>
        <w:numPr>
          <w:ilvl w:val="4"/>
          <w:numId w:val="1"/>
        </w:numPr>
        <w:rPr/>
      </w:pPr>
      <w:bookmarkStart w:id="3621" w:name="__RefHeading___Toc410679_1934241801"/>
      <w:bookmarkStart w:id="3622" w:name="_Toc1715"/>
      <w:bookmarkEnd w:id="3621"/>
      <w:r>
        <w:rPr>
          <w:rtl w:val="true"/>
        </w:rPr>
        <w:t>«</w:t>
      </w:r>
      <w:r>
        <w:rPr/>
        <w:t>53</w:t>
      </w:r>
      <w:r>
        <w:rPr>
          <w:rtl w:val="true"/>
        </w:rPr>
        <w:t>»</w:t>
      </w:r>
      <w:bookmarkEnd w:id="36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 اللَّهَ وَ مَنْ خَافَ اللَّهَ سَخَتْ نَفْسُهُ عَنِ الدُّنْيَا</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3" w:name="__RefHeading___Toc410681_1934241801"/>
      <w:bookmarkStart w:id="3624" w:name="_Toc1716"/>
      <w:bookmarkEnd w:id="3623"/>
      <w:r>
        <w:rPr>
          <w:rtl w:val="true"/>
        </w:rPr>
        <w:t>«</w:t>
      </w:r>
      <w:r>
        <w:rPr/>
        <w:t>54</w:t>
      </w:r>
      <w:r>
        <w:rPr>
          <w:rtl w:val="true"/>
        </w:rPr>
        <w:t>»</w:t>
      </w:r>
      <w:bookmarkEnd w:id="36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مَنْ لَمْ تَدَعْ لَهُ الرَّهْبَةُ لِسَاناً يَنْطِقُ بِهِ</w:t>
      </w:r>
      <w:r>
        <w:rPr>
          <w:rFonts w:eastAsia="Amiri" w:cs="Amiri" w:ascii="Amiri" w:hAnsi="Amiri"/>
          <w:color w:val="111111"/>
          <w:sz w:val="28"/>
          <w:szCs w:val="28"/>
          <w:rtl w:val="true"/>
          <w:lang w:bidi="ar-SA"/>
        </w:rPr>
        <w:t>.</w:t>
      </w:r>
    </w:p>
    <w:p>
      <w:pPr>
        <w:pStyle w:val="Heading5"/>
        <w:numPr>
          <w:ilvl w:val="4"/>
          <w:numId w:val="1"/>
        </w:numPr>
        <w:rPr/>
      </w:pPr>
      <w:bookmarkStart w:id="3625" w:name="__RefHeading___Toc410683_1934241801"/>
      <w:bookmarkStart w:id="3626" w:name="_Toc1717"/>
      <w:bookmarkEnd w:id="3625"/>
      <w:r>
        <w:rPr>
          <w:rtl w:val="true"/>
        </w:rPr>
        <w:t xml:space="preserve">روایت </w:t>
      </w:r>
      <w:r>
        <w:rPr/>
        <w:t>48</w:t>
      </w:r>
      <w:bookmarkEnd w:id="3626"/>
    </w:p>
    <w:p>
      <w:pPr>
        <w:pStyle w:val="BookText"/>
        <w:rPr/>
      </w:pPr>
      <w:r>
        <w:rPr>
          <w:rFonts w:ascii="IRNazanin" w:hAnsi="IRNazanin" w:eastAsia="IRNazanin"/>
          <w:color w:val="111111"/>
          <w:sz w:val="28"/>
          <w:sz w:val="28"/>
          <w:szCs w:val="28"/>
          <w:rtl w:val="true"/>
          <w:lang w:bidi="fa-IR"/>
        </w:rPr>
        <w:t>برازنده هر مؤمن است که دارای هشت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گرفتاریهای تکان دهنده سنگین باشد و با وقار؛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 و گرفتاری صابر و شکیبا؛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وقت رفاه و آسایش شکرگزار؛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روزی خداداد قانع؛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دشمنانش ستم مکند؛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سربار دوستان نگردد؛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جسمش از او در رنج و زحمت؛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او در آسایشند </w:t>
      </w:r>
      <w:r>
        <w:rPr>
          <w:rFonts w:eastAsia="IRNazanin" w:cs="IRNazanin"/>
          <w:color w:val="111111"/>
          <w:sz w:val="28"/>
          <w:szCs w:val="28"/>
          <w:rtl w:val="true"/>
          <w:lang w:bidi="fa-IR"/>
        </w:rPr>
        <w:t>.</w:t>
      </w:r>
    </w:p>
    <w:p>
      <w:pPr>
        <w:pStyle w:val="Heading5"/>
        <w:numPr>
          <w:ilvl w:val="4"/>
          <w:numId w:val="1"/>
        </w:numPr>
        <w:rPr/>
      </w:pPr>
      <w:bookmarkStart w:id="3627" w:name="__RefHeading___Toc410685_1934241801"/>
      <w:bookmarkStart w:id="3628" w:name="_Toc1718"/>
      <w:bookmarkEnd w:id="3627"/>
      <w:r>
        <w:rPr>
          <w:rtl w:val="true"/>
        </w:rPr>
        <w:t xml:space="preserve">روایت </w:t>
      </w:r>
      <w:r>
        <w:rPr/>
        <w:t>49</w:t>
      </w:r>
      <w:bookmarkEnd w:id="3628"/>
    </w:p>
    <w:p>
      <w:pPr>
        <w:pStyle w:val="BookText"/>
        <w:rPr/>
      </w:pPr>
      <w:r>
        <w:rPr>
          <w:rFonts w:ascii="IRNazanin" w:hAnsi="IRNazanin" w:eastAsia="IRNazanin"/>
          <w:color w:val="111111"/>
          <w:sz w:val="28"/>
          <w:sz w:val="28"/>
          <w:szCs w:val="28"/>
          <w:rtl w:val="true"/>
          <w:lang w:bidi="fa-IR"/>
        </w:rPr>
        <w:t>به راستی دانش، دوست مؤمن است، و بردباری وزیرش، و صبر امیر لشکرش، و نرمش برادرش، و مدارا نمودن، پدر او می‌باشد</w:t>
      </w:r>
      <w:r>
        <w:rPr>
          <w:rFonts w:eastAsia="IRNazanin" w:cs="IRNazanin"/>
          <w:color w:val="111111"/>
          <w:sz w:val="28"/>
          <w:szCs w:val="28"/>
          <w:rtl w:val="true"/>
          <w:lang w:bidi="fa-IR"/>
        </w:rPr>
        <w:t>.</w:t>
      </w:r>
    </w:p>
    <w:p>
      <w:pPr>
        <w:pStyle w:val="Heading5"/>
        <w:numPr>
          <w:ilvl w:val="4"/>
          <w:numId w:val="1"/>
        </w:numPr>
        <w:rPr/>
      </w:pPr>
      <w:bookmarkStart w:id="3629" w:name="__RefHeading___Toc410687_1934241801"/>
      <w:bookmarkStart w:id="3630" w:name="_Toc1719"/>
      <w:bookmarkEnd w:id="3629"/>
      <w:r>
        <w:rPr>
          <w:rtl w:val="true"/>
        </w:rPr>
        <w:t xml:space="preserve">روایت </w:t>
      </w:r>
      <w:r>
        <w:rPr/>
        <w:t>50</w:t>
      </w:r>
      <w:bookmarkEnd w:id="3630"/>
    </w:p>
    <w:p>
      <w:pPr>
        <w:pStyle w:val="BookText"/>
        <w:rPr/>
      </w:pPr>
      <w:r>
        <w:rPr>
          <w:rFonts w:ascii="IRNazanin" w:hAnsi="IRNazanin" w:eastAsia="IRNazanin"/>
          <w:color w:val="111111"/>
          <w:sz w:val="28"/>
          <w:sz w:val="28"/>
          <w:szCs w:val="28"/>
          <w:rtl w:val="true"/>
          <w:lang w:bidi="fa-IR"/>
        </w:rPr>
        <w:t>أبو عبیده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دعا کنید تا روزی مرا به دست هیچ کس نسپارد،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این را نخواسته که روزی بندگان را به دست یکدیگر مقرّر نماید، ولی دعایت از خدا این باشد که روزیت را به دست بندگان نیکو و خوبش قرار دهد، که این از سعادت است، نه به دست بندگان بدش، که این بدبختی است</w:t>
      </w:r>
      <w:r>
        <w:rPr>
          <w:rFonts w:eastAsia="IRNazanin" w:cs="IRNazanin"/>
          <w:color w:val="111111"/>
          <w:sz w:val="28"/>
          <w:szCs w:val="28"/>
          <w:rtl w:val="true"/>
          <w:lang w:bidi="fa-IR"/>
        </w:rPr>
        <w:t>.</w:t>
      </w:r>
    </w:p>
    <w:p>
      <w:pPr>
        <w:pStyle w:val="Heading5"/>
        <w:numPr>
          <w:ilvl w:val="4"/>
          <w:numId w:val="1"/>
        </w:numPr>
        <w:rPr/>
      </w:pPr>
      <w:bookmarkStart w:id="3631" w:name="__RefHeading___Toc410689_1934241801"/>
      <w:bookmarkStart w:id="3632" w:name="_Toc1720"/>
      <w:bookmarkEnd w:id="3631"/>
      <w:r>
        <w:rPr>
          <w:rtl w:val="true"/>
        </w:rPr>
        <w:t xml:space="preserve">روایت </w:t>
      </w:r>
      <w:r>
        <w:rPr/>
        <w:t>51</w:t>
      </w:r>
      <w:bookmarkEnd w:id="3632"/>
    </w:p>
    <w:p>
      <w:pPr>
        <w:pStyle w:val="BookText"/>
        <w:rPr/>
      </w:pPr>
      <w:r>
        <w:rPr>
          <w:rFonts w:ascii="IRNazanin" w:hAnsi="IRNazanin" w:eastAsia="IRNazanin"/>
          <w:color w:val="111111"/>
          <w:sz w:val="28"/>
          <w:sz w:val="28"/>
          <w:szCs w:val="28"/>
          <w:rtl w:val="true"/>
          <w:lang w:bidi="fa-IR"/>
        </w:rPr>
        <w:t>انجام دادن کار بدون بینش و بصیرت به رهروی ماند که در بیراهه قدم نهد، که شتاب و عجله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سازد</w:t>
      </w:r>
      <w:r>
        <w:rPr>
          <w:rFonts w:eastAsia="IRNazanin" w:cs="IRNazanin"/>
          <w:color w:val="111111"/>
          <w:sz w:val="28"/>
          <w:szCs w:val="28"/>
          <w:rtl w:val="true"/>
          <w:lang w:bidi="fa-IR"/>
        </w:rPr>
        <w:t>.</w:t>
      </w:r>
    </w:p>
    <w:p>
      <w:pPr>
        <w:pStyle w:val="Heading5"/>
        <w:numPr>
          <w:ilvl w:val="4"/>
          <w:numId w:val="1"/>
        </w:numPr>
        <w:rPr/>
      </w:pPr>
      <w:bookmarkStart w:id="3633" w:name="__RefHeading___Toc410691_1934241801"/>
      <w:bookmarkStart w:id="3634" w:name="_Toc1721"/>
      <w:bookmarkEnd w:id="3633"/>
      <w:r>
        <w:rPr>
          <w:rtl w:val="true"/>
        </w:rPr>
        <w:t xml:space="preserve">روایت </w:t>
      </w:r>
      <w:r>
        <w:rPr/>
        <w:t>52</w:t>
      </w:r>
      <w:bookmarkEnd w:id="3634"/>
    </w:p>
    <w:p>
      <w:pPr>
        <w:pStyle w:val="BookText"/>
        <w:rPr/>
      </w:pPr>
      <w:r>
        <w:rPr>
          <w:rFonts w:ascii="Amiri" w:hAnsi="Amiri" w:eastAsia="Amiri" w:cs="Amiri"/>
          <w:color w:val="111111"/>
          <w:sz w:val="28"/>
          <w:sz w:val="28"/>
          <w:szCs w:val="28"/>
          <w:rtl w:val="true"/>
          <w:lang w:bidi="ar-SA"/>
        </w:rPr>
        <w:t>در باره این کلام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12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آن گونه که حقّ پرواکردن از اوست، 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شود نه سرپیچی، یاد شود نه فراموش، شکر گردد نه کفران و ناسپاسی</w:t>
      </w:r>
      <w:r>
        <w:rPr>
          <w:rFonts w:eastAsia="IRNazanin" w:cs="IRNazanin"/>
          <w:color w:val="111111"/>
          <w:sz w:val="28"/>
          <w:szCs w:val="28"/>
          <w:rtl w:val="true"/>
          <w:lang w:bidi="fa-IR"/>
        </w:rPr>
        <w:t>.</w:t>
      </w:r>
    </w:p>
    <w:p>
      <w:pPr>
        <w:pStyle w:val="Heading5"/>
        <w:numPr>
          <w:ilvl w:val="4"/>
          <w:numId w:val="1"/>
        </w:numPr>
        <w:rPr/>
      </w:pPr>
      <w:bookmarkStart w:id="3635" w:name="__RefHeading___Toc410693_1934241801"/>
      <w:bookmarkStart w:id="3636" w:name="_Toc1722"/>
      <w:bookmarkEnd w:id="3635"/>
      <w:r>
        <w:rPr>
          <w:rtl w:val="true"/>
        </w:rPr>
        <w:t xml:space="preserve">روایت </w:t>
      </w:r>
      <w:r>
        <w:rPr/>
        <w:t>53</w:t>
      </w:r>
      <w:bookmarkEnd w:id="3636"/>
    </w:p>
    <w:p>
      <w:pPr>
        <w:pStyle w:val="BookText"/>
        <w:rPr/>
      </w:pPr>
      <w:r>
        <w:rPr>
          <w:rFonts w:ascii="IRNazanin" w:hAnsi="IRNazanin" w:eastAsia="IRNazanin"/>
          <w:color w:val="111111"/>
          <w:sz w:val="28"/>
          <w:sz w:val="28"/>
          <w:szCs w:val="28"/>
          <w:rtl w:val="true"/>
          <w:lang w:bidi="fa-IR"/>
        </w:rPr>
        <w:t xml:space="preserve">کسی که به خدا معرفت یابد از او بترسد، و هر کس که از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ترک گوید</w:t>
      </w:r>
      <w:r>
        <w:rPr>
          <w:rFonts w:eastAsia="IRNazanin" w:cs="IRNazanin"/>
          <w:color w:val="111111"/>
          <w:sz w:val="28"/>
          <w:szCs w:val="28"/>
          <w:rtl w:val="true"/>
          <w:lang w:bidi="fa-IR"/>
        </w:rPr>
        <w:t>.</w:t>
      </w:r>
    </w:p>
    <w:p>
      <w:pPr>
        <w:pStyle w:val="Heading5"/>
        <w:numPr>
          <w:ilvl w:val="4"/>
          <w:numId w:val="1"/>
        </w:numPr>
        <w:rPr/>
      </w:pPr>
      <w:bookmarkStart w:id="3637" w:name="__RefHeading___Toc410695_1934241801"/>
      <w:bookmarkStart w:id="3638" w:name="_Toc1723"/>
      <w:bookmarkEnd w:id="3637"/>
      <w:r>
        <w:rPr>
          <w:rtl w:val="true"/>
        </w:rPr>
        <w:t xml:space="preserve">روایت </w:t>
      </w:r>
      <w:r>
        <w:rPr/>
        <w:t>54</w:t>
      </w:r>
      <w:bookmarkEnd w:id="363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ترسان و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ترس زبانش را بند آورده و مجال هر سخنی را از او گرفته</w:t>
      </w:r>
      <w:r>
        <w:rPr>
          <w:rFonts w:eastAsia="IRNazanin" w:cs="IRNazanin"/>
          <w:color w:val="111111"/>
          <w:sz w:val="28"/>
          <w:szCs w:val="28"/>
          <w:rtl w:val="true"/>
          <w:lang w:bidi="fa-IR"/>
        </w:rPr>
        <w:t xml:space="preserve">. </w:t>
      </w:r>
      <w:bookmarkStart w:id="3639" w:name="pg13510_144892"/>
    </w:p>
    <w:p>
      <w:pPr>
        <w:pStyle w:val="Heading5"/>
        <w:numPr>
          <w:ilvl w:val="4"/>
          <w:numId w:val="1"/>
        </w:numPr>
        <w:rPr/>
      </w:pPr>
      <w:bookmarkStart w:id="3640" w:name="__RefHeading___Toc410697_1934241801"/>
      <w:bookmarkStart w:id="3641" w:name="_Toc1724"/>
      <w:bookmarkEnd w:id="3639"/>
      <w:bookmarkEnd w:id="3640"/>
      <w:r>
        <w:rPr>
          <w:rtl w:val="true"/>
        </w:rPr>
        <w:t>«</w:t>
      </w:r>
      <w:r>
        <w:rPr/>
        <w:t>55</w:t>
      </w:r>
      <w:r>
        <w:rPr>
          <w:rtl w:val="true"/>
        </w:rPr>
        <w:t>»</w:t>
      </w:r>
      <w:bookmarkEnd w:id="3641"/>
    </w:p>
    <w:p>
      <w:pPr>
        <w:pStyle w:val="BookText"/>
        <w:rPr/>
      </w:pPr>
      <w:r>
        <w:rPr>
          <w:rFonts w:ascii="Amiri" w:hAnsi="Amiri" w:eastAsia="Amiri" w:cs="Amiri"/>
          <w:color w:val="111111"/>
          <w:sz w:val="28"/>
          <w:sz w:val="28"/>
          <w:szCs w:val="28"/>
          <w:rtl w:val="true"/>
          <w:lang w:bidi="ar-SA"/>
        </w:rPr>
        <w:t>وَ قِيلَ لَهُ عليه السلام قَوْمٌ يَعْمَلُونَ بِالْمَعَاصِي وَ يَقُولُونَ نَرْجُو فَلَا يَزَالُونَ كَذَلِكَ حَتَّي يَأْتِيَهُمُ الْمَوْتُ فَقَالَ هَؤُلَاءِ قَوْمٌ يَتَرَجَّحُونَ فِي الْأَمَانِيِّ كَذَبُوا لَيْسَ يَرْجُونَ‌</w:t>
      </w:r>
      <w:r>
        <w:rPr>
          <w:rStyle w:val="FootnoteAnchor"/>
          <w:rtl w:val="true"/>
        </w:rPr>
        <w:footnoteReference w:id="1202"/>
      </w:r>
      <w:r>
        <w:rPr>
          <w:rFonts w:ascii="Amiri" w:hAnsi="Amiri" w:eastAsia="Amiri" w:cs="Amiri"/>
          <w:color w:val="111111"/>
          <w:sz w:val="28"/>
          <w:sz w:val="28"/>
          <w:szCs w:val="28"/>
          <w:rtl w:val="true"/>
          <w:lang w:bidi="ar-SA"/>
        </w:rPr>
        <w:t>إِنَّ مَنْ رَجَا شَيْئاً طَلَبَهُ وَ مَنْ خَافَ مِنْ شَيْ‌ءٍ هَرَبَ مِنْهُ</w:t>
      </w:r>
      <w:r>
        <w:rPr>
          <w:rFonts w:eastAsia="Amiri" w:cs="Amiri" w:ascii="Amiri" w:hAnsi="Amiri"/>
          <w:color w:val="111111"/>
          <w:sz w:val="28"/>
          <w:szCs w:val="28"/>
          <w:rtl w:val="true"/>
          <w:lang w:bidi="ar-SA"/>
        </w:rPr>
        <w:t>.</w:t>
      </w:r>
    </w:p>
    <w:p>
      <w:pPr>
        <w:pStyle w:val="Heading5"/>
        <w:numPr>
          <w:ilvl w:val="4"/>
          <w:numId w:val="1"/>
        </w:numPr>
        <w:rPr/>
      </w:pPr>
      <w:bookmarkStart w:id="3642" w:name="__RefHeading___Toc410699_1934241801"/>
      <w:bookmarkStart w:id="3643" w:name="_Toc1725"/>
      <w:bookmarkEnd w:id="3642"/>
      <w:r>
        <w:rPr>
          <w:rtl w:val="true"/>
        </w:rPr>
        <w:t>«</w:t>
      </w:r>
      <w:r>
        <w:rPr/>
        <w:t>56</w:t>
      </w:r>
      <w:r>
        <w:rPr>
          <w:rtl w:val="true"/>
        </w:rPr>
        <w:t>»</w:t>
      </w:r>
      <w:bookmarkEnd w:id="364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كَانَ عَاقِلًا عَالِماً فَهِماً فَقِيهاً حَلِيماً مُدَارِياً صَبُوراً صَدُوقاً وَفِيّاً</w:t>
      </w:r>
      <w:r>
        <w:rPr>
          <w:rStyle w:val="FootnoteAnchor"/>
          <w:rtl w:val="true"/>
        </w:rPr>
        <w:footnoteReference w:id="1203"/>
      </w:r>
      <w:r>
        <w:rPr>
          <w:rFonts w:ascii="Amiri" w:hAnsi="Amiri" w:eastAsia="Amiri" w:cs="Amiri"/>
          <w:color w:val="111111"/>
          <w:sz w:val="28"/>
          <w:sz w:val="28"/>
          <w:szCs w:val="28"/>
          <w:rtl w:val="true"/>
          <w:lang w:bidi="ar-SA"/>
        </w:rPr>
        <w:t>إِنَّ اللَّهَ خَصَّ الْأَنْبِيَاءَ عليهم السلام بِمَكَارِمِ الْأَخْلَاقِ فَمَنْ كَانَتْ فِيهِ فَلْيَحْمَدِ اللَّهَ عَلَي ذَلِكَ وَ مَنْ لَمْ تَكُنْ فِيهِ فَلْيَتَضَرَّعْ إِلَي اللَّهِ وَ لْيَسْأَلْهُ إِيَّاهَا وَ قِيلَ لَهُ وَ مَا هِيَ قَالَ عليه السلام الْوَرَعُ وَ الْقَنَاعَةُ وَ الصَّبْرُ وَ الشُّكْرُ وَ الْحِلْمُ وَ الْحَيَاءُ وَ السَّخَاءُ وَ الشَّجَاعَةُ وَ الْغَيْرَةُ وَ صِدْقُ الْحَدِيثِ وَ الْبِرُّ وَ أَدَاءُ الْأَمَانَةِ وَ الْيَقِينُ وَ حُسْنُ الْخُلُقِ وَ الْمُرُوَّةُ</w:t>
      </w:r>
      <w:r>
        <w:rPr>
          <w:rFonts w:eastAsia="Amiri" w:cs="Amiri" w:ascii="Amiri" w:hAnsi="Amiri"/>
          <w:color w:val="111111"/>
          <w:sz w:val="28"/>
          <w:szCs w:val="28"/>
          <w:rtl w:val="true"/>
          <w:lang w:bidi="ar-SA"/>
        </w:rPr>
        <w:t>.</w:t>
      </w:r>
    </w:p>
    <w:p>
      <w:pPr>
        <w:pStyle w:val="Heading5"/>
        <w:numPr>
          <w:ilvl w:val="4"/>
          <w:numId w:val="1"/>
        </w:numPr>
        <w:rPr/>
      </w:pPr>
      <w:bookmarkStart w:id="3644" w:name="__RefHeading___Toc410701_1934241801"/>
      <w:bookmarkStart w:id="3645" w:name="_Toc1726"/>
      <w:bookmarkEnd w:id="3644"/>
      <w:r>
        <w:rPr>
          <w:rtl w:val="true"/>
        </w:rPr>
        <w:t>«</w:t>
      </w:r>
      <w:r>
        <w:rPr/>
        <w:t>57</w:t>
      </w:r>
      <w:r>
        <w:rPr>
          <w:rtl w:val="true"/>
        </w:rPr>
        <w:t>»</w:t>
      </w:r>
      <w:bookmarkEnd w:id="364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عُرَي الْإِيمَانِ أَنْ تُحِبَّ فِي اللَّهِ وَ تُبْغِضَ فِي اللَّهِ وَ تُعْطِيَ فِي اللَّهِ وَ تَمْنَعَ فِي اللَّهِ</w:t>
      </w:r>
      <w:r>
        <w:rPr>
          <w:rFonts w:eastAsia="Amiri" w:cs="Amiri" w:ascii="Amiri" w:hAnsi="Amiri"/>
          <w:color w:val="111111"/>
          <w:sz w:val="28"/>
          <w:szCs w:val="28"/>
          <w:rtl w:val="true"/>
          <w:lang w:bidi="ar-SA"/>
        </w:rPr>
        <w:t>.</w:t>
      </w:r>
    </w:p>
    <w:p>
      <w:pPr>
        <w:pStyle w:val="Heading5"/>
        <w:numPr>
          <w:ilvl w:val="4"/>
          <w:numId w:val="1"/>
        </w:numPr>
        <w:rPr/>
      </w:pPr>
      <w:bookmarkStart w:id="3646" w:name="__RefHeading___Toc410703_1934241801"/>
      <w:bookmarkStart w:id="3647" w:name="_Toc1727"/>
      <w:bookmarkEnd w:id="3646"/>
      <w:r>
        <w:rPr>
          <w:rtl w:val="true"/>
        </w:rPr>
        <w:t>«</w:t>
      </w:r>
      <w:r>
        <w:rPr/>
        <w:t>58</w:t>
      </w:r>
      <w:r>
        <w:rPr>
          <w:rtl w:val="true"/>
        </w:rPr>
        <w:t>»</w:t>
      </w:r>
      <w:bookmarkEnd w:id="364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 الرَّجُلَ بَعْدَ مَوْتِهِ إِلَّا ثَلَاثُ خِلَالٍ صَدَقَةٌ أَجْرَاهَا اللَّهُ لَهُ فِي حَيَاتِهِ فَهِيَ تَجْرِي لَهُ بَعْدَ مَوْتِهِ وَ سُنَّةُ هُدًي يُعْمَلُ بِهَا وَ وَلَدٌ صَالِحٌ يَدْعُو لَهُ</w:t>
      </w:r>
      <w:r>
        <w:rPr>
          <w:rFonts w:eastAsia="Amiri" w:cs="Amiri" w:ascii="Amiri" w:hAnsi="Amiri"/>
          <w:color w:val="111111"/>
          <w:sz w:val="28"/>
          <w:szCs w:val="28"/>
          <w:rtl w:val="true"/>
          <w:lang w:bidi="ar-SA"/>
        </w:rPr>
        <w:t>.</w:t>
      </w:r>
    </w:p>
    <w:p>
      <w:pPr>
        <w:pStyle w:val="Heading5"/>
        <w:numPr>
          <w:ilvl w:val="4"/>
          <w:numId w:val="1"/>
        </w:numPr>
        <w:rPr/>
      </w:pPr>
      <w:bookmarkStart w:id="3648" w:name="__RefHeading___Toc410705_1934241801"/>
      <w:bookmarkStart w:id="3649" w:name="_Toc1728"/>
      <w:bookmarkEnd w:id="3648"/>
      <w:r>
        <w:rPr>
          <w:rtl w:val="true"/>
        </w:rPr>
        <w:t>«</w:t>
      </w:r>
      <w:r>
        <w:rPr/>
        <w:t>59</w:t>
      </w:r>
      <w:r>
        <w:rPr>
          <w:rtl w:val="true"/>
        </w:rPr>
        <w:t>»</w:t>
      </w:r>
      <w:bookmarkEnd w:id="36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الْكَذِبَةَ لَتَنْقُضُ الْوُضُوءَ إِذَا تَوَضَّأَ الرَّجُلُ لِلصَّلَاةِ وَ تُفَطِّرُ الصِّيَامَ فَقِيلَ لَهُ إِنَّا نَكْذِبُ فَقَالَ عليه السلام لَيْسَ هُوَ بِاللَّغْوِ وَ لَكِنَّهُ الْكَذِبُ عَلَي اللَّهِ وَ عَلَي رَسُولِهِ وَ عَلَي الْأَئِمَّةِ صَلَوَاتُ اللَّهِ عَلَيْهِمْ ثُمَّ قَالَ إِنَّ الصِّيَامَ لَيْسَ مِنَ الطَّعَامِ وَ لَا مِنَ الشَّرَابِ وَحْدَهُ إِنَّ مَرْيَمَ عليها السلام قَالَتْ إِنِّي نَذَرْتُ لِلرَّحْمنِ صَوْماً</w:t>
      </w:r>
      <w:r>
        <w:rPr>
          <w:rStyle w:val="FootnoteAnchor"/>
          <w:rtl w:val="true"/>
        </w:rPr>
        <w:footnoteReference w:id="1204"/>
      </w:r>
      <w:r>
        <w:rPr>
          <w:rFonts w:ascii="Amiri" w:hAnsi="Amiri" w:eastAsia="Amiri" w:cs="Amiri"/>
          <w:color w:val="111111"/>
          <w:sz w:val="28"/>
          <w:sz w:val="28"/>
          <w:szCs w:val="28"/>
          <w:rtl w:val="true"/>
          <w:lang w:bidi="ar-SA"/>
        </w:rPr>
        <w:t>أَيْ صَمْتاً فَاحْفَظُوا أَلْسِنَتَكُمْ وَ غُضُّوا أَبْصَارَكُمْ وَ لَا تَحَاسَدُوا وَ لَا تَنَازَعُوا فَإِنَّ الْحَسَدَ يَأْكُلُ الْإِيمَانَ كَمَا تَأْكُلُ النَّارُ الْحَطَبَ</w:t>
      </w:r>
      <w:r>
        <w:rPr>
          <w:rFonts w:eastAsia="Amiri" w:cs="Amiri" w:ascii="Amiri" w:hAnsi="Amiri"/>
          <w:color w:val="111111"/>
          <w:sz w:val="28"/>
          <w:szCs w:val="28"/>
          <w:rtl w:val="true"/>
          <w:lang w:bidi="ar-SA"/>
        </w:rPr>
        <w:t>.</w:t>
      </w:r>
    </w:p>
    <w:p>
      <w:pPr>
        <w:pStyle w:val="Heading5"/>
        <w:numPr>
          <w:ilvl w:val="4"/>
          <w:numId w:val="1"/>
        </w:numPr>
        <w:rPr/>
      </w:pPr>
      <w:bookmarkStart w:id="3650" w:name="__RefHeading___Toc410707_1934241801"/>
      <w:bookmarkStart w:id="3651" w:name="_Toc1729"/>
      <w:bookmarkEnd w:id="3650"/>
      <w:r>
        <w:rPr>
          <w:rtl w:val="true"/>
        </w:rPr>
        <w:t xml:space="preserve">روایت </w:t>
      </w:r>
      <w:r>
        <w:rPr/>
        <w:t>55</w:t>
      </w:r>
      <w:bookmarkEnd w:id="3651"/>
    </w:p>
    <w:p>
      <w:pPr>
        <w:pStyle w:val="BookText"/>
        <w:rPr/>
      </w:pP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در عین ارتکاب گناه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و پیوسته تا دم مرگ همین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آمال و آرزو سرگردانند،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چیزی امیدوار باشد آن را طلب کند، و از هر چه که بترسد از همان بگریزد</w:t>
      </w:r>
      <w:r>
        <w:rPr>
          <w:rFonts w:eastAsia="IRNazanin" w:cs="IRNazanin"/>
          <w:color w:val="111111"/>
          <w:sz w:val="28"/>
          <w:szCs w:val="28"/>
          <w:rtl w:val="true"/>
          <w:lang w:bidi="fa-IR"/>
        </w:rPr>
        <w:t>.</w:t>
      </w:r>
    </w:p>
    <w:p>
      <w:pPr>
        <w:pStyle w:val="Heading5"/>
        <w:numPr>
          <w:ilvl w:val="4"/>
          <w:numId w:val="1"/>
        </w:numPr>
        <w:rPr/>
      </w:pPr>
      <w:bookmarkStart w:id="3652" w:name="__RefHeading___Toc410709_1934241801"/>
      <w:bookmarkStart w:id="3653" w:name="_Toc1730"/>
      <w:bookmarkEnd w:id="3652"/>
      <w:r>
        <w:rPr>
          <w:rtl w:val="true"/>
        </w:rPr>
        <w:t xml:space="preserve">روایت </w:t>
      </w:r>
      <w:r>
        <w:rPr/>
        <w:t>56</w:t>
      </w:r>
      <w:bookmarkEnd w:id="3653"/>
    </w:p>
    <w:p>
      <w:pPr>
        <w:pStyle w:val="BookText"/>
        <w:rPr/>
      </w:pPr>
      <w:r>
        <w:rPr>
          <w:rFonts w:ascii="IRNazanin" w:hAnsi="IRNazanin" w:eastAsia="IRNazanin"/>
          <w:color w:val="111111"/>
          <w:sz w:val="28"/>
          <w:sz w:val="28"/>
          <w:szCs w:val="28"/>
          <w:rtl w:val="true"/>
          <w:lang w:bidi="fa-IR"/>
        </w:rPr>
        <w:t>به راستی ما دوستدار فرد خردمند، دانشمند، فهمیده، فقیه، بردبار، نرمخو، شکیبا، راستگو، و باوفاییم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خدا پیامبران را به رفتارهای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پیامبران از دیگر مردم به مکارم اخلاق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 بر این هر کس که برخوردار از آن مکارم اخلاق است، خدا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گوید، و هر کس که فاقد آن است با التماس و زاری به درگاه خدا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اخلاق مجموعه‌ای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w:t>
      </w:r>
    </w:p>
    <w:p>
      <w:pPr>
        <w:pStyle w:val="BookText"/>
        <w:rPr/>
      </w:pPr>
      <w:r>
        <w:rPr>
          <w:rFonts w:ascii="IRNazanin" w:hAnsi="IRNazanin" w:eastAsia="IRNazanin"/>
          <w:color w:val="111111"/>
          <w:sz w:val="28"/>
          <w:sz w:val="28"/>
          <w:szCs w:val="28"/>
          <w:rtl w:val="true"/>
          <w:lang w:bidi="fa-IR"/>
        </w:rPr>
        <w:t>قناعت، صبر، شکر، بردباری، حیاء، سخاوت، شجاعت، غیرت، راستگویی، نیکوکاری، پرداخت امانت، یقین، و خوشرفتاری و جوانمردی</w:t>
      </w:r>
      <w:r>
        <w:rPr>
          <w:rFonts w:eastAsia="IRNazanin" w:cs="IRNazanin"/>
          <w:color w:val="111111"/>
          <w:sz w:val="28"/>
          <w:szCs w:val="28"/>
          <w:rtl w:val="true"/>
          <w:lang w:bidi="fa-IR"/>
        </w:rPr>
        <w:t>.</w:t>
      </w:r>
    </w:p>
    <w:p>
      <w:pPr>
        <w:pStyle w:val="Heading5"/>
        <w:numPr>
          <w:ilvl w:val="4"/>
          <w:numId w:val="1"/>
        </w:numPr>
        <w:rPr/>
      </w:pPr>
      <w:bookmarkStart w:id="3654" w:name="__RefHeading___Toc410711_1934241801"/>
      <w:bookmarkStart w:id="3655" w:name="_Toc1731"/>
      <w:bookmarkEnd w:id="3654"/>
      <w:r>
        <w:rPr>
          <w:rtl w:val="true"/>
        </w:rPr>
        <w:t xml:space="preserve">روایت </w:t>
      </w:r>
      <w:r>
        <w:rPr/>
        <w:t>57</w:t>
      </w:r>
      <w:bookmarkEnd w:id="3655"/>
    </w:p>
    <w:p>
      <w:pPr>
        <w:pStyle w:val="BookText"/>
        <w:rPr/>
      </w:pPr>
      <w:r>
        <w:rPr>
          <w:rFonts w:ascii="IRNazanin" w:hAnsi="IRNazanin" w:eastAsia="IRNazanin"/>
          <w:color w:val="111111"/>
          <w:sz w:val="28"/>
          <w:sz w:val="28"/>
          <w:szCs w:val="28"/>
          <w:rtl w:val="true"/>
          <w:lang w:bidi="fa-IR"/>
        </w:rPr>
        <w:t>از محکمترین دستگیره‌های ایمان این است که دوستی و خشم، بخشش و دریغ نمودن از آن؛ همه و همه در راه خدا باشد</w:t>
      </w:r>
      <w:r>
        <w:rPr>
          <w:rFonts w:eastAsia="IRNazanin" w:cs="IRNazanin"/>
          <w:color w:val="111111"/>
          <w:sz w:val="28"/>
          <w:szCs w:val="28"/>
          <w:rtl w:val="true"/>
          <w:lang w:bidi="fa-IR"/>
        </w:rPr>
        <w:t>.</w:t>
      </w:r>
    </w:p>
    <w:p>
      <w:pPr>
        <w:pStyle w:val="Heading5"/>
        <w:numPr>
          <w:ilvl w:val="4"/>
          <w:numId w:val="1"/>
        </w:numPr>
        <w:rPr/>
      </w:pPr>
      <w:bookmarkStart w:id="3656" w:name="__RefHeading___Toc410713_1934241801"/>
      <w:bookmarkStart w:id="3657" w:name="_Toc1732"/>
      <w:bookmarkEnd w:id="3656"/>
      <w:r>
        <w:rPr>
          <w:rtl w:val="true"/>
        </w:rPr>
        <w:t xml:space="preserve">روایت </w:t>
      </w:r>
      <w:r>
        <w:rPr/>
        <w:t>58</w:t>
      </w:r>
      <w:bookmarkEnd w:id="3657"/>
    </w:p>
    <w:p>
      <w:pPr>
        <w:pStyle w:val="BookText"/>
        <w:rPr/>
      </w:pPr>
      <w:r>
        <w:rPr>
          <w:rFonts w:ascii="IRNazanin" w:hAnsi="IRNazanin" w:eastAsia="IRNazanin"/>
          <w:color w:val="111111"/>
          <w:sz w:val="28"/>
          <w:sz w:val="28"/>
          <w:szCs w:val="28"/>
          <w:rtl w:val="true"/>
          <w:lang w:bidi="fa-IR"/>
        </w:rPr>
        <w:t xml:space="preserve">پس از مرگ هیچ عملی جز سه خصلت مرد را دنبال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هیچ عملی که پس از مرگ انجام گیرد به انسان نم یرسد مگر سه کار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صدقه‌ای که به توفیق الهی در حال حیات جاری ساخته، که پس از مرگ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جریان خواهد 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هدایت بخشی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به یادگار گذاشته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به آن عمل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شایسته‌ای که برایش دعا کند</w:t>
      </w:r>
      <w:r>
        <w:rPr>
          <w:rFonts w:eastAsia="IRNazanin" w:cs="IRNazanin"/>
          <w:color w:val="111111"/>
          <w:sz w:val="28"/>
          <w:szCs w:val="28"/>
          <w:rtl w:val="true"/>
          <w:lang w:bidi="fa-IR"/>
        </w:rPr>
        <w:t>.</w:t>
      </w:r>
    </w:p>
    <w:p>
      <w:pPr>
        <w:pStyle w:val="Heading5"/>
        <w:numPr>
          <w:ilvl w:val="4"/>
          <w:numId w:val="1"/>
        </w:numPr>
        <w:rPr/>
      </w:pPr>
      <w:bookmarkStart w:id="3658" w:name="__RefHeading___Toc410715_1934241801"/>
      <w:bookmarkStart w:id="3659" w:name="_Toc1733"/>
      <w:bookmarkEnd w:id="3658"/>
      <w:r>
        <w:rPr>
          <w:rtl w:val="true"/>
        </w:rPr>
        <w:t xml:space="preserve">روایت </w:t>
      </w:r>
      <w:r>
        <w:rPr/>
        <w:t>59</w:t>
      </w:r>
      <w:bookmarkEnd w:id="365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دروغ گفتن، وضوی شخص نمازگزار را می‌شکند و روزه را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دروغ بیهوده نیست، بلکه منظور دروغ بستن بر خدا و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داشتن تنها به امساک از خوردن و نوشیدن نیست، به راستی حضرت مریم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لِلرَّحْمنِ صَوْماً</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روزه نذر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بنا بر این زبانتان را نگه دارید، و دیدگانتان را فرو دارید، با هم ستیز مکنید و حسادت مورزید، زیرا حسد چنان ایمان را می خورد که آتش هیزم را</w:t>
      </w:r>
      <w:r>
        <w:rPr>
          <w:rFonts w:eastAsia="IRNazanin" w:cs="IRNazanin"/>
          <w:color w:val="111111"/>
          <w:sz w:val="28"/>
          <w:szCs w:val="28"/>
          <w:rtl w:val="true"/>
          <w:lang w:bidi="fa-IR"/>
        </w:rPr>
        <w:t xml:space="preserve">. </w:t>
      </w:r>
      <w:bookmarkStart w:id="3660" w:name="pg13510_144893"/>
    </w:p>
    <w:p>
      <w:pPr>
        <w:pStyle w:val="Heading5"/>
        <w:numPr>
          <w:ilvl w:val="4"/>
          <w:numId w:val="1"/>
        </w:numPr>
        <w:rPr/>
      </w:pPr>
      <w:bookmarkStart w:id="3661" w:name="__RefHeading___Toc410717_1934241801"/>
      <w:bookmarkStart w:id="3662" w:name="_Toc1734"/>
      <w:bookmarkEnd w:id="3660"/>
      <w:bookmarkEnd w:id="3661"/>
      <w:r>
        <w:rPr>
          <w:rtl w:val="true"/>
        </w:rPr>
        <w:t>«</w:t>
      </w:r>
      <w:r>
        <w:rPr/>
        <w:t>60</w:t>
      </w:r>
      <w:r>
        <w:rPr>
          <w:rtl w:val="true"/>
        </w:rPr>
        <w:t>»</w:t>
      </w:r>
      <w:bookmarkEnd w:id="36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اللَّهَ مَا لَمْ يَعْلَمْ اهْتَزَّ لَهُ عَرْشُهُ‌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3" w:name="__RefHeading___Toc410719_1934241801"/>
      <w:bookmarkStart w:id="3664" w:name="_Toc1735"/>
      <w:bookmarkEnd w:id="3663"/>
      <w:r>
        <w:rPr>
          <w:rtl w:val="true"/>
        </w:rPr>
        <w:t>«</w:t>
      </w:r>
      <w:r>
        <w:rPr/>
        <w:t>61</w:t>
      </w:r>
      <w:r>
        <w:rPr>
          <w:rtl w:val="true"/>
        </w:rPr>
        <w:t>»</w:t>
      </w:r>
      <w:bookmarkEnd w:id="366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خَيْرٌ لِلْمُؤْمِنِ مِنَ الْعُجْبِ وَ لَوْ لَا ذَلِكَ مَا ابْتَلَي اللَّهُ مُؤْمِناً بِذَنْبٍ أَبَداً</w:t>
      </w:r>
      <w:r>
        <w:rPr>
          <w:rFonts w:eastAsia="Amiri" w:cs="Amiri" w:ascii="Amiri" w:hAnsi="Amiri"/>
          <w:color w:val="111111"/>
          <w:sz w:val="28"/>
          <w:szCs w:val="28"/>
          <w:rtl w:val="true"/>
          <w:lang w:bidi="ar-SA"/>
        </w:rPr>
        <w:t>.</w:t>
      </w:r>
    </w:p>
    <w:p>
      <w:pPr>
        <w:pStyle w:val="Heading5"/>
        <w:numPr>
          <w:ilvl w:val="4"/>
          <w:numId w:val="1"/>
        </w:numPr>
        <w:rPr/>
      </w:pPr>
      <w:bookmarkStart w:id="3665" w:name="__RefHeading___Toc410721_1934241801"/>
      <w:bookmarkStart w:id="3666" w:name="_Toc1736"/>
      <w:bookmarkEnd w:id="3665"/>
      <w:r>
        <w:rPr>
          <w:rtl w:val="true"/>
        </w:rPr>
        <w:t>«</w:t>
      </w:r>
      <w:r>
        <w:rPr/>
        <w:t>62</w:t>
      </w:r>
      <w:r>
        <w:rPr>
          <w:rtl w:val="true"/>
        </w:rPr>
        <w:t>»</w:t>
      </w:r>
      <w:bookmarkEnd w:id="36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p>
    <w:p>
      <w:pPr>
        <w:pStyle w:val="Heading5"/>
        <w:numPr>
          <w:ilvl w:val="4"/>
          <w:numId w:val="1"/>
        </w:numPr>
        <w:rPr/>
      </w:pPr>
      <w:bookmarkStart w:id="3667" w:name="__RefHeading___Toc410723_1934241801"/>
      <w:bookmarkStart w:id="3668" w:name="_Toc1737"/>
      <w:bookmarkEnd w:id="3667"/>
      <w:r>
        <w:rPr>
          <w:rtl w:val="true"/>
        </w:rPr>
        <w:t>«</w:t>
      </w:r>
      <w:r>
        <w:rPr/>
        <w:t>63</w:t>
      </w:r>
      <w:r>
        <w:rPr>
          <w:rtl w:val="true"/>
        </w:rPr>
        <w:t>»</w:t>
      </w:r>
      <w:bookmarkEnd w:id="36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كَاسْمِهِ وَ لَيْسَ شَيْ‌ءٌ أَفْضَلَ مِنَ الْمَعْرُوفِ إِلَّا ثَوَابُهُ وَ الْمَعْرُوفُ هَدِيَّةٌ مِنَ اللَّهِ إِلَي عَبْدِهِ وَ لَيْسَ كُلُّ مَنْ يُحِبُّ أَنْ يَصْنَعَ الْمَعْرُوفَ إِلَي النَّاسِ يَصْنَعُهُ وَ لَا كُلُّ مَنْ رَغِبَ فِيهِ يَقْدِرُ عَلَيْهِ وَ لَا كُلُّ مَنْ يَقْدِرُ عَلَيْهِ يُؤْذَنُ لَهُ فِيهِ فَإِذَا مَنَّ اللَّهُ عَلَي الْعَبْدِ جَمَعَ لَهُ الرَّغْبَةَ فِي الْمَعْرُوفِ وَ الْقُدْرَةَ وَ الْإِذْنَ فَهُنَاكَ تَمَّتِ السَّعَادَةُ وَ الْكَرَامَةُ لِلطَّالِبِ وَ الْمَطْلُوبِ إِلَيْهِ</w:t>
      </w:r>
      <w:r>
        <w:rPr>
          <w:rFonts w:eastAsia="Amiri" w:cs="Amiri" w:ascii="Amiri" w:hAnsi="Amiri"/>
          <w:color w:val="111111"/>
          <w:sz w:val="28"/>
          <w:szCs w:val="28"/>
          <w:rtl w:val="true"/>
          <w:lang w:bidi="ar-SA"/>
        </w:rPr>
        <w:t>.</w:t>
      </w:r>
    </w:p>
    <w:p>
      <w:pPr>
        <w:pStyle w:val="Heading5"/>
        <w:numPr>
          <w:ilvl w:val="4"/>
          <w:numId w:val="1"/>
        </w:numPr>
        <w:rPr/>
      </w:pPr>
      <w:bookmarkStart w:id="3669" w:name="__RefHeading___Toc410725_1934241801"/>
      <w:bookmarkStart w:id="3670" w:name="_Toc1738"/>
      <w:bookmarkEnd w:id="3669"/>
      <w:r>
        <w:rPr>
          <w:rtl w:val="true"/>
        </w:rPr>
        <w:t>«</w:t>
      </w:r>
      <w:r>
        <w:rPr/>
        <w:t>64</w:t>
      </w:r>
      <w:r>
        <w:rPr>
          <w:rtl w:val="true"/>
        </w:rPr>
        <w:t>»</w:t>
      </w:r>
      <w:bookmarkEnd w:id="36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يُسْتَزَدْ فِي مَحْبُوبٍ بِمِثْلِ الشُّكْرِ وَ لَمْ يُسْتَنْقَصْ مِنْ مَكْرُوهٍ بِمِثْلِ الصَّبْرِ</w:t>
      </w:r>
      <w:r>
        <w:rPr>
          <w:rFonts w:eastAsia="Amiri" w:cs="Amiri" w:ascii="Amiri" w:hAnsi="Amiri"/>
          <w:color w:val="111111"/>
          <w:sz w:val="28"/>
          <w:szCs w:val="28"/>
          <w:rtl w:val="true"/>
          <w:lang w:bidi="ar-SA"/>
        </w:rPr>
        <w:t>.</w:t>
      </w:r>
    </w:p>
    <w:p>
      <w:pPr>
        <w:pStyle w:val="Heading5"/>
        <w:numPr>
          <w:ilvl w:val="4"/>
          <w:numId w:val="1"/>
        </w:numPr>
        <w:rPr/>
      </w:pPr>
      <w:bookmarkStart w:id="3671" w:name="__RefHeading___Toc410727_1934241801"/>
      <w:bookmarkStart w:id="3672" w:name="_Toc1739"/>
      <w:bookmarkEnd w:id="3671"/>
      <w:r>
        <w:rPr>
          <w:rtl w:val="true"/>
        </w:rPr>
        <w:t>«</w:t>
      </w:r>
      <w:r>
        <w:rPr/>
        <w:t>65</w:t>
      </w:r>
      <w:r>
        <w:rPr>
          <w:rtl w:val="true"/>
        </w:rPr>
        <w:t>»</w:t>
      </w:r>
      <w:bookmarkEnd w:id="36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لِإِبْلِيسَ جُنْدٌ أَشَدُّ مِنَ النِّسَاءِ وَ الْغَضَبِ</w:t>
      </w:r>
      <w:r>
        <w:rPr>
          <w:rFonts w:eastAsia="Amiri" w:cs="Amiri" w:ascii="Amiri" w:hAnsi="Amiri"/>
          <w:color w:val="111111"/>
          <w:sz w:val="28"/>
          <w:szCs w:val="28"/>
          <w:rtl w:val="true"/>
          <w:lang w:bidi="ar-SA"/>
        </w:rPr>
        <w:t>.</w:t>
      </w:r>
    </w:p>
    <w:p>
      <w:pPr>
        <w:pStyle w:val="Heading5"/>
        <w:numPr>
          <w:ilvl w:val="4"/>
          <w:numId w:val="1"/>
        </w:numPr>
        <w:rPr/>
      </w:pPr>
      <w:bookmarkStart w:id="3673" w:name="__RefHeading___Toc410729_1934241801"/>
      <w:bookmarkStart w:id="3674" w:name="_Toc1740"/>
      <w:bookmarkEnd w:id="3673"/>
      <w:r>
        <w:rPr>
          <w:rtl w:val="true"/>
        </w:rPr>
        <w:t>«</w:t>
      </w:r>
      <w:r>
        <w:rPr/>
        <w:t>66</w:t>
      </w:r>
      <w:r>
        <w:rPr>
          <w:rtl w:val="true"/>
        </w:rPr>
        <w:t>»</w:t>
      </w:r>
      <w:bookmarkEnd w:id="36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 الصَّبْرُ حِصْنُهُ وَ الْجَنَّةُ مَأْوَاهُ وَ الدُّنْيَا جَنَّةُ الْكَافِرِ وَ الْقَبْرُ سِجْنُهُ وَ النَّارُ مَأْوَاهُ</w:t>
      </w:r>
      <w:r>
        <w:rPr>
          <w:rFonts w:eastAsia="Amiri" w:cs="Amiri" w:ascii="Amiri" w:hAnsi="Amiri"/>
          <w:color w:val="111111"/>
          <w:sz w:val="28"/>
          <w:szCs w:val="28"/>
          <w:rtl w:val="true"/>
          <w:lang w:bidi="ar-SA"/>
        </w:rPr>
        <w:t>.</w:t>
      </w:r>
    </w:p>
    <w:p>
      <w:pPr>
        <w:pStyle w:val="Heading5"/>
        <w:numPr>
          <w:ilvl w:val="4"/>
          <w:numId w:val="1"/>
        </w:numPr>
        <w:rPr/>
      </w:pPr>
      <w:bookmarkStart w:id="3675" w:name="__RefHeading___Toc410731_1934241801"/>
      <w:bookmarkStart w:id="3676" w:name="_Toc1741"/>
      <w:bookmarkEnd w:id="3675"/>
      <w:r>
        <w:rPr>
          <w:rtl w:val="true"/>
        </w:rPr>
        <w:t>«</w:t>
      </w:r>
      <w:r>
        <w:rPr/>
        <w:t>67</w:t>
      </w:r>
      <w:r>
        <w:rPr>
          <w:rtl w:val="true"/>
        </w:rPr>
        <w:t>»</w:t>
      </w:r>
      <w:bookmarkEnd w:id="36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يَخْلُقِ اللَّهُ يَقِيناً لَا شَكَّ فِيهِ أَشْبَهَ بِشَكٍّ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يَقِينَ فِيهِ مِنَ الْمَوْتِ</w:t>
      </w:r>
      <w:r>
        <w:rPr>
          <w:rFonts w:eastAsia="Amiri" w:cs="Amiri" w:ascii="Amiri" w:hAnsi="Amiri"/>
          <w:color w:val="111111"/>
          <w:sz w:val="28"/>
          <w:szCs w:val="28"/>
          <w:rtl w:val="true"/>
          <w:lang w:bidi="ar-SA"/>
        </w:rPr>
        <w:t>.</w:t>
      </w:r>
    </w:p>
    <w:p>
      <w:pPr>
        <w:pStyle w:val="Heading5"/>
        <w:numPr>
          <w:ilvl w:val="4"/>
          <w:numId w:val="1"/>
        </w:numPr>
        <w:rPr/>
      </w:pPr>
      <w:bookmarkStart w:id="3677" w:name="__RefHeading___Toc410733_1934241801"/>
      <w:bookmarkStart w:id="3678" w:name="_Toc1742"/>
      <w:bookmarkEnd w:id="3677"/>
      <w:r>
        <w:rPr>
          <w:rtl w:val="true"/>
        </w:rPr>
        <w:t>«</w:t>
      </w:r>
      <w:r>
        <w:rPr/>
        <w:t>68</w:t>
      </w:r>
      <w:r>
        <w:rPr>
          <w:rtl w:val="true"/>
        </w:rPr>
        <w:t>»</w:t>
      </w:r>
      <w:bookmarkEnd w:id="36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الْعَبْدَ يَتَفَقَّدُ الذُّنُوبَ مِنَ النَّاسِ‌</w:t>
      </w:r>
      <w:r>
        <w:rPr>
          <w:rStyle w:val="FootnoteAnchor"/>
          <w:rtl w:val="true"/>
        </w:rPr>
        <w:footnoteReference w:id="1207"/>
      </w:r>
      <w:r>
        <w:rPr>
          <w:rFonts w:ascii="Amiri" w:hAnsi="Amiri" w:eastAsia="Amiri" w:cs="Amiri"/>
          <w:color w:val="111111"/>
          <w:sz w:val="28"/>
          <w:sz w:val="28"/>
          <w:szCs w:val="28"/>
          <w:rtl w:val="true"/>
          <w:lang w:bidi="ar-SA"/>
        </w:rPr>
        <w:t>نَاسِياً لِذَنْبِهِ فَاعْلَمُوا أَنَّهُ قَدْ مُكِرَ بِهِ</w:t>
      </w:r>
      <w:r>
        <w:rPr>
          <w:rFonts w:eastAsia="Amiri" w:cs="Amiri" w:ascii="Amiri" w:hAnsi="Amiri"/>
          <w:color w:val="111111"/>
          <w:sz w:val="28"/>
          <w:szCs w:val="28"/>
          <w:rtl w:val="true"/>
          <w:lang w:bidi="ar-SA"/>
        </w:rPr>
        <w:t>.</w:t>
      </w:r>
    </w:p>
    <w:p>
      <w:pPr>
        <w:pStyle w:val="Heading5"/>
        <w:numPr>
          <w:ilvl w:val="4"/>
          <w:numId w:val="1"/>
        </w:numPr>
        <w:rPr/>
      </w:pPr>
      <w:bookmarkStart w:id="3679" w:name="__RefHeading___Toc410735_1934241801"/>
      <w:bookmarkStart w:id="3680" w:name="_Toc1743"/>
      <w:bookmarkEnd w:id="3679"/>
      <w:r>
        <w:rPr>
          <w:rtl w:val="true"/>
        </w:rPr>
        <w:t>«</w:t>
      </w:r>
      <w:r>
        <w:rPr/>
        <w:t>69</w:t>
      </w:r>
      <w:r>
        <w:rPr>
          <w:rtl w:val="true"/>
        </w:rPr>
        <w:t>»</w:t>
      </w:r>
      <w:bookmarkEnd w:id="36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مِثْلُ أَجْرِ الصَّائِمِ الْمُحْتَسِبِ وَ الْمُعَافِي الشَّاكِرُ لَهُ مِثْلُ أَجْرِ الْمُبْتَلَي الصَّابِرِ</w:t>
      </w:r>
      <w:r>
        <w:rPr>
          <w:rFonts w:eastAsia="Amiri" w:cs="Amiri" w:ascii="Amiri" w:hAnsi="Amiri"/>
          <w:color w:val="111111"/>
          <w:sz w:val="28"/>
          <w:szCs w:val="28"/>
          <w:rtl w:val="true"/>
          <w:lang w:bidi="ar-SA"/>
        </w:rPr>
        <w:t>.</w:t>
      </w:r>
    </w:p>
    <w:p>
      <w:pPr>
        <w:pStyle w:val="Heading5"/>
        <w:numPr>
          <w:ilvl w:val="4"/>
          <w:numId w:val="1"/>
        </w:numPr>
        <w:rPr/>
      </w:pPr>
      <w:bookmarkStart w:id="3681" w:name="__RefHeading___Toc410737_1934241801"/>
      <w:bookmarkStart w:id="3682" w:name="_Toc1744"/>
      <w:bookmarkEnd w:id="3681"/>
      <w:r>
        <w:rPr>
          <w:rtl w:val="true"/>
        </w:rPr>
        <w:t>«</w:t>
      </w:r>
      <w:r>
        <w:rPr/>
        <w:t>70</w:t>
      </w:r>
      <w:r>
        <w:rPr>
          <w:rtl w:val="true"/>
        </w:rPr>
        <w:t>»</w:t>
      </w:r>
      <w:bookmarkEnd w:id="36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لَمْ يَكُنْ عَالِماً أَنْ يُعَدَّ سَعِيداً وَ لَا لِمَنْ لَمْ يَكُنْ وَدُوداً أَنْ يُعَدَّ حَمِيداً وَ لَا لِمَنْ لَمْ يَكُنْ صَبُوراً أَنْ يُعَدَّ كَامِلًا وَ لَا لِمَنْ لَا يَتَّقِي</w:t>
      </w:r>
    </w:p>
    <w:p>
      <w:pPr>
        <w:pStyle w:val="Heading5"/>
        <w:numPr>
          <w:ilvl w:val="4"/>
          <w:numId w:val="1"/>
        </w:numPr>
        <w:rPr/>
      </w:pPr>
      <w:bookmarkStart w:id="3683" w:name="__RefHeading___Toc410739_1934241801"/>
      <w:bookmarkStart w:id="3684" w:name="_Toc1745"/>
      <w:bookmarkEnd w:id="3683"/>
      <w:r>
        <w:rPr>
          <w:rtl w:val="true"/>
        </w:rPr>
        <w:t xml:space="preserve">روایت </w:t>
      </w:r>
      <w:r>
        <w:rPr/>
        <w:t>60</w:t>
      </w:r>
      <w:bookmarkEnd w:id="3684"/>
    </w:p>
    <w:p>
      <w:pPr>
        <w:pStyle w:val="BookText"/>
        <w:rPr/>
      </w:pPr>
      <w:r>
        <w:rPr>
          <w:rFonts w:ascii="IRNazanin" w:hAnsi="IRNazanin" w:eastAsia="IRNazanin"/>
          <w:color w:val="111111"/>
          <w:sz w:val="28"/>
          <w:sz w:val="28"/>
          <w:szCs w:val="28"/>
          <w:rtl w:val="true"/>
          <w:lang w:bidi="fa-IR"/>
        </w:rPr>
        <w:t>هر کس چیزی را که در علم الهی نیست به خدا نسبت دهد، عرش او به لرزه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دروغ بستن به خدا می‌باشد</w:t>
      </w:r>
      <w:r>
        <w:rPr>
          <w:rFonts w:eastAsia="IRNazanin" w:cs="IRNazanin"/>
          <w:color w:val="111111"/>
          <w:sz w:val="28"/>
          <w:szCs w:val="28"/>
          <w:rtl w:val="true"/>
          <w:lang w:bidi="fa-IR"/>
        </w:rPr>
        <w:t>.)</w:t>
      </w:r>
    </w:p>
    <w:p>
      <w:pPr>
        <w:pStyle w:val="Heading5"/>
        <w:numPr>
          <w:ilvl w:val="4"/>
          <w:numId w:val="1"/>
        </w:numPr>
        <w:rPr/>
      </w:pPr>
      <w:bookmarkStart w:id="3685" w:name="__RefHeading___Toc410741_1934241801"/>
      <w:bookmarkStart w:id="3686" w:name="_Toc1746"/>
      <w:bookmarkEnd w:id="3685"/>
      <w:r>
        <w:rPr>
          <w:rtl w:val="true"/>
        </w:rPr>
        <w:t xml:space="preserve">روایت </w:t>
      </w:r>
      <w:r>
        <w:rPr/>
        <w:t>61</w:t>
      </w:r>
      <w:bookmarkEnd w:id="3686"/>
    </w:p>
    <w:p>
      <w:pPr>
        <w:pStyle w:val="BookText"/>
        <w:rPr/>
      </w:pPr>
      <w:r>
        <w:rPr>
          <w:rFonts w:ascii="IRNazanin" w:hAnsi="IRNazanin" w:eastAsia="IRNazanin"/>
          <w:color w:val="111111"/>
          <w:sz w:val="28"/>
          <w:sz w:val="28"/>
          <w:szCs w:val="28"/>
          <w:rtl w:val="true"/>
          <w:lang w:bidi="fa-IR"/>
        </w:rPr>
        <w:t>به راستی خدا داند که گناه برای مؤمن بهتر از خودپسندی است، و اگر چنین نبود هرگز مؤمنی را گرفتار گناه نمی‌ساخت</w:t>
      </w:r>
      <w:r>
        <w:rPr>
          <w:rFonts w:eastAsia="IRNazanin" w:cs="IRNazanin"/>
          <w:color w:val="111111"/>
          <w:sz w:val="28"/>
          <w:szCs w:val="28"/>
          <w:rtl w:val="true"/>
          <w:lang w:bidi="fa-IR"/>
        </w:rPr>
        <w:t>.</w:t>
      </w:r>
    </w:p>
    <w:p>
      <w:pPr>
        <w:pStyle w:val="Heading5"/>
        <w:numPr>
          <w:ilvl w:val="4"/>
          <w:numId w:val="1"/>
        </w:numPr>
        <w:rPr/>
      </w:pPr>
      <w:bookmarkStart w:id="3687" w:name="__RefHeading___Toc410743_1934241801"/>
      <w:bookmarkStart w:id="3688" w:name="_Toc1747"/>
      <w:bookmarkEnd w:id="3687"/>
      <w:r>
        <w:rPr>
          <w:rtl w:val="true"/>
        </w:rPr>
        <w:t xml:space="preserve">روایت </w:t>
      </w:r>
      <w:r>
        <w:rPr/>
        <w:t>62</w:t>
      </w:r>
      <w:bookmarkEnd w:id="3688"/>
    </w:p>
    <w:p>
      <w:pPr>
        <w:pStyle w:val="BookText"/>
        <w:rPr/>
      </w:pPr>
      <w:r>
        <w:rPr>
          <w:rFonts w:ascii="IRNazanin" w:hAnsi="IRNazanin" w:eastAsia="IRNazanin"/>
          <w:color w:val="111111"/>
          <w:sz w:val="28"/>
          <w:sz w:val="28"/>
          <w:szCs w:val="28"/>
          <w:rtl w:val="true"/>
          <w:lang w:bidi="fa-IR"/>
        </w:rPr>
        <w:t>فرد بداخلاق جان خود را معذّب ساخته</w:t>
      </w:r>
      <w:r>
        <w:rPr>
          <w:rFonts w:eastAsia="IRNazanin" w:cs="IRNazanin"/>
          <w:color w:val="111111"/>
          <w:sz w:val="28"/>
          <w:szCs w:val="28"/>
          <w:rtl w:val="true"/>
          <w:lang w:bidi="fa-IR"/>
        </w:rPr>
        <w:t>.</w:t>
      </w:r>
    </w:p>
    <w:p>
      <w:pPr>
        <w:pStyle w:val="Heading5"/>
        <w:numPr>
          <w:ilvl w:val="4"/>
          <w:numId w:val="1"/>
        </w:numPr>
        <w:rPr/>
      </w:pPr>
      <w:bookmarkStart w:id="3689" w:name="__RefHeading___Toc410745_1934241801"/>
      <w:bookmarkStart w:id="3690" w:name="_Toc1748"/>
      <w:bookmarkEnd w:id="3689"/>
      <w:r>
        <w:rPr>
          <w:rtl w:val="true"/>
        </w:rPr>
        <w:t xml:space="preserve">روایت </w:t>
      </w:r>
      <w:r>
        <w:rPr/>
        <w:t>63</w:t>
      </w:r>
      <w:bookmarkEnd w:id="3690"/>
    </w:p>
    <w:p>
      <w:pPr>
        <w:pStyle w:val="BookText"/>
        <w:rPr/>
      </w:pPr>
      <w:r>
        <w:rPr>
          <w:rFonts w:ascii="IRNazanin" w:hAnsi="IRNazanin" w:eastAsia="IRNazanin"/>
          <w:color w:val="111111"/>
          <w:sz w:val="28"/>
          <w:sz w:val="28"/>
          <w:szCs w:val="28"/>
          <w:rtl w:val="true"/>
          <w:lang w:bidi="fa-IR"/>
        </w:rPr>
        <w:t xml:space="preserve">احسان و نیکی چون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چیز جز اجر و پاداش احسان، برتر از احسان نیست، و احسان و نیکی هدیه‌ای است الهی به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طور نیست که هر کس بخواهد به مردم احسان کند بتواند، و نه هر کس که مایل به احسان شد توان آن یابد و قادر شود، و نه هر توانایی موفّق شود، پس چون خداوند بر بنده‌ای منّت نهد، میل به احسان و توان و توفیق به آن را برایش فراهم سازد، در این موقع است که سعادت و کرامت، هم برای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برای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رسد</w:t>
      </w:r>
      <w:r>
        <w:rPr>
          <w:rFonts w:eastAsia="IRNazanin" w:cs="IRNazanin"/>
          <w:color w:val="111111"/>
          <w:sz w:val="28"/>
          <w:szCs w:val="28"/>
          <w:rtl w:val="true"/>
          <w:lang w:bidi="fa-IR"/>
        </w:rPr>
        <w:t>.</w:t>
      </w:r>
    </w:p>
    <w:p>
      <w:pPr>
        <w:pStyle w:val="Heading5"/>
        <w:numPr>
          <w:ilvl w:val="4"/>
          <w:numId w:val="1"/>
        </w:numPr>
        <w:rPr/>
      </w:pPr>
      <w:bookmarkStart w:id="3691" w:name="__RefHeading___Toc410747_1934241801"/>
      <w:bookmarkStart w:id="3692" w:name="_Toc1749"/>
      <w:bookmarkEnd w:id="3691"/>
      <w:r>
        <w:rPr>
          <w:rtl w:val="true"/>
        </w:rPr>
        <w:t xml:space="preserve">روایت </w:t>
      </w:r>
      <w:r>
        <w:rPr/>
        <w:t>64</w:t>
      </w:r>
      <w:bookmarkEnd w:id="3692"/>
    </w:p>
    <w:p>
      <w:pPr>
        <w:pStyle w:val="BookText"/>
        <w:rPr/>
      </w:pPr>
      <w:r>
        <w:rPr>
          <w:rFonts w:ascii="IRNazanin" w:hAnsi="IRNazanin" w:eastAsia="IRNazanin"/>
          <w:color w:val="111111"/>
          <w:sz w:val="28"/>
          <w:sz w:val="28"/>
          <w:szCs w:val="28"/>
          <w:rtl w:val="true"/>
          <w:lang w:bidi="fa-IR"/>
        </w:rPr>
        <w:t>هیچ چیز مانند سپاسگزاری برخواسته و محبوب انسان نیفزاید، و هیچ چیز همچون صبر و پایداری از مصیبت نکاهد</w:t>
      </w:r>
      <w:r>
        <w:rPr>
          <w:rFonts w:eastAsia="IRNazanin" w:cs="IRNazanin"/>
          <w:color w:val="111111"/>
          <w:sz w:val="28"/>
          <w:szCs w:val="28"/>
          <w:rtl w:val="true"/>
          <w:lang w:bidi="fa-IR"/>
        </w:rPr>
        <w:t>.</w:t>
      </w:r>
    </w:p>
    <w:p>
      <w:pPr>
        <w:pStyle w:val="Heading5"/>
        <w:numPr>
          <w:ilvl w:val="4"/>
          <w:numId w:val="1"/>
        </w:numPr>
        <w:rPr/>
      </w:pPr>
      <w:bookmarkStart w:id="3693" w:name="__RefHeading___Toc410749_1934241801"/>
      <w:bookmarkStart w:id="3694" w:name="_Toc1750"/>
      <w:bookmarkEnd w:id="3693"/>
      <w:r>
        <w:rPr>
          <w:rtl w:val="true"/>
        </w:rPr>
        <w:t xml:space="preserve">روایت </w:t>
      </w:r>
      <w:r>
        <w:rPr/>
        <w:t>65</w:t>
      </w:r>
      <w:bookmarkEnd w:id="3694"/>
    </w:p>
    <w:p>
      <w:pPr>
        <w:pStyle w:val="BookText"/>
        <w:rPr/>
      </w:pPr>
      <w:r>
        <w:rPr>
          <w:rFonts w:ascii="IRNazanin" w:hAnsi="IRNazanin" w:eastAsia="IRNazanin"/>
          <w:color w:val="111111"/>
          <w:sz w:val="28"/>
          <w:sz w:val="28"/>
          <w:szCs w:val="28"/>
          <w:rtl w:val="true"/>
          <w:lang w:bidi="fa-IR"/>
        </w:rPr>
        <w:t>شیطان سپاه و لشکری قویتر از زن و خشم ندارد</w:t>
      </w:r>
      <w:r>
        <w:rPr>
          <w:rFonts w:eastAsia="IRNazanin" w:cs="IRNazanin"/>
          <w:color w:val="111111"/>
          <w:sz w:val="28"/>
          <w:szCs w:val="28"/>
          <w:rtl w:val="true"/>
          <w:lang w:bidi="fa-IR"/>
        </w:rPr>
        <w:t>.</w:t>
      </w:r>
    </w:p>
    <w:p>
      <w:pPr>
        <w:pStyle w:val="Heading5"/>
        <w:numPr>
          <w:ilvl w:val="4"/>
          <w:numId w:val="1"/>
        </w:numPr>
        <w:rPr/>
      </w:pPr>
      <w:bookmarkStart w:id="3695" w:name="__RefHeading___Toc410751_1934241801"/>
      <w:bookmarkStart w:id="3696" w:name="_Toc1751"/>
      <w:bookmarkEnd w:id="3695"/>
      <w:r>
        <w:rPr>
          <w:rtl w:val="true"/>
        </w:rPr>
        <w:t xml:space="preserve">روایت </w:t>
      </w:r>
      <w:r>
        <w:rPr/>
        <w:t>66</w:t>
      </w:r>
      <w:bookmarkEnd w:id="3696"/>
    </w:p>
    <w:p>
      <w:pPr>
        <w:pStyle w:val="BookText"/>
        <w:rPr/>
      </w:pPr>
      <w:r>
        <w:rPr>
          <w:rFonts w:ascii="IRNazanin" w:hAnsi="IRNazanin" w:eastAsia="IRNazanin"/>
          <w:color w:val="111111"/>
          <w:sz w:val="28"/>
          <w:sz w:val="28"/>
          <w:szCs w:val="28"/>
          <w:rtl w:val="true"/>
          <w:lang w:bidi="fa-IR"/>
        </w:rPr>
        <w:t>سرای دنیا زندان مؤمن است، و صبر و تحمّل قلعه و دژ او، و بهشت 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برای کافر بهشت است و قبر زندانش، و دوزخ اقامتگاه او</w:t>
      </w:r>
      <w:r>
        <w:rPr>
          <w:rFonts w:eastAsia="IRNazanin" w:cs="IRNazanin"/>
          <w:color w:val="111111"/>
          <w:sz w:val="28"/>
          <w:szCs w:val="28"/>
          <w:rtl w:val="true"/>
          <w:lang w:bidi="fa-IR"/>
        </w:rPr>
        <w:t>.</w:t>
      </w:r>
    </w:p>
    <w:p>
      <w:pPr>
        <w:pStyle w:val="Heading5"/>
        <w:numPr>
          <w:ilvl w:val="4"/>
          <w:numId w:val="1"/>
        </w:numPr>
        <w:rPr/>
      </w:pPr>
      <w:bookmarkStart w:id="3697" w:name="__RefHeading___Toc410753_1934241801"/>
      <w:bookmarkStart w:id="3698" w:name="_Toc1752"/>
      <w:bookmarkEnd w:id="3697"/>
      <w:r>
        <w:rPr>
          <w:rtl w:val="true"/>
        </w:rPr>
        <w:t xml:space="preserve">روایت </w:t>
      </w:r>
      <w:r>
        <w:rPr/>
        <w:t>67</w:t>
      </w:r>
      <w:bookmarkEnd w:id="3698"/>
    </w:p>
    <w:p>
      <w:pPr>
        <w:pStyle w:val="BookText"/>
        <w:rPr/>
      </w:pPr>
      <w:r>
        <w:rPr>
          <w:rFonts w:ascii="IRNazanin" w:hAnsi="IRNazanin" w:eastAsia="IRNazanin"/>
          <w:color w:val="111111"/>
          <w:sz w:val="28"/>
          <w:sz w:val="28"/>
          <w:szCs w:val="28"/>
          <w:rtl w:val="true"/>
          <w:lang w:bidi="fa-IR"/>
        </w:rPr>
        <w:t>و خداوند هیچ یقین بی‌شکّ و تردیدی شبیه‌تر به تردید بی‌یقینی همچون مرگ نیافرید</w:t>
      </w:r>
      <w:r>
        <w:rPr>
          <w:rFonts w:eastAsia="IRNazanin" w:cs="IRNazanin"/>
          <w:color w:val="111111"/>
          <w:sz w:val="28"/>
          <w:szCs w:val="28"/>
          <w:rtl w:val="true"/>
          <w:lang w:bidi="fa-IR"/>
        </w:rPr>
        <w:t>.</w:t>
      </w:r>
    </w:p>
    <w:p>
      <w:pPr>
        <w:pStyle w:val="Heading5"/>
        <w:numPr>
          <w:ilvl w:val="4"/>
          <w:numId w:val="1"/>
        </w:numPr>
        <w:rPr/>
      </w:pPr>
      <w:bookmarkStart w:id="3699" w:name="__RefHeading___Toc410755_1934241801"/>
      <w:bookmarkStart w:id="3700" w:name="_Toc1753"/>
      <w:bookmarkEnd w:id="3699"/>
      <w:r>
        <w:rPr>
          <w:rtl w:val="true"/>
        </w:rPr>
        <w:t xml:space="preserve">روایت </w:t>
      </w:r>
      <w:r>
        <w:rPr/>
        <w:t>68</w:t>
      </w:r>
      <w:bookmarkEnd w:id="3700"/>
    </w:p>
    <w:p>
      <w:pPr>
        <w:pStyle w:val="BookText"/>
        <w:rPr/>
      </w:pPr>
      <w:r>
        <w:rPr>
          <w:rFonts w:ascii="IRNazanin" w:hAnsi="IRNazanin" w:eastAsia="IRNazanin"/>
          <w:color w:val="111111"/>
          <w:sz w:val="28"/>
          <w:sz w:val="28"/>
          <w:szCs w:val="28"/>
          <w:rtl w:val="true"/>
          <w:lang w:bidi="fa-IR"/>
        </w:rPr>
        <w:t xml:space="preserve">هر گاه بنده‌ای را دیدید که بی‌توجّه به گناه خود پی‌جوی گناه مردم است، بدانید که او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w:t>
      </w:r>
    </w:p>
    <w:p>
      <w:pPr>
        <w:pStyle w:val="Heading5"/>
        <w:numPr>
          <w:ilvl w:val="4"/>
          <w:numId w:val="1"/>
        </w:numPr>
        <w:rPr/>
      </w:pPr>
      <w:bookmarkStart w:id="3701" w:name="__RefHeading___Toc410757_1934241801"/>
      <w:bookmarkStart w:id="3702" w:name="_Toc1754"/>
      <w:bookmarkEnd w:id="3701"/>
      <w:r>
        <w:rPr>
          <w:rtl w:val="true"/>
        </w:rPr>
        <w:t xml:space="preserve">روایت </w:t>
      </w:r>
      <w:r>
        <w:rPr/>
        <w:t>69</w:t>
      </w:r>
      <w:bookmarkEnd w:id="3702"/>
    </w:p>
    <w:p>
      <w:pPr>
        <w:pStyle w:val="BookText"/>
        <w:rPr/>
      </w:pPr>
      <w:r>
        <w:rPr>
          <w:rFonts w:ascii="IRNazanin" w:hAnsi="IRNazanin" w:eastAsia="IRNazanin"/>
          <w:color w:val="111111"/>
          <w:sz w:val="28"/>
          <w:sz w:val="28"/>
          <w:szCs w:val="28"/>
          <w:rtl w:val="true"/>
          <w:lang w:bidi="fa-IR"/>
        </w:rPr>
        <w:t>خورنده شکرگزار، پاداشی همچون ثواب فرد روزه‌دار اجر طلب دارد، و تندرست سپاسگزار، پاداش و اجرش مانند ثواب گرفتار صابر است</w:t>
      </w:r>
      <w:r>
        <w:rPr>
          <w:rFonts w:eastAsia="IRNazanin" w:cs="IRNazanin"/>
          <w:color w:val="111111"/>
          <w:sz w:val="28"/>
          <w:szCs w:val="28"/>
          <w:rtl w:val="true"/>
          <w:lang w:bidi="fa-IR"/>
        </w:rPr>
        <w:t>.</w:t>
      </w:r>
    </w:p>
    <w:p>
      <w:pPr>
        <w:pStyle w:val="Heading5"/>
        <w:numPr>
          <w:ilvl w:val="4"/>
          <w:numId w:val="1"/>
        </w:numPr>
        <w:rPr/>
      </w:pPr>
      <w:bookmarkStart w:id="3703" w:name="__RefHeading___Toc410759_1934241801"/>
      <w:bookmarkStart w:id="3704" w:name="_Toc1755"/>
      <w:bookmarkEnd w:id="3703"/>
      <w:r>
        <w:rPr>
          <w:rtl w:val="true"/>
        </w:rPr>
        <w:t xml:space="preserve">روایت </w:t>
      </w:r>
      <w:r>
        <w:rPr/>
        <w:t>70</w:t>
      </w:r>
      <w:bookmarkEnd w:id="370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فاقد علم است سزا نیست که سعادتمند شمرده شود و نه آن کس که عاری از مهر است ستوده، و نه آن کس که صبر ندارد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کسی که از </w:t>
      </w:r>
      <w:bookmarkStart w:id="3705" w:name="pg13510_144894"/>
    </w:p>
    <w:p>
      <w:pPr>
        <w:pStyle w:val="BookText"/>
        <w:rPr/>
      </w:pPr>
      <w:bookmarkEnd w:id="3705"/>
      <w:r>
        <w:rPr>
          <w:rFonts w:ascii="Amiri" w:hAnsi="Amiri" w:eastAsia="Amiri" w:cs="Amiri"/>
          <w:color w:val="111111"/>
          <w:sz w:val="28"/>
          <w:sz w:val="28"/>
          <w:szCs w:val="28"/>
          <w:rtl w:val="true"/>
          <w:lang w:bidi="ar-SA"/>
        </w:rPr>
        <w:t>مَلَامَةَ الْعُلَمَاءِ وَ ذَمَّهُمْ أَنْ يُرْجَي لَهُ خَيْرُ الدُّنْيَا وَ الْآخِرَةِ وَ يَنْبَغِي لِلْعَاقِلِ أَنْ يَكُونَ صَدُوقاً لِيُؤْمَنَ عَلَي حَدِيثِهِ وَ شَكُوراً لِيَسْتَوْجِبَ الزِّيَادَةَ</w:t>
      </w:r>
      <w:r>
        <w:rPr>
          <w:rFonts w:eastAsia="Amiri" w:cs="Amiri" w:ascii="Amiri" w:hAnsi="Amiri"/>
          <w:color w:val="111111"/>
          <w:sz w:val="28"/>
          <w:szCs w:val="28"/>
          <w:rtl w:val="true"/>
          <w:lang w:bidi="ar-SA"/>
        </w:rPr>
        <w:t>.</w:t>
      </w:r>
    </w:p>
    <w:p>
      <w:pPr>
        <w:pStyle w:val="Heading5"/>
        <w:numPr>
          <w:ilvl w:val="4"/>
          <w:numId w:val="1"/>
        </w:numPr>
        <w:rPr/>
      </w:pPr>
      <w:bookmarkStart w:id="3706" w:name="__RefHeading___Toc410761_1934241801"/>
      <w:bookmarkStart w:id="3707" w:name="_Toc1756"/>
      <w:bookmarkEnd w:id="3706"/>
      <w:r>
        <w:rPr>
          <w:rtl w:val="true"/>
        </w:rPr>
        <w:t>«</w:t>
      </w:r>
      <w:r>
        <w:rPr/>
        <w:t>71</w:t>
      </w:r>
      <w:r>
        <w:rPr>
          <w:rtl w:val="true"/>
        </w:rPr>
        <w:t>»</w:t>
      </w:r>
      <w:bookmarkEnd w:id="37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تَأْتَمِنَ الْخَائِنَ وَ قَدْ جَرَّبْتَهُ وَ لَيْسَ لَكَ أَنْ تَتَّهِمَ مَنِ ائْتَمَنْتَ</w:t>
      </w:r>
      <w:r>
        <w:rPr>
          <w:rFonts w:eastAsia="Amiri" w:cs="Amiri" w:ascii="Amiri" w:hAnsi="Amiri"/>
          <w:color w:val="111111"/>
          <w:sz w:val="28"/>
          <w:szCs w:val="28"/>
          <w:rtl w:val="true"/>
          <w:lang w:bidi="ar-SA"/>
        </w:rPr>
        <w:t>.</w:t>
      </w:r>
    </w:p>
    <w:p>
      <w:pPr>
        <w:pStyle w:val="Heading5"/>
        <w:numPr>
          <w:ilvl w:val="4"/>
          <w:numId w:val="1"/>
        </w:numPr>
        <w:rPr/>
      </w:pPr>
      <w:bookmarkStart w:id="3708" w:name="__RefHeading___Toc410763_1934241801"/>
      <w:bookmarkStart w:id="3709" w:name="_Toc1757"/>
      <w:bookmarkEnd w:id="3708"/>
      <w:r>
        <w:rPr>
          <w:rtl w:val="true"/>
        </w:rPr>
        <w:t>«</w:t>
      </w:r>
      <w:r>
        <w:rPr/>
        <w:t>72</w:t>
      </w:r>
      <w:r>
        <w:rPr>
          <w:rtl w:val="true"/>
        </w:rPr>
        <w:t>»</w:t>
      </w:r>
      <w:bookmarkEnd w:id="3709"/>
    </w:p>
    <w:p>
      <w:pPr>
        <w:pStyle w:val="BookText"/>
        <w:rPr/>
      </w:pPr>
      <w:r>
        <w:rPr>
          <w:rFonts w:ascii="Amiri" w:hAnsi="Amiri" w:eastAsia="Amiri" w:cs="Amiri"/>
          <w:color w:val="111111"/>
          <w:sz w:val="28"/>
          <w:sz w:val="28"/>
          <w:szCs w:val="28"/>
          <w:rtl w:val="true"/>
          <w:lang w:bidi="ar-SA"/>
        </w:rPr>
        <w:t>وَ قِيلَ لَهُ مَنْ أَكْرَمُ الْخَلْقِ عَلَي اللَّهِ فَقَالَ عليه السلام أَكْثَرُهُمْ ذِكْراً لِلَّهِ وَ أَعْمَلُهُمْ بِطَاعَةِ اللَّهِ قُلْتُ فَمَنْ أَبْغَضُ الْخَلْقِ إِلَي اللَّهِ قَالَ عليه السلام مَنْ يَتَّهِمُ اللَّهَ قُلْتُ أَحَدٌ يَتَّهِمُ اللَّهَ قَالَ عليه السلام نَعَمْ مَنِ اسْتَخَارَ اللَّهَ فَجَاءَتْهُ الْخِيَرَةُ بِمَا يَكْرَهُ فَيَسْخَطُ فَذَلِكَ يَتَّهِمُ اللَّهَ قُلْتُ وَ مَنْ قَالَ يَشْكُو اللَّهَ قُلْتُ وَاحِدٌ يَشْكُوهُ قَالَ عليه السلام نَعَمْ مَنْ إِذَا ابْتُلِيَ شَكَا بِأَكْثَرَ مِمَّا أَصَابَهُ قُلْتُ وَ مَنْ قَالَ إِذَا أُعْطِيَ لَمْ يَشْكُرْ وَ إِذَا ابْتُلِيَ لَمْ يَصْبِرْ قُلْتُ فَمَنْ أَكْرَمُ الْخَلْقِ عَلَي اللَّهِ قَالَ عليه السلام مَنْ إِذَا أُعْطِيَ شَكَرَ وَ إِذَا ابْتُلِيَ صَبَرَ</w:t>
      </w:r>
      <w:r>
        <w:rPr>
          <w:rFonts w:eastAsia="Amiri" w:cs="Amiri" w:ascii="Amiri" w:hAnsi="Amiri"/>
          <w:color w:val="111111"/>
          <w:sz w:val="28"/>
          <w:szCs w:val="28"/>
          <w:rtl w:val="true"/>
          <w:lang w:bidi="ar-SA"/>
        </w:rPr>
        <w:t>.</w:t>
      </w:r>
    </w:p>
    <w:p>
      <w:pPr>
        <w:pStyle w:val="Heading5"/>
        <w:numPr>
          <w:ilvl w:val="4"/>
          <w:numId w:val="1"/>
        </w:numPr>
        <w:rPr/>
      </w:pPr>
      <w:bookmarkStart w:id="3710" w:name="__RefHeading___Toc410765_1934241801"/>
      <w:bookmarkStart w:id="3711" w:name="_Toc1758"/>
      <w:bookmarkEnd w:id="3710"/>
      <w:r>
        <w:rPr>
          <w:rtl w:val="true"/>
        </w:rPr>
        <w:t>«</w:t>
      </w:r>
      <w:r>
        <w:rPr/>
        <w:t>73</w:t>
      </w:r>
      <w:r>
        <w:rPr>
          <w:rtl w:val="true"/>
        </w:rPr>
        <w:t>»</w:t>
      </w:r>
      <w:bookmarkEnd w:id="371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لِمَلُولٍ‌</w:t>
      </w:r>
      <w:r>
        <w:rPr>
          <w:rStyle w:val="FootnoteAnchor"/>
          <w:rtl w:val="true"/>
        </w:rPr>
        <w:footnoteReference w:id="1208"/>
      </w:r>
      <w:r>
        <w:rPr>
          <w:rFonts w:ascii="Amiri" w:hAnsi="Amiri" w:eastAsia="Amiri" w:cs="Amiri"/>
          <w:color w:val="111111"/>
          <w:sz w:val="28"/>
          <w:sz w:val="28"/>
          <w:szCs w:val="28"/>
          <w:rtl w:val="true"/>
          <w:lang w:bidi="ar-SA"/>
        </w:rPr>
        <w:t>صَدِيقٌ وَ لَا لِحَسُودٍ غِنًي وَ كَثْرَةُ النَّظَرِ فِي الْحِكْمَةِ تَلْقَحُ الْعَقْلَ</w:t>
      </w:r>
      <w:r>
        <w:rPr>
          <w:rFonts w:eastAsia="Amiri" w:cs="Amiri" w:ascii="Amiri" w:hAnsi="Amiri"/>
          <w:color w:val="111111"/>
          <w:sz w:val="28"/>
          <w:szCs w:val="28"/>
          <w:rtl w:val="true"/>
          <w:lang w:bidi="ar-SA"/>
        </w:rPr>
        <w:t>.</w:t>
      </w:r>
    </w:p>
    <w:p>
      <w:pPr>
        <w:pStyle w:val="Heading5"/>
        <w:numPr>
          <w:ilvl w:val="4"/>
          <w:numId w:val="1"/>
        </w:numPr>
        <w:rPr/>
      </w:pPr>
      <w:bookmarkStart w:id="3712" w:name="__RefHeading___Toc410767_1934241801"/>
      <w:bookmarkStart w:id="3713" w:name="_Toc1759"/>
      <w:bookmarkEnd w:id="3712"/>
      <w:r>
        <w:rPr>
          <w:rtl w:val="true"/>
        </w:rPr>
        <w:t>«</w:t>
      </w:r>
      <w:r>
        <w:rPr/>
        <w:t>74</w:t>
      </w:r>
      <w:r>
        <w:rPr>
          <w:rtl w:val="true"/>
        </w:rPr>
        <w:t>»</w:t>
      </w:r>
      <w:bookmarkEnd w:id="371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بِخَشْيَةِ اللَّهِ عِلْماً وَ كَفَي بِالاغْتِرَارِ بِهِ جَهْلًا</w:t>
      </w:r>
      <w:r>
        <w:rPr>
          <w:rFonts w:eastAsia="Amiri" w:cs="Amiri" w:ascii="Amiri" w:hAnsi="Amiri"/>
          <w:color w:val="111111"/>
          <w:sz w:val="28"/>
          <w:szCs w:val="28"/>
          <w:rtl w:val="true"/>
          <w:lang w:bidi="ar-SA"/>
        </w:rPr>
        <w:t>.</w:t>
      </w:r>
    </w:p>
    <w:p>
      <w:pPr>
        <w:pStyle w:val="Heading5"/>
        <w:numPr>
          <w:ilvl w:val="4"/>
          <w:numId w:val="1"/>
        </w:numPr>
        <w:rPr/>
      </w:pPr>
      <w:bookmarkStart w:id="3714" w:name="__RefHeading___Toc410769_1934241801"/>
      <w:bookmarkStart w:id="3715" w:name="_Toc1760"/>
      <w:bookmarkEnd w:id="3714"/>
      <w:r>
        <w:rPr>
          <w:rtl w:val="true"/>
        </w:rPr>
        <w:t>«</w:t>
      </w:r>
      <w:r>
        <w:rPr/>
        <w:t>75</w:t>
      </w:r>
      <w:r>
        <w:rPr>
          <w:rtl w:val="true"/>
        </w:rPr>
        <w:t>»</w:t>
      </w:r>
      <w:bookmarkEnd w:id="371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الْعِلْمُ بِاللَّهِ وَ التَّوَاضُعُ لَهُ</w:t>
      </w:r>
      <w:r>
        <w:rPr>
          <w:rFonts w:eastAsia="Amiri" w:cs="Amiri" w:ascii="Amiri" w:hAnsi="Amiri"/>
          <w:color w:val="111111"/>
          <w:sz w:val="28"/>
          <w:szCs w:val="28"/>
          <w:rtl w:val="true"/>
          <w:lang w:bidi="ar-SA"/>
        </w:rPr>
        <w:t>.</w:t>
      </w:r>
    </w:p>
    <w:p>
      <w:pPr>
        <w:pStyle w:val="Heading5"/>
        <w:numPr>
          <w:ilvl w:val="4"/>
          <w:numId w:val="1"/>
        </w:numPr>
        <w:rPr/>
      </w:pPr>
      <w:bookmarkStart w:id="3716" w:name="__RefHeading___Toc410771_1934241801"/>
      <w:bookmarkStart w:id="3717" w:name="_Toc1761"/>
      <w:bookmarkEnd w:id="3716"/>
      <w:r>
        <w:rPr>
          <w:rtl w:val="true"/>
        </w:rPr>
        <w:t>«</w:t>
      </w:r>
      <w:r>
        <w:rPr/>
        <w:t>76</w:t>
      </w:r>
      <w:r>
        <w:rPr>
          <w:rtl w:val="true"/>
        </w:rPr>
        <w:t>»</w:t>
      </w:r>
      <w:bookmarkEnd w:id="371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أَفْضَلُ مِنْ أَلْفِ عَابِدٍ وَ أَلْفِ زَاهِدٍ وَ أَلْفِ مُجْتَهِدٍ</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8" w:name="__RefHeading___Toc410773_1934241801"/>
      <w:bookmarkStart w:id="3719" w:name="_Toc1762"/>
      <w:bookmarkEnd w:id="3718"/>
      <w:r>
        <w:rPr>
          <w:rtl w:val="true"/>
        </w:rPr>
        <w:t>«</w:t>
      </w:r>
      <w:r>
        <w:rPr/>
        <w:t>77</w:t>
      </w:r>
      <w:r>
        <w:rPr>
          <w:rtl w:val="true"/>
        </w:rPr>
        <w:t>»</w:t>
      </w:r>
      <w:bookmarkEnd w:id="371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زَكَاةً وَ زَكَاةُ الْعِلْمِ أَنْ يُعَلِّمَهُ أَهْلَهُ</w:t>
      </w:r>
      <w:r>
        <w:rPr>
          <w:rFonts w:eastAsia="Amiri" w:cs="Amiri" w:ascii="Amiri" w:hAnsi="Amiri"/>
          <w:color w:val="111111"/>
          <w:sz w:val="28"/>
          <w:szCs w:val="28"/>
          <w:rtl w:val="true"/>
          <w:lang w:bidi="ar-SA"/>
        </w:rPr>
        <w:t>.</w:t>
      </w:r>
    </w:p>
    <w:p>
      <w:pPr>
        <w:pStyle w:val="Heading5"/>
        <w:numPr>
          <w:ilvl w:val="4"/>
          <w:numId w:val="1"/>
        </w:numPr>
        <w:rPr/>
      </w:pPr>
      <w:bookmarkStart w:id="3720" w:name="__RefHeading___Toc410775_1934241801"/>
      <w:bookmarkStart w:id="3721" w:name="_Toc1763"/>
      <w:bookmarkEnd w:id="3720"/>
      <w:r>
        <w:rPr>
          <w:rtl w:val="true"/>
        </w:rPr>
        <w:t>«</w:t>
      </w:r>
      <w:r>
        <w:rPr/>
        <w:t>78</w:t>
      </w:r>
      <w:r>
        <w:rPr>
          <w:rtl w:val="true"/>
        </w:rPr>
        <w:t>»</w:t>
      </w:r>
      <w:bookmarkEnd w:id="372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ثَلَاثَةٌ فِي النَّارِ وَ وَاحِدٌ فِي الْجَنَّةِ رَجُلٌ قَضَي بِجَوْرٍ وَ هُوَ يَعْلَمُ فَهُوَ فِي النَّارِ وَ رَجُلٌ قَضَي بِجَوْرٍ وَ هُوَ لَا يَعْلَمُ فَهُوَ فِي النَّارِ وَ رَجُلٌ قَضَي بِحَقٍّ وَ هُوَ لَا يَعْلَمُ فَهُوَ فِي النَّارِ وَ رَجُلٌ قَضَي بِحَقٍّ وَ هُوَ يَعْلَمُ فَهُوَ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ملامت علما پروا ندارد امیدی به خیر دنیا و آخرت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راستگویی، شایسته فرد عاقل است، تا به گفتارش اعتماد شود، و سزاوار است که حقّ‌شناس باشد تا در خور فزونی گردد</w:t>
      </w:r>
      <w:r>
        <w:rPr>
          <w:rFonts w:eastAsia="IRNazanin" w:cs="IRNazanin"/>
          <w:color w:val="111111"/>
          <w:sz w:val="28"/>
          <w:szCs w:val="28"/>
          <w:rtl w:val="true"/>
          <w:lang w:bidi="fa-IR"/>
        </w:rPr>
        <w:t>.</w:t>
      </w:r>
    </w:p>
    <w:p>
      <w:pPr>
        <w:pStyle w:val="Heading5"/>
        <w:numPr>
          <w:ilvl w:val="4"/>
          <w:numId w:val="1"/>
        </w:numPr>
        <w:rPr/>
      </w:pPr>
      <w:bookmarkStart w:id="3722" w:name="__RefHeading___Toc410777_1934241801"/>
      <w:bookmarkStart w:id="3723" w:name="_Toc1764"/>
      <w:bookmarkEnd w:id="3722"/>
      <w:r>
        <w:rPr>
          <w:rtl w:val="true"/>
        </w:rPr>
        <w:t xml:space="preserve">روایت </w:t>
      </w:r>
      <w:r>
        <w:rPr/>
        <w:t>71</w:t>
      </w:r>
      <w:bookmarkEnd w:id="3723"/>
    </w:p>
    <w:p>
      <w:pPr>
        <w:pStyle w:val="BookText"/>
        <w:rPr/>
      </w:pPr>
      <w:r>
        <w:rPr>
          <w:rFonts w:ascii="IRNazanin" w:hAnsi="IRNazanin" w:eastAsia="IRNazanin"/>
          <w:color w:val="111111"/>
          <w:sz w:val="28"/>
          <w:sz w:val="28"/>
          <w:szCs w:val="28"/>
          <w:rtl w:val="true"/>
          <w:lang w:bidi="fa-IR"/>
        </w:rPr>
        <w:t>تو را نشاید که خائن به خیانت آزموده شده را امین شماری، و نه آن کس را که امین شمردی متّهم سازی</w:t>
      </w:r>
      <w:r>
        <w:rPr>
          <w:rFonts w:eastAsia="IRNazanin" w:cs="IRNazanin"/>
          <w:color w:val="111111"/>
          <w:sz w:val="28"/>
          <w:szCs w:val="28"/>
          <w:rtl w:val="true"/>
          <w:lang w:bidi="fa-IR"/>
        </w:rPr>
        <w:t>.</w:t>
      </w:r>
    </w:p>
    <w:p>
      <w:pPr>
        <w:pStyle w:val="Heading5"/>
        <w:numPr>
          <w:ilvl w:val="4"/>
          <w:numId w:val="1"/>
        </w:numPr>
        <w:rPr/>
      </w:pPr>
      <w:bookmarkStart w:id="3724" w:name="__RefHeading___Toc410779_1934241801"/>
      <w:bookmarkStart w:id="3725" w:name="_Toc1765"/>
      <w:bookmarkEnd w:id="3724"/>
      <w:r>
        <w:rPr>
          <w:rtl w:val="true"/>
        </w:rPr>
        <w:t xml:space="preserve">روایت </w:t>
      </w:r>
      <w:r>
        <w:rPr/>
        <w:t>72</w:t>
      </w:r>
      <w:bookmarkEnd w:id="3725"/>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افراد نزد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بیش از همه ذکر خدا گوید و به طاعت خداوند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 از همه نزد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 را متّهم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هم خدا را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کسی که با استخاره از خدا طلب خیر کند و چون خیرش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که مشیّت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پسند او واقع نشد عصبانی گردد، این رفتار متّهم ساختن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خدا شکوه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هم از خدا شکوه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کس که هنگام گرفتاری بیش از مصیبت وارده شکوه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عطا شود سپاسگزاری نکند، و در گرفتاریها صبر پیشه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گرامی‌تر از همه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چون عطا شود شکرگزار باشد، و به روز گرفتاری صابر</w:t>
      </w:r>
      <w:r>
        <w:rPr>
          <w:rFonts w:eastAsia="IRNazanin" w:cs="IRNazanin"/>
          <w:color w:val="111111"/>
          <w:sz w:val="28"/>
          <w:szCs w:val="28"/>
          <w:rtl w:val="true"/>
          <w:lang w:bidi="fa-IR"/>
        </w:rPr>
        <w:t>.</w:t>
      </w:r>
    </w:p>
    <w:p>
      <w:pPr>
        <w:pStyle w:val="Heading5"/>
        <w:numPr>
          <w:ilvl w:val="4"/>
          <w:numId w:val="1"/>
        </w:numPr>
        <w:rPr/>
      </w:pPr>
      <w:bookmarkStart w:id="3726" w:name="__RefHeading___Toc410781_1934241801"/>
      <w:bookmarkStart w:id="3727" w:name="_Toc1766"/>
      <w:bookmarkEnd w:id="3726"/>
      <w:r>
        <w:rPr>
          <w:rtl w:val="true"/>
        </w:rPr>
        <w:t xml:space="preserve">روایت </w:t>
      </w:r>
      <w:r>
        <w:rPr/>
        <w:t>73</w:t>
      </w:r>
      <w:bookmarkEnd w:id="3727"/>
    </w:p>
    <w:p>
      <w:pPr>
        <w:pStyle w:val="BookText"/>
        <w:rPr/>
      </w:pPr>
      <w:r>
        <w:rPr>
          <w:rFonts w:ascii="IRNazanin" w:hAnsi="IRNazanin" w:eastAsia="IRNazanin"/>
          <w:color w:val="111111"/>
          <w:sz w:val="28"/>
          <w:sz w:val="28"/>
          <w:szCs w:val="28"/>
          <w:rtl w:val="true"/>
          <w:lang w:bidi="fa-IR"/>
        </w:rPr>
        <w:t>نه فرد زودرنج دوست یابد و نه فرد حسود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بسیار و ممارست در حکمت و دانش و خرد، عقل را بارور سازد</w:t>
      </w:r>
      <w:r>
        <w:rPr>
          <w:rFonts w:eastAsia="IRNazanin" w:cs="IRNazanin"/>
          <w:color w:val="111111"/>
          <w:sz w:val="28"/>
          <w:szCs w:val="28"/>
          <w:rtl w:val="true"/>
          <w:lang w:bidi="fa-IR"/>
        </w:rPr>
        <w:t>.</w:t>
      </w:r>
    </w:p>
    <w:p>
      <w:pPr>
        <w:pStyle w:val="Heading5"/>
        <w:numPr>
          <w:ilvl w:val="4"/>
          <w:numId w:val="1"/>
        </w:numPr>
        <w:rPr/>
      </w:pPr>
      <w:bookmarkStart w:id="3728" w:name="__RefHeading___Toc410783_1934241801"/>
      <w:bookmarkStart w:id="3729" w:name="_Toc1767"/>
      <w:bookmarkEnd w:id="3728"/>
      <w:r>
        <w:rPr>
          <w:rtl w:val="true"/>
        </w:rPr>
        <w:t xml:space="preserve">روایت </w:t>
      </w:r>
      <w:r>
        <w:rPr/>
        <w:t>74</w:t>
      </w:r>
      <w:bookmarkEnd w:id="3729"/>
    </w:p>
    <w:p>
      <w:pPr>
        <w:pStyle w:val="BookText"/>
        <w:rPr/>
      </w:pPr>
      <w:r>
        <w:rPr>
          <w:rFonts w:ascii="IRNazanin" w:hAnsi="IRNazanin" w:eastAsia="IRNazanin"/>
          <w:color w:val="111111"/>
          <w:sz w:val="28"/>
          <w:sz w:val="28"/>
          <w:szCs w:val="28"/>
          <w:rtl w:val="true"/>
          <w:lang w:bidi="fa-IR"/>
        </w:rPr>
        <w:t>خوف الهی کفایت از علم و آگاهی می‌کند، و غفلت و بی‌خبری از جهل و 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آگاهی و هشیاری همان خوف از خدا است، و جهل همان غفلت و بی‌خبری</w:t>
      </w:r>
      <w:r>
        <w:rPr>
          <w:rFonts w:eastAsia="IRNazanin" w:cs="IRNazanin"/>
          <w:color w:val="111111"/>
          <w:sz w:val="28"/>
          <w:szCs w:val="28"/>
          <w:rtl w:val="true"/>
          <w:lang w:bidi="fa-IR"/>
        </w:rPr>
        <w:t>).</w:t>
      </w:r>
    </w:p>
    <w:p>
      <w:pPr>
        <w:pStyle w:val="Heading5"/>
        <w:numPr>
          <w:ilvl w:val="4"/>
          <w:numId w:val="1"/>
        </w:numPr>
        <w:rPr/>
      </w:pPr>
      <w:bookmarkStart w:id="3730" w:name="__RefHeading___Toc410785_1934241801"/>
      <w:bookmarkStart w:id="3731" w:name="_Toc1768"/>
      <w:bookmarkEnd w:id="3730"/>
      <w:r>
        <w:rPr>
          <w:rtl w:val="true"/>
        </w:rPr>
        <w:t xml:space="preserve">روایت </w:t>
      </w:r>
      <w:r>
        <w:rPr/>
        <w:t>75</w:t>
      </w:r>
      <w:bookmarkEnd w:id="3731"/>
    </w:p>
    <w:p>
      <w:pPr>
        <w:pStyle w:val="BookText"/>
        <w:rPr/>
      </w:pPr>
      <w:r>
        <w:rPr>
          <w:rFonts w:ascii="IRNazanin" w:hAnsi="IRNazanin" w:eastAsia="IRNazanin"/>
          <w:color w:val="111111"/>
          <w:sz w:val="28"/>
          <w:sz w:val="28"/>
          <w:szCs w:val="28"/>
          <w:rtl w:val="true"/>
          <w:lang w:bidi="fa-IR"/>
        </w:rPr>
        <w:t>برترین عبادت، معرفت به صفات حقّ و فروتنی در برابر او است</w:t>
      </w:r>
      <w:r>
        <w:rPr>
          <w:rFonts w:eastAsia="IRNazanin" w:cs="IRNazanin"/>
          <w:color w:val="111111"/>
          <w:sz w:val="28"/>
          <w:szCs w:val="28"/>
          <w:rtl w:val="true"/>
          <w:lang w:bidi="fa-IR"/>
        </w:rPr>
        <w:t>.</w:t>
      </w:r>
    </w:p>
    <w:p>
      <w:pPr>
        <w:pStyle w:val="Heading5"/>
        <w:numPr>
          <w:ilvl w:val="4"/>
          <w:numId w:val="1"/>
        </w:numPr>
        <w:rPr/>
      </w:pPr>
      <w:bookmarkStart w:id="3732" w:name="__RefHeading___Toc410787_1934241801"/>
      <w:bookmarkStart w:id="3733" w:name="_Toc1769"/>
      <w:bookmarkEnd w:id="3732"/>
      <w:r>
        <w:rPr>
          <w:rtl w:val="true"/>
        </w:rPr>
        <w:t xml:space="preserve">روایت </w:t>
      </w:r>
      <w:r>
        <w:rPr/>
        <w:t>76</w:t>
      </w:r>
      <w:bookmarkEnd w:id="3733"/>
    </w:p>
    <w:p>
      <w:pPr>
        <w:pStyle w:val="BookText"/>
        <w:rPr/>
      </w:pPr>
      <w:r>
        <w:rPr>
          <w:rFonts w:ascii="IRNazanin" w:hAnsi="IRNazanin" w:eastAsia="IRNazanin"/>
          <w:color w:val="111111"/>
          <w:sz w:val="28"/>
          <w:sz w:val="28"/>
          <w:szCs w:val="28"/>
          <w:rtl w:val="true"/>
          <w:lang w:bidi="fa-IR"/>
        </w:rPr>
        <w:t xml:space="preserve">یک عالم بهتر از هزار عابد، هزار زاهد، و هزار تلاشگر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734" w:name="__RefHeading___Toc410789_1934241801"/>
      <w:bookmarkStart w:id="3735" w:name="_Toc1770"/>
      <w:bookmarkEnd w:id="3734"/>
      <w:r>
        <w:rPr>
          <w:rtl w:val="true"/>
        </w:rPr>
        <w:t xml:space="preserve">روایت </w:t>
      </w:r>
      <w:r>
        <w:rPr/>
        <w:t>77</w:t>
      </w:r>
      <w:bookmarkEnd w:id="3735"/>
    </w:p>
    <w:p>
      <w:pPr>
        <w:pStyle w:val="BookText"/>
        <w:rPr/>
      </w:pPr>
      <w:r>
        <w:rPr>
          <w:rFonts w:ascii="IRNazanin" w:hAnsi="IRNazanin" w:eastAsia="IRNazanin"/>
          <w:color w:val="111111"/>
          <w:sz w:val="28"/>
          <w:sz w:val="28"/>
          <w:szCs w:val="28"/>
          <w:rtl w:val="true"/>
          <w:lang w:bidi="fa-IR"/>
        </w:rPr>
        <w:t xml:space="preserve">به راستی هر چیزی را زکاتی است، و زکات علم آموزش به اهل آن است </w:t>
      </w:r>
      <w:r>
        <w:rPr>
          <w:rFonts w:eastAsia="IRNazanin" w:cs="IRNazanin"/>
          <w:color w:val="111111"/>
          <w:sz w:val="28"/>
          <w:szCs w:val="28"/>
          <w:rtl w:val="true"/>
          <w:lang w:bidi="fa-IR"/>
        </w:rPr>
        <w:t>.</w:t>
      </w:r>
    </w:p>
    <w:p>
      <w:pPr>
        <w:pStyle w:val="Heading5"/>
        <w:numPr>
          <w:ilvl w:val="4"/>
          <w:numId w:val="1"/>
        </w:numPr>
        <w:rPr/>
      </w:pPr>
      <w:bookmarkStart w:id="3736" w:name="__RefHeading___Toc410791_1934241801"/>
      <w:bookmarkStart w:id="3737" w:name="_Toc1771"/>
      <w:bookmarkEnd w:id="3736"/>
      <w:r>
        <w:rPr>
          <w:rtl w:val="true"/>
        </w:rPr>
        <w:t xml:space="preserve">روایت </w:t>
      </w:r>
      <w:r>
        <w:rPr/>
        <w:t>78</w:t>
      </w:r>
      <w:bookmarkEnd w:id="373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قاضیان بر چهار دسته‌اند، سه دسته آنان در دوزخند و یک دسته ایشان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مردی که حکم به ستم و ناروا می‌کند و خود هم می‌داند که چه کرده، پس او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مردی که حکم به ناروا می‌کند، و نمی‌فهمد که حکمش نادرست است، او نیز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مردی که حکم به حقّ و راستی می‌کند ولی خود نمی‌داند که چه کرده است، او نیز اهل دوزخ است، و امّا چهارم، آن کس که حکم به حقّ می‌کند و خود نیز حقّ و باطل را می‌شناسد، این مرد اهل بهشت خواهد بود</w:t>
      </w:r>
      <w:r>
        <w:rPr>
          <w:rFonts w:eastAsia="IRNazanin" w:cs="IRNazanin"/>
          <w:color w:val="111111"/>
          <w:sz w:val="28"/>
          <w:szCs w:val="28"/>
          <w:rtl w:val="true"/>
          <w:lang w:bidi="fa-IR"/>
        </w:rPr>
        <w:t xml:space="preserve">. </w:t>
      </w:r>
      <w:bookmarkStart w:id="3738" w:name="pg13510_144895"/>
    </w:p>
    <w:p>
      <w:pPr>
        <w:pStyle w:val="Heading5"/>
        <w:numPr>
          <w:ilvl w:val="4"/>
          <w:numId w:val="1"/>
        </w:numPr>
        <w:rPr/>
      </w:pPr>
      <w:bookmarkStart w:id="3739" w:name="__RefHeading___Toc410793_1934241801"/>
      <w:bookmarkStart w:id="3740" w:name="_Toc1772"/>
      <w:bookmarkEnd w:id="3738"/>
      <w:bookmarkEnd w:id="3739"/>
      <w:r>
        <w:rPr>
          <w:rtl w:val="true"/>
        </w:rPr>
        <w:t>«</w:t>
      </w:r>
      <w:r>
        <w:rPr/>
        <w:t>79</w:t>
      </w:r>
      <w:r>
        <w:rPr>
          <w:rtl w:val="true"/>
        </w:rPr>
        <w:t>»</w:t>
      </w:r>
      <w:bookmarkEnd w:id="3740"/>
    </w:p>
    <w:p>
      <w:pPr>
        <w:pStyle w:val="BookText"/>
        <w:rPr/>
      </w:pPr>
      <w:r>
        <w:rPr>
          <w:rFonts w:ascii="Amiri" w:hAnsi="Amiri" w:eastAsia="Amiri" w:cs="Amiri"/>
          <w:color w:val="111111"/>
          <w:sz w:val="28"/>
          <w:sz w:val="28"/>
          <w:szCs w:val="28"/>
          <w:rtl w:val="true"/>
          <w:lang w:bidi="ar-SA"/>
        </w:rPr>
        <w:t>وَ سُئِلَ عَنْ صِفَةِ الْعَدْلِ مِنَ الرَّجُلِ فَقَالَ عليه السلام إِذَا غَضَّ طَرْفَهُ عَنِ الْمَحَارِمِ وَ لِسَانَهُ عَنِ الْمَآثِمِ وَ كَفَّهُ عَنِ الْمَظَالِمِ</w:t>
      </w:r>
      <w:r>
        <w:rPr>
          <w:rFonts w:eastAsia="Amiri" w:cs="Amiri" w:ascii="Amiri" w:hAnsi="Amiri"/>
          <w:color w:val="111111"/>
          <w:sz w:val="28"/>
          <w:szCs w:val="28"/>
          <w:rtl w:val="true"/>
          <w:lang w:bidi="ar-SA"/>
        </w:rPr>
        <w:t>.</w:t>
      </w:r>
    </w:p>
    <w:p>
      <w:pPr>
        <w:pStyle w:val="Heading5"/>
        <w:numPr>
          <w:ilvl w:val="4"/>
          <w:numId w:val="1"/>
        </w:numPr>
        <w:rPr/>
      </w:pPr>
      <w:bookmarkStart w:id="3741" w:name="__RefHeading___Toc410795_1934241801"/>
      <w:bookmarkStart w:id="3742" w:name="_Toc1773"/>
      <w:bookmarkEnd w:id="3741"/>
      <w:r>
        <w:rPr>
          <w:rtl w:val="true"/>
        </w:rPr>
        <w:t>«</w:t>
      </w:r>
      <w:r>
        <w:rPr/>
        <w:t>80</w:t>
      </w:r>
      <w:r>
        <w:rPr>
          <w:rtl w:val="true"/>
        </w:rPr>
        <w:t>»</w:t>
      </w:r>
      <w:bookmarkEnd w:id="374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حَجَبَ اللَّهُ عَنِ الْعِبَادِ فَمَوْضُوعٌ عَنْهُمْ حَتَّي يُعَرِّفَهُمُوهُ</w:t>
      </w:r>
      <w:r>
        <w:rPr>
          <w:rFonts w:eastAsia="Amiri" w:cs="Amiri" w:ascii="Amiri" w:hAnsi="Amiri"/>
          <w:color w:val="111111"/>
          <w:sz w:val="28"/>
          <w:szCs w:val="28"/>
          <w:rtl w:val="true"/>
          <w:lang w:bidi="ar-SA"/>
        </w:rPr>
        <w:t>.</w:t>
      </w:r>
    </w:p>
    <w:p>
      <w:pPr>
        <w:pStyle w:val="Heading5"/>
        <w:numPr>
          <w:ilvl w:val="4"/>
          <w:numId w:val="1"/>
        </w:numPr>
        <w:rPr/>
      </w:pPr>
      <w:bookmarkStart w:id="3743" w:name="__RefHeading___Toc410797_1934241801"/>
      <w:bookmarkStart w:id="3744" w:name="_Toc1774"/>
      <w:bookmarkEnd w:id="3743"/>
      <w:r>
        <w:rPr>
          <w:rtl w:val="true"/>
        </w:rPr>
        <w:t>«</w:t>
      </w:r>
      <w:r>
        <w:rPr/>
        <w:t>81</w:t>
      </w:r>
      <w:r>
        <w:rPr>
          <w:rtl w:val="true"/>
        </w:rPr>
        <w:t>»</w:t>
      </w:r>
      <w:bookmarkEnd w:id="3744"/>
    </w:p>
    <w:p>
      <w:pPr>
        <w:pStyle w:val="BookText"/>
        <w:rPr/>
      </w:pPr>
      <w:r>
        <w:rPr>
          <w:rFonts w:ascii="Amiri" w:hAnsi="Amiri" w:eastAsia="Amiri" w:cs="Amiri"/>
          <w:color w:val="111111"/>
          <w:sz w:val="28"/>
          <w:sz w:val="28"/>
          <w:szCs w:val="28"/>
          <w:rtl w:val="true"/>
          <w:lang w:bidi="ar-SA"/>
        </w:rPr>
        <w:t>وَ قَالَ عليه السلام لِدَاوُدَ الرَّقِّيِ‌</w:t>
      </w:r>
      <w:r>
        <w:rPr>
          <w:rStyle w:val="FootnoteAnchor"/>
          <w:rtl w:val="true"/>
        </w:rPr>
        <w:footnoteReference w:id="1210"/>
      </w:r>
      <w:r>
        <w:rPr>
          <w:rFonts w:ascii="Amiri" w:hAnsi="Amiri" w:eastAsia="Amiri" w:cs="Amiri"/>
          <w:color w:val="111111"/>
          <w:sz w:val="28"/>
          <w:sz w:val="28"/>
          <w:szCs w:val="28"/>
          <w:rtl w:val="true"/>
          <w:lang w:bidi="ar-SA"/>
        </w:rPr>
        <w:t>تُدْخِلُ يَدَكَ فِي فَمِ التِّنِّينِ‌</w:t>
      </w:r>
      <w:r>
        <w:rPr>
          <w:rStyle w:val="FootnoteAnchor"/>
          <w:rtl w:val="true"/>
        </w:rPr>
        <w:footnoteReference w:id="1211"/>
      </w:r>
      <w:r>
        <w:rPr>
          <w:rFonts w:ascii="Amiri" w:hAnsi="Amiri" w:eastAsia="Amiri" w:cs="Amiri"/>
          <w:color w:val="111111"/>
          <w:sz w:val="28"/>
          <w:sz w:val="28"/>
          <w:szCs w:val="28"/>
          <w:rtl w:val="true"/>
          <w:lang w:bidi="ar-SA"/>
        </w:rPr>
        <w:t>إِلَي الْمِرْفَقِ خَيْرٌ لَكَ مِنْ طَلَبِ الْحَوَائِجِ إِلَي مَنْ لَمْ يَكُنْ لَهُ وَ كَانَ‌</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5" w:name="__RefHeading___Toc410799_1934241801"/>
      <w:bookmarkStart w:id="3746" w:name="_Toc1775"/>
      <w:bookmarkEnd w:id="3745"/>
      <w:r>
        <w:rPr>
          <w:rtl w:val="true"/>
        </w:rPr>
        <w:t>«</w:t>
      </w:r>
      <w:r>
        <w:rPr/>
        <w:t>82</w:t>
      </w:r>
      <w:r>
        <w:rPr>
          <w:rtl w:val="true"/>
        </w:rPr>
        <w:t>»</w:t>
      </w:r>
      <w:bookmarkEnd w:id="37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الْحَوَائِجِ إِلَي اللَّهِ وَ أَسْبَابُهَا بَعْدَ اللَّهِ الْعِبَادُ تَجْرِي عَلَي أَيْدِيهِمْ فَمَا قَضَي اللَّهُ مِنْ ذَلِكَ فَاقْبَلُوا مِنَ اللَّهِ بِالشُّكْرِ وَ مَا زُوِيَ عَنْكُمْ‌</w:t>
      </w:r>
      <w:r>
        <w:rPr>
          <w:rStyle w:val="FootnoteAnchor"/>
          <w:rtl w:val="true"/>
        </w:rPr>
        <w:footnoteReference w:id="1213"/>
      </w:r>
      <w:r>
        <w:rPr>
          <w:rFonts w:ascii="Amiri" w:hAnsi="Amiri" w:eastAsia="Amiri" w:cs="Amiri"/>
          <w:color w:val="111111"/>
          <w:sz w:val="28"/>
          <w:sz w:val="28"/>
          <w:szCs w:val="28"/>
          <w:rtl w:val="true"/>
          <w:lang w:bidi="ar-SA"/>
        </w:rPr>
        <w:t>مِنْهَا فَاقْبَلُوهُ عَنِ اللَّهِ بِالرِّضَا وَ التَّسْلِيمِ وَ الصَّبْرِ فَعَسَي أَنْ يَكُونَ ذَلِكَ خَيْراً لَكُمْ فَإِنَّ اللَّهَ أَعْلَمُ بِمَا يُصْلِحُكُمْ وَ أَنْتُمْ لَا تَعْلَمُونَ</w:t>
      </w:r>
      <w:r>
        <w:rPr>
          <w:rFonts w:eastAsia="Amiri" w:cs="Amiri" w:ascii="Amiri" w:hAnsi="Amiri"/>
          <w:color w:val="111111"/>
          <w:sz w:val="28"/>
          <w:szCs w:val="28"/>
          <w:rtl w:val="true"/>
          <w:lang w:bidi="ar-SA"/>
        </w:rPr>
        <w:t>.</w:t>
      </w:r>
    </w:p>
    <w:p>
      <w:pPr>
        <w:pStyle w:val="Heading5"/>
        <w:numPr>
          <w:ilvl w:val="4"/>
          <w:numId w:val="1"/>
        </w:numPr>
        <w:rPr/>
      </w:pPr>
      <w:bookmarkStart w:id="3747" w:name="__RefHeading___Toc410801_1934241801"/>
      <w:bookmarkStart w:id="3748" w:name="_Toc1776"/>
      <w:bookmarkEnd w:id="3747"/>
      <w:r>
        <w:rPr>
          <w:rtl w:val="true"/>
        </w:rPr>
        <w:t>«</w:t>
      </w:r>
      <w:r>
        <w:rPr/>
        <w:t>83</w:t>
      </w:r>
      <w:r>
        <w:rPr>
          <w:rtl w:val="true"/>
        </w:rPr>
        <w:t>»</w:t>
      </w:r>
      <w:bookmarkEnd w:id="37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ابْنِ آدَمَ لِابْنِ آدَمَ فِتْنَةٌ إِنْ أَعْطَاهُ حَمِدَ مَنْ لَمْ يُعْطِهِ وَ إِنْ رَدَّهُ ذَمَّ مَنْ لَمْ يَمْنَعْهُ</w:t>
      </w:r>
      <w:r>
        <w:rPr>
          <w:rFonts w:eastAsia="Amiri" w:cs="Amiri" w:ascii="Amiri" w:hAnsi="Amiri"/>
          <w:color w:val="111111"/>
          <w:sz w:val="28"/>
          <w:szCs w:val="28"/>
          <w:rtl w:val="true"/>
          <w:lang w:bidi="ar-SA"/>
        </w:rPr>
        <w:t>.</w:t>
      </w:r>
    </w:p>
    <w:p>
      <w:pPr>
        <w:pStyle w:val="Heading5"/>
        <w:numPr>
          <w:ilvl w:val="4"/>
          <w:numId w:val="1"/>
        </w:numPr>
        <w:rPr/>
      </w:pPr>
      <w:bookmarkStart w:id="3749" w:name="__RefHeading___Toc410803_1934241801"/>
      <w:bookmarkStart w:id="3750" w:name="_Toc1777"/>
      <w:bookmarkEnd w:id="3749"/>
      <w:r>
        <w:rPr>
          <w:rtl w:val="true"/>
        </w:rPr>
        <w:t xml:space="preserve">روایت </w:t>
      </w:r>
      <w:r>
        <w:rPr/>
        <w:t>79</w:t>
      </w:r>
      <w:bookmarkEnd w:id="3750"/>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عدالت و داد را در مرد بیان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دیده‌اش از نامحرمان فرو داشت، و زبان از گناهان ببست، و دست از ستمکاری کشید</w:t>
      </w:r>
      <w:r>
        <w:rPr>
          <w:rFonts w:eastAsia="IRNazanin" w:cs="IRNazanin"/>
          <w:color w:val="111111"/>
          <w:sz w:val="28"/>
          <w:szCs w:val="28"/>
          <w:rtl w:val="true"/>
          <w:lang w:bidi="fa-IR"/>
        </w:rPr>
        <w:t>.</w:t>
      </w:r>
    </w:p>
    <w:p>
      <w:pPr>
        <w:pStyle w:val="Heading5"/>
        <w:numPr>
          <w:ilvl w:val="4"/>
          <w:numId w:val="1"/>
        </w:numPr>
        <w:rPr/>
      </w:pPr>
      <w:bookmarkStart w:id="3751" w:name="__RefHeading___Toc410805_1934241801"/>
      <w:bookmarkStart w:id="3752" w:name="_Toc1778"/>
      <w:bookmarkEnd w:id="3751"/>
      <w:r>
        <w:rPr>
          <w:rtl w:val="true"/>
        </w:rPr>
        <w:t xml:space="preserve">روایت </w:t>
      </w:r>
      <w:r>
        <w:rPr/>
        <w:t>80</w:t>
      </w:r>
      <w:bookmarkEnd w:id="3752"/>
    </w:p>
    <w:p>
      <w:pPr>
        <w:pStyle w:val="BookText"/>
        <w:rPr/>
      </w:pPr>
      <w:r>
        <w:rPr>
          <w:rFonts w:ascii="IRNazanin" w:hAnsi="IRNazanin" w:eastAsia="IRNazanin"/>
          <w:color w:val="111111"/>
          <w:sz w:val="28"/>
          <w:sz w:val="28"/>
          <w:szCs w:val="28"/>
          <w:rtl w:val="true"/>
          <w:lang w:bidi="fa-IR"/>
        </w:rPr>
        <w:t xml:space="preserve">هر چه را که خداوند بر بندگان مخفی داشت، تا زمانی که از آن باخبرشان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ساقط است</w:t>
      </w:r>
      <w:r>
        <w:rPr>
          <w:rFonts w:eastAsia="IRNazanin" w:cs="IRNazanin"/>
          <w:color w:val="111111"/>
          <w:sz w:val="28"/>
          <w:szCs w:val="28"/>
          <w:rtl w:val="true"/>
          <w:lang w:bidi="fa-IR"/>
        </w:rPr>
        <w:t>.</w:t>
      </w:r>
    </w:p>
    <w:p>
      <w:pPr>
        <w:pStyle w:val="Heading5"/>
        <w:numPr>
          <w:ilvl w:val="4"/>
          <w:numId w:val="1"/>
        </w:numPr>
        <w:rPr/>
      </w:pPr>
      <w:bookmarkStart w:id="3753" w:name="__RefHeading___Toc410807_1934241801"/>
      <w:bookmarkStart w:id="3754" w:name="_Toc1779"/>
      <w:bookmarkEnd w:id="3753"/>
      <w:r>
        <w:rPr>
          <w:rtl w:val="true"/>
        </w:rPr>
        <w:t xml:space="preserve">روایت </w:t>
      </w:r>
      <w:r>
        <w:rPr/>
        <w:t>81</w:t>
      </w:r>
      <w:bookmarkEnd w:id="3754"/>
    </w:p>
    <w:p>
      <w:pPr>
        <w:pStyle w:val="BookText"/>
        <w:rPr/>
      </w:pPr>
      <w:r>
        <w:rPr>
          <w:rFonts w:ascii="IRNazanin" w:hAnsi="IRNazanin" w:eastAsia="IRNazanin"/>
          <w:color w:val="111111"/>
          <w:sz w:val="28"/>
          <w:sz w:val="28"/>
          <w:szCs w:val="28"/>
          <w:rtl w:val="true"/>
          <w:lang w:bidi="fa-IR"/>
        </w:rPr>
        <w:t>امام صادق علیه السّلام به داود رقی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 را تا آرنج داخل دهان اژدها کنی برای تو بهتر از درخواست از فرد نوکیسه است</w:t>
      </w:r>
      <w:r>
        <w:rPr>
          <w:rFonts w:eastAsia="IRNazanin" w:cs="IRNazanin"/>
          <w:color w:val="111111"/>
          <w:sz w:val="28"/>
          <w:szCs w:val="28"/>
          <w:rtl w:val="true"/>
          <w:lang w:bidi="fa-IR"/>
        </w:rPr>
        <w:t>.</w:t>
      </w:r>
    </w:p>
    <w:p>
      <w:pPr>
        <w:pStyle w:val="Heading5"/>
        <w:numPr>
          <w:ilvl w:val="4"/>
          <w:numId w:val="1"/>
        </w:numPr>
        <w:rPr/>
      </w:pPr>
      <w:bookmarkStart w:id="3755" w:name="__RefHeading___Toc410809_1934241801"/>
      <w:bookmarkStart w:id="3756" w:name="_Toc1780"/>
      <w:bookmarkEnd w:id="3755"/>
      <w:r>
        <w:rPr>
          <w:rtl w:val="true"/>
        </w:rPr>
        <w:t xml:space="preserve">روایت </w:t>
      </w:r>
      <w:r>
        <w:rPr/>
        <w:t>82</w:t>
      </w:r>
      <w:bookmarkEnd w:id="3756"/>
    </w:p>
    <w:p>
      <w:pPr>
        <w:pStyle w:val="BookText"/>
        <w:rPr/>
      </w:pPr>
      <w:r>
        <w:rPr>
          <w:rFonts w:ascii="IRNazanin" w:hAnsi="IRNazanin" w:eastAsia="IRNazanin"/>
          <w:color w:val="111111"/>
          <w:sz w:val="28"/>
          <w:sz w:val="28"/>
          <w:szCs w:val="28"/>
          <w:rtl w:val="true"/>
          <w:lang w:bidi="fa-IR"/>
        </w:rPr>
        <w:t>برآورده شدن حاجات به دست خدا است، و لوازم آن پس از خداوند، بندگانند که به دستشان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حاجت که از شما برآورده شد، همراه با تشکّر از خدا بپذیرید، و هر کدام که برآورده نشد توأم با خشنودی و تسلیم و صبر آن را قبول کنید، چه بسا خیر شما همان باشد، زیرا خدا صلاح کارتان را می‌داند و شما از آن بی‌خبرید</w:t>
      </w:r>
      <w:r>
        <w:rPr>
          <w:rFonts w:eastAsia="IRNazanin" w:cs="IRNazanin"/>
          <w:color w:val="111111"/>
          <w:sz w:val="28"/>
          <w:szCs w:val="28"/>
          <w:rtl w:val="true"/>
          <w:lang w:bidi="fa-IR"/>
        </w:rPr>
        <w:t>.</w:t>
      </w:r>
    </w:p>
    <w:p>
      <w:pPr>
        <w:pStyle w:val="Heading5"/>
        <w:numPr>
          <w:ilvl w:val="4"/>
          <w:numId w:val="1"/>
        </w:numPr>
        <w:rPr/>
      </w:pPr>
      <w:bookmarkStart w:id="3757" w:name="__RefHeading___Toc410811_1934241801"/>
      <w:bookmarkStart w:id="3758" w:name="_Toc1781"/>
      <w:bookmarkEnd w:id="3757"/>
      <w:r>
        <w:rPr>
          <w:rtl w:val="true"/>
        </w:rPr>
        <w:t xml:space="preserve">روایت </w:t>
      </w:r>
      <w:r>
        <w:rPr/>
        <w:t>83</w:t>
      </w:r>
      <w:bookmarkEnd w:id="375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تقاضای انسان از دیگری، نوعی گرفتاری است که اگر برآورده شود آن دیگر را دعا کند، و اگر برآورده نشود این را بد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شخصی که واسطه خیر است دعا نشود</w:t>
      </w:r>
      <w:r>
        <w:rPr>
          <w:rFonts w:eastAsia="IRNazanin" w:cs="IRNazanin"/>
          <w:color w:val="111111"/>
          <w:sz w:val="28"/>
          <w:szCs w:val="28"/>
          <w:rtl w:val="true"/>
          <w:lang w:bidi="fa-IR"/>
        </w:rPr>
        <w:t xml:space="preserve">). </w:t>
      </w:r>
      <w:bookmarkStart w:id="3759" w:name="pg13510_144896"/>
    </w:p>
    <w:p>
      <w:pPr>
        <w:pStyle w:val="Heading5"/>
        <w:numPr>
          <w:ilvl w:val="4"/>
          <w:numId w:val="1"/>
        </w:numPr>
        <w:rPr/>
      </w:pPr>
      <w:bookmarkStart w:id="3760" w:name="__RefHeading___Toc410813_1934241801"/>
      <w:bookmarkStart w:id="3761" w:name="_Toc1782"/>
      <w:bookmarkEnd w:id="3759"/>
      <w:bookmarkEnd w:id="3760"/>
      <w:r>
        <w:rPr>
          <w:rtl w:val="true"/>
        </w:rPr>
        <w:t>«</w:t>
      </w:r>
      <w:r>
        <w:rPr/>
        <w:t>84</w:t>
      </w:r>
      <w:r>
        <w:rPr>
          <w:rtl w:val="true"/>
        </w:rPr>
        <w:t>»</w:t>
      </w:r>
      <w:bookmarkEnd w:id="376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 كُلَّ خَيْرٍ فِي التَّزْجِيَةِ</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2" w:name="__RefHeading___Toc410815_1934241801"/>
      <w:bookmarkStart w:id="3763" w:name="_Toc1783"/>
      <w:bookmarkEnd w:id="3762"/>
      <w:r>
        <w:rPr>
          <w:rtl w:val="true"/>
        </w:rPr>
        <w:t>«</w:t>
      </w:r>
      <w:r>
        <w:rPr/>
        <w:t>85</w:t>
      </w:r>
      <w:r>
        <w:rPr>
          <w:rtl w:val="true"/>
        </w:rPr>
        <w:t>»</w:t>
      </w:r>
      <w:bookmarkEnd w:id="37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مُخَالَطَةَ السَّفِلَةِ فَإِنَّ مُخَالَطَةَ السَّفِلَةِ لَا تُؤَدِّي إِلَي خَيْرٍ</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4" w:name="__RefHeading___Toc410817_1934241801"/>
      <w:bookmarkStart w:id="3765" w:name="_Toc1784"/>
      <w:bookmarkEnd w:id="3764"/>
      <w:r>
        <w:rPr>
          <w:rtl w:val="true"/>
        </w:rPr>
        <w:t>«</w:t>
      </w:r>
      <w:r>
        <w:rPr/>
        <w:t>86</w:t>
      </w:r>
      <w:r>
        <w:rPr>
          <w:rtl w:val="true"/>
        </w:rPr>
        <w:t>»</w:t>
      </w:r>
      <w:bookmarkEnd w:id="37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يَجْزَعُ مِنَ الذُّلِّ الصَّغِيرِ فَيُدْخِلُهُ ذَلِكَ فِي الذُّلِّ الْكَبِيرِ</w:t>
      </w:r>
      <w:r>
        <w:rPr>
          <w:rFonts w:eastAsia="Amiri" w:cs="Amiri" w:ascii="Amiri" w:hAnsi="Amiri"/>
          <w:color w:val="111111"/>
          <w:sz w:val="28"/>
          <w:szCs w:val="28"/>
          <w:rtl w:val="true"/>
          <w:lang w:bidi="ar-SA"/>
        </w:rPr>
        <w:t>.</w:t>
      </w:r>
    </w:p>
    <w:p>
      <w:pPr>
        <w:pStyle w:val="Heading5"/>
        <w:numPr>
          <w:ilvl w:val="4"/>
          <w:numId w:val="1"/>
        </w:numPr>
        <w:rPr/>
      </w:pPr>
      <w:bookmarkStart w:id="3766" w:name="__RefHeading___Toc410819_1934241801"/>
      <w:bookmarkStart w:id="3767" w:name="_Toc1785"/>
      <w:bookmarkEnd w:id="3766"/>
      <w:r>
        <w:rPr>
          <w:rtl w:val="true"/>
        </w:rPr>
        <w:t>«</w:t>
      </w:r>
      <w:r>
        <w:rPr/>
        <w:t>87</w:t>
      </w:r>
      <w:r>
        <w:rPr>
          <w:rtl w:val="true"/>
        </w:rPr>
        <w:t>»</w:t>
      </w:r>
      <w:bookmarkEnd w:id="376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الْأَشْيَاءِ لِلْمَرْءِ سَبْقُهُ النَّاسَ إِلَي عَيْبِ نَفْسِهِ وَ أَشَدُّ شَيْ‌ءٍ مَئُونَةً إِخْفَاءُ الْفَاقَةِ وَ أَقَلُّ الْأَشْيَاءِ غَنَاءً النَّصِيحَةُ لِمَنْ لَا يَقْبَلُهَا وَ مُجَاوَرَةُ الْحَرِيصِ وَ أَرْوَحُ الرَّوْحِ الْيَأْسُ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ضَجِراً وَ لَا غَلِقاً وَ ذَلِّلْ نَفْسَكَ بِاحْتِمَالِ مَنْ خَالَفَكَ مِمَّنْ هُوَ فَوْقَكَ وَ مَنْ لَهُ الْفَضْلُ عَلَيْكَ فَإِنَّمَا أَقْرَرْتَ لَهُ بِفَضْلِهِ‌</w:t>
      </w:r>
      <w:r>
        <w:rPr>
          <w:rStyle w:val="FootnoteAnchor"/>
          <w:rtl w:val="true"/>
        </w:rPr>
        <w:footnoteReference w:id="1216"/>
      </w:r>
      <w:r>
        <w:rPr>
          <w:rFonts w:ascii="Amiri" w:hAnsi="Amiri" w:eastAsia="Amiri" w:cs="Amiri"/>
          <w:color w:val="111111"/>
          <w:sz w:val="28"/>
          <w:sz w:val="28"/>
          <w:szCs w:val="28"/>
          <w:rtl w:val="true"/>
          <w:lang w:bidi="ar-SA"/>
        </w:rPr>
        <w:t>لِئَلَّا تُخَالِفَهُ وَ مَنْ لَا يَعْرِفُ لِأَحَدٍ الْفَضْلَ فَهُوَ الْمُعْجَبُ بِرَأْيِهِ وَ اعْلَمْ أَنَّهُ لَا عِزَّ لِمَنْ لَا يَتَذَلَّلُ لِلَّهِ وَ لَا رِفْعَةَ لِمَنْ لَا يَتَوَاضَعُ لِلَّهِ</w:t>
      </w:r>
      <w:r>
        <w:rPr>
          <w:rFonts w:eastAsia="Amiri" w:cs="Amiri" w:ascii="Amiri" w:hAnsi="Amiri"/>
          <w:color w:val="111111"/>
          <w:sz w:val="28"/>
          <w:szCs w:val="28"/>
          <w:rtl w:val="true"/>
          <w:lang w:bidi="ar-SA"/>
        </w:rPr>
        <w:t>.</w:t>
      </w:r>
    </w:p>
    <w:p>
      <w:pPr>
        <w:pStyle w:val="Heading5"/>
        <w:numPr>
          <w:ilvl w:val="4"/>
          <w:numId w:val="1"/>
        </w:numPr>
        <w:rPr/>
      </w:pPr>
      <w:bookmarkStart w:id="3768" w:name="__RefHeading___Toc410821_1934241801"/>
      <w:bookmarkStart w:id="3769" w:name="_Toc1786"/>
      <w:bookmarkEnd w:id="3768"/>
      <w:r>
        <w:rPr>
          <w:rtl w:val="true"/>
        </w:rPr>
        <w:t>«</w:t>
      </w:r>
      <w:r>
        <w:rPr/>
        <w:t>88</w:t>
      </w:r>
      <w:r>
        <w:rPr>
          <w:rtl w:val="true"/>
        </w:rPr>
        <w:t>»</w:t>
      </w:r>
      <w:bookmarkEnd w:id="376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لُبْسَ الْخَاتَمِ‌</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0" w:name="__RefHeading___Toc410823_1934241801"/>
      <w:bookmarkStart w:id="3771" w:name="_Toc1787"/>
      <w:bookmarkEnd w:id="3770"/>
      <w:r>
        <w:rPr>
          <w:rtl w:val="true"/>
        </w:rPr>
        <w:t>«</w:t>
      </w:r>
      <w:r>
        <w:rPr/>
        <w:t>89</w:t>
      </w:r>
      <w:r>
        <w:rPr>
          <w:rtl w:val="true"/>
        </w:rPr>
        <w:t>»</w:t>
      </w:r>
      <w:bookmarkEnd w:id="37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إِلَيَّ مَنْ أَهْدَي إِلَيَّ عُيُوبِي</w:t>
      </w:r>
      <w:r>
        <w:rPr>
          <w:rFonts w:eastAsia="Amiri" w:cs="Amiri" w:ascii="Amiri" w:hAnsi="Amiri"/>
          <w:color w:val="111111"/>
          <w:sz w:val="28"/>
          <w:szCs w:val="28"/>
          <w:rtl w:val="true"/>
          <w:lang w:bidi="ar-SA"/>
        </w:rPr>
        <w:t>.</w:t>
      </w:r>
    </w:p>
    <w:p>
      <w:pPr>
        <w:pStyle w:val="Heading5"/>
        <w:numPr>
          <w:ilvl w:val="4"/>
          <w:numId w:val="1"/>
        </w:numPr>
        <w:rPr/>
      </w:pPr>
      <w:bookmarkStart w:id="3772" w:name="__RefHeading___Toc410825_1934241801"/>
      <w:bookmarkStart w:id="3773" w:name="_Toc1788"/>
      <w:bookmarkEnd w:id="3772"/>
      <w:r>
        <w:rPr>
          <w:rtl w:val="true"/>
        </w:rPr>
        <w:t>«</w:t>
      </w:r>
      <w:r>
        <w:rPr/>
        <w:t>90</w:t>
      </w:r>
      <w:r>
        <w:rPr>
          <w:rtl w:val="true"/>
        </w:rPr>
        <w:t>»</w:t>
      </w:r>
      <w:bookmarkEnd w:id="37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الصَّدَاقَةُ إِلَّا بِحُدُودِهَا فَمَنْ كَانَتْ فِيهِ هَذِهِ الْحُدُودُ أَوْ شَيْ‌ءٌ مِنْهُ‌</w:t>
      </w:r>
      <w:r>
        <w:rPr>
          <w:rStyle w:val="FootnoteAnchor"/>
          <w:rtl w:val="true"/>
        </w:rPr>
        <w:footnoteReference w:id="1218"/>
      </w:r>
      <w:r>
        <w:rPr>
          <w:rFonts w:ascii="Amiri" w:hAnsi="Amiri" w:eastAsia="Amiri" w:cs="Amiri"/>
          <w:color w:val="111111"/>
          <w:sz w:val="28"/>
          <w:sz w:val="28"/>
          <w:szCs w:val="28"/>
          <w:rtl w:val="true"/>
          <w:lang w:bidi="ar-SA"/>
        </w:rPr>
        <w:t>وَ إِلَّا فَلَا تَنْسُبْهُ إِلَي شَيْ‌ءٍ مِنَ الصَّدَاقَةِ فَأَوَّلُهَا أَنْ تَكُونَ سَرِيرَتُهُ وَ عَلَانِيَتُهُ لَكَ وَاحِدَةً وَ الثَّانِيَةُ أَنْ يَرَي زَيْنَكَ زَيْنَهُ وَ شَيْنَكَ شَيْنَهُ وَ الثَّالِثَةُ أَنْ لَا تُغَيِّرَهُ عَلَيْكَ وِلَايَةٌ وَ لَا مَالٌ وَ الرَّابِعَةُ لَا يَمْنَعُكَ شَيْئاً تَنَالُهُ مَقْدُرَتُهُ‌</w:t>
      </w:r>
      <w:r>
        <w:rPr>
          <w:rStyle w:val="FootnoteAnchor"/>
          <w:rtl w:val="true"/>
        </w:rPr>
        <w:footnoteReference w:id="1219"/>
      </w:r>
      <w:r>
        <w:rPr>
          <w:rFonts w:ascii="Amiri" w:hAnsi="Amiri" w:eastAsia="Amiri" w:cs="Amiri"/>
          <w:color w:val="111111"/>
          <w:sz w:val="28"/>
          <w:sz w:val="28"/>
          <w:szCs w:val="28"/>
          <w:rtl w:val="true"/>
          <w:lang w:bidi="ar-SA"/>
        </w:rPr>
        <w:t>وَ الْخَامِسَةُ</w:t>
      </w:r>
    </w:p>
    <w:p>
      <w:pPr>
        <w:pStyle w:val="Heading5"/>
        <w:numPr>
          <w:ilvl w:val="4"/>
          <w:numId w:val="1"/>
        </w:numPr>
        <w:rPr/>
      </w:pPr>
      <w:bookmarkStart w:id="3774" w:name="__RefHeading___Toc410827_1934241801"/>
      <w:bookmarkStart w:id="3775" w:name="_Toc1789"/>
      <w:bookmarkEnd w:id="3774"/>
      <w:r>
        <w:rPr>
          <w:rtl w:val="true"/>
        </w:rPr>
        <w:t xml:space="preserve">روایت </w:t>
      </w:r>
      <w:r>
        <w:rPr/>
        <w:t>84</w:t>
      </w:r>
      <w:bookmarkEnd w:id="3775"/>
    </w:p>
    <w:p>
      <w:pPr>
        <w:pStyle w:val="BookText"/>
        <w:rPr/>
      </w:pPr>
      <w:r>
        <w:rPr>
          <w:rFonts w:ascii="IRNazanin" w:hAnsi="IRNazanin" w:eastAsia="IRNazanin"/>
          <w:color w:val="111111"/>
          <w:sz w:val="28"/>
          <w:sz w:val="28"/>
          <w:szCs w:val="28"/>
          <w:rtl w:val="true"/>
          <w:lang w:bidi="fa-IR"/>
        </w:rPr>
        <w:t>به راستی که خدا هر خیر و صلاحی را در رفق و مدارا نهاده است</w:t>
      </w:r>
      <w:r>
        <w:rPr>
          <w:rFonts w:eastAsia="IRNazanin" w:cs="IRNazanin"/>
          <w:color w:val="111111"/>
          <w:sz w:val="28"/>
          <w:szCs w:val="28"/>
          <w:rtl w:val="true"/>
          <w:lang w:bidi="fa-IR"/>
        </w:rPr>
        <w:t>.</w:t>
      </w:r>
    </w:p>
    <w:p>
      <w:pPr>
        <w:pStyle w:val="Heading5"/>
        <w:numPr>
          <w:ilvl w:val="4"/>
          <w:numId w:val="1"/>
        </w:numPr>
        <w:rPr/>
      </w:pPr>
      <w:bookmarkStart w:id="3776" w:name="__RefHeading___Toc410829_1934241801"/>
      <w:bookmarkStart w:id="3777" w:name="_Toc1790"/>
      <w:bookmarkEnd w:id="3776"/>
      <w:r>
        <w:rPr>
          <w:rtl w:val="true"/>
        </w:rPr>
        <w:t xml:space="preserve">روایت </w:t>
      </w:r>
      <w:r>
        <w:rPr/>
        <w:t>85</w:t>
      </w:r>
      <w:bookmarkEnd w:id="3777"/>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دوستی با فرومایگان، که سرانجام خوبی ندارد</w:t>
      </w:r>
      <w:r>
        <w:rPr>
          <w:rFonts w:eastAsia="IRNazanin" w:cs="IRNazanin"/>
          <w:color w:val="111111"/>
          <w:sz w:val="28"/>
          <w:szCs w:val="28"/>
          <w:rtl w:val="true"/>
          <w:lang w:bidi="fa-IR"/>
        </w:rPr>
        <w:t>.</w:t>
      </w:r>
    </w:p>
    <w:p>
      <w:pPr>
        <w:pStyle w:val="Heading5"/>
        <w:numPr>
          <w:ilvl w:val="4"/>
          <w:numId w:val="1"/>
        </w:numPr>
        <w:rPr/>
      </w:pPr>
      <w:bookmarkStart w:id="3778" w:name="__RefHeading___Toc410831_1934241801"/>
      <w:bookmarkStart w:id="3779" w:name="_Toc1791"/>
      <w:bookmarkEnd w:id="3778"/>
      <w:r>
        <w:rPr>
          <w:rtl w:val="true"/>
        </w:rPr>
        <w:t xml:space="preserve">روایت </w:t>
      </w:r>
      <w:r>
        <w:rPr/>
        <w:t>86</w:t>
      </w:r>
      <w:bookmarkEnd w:id="3779"/>
    </w:p>
    <w:p>
      <w:pPr>
        <w:pStyle w:val="BookText"/>
        <w:rPr/>
      </w:pPr>
      <w:r>
        <w:rPr>
          <w:rFonts w:ascii="IRNazanin" w:hAnsi="IRNazanin" w:eastAsia="IRNazanin"/>
          <w:color w:val="111111"/>
          <w:sz w:val="28"/>
          <w:sz w:val="28"/>
          <w:szCs w:val="28"/>
          <w:rtl w:val="true"/>
          <w:lang w:bidi="fa-IR"/>
        </w:rPr>
        <w:t xml:space="preserve">آدمی در اثر بیتابی در برابر ذلّتی کوچک به ذلّتی بزرگتر کشانده شود </w:t>
      </w:r>
      <w:r>
        <w:rPr>
          <w:rFonts w:eastAsia="IRNazanin" w:cs="IRNazanin"/>
          <w:color w:val="111111"/>
          <w:sz w:val="28"/>
          <w:szCs w:val="28"/>
          <w:rtl w:val="true"/>
          <w:lang w:bidi="fa-IR"/>
        </w:rPr>
        <w:t>.</w:t>
      </w:r>
    </w:p>
    <w:p>
      <w:pPr>
        <w:pStyle w:val="Heading5"/>
        <w:numPr>
          <w:ilvl w:val="4"/>
          <w:numId w:val="1"/>
        </w:numPr>
        <w:rPr/>
      </w:pPr>
      <w:bookmarkStart w:id="3780" w:name="__RefHeading___Toc410833_1934241801"/>
      <w:bookmarkStart w:id="3781" w:name="_Toc1792"/>
      <w:bookmarkEnd w:id="3780"/>
      <w:r>
        <w:rPr>
          <w:rtl w:val="true"/>
        </w:rPr>
        <w:t xml:space="preserve">روایت </w:t>
      </w:r>
      <w:r>
        <w:rPr/>
        <w:t>87</w:t>
      </w:r>
      <w:bookmarkEnd w:id="3781"/>
    </w:p>
    <w:p>
      <w:pPr>
        <w:pStyle w:val="BookText"/>
        <w:rPr/>
      </w:pPr>
      <w:r>
        <w:rPr>
          <w:rFonts w:ascii="IRNazanin" w:hAnsi="IRNazanin" w:eastAsia="IRNazanin"/>
          <w:color w:val="111111"/>
          <w:sz w:val="28"/>
          <w:sz w:val="28"/>
          <w:szCs w:val="28"/>
          <w:rtl w:val="true"/>
          <w:lang w:bidi="fa-IR"/>
        </w:rPr>
        <w:t>سودمندترین چیزها برای آدمی توجّه به عیوب خود پیش از پرداختن به عیوب مردم است، و سخت‌ترین چیز پنهان نمودن فقر و تهیدستی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اندرز به کسی که نمی‌پذیرد، و همسایگی با حریص، ناچیزترین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رفاه و آسایش، ناامیدی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بی‌حوصله باش و نه تندخو، نفس خود را در برابر مخالفی که از تو برتر و بالاتر است رام و مطیع ساز، چرا که تو به برتری و فضیلت او اعتراف کردی که مخالفتش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که برای دیگران قایل به فضلی نباشد او خودبین و خودپسند است؛ و بدان، کسی که برای خدا فروتنی و تواضع نکند فاقد عزّت و سربلندی است</w:t>
      </w:r>
      <w:r>
        <w:rPr>
          <w:rFonts w:eastAsia="IRNazanin" w:cs="IRNazanin"/>
          <w:color w:val="111111"/>
          <w:sz w:val="28"/>
          <w:szCs w:val="28"/>
          <w:rtl w:val="true"/>
          <w:lang w:bidi="fa-IR"/>
        </w:rPr>
        <w:t>.</w:t>
      </w:r>
    </w:p>
    <w:p>
      <w:pPr>
        <w:pStyle w:val="Heading5"/>
        <w:numPr>
          <w:ilvl w:val="4"/>
          <w:numId w:val="1"/>
        </w:numPr>
        <w:rPr/>
      </w:pPr>
      <w:bookmarkStart w:id="3782" w:name="__RefHeading___Toc410835_1934241801"/>
      <w:bookmarkStart w:id="3783" w:name="_Toc1793"/>
      <w:bookmarkEnd w:id="3782"/>
      <w:r>
        <w:rPr>
          <w:rtl w:val="true"/>
        </w:rPr>
        <w:t xml:space="preserve">روایت </w:t>
      </w:r>
      <w:r>
        <w:rPr/>
        <w:t>88</w:t>
      </w:r>
      <w:bookmarkEnd w:id="3783"/>
    </w:p>
    <w:p>
      <w:pPr>
        <w:pStyle w:val="BookText"/>
        <w:rPr/>
      </w:pPr>
      <w:r>
        <w:rPr>
          <w:rFonts w:ascii="IRNazanin" w:hAnsi="IRNazanin" w:eastAsia="IRNazanin"/>
          <w:color w:val="111111"/>
          <w:sz w:val="28"/>
          <w:sz w:val="28"/>
          <w:szCs w:val="28"/>
          <w:rtl w:val="true"/>
          <w:lang w:bidi="fa-IR"/>
        </w:rPr>
        <w:t>انگشتری به دست کردن؛ بی‌شکّ از سنّت است</w:t>
      </w:r>
      <w:r>
        <w:rPr>
          <w:rFonts w:eastAsia="IRNazanin" w:cs="IRNazanin"/>
          <w:color w:val="111111"/>
          <w:sz w:val="28"/>
          <w:szCs w:val="28"/>
          <w:rtl w:val="true"/>
          <w:lang w:bidi="fa-IR"/>
        </w:rPr>
        <w:t>.</w:t>
      </w:r>
    </w:p>
    <w:p>
      <w:pPr>
        <w:pStyle w:val="Heading5"/>
        <w:numPr>
          <w:ilvl w:val="4"/>
          <w:numId w:val="1"/>
        </w:numPr>
        <w:rPr/>
      </w:pPr>
      <w:bookmarkStart w:id="3784" w:name="__RefHeading___Toc410837_1934241801"/>
      <w:bookmarkStart w:id="3785" w:name="_Toc1794"/>
      <w:bookmarkEnd w:id="3784"/>
      <w:r>
        <w:rPr>
          <w:rtl w:val="true"/>
        </w:rPr>
        <w:t xml:space="preserve">روایت </w:t>
      </w:r>
      <w:r>
        <w:rPr/>
        <w:t>89</w:t>
      </w:r>
      <w:bookmarkEnd w:id="3785"/>
    </w:p>
    <w:p>
      <w:pPr>
        <w:pStyle w:val="BookText"/>
        <w:rPr/>
      </w:pPr>
      <w:r>
        <w:rPr>
          <w:rFonts w:ascii="IRNazanin" w:hAnsi="IRNazanin" w:eastAsia="IRNazanin"/>
          <w:color w:val="111111"/>
          <w:sz w:val="28"/>
          <w:sz w:val="28"/>
          <w:szCs w:val="28"/>
          <w:rtl w:val="true"/>
          <w:lang w:bidi="fa-IR"/>
        </w:rPr>
        <w:t>نزد من آن برادرم از همه محبوبتر است که عیبهایم را به من گوشزد کند</w:t>
      </w:r>
      <w:r>
        <w:rPr>
          <w:rFonts w:eastAsia="IRNazanin" w:cs="IRNazanin"/>
          <w:color w:val="111111"/>
          <w:sz w:val="28"/>
          <w:szCs w:val="28"/>
          <w:rtl w:val="true"/>
          <w:lang w:bidi="fa-IR"/>
        </w:rPr>
        <w:t>.</w:t>
      </w:r>
    </w:p>
    <w:p>
      <w:pPr>
        <w:pStyle w:val="Heading5"/>
        <w:numPr>
          <w:ilvl w:val="4"/>
          <w:numId w:val="1"/>
        </w:numPr>
        <w:rPr/>
      </w:pPr>
      <w:bookmarkStart w:id="3786" w:name="__RefHeading___Toc410839_1934241801"/>
      <w:bookmarkStart w:id="3787" w:name="_Toc1795"/>
      <w:bookmarkEnd w:id="3786"/>
      <w:r>
        <w:rPr>
          <w:rtl w:val="true"/>
        </w:rPr>
        <w:t xml:space="preserve">روایت </w:t>
      </w:r>
      <w:r>
        <w:rPr/>
        <w:t>90</w:t>
      </w:r>
      <w:bookmarkEnd w:id="378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جز با رعایت شرایطش دوستی نیست، پس هر کس که آن شرایط یا قسمتی از آن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او را دوست مخوان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شرطش آن است که ظاهر و باطنش برایت یکسان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 زشتی تو را زیبایی و زشتی خود بیند؛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مقام و نه ثروت، حالش را با تو تغییر ندهد؛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فراهم کردن هیچ چیز برایت دریغ نکند،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788" w:name="pg13510_144897"/>
    </w:p>
    <w:p>
      <w:pPr>
        <w:pStyle w:val="BookText"/>
        <w:rPr/>
      </w:pPr>
      <w:bookmarkEnd w:id="3788"/>
      <w:r>
        <w:rPr>
          <w:rFonts w:ascii="Amiri" w:hAnsi="Amiri" w:eastAsia="Amiri" w:cs="Amiri"/>
          <w:color w:val="111111"/>
          <w:sz w:val="28"/>
          <w:sz w:val="28"/>
          <w:szCs w:val="28"/>
          <w:rtl w:val="true"/>
          <w:lang w:bidi="ar-SA"/>
        </w:rPr>
        <w:t>وَ هِيَ تَجْمَعُ هَذِهِ الْخِصَالَ أَنْ لَا يُسْلِمَكَ عِنْدَ النَّكَبَاتِ</w:t>
      </w:r>
      <w:r>
        <w:rPr>
          <w:rFonts w:eastAsia="Amiri" w:cs="Amiri" w:ascii="Amiri" w:hAnsi="Amiri"/>
          <w:color w:val="111111"/>
          <w:sz w:val="28"/>
          <w:szCs w:val="28"/>
          <w:rtl w:val="true"/>
          <w:lang w:bidi="ar-SA"/>
        </w:rPr>
        <w:t>.</w:t>
      </w:r>
    </w:p>
    <w:p>
      <w:pPr>
        <w:pStyle w:val="Heading5"/>
        <w:numPr>
          <w:ilvl w:val="4"/>
          <w:numId w:val="1"/>
        </w:numPr>
        <w:rPr/>
      </w:pPr>
      <w:bookmarkStart w:id="3789" w:name="__RefHeading___Toc410841_1934241801"/>
      <w:bookmarkStart w:id="3790" w:name="_Toc1796"/>
      <w:bookmarkEnd w:id="3789"/>
      <w:r>
        <w:rPr>
          <w:rtl w:val="true"/>
        </w:rPr>
        <w:t>«</w:t>
      </w:r>
      <w:r>
        <w:rPr/>
        <w:t>91</w:t>
      </w:r>
      <w:r>
        <w:rPr>
          <w:rtl w:val="true"/>
        </w:rPr>
        <w:t>»</w:t>
      </w:r>
      <w:bookmarkEnd w:id="379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مُجَامَلَةُ النَّاسِ ثُلُثُ الْعَقْلِ‌</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1" w:name="__RefHeading___Toc410843_1934241801"/>
      <w:bookmarkStart w:id="3792" w:name="_Toc1797"/>
      <w:bookmarkEnd w:id="3791"/>
      <w:r>
        <w:rPr>
          <w:rtl w:val="true"/>
        </w:rPr>
        <w:t>«</w:t>
      </w:r>
      <w:r>
        <w:rPr/>
        <w:t>92</w:t>
      </w:r>
      <w:r>
        <w:rPr>
          <w:rtl w:val="true"/>
        </w:rPr>
        <w:t>»</w:t>
      </w:r>
      <w:bookmarkEnd w:id="379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الْمُؤْمِنِ تَبَسُّمٌ</w:t>
      </w:r>
      <w:r>
        <w:rPr>
          <w:rFonts w:eastAsia="Amiri" w:cs="Amiri" w:ascii="Amiri" w:hAnsi="Amiri"/>
          <w:color w:val="111111"/>
          <w:sz w:val="28"/>
          <w:szCs w:val="28"/>
          <w:rtl w:val="true"/>
          <w:lang w:bidi="ar-SA"/>
        </w:rPr>
        <w:t>.</w:t>
      </w:r>
    </w:p>
    <w:p>
      <w:pPr>
        <w:pStyle w:val="Heading5"/>
        <w:numPr>
          <w:ilvl w:val="4"/>
          <w:numId w:val="1"/>
        </w:numPr>
        <w:rPr/>
      </w:pPr>
      <w:bookmarkStart w:id="3793" w:name="__RefHeading___Toc410845_1934241801"/>
      <w:bookmarkStart w:id="3794" w:name="_Toc1798"/>
      <w:bookmarkEnd w:id="3793"/>
      <w:r>
        <w:rPr>
          <w:rtl w:val="true"/>
        </w:rPr>
        <w:t>«</w:t>
      </w:r>
      <w:r>
        <w:rPr/>
        <w:t>93</w:t>
      </w:r>
      <w:r>
        <w:rPr>
          <w:rtl w:val="true"/>
        </w:rPr>
        <w:t>»</w:t>
      </w:r>
      <w:bookmarkEnd w:id="379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إِلَي مَنِ ائْتَمَنْتُ خَائِناً أَوْ مُضَيِّعاً</w:t>
      </w:r>
      <w:r>
        <w:rPr>
          <w:rStyle w:val="FootnoteAnchor"/>
          <w:rtl w:val="true"/>
        </w:rPr>
        <w:footnoteReference w:id="1221"/>
      </w:r>
    </w:p>
    <w:p>
      <w:pPr>
        <w:pStyle w:val="Heading5"/>
        <w:numPr>
          <w:ilvl w:val="4"/>
          <w:numId w:val="1"/>
        </w:numPr>
        <w:rPr/>
      </w:pPr>
      <w:bookmarkStart w:id="3795" w:name="__RefHeading___Toc410847_1934241801"/>
      <w:bookmarkStart w:id="3796" w:name="_Toc1799"/>
      <w:bookmarkEnd w:id="3795"/>
      <w:r>
        <w:rPr>
          <w:rtl w:val="true"/>
        </w:rPr>
        <w:t>«</w:t>
      </w:r>
      <w:r>
        <w:rPr/>
        <w:t>94</w:t>
      </w:r>
      <w:r>
        <w:rPr>
          <w:rtl w:val="true"/>
        </w:rPr>
        <w:t>»</w:t>
      </w:r>
      <w:bookmarkEnd w:id="3796"/>
    </w:p>
    <w:p>
      <w:pPr>
        <w:pStyle w:val="BookText"/>
        <w:rPr/>
      </w:pPr>
      <w:r>
        <w:rPr>
          <w:rFonts w:ascii="Amiri" w:hAnsi="Amiri" w:eastAsia="Amiri" w:cs="Amiri"/>
          <w:color w:val="111111"/>
          <w:sz w:val="28"/>
          <w:sz w:val="28"/>
          <w:szCs w:val="28"/>
          <w:rtl w:val="true"/>
          <w:lang w:bidi="ar-SA"/>
        </w:rPr>
        <w:t>وَ قَالَ عليه السلام لِلْمُفَضَّلِ‌</w:t>
      </w:r>
      <w:r>
        <w:rPr>
          <w:rStyle w:val="FootnoteAnchor"/>
          <w:rtl w:val="true"/>
        </w:rPr>
        <w:footnoteReference w:id="1222"/>
      </w:r>
      <w:r>
        <w:rPr>
          <w:rFonts w:ascii="Amiri" w:hAnsi="Amiri" w:eastAsia="Amiri" w:cs="Amiri"/>
          <w:color w:val="111111"/>
          <w:sz w:val="28"/>
          <w:sz w:val="28"/>
          <w:szCs w:val="28"/>
          <w:rtl w:val="true"/>
          <w:lang w:bidi="ar-SA"/>
        </w:rPr>
        <w:t>أُوصِيكَ بِسِتِّ خِصَالٍ تُبْلِغُهُنَّ شِيعَتِي قُلْتُ وَ مَا هُنَّ يَا سَيِّدِي قَالَ عليه السلام أَدَاءُ الْأَمَانَةِ إِلَي مَنِ ائْتَمَنَكَ وَ أَنْ تَرْضَي لِأَخِيكَ مَا تَرْضَي لِنَفْسِكَ وَ اعْلَمْ أَنَّ لِلْأُمُورِ أَوَاخِرَ فَاحْذَرِ الْعَوَاقِبَ وَ أَنَّ لِلْأُمُورِ بَغَتَاتٍ‌</w:t>
      </w:r>
      <w:r>
        <w:rPr>
          <w:rStyle w:val="FootnoteAnchor"/>
          <w:rtl w:val="true"/>
        </w:rPr>
        <w:footnoteReference w:id="1223"/>
      </w:r>
      <w:r>
        <w:rPr>
          <w:rFonts w:ascii="Amiri" w:hAnsi="Amiri" w:eastAsia="Amiri" w:cs="Amiri"/>
          <w:color w:val="111111"/>
          <w:sz w:val="28"/>
          <w:sz w:val="28"/>
          <w:szCs w:val="28"/>
          <w:rtl w:val="true"/>
          <w:lang w:bidi="ar-SA"/>
        </w:rPr>
        <w:t>فَكُنْ عَلَي حَذَرٍ وَ إِيَّاكَ وَ مُرْتَقَي جَبَلٍ سَهْلٍ إِذَا كَانَ الْمُنْحَدَرُ وَعْراً</w:t>
      </w:r>
      <w:r>
        <w:rPr>
          <w:rStyle w:val="FootnoteAnchor"/>
          <w:rtl w:val="true"/>
        </w:rPr>
        <w:footnoteReference w:id="1224"/>
      </w:r>
      <w:r>
        <w:rPr>
          <w:rFonts w:ascii="Amiri" w:hAnsi="Amiri" w:eastAsia="Amiri" w:cs="Amiri"/>
          <w:color w:val="111111"/>
          <w:sz w:val="28"/>
          <w:sz w:val="28"/>
          <w:szCs w:val="28"/>
          <w:rtl w:val="true"/>
          <w:lang w:bidi="ar-SA"/>
        </w:rPr>
        <w:t>وَ لَا تَعِدَنَّ أَخَاكَ وَعْداً لَيْسَ فِي يَدِكَ وَفَاؤُهُ</w:t>
      </w:r>
      <w:r>
        <w:rPr>
          <w:rFonts w:eastAsia="Amiri" w:cs="Amiri" w:ascii="Amiri" w:hAnsi="Amiri"/>
          <w:color w:val="111111"/>
          <w:sz w:val="28"/>
          <w:szCs w:val="28"/>
          <w:rtl w:val="true"/>
          <w:lang w:bidi="ar-SA"/>
        </w:rPr>
        <w:t>.</w:t>
      </w:r>
    </w:p>
    <w:p>
      <w:pPr>
        <w:pStyle w:val="Heading5"/>
        <w:numPr>
          <w:ilvl w:val="4"/>
          <w:numId w:val="1"/>
        </w:numPr>
        <w:rPr/>
      </w:pPr>
      <w:bookmarkStart w:id="3797" w:name="__RefHeading___Toc410849_1934241801"/>
      <w:bookmarkStart w:id="3798" w:name="_Toc1800"/>
      <w:bookmarkEnd w:id="3797"/>
      <w:r>
        <w:rPr>
          <w:rtl w:val="true"/>
        </w:rPr>
        <w:t>«</w:t>
      </w:r>
      <w:r>
        <w:rPr/>
        <w:t>95</w:t>
      </w:r>
      <w:r>
        <w:rPr>
          <w:rtl w:val="true"/>
        </w:rPr>
        <w:t>»</w:t>
      </w:r>
      <w:bookmarkEnd w:id="379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لِأَحَدٍ مِنَ النَّاسِ فِيهِنَّ رُخْصَةً بِرُّ الْوَالِدَيْنِ بَرَّيْنِ كَانَا أَوْ فَاجِرَيْنِ وَ وَفَاءٌ بِالْعَهْدِ لِلْبَرِّ وَ الْفَاجِرِ وَ أَدَاءُ الْأَمَانَةِ إِلَي الْبَرِّ وَ الْفَاجِرِ</w:t>
      </w:r>
      <w:r>
        <w:rPr>
          <w:rFonts w:eastAsia="Amiri" w:cs="Amiri" w:ascii="Amiri" w:hAnsi="Amiri"/>
          <w:color w:val="111111"/>
          <w:sz w:val="28"/>
          <w:szCs w:val="28"/>
          <w:rtl w:val="true"/>
          <w:lang w:bidi="ar-SA"/>
        </w:rPr>
        <w:t>.</w:t>
      </w:r>
    </w:p>
    <w:p>
      <w:pPr>
        <w:pStyle w:val="Heading5"/>
        <w:numPr>
          <w:ilvl w:val="4"/>
          <w:numId w:val="1"/>
        </w:numPr>
        <w:rPr/>
      </w:pPr>
      <w:bookmarkStart w:id="3799" w:name="__RefHeading___Toc410851_1934241801"/>
      <w:bookmarkStart w:id="3800" w:name="_Toc1801"/>
      <w:bookmarkEnd w:id="3799"/>
      <w:r>
        <w:rPr>
          <w:rtl w:val="true"/>
        </w:rPr>
        <w:t>«</w:t>
      </w:r>
      <w:r>
        <w:rPr/>
        <w:t>96</w:t>
      </w:r>
      <w:r>
        <w:rPr>
          <w:rtl w:val="true"/>
        </w:rPr>
        <w:t>»</w:t>
      </w:r>
      <w:bookmarkEnd w:id="38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لَأَرْحَمُ ثَلَاثَةً وَ حَقٌّ لَهُمْ أَنْ يُرْحَمُوا عَزِيزٌ أَصَابَتْهُ مَذَلَّةٌ بَعْدَ الْعِزِّ وَ غَنِيٌّ أَصَابَتْهُ حَاجَةٌ بَعْدَ الْغِنَي وَ عَالِمٌ يَسْتَخِفُّ بِهِ أَهْلُهُ وَ الْجَهَلَةُ</w:t>
      </w:r>
      <w:r>
        <w:rPr>
          <w:rFonts w:eastAsia="Amiri" w:cs="Amiri" w:ascii="Amiri" w:hAnsi="Amiri"/>
          <w:color w:val="111111"/>
          <w:sz w:val="28"/>
          <w:szCs w:val="28"/>
          <w:rtl w:val="true"/>
          <w:lang w:bidi="ar-SA"/>
        </w:rPr>
        <w:t>.</w:t>
      </w:r>
    </w:p>
    <w:p>
      <w:pPr>
        <w:pStyle w:val="Heading5"/>
        <w:numPr>
          <w:ilvl w:val="4"/>
          <w:numId w:val="1"/>
        </w:numPr>
        <w:rPr/>
      </w:pPr>
      <w:bookmarkStart w:id="3801" w:name="__RefHeading___Toc410853_1934241801"/>
      <w:bookmarkStart w:id="3802" w:name="_Toc1802"/>
      <w:bookmarkEnd w:id="3801"/>
      <w:r>
        <w:rPr>
          <w:rtl w:val="true"/>
        </w:rPr>
        <w:t>«</w:t>
      </w:r>
      <w:r>
        <w:rPr/>
        <w:t>97</w:t>
      </w:r>
      <w:r>
        <w:rPr>
          <w:rtl w:val="true"/>
        </w:rPr>
        <w:t>»</w:t>
      </w:r>
      <w:bookmarkEnd w:id="38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بِحُبِّ الدُّنْيَا تَعَلَّقَ مِنْ ضَرَرِهَا بِثَلَاثِ خِصَالٍ هَمٍّ لَا يَفْنَي وَ أَمَلٍ لَا يُدْرَكُ وَ رَجَاءٍ لَا يُنَالُ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آخرین شرط که جامع تمام خصلتها است، به روزگار سختی و مشکلات تنهایت نگذارد</w:t>
      </w:r>
      <w:r>
        <w:rPr>
          <w:rFonts w:eastAsia="IRNazanin" w:cs="IRNazanin"/>
          <w:color w:val="111111"/>
          <w:sz w:val="28"/>
          <w:szCs w:val="28"/>
          <w:rtl w:val="true"/>
          <w:lang w:bidi="fa-IR"/>
        </w:rPr>
        <w:t>.</w:t>
      </w:r>
    </w:p>
    <w:p>
      <w:pPr>
        <w:pStyle w:val="Heading5"/>
        <w:numPr>
          <w:ilvl w:val="4"/>
          <w:numId w:val="1"/>
        </w:numPr>
        <w:rPr/>
      </w:pPr>
      <w:bookmarkStart w:id="3803" w:name="__RefHeading___Toc410855_1934241801"/>
      <w:bookmarkStart w:id="3804" w:name="_Toc1803"/>
      <w:bookmarkEnd w:id="3803"/>
      <w:r>
        <w:rPr>
          <w:rtl w:val="true"/>
        </w:rPr>
        <w:t xml:space="preserve">روایت </w:t>
      </w:r>
      <w:r>
        <w:rPr/>
        <w:t>91</w:t>
      </w:r>
      <w:bookmarkEnd w:id="3804"/>
    </w:p>
    <w:p>
      <w:pPr>
        <w:pStyle w:val="BookText"/>
        <w:rPr/>
      </w:pPr>
      <w:r>
        <w:rPr>
          <w:rFonts w:ascii="IRNazanin" w:hAnsi="IRNazanin" w:eastAsia="IRNazanin"/>
          <w:color w:val="111111"/>
          <w:sz w:val="28"/>
          <w:sz w:val="28"/>
          <w:szCs w:val="28"/>
          <w:rtl w:val="true"/>
          <w:lang w:bidi="fa-IR"/>
        </w:rPr>
        <w:t>رفق و مدارای با مردم یک سوم عقل است</w:t>
      </w:r>
      <w:r>
        <w:rPr>
          <w:rFonts w:eastAsia="IRNazanin" w:cs="IRNazanin"/>
          <w:color w:val="111111"/>
          <w:sz w:val="28"/>
          <w:szCs w:val="28"/>
          <w:rtl w:val="true"/>
          <w:lang w:bidi="fa-IR"/>
        </w:rPr>
        <w:t>.</w:t>
      </w:r>
    </w:p>
    <w:p>
      <w:pPr>
        <w:pStyle w:val="Heading5"/>
        <w:numPr>
          <w:ilvl w:val="4"/>
          <w:numId w:val="1"/>
        </w:numPr>
        <w:rPr/>
      </w:pPr>
      <w:bookmarkStart w:id="3805" w:name="__RefHeading___Toc410857_1934241801"/>
      <w:bookmarkStart w:id="3806" w:name="_Toc1804"/>
      <w:bookmarkEnd w:id="3805"/>
      <w:r>
        <w:rPr>
          <w:rtl w:val="true"/>
        </w:rPr>
        <w:t xml:space="preserve">روایت </w:t>
      </w:r>
      <w:r>
        <w:rPr/>
        <w:t>92</w:t>
      </w:r>
      <w:bookmarkEnd w:id="3806"/>
    </w:p>
    <w:p>
      <w:pPr>
        <w:pStyle w:val="BookText"/>
        <w:rPr/>
      </w:pPr>
      <w:r>
        <w:rPr>
          <w:rFonts w:ascii="IRNazanin" w:hAnsi="IRNazanin" w:eastAsia="IRNazanin"/>
          <w:color w:val="111111"/>
          <w:sz w:val="28"/>
          <w:sz w:val="28"/>
          <w:szCs w:val="28"/>
          <w:rtl w:val="true"/>
          <w:lang w:bidi="fa-IR"/>
        </w:rPr>
        <w:t xml:space="preserve">خنده فرد مؤمن 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807" w:name="__RefHeading___Toc410859_1934241801"/>
      <w:bookmarkStart w:id="3808" w:name="_Toc1805"/>
      <w:bookmarkEnd w:id="3807"/>
      <w:r>
        <w:rPr>
          <w:rtl w:val="true"/>
        </w:rPr>
        <w:t xml:space="preserve">روایت </w:t>
      </w:r>
      <w:r>
        <w:rPr/>
        <w:t>93</w:t>
      </w:r>
      <w:bookmarkEnd w:id="3808"/>
    </w:p>
    <w:p>
      <w:pPr>
        <w:pStyle w:val="BookText"/>
        <w:rPr/>
      </w:pPr>
      <w:r>
        <w:rPr>
          <w:rFonts w:ascii="IRNazanin" w:hAnsi="IRNazanin" w:eastAsia="IRNazanin"/>
          <w:color w:val="111111"/>
          <w:sz w:val="28"/>
          <w:sz w:val="28"/>
          <w:szCs w:val="28"/>
          <w:rtl w:val="true"/>
          <w:lang w:bidi="fa-IR"/>
        </w:rPr>
        <w:t>برای من تفاوتی نمی کند که به خائن امانت سپارم یا به ضایع‌کننده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نتیجه امانت سپردن به خاین و ضایع‌کننده یکی است</w:t>
      </w:r>
      <w:r>
        <w:rPr>
          <w:rFonts w:eastAsia="IRNazanin" w:cs="IRNazanin"/>
          <w:color w:val="111111"/>
          <w:sz w:val="28"/>
          <w:szCs w:val="28"/>
          <w:rtl w:val="true"/>
          <w:lang w:bidi="fa-IR"/>
        </w:rPr>
        <w:t>.)</w:t>
      </w:r>
    </w:p>
    <w:p>
      <w:pPr>
        <w:pStyle w:val="Heading5"/>
        <w:numPr>
          <w:ilvl w:val="4"/>
          <w:numId w:val="1"/>
        </w:numPr>
        <w:rPr/>
      </w:pPr>
      <w:bookmarkStart w:id="3809" w:name="__RefHeading___Toc410861_1934241801"/>
      <w:bookmarkStart w:id="3810" w:name="_Toc1806"/>
      <w:bookmarkEnd w:id="3809"/>
      <w:r>
        <w:rPr>
          <w:rtl w:val="true"/>
        </w:rPr>
        <w:t xml:space="preserve">روایت </w:t>
      </w:r>
      <w:r>
        <w:rPr/>
        <w:t>94</w:t>
      </w:r>
      <w:bookmarkEnd w:id="3810"/>
    </w:p>
    <w:p>
      <w:pPr>
        <w:pStyle w:val="BookText"/>
        <w:rPr/>
      </w:pPr>
      <w:r>
        <w:rPr>
          <w:rFonts w:ascii="IRNazanin" w:hAnsi="IRNazanin" w:eastAsia="IRNazanin"/>
          <w:color w:val="111111"/>
          <w:sz w:val="28"/>
          <w:sz w:val="28"/>
          <w:szCs w:val="28"/>
          <w:rtl w:val="true"/>
          <w:lang w:bidi="fa-IR"/>
        </w:rPr>
        <w:t>آن حضرت علیه السّلام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شش خصلت سفارش‌می‌کنم تا به شیعیانم برسانی،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کدام است؟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امانت به صاحبش؛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خود می‌پسندی برای برادرت نیز بپسند؛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 که هر کاری را پایانی است بنا بر این از عاقبت آن هشیار باش؛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امور را حوادثی است ناگهانی، پس مواظب باش؛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صعود به کوهی هموار و صاف که بازگشتی ناهموار و مخوف دارد بپرهیز؛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برادرت وعده‌ای مده که قادر به وفایش نیستی</w:t>
      </w:r>
      <w:r>
        <w:rPr>
          <w:rFonts w:eastAsia="IRNazanin" w:cs="IRNazanin"/>
          <w:color w:val="111111"/>
          <w:sz w:val="28"/>
          <w:szCs w:val="28"/>
          <w:rtl w:val="true"/>
          <w:lang w:bidi="fa-IR"/>
        </w:rPr>
        <w:t>.</w:t>
      </w:r>
    </w:p>
    <w:p>
      <w:pPr>
        <w:pStyle w:val="Heading5"/>
        <w:numPr>
          <w:ilvl w:val="4"/>
          <w:numId w:val="1"/>
        </w:numPr>
        <w:rPr/>
      </w:pPr>
      <w:bookmarkStart w:id="3811" w:name="__RefHeading___Toc410863_1934241801"/>
      <w:bookmarkStart w:id="3812" w:name="_Toc1807"/>
      <w:bookmarkEnd w:id="3811"/>
      <w:r>
        <w:rPr>
          <w:rtl w:val="true"/>
        </w:rPr>
        <w:t xml:space="preserve">روایت </w:t>
      </w:r>
      <w:r>
        <w:rPr/>
        <w:t>95</w:t>
      </w:r>
      <w:bookmarkEnd w:id="3812"/>
    </w:p>
    <w:p>
      <w:pPr>
        <w:pStyle w:val="BookText"/>
        <w:rPr/>
      </w:pPr>
      <w:r>
        <w:rPr>
          <w:rFonts w:ascii="IRNazanin" w:hAnsi="IRNazanin" w:eastAsia="IRNazanin"/>
          <w:color w:val="111111"/>
          <w:sz w:val="28"/>
          <w:sz w:val="28"/>
          <w:szCs w:val="28"/>
          <w:rtl w:val="true"/>
          <w:lang w:bidi="fa-IR"/>
        </w:rPr>
        <w:t>خداوند در سه چیز به هیچ کس اجازه برکناری نداده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نمودن به پدر و مادر؛ چه خوب باشند و چه 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نمودن به عهد؛ چه برای نیکوکار و چه برای تبهکار؛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دادن امانت به صاحبش؛ چه خوب باشد و چه بد</w:t>
      </w:r>
      <w:r>
        <w:rPr>
          <w:rFonts w:eastAsia="IRNazanin" w:cs="IRNazanin"/>
          <w:color w:val="111111"/>
          <w:sz w:val="28"/>
          <w:szCs w:val="28"/>
          <w:rtl w:val="true"/>
          <w:lang w:bidi="fa-IR"/>
        </w:rPr>
        <w:t>.</w:t>
      </w:r>
    </w:p>
    <w:p>
      <w:pPr>
        <w:pStyle w:val="Heading5"/>
        <w:numPr>
          <w:ilvl w:val="4"/>
          <w:numId w:val="1"/>
        </w:numPr>
        <w:rPr/>
      </w:pPr>
      <w:bookmarkStart w:id="3813" w:name="__RefHeading___Toc410865_1934241801"/>
      <w:bookmarkStart w:id="3814" w:name="_Toc1808"/>
      <w:bookmarkEnd w:id="3813"/>
      <w:r>
        <w:rPr>
          <w:rtl w:val="true"/>
        </w:rPr>
        <w:t xml:space="preserve">روایت </w:t>
      </w:r>
      <w:r>
        <w:rPr/>
        <w:t>96</w:t>
      </w:r>
      <w:bookmarkEnd w:id="3814"/>
    </w:p>
    <w:p>
      <w:pPr>
        <w:pStyle w:val="BookText"/>
        <w:rPr/>
      </w:pPr>
      <w:r>
        <w:rPr>
          <w:rFonts w:ascii="IRNazanin" w:hAnsi="IRNazanin" w:eastAsia="IRNazanin"/>
          <w:color w:val="111111"/>
          <w:sz w:val="28"/>
          <w:sz w:val="28"/>
          <w:szCs w:val="28"/>
          <w:rtl w:val="true"/>
          <w:lang w:bidi="fa-IR"/>
        </w:rPr>
        <w:t>من به حال سه نفر رحم می‌کنم، زیرا مستحقّ رحمند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عزّتی که ذلیل و خوار گشته؛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توانگری که بینوا گشته؛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دانشمندی که از خاندان خود و نابخردان اهانت می‌بیند و اسیر دست جاهلان است</w:t>
      </w:r>
      <w:r>
        <w:rPr>
          <w:rFonts w:eastAsia="IRNazanin" w:cs="IRNazanin"/>
          <w:color w:val="111111"/>
          <w:sz w:val="28"/>
          <w:szCs w:val="28"/>
          <w:rtl w:val="true"/>
          <w:lang w:bidi="fa-IR"/>
        </w:rPr>
        <w:t>.</w:t>
      </w:r>
    </w:p>
    <w:p>
      <w:pPr>
        <w:pStyle w:val="Heading5"/>
        <w:numPr>
          <w:ilvl w:val="4"/>
          <w:numId w:val="1"/>
        </w:numPr>
        <w:rPr/>
      </w:pPr>
      <w:bookmarkStart w:id="3815" w:name="__RefHeading___Toc410867_1934241801"/>
      <w:bookmarkStart w:id="3816" w:name="_Toc1809"/>
      <w:bookmarkEnd w:id="3815"/>
      <w:r>
        <w:rPr>
          <w:rtl w:val="true"/>
        </w:rPr>
        <w:t xml:space="preserve">روایت </w:t>
      </w:r>
      <w:r>
        <w:rPr/>
        <w:t>97</w:t>
      </w:r>
      <w:bookmarkEnd w:id="381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دل به دنیا بست در سه زیان آن گیر افتد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اندوهی پیوسته و همیشگی و پایان ناپذیر؛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آرزویی دست نیافتنی؛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امیدی فراهم ناشدنی</w:t>
      </w:r>
      <w:r>
        <w:rPr>
          <w:rFonts w:eastAsia="IRNazanin" w:cs="IRNazanin"/>
          <w:color w:val="111111"/>
          <w:sz w:val="28"/>
          <w:szCs w:val="28"/>
          <w:rtl w:val="true"/>
          <w:lang w:bidi="fa-IR"/>
        </w:rPr>
        <w:t xml:space="preserve">. </w:t>
      </w:r>
      <w:bookmarkStart w:id="3817" w:name="pg13510_144898"/>
    </w:p>
    <w:p>
      <w:pPr>
        <w:pStyle w:val="Heading5"/>
        <w:numPr>
          <w:ilvl w:val="4"/>
          <w:numId w:val="1"/>
        </w:numPr>
        <w:rPr/>
      </w:pPr>
      <w:bookmarkStart w:id="3818" w:name="__RefHeading___Toc410869_1934241801"/>
      <w:bookmarkStart w:id="3819" w:name="_Toc1810"/>
      <w:bookmarkEnd w:id="3817"/>
      <w:bookmarkEnd w:id="3818"/>
      <w:r>
        <w:rPr>
          <w:rtl w:val="true"/>
        </w:rPr>
        <w:t>«</w:t>
      </w:r>
      <w:r>
        <w:rPr/>
        <w:t>98</w:t>
      </w:r>
      <w:r>
        <w:rPr>
          <w:rtl w:val="true"/>
        </w:rPr>
        <w:t>»</w:t>
      </w:r>
      <w:bookmarkEnd w:id="381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يُخْلَقُ عَلَي الْكَذِبِ وَ لَا عَلَي الْخِيَانَةِ وَ خَصْلَتَانِ لَا يَجْتَمِعَانِ فِي الْمُنَافِقِ سَمْتٌ حَسَنٌ‌</w:t>
      </w:r>
      <w:r>
        <w:rPr>
          <w:rStyle w:val="FootnoteAnchor"/>
          <w:rtl w:val="true"/>
        </w:rPr>
        <w:footnoteReference w:id="1225"/>
      </w:r>
      <w:r>
        <w:rPr>
          <w:rFonts w:ascii="Amiri" w:hAnsi="Amiri" w:eastAsia="Amiri" w:cs="Amiri"/>
          <w:color w:val="111111"/>
          <w:sz w:val="28"/>
          <w:sz w:val="28"/>
          <w:szCs w:val="28"/>
          <w:rtl w:val="true"/>
          <w:lang w:bidi="ar-SA"/>
        </w:rPr>
        <w:t>وَ فِقْهٌ فِي سُنَّةٍ</w:t>
      </w:r>
      <w:r>
        <w:rPr>
          <w:rFonts w:eastAsia="Amiri" w:cs="Amiri" w:ascii="Amiri" w:hAnsi="Amiri"/>
          <w:color w:val="111111"/>
          <w:sz w:val="28"/>
          <w:szCs w:val="28"/>
          <w:rtl w:val="true"/>
          <w:lang w:bidi="ar-SA"/>
        </w:rPr>
        <w:t>.</w:t>
      </w:r>
    </w:p>
    <w:p>
      <w:pPr>
        <w:pStyle w:val="Heading5"/>
        <w:numPr>
          <w:ilvl w:val="4"/>
          <w:numId w:val="1"/>
        </w:numPr>
        <w:rPr/>
      </w:pPr>
      <w:bookmarkStart w:id="3820" w:name="__RefHeading___Toc410871_1934241801"/>
      <w:bookmarkStart w:id="3821" w:name="_Toc1811"/>
      <w:bookmarkEnd w:id="3820"/>
      <w:r>
        <w:rPr>
          <w:rtl w:val="true"/>
        </w:rPr>
        <w:t>«</w:t>
      </w:r>
      <w:r>
        <w:rPr/>
        <w:t>99</w:t>
      </w:r>
      <w:r>
        <w:rPr>
          <w:rtl w:val="true"/>
        </w:rPr>
        <w:t>»</w:t>
      </w:r>
      <w:bookmarkEnd w:id="382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سَوَاءٌ كَأَسْنَانِ الْمُشْطِ وَ الْمَرْءُ كَثِيرٌ بِأَخِيهِ‌</w:t>
      </w:r>
      <w:r>
        <w:rPr>
          <w:rStyle w:val="FootnoteAnchor"/>
          <w:rtl w:val="true"/>
        </w:rPr>
        <w:footnoteReference w:id="1226"/>
      </w:r>
      <w:r>
        <w:rPr>
          <w:rFonts w:ascii="Amiri" w:hAnsi="Amiri" w:eastAsia="Amiri" w:cs="Amiri"/>
          <w:color w:val="111111"/>
          <w:sz w:val="28"/>
          <w:sz w:val="28"/>
          <w:szCs w:val="28"/>
          <w:rtl w:val="true"/>
          <w:lang w:bidi="ar-SA"/>
        </w:rPr>
        <w:t>وَ لَا خَيْرَ فِي صُحْبَةِ مَنْ لَمْ يَرَ لَكَ مِثْلَ الَّذِي يَرَي لِنَفْسِهِ</w:t>
      </w:r>
      <w:r>
        <w:rPr>
          <w:rFonts w:eastAsia="Amiri" w:cs="Amiri" w:ascii="Amiri" w:hAnsi="Amiri"/>
          <w:color w:val="111111"/>
          <w:sz w:val="28"/>
          <w:szCs w:val="28"/>
          <w:rtl w:val="true"/>
          <w:lang w:bidi="ar-SA"/>
        </w:rPr>
        <w:t>.</w:t>
      </w:r>
    </w:p>
    <w:p>
      <w:pPr>
        <w:pStyle w:val="Heading5"/>
        <w:numPr>
          <w:ilvl w:val="4"/>
          <w:numId w:val="1"/>
        </w:numPr>
        <w:rPr/>
      </w:pPr>
      <w:bookmarkStart w:id="3822" w:name="__RefHeading___Toc410873_1934241801"/>
      <w:bookmarkStart w:id="3823" w:name="_Toc1812"/>
      <w:bookmarkEnd w:id="3822"/>
      <w:r>
        <w:rPr>
          <w:rtl w:val="true"/>
        </w:rPr>
        <w:t>«</w:t>
      </w:r>
      <w:r>
        <w:rPr/>
        <w:t>100</w:t>
      </w:r>
      <w:r>
        <w:rPr>
          <w:rtl w:val="true"/>
        </w:rPr>
        <w:t>»</w:t>
      </w:r>
      <w:bookmarkEnd w:id="382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زَيْنِ الْإِيمَانِ الْفِقْهُ وَ مِنْ زَيْنِ الْفِقْهِ الْحِلْمُ وَ مِنْ زَيْنِ الْحِلْمِ الرِّفْقُ وَ مِنْ زَيْنِ الرِّفْقِ اللِّينُ وَ مِنْ زَيْنِ اللَّيِّنِ السُّهُولَةُ</w:t>
      </w:r>
      <w:r>
        <w:rPr>
          <w:rFonts w:eastAsia="Amiri" w:cs="Amiri" w:ascii="Amiri" w:hAnsi="Amiri"/>
          <w:color w:val="111111"/>
          <w:sz w:val="28"/>
          <w:szCs w:val="28"/>
          <w:rtl w:val="true"/>
          <w:lang w:bidi="ar-SA"/>
        </w:rPr>
        <w:t>.</w:t>
      </w:r>
    </w:p>
    <w:p>
      <w:pPr>
        <w:pStyle w:val="Heading5"/>
        <w:numPr>
          <w:ilvl w:val="4"/>
          <w:numId w:val="1"/>
        </w:numPr>
        <w:rPr/>
      </w:pPr>
      <w:bookmarkStart w:id="3824" w:name="__RefHeading___Toc410875_1934241801"/>
      <w:bookmarkStart w:id="3825" w:name="_Toc1813"/>
      <w:bookmarkEnd w:id="3824"/>
      <w:r>
        <w:rPr>
          <w:rtl w:val="true"/>
        </w:rPr>
        <w:t>«</w:t>
      </w:r>
      <w:r>
        <w:rPr/>
        <w:t>101</w:t>
      </w:r>
      <w:r>
        <w:rPr>
          <w:rtl w:val="true"/>
        </w:rPr>
        <w:t>»</w:t>
      </w:r>
      <w:bookmarkEnd w:id="382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عَلَيْكَ مِنْ إِخْوَانِكَ ثَلَاثَ مَرَّاتٍ فَلَمْ يَقُلْ فِيكَ مَكْرُوهاً فَأَعِدَّهُ لِنَفْسِكَ</w:t>
      </w:r>
      <w:r>
        <w:rPr>
          <w:rFonts w:eastAsia="Amiri" w:cs="Amiri" w:ascii="Amiri" w:hAnsi="Amiri"/>
          <w:color w:val="111111"/>
          <w:sz w:val="28"/>
          <w:szCs w:val="28"/>
          <w:rtl w:val="true"/>
          <w:lang w:bidi="ar-SA"/>
        </w:rPr>
        <w:t>.</w:t>
      </w:r>
    </w:p>
    <w:p>
      <w:pPr>
        <w:pStyle w:val="Heading5"/>
        <w:numPr>
          <w:ilvl w:val="4"/>
          <w:numId w:val="1"/>
        </w:numPr>
        <w:rPr/>
      </w:pPr>
      <w:bookmarkStart w:id="3826" w:name="__RefHeading___Toc410877_1934241801"/>
      <w:bookmarkStart w:id="3827" w:name="_Toc1814"/>
      <w:bookmarkEnd w:id="3826"/>
      <w:r>
        <w:rPr>
          <w:rtl w:val="true"/>
        </w:rPr>
        <w:t>«</w:t>
      </w:r>
      <w:r>
        <w:rPr/>
        <w:t>102</w:t>
      </w:r>
      <w:r>
        <w:rPr>
          <w:rtl w:val="true"/>
        </w:rPr>
        <w:t>»</w:t>
      </w:r>
      <w:bookmarkEnd w:id="382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لَيْسَ فِيهِ شَيْ‌ءٌ أَعَزَّ مِنْ أَخٍ أَنِيسٍ وَ كَسْبِ دِرْهَمٍ حَلَالٍ</w:t>
      </w:r>
      <w:r>
        <w:rPr>
          <w:rFonts w:eastAsia="Amiri" w:cs="Amiri" w:ascii="Amiri" w:hAnsi="Amiri"/>
          <w:color w:val="111111"/>
          <w:sz w:val="28"/>
          <w:szCs w:val="28"/>
          <w:rtl w:val="true"/>
          <w:lang w:bidi="ar-SA"/>
        </w:rPr>
        <w:t>.</w:t>
      </w:r>
    </w:p>
    <w:p>
      <w:pPr>
        <w:pStyle w:val="Heading5"/>
        <w:numPr>
          <w:ilvl w:val="4"/>
          <w:numId w:val="1"/>
        </w:numPr>
        <w:rPr/>
      </w:pPr>
      <w:bookmarkStart w:id="3828" w:name="__RefHeading___Toc410879_1934241801"/>
      <w:bookmarkStart w:id="3829" w:name="_Toc1815"/>
      <w:bookmarkEnd w:id="3828"/>
      <w:r>
        <w:rPr>
          <w:rtl w:val="true"/>
        </w:rPr>
        <w:t>«</w:t>
      </w:r>
      <w:r>
        <w:rPr/>
        <w:t>103</w:t>
      </w:r>
      <w:r>
        <w:rPr>
          <w:rtl w:val="true"/>
        </w:rPr>
        <w:t>»</w:t>
      </w:r>
      <w:bookmarkEnd w:id="382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نَفْسَهُ مَوْقِفَ التُّهَمَةِ فَلَا يَلُومَنَّ مَنْ أَسَاءَ بِهِ الظَّنَّ وَ مَنْ كَتَمَ سِرَّهُ كَانَتِ الْخِيَرَةُ فِي يَدِهِ‌</w:t>
      </w:r>
      <w:r>
        <w:rPr>
          <w:rStyle w:val="FootnoteAnchor"/>
          <w:rtl w:val="true"/>
        </w:rPr>
        <w:footnoteReference w:id="1227"/>
      </w:r>
      <w:r>
        <w:rPr>
          <w:rFonts w:ascii="Amiri" w:hAnsi="Amiri" w:eastAsia="Amiri" w:cs="Amiri"/>
          <w:color w:val="111111"/>
          <w:sz w:val="28"/>
          <w:sz w:val="28"/>
          <w:szCs w:val="28"/>
          <w:rtl w:val="true"/>
          <w:lang w:bidi="ar-SA"/>
        </w:rPr>
        <w:t>وَ كُلُّ حَدِيثٍ جَاوَزَ اثْنَيْنِ فَاشٍ‌</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كل سرّ جاوز الاثنين 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ليس في القرطاس ضاع</w:t>
      </w:r>
    </w:p>
    <w:p>
      <w:pPr>
        <w:pStyle w:val="BookText"/>
        <w:rPr/>
      </w:pPr>
      <w:r>
        <w:rPr>
          <w:rFonts w:ascii="Amiri" w:hAnsi="Amiri" w:eastAsia="Amiri" w:cs="Amiri"/>
          <w:color w:val="111111"/>
          <w:sz w:val="28"/>
          <w:sz w:val="28"/>
          <w:szCs w:val="28"/>
          <w:rtl w:val="true"/>
          <w:lang w:bidi="ar-SA"/>
        </w:rPr>
        <w:t>وَ ضَعْ أَمْرَ أَخِيكَ عَلَي أَحْسَنِهِ وَ لَا تَطْلُبَنَّ بِكَلِمَةٍ خَرَجَتْ مِنْ أَخِيكَ سُوءاً وَ أَنْتَ تَجِدُ لَهَا فِي الْخَيْرِ مَحْمِلًا وَ عَلَيْكَ بِإِخْوَانِ الصِّدْقِ فَإِنَّهُمْ عُدَّةٌ عِنْدَ الرَّخَاءِ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جُنَّةٌ</w:t>
      </w:r>
    </w:p>
    <w:p>
      <w:pPr>
        <w:pStyle w:val="Heading5"/>
        <w:numPr>
          <w:ilvl w:val="4"/>
          <w:numId w:val="1"/>
        </w:numPr>
        <w:rPr/>
      </w:pPr>
      <w:bookmarkStart w:id="3830" w:name="__RefHeading___Toc410881_1934241801"/>
      <w:bookmarkStart w:id="3831" w:name="_Toc1816"/>
      <w:bookmarkEnd w:id="3830"/>
      <w:r>
        <w:rPr>
          <w:rtl w:val="true"/>
        </w:rPr>
        <w:t xml:space="preserve">روایت </w:t>
      </w:r>
      <w:r>
        <w:rPr/>
        <w:t>98</w:t>
      </w:r>
      <w:bookmarkEnd w:id="3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نه بر دروغ آفریده شده و نه بر خیانت و دغلی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که هیچ گاه در فرد منافق گرد نیاید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آراسته؛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 درک سنّت</w:t>
      </w:r>
      <w:r>
        <w:rPr>
          <w:rFonts w:eastAsia="IRNazanin" w:cs="IRNazanin"/>
          <w:color w:val="111111"/>
          <w:sz w:val="28"/>
          <w:szCs w:val="28"/>
          <w:rtl w:val="true"/>
          <w:lang w:bidi="fa-IR"/>
        </w:rPr>
        <w:t>.</w:t>
      </w:r>
    </w:p>
    <w:p>
      <w:pPr>
        <w:pStyle w:val="Heading5"/>
        <w:numPr>
          <w:ilvl w:val="4"/>
          <w:numId w:val="1"/>
        </w:numPr>
        <w:rPr/>
      </w:pPr>
      <w:bookmarkStart w:id="3832" w:name="__RefHeading___Toc410883_1934241801"/>
      <w:bookmarkStart w:id="3833" w:name="_Toc1817"/>
      <w:bookmarkEnd w:id="3832"/>
      <w:r>
        <w:rPr>
          <w:rtl w:val="true"/>
        </w:rPr>
        <w:t xml:space="preserve">روایت </w:t>
      </w:r>
      <w:r>
        <w:rPr/>
        <w:t>99</w:t>
      </w:r>
      <w:bookmarkEnd w:id="3833"/>
    </w:p>
    <w:p>
      <w:pPr>
        <w:pStyle w:val="BookText"/>
        <w:rPr/>
      </w:pPr>
      <w:r>
        <w:rPr>
          <w:rFonts w:ascii="IRNazanin" w:hAnsi="IRNazanin" w:eastAsia="IRNazanin"/>
          <w:color w:val="111111"/>
          <w:sz w:val="28"/>
          <w:sz w:val="28"/>
          <w:szCs w:val="28"/>
          <w:rtl w:val="true"/>
          <w:lang w:bidi="fa-IR"/>
        </w:rPr>
        <w:t>مردمان همچون دندانه‌های شانه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همراه برادرش بسیار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رفاقت کسی که آنچه برای خود می‌خواهد برای تو نخواهد، خیری نیست</w:t>
      </w:r>
      <w:r>
        <w:rPr>
          <w:rFonts w:eastAsia="IRNazanin" w:cs="IRNazanin"/>
          <w:color w:val="111111"/>
          <w:sz w:val="28"/>
          <w:szCs w:val="28"/>
          <w:rtl w:val="true"/>
          <w:lang w:bidi="fa-IR"/>
        </w:rPr>
        <w:t>.</w:t>
      </w:r>
    </w:p>
    <w:p>
      <w:pPr>
        <w:pStyle w:val="Heading5"/>
        <w:numPr>
          <w:ilvl w:val="4"/>
          <w:numId w:val="1"/>
        </w:numPr>
        <w:rPr/>
      </w:pPr>
      <w:bookmarkStart w:id="3834" w:name="__RefHeading___Toc410885_1934241801"/>
      <w:bookmarkStart w:id="3835" w:name="_Toc1818"/>
      <w:bookmarkEnd w:id="3834"/>
      <w:r>
        <w:rPr>
          <w:rtl w:val="true"/>
        </w:rPr>
        <w:t xml:space="preserve">روایت </w:t>
      </w:r>
      <w:r>
        <w:rPr/>
        <w:t>100</w:t>
      </w:r>
      <w:bookmarkEnd w:id="3835"/>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و فهم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ایمان است، و حلم زیور فقه، و زیور حلم مدارا، و زیور مدارا نرمی، و زیور نرمش سهل و آسان گرفتن</w:t>
      </w:r>
      <w:r>
        <w:rPr>
          <w:rFonts w:eastAsia="IRNazanin" w:cs="IRNazanin"/>
          <w:color w:val="111111"/>
          <w:sz w:val="28"/>
          <w:szCs w:val="28"/>
          <w:rtl w:val="true"/>
          <w:lang w:bidi="fa-IR"/>
        </w:rPr>
        <w:t>.</w:t>
      </w:r>
    </w:p>
    <w:p>
      <w:pPr>
        <w:pStyle w:val="Heading5"/>
        <w:numPr>
          <w:ilvl w:val="4"/>
          <w:numId w:val="1"/>
        </w:numPr>
        <w:rPr/>
      </w:pPr>
      <w:bookmarkStart w:id="3836" w:name="__RefHeading___Toc410887_1934241801"/>
      <w:bookmarkStart w:id="3837" w:name="_Toc1819"/>
      <w:bookmarkEnd w:id="3836"/>
      <w:r>
        <w:rPr>
          <w:rtl w:val="true"/>
        </w:rPr>
        <w:t xml:space="preserve">روایت </w:t>
      </w:r>
      <w:r>
        <w:rPr/>
        <w:t>101</w:t>
      </w:r>
      <w:bookmarkEnd w:id="3837"/>
    </w:p>
    <w:p>
      <w:pPr>
        <w:pStyle w:val="BookText"/>
        <w:rPr/>
      </w:pPr>
      <w:r>
        <w:rPr>
          <w:rFonts w:ascii="IRNazanin" w:hAnsi="IRNazanin" w:eastAsia="IRNazanin"/>
          <w:color w:val="111111"/>
          <w:sz w:val="28"/>
          <w:sz w:val="28"/>
          <w:szCs w:val="28"/>
          <w:rtl w:val="true"/>
          <w:lang w:bidi="fa-IR"/>
        </w:rPr>
        <w:t xml:space="preserve">هر کدام از برادرانت که سه بار بر تو خشم گرفت و هیچ سخن بدی به تو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این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برای خود نگهدار</w:t>
      </w:r>
      <w:r>
        <w:rPr>
          <w:rFonts w:eastAsia="IRNazanin" w:cs="IRNazanin"/>
          <w:color w:val="111111"/>
          <w:sz w:val="28"/>
          <w:szCs w:val="28"/>
          <w:rtl w:val="true"/>
          <w:lang w:bidi="fa-IR"/>
        </w:rPr>
        <w:t>.</w:t>
      </w:r>
    </w:p>
    <w:p>
      <w:pPr>
        <w:pStyle w:val="Heading5"/>
        <w:numPr>
          <w:ilvl w:val="4"/>
          <w:numId w:val="1"/>
        </w:numPr>
        <w:rPr/>
      </w:pPr>
      <w:bookmarkStart w:id="3838" w:name="__RefHeading___Toc410889_1934241801"/>
      <w:bookmarkStart w:id="3839" w:name="_Toc1820"/>
      <w:bookmarkEnd w:id="3838"/>
      <w:r>
        <w:rPr>
          <w:rtl w:val="true"/>
        </w:rPr>
        <w:t xml:space="preserve">روایت </w:t>
      </w:r>
      <w:r>
        <w:rPr/>
        <w:t>102</w:t>
      </w:r>
      <w:bookmarkEnd w:id="3839"/>
    </w:p>
    <w:p>
      <w:pPr>
        <w:pStyle w:val="BookText"/>
        <w:rPr/>
      </w:pPr>
      <w:r>
        <w:rPr>
          <w:rFonts w:ascii="IRNazanin" w:hAnsi="IRNazanin" w:eastAsia="IRNazanin"/>
          <w:color w:val="111111"/>
          <w:sz w:val="28"/>
          <w:sz w:val="28"/>
          <w:szCs w:val="28"/>
          <w:rtl w:val="true"/>
          <w:lang w:bidi="fa-IR"/>
        </w:rPr>
        <w:t>روزگاری بر مردمان آید که در آن هیچ چیزی کمیاب‌تر از برادری خوش مشرب، و درآمدی حلال نیست</w:t>
      </w:r>
      <w:r>
        <w:rPr>
          <w:rFonts w:eastAsia="IRNazanin" w:cs="IRNazanin"/>
          <w:color w:val="111111"/>
          <w:sz w:val="28"/>
          <w:szCs w:val="28"/>
          <w:rtl w:val="true"/>
          <w:lang w:bidi="fa-IR"/>
        </w:rPr>
        <w:t>.</w:t>
      </w:r>
    </w:p>
    <w:p>
      <w:pPr>
        <w:pStyle w:val="Heading5"/>
        <w:numPr>
          <w:ilvl w:val="4"/>
          <w:numId w:val="1"/>
        </w:numPr>
        <w:rPr/>
      </w:pPr>
      <w:bookmarkStart w:id="3840" w:name="__RefHeading___Toc410891_1934241801"/>
      <w:bookmarkStart w:id="3841" w:name="_Toc1821"/>
      <w:bookmarkEnd w:id="3840"/>
      <w:r>
        <w:rPr>
          <w:rtl w:val="true"/>
        </w:rPr>
        <w:t xml:space="preserve">روایت </w:t>
      </w:r>
      <w:r>
        <w:rPr/>
        <w:t>103</w:t>
      </w:r>
      <w:bookmarkEnd w:id="384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شخصیت خود را در معرض تهمت قرار دهد نمی‌بایست بدگمان به خود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سرّ خویش پنهان داشت پیوسته اختیارش به دست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سخنی که از دو فرد تجاوز کرد افشا و پخش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برادرت بهترین برداشت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داشتن توجیهی خوب، سخن برادرت را به بدی تفسیر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انتخاب برادران مخلص؛ زیرا آنان در روز رفاه اندوخته تواند </w:t>
      </w:r>
      <w:bookmarkStart w:id="3842" w:name="pg13510_144899"/>
    </w:p>
    <w:p>
      <w:pPr>
        <w:pStyle w:val="BookText"/>
        <w:rPr/>
      </w:pPr>
      <w:bookmarkEnd w:id="3842"/>
      <w:r>
        <w:rPr>
          <w:rFonts w:ascii="Amiri" w:hAnsi="Amiri" w:eastAsia="Amiri" w:cs="Amiri"/>
          <w:color w:val="111111"/>
          <w:sz w:val="28"/>
          <w:sz w:val="28"/>
          <w:szCs w:val="28"/>
          <w:rtl w:val="true"/>
          <w:lang w:bidi="ar-SA"/>
        </w:rPr>
        <w:t>عِنْدَ الْبَلَاءِ وَ شَاوِرْ فِي حَدِيثِكَ الَّذِينَ يَخَافُونَ اللَّهَ وَ أَحْبِبِ الْإِخْوَانَ عَلَي قَدْرِ التَّقْوَي وَ اتَّقِ شِرَارَ النِّسَاءِ وَ كُنْ مِنْ خِيَارِهِنَّ عَلَي حَذَرٍ وَ إِنْ أَمَرْنَكُمْ بِالْمَعْرُوفِ فَخَالِفُوهُنَّ حَتَّي لَا يَطْمَعْنَ مِنْكُمْ فِي الْمُنْكَرِ</w:t>
      </w:r>
      <w:r>
        <w:rPr>
          <w:rFonts w:eastAsia="Amiri" w:cs="Amiri" w:ascii="Amiri" w:hAnsi="Amiri"/>
          <w:color w:val="111111"/>
          <w:sz w:val="28"/>
          <w:szCs w:val="28"/>
          <w:rtl w:val="true"/>
          <w:lang w:bidi="ar-SA"/>
        </w:rPr>
        <w:t>.</w:t>
      </w:r>
    </w:p>
    <w:p>
      <w:pPr>
        <w:pStyle w:val="Heading5"/>
        <w:numPr>
          <w:ilvl w:val="4"/>
          <w:numId w:val="1"/>
        </w:numPr>
        <w:rPr/>
      </w:pPr>
      <w:bookmarkStart w:id="3843" w:name="__RefHeading___Toc410893_1934241801"/>
      <w:bookmarkStart w:id="3844" w:name="_Toc1822"/>
      <w:bookmarkEnd w:id="3843"/>
      <w:r>
        <w:rPr>
          <w:rtl w:val="true"/>
        </w:rPr>
        <w:t>«</w:t>
      </w:r>
      <w:r>
        <w:rPr/>
        <w:t>104</w:t>
      </w:r>
      <w:r>
        <w:rPr>
          <w:rtl w:val="true"/>
        </w:rPr>
        <w:t>»</w:t>
      </w:r>
      <w:bookmarkEnd w:id="38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إِذَا حَدَّثَ عَنِ اللَّهِ وَ عَنْ رَسُولِهِ كَذَبَ وَ إِذَا وَعَدَ اللَّهَ وَ رَسُولَهُ أَخْلَفَ وَ إِذَا مَلَكَ خَانَ اللَّهَ وَ رَسُولَهُ فِي مَالِهِ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 إِلي يَوْمِ يَلْقَوْنَهُ بِما أَخْلَفُوا اللَّهَ ما وَعَدُوهُ وَ بِما كانُوا يَكْذِبُونَ‌</w:t>
      </w:r>
      <w:r>
        <w:rPr>
          <w:rStyle w:val="FootnoteAnchor"/>
          <w:rtl w:val="true"/>
        </w:rPr>
        <w:footnoteReference w:id="1229"/>
      </w:r>
      <w:r>
        <w:rPr>
          <w:rFonts w:ascii="Amiri" w:hAnsi="Amiri" w:eastAsia="Amiri" w:cs="Amiri"/>
          <w:color w:val="111111"/>
          <w:sz w:val="28"/>
          <w:sz w:val="28"/>
          <w:szCs w:val="28"/>
          <w:rtl w:val="true"/>
          <w:lang w:bidi="ar-SA"/>
        </w:rPr>
        <w:t>وَ قَوْلُهُ وَ إِنْ يُرِيدُوا خِيانَتَكَ فَقَدْ خانُوا اللَّهَ مِنْ قَبْلُ فَأَمْكَنَ مِنْهُمْ وَ اللَّهُ عَلِيمٌ حَكِيمٌ‌</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5" w:name="__RefHeading___Toc410895_1934241801"/>
      <w:bookmarkStart w:id="3846" w:name="_Toc1823"/>
      <w:bookmarkEnd w:id="3845"/>
      <w:r>
        <w:rPr>
          <w:rtl w:val="true"/>
        </w:rPr>
        <w:t>«</w:t>
      </w:r>
      <w:r>
        <w:rPr/>
        <w:t>105</w:t>
      </w:r>
      <w:r>
        <w:rPr>
          <w:rtl w:val="true"/>
        </w:rPr>
        <w:t>»</w:t>
      </w:r>
      <w:bookmarkEnd w:id="38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بِالْمَرْءِ خِزْياً أَنْ يَلْبَسَ ثَوْباً يُشَهِّرُهُ‌</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يَرْكَبَ دَابَّةً مَشْهُورَةً قُلْتُ وَ مَا الدَّابَّةُ الْمَشْهُورَةُ قَالَ البَلْقَاءُ</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7" w:name="__RefHeading___Toc410897_1934241801"/>
      <w:bookmarkStart w:id="3848" w:name="_Toc1824"/>
      <w:bookmarkEnd w:id="3847"/>
      <w:r>
        <w:rPr>
          <w:rtl w:val="true"/>
        </w:rPr>
        <w:t>«</w:t>
      </w:r>
      <w:r>
        <w:rPr/>
        <w:t>106</w:t>
      </w:r>
      <w:r>
        <w:rPr>
          <w:rtl w:val="true"/>
        </w:rPr>
        <w:t>»</w:t>
      </w:r>
      <w:bookmarkEnd w:id="38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أَحَدُكُمْ حَقِيقَةَ الْإِيمَانِ حَتَّي يُحِبَّ أَبْعَدَ الْخَلْقِ مِنْهُ فِي اللَّهِ وَ يُبْغِضَ أَقْرَبَ الْخَلْقِ مِنْهُ فِي اللَّهِ</w:t>
      </w:r>
      <w:r>
        <w:rPr>
          <w:rFonts w:eastAsia="Amiri" w:cs="Amiri" w:ascii="Amiri" w:hAnsi="Amiri"/>
          <w:color w:val="111111"/>
          <w:sz w:val="28"/>
          <w:szCs w:val="28"/>
          <w:rtl w:val="true"/>
          <w:lang w:bidi="ar-SA"/>
        </w:rPr>
        <w:t>.</w:t>
      </w:r>
    </w:p>
    <w:p>
      <w:pPr>
        <w:pStyle w:val="Heading5"/>
        <w:numPr>
          <w:ilvl w:val="4"/>
          <w:numId w:val="1"/>
        </w:numPr>
        <w:rPr/>
      </w:pPr>
      <w:bookmarkStart w:id="3849" w:name="__RefHeading___Toc410899_1934241801"/>
      <w:bookmarkStart w:id="3850" w:name="_Toc1825"/>
      <w:bookmarkEnd w:id="3849"/>
      <w:r>
        <w:rPr>
          <w:rtl w:val="true"/>
        </w:rPr>
        <w:t>«</w:t>
      </w:r>
      <w:r>
        <w:rPr/>
        <w:t>107</w:t>
      </w:r>
      <w:r>
        <w:rPr>
          <w:rtl w:val="true"/>
        </w:rPr>
        <w:t>»</w:t>
      </w:r>
      <w:bookmarkEnd w:id="385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نِعْمَةً فَعَرَفَهَا بِقَلْبِهِ وَ عَلِمَ أَنَّ الْمُنْعِمَ عَلَيْهِ اللَّهُ فَقَدْ أَدَّي شُكْرَهَا وَ إِنْ لَمْ يُحَرِّكْ لِسَانَهُ وَ مَنْ عَلِمَ أَنَّ الْمُعَاقِبَ عَلَي الذُّنُوبِ اللَّهُ فَقَدِ اسْتَغْفَرَ وَ إِنْ لَمْ يُحَرِّكْ بِهِ لِسَانَهُ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ما فِي أَنْفُسِكُمْ أَوْ تُخْفُوهُ الْآيَةَ</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1" w:name="__RefHeading___Toc410901_1934241801"/>
      <w:bookmarkStart w:id="3852" w:name="_Toc1826"/>
      <w:bookmarkEnd w:id="3851"/>
      <w:r>
        <w:rPr>
          <w:rtl w:val="true"/>
        </w:rPr>
        <w:t>«</w:t>
      </w:r>
      <w:r>
        <w:rPr/>
        <w:t>108</w:t>
      </w:r>
      <w:r>
        <w:rPr>
          <w:rtl w:val="true"/>
        </w:rPr>
        <w:t>»</w:t>
      </w:r>
      <w:bookmarkEnd w:id="38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 مُهْلِكَتَيْنِ‌</w:t>
      </w:r>
      <w:r>
        <w:rPr>
          <w:rStyle w:val="FootnoteAnchor"/>
          <w:rtl w:val="true"/>
        </w:rPr>
        <w:footnoteReference w:id="1234"/>
      </w:r>
      <w:r>
        <w:rPr>
          <w:rFonts w:ascii="Amiri" w:hAnsi="Amiri" w:eastAsia="Amiri" w:cs="Amiri"/>
          <w:color w:val="111111"/>
          <w:sz w:val="28"/>
          <w:sz w:val="28"/>
          <w:szCs w:val="28"/>
          <w:rtl w:val="true"/>
          <w:lang w:bidi="ar-SA"/>
        </w:rPr>
        <w:t>تُفْتِي النَّاسَ بِرَأْيِكَ أَوْ تَدِينُ بِمَا لَا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بلا و گرفتاری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خود با آنان که خدا ترسند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برادرانت را به اندازه تقوایشان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زنان شرور، و از خوبانشان نیز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را به کار خوبی امر کردند فرمان مبرید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زشت و ناهنجار به شما طمع نکنند</w:t>
      </w:r>
      <w:r>
        <w:rPr>
          <w:rFonts w:eastAsia="IRNazanin" w:cs="IRNazanin"/>
          <w:color w:val="111111"/>
          <w:sz w:val="28"/>
          <w:szCs w:val="28"/>
          <w:rtl w:val="true"/>
          <w:lang w:bidi="fa-IR"/>
        </w:rPr>
        <w:t>.</w:t>
      </w:r>
    </w:p>
    <w:p>
      <w:pPr>
        <w:pStyle w:val="Heading5"/>
        <w:numPr>
          <w:ilvl w:val="4"/>
          <w:numId w:val="1"/>
        </w:numPr>
        <w:rPr/>
      </w:pPr>
      <w:bookmarkStart w:id="3853" w:name="__RefHeading___Toc410903_1934241801"/>
      <w:bookmarkStart w:id="3854" w:name="_Toc1827"/>
      <w:bookmarkEnd w:id="3853"/>
      <w:r>
        <w:rPr>
          <w:rtl w:val="true"/>
        </w:rPr>
        <w:t xml:space="preserve">روایت </w:t>
      </w:r>
      <w:r>
        <w:rPr/>
        <w:t>104</w:t>
      </w:r>
      <w:bookmarkEnd w:id="3854"/>
    </w:p>
    <w:p>
      <w:pPr>
        <w:pStyle w:val="BookText"/>
        <w:rPr/>
      </w:pPr>
      <w:r>
        <w:rPr>
          <w:rFonts w:ascii="IRNazanin" w:hAnsi="IRNazanin" w:eastAsia="IRNazanin"/>
          <w:color w:val="111111"/>
          <w:sz w:val="28"/>
          <w:sz w:val="28"/>
          <w:szCs w:val="28"/>
          <w:rtl w:val="true"/>
          <w:lang w:bidi="fa-IR"/>
        </w:rPr>
        <w:t>فرد منافق چون سخنی از خدا و رسول نقل کند دروغ بافد، و هر گاه به خدا و پیامبر وعده‌ای دهد تخلّف کند، و چون دارا شود، با ثروتش به خدا و پیامبر خیانت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خدای عزیز و جلیل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فِی قُلُوبِهِمْ إِلی یَوْمِ یَلْقَوْنَهُ بِما أَخْلَفُوا اللَّهَ ما وَعَدُوهُ وَ بِما کانُوا یَکْذِبُونَ</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به سزای آنکه با خدا خلف وعده کردند و از آن روی که دروغ می‌گفتند، در دلهایشان تا روزی که او را دیدار می‌کنند، پیامدهای نفاق را باقی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این فرمایش الهی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یُرِیدُوا خِیانَتَکَ فَقَدْ خانُوا اللَّهَ مِنْ قَبْلُ فَأَمْکَنَ مِنْهُمْ وَ اللَّهُ عَلِیمٌ حَکِیمٌ</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بخواهند به تو خیانت کنند،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خیانت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مسلّط ساخت، و خدا دانای حکیم است</w:t>
      </w:r>
      <w:r>
        <w:rPr>
          <w:rFonts w:eastAsia="IRNazanin" w:cs="IRNazanin"/>
          <w:color w:val="111111"/>
          <w:sz w:val="28"/>
          <w:szCs w:val="28"/>
          <w:rtl w:val="true"/>
          <w:lang w:bidi="fa-IR"/>
        </w:rPr>
        <w:t>.}</w:t>
      </w:r>
    </w:p>
    <w:p>
      <w:pPr>
        <w:pStyle w:val="Heading5"/>
        <w:numPr>
          <w:ilvl w:val="4"/>
          <w:numId w:val="1"/>
        </w:numPr>
        <w:rPr/>
      </w:pPr>
      <w:bookmarkStart w:id="3855" w:name="__RefHeading___Toc410905_1934241801"/>
      <w:bookmarkStart w:id="3856" w:name="_Toc1828"/>
      <w:bookmarkEnd w:id="3855"/>
      <w:r>
        <w:rPr>
          <w:rtl w:val="true"/>
        </w:rPr>
        <w:t xml:space="preserve">روایت </w:t>
      </w:r>
      <w:r>
        <w:rPr/>
        <w:t>105</w:t>
      </w:r>
      <w:bookmarkEnd w:id="3856"/>
    </w:p>
    <w:p>
      <w:pPr>
        <w:pStyle w:val="BookText"/>
        <w:rPr/>
      </w:pPr>
      <w:r>
        <w:rPr>
          <w:rFonts w:ascii="IRNazanin" w:hAnsi="IRNazanin" w:eastAsia="IRNazanin"/>
          <w:color w:val="111111"/>
          <w:sz w:val="28"/>
          <w:sz w:val="28"/>
          <w:szCs w:val="28"/>
          <w:rtl w:val="true"/>
          <w:lang w:bidi="fa-IR"/>
        </w:rPr>
        <w:t xml:space="preserve">در رسوایی آدمی همین بس که لباس شهرت بر تن کند، یا بر چارپایی مشهور سوار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 مشهور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ابلق و دورنگ</w:t>
      </w:r>
      <w:r>
        <w:rPr>
          <w:rFonts w:eastAsia="IRNazanin" w:cs="IRNazanin"/>
          <w:color w:val="111111"/>
          <w:sz w:val="28"/>
          <w:szCs w:val="28"/>
          <w:rtl w:val="true"/>
          <w:lang w:bidi="fa-IR"/>
        </w:rPr>
        <w:t>.</w:t>
      </w:r>
    </w:p>
    <w:p>
      <w:pPr>
        <w:pStyle w:val="Heading5"/>
        <w:numPr>
          <w:ilvl w:val="4"/>
          <w:numId w:val="1"/>
        </w:numPr>
        <w:rPr/>
      </w:pPr>
      <w:bookmarkStart w:id="3857" w:name="__RefHeading___Toc410907_1934241801"/>
      <w:bookmarkStart w:id="3858" w:name="_Toc1829"/>
      <w:bookmarkEnd w:id="3857"/>
      <w:r>
        <w:rPr>
          <w:rtl w:val="true"/>
        </w:rPr>
        <w:t xml:space="preserve">روایت </w:t>
      </w:r>
      <w:r>
        <w:rPr/>
        <w:t>106</w:t>
      </w:r>
      <w:bookmarkEnd w:id="3858"/>
    </w:p>
    <w:p>
      <w:pPr>
        <w:pStyle w:val="BookText"/>
        <w:rPr/>
      </w:pPr>
      <w:r>
        <w:rPr>
          <w:rFonts w:ascii="IRNazanin" w:hAnsi="IRNazanin" w:eastAsia="IRNazanin"/>
          <w:color w:val="111111"/>
          <w:sz w:val="28"/>
          <w:sz w:val="28"/>
          <w:szCs w:val="28"/>
          <w:rtl w:val="true"/>
          <w:lang w:bidi="fa-IR"/>
        </w:rPr>
        <w:t xml:space="preserve">هیچ کدام از شما به حقیقت ایمان دست نیابد مگر آن گونه گردد که برای رضای خدا دورترین افراد به خود را دوست بدارد، و نزدیکترینشان را برای رضای خدا دشمن بدارد </w:t>
      </w:r>
      <w:r>
        <w:rPr>
          <w:rFonts w:eastAsia="IRNazanin" w:cs="IRNazanin"/>
          <w:color w:val="111111"/>
          <w:sz w:val="28"/>
          <w:szCs w:val="28"/>
          <w:rtl w:val="true"/>
          <w:lang w:bidi="fa-IR"/>
        </w:rPr>
        <w:t>.</w:t>
      </w:r>
    </w:p>
    <w:p>
      <w:pPr>
        <w:pStyle w:val="Heading5"/>
        <w:numPr>
          <w:ilvl w:val="4"/>
          <w:numId w:val="1"/>
        </w:numPr>
        <w:rPr/>
      </w:pPr>
      <w:bookmarkStart w:id="3859" w:name="__RefHeading___Toc410909_1934241801"/>
      <w:bookmarkStart w:id="3860" w:name="_Toc1830"/>
      <w:bookmarkEnd w:id="3859"/>
      <w:r>
        <w:rPr>
          <w:rtl w:val="true"/>
        </w:rPr>
        <w:t xml:space="preserve">روایت </w:t>
      </w:r>
      <w:r>
        <w:rPr/>
        <w:t>107</w:t>
      </w:r>
      <w:bookmarkEnd w:id="3860"/>
    </w:p>
    <w:p>
      <w:pPr>
        <w:pStyle w:val="BookText"/>
        <w:rPr/>
      </w:pPr>
      <w:r>
        <w:rPr>
          <w:rFonts w:ascii="IRNazanin" w:hAnsi="IRNazanin" w:eastAsia="IRNazanin"/>
          <w:color w:val="111111"/>
          <w:sz w:val="28"/>
          <w:sz w:val="28"/>
          <w:szCs w:val="28"/>
          <w:rtl w:val="true"/>
          <w:lang w:bidi="fa-IR"/>
        </w:rPr>
        <w:t xml:space="preserve">هر کس که خداوند او را نعمتی ارزانی داشت و با معرفت قلبی دریافت که مورد انعام خدا واقع شده است، و دریافت که انعام‌کننده بر او خدا است، سپاس شکرش را بجا آورده؛ هر چند لب به شکر نگشاید، و هر کس که دریافت مجازات‌کننده خدا است، پس استغفار نمود هر چند به آن زبان نگشوده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ما فِی أَنْفُسِکُمْ أَوْ تُخْفُوهُ یُحاسِبْکُمْ بِهِ اللَّهُ فَیَغْفِرُ لِمَنْ یَشاءُ وَ یُعَذِّبُ مَنْ یَشاءُ وَ اللَّهُ عَلی کُلِّ شَیْ‌ءٍ قَدِیرٌ</w:t>
      </w:r>
      <w:r>
        <w:rPr>
          <w:rFonts w:eastAsia="IRNazanin" w:cs="IRNazanin"/>
          <w:color w:val="111111"/>
          <w:sz w:val="28"/>
          <w:szCs w:val="28"/>
          <w:rtl w:val="true"/>
          <w:lang w:bidi="fa-IR"/>
        </w:rPr>
        <w:t>»</w:t>
      </w:r>
      <w:r>
        <w:rPr>
          <w:rStyle w:val="FootnoteAnchor"/>
          <w:rtl w:val="true"/>
        </w:rPr>
        <w:footnoteReference w:id="12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در دلهای خود دارید، آشکار یا پنهان کنید، خداوند شما را به آن محاسبه می‌کند؛ آنگاه هر که را بخواهد می‌بخشد، و هر که را بخواهد عذاب می‌کند، و خداوند بر هر چیزی تواناست</w:t>
      </w:r>
      <w:r>
        <w:rPr>
          <w:rFonts w:eastAsia="IRNazanin" w:cs="IRNazanin"/>
          <w:color w:val="111111"/>
          <w:sz w:val="28"/>
          <w:szCs w:val="28"/>
          <w:rtl w:val="true"/>
          <w:lang w:bidi="fa-IR"/>
        </w:rPr>
        <w:t>.}</w:t>
      </w:r>
    </w:p>
    <w:p>
      <w:pPr>
        <w:pStyle w:val="Heading5"/>
        <w:numPr>
          <w:ilvl w:val="4"/>
          <w:numId w:val="1"/>
        </w:numPr>
        <w:rPr/>
      </w:pPr>
      <w:bookmarkStart w:id="3861" w:name="__RefHeading___Toc410911_1934241801"/>
      <w:bookmarkStart w:id="3862" w:name="_Toc1831"/>
      <w:bookmarkEnd w:id="3861"/>
      <w:r>
        <w:rPr>
          <w:rtl w:val="true"/>
        </w:rPr>
        <w:t xml:space="preserve">روایت </w:t>
      </w:r>
      <w:r>
        <w:rPr/>
        <w:t>108</w:t>
      </w:r>
      <w:bookmarkEnd w:id="386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دو خصلت هلاک‌کننده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مردم توسّط رأی و نظر شخصی فتوا دهی، و دیگر اینکه کورکورانه از دین و آیینی پیروی کنی</w:t>
      </w:r>
      <w:r>
        <w:rPr>
          <w:rFonts w:eastAsia="IRNazanin" w:cs="IRNazanin"/>
          <w:color w:val="111111"/>
          <w:sz w:val="28"/>
          <w:szCs w:val="28"/>
          <w:rtl w:val="true"/>
          <w:lang w:bidi="fa-IR"/>
        </w:rPr>
        <w:t xml:space="preserve">. </w:t>
      </w:r>
      <w:bookmarkStart w:id="3863" w:name="pg13510_144900"/>
    </w:p>
    <w:p>
      <w:pPr>
        <w:pStyle w:val="Heading5"/>
        <w:numPr>
          <w:ilvl w:val="4"/>
          <w:numId w:val="1"/>
        </w:numPr>
        <w:rPr/>
      </w:pPr>
      <w:bookmarkStart w:id="3864" w:name="__RefHeading___Toc410913_1934241801"/>
      <w:bookmarkStart w:id="3865" w:name="_Toc1832"/>
      <w:bookmarkEnd w:id="3863"/>
      <w:bookmarkEnd w:id="3864"/>
      <w:r>
        <w:rPr>
          <w:rtl w:val="true"/>
        </w:rPr>
        <w:t>«</w:t>
      </w:r>
      <w:r>
        <w:rPr/>
        <w:t>109</w:t>
      </w:r>
      <w:r>
        <w:rPr>
          <w:rtl w:val="true"/>
        </w:rPr>
        <w:t>»</w:t>
      </w:r>
      <w:bookmarkEnd w:id="3865"/>
    </w:p>
    <w:p>
      <w:pPr>
        <w:pStyle w:val="BookText"/>
        <w:rPr/>
      </w:pPr>
      <w:r>
        <w:rPr>
          <w:rFonts w:ascii="Amiri" w:hAnsi="Amiri" w:eastAsia="Amiri" w:cs="Amiri"/>
          <w:color w:val="111111"/>
          <w:sz w:val="28"/>
          <w:sz w:val="28"/>
          <w:szCs w:val="28"/>
          <w:rtl w:val="true"/>
          <w:lang w:bidi="ar-SA"/>
        </w:rPr>
        <w:t>وَ قَالَ عليه السلام لِأَبِي بَصِيرٍ</w:t>
      </w:r>
      <w:r>
        <w:rPr>
          <w:rStyle w:val="FootnoteAnchor"/>
          <w:rtl w:val="true"/>
        </w:rPr>
        <w:footnoteReference w:id="1238"/>
      </w:r>
      <w:r>
        <w:rPr>
          <w:rFonts w:ascii="Amiri" w:hAnsi="Amiri" w:eastAsia="Amiri" w:cs="Amiri"/>
          <w:color w:val="111111"/>
          <w:sz w:val="28"/>
          <w:sz w:val="28"/>
          <w:szCs w:val="28"/>
          <w:rtl w:val="true"/>
          <w:lang w:bidi="ar-SA"/>
        </w:rPr>
        <w:t>يَا أَبَا مُحَمَّدٍ لَا تُفَتِّشِ النَّاسَ عَنْ أَدْيَانِهِمْ فَتَبْقَي بِلَا صَدِيقٍ</w:t>
      </w:r>
      <w:r>
        <w:rPr>
          <w:rFonts w:eastAsia="Amiri" w:cs="Amiri" w:ascii="Amiri" w:hAnsi="Amiri"/>
          <w:color w:val="111111"/>
          <w:sz w:val="28"/>
          <w:szCs w:val="28"/>
          <w:rtl w:val="true"/>
          <w:lang w:bidi="ar-SA"/>
        </w:rPr>
        <w:t>.</w:t>
      </w:r>
    </w:p>
    <w:p>
      <w:pPr>
        <w:pStyle w:val="Heading5"/>
        <w:numPr>
          <w:ilvl w:val="4"/>
          <w:numId w:val="1"/>
        </w:numPr>
        <w:rPr/>
      </w:pPr>
      <w:bookmarkStart w:id="3866" w:name="__RefHeading___Toc410915_1934241801"/>
      <w:bookmarkStart w:id="3867" w:name="_Toc1833"/>
      <w:bookmarkEnd w:id="3866"/>
      <w:r>
        <w:rPr>
          <w:rtl w:val="true"/>
        </w:rPr>
        <w:t>«</w:t>
      </w:r>
      <w:r>
        <w:rPr/>
        <w:t>110</w:t>
      </w:r>
      <w:r>
        <w:rPr>
          <w:rtl w:val="true"/>
        </w:rPr>
        <w:t>»</w:t>
      </w:r>
      <w:bookmarkEnd w:id="386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الْجَمِيلُ أَنْ لَا تُعَاقِبَ عَلَي الذَّنْبِ وَ الصَّبْرُ الْجَمِيلُ الَّذِي لَيْسَ فِيهِ شَكْوَي</w:t>
      </w:r>
      <w:r>
        <w:rPr>
          <w:rFonts w:eastAsia="Amiri" w:cs="Amiri" w:ascii="Amiri" w:hAnsi="Amiri"/>
          <w:color w:val="111111"/>
          <w:sz w:val="28"/>
          <w:szCs w:val="28"/>
          <w:rtl w:val="true"/>
          <w:lang w:bidi="ar-SA"/>
        </w:rPr>
        <w:t>.</w:t>
      </w:r>
    </w:p>
    <w:p>
      <w:pPr>
        <w:pStyle w:val="Heading5"/>
        <w:numPr>
          <w:ilvl w:val="4"/>
          <w:numId w:val="1"/>
        </w:numPr>
        <w:rPr/>
      </w:pPr>
      <w:bookmarkStart w:id="3868" w:name="__RefHeading___Toc410917_1934241801"/>
      <w:bookmarkStart w:id="3869" w:name="_Toc1834"/>
      <w:bookmarkEnd w:id="3868"/>
      <w:r>
        <w:rPr>
          <w:rtl w:val="true"/>
        </w:rPr>
        <w:t>«</w:t>
      </w:r>
      <w:r>
        <w:rPr/>
        <w:t>111</w:t>
      </w:r>
      <w:r>
        <w:rPr>
          <w:rtl w:val="true"/>
        </w:rPr>
        <w:t>»</w:t>
      </w:r>
      <w:bookmarkEnd w:id="386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مُؤْمِناً وَ إِنْ كَانَ مِنْ قَرْنِهِ إِلَي قَدَمِهِ ذُنُوباً الصِّدْقُ وَ الْحَيَاءُ وَ حُسْنُ الْخُلُقِ وَ الشُّكْرُ</w:t>
      </w:r>
      <w:r>
        <w:rPr>
          <w:rFonts w:eastAsia="Amiri" w:cs="Amiri" w:ascii="Amiri" w:hAnsi="Amiri"/>
          <w:color w:val="111111"/>
          <w:sz w:val="28"/>
          <w:szCs w:val="28"/>
          <w:rtl w:val="true"/>
          <w:lang w:bidi="ar-SA"/>
        </w:rPr>
        <w:t>.</w:t>
      </w:r>
    </w:p>
    <w:p>
      <w:pPr>
        <w:pStyle w:val="Heading5"/>
        <w:numPr>
          <w:ilvl w:val="4"/>
          <w:numId w:val="1"/>
        </w:numPr>
        <w:rPr/>
      </w:pPr>
      <w:bookmarkStart w:id="3870" w:name="__RefHeading___Toc410919_1934241801"/>
      <w:bookmarkStart w:id="3871" w:name="_Toc1835"/>
      <w:bookmarkEnd w:id="3870"/>
      <w:r>
        <w:rPr>
          <w:rtl w:val="true"/>
        </w:rPr>
        <w:t>«</w:t>
      </w:r>
      <w:r>
        <w:rPr/>
        <w:t>112</w:t>
      </w:r>
      <w:r>
        <w:rPr>
          <w:rtl w:val="true"/>
        </w:rPr>
        <w:t>»</w:t>
      </w:r>
      <w:bookmarkEnd w:id="38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مُؤْمِناً حَتَّي تَكُونَ خَائِفاً رَاجِياً وَ لَا تَكُونُ خَائِفاً رَاجِياً حَتَّي تَكُونَ عَامِلًا لِمَا تَخَافُ وَ تَرْجُو</w:t>
      </w:r>
      <w:r>
        <w:rPr>
          <w:rFonts w:eastAsia="Amiri" w:cs="Amiri" w:ascii="Amiri" w:hAnsi="Amiri"/>
          <w:color w:val="111111"/>
          <w:sz w:val="28"/>
          <w:szCs w:val="28"/>
          <w:rtl w:val="true"/>
          <w:lang w:bidi="ar-SA"/>
        </w:rPr>
        <w:t>.</w:t>
      </w:r>
    </w:p>
    <w:p>
      <w:pPr>
        <w:pStyle w:val="Heading5"/>
        <w:numPr>
          <w:ilvl w:val="4"/>
          <w:numId w:val="1"/>
        </w:numPr>
        <w:rPr/>
      </w:pPr>
      <w:bookmarkStart w:id="3872" w:name="__RefHeading___Toc410921_1934241801"/>
      <w:bookmarkStart w:id="3873" w:name="_Toc1836"/>
      <w:bookmarkEnd w:id="3872"/>
      <w:r>
        <w:rPr>
          <w:rtl w:val="true"/>
        </w:rPr>
        <w:t>«</w:t>
      </w:r>
      <w:r>
        <w:rPr/>
        <w:t>113</w:t>
      </w:r>
      <w:r>
        <w:rPr>
          <w:rtl w:val="true"/>
        </w:rPr>
        <w:t>»</w:t>
      </w:r>
      <w:bookmarkEnd w:id="38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الْإِيمَانُ بِالتَّحَلِّي وَ لَا بِالتَّمَنِّي وَ لَكِنَّ الْإِيمَانَ مَا خَلَصَ فِي الْقُلُوبِ وَ صَدَّقَتْهُ الْأَعْمَالُ</w:t>
      </w:r>
      <w:r>
        <w:rPr>
          <w:rFonts w:eastAsia="Amiri" w:cs="Amiri" w:ascii="Amiri" w:hAnsi="Amiri"/>
          <w:color w:val="111111"/>
          <w:sz w:val="28"/>
          <w:szCs w:val="28"/>
          <w:rtl w:val="true"/>
          <w:lang w:bidi="ar-SA"/>
        </w:rPr>
        <w:t>.</w:t>
      </w:r>
    </w:p>
    <w:p>
      <w:pPr>
        <w:pStyle w:val="Heading5"/>
        <w:numPr>
          <w:ilvl w:val="4"/>
          <w:numId w:val="1"/>
        </w:numPr>
        <w:rPr/>
      </w:pPr>
      <w:bookmarkStart w:id="3874" w:name="__RefHeading___Toc410923_1934241801"/>
      <w:bookmarkStart w:id="3875" w:name="_Toc1837"/>
      <w:bookmarkEnd w:id="3874"/>
      <w:r>
        <w:rPr>
          <w:rtl w:val="true"/>
        </w:rPr>
        <w:t>«</w:t>
      </w:r>
      <w:r>
        <w:rPr/>
        <w:t>114</w:t>
      </w:r>
      <w:r>
        <w:rPr>
          <w:rtl w:val="true"/>
        </w:rPr>
        <w:t>»</w:t>
      </w:r>
      <w:bookmarkEnd w:id="38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الرَّجُلُ عَلَي الثَّلَاثِينَ فَهُوَ كَهْلٌ وَ إِذَا زَادَ عَلَي الْأَرْبَعِينَ فَهُوَ شَيْخٌ</w:t>
      </w:r>
      <w:r>
        <w:rPr>
          <w:rFonts w:eastAsia="Amiri" w:cs="Amiri" w:ascii="Amiri" w:hAnsi="Amiri"/>
          <w:color w:val="111111"/>
          <w:sz w:val="28"/>
          <w:szCs w:val="28"/>
          <w:rtl w:val="true"/>
          <w:lang w:bidi="ar-SA"/>
        </w:rPr>
        <w:t>.</w:t>
      </w:r>
    </w:p>
    <w:p>
      <w:pPr>
        <w:pStyle w:val="Heading5"/>
        <w:numPr>
          <w:ilvl w:val="4"/>
          <w:numId w:val="1"/>
        </w:numPr>
        <w:rPr/>
      </w:pPr>
      <w:bookmarkStart w:id="3876" w:name="__RefHeading___Toc410925_1934241801"/>
      <w:bookmarkStart w:id="3877" w:name="_Toc1838"/>
      <w:bookmarkEnd w:id="3876"/>
      <w:r>
        <w:rPr>
          <w:rtl w:val="true"/>
        </w:rPr>
        <w:t>«</w:t>
      </w:r>
      <w:r>
        <w:rPr/>
        <w:t>115</w:t>
      </w:r>
      <w:r>
        <w:rPr>
          <w:rtl w:val="true"/>
        </w:rPr>
        <w:t>»</w:t>
      </w:r>
      <w:bookmarkEnd w:id="38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التَّوْحِيدِ عَلَي ثَلَاثَةِ أَوْجُهٍ مُثْبِتٍ وَ نَافٍ وَ مُشَبِّهٍ فَالنَّافِي مُبْطِلٌ وَ الْمُثْبِتُ مُؤْمِنٌ وَ الْمُشَبِّهُ مُشْرِكٌ</w:t>
      </w:r>
      <w:r>
        <w:rPr>
          <w:rFonts w:eastAsia="Amiri" w:cs="Amiri" w:ascii="Amiri" w:hAnsi="Amiri"/>
          <w:color w:val="111111"/>
          <w:sz w:val="28"/>
          <w:szCs w:val="28"/>
          <w:rtl w:val="true"/>
          <w:lang w:bidi="ar-SA"/>
        </w:rPr>
        <w:t>.</w:t>
      </w:r>
    </w:p>
    <w:p>
      <w:pPr>
        <w:pStyle w:val="Heading5"/>
        <w:numPr>
          <w:ilvl w:val="4"/>
          <w:numId w:val="1"/>
        </w:numPr>
        <w:rPr/>
      </w:pPr>
      <w:bookmarkStart w:id="3878" w:name="__RefHeading___Toc410927_1934241801"/>
      <w:bookmarkStart w:id="3879" w:name="_Toc1839"/>
      <w:bookmarkEnd w:id="3878"/>
      <w:r>
        <w:rPr>
          <w:rtl w:val="true"/>
        </w:rPr>
        <w:t>«</w:t>
      </w:r>
      <w:r>
        <w:rPr/>
        <w:t>116</w:t>
      </w:r>
      <w:r>
        <w:rPr>
          <w:rtl w:val="true"/>
        </w:rPr>
        <w:t>»</w:t>
      </w:r>
      <w:bookmarkEnd w:id="38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وَ عَمَلٌ وَ نِيَّةٌ وَ الْإِسْلَامُ إِقْرَارٌ وَ عَمَلٌ‌</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0" w:name="__RefHeading___Toc410929_1934241801"/>
      <w:bookmarkStart w:id="3881" w:name="_Toc1840"/>
      <w:bookmarkEnd w:id="3880"/>
      <w:r>
        <w:rPr>
          <w:rtl w:val="true"/>
        </w:rPr>
        <w:t>«</w:t>
      </w:r>
      <w:r>
        <w:rPr/>
        <w:t>117</w:t>
      </w:r>
      <w:r>
        <w:rPr>
          <w:rtl w:val="true"/>
        </w:rPr>
        <w:t>»</w:t>
      </w:r>
      <w:bookmarkEnd w:id="38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الْحِشْمَةَ</w:t>
      </w:r>
      <w:r>
        <w:rPr>
          <w:rStyle w:val="FootnoteAnchor"/>
          <w:rtl w:val="true"/>
        </w:rPr>
        <w:footnoteReference w:id="1240"/>
      </w:r>
      <w:r>
        <w:rPr>
          <w:rFonts w:ascii="Amiri" w:hAnsi="Amiri" w:eastAsia="Amiri" w:cs="Amiri"/>
          <w:color w:val="111111"/>
          <w:sz w:val="28"/>
          <w:sz w:val="28"/>
          <w:szCs w:val="28"/>
          <w:rtl w:val="true"/>
          <w:lang w:bidi="ar-SA"/>
        </w:rPr>
        <w:t>بَيْنَكَ وَ بَيْنَ أَخِيكَ وَ أَبْقِ مِنْهَا فَإِنَّ ذَهَابَ الْحِشْمَةِ ذَهَابُ الْحَيَاءِ وَ بَقَاءَ الْحِشْمَةِ بَقَاءُ الْمَوَدَّةِ</w:t>
      </w:r>
      <w:r>
        <w:rPr>
          <w:rFonts w:eastAsia="Amiri" w:cs="Amiri" w:ascii="Amiri" w:hAnsi="Amiri"/>
          <w:color w:val="111111"/>
          <w:sz w:val="28"/>
          <w:szCs w:val="28"/>
          <w:rtl w:val="true"/>
          <w:lang w:bidi="ar-SA"/>
        </w:rPr>
        <w:t>.</w:t>
      </w:r>
    </w:p>
    <w:p>
      <w:pPr>
        <w:pStyle w:val="Heading5"/>
        <w:numPr>
          <w:ilvl w:val="4"/>
          <w:numId w:val="1"/>
        </w:numPr>
        <w:rPr/>
      </w:pPr>
      <w:bookmarkStart w:id="3882" w:name="__RefHeading___Toc410931_1934241801"/>
      <w:bookmarkStart w:id="3883" w:name="_Toc1841"/>
      <w:bookmarkEnd w:id="3882"/>
      <w:r>
        <w:rPr>
          <w:rtl w:val="true"/>
        </w:rPr>
        <w:t xml:space="preserve">روایت </w:t>
      </w:r>
      <w:r>
        <w:rPr/>
        <w:t>109</w:t>
      </w:r>
      <w:bookmarkEnd w:id="3883"/>
    </w:p>
    <w:p>
      <w:pPr>
        <w:pStyle w:val="BookText"/>
        <w:rPr/>
      </w:pPr>
      <w:r>
        <w:rPr>
          <w:rFonts w:ascii="IRNazanin" w:hAnsi="IRNazanin" w:eastAsia="IRNazanin"/>
          <w:color w:val="111111"/>
          <w:sz w:val="28"/>
          <w:sz w:val="28"/>
          <w:szCs w:val="28"/>
          <w:rtl w:val="true"/>
          <w:lang w:bidi="fa-IR"/>
        </w:rPr>
        <w:t>امام صادق علیه السّلام به أبو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محمّد، در دین و عقیده مردم کاوش مکن که بی‌دوست می مانی</w:t>
      </w:r>
      <w:r>
        <w:rPr>
          <w:rFonts w:eastAsia="IRNazanin" w:cs="IRNazanin"/>
          <w:color w:val="111111"/>
          <w:sz w:val="28"/>
          <w:szCs w:val="28"/>
          <w:rtl w:val="true"/>
          <w:lang w:bidi="fa-IR"/>
        </w:rPr>
        <w:t>.</w:t>
      </w:r>
    </w:p>
    <w:p>
      <w:pPr>
        <w:pStyle w:val="Heading5"/>
        <w:numPr>
          <w:ilvl w:val="4"/>
          <w:numId w:val="1"/>
        </w:numPr>
        <w:rPr/>
      </w:pPr>
      <w:bookmarkStart w:id="3884" w:name="__RefHeading___Toc410933_1934241801"/>
      <w:bookmarkStart w:id="3885" w:name="_Toc1842"/>
      <w:bookmarkEnd w:id="3884"/>
      <w:r>
        <w:rPr>
          <w:rtl w:val="true"/>
        </w:rPr>
        <w:t xml:space="preserve">روایت </w:t>
      </w:r>
      <w:r>
        <w:rPr/>
        <w:t>110</w:t>
      </w:r>
      <w:bookmarkEnd w:id="3885"/>
    </w:p>
    <w:p>
      <w:pPr>
        <w:pStyle w:val="BookText"/>
        <w:rPr/>
      </w:pPr>
      <w:r>
        <w:rPr>
          <w:rFonts w:ascii="IRNazanin" w:hAnsi="IRNazanin" w:eastAsia="IRNazanin"/>
          <w:color w:val="111111"/>
          <w:sz w:val="28"/>
          <w:sz w:val="28"/>
          <w:szCs w:val="28"/>
          <w:rtl w:val="true"/>
          <w:lang w:bidi="fa-IR"/>
        </w:rPr>
        <w:t>گذشت نیکو این است که بر گناه مجازات مکنی، و شکیبایی و صبر نیکو آن صبری است که عاری از شکایت است</w:t>
      </w:r>
      <w:r>
        <w:rPr>
          <w:rFonts w:eastAsia="IRNazanin" w:cs="IRNazanin"/>
          <w:color w:val="111111"/>
          <w:sz w:val="28"/>
          <w:szCs w:val="28"/>
          <w:rtl w:val="true"/>
          <w:lang w:bidi="fa-IR"/>
        </w:rPr>
        <w:t>.</w:t>
      </w:r>
    </w:p>
    <w:p>
      <w:pPr>
        <w:pStyle w:val="Heading5"/>
        <w:numPr>
          <w:ilvl w:val="4"/>
          <w:numId w:val="1"/>
        </w:numPr>
        <w:rPr/>
      </w:pPr>
      <w:bookmarkStart w:id="3886" w:name="__RefHeading___Toc410935_1934241801"/>
      <w:bookmarkStart w:id="3887" w:name="_Toc1843"/>
      <w:bookmarkEnd w:id="3886"/>
      <w:r>
        <w:rPr>
          <w:rtl w:val="true"/>
        </w:rPr>
        <w:t xml:space="preserve">روایت </w:t>
      </w:r>
      <w:r>
        <w:rPr/>
        <w:t>111</w:t>
      </w:r>
      <w:bookmarkEnd w:id="3887"/>
    </w:p>
    <w:p>
      <w:pPr>
        <w:pStyle w:val="BookText"/>
        <w:rPr/>
      </w:pPr>
      <w:r>
        <w:rPr>
          <w:rFonts w:ascii="IRNazanin" w:hAnsi="IRNazanin" w:eastAsia="IRNazanin"/>
          <w:color w:val="111111"/>
          <w:sz w:val="28"/>
          <w:sz w:val="28"/>
          <w:szCs w:val="28"/>
          <w:rtl w:val="true"/>
          <w:lang w:bidi="fa-IR"/>
        </w:rPr>
        <w:t>در هر کس که چهار صفت باشد مؤمن است، هر چند از سر تا پایش گناه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 شرم؛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اخلاقی؛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حقّ‌شناسی</w:t>
      </w:r>
      <w:r>
        <w:rPr>
          <w:rFonts w:eastAsia="IRNazanin" w:cs="IRNazanin"/>
          <w:color w:val="111111"/>
          <w:sz w:val="28"/>
          <w:szCs w:val="28"/>
          <w:rtl w:val="true"/>
          <w:lang w:bidi="fa-IR"/>
        </w:rPr>
        <w:t>.</w:t>
      </w:r>
    </w:p>
    <w:p>
      <w:pPr>
        <w:pStyle w:val="Heading5"/>
        <w:numPr>
          <w:ilvl w:val="4"/>
          <w:numId w:val="1"/>
        </w:numPr>
        <w:rPr/>
      </w:pPr>
      <w:bookmarkStart w:id="3888" w:name="__RefHeading___Toc410937_1934241801"/>
      <w:bookmarkStart w:id="3889" w:name="_Toc1844"/>
      <w:bookmarkEnd w:id="3888"/>
      <w:r>
        <w:rPr>
          <w:rtl w:val="true"/>
        </w:rPr>
        <w:t xml:space="preserve">روایت </w:t>
      </w:r>
      <w:r>
        <w:rPr/>
        <w:t>112</w:t>
      </w:r>
      <w:bookmarkEnd w:id="3889"/>
    </w:p>
    <w:p>
      <w:pPr>
        <w:pStyle w:val="BookText"/>
        <w:rPr/>
      </w:pPr>
      <w:r>
        <w:rPr>
          <w:rFonts w:ascii="IRNazanin" w:hAnsi="IRNazanin" w:eastAsia="IRNazanin"/>
          <w:color w:val="111111"/>
          <w:sz w:val="28"/>
          <w:sz w:val="28"/>
          <w:szCs w:val="28"/>
          <w:rtl w:val="true"/>
          <w:lang w:bidi="fa-IR"/>
        </w:rPr>
        <w:t>به مقام اهل ایمان دست نیابی تا ترسان و امیدوار شوی، و به مقام خوف و رجا نرسی تا برای آنچه ترسان و امیدواری تلاش و کوشش نمایی</w:t>
      </w:r>
      <w:r>
        <w:rPr>
          <w:rFonts w:eastAsia="IRNazanin" w:cs="IRNazanin"/>
          <w:color w:val="111111"/>
          <w:sz w:val="28"/>
          <w:szCs w:val="28"/>
          <w:rtl w:val="true"/>
          <w:lang w:bidi="fa-IR"/>
        </w:rPr>
        <w:t>.</w:t>
      </w:r>
    </w:p>
    <w:p>
      <w:pPr>
        <w:pStyle w:val="Heading5"/>
        <w:numPr>
          <w:ilvl w:val="4"/>
          <w:numId w:val="1"/>
        </w:numPr>
        <w:rPr/>
      </w:pPr>
      <w:bookmarkStart w:id="3890" w:name="__RefHeading___Toc410939_1934241801"/>
      <w:bookmarkStart w:id="3891" w:name="_Toc1845"/>
      <w:bookmarkEnd w:id="3890"/>
      <w:r>
        <w:rPr>
          <w:rtl w:val="true"/>
        </w:rPr>
        <w:t xml:space="preserve">روایت </w:t>
      </w:r>
      <w:r>
        <w:rPr/>
        <w:t>113</w:t>
      </w:r>
      <w:bookmarkEnd w:id="3891"/>
    </w:p>
    <w:p>
      <w:pPr>
        <w:pStyle w:val="BookText"/>
        <w:rPr/>
      </w:pPr>
      <w:r>
        <w:rPr>
          <w:rFonts w:ascii="IRNazanin" w:hAnsi="IRNazanin" w:eastAsia="IRNazanin"/>
          <w:color w:val="111111"/>
          <w:sz w:val="28"/>
          <w:sz w:val="28"/>
          <w:szCs w:val="28"/>
          <w:rtl w:val="true"/>
          <w:lang w:bidi="fa-IR"/>
        </w:rPr>
        <w:t>ایمان تعریفی ورای ظاهرسازی و آرزو دارد، بلکه ایمان آن پاکی در دل است، و کردار تصدیقش می‌کند</w:t>
      </w:r>
      <w:r>
        <w:rPr>
          <w:rFonts w:eastAsia="IRNazanin" w:cs="IRNazanin"/>
          <w:color w:val="111111"/>
          <w:sz w:val="28"/>
          <w:szCs w:val="28"/>
          <w:rtl w:val="true"/>
          <w:lang w:bidi="fa-IR"/>
        </w:rPr>
        <w:t>.</w:t>
      </w:r>
    </w:p>
    <w:p>
      <w:pPr>
        <w:pStyle w:val="Heading5"/>
        <w:numPr>
          <w:ilvl w:val="4"/>
          <w:numId w:val="1"/>
        </w:numPr>
        <w:rPr/>
      </w:pPr>
      <w:bookmarkStart w:id="3892" w:name="__RefHeading___Toc410941_1934241801"/>
      <w:bookmarkStart w:id="3893" w:name="_Toc1846"/>
      <w:bookmarkEnd w:id="3892"/>
      <w:r>
        <w:rPr>
          <w:rtl w:val="true"/>
        </w:rPr>
        <w:t xml:space="preserve">روایت </w:t>
      </w:r>
      <w:r>
        <w:rPr/>
        <w:t>114</w:t>
      </w:r>
      <w:bookmarkEnd w:id="3893"/>
    </w:p>
    <w:p>
      <w:pPr>
        <w:pStyle w:val="BookText"/>
        <w:rPr/>
      </w:pPr>
      <w:r>
        <w:rPr>
          <w:rFonts w:ascii="IRNazanin" w:hAnsi="IRNazanin" w:eastAsia="IRNazanin"/>
          <w:color w:val="111111"/>
          <w:sz w:val="28"/>
          <w:sz w:val="28"/>
          <w:szCs w:val="28"/>
          <w:rtl w:val="true"/>
          <w:lang w:bidi="fa-IR"/>
        </w:rPr>
        <w:t xml:space="preserve">هر گاه عمر مرد از سی سال گذشت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از چهل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3894" w:name="__RefHeading___Toc410943_1934241801"/>
      <w:bookmarkStart w:id="3895" w:name="_Toc1847"/>
      <w:bookmarkEnd w:id="3894"/>
      <w:r>
        <w:rPr>
          <w:rtl w:val="true"/>
        </w:rPr>
        <w:t xml:space="preserve">روایت </w:t>
      </w:r>
      <w:r>
        <w:rPr/>
        <w:t>115</w:t>
      </w:r>
      <w:bookmarkEnd w:id="3895"/>
    </w:p>
    <w:p>
      <w:pPr>
        <w:pStyle w:val="BookText"/>
        <w:rPr/>
      </w:pPr>
      <w:r>
        <w:rPr>
          <w:rFonts w:ascii="IRNazanin" w:hAnsi="IRNazanin" w:eastAsia="IRNazanin"/>
          <w:color w:val="111111"/>
          <w:sz w:val="28"/>
          <w:sz w:val="28"/>
          <w:szCs w:val="28"/>
          <w:rtl w:val="true"/>
          <w:lang w:bidi="fa-IR"/>
        </w:rPr>
        <w:t>مردمان در یکتاپرستی سه گروه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منکر بر باطل است، و شخص معتقد بر ایمان، و اهل تشبیه بر شر کند</w:t>
      </w:r>
      <w:r>
        <w:rPr>
          <w:rFonts w:eastAsia="IRNazanin" w:cs="IRNazanin"/>
          <w:color w:val="111111"/>
          <w:sz w:val="28"/>
          <w:szCs w:val="28"/>
          <w:rtl w:val="true"/>
          <w:lang w:bidi="fa-IR"/>
        </w:rPr>
        <w:t>.</w:t>
      </w:r>
    </w:p>
    <w:p>
      <w:pPr>
        <w:pStyle w:val="Heading5"/>
        <w:numPr>
          <w:ilvl w:val="4"/>
          <w:numId w:val="1"/>
        </w:numPr>
        <w:rPr/>
      </w:pPr>
      <w:bookmarkStart w:id="3896" w:name="__RefHeading___Toc410945_1934241801"/>
      <w:bookmarkStart w:id="3897" w:name="_Toc1848"/>
      <w:bookmarkEnd w:id="3896"/>
      <w:r>
        <w:rPr>
          <w:rtl w:val="true"/>
        </w:rPr>
        <w:t xml:space="preserve">روایت </w:t>
      </w:r>
      <w:r>
        <w:rPr/>
        <w:t>116</w:t>
      </w:r>
      <w:bookmarkEnd w:id="3897"/>
    </w:p>
    <w:p>
      <w:pPr>
        <w:pStyle w:val="BookText"/>
        <w:rPr/>
      </w:pPr>
      <w:r>
        <w:rPr>
          <w:rFonts w:ascii="IRNazanin" w:hAnsi="IRNazanin" w:eastAsia="IRNazanin"/>
          <w:color w:val="111111"/>
          <w:sz w:val="28"/>
          <w:sz w:val="28"/>
          <w:szCs w:val="28"/>
          <w:rtl w:val="true"/>
          <w:lang w:bidi="fa-IR"/>
        </w:rPr>
        <w:t>ایمان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عمل، و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است و عمل</w:t>
      </w:r>
      <w:r>
        <w:rPr>
          <w:rFonts w:eastAsia="IRNazanin" w:cs="IRNazanin"/>
          <w:color w:val="111111"/>
          <w:sz w:val="28"/>
          <w:szCs w:val="28"/>
          <w:rtl w:val="true"/>
          <w:lang w:bidi="fa-IR"/>
        </w:rPr>
        <w:t>.</w:t>
      </w:r>
    </w:p>
    <w:p>
      <w:pPr>
        <w:pStyle w:val="Heading5"/>
        <w:numPr>
          <w:ilvl w:val="4"/>
          <w:numId w:val="1"/>
        </w:numPr>
        <w:rPr/>
      </w:pPr>
      <w:bookmarkStart w:id="3898" w:name="__RefHeading___Toc410947_1934241801"/>
      <w:bookmarkStart w:id="3899" w:name="_Toc1849"/>
      <w:bookmarkEnd w:id="3898"/>
      <w:r>
        <w:rPr>
          <w:rtl w:val="true"/>
        </w:rPr>
        <w:t xml:space="preserve">روایت </w:t>
      </w:r>
      <w:r>
        <w:rPr/>
        <w:t>117</w:t>
      </w:r>
      <w:bookmarkEnd w:id="389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خود و برادرت تمام حرمت را زیر پا منه و از آن قدری باقی گذار، زیرا حرمت که ریخت، حیا و شرم نیز برود، و ماندن حرمت مایه دوام دوستی و مودّت باشد</w:t>
      </w:r>
      <w:r>
        <w:rPr>
          <w:rFonts w:eastAsia="IRNazanin" w:cs="IRNazanin"/>
          <w:color w:val="111111"/>
          <w:sz w:val="28"/>
          <w:szCs w:val="28"/>
          <w:rtl w:val="true"/>
          <w:lang w:bidi="fa-IR"/>
        </w:rPr>
        <w:t xml:space="preserve">. </w:t>
      </w:r>
      <w:bookmarkStart w:id="3900" w:name="pg13510_144901"/>
    </w:p>
    <w:p>
      <w:pPr>
        <w:pStyle w:val="Heading5"/>
        <w:numPr>
          <w:ilvl w:val="4"/>
          <w:numId w:val="1"/>
        </w:numPr>
        <w:rPr/>
      </w:pPr>
      <w:bookmarkStart w:id="3901" w:name="__RefHeading___Toc410949_1934241801"/>
      <w:bookmarkStart w:id="3902" w:name="_Toc1850"/>
      <w:bookmarkEnd w:id="3900"/>
      <w:bookmarkEnd w:id="3901"/>
      <w:r>
        <w:rPr>
          <w:rtl w:val="true"/>
        </w:rPr>
        <w:t>«</w:t>
      </w:r>
      <w:r>
        <w:rPr/>
        <w:t>118</w:t>
      </w:r>
      <w:r>
        <w:rPr>
          <w:rtl w:val="true"/>
        </w:rPr>
        <w:t>»</w:t>
      </w:r>
      <w:bookmarkEnd w:id="39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احْتَشَمَ أَخَاهُ حَرُمَتْ وُصْلَتُهُ وَ مَنِ اغْتَمَّهُ سَقَطَتْ حُرْمَتُهُ</w:t>
      </w:r>
      <w:r>
        <w:rPr>
          <w:rFonts w:eastAsia="Amiri" w:cs="Amiri" w:ascii="Amiri" w:hAnsi="Amiri"/>
          <w:color w:val="111111"/>
          <w:sz w:val="28"/>
          <w:szCs w:val="28"/>
          <w:rtl w:val="true"/>
          <w:lang w:bidi="ar-SA"/>
        </w:rPr>
        <w:t>.</w:t>
      </w:r>
    </w:p>
    <w:p>
      <w:pPr>
        <w:pStyle w:val="Heading5"/>
        <w:numPr>
          <w:ilvl w:val="4"/>
          <w:numId w:val="1"/>
        </w:numPr>
        <w:rPr/>
      </w:pPr>
      <w:bookmarkStart w:id="3903" w:name="__RefHeading___Toc410951_1934241801"/>
      <w:bookmarkStart w:id="3904" w:name="_Toc1851"/>
      <w:bookmarkEnd w:id="3903"/>
      <w:r>
        <w:rPr>
          <w:rtl w:val="true"/>
        </w:rPr>
        <w:t>«</w:t>
      </w:r>
      <w:r>
        <w:rPr/>
        <w:t>119</w:t>
      </w:r>
      <w:r>
        <w:rPr>
          <w:rtl w:val="true"/>
        </w:rPr>
        <w:t>»</w:t>
      </w:r>
      <w:bookmarkEnd w:id="3904"/>
    </w:p>
    <w:p>
      <w:pPr>
        <w:pStyle w:val="BookText"/>
        <w:rPr/>
      </w:pPr>
      <w:r>
        <w:rPr>
          <w:rFonts w:ascii="Amiri" w:hAnsi="Amiri" w:eastAsia="Amiri" w:cs="Amiri"/>
          <w:color w:val="111111"/>
          <w:sz w:val="28"/>
          <w:sz w:val="28"/>
          <w:szCs w:val="28"/>
          <w:rtl w:val="true"/>
          <w:lang w:bidi="ar-SA"/>
        </w:rPr>
        <w:t>وَ قِيلَ لَهُ خَلَوْتَ بِالْعَقِيقِ‌</w:t>
      </w:r>
      <w:r>
        <w:rPr>
          <w:rStyle w:val="FootnoteAnchor"/>
          <w:rtl w:val="true"/>
        </w:rPr>
        <w:footnoteReference w:id="1241"/>
      </w:r>
      <w:r>
        <w:rPr>
          <w:rFonts w:ascii="Amiri" w:hAnsi="Amiri" w:eastAsia="Amiri" w:cs="Amiri"/>
          <w:color w:val="111111"/>
          <w:sz w:val="28"/>
          <w:sz w:val="28"/>
          <w:szCs w:val="28"/>
          <w:rtl w:val="true"/>
          <w:lang w:bidi="ar-SA"/>
        </w:rPr>
        <w:t xml:space="preserve">وَ تَعَجَّلْتَ الْوَحْدَةَ فَقَالَ عليه السلام لَوْ ذُقْتَ حَلَاوَةَ الْوَحْدَةِ لَاسْتَوْحَشْتَ مِنْ نَفْسِكَ ثُمَّ قَالَ عليه السلام أَقَلُّ مَا يَجِدُ الْعَبْدُ فِي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5" w:name="__RefHeading___Toc410953_1934241801"/>
      <w:bookmarkStart w:id="3906" w:name="_Toc1852"/>
      <w:bookmarkEnd w:id="3905"/>
      <w:r>
        <w:rPr>
          <w:rtl w:val="true"/>
        </w:rPr>
        <w:t>«</w:t>
      </w:r>
      <w:r>
        <w:rPr/>
        <w:t>120</w:t>
      </w:r>
      <w:r>
        <w:rPr>
          <w:rtl w:val="true"/>
        </w:rPr>
        <w:t>»</w:t>
      </w:r>
      <w:bookmarkEnd w:id="39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عَلَي عَبْدٍ بَاباً مِنَ الدُّنْيَا إِلَّا فَتَحَ عَلَيْهِ مِنَ الْحِرْصِ مِثْلَيْهِ‌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7" w:name="__RefHeading___Toc410955_1934241801"/>
      <w:bookmarkStart w:id="3908" w:name="_Toc1853"/>
      <w:bookmarkEnd w:id="3907"/>
      <w:r>
        <w:rPr>
          <w:rtl w:val="true"/>
        </w:rPr>
        <w:t>«</w:t>
      </w:r>
      <w:r>
        <w:rPr/>
        <w:t>121</w:t>
      </w:r>
      <w:r>
        <w:rPr>
          <w:rtl w:val="true"/>
        </w:rPr>
        <w:t>»</w:t>
      </w:r>
      <w:bookmarkEnd w:id="390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فِي الدُّنْيَا غَرِيبٌ لَا يَجْزَعُ مِنْ ذُلِّهَا وَ لَا يَتَنَافَسُ أَهْلَهَا فِي عِزِّهَا</w:t>
      </w:r>
      <w:r>
        <w:rPr>
          <w:rFonts w:eastAsia="Amiri" w:cs="Amiri" w:ascii="Amiri" w:hAnsi="Amiri"/>
          <w:color w:val="111111"/>
          <w:sz w:val="28"/>
          <w:szCs w:val="28"/>
          <w:rtl w:val="true"/>
          <w:lang w:bidi="ar-SA"/>
        </w:rPr>
        <w:t>.</w:t>
      </w:r>
    </w:p>
    <w:p>
      <w:pPr>
        <w:pStyle w:val="Heading5"/>
        <w:numPr>
          <w:ilvl w:val="4"/>
          <w:numId w:val="1"/>
        </w:numPr>
        <w:rPr/>
      </w:pPr>
      <w:bookmarkStart w:id="3909" w:name="__RefHeading___Toc410957_1934241801"/>
      <w:bookmarkStart w:id="3910" w:name="_Toc1854"/>
      <w:bookmarkEnd w:id="3909"/>
      <w:r>
        <w:rPr>
          <w:rtl w:val="true"/>
        </w:rPr>
        <w:t>«</w:t>
      </w:r>
      <w:r>
        <w:rPr/>
        <w:t>122</w:t>
      </w:r>
      <w:r>
        <w:rPr>
          <w:rtl w:val="true"/>
        </w:rPr>
        <w:t>»</w:t>
      </w:r>
      <w:bookmarkEnd w:id="3910"/>
    </w:p>
    <w:p>
      <w:pPr>
        <w:pStyle w:val="BookText"/>
        <w:rPr/>
      </w:pPr>
      <w:r>
        <w:rPr>
          <w:rFonts w:ascii="Amiri" w:hAnsi="Amiri" w:eastAsia="Amiri" w:cs="Amiri"/>
          <w:color w:val="111111"/>
          <w:sz w:val="28"/>
          <w:sz w:val="28"/>
          <w:szCs w:val="28"/>
          <w:rtl w:val="true"/>
          <w:lang w:bidi="ar-SA"/>
        </w:rPr>
        <w:t>وَ قِيلَ لَهُ أَيْنَ طَرِيقُ الرَّاحَةِ فَقَالَ عليه السلام فِي خِلَافِ الْهَوَي قِيلَ فَمَتَي يَجِدُ الرَّاحَةَ فَقَالَ عليه السلام عِنْدَ أَوَّلِ يَوْمٍ يَصِيرُ فِي الْجَنَّةِ</w:t>
      </w:r>
      <w:r>
        <w:rPr>
          <w:rFonts w:eastAsia="Amiri" w:cs="Amiri" w:ascii="Amiri" w:hAnsi="Amiri"/>
          <w:color w:val="111111"/>
          <w:sz w:val="28"/>
          <w:szCs w:val="28"/>
          <w:rtl w:val="true"/>
          <w:lang w:bidi="ar-SA"/>
        </w:rPr>
        <w:t>.</w:t>
      </w:r>
    </w:p>
    <w:p>
      <w:pPr>
        <w:pStyle w:val="Heading5"/>
        <w:numPr>
          <w:ilvl w:val="4"/>
          <w:numId w:val="1"/>
        </w:numPr>
        <w:rPr/>
      </w:pPr>
      <w:bookmarkStart w:id="3911" w:name="__RefHeading___Toc410959_1934241801"/>
      <w:bookmarkStart w:id="3912" w:name="_Toc1855"/>
      <w:bookmarkEnd w:id="3911"/>
      <w:r>
        <w:rPr>
          <w:rtl w:val="true"/>
        </w:rPr>
        <w:t>«</w:t>
      </w:r>
      <w:r>
        <w:rPr/>
        <w:t>123</w:t>
      </w:r>
      <w:r>
        <w:rPr>
          <w:rtl w:val="true"/>
        </w:rPr>
        <w:t>»</w:t>
      </w:r>
      <w:bookmarkEnd w:id="39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لِمُنَافِقٍ وَ لَا فَاسِقٍ حُسْنَ السَّمْتِ وَ الْفِقْهَ وَ حُسْنَ الْخُلُقِ أَبَداً</w:t>
      </w:r>
      <w:r>
        <w:rPr>
          <w:rFonts w:eastAsia="Amiri" w:cs="Amiri" w:ascii="Amiri" w:hAnsi="Amiri"/>
          <w:color w:val="111111"/>
          <w:sz w:val="28"/>
          <w:szCs w:val="28"/>
          <w:rtl w:val="true"/>
          <w:lang w:bidi="ar-SA"/>
        </w:rPr>
        <w:t>.</w:t>
      </w:r>
    </w:p>
    <w:p>
      <w:pPr>
        <w:pStyle w:val="Heading5"/>
        <w:numPr>
          <w:ilvl w:val="4"/>
          <w:numId w:val="1"/>
        </w:numPr>
        <w:rPr/>
      </w:pPr>
      <w:bookmarkStart w:id="3913" w:name="__RefHeading___Toc410961_1934241801"/>
      <w:bookmarkStart w:id="3914" w:name="_Toc1856"/>
      <w:bookmarkEnd w:id="3913"/>
      <w:r>
        <w:rPr>
          <w:rtl w:val="true"/>
        </w:rPr>
        <w:t>«</w:t>
      </w:r>
      <w:r>
        <w:rPr/>
        <w:t>124</w:t>
      </w:r>
      <w:r>
        <w:rPr>
          <w:rtl w:val="true"/>
        </w:rPr>
        <w:t>»</w:t>
      </w:r>
      <w:bookmarkEnd w:id="39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الْمَاءِ الْحَيَاةُ وَ طَعْمُ الْخُبْزِ الْقُوَّةُ وَ ضَعْفُ الْبَدَنِ وَ قُوَّتُهُ مِنْ شَحْمِ الْكُلْيَتَيْنِ‌</w:t>
      </w:r>
      <w:r>
        <w:rPr>
          <w:rStyle w:val="FootnoteAnchor"/>
          <w:rtl w:val="true"/>
        </w:rPr>
        <w:footnoteReference w:id="1244"/>
      </w:r>
      <w:r>
        <w:rPr>
          <w:rFonts w:ascii="Amiri" w:hAnsi="Amiri" w:eastAsia="Amiri" w:cs="Amiri"/>
          <w:color w:val="111111"/>
          <w:sz w:val="28"/>
          <w:sz w:val="28"/>
          <w:szCs w:val="28"/>
          <w:rtl w:val="true"/>
          <w:lang w:bidi="ar-SA"/>
        </w:rPr>
        <w:t>وَ مَوْضِعُ الْعَقْلِ الدِّمَاغُ وَ الْقَسْوَةُ وَ الرِّقَّةُ فِي الْقَلْبِ</w:t>
      </w:r>
      <w:r>
        <w:rPr>
          <w:rFonts w:eastAsia="Amiri" w:cs="Amiri" w:ascii="Amiri" w:hAnsi="Amiri"/>
          <w:color w:val="111111"/>
          <w:sz w:val="28"/>
          <w:szCs w:val="28"/>
          <w:rtl w:val="true"/>
          <w:lang w:bidi="ar-SA"/>
        </w:rPr>
        <w:t>.</w:t>
      </w:r>
    </w:p>
    <w:p>
      <w:pPr>
        <w:pStyle w:val="Heading5"/>
        <w:numPr>
          <w:ilvl w:val="4"/>
          <w:numId w:val="1"/>
        </w:numPr>
        <w:rPr/>
      </w:pPr>
      <w:bookmarkStart w:id="3915" w:name="__RefHeading___Toc410963_1934241801"/>
      <w:bookmarkStart w:id="3916" w:name="_Toc1857"/>
      <w:bookmarkEnd w:id="3915"/>
      <w:r>
        <w:rPr>
          <w:rtl w:val="true"/>
        </w:rPr>
        <w:t xml:space="preserve">روایت </w:t>
      </w:r>
      <w:r>
        <w:rPr/>
        <w:t>118</w:t>
      </w:r>
      <w:bookmarkEnd w:id="3916"/>
    </w:p>
    <w:p>
      <w:pPr>
        <w:pStyle w:val="BookText"/>
        <w:rPr/>
      </w:pPr>
      <w:r>
        <w:rPr>
          <w:rFonts w:ascii="IRNazanin" w:hAnsi="IRNazanin" w:eastAsia="IRNazanin"/>
          <w:color w:val="111111"/>
          <w:sz w:val="28"/>
          <w:sz w:val="28"/>
          <w:szCs w:val="28"/>
          <w:rtl w:val="true"/>
          <w:lang w:bidi="fa-IR"/>
        </w:rPr>
        <w:t>هر کس که برادرش را خجالت دهد از پیوند با او محروم شود، و چون او را غمگین سازد حرمتش بریزد</w:t>
      </w:r>
      <w:r>
        <w:rPr>
          <w:rFonts w:eastAsia="IRNazanin" w:cs="IRNazanin"/>
          <w:color w:val="111111"/>
          <w:sz w:val="28"/>
          <w:szCs w:val="28"/>
          <w:rtl w:val="true"/>
          <w:lang w:bidi="fa-IR"/>
        </w:rPr>
        <w:t>.</w:t>
      </w:r>
    </w:p>
    <w:p>
      <w:pPr>
        <w:pStyle w:val="Heading5"/>
        <w:numPr>
          <w:ilvl w:val="4"/>
          <w:numId w:val="1"/>
        </w:numPr>
        <w:rPr/>
      </w:pPr>
      <w:bookmarkStart w:id="3917" w:name="__RefHeading___Toc410965_1934241801"/>
      <w:bookmarkStart w:id="3918" w:name="_Toc1858"/>
      <w:bookmarkEnd w:id="3917"/>
      <w:r>
        <w:rPr>
          <w:rtl w:val="true"/>
        </w:rPr>
        <w:t xml:space="preserve">روایت </w:t>
      </w:r>
      <w:r>
        <w:rPr/>
        <w:t>119</w:t>
      </w:r>
      <w:bookmarkEnd w:id="3918"/>
    </w:p>
    <w:p>
      <w:pPr>
        <w:pStyle w:val="BookText"/>
        <w:rPr/>
      </w:pP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گزیده‌ای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خانه‌نشین خانه‌نشین‌شده‌ای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تنهایی خشنودی؟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طعم شیرین تنهایی را بچشی از خودت نیز گریزان شوی،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نصیبی که بنده از تنهایی می‌یابد، آسودگی از مدارا نمودن با مردم است</w:t>
      </w:r>
      <w:r>
        <w:rPr>
          <w:rFonts w:eastAsia="IRNazanin" w:cs="IRNazanin"/>
          <w:color w:val="111111"/>
          <w:sz w:val="28"/>
          <w:szCs w:val="28"/>
          <w:rtl w:val="true"/>
          <w:lang w:bidi="fa-IR"/>
        </w:rPr>
        <w:t>.</w:t>
      </w:r>
    </w:p>
    <w:p>
      <w:pPr>
        <w:pStyle w:val="Heading5"/>
        <w:numPr>
          <w:ilvl w:val="4"/>
          <w:numId w:val="1"/>
        </w:numPr>
        <w:rPr/>
      </w:pPr>
      <w:bookmarkStart w:id="3919" w:name="__RefHeading___Toc410967_1934241801"/>
      <w:bookmarkStart w:id="3920" w:name="_Toc1859"/>
      <w:bookmarkEnd w:id="3919"/>
      <w:r>
        <w:rPr>
          <w:rtl w:val="true"/>
        </w:rPr>
        <w:t xml:space="preserve">روایت </w:t>
      </w:r>
      <w:r>
        <w:rPr/>
        <w:t>120</w:t>
      </w:r>
      <w:bookmarkEnd w:id="3920"/>
    </w:p>
    <w:p>
      <w:pPr>
        <w:pStyle w:val="BookText"/>
        <w:rPr/>
      </w:pPr>
      <w:r>
        <w:rPr>
          <w:rFonts w:ascii="IRNazanin" w:hAnsi="IRNazanin" w:eastAsia="IRNazanin"/>
          <w:color w:val="111111"/>
          <w:sz w:val="28"/>
          <w:sz w:val="28"/>
          <w:szCs w:val="28"/>
          <w:rtl w:val="true"/>
          <w:lang w:bidi="fa-IR"/>
        </w:rPr>
        <w:t>خداوند هیچ دری از دنیا به روی بنده نگشاید مگر اینکه دو برابر آن بر حرص و آزش بیفزاید</w:t>
      </w:r>
      <w:r>
        <w:rPr>
          <w:rFonts w:eastAsia="IRNazanin" w:cs="IRNazanin"/>
          <w:color w:val="111111"/>
          <w:sz w:val="28"/>
          <w:szCs w:val="28"/>
          <w:rtl w:val="true"/>
          <w:lang w:bidi="fa-IR"/>
        </w:rPr>
        <w:t>.</w:t>
      </w:r>
    </w:p>
    <w:p>
      <w:pPr>
        <w:pStyle w:val="Heading5"/>
        <w:numPr>
          <w:ilvl w:val="4"/>
          <w:numId w:val="1"/>
        </w:numPr>
        <w:rPr/>
      </w:pPr>
      <w:bookmarkStart w:id="3921" w:name="__RefHeading___Toc410969_1934241801"/>
      <w:bookmarkStart w:id="3922" w:name="_Toc1860"/>
      <w:bookmarkEnd w:id="3921"/>
      <w:r>
        <w:rPr>
          <w:rtl w:val="true"/>
        </w:rPr>
        <w:t xml:space="preserve">روایت </w:t>
      </w:r>
      <w:r>
        <w:rPr/>
        <w:t>121</w:t>
      </w:r>
      <w:bookmarkEnd w:id="3922"/>
    </w:p>
    <w:p>
      <w:pPr>
        <w:pStyle w:val="BookText"/>
        <w:rPr/>
      </w:pPr>
      <w:r>
        <w:rPr>
          <w:rFonts w:ascii="IRNazanin" w:hAnsi="IRNazanin" w:eastAsia="IRNazanin"/>
          <w:color w:val="111111"/>
          <w:sz w:val="28"/>
          <w:sz w:val="28"/>
          <w:szCs w:val="28"/>
          <w:rtl w:val="true"/>
          <w:lang w:bidi="fa-IR"/>
        </w:rPr>
        <w:t>فرد مؤمن در سرای دنیا بیگانه است و غریب، نه از خواری آن بیتابی کند، و نه در کسب عزّتش با دنیاپرستان رقابت نماید</w:t>
      </w:r>
      <w:r>
        <w:rPr>
          <w:rFonts w:eastAsia="IRNazanin" w:cs="IRNazanin"/>
          <w:color w:val="111111"/>
          <w:sz w:val="28"/>
          <w:szCs w:val="28"/>
          <w:rtl w:val="true"/>
          <w:lang w:bidi="fa-IR"/>
        </w:rPr>
        <w:t>.</w:t>
      </w:r>
    </w:p>
    <w:p>
      <w:pPr>
        <w:pStyle w:val="Heading5"/>
        <w:numPr>
          <w:ilvl w:val="4"/>
          <w:numId w:val="1"/>
        </w:numPr>
        <w:rPr/>
      </w:pPr>
      <w:bookmarkStart w:id="3923" w:name="__RefHeading___Toc410971_1934241801"/>
      <w:bookmarkStart w:id="3924" w:name="_Toc1861"/>
      <w:bookmarkEnd w:id="3923"/>
      <w:r>
        <w:rPr>
          <w:rtl w:val="true"/>
        </w:rPr>
        <w:t xml:space="preserve">روایت </w:t>
      </w:r>
      <w:r>
        <w:rPr/>
        <w:t>122</w:t>
      </w:r>
      <w:bookmarkEnd w:id="3924"/>
    </w:p>
    <w:p>
      <w:pPr>
        <w:pStyle w:val="BookText"/>
        <w:rPr/>
      </w:pP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آسودگی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هوا و هوس،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شخص به راحتی و آسودگی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نخستی که رهسپار بهشت می‌شود</w:t>
      </w:r>
      <w:r>
        <w:rPr>
          <w:rFonts w:eastAsia="IRNazanin" w:cs="IRNazanin"/>
          <w:color w:val="111111"/>
          <w:sz w:val="28"/>
          <w:szCs w:val="28"/>
          <w:rtl w:val="true"/>
          <w:lang w:bidi="fa-IR"/>
        </w:rPr>
        <w:t>.</w:t>
      </w:r>
    </w:p>
    <w:p>
      <w:pPr>
        <w:pStyle w:val="Heading5"/>
        <w:numPr>
          <w:ilvl w:val="4"/>
          <w:numId w:val="1"/>
        </w:numPr>
        <w:rPr/>
      </w:pPr>
      <w:bookmarkStart w:id="3925" w:name="__RefHeading___Toc410973_1934241801"/>
      <w:bookmarkStart w:id="3926" w:name="_Toc1862"/>
      <w:bookmarkEnd w:id="3925"/>
      <w:r>
        <w:rPr>
          <w:rtl w:val="true"/>
        </w:rPr>
        <w:t xml:space="preserve">روایت </w:t>
      </w:r>
      <w:r>
        <w:rPr/>
        <w:t>123</w:t>
      </w:r>
      <w:bookmarkEnd w:id="3926"/>
    </w:p>
    <w:p>
      <w:pPr>
        <w:pStyle w:val="BookText"/>
        <w:rPr/>
      </w:pPr>
      <w:r>
        <w:rPr>
          <w:rFonts w:ascii="IRNazanin" w:hAnsi="IRNazanin" w:eastAsia="IRNazanin"/>
          <w:color w:val="111111"/>
          <w:sz w:val="28"/>
          <w:sz w:val="28"/>
          <w:szCs w:val="28"/>
          <w:rtl w:val="true"/>
          <w:lang w:bidi="fa-IR"/>
        </w:rPr>
        <w:t xml:space="preserve">خداوند برای منافق و تبهکار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آراستگی ظاهر و فهم در دین و خوشرفتاری را فراهم نمی‌سازد</w:t>
      </w:r>
      <w:r>
        <w:rPr>
          <w:rFonts w:eastAsia="IRNazanin" w:cs="IRNazanin"/>
          <w:color w:val="111111"/>
          <w:sz w:val="28"/>
          <w:szCs w:val="28"/>
          <w:rtl w:val="true"/>
          <w:lang w:bidi="fa-IR"/>
        </w:rPr>
        <w:t>.</w:t>
      </w:r>
    </w:p>
    <w:p>
      <w:pPr>
        <w:pStyle w:val="Heading5"/>
        <w:numPr>
          <w:ilvl w:val="4"/>
          <w:numId w:val="1"/>
        </w:numPr>
        <w:rPr/>
      </w:pPr>
      <w:bookmarkStart w:id="3927" w:name="__RefHeading___Toc410975_1934241801"/>
      <w:bookmarkStart w:id="3928" w:name="_Toc1863"/>
      <w:bookmarkEnd w:id="3927"/>
      <w:r>
        <w:rPr>
          <w:rtl w:val="true"/>
        </w:rPr>
        <w:t xml:space="preserve">روایت </w:t>
      </w:r>
      <w:r>
        <w:rPr/>
        <w:t>124</w:t>
      </w:r>
      <w:bookmarkEnd w:id="392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مزه و طعم آب زنده بودن است، و طعم نان قدرت یافتن، و ضعف و قدرت جسم بستگی به چربی دو کلیه دارد، و مکان عقل و خرد مغز است، و مرکز قساوت و نرمی در دل است </w:t>
      </w:r>
      <w:r>
        <w:rPr>
          <w:rFonts w:eastAsia="IRNazanin" w:cs="IRNazanin"/>
          <w:color w:val="111111"/>
          <w:sz w:val="28"/>
          <w:szCs w:val="28"/>
          <w:rtl w:val="true"/>
          <w:lang w:bidi="fa-IR"/>
        </w:rPr>
        <w:t xml:space="preserve">. </w:t>
      </w:r>
      <w:bookmarkStart w:id="3929" w:name="pg13510_144902"/>
    </w:p>
    <w:p>
      <w:pPr>
        <w:pStyle w:val="Heading5"/>
        <w:numPr>
          <w:ilvl w:val="4"/>
          <w:numId w:val="1"/>
        </w:numPr>
        <w:rPr/>
      </w:pPr>
      <w:bookmarkStart w:id="3930" w:name="__RefHeading___Toc410977_1934241801"/>
      <w:bookmarkStart w:id="3931" w:name="_Toc1864"/>
      <w:bookmarkEnd w:id="3929"/>
      <w:bookmarkEnd w:id="3930"/>
      <w:r>
        <w:rPr>
          <w:rtl w:val="true"/>
        </w:rPr>
        <w:t>«</w:t>
      </w:r>
      <w:r>
        <w:rPr/>
        <w:t>125</w:t>
      </w:r>
      <w:r>
        <w:rPr>
          <w:rtl w:val="true"/>
        </w:rPr>
        <w:t>»</w:t>
      </w:r>
      <w:bookmarkEnd w:id="39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حَسَدَانِ حَسَدُ فِتْنَةٍ وَ حَسَدُ غَفَلَةٍ فَأَمَّا حَسَدُ الْغَفْلَةِ فَكَمَا قَالَتِ الْمَلَائِكَةُ حِينَ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قالُوا أَ تَجْعَلُ فِيها مَنْ يُفْسِدُ فِيها وَ يَسْفِكُ الدِّماءَ وَ نَحْنُ نُسَبِّحُ بِحَمْدِكَ وَ نُقَدِّسُ لَكَ‌</w:t>
      </w:r>
      <w:r>
        <w:rPr>
          <w:rStyle w:val="FootnoteAnchor"/>
          <w:rtl w:val="true"/>
        </w:rPr>
        <w:footnoteReference w:id="1245"/>
      </w:r>
      <w:r>
        <w:rPr>
          <w:rFonts w:ascii="Amiri" w:hAnsi="Amiri" w:eastAsia="Amiri" w:cs="Amiri"/>
          <w:color w:val="111111"/>
          <w:sz w:val="28"/>
          <w:sz w:val="28"/>
          <w:szCs w:val="28"/>
          <w:rtl w:val="true"/>
          <w:lang w:bidi="ar-SA"/>
        </w:rPr>
        <w:t>أَيِ اجْعَلْ ذَلِكَ الْخَلِيفَةَ مِنَّا وَ لَمْ يَقُولُوا حَسَداً لآِدَمَ مِنْ جِهَةِ الْفِتْنَةِ وَ الرَّدِّ وَ الْجُحُودِ وَ الْحَسَدُ الثَّانِي الَّذِي يَصِيرُ بِهِ الْعَبْدُ إِلَي الْكُفْرِ وَ الشِّرْكِ فَهُوَ حَسَدُ إِبْلِيسَ فِي رَدِّهِ عَلَي اللَّهِ وَ إِبَائِهِ عَنِ السُّجُودِ لآِدَمَ عليه السلام</w:t>
      </w:r>
      <w:r>
        <w:rPr>
          <w:rFonts w:eastAsia="Amiri" w:cs="Amiri" w:ascii="Amiri" w:hAnsi="Amiri"/>
          <w:color w:val="111111"/>
          <w:sz w:val="28"/>
          <w:szCs w:val="28"/>
          <w:rtl w:val="true"/>
          <w:lang w:bidi="ar-SA"/>
        </w:rPr>
        <w:t>.</w:t>
      </w:r>
    </w:p>
    <w:p>
      <w:pPr>
        <w:pStyle w:val="Heading5"/>
        <w:numPr>
          <w:ilvl w:val="4"/>
          <w:numId w:val="1"/>
        </w:numPr>
        <w:rPr/>
      </w:pPr>
      <w:bookmarkStart w:id="3932" w:name="__RefHeading___Toc410979_1934241801"/>
      <w:bookmarkStart w:id="3933" w:name="_Toc1865"/>
      <w:bookmarkEnd w:id="3932"/>
      <w:r>
        <w:rPr>
          <w:rtl w:val="true"/>
        </w:rPr>
        <w:t>«</w:t>
      </w:r>
      <w:r>
        <w:rPr/>
        <w:t>126</w:t>
      </w:r>
      <w:r>
        <w:rPr>
          <w:rtl w:val="true"/>
        </w:rPr>
        <w:t>»</w:t>
      </w:r>
      <w:bookmarkEnd w:id="39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الْقُدْرَةِ عَلَي ثَلَاثَةِ أَوْجُهٍ رَجُلٍ يَزْعُمُ أَنَّ الْأَمْرَ مُفَوَّضٌ إِلَيْهِ فَقَدْ وَهَّنَ اللَّهَ فِي سُلْطَانِهِ فَهُوَ هَالِكٌ وَ رَجُلٍ يَزْعُمُ أَنَّ اللَّهَ أَجْبَرَ الْعِبَادَ عَلَي الْمَعَاصِي وَ كَلَّفَهُمْ مَا لَا يُطِيقُونَ فَقَدْ ظَلَّمَ اللَّهَ فِي حُكْمِهِ فَهُوَ هَالِكٌ وَ رَجُلٍ يَزْعُمُ أَنَّ اللَّهَ كَلَّفَ الْعِبَادَ مَا يُطِيقُونَهُ وَ لَمْ يُكَلِّفْهُمْ مَا لَا يُطِيقُونَهُ فَإِذَا أَحْسَنَ حَمِدَ اللَّهَ وَ إِذَا أَسَاءَ اسْتَغْفَرَ اللَّهَ فَهَذَا مُسْلِمٌ بَالِغٌ</w:t>
      </w:r>
      <w:r>
        <w:rPr>
          <w:rFonts w:eastAsia="Amiri" w:cs="Amiri" w:ascii="Amiri" w:hAnsi="Amiri"/>
          <w:color w:val="111111"/>
          <w:sz w:val="28"/>
          <w:szCs w:val="28"/>
          <w:rtl w:val="true"/>
          <w:lang w:bidi="ar-SA"/>
        </w:rPr>
        <w:t>.</w:t>
      </w:r>
    </w:p>
    <w:p>
      <w:pPr>
        <w:pStyle w:val="Heading5"/>
        <w:numPr>
          <w:ilvl w:val="4"/>
          <w:numId w:val="1"/>
        </w:numPr>
        <w:rPr/>
      </w:pPr>
      <w:bookmarkStart w:id="3934" w:name="__RefHeading___Toc410981_1934241801"/>
      <w:bookmarkStart w:id="3935" w:name="_Toc1866"/>
      <w:bookmarkEnd w:id="3934"/>
      <w:r>
        <w:rPr>
          <w:rtl w:val="true"/>
        </w:rPr>
        <w:t>«</w:t>
      </w:r>
      <w:r>
        <w:rPr/>
        <w:t>127</w:t>
      </w:r>
      <w:r>
        <w:rPr>
          <w:rtl w:val="true"/>
        </w:rPr>
        <w:t>»</w:t>
      </w:r>
      <w:bookmarkEnd w:id="39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الْمُسْتَعْجِلُ يَذْهَبُ بِبَهَاءِ الْمُؤْمِنِ وَ يُطْفِئُ نُورَهُ</w:t>
      </w:r>
      <w:r>
        <w:rPr>
          <w:rFonts w:eastAsia="Amiri" w:cs="Amiri" w:ascii="Amiri" w:hAnsi="Amiri"/>
          <w:color w:val="111111"/>
          <w:sz w:val="28"/>
          <w:szCs w:val="28"/>
          <w:rtl w:val="true"/>
          <w:lang w:bidi="ar-SA"/>
        </w:rPr>
        <w:t>.</w:t>
      </w:r>
    </w:p>
    <w:p>
      <w:pPr>
        <w:pStyle w:val="Heading5"/>
        <w:numPr>
          <w:ilvl w:val="4"/>
          <w:numId w:val="1"/>
        </w:numPr>
        <w:rPr/>
      </w:pPr>
      <w:bookmarkStart w:id="3936" w:name="__RefHeading___Toc410983_1934241801"/>
      <w:bookmarkStart w:id="3937" w:name="_Toc1867"/>
      <w:bookmarkEnd w:id="3936"/>
      <w:r>
        <w:rPr>
          <w:rtl w:val="true"/>
        </w:rPr>
        <w:t>«</w:t>
      </w:r>
      <w:r>
        <w:rPr/>
        <w:t>128</w:t>
      </w:r>
      <w:r>
        <w:rPr>
          <w:rtl w:val="true"/>
        </w:rPr>
        <w:t>»</w:t>
      </w:r>
      <w:bookmarkEnd w:id="39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الْغَنِيَّ الظَّلُومَ</w:t>
      </w:r>
      <w:r>
        <w:rPr>
          <w:rFonts w:eastAsia="Amiri" w:cs="Amiri" w:ascii="Amiri" w:hAnsi="Amiri"/>
          <w:color w:val="111111"/>
          <w:sz w:val="28"/>
          <w:szCs w:val="28"/>
          <w:rtl w:val="true"/>
          <w:lang w:bidi="ar-SA"/>
        </w:rPr>
        <w:t>.</w:t>
      </w:r>
    </w:p>
    <w:p>
      <w:pPr>
        <w:pStyle w:val="Heading5"/>
        <w:numPr>
          <w:ilvl w:val="4"/>
          <w:numId w:val="1"/>
        </w:numPr>
        <w:rPr/>
      </w:pPr>
      <w:bookmarkStart w:id="3938" w:name="__RefHeading___Toc410985_1934241801"/>
      <w:bookmarkStart w:id="3939" w:name="_Toc1868"/>
      <w:bookmarkEnd w:id="3938"/>
      <w:r>
        <w:rPr>
          <w:rtl w:val="true"/>
        </w:rPr>
        <w:t>«</w:t>
      </w:r>
      <w:r>
        <w:rPr/>
        <w:t>129</w:t>
      </w:r>
      <w:r>
        <w:rPr>
          <w:rtl w:val="true"/>
        </w:rPr>
        <w:t>»</w:t>
      </w:r>
      <w:bookmarkEnd w:id="393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مَمْحَقَةٌ لِقَلْبِ الْحَكِيمِ وَ مَنْ لَمْ يَمْلِكْ غَضَبَهُ لَمْ يَمْلِكْ عَقْلَهُ</w:t>
      </w:r>
      <w:r>
        <w:rPr>
          <w:rFonts w:eastAsia="Amiri" w:cs="Amiri" w:ascii="Amiri" w:hAnsi="Amiri"/>
          <w:color w:val="111111"/>
          <w:sz w:val="28"/>
          <w:szCs w:val="28"/>
          <w:rtl w:val="true"/>
          <w:lang w:bidi="ar-SA"/>
        </w:rPr>
        <w:t>.</w:t>
      </w:r>
    </w:p>
    <w:p>
      <w:pPr>
        <w:pStyle w:val="Heading5"/>
        <w:numPr>
          <w:ilvl w:val="4"/>
          <w:numId w:val="1"/>
        </w:numPr>
        <w:rPr/>
      </w:pPr>
      <w:bookmarkStart w:id="3940" w:name="__RefHeading___Toc410987_1934241801"/>
      <w:bookmarkStart w:id="3941" w:name="_Toc1869"/>
      <w:bookmarkEnd w:id="3940"/>
      <w:r>
        <w:rPr>
          <w:rtl w:val="true"/>
        </w:rPr>
        <w:t>«</w:t>
      </w:r>
      <w:r>
        <w:rPr/>
        <w:t>130</w:t>
      </w:r>
      <w:r>
        <w:rPr>
          <w:rtl w:val="true"/>
        </w:rPr>
        <w:t>»</w:t>
      </w:r>
      <w:bookmarkEnd w:id="3941"/>
    </w:p>
    <w:p>
      <w:pPr>
        <w:pStyle w:val="BookText"/>
        <w:rPr/>
      </w:pPr>
      <w:r>
        <w:rPr>
          <w:rFonts w:ascii="Amiri" w:hAnsi="Amiri" w:eastAsia="Amiri" w:cs="Amiri"/>
          <w:color w:val="111111"/>
          <w:sz w:val="28"/>
          <w:sz w:val="28"/>
          <w:szCs w:val="28"/>
          <w:rtl w:val="true"/>
          <w:lang w:bidi="ar-SA"/>
        </w:rPr>
        <w:t>وَ قَالَ الْفُضَيْلُ بْنُ الْعِيَاضِ‌</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 تَدْرِي مَنِ</w:t>
      </w:r>
    </w:p>
    <w:p>
      <w:pPr>
        <w:pStyle w:val="Heading5"/>
        <w:numPr>
          <w:ilvl w:val="4"/>
          <w:numId w:val="1"/>
        </w:numPr>
        <w:rPr/>
      </w:pPr>
      <w:bookmarkStart w:id="3942" w:name="__RefHeading___Toc410989_1934241801"/>
      <w:bookmarkStart w:id="3943" w:name="_Toc1870"/>
      <w:bookmarkEnd w:id="3942"/>
      <w:r>
        <w:rPr>
          <w:rtl w:val="true"/>
        </w:rPr>
        <w:t xml:space="preserve">روایت </w:t>
      </w:r>
      <w:r>
        <w:rPr/>
        <w:t>125</w:t>
      </w:r>
      <w:bookmarkEnd w:id="3943"/>
    </w:p>
    <w:p>
      <w:pPr>
        <w:pStyle w:val="BookText"/>
        <w:rPr/>
      </w:pPr>
      <w:r>
        <w:rPr>
          <w:rFonts w:ascii="IRNazanin" w:hAnsi="IRNazanin" w:eastAsia="IRNazanin"/>
          <w:color w:val="111111"/>
          <w:sz w:val="28"/>
          <w:sz w:val="28"/>
          <w:szCs w:val="28"/>
          <w:rtl w:val="true"/>
          <w:lang w:bidi="fa-IR"/>
        </w:rPr>
        <w:t>حسادت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گناه باشد، و دیگری از سر غفلت و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حسدی که غفلت آمیز است، همچون سخن فرشتگان است با خدا،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 قالُوا أَ تَجْعَلُ فِیها مَنْ یُفْسِدُ فِیها وَ یَسْفِکُ الدِّماءَ وَ نَحْنُ نُسَبِّحُ بِحَمْدِکَ وَ نُقَدِّسُ لَکَ</w:t>
      </w:r>
      <w:r>
        <w:rPr>
          <w:rFonts w:eastAsia="IRNazanin" w:cs="IRNazanin"/>
          <w:color w:val="111111"/>
          <w:sz w:val="28"/>
          <w:szCs w:val="28"/>
          <w:rtl w:val="true"/>
          <w:lang w:bidi="fa-IR"/>
        </w:rPr>
        <w:t>»</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منظورشان این بود که خلیفه را از ما برگزین، و فرشتگان این سخن را از روی حسادت به آدم و به جهت گناه، و عدم پذیرش و انکار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 حسادت که کار بنده را به کفر و شرک می‌کشاند همان حسدی بود که شیطان در ردّ فرمان خدا و سرپیچی از سجده بر آدم علیه السّلام ورزید</w:t>
      </w:r>
      <w:r>
        <w:rPr>
          <w:rFonts w:eastAsia="IRNazanin" w:cs="IRNazanin"/>
          <w:color w:val="111111"/>
          <w:sz w:val="28"/>
          <w:szCs w:val="28"/>
          <w:rtl w:val="true"/>
          <w:lang w:bidi="fa-IR"/>
        </w:rPr>
        <w:t>.</w:t>
      </w:r>
    </w:p>
    <w:p>
      <w:pPr>
        <w:pStyle w:val="Heading5"/>
        <w:numPr>
          <w:ilvl w:val="4"/>
          <w:numId w:val="1"/>
        </w:numPr>
        <w:rPr/>
      </w:pPr>
      <w:bookmarkStart w:id="3944" w:name="__RefHeading___Toc410991_1934241801"/>
      <w:bookmarkStart w:id="3945" w:name="_Toc1871"/>
      <w:bookmarkEnd w:id="3944"/>
      <w:r>
        <w:rPr>
          <w:rtl w:val="true"/>
        </w:rPr>
        <w:t xml:space="preserve">روایت </w:t>
      </w:r>
      <w:r>
        <w:rPr/>
        <w:t>126</w:t>
      </w:r>
      <w:bookmarkEnd w:id="394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عقیده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ایشان فکر می‌کند که کار به او واگذار گردیده؛ او با این عقیده، خدا را در قدرتش سست و ناتوان قلمداد کرده، بنا بر این محکوم به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 اعتقاد دارد که خدا بندگان را مجبور به ارتکاب معاصی و تکلیف طاقت فرسا نموده، و با این طرز فکر به خدا در حکم و فرمانش ستم روا داشته، او نیز محکوم به نیستی و فنا است، و دیگری را عقیده بر این است که خدا بندگان را بر اساس تحمّل و طاقتشان تکلیف کرده، نه به امور طاقت فرسا و تحمّل ناپذیر، پس هر گاه نیکو باشند سپاس خدا گزارند و چون بد شوند از خدا طلب آمرزش کنند، این فرد، مسلمان رشد یافته است</w:t>
      </w:r>
      <w:r>
        <w:rPr>
          <w:rFonts w:eastAsia="IRNazanin" w:cs="IRNazanin"/>
          <w:color w:val="111111"/>
          <w:sz w:val="28"/>
          <w:szCs w:val="28"/>
          <w:rtl w:val="true"/>
          <w:lang w:bidi="fa-IR"/>
        </w:rPr>
        <w:t>.</w:t>
      </w:r>
    </w:p>
    <w:p>
      <w:pPr>
        <w:pStyle w:val="Heading5"/>
        <w:numPr>
          <w:ilvl w:val="4"/>
          <w:numId w:val="1"/>
        </w:numPr>
        <w:rPr/>
      </w:pPr>
      <w:bookmarkStart w:id="3946" w:name="__RefHeading___Toc410993_1934241801"/>
      <w:bookmarkStart w:id="3947" w:name="_Toc1872"/>
      <w:bookmarkEnd w:id="3946"/>
      <w:r>
        <w:rPr>
          <w:rtl w:val="true"/>
        </w:rPr>
        <w:t xml:space="preserve">روایت </w:t>
      </w:r>
      <w:r>
        <w:rPr/>
        <w:t>127</w:t>
      </w:r>
      <w:bookmarkEnd w:id="3947"/>
    </w:p>
    <w:p>
      <w:pPr>
        <w:pStyle w:val="BookText"/>
        <w:rPr/>
      </w:pPr>
      <w:r>
        <w:rPr>
          <w:rFonts w:ascii="IRNazanin" w:hAnsi="IRNazanin" w:eastAsia="IRNazanin"/>
          <w:color w:val="111111"/>
          <w:sz w:val="28"/>
          <w:sz w:val="28"/>
          <w:szCs w:val="28"/>
          <w:rtl w:val="true"/>
          <w:lang w:bidi="fa-IR"/>
        </w:rPr>
        <w:t xml:space="preserve">راه رفتن با شتاب و عجله موجب از بین بردن وقار مؤمن است، و نورش را خاموش می‌کند </w:t>
      </w:r>
      <w:r>
        <w:rPr>
          <w:rFonts w:eastAsia="IRNazanin" w:cs="IRNazanin"/>
          <w:color w:val="111111"/>
          <w:sz w:val="28"/>
          <w:szCs w:val="28"/>
          <w:rtl w:val="true"/>
          <w:lang w:bidi="fa-IR"/>
        </w:rPr>
        <w:t>.</w:t>
      </w:r>
    </w:p>
    <w:p>
      <w:pPr>
        <w:pStyle w:val="Heading5"/>
        <w:numPr>
          <w:ilvl w:val="4"/>
          <w:numId w:val="1"/>
        </w:numPr>
        <w:rPr/>
      </w:pPr>
      <w:bookmarkStart w:id="3948" w:name="__RefHeading___Toc410995_1934241801"/>
      <w:bookmarkStart w:id="3949" w:name="_Toc1873"/>
      <w:bookmarkEnd w:id="3948"/>
      <w:r>
        <w:rPr>
          <w:rtl w:val="true"/>
        </w:rPr>
        <w:t xml:space="preserve">روایت </w:t>
      </w:r>
      <w:r>
        <w:rPr/>
        <w:t>128</w:t>
      </w:r>
      <w:bookmarkEnd w:id="3949"/>
    </w:p>
    <w:p>
      <w:pPr>
        <w:pStyle w:val="BookText"/>
        <w:rPr/>
      </w:pPr>
      <w:r>
        <w:rPr>
          <w:rFonts w:ascii="IRNazanin" w:hAnsi="IRNazanin" w:eastAsia="IRNazanin"/>
          <w:color w:val="111111"/>
          <w:sz w:val="28"/>
          <w:sz w:val="28"/>
          <w:szCs w:val="28"/>
          <w:rtl w:val="true"/>
          <w:lang w:bidi="fa-IR"/>
        </w:rPr>
        <w:t>به درستی خداوند توانگر ستمکار را دشمن دارد</w:t>
      </w:r>
      <w:r>
        <w:rPr>
          <w:rFonts w:eastAsia="IRNazanin" w:cs="IRNazanin"/>
          <w:color w:val="111111"/>
          <w:sz w:val="28"/>
          <w:szCs w:val="28"/>
          <w:rtl w:val="true"/>
          <w:lang w:bidi="fa-IR"/>
        </w:rPr>
        <w:t>.</w:t>
      </w:r>
    </w:p>
    <w:p>
      <w:pPr>
        <w:pStyle w:val="Heading5"/>
        <w:numPr>
          <w:ilvl w:val="4"/>
          <w:numId w:val="1"/>
        </w:numPr>
        <w:rPr/>
      </w:pPr>
      <w:bookmarkStart w:id="3950" w:name="__RefHeading___Toc410997_1934241801"/>
      <w:bookmarkStart w:id="3951" w:name="_Toc1874"/>
      <w:bookmarkEnd w:id="3950"/>
      <w:r>
        <w:rPr>
          <w:rtl w:val="true"/>
        </w:rPr>
        <w:t xml:space="preserve">روایت </w:t>
      </w:r>
      <w:r>
        <w:rPr/>
        <w:t>129</w:t>
      </w:r>
      <w:bookmarkEnd w:id="3951"/>
    </w:p>
    <w:p>
      <w:pPr>
        <w:pStyle w:val="BookText"/>
        <w:rPr/>
      </w:pPr>
      <w:r>
        <w:rPr>
          <w:rFonts w:ascii="IRNazanin" w:hAnsi="IRNazanin" w:eastAsia="IRNazanin"/>
          <w:color w:val="111111"/>
          <w:sz w:val="28"/>
          <w:sz w:val="28"/>
          <w:szCs w:val="28"/>
          <w:rtl w:val="true"/>
          <w:lang w:bidi="fa-IR"/>
        </w:rPr>
        <w:t>خشم، موجب تباهی دل حکیم است، و هر کس که اختیار خشمش را نداشت مالک عقلش نیست</w:t>
      </w:r>
      <w:r>
        <w:rPr>
          <w:rFonts w:eastAsia="IRNazanin" w:cs="IRNazanin"/>
          <w:color w:val="111111"/>
          <w:sz w:val="28"/>
          <w:szCs w:val="28"/>
          <w:rtl w:val="true"/>
          <w:lang w:bidi="fa-IR"/>
        </w:rPr>
        <w:t>.</w:t>
      </w:r>
    </w:p>
    <w:p>
      <w:pPr>
        <w:pStyle w:val="Heading5"/>
        <w:numPr>
          <w:ilvl w:val="4"/>
          <w:numId w:val="1"/>
        </w:numPr>
        <w:rPr/>
      </w:pPr>
      <w:bookmarkStart w:id="3952" w:name="__RefHeading___Toc410999_1934241801"/>
      <w:bookmarkStart w:id="3953" w:name="_Toc1875"/>
      <w:bookmarkEnd w:id="3952"/>
      <w:r>
        <w:rPr>
          <w:rtl w:val="true"/>
        </w:rPr>
        <w:t xml:space="preserve">روایت </w:t>
      </w:r>
      <w:r>
        <w:rPr/>
        <w:t>130</w:t>
      </w:r>
      <w:bookmarkEnd w:id="395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bookmarkStart w:id="3954" w:name="pg13510_144903"/>
    </w:p>
    <w:p>
      <w:pPr>
        <w:pStyle w:val="BookText"/>
        <w:rPr/>
      </w:pPr>
      <w:bookmarkEnd w:id="3954"/>
      <w:r>
        <w:rPr>
          <w:rFonts w:ascii="Amiri" w:hAnsi="Amiri" w:eastAsia="Amiri" w:cs="Amiri"/>
          <w:color w:val="111111"/>
          <w:sz w:val="28"/>
          <w:sz w:val="28"/>
          <w:szCs w:val="28"/>
          <w:rtl w:val="true"/>
          <w:lang w:bidi="ar-SA"/>
        </w:rPr>
        <w:t>الشَّحِيحُ قُلْتُ هُوَ الْبَخِيلُ فَقَالَ عليه السلام الشُّحُّ أَشَدُّ مِنَ الْبُخْلِ إِنَّ الْبَخِيلَ يَبْخَلُ بِمَا فِي يَدِهِ وَ الشَّحِيحَ يَشُحُّ عَلَي مَا فِي أَيْدِي النَّاسِ وَ عَلَي مَا فِي يَدِهِ حَتَّي لَا يَرَي فِي أَيْدِي النَّاسِ شَيْئاً إِلَّا تَمَنَّي أَنْ يَكُونَ لَهُ بِالْحِلِّ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يَشْبَعُ وَ لَا يَنْتَفِعُ بِمَا رَزَقَهُ اللَّهُ</w:t>
      </w:r>
      <w:r>
        <w:rPr>
          <w:rFonts w:eastAsia="Amiri" w:cs="Amiri" w:ascii="Amiri" w:hAnsi="Amiri"/>
          <w:color w:val="111111"/>
          <w:sz w:val="28"/>
          <w:szCs w:val="28"/>
          <w:rtl w:val="true"/>
          <w:lang w:bidi="ar-SA"/>
        </w:rPr>
        <w:t>.</w:t>
      </w:r>
    </w:p>
    <w:p>
      <w:pPr>
        <w:pStyle w:val="Heading5"/>
        <w:numPr>
          <w:ilvl w:val="4"/>
          <w:numId w:val="1"/>
        </w:numPr>
        <w:rPr/>
      </w:pPr>
      <w:bookmarkStart w:id="3955" w:name="__RefHeading___Toc411001_1934241801"/>
      <w:bookmarkStart w:id="3956" w:name="_Toc1876"/>
      <w:bookmarkEnd w:id="3955"/>
      <w:r>
        <w:rPr>
          <w:rtl w:val="true"/>
        </w:rPr>
        <w:t>«</w:t>
      </w:r>
      <w:r>
        <w:rPr/>
        <w:t>131</w:t>
      </w:r>
      <w:r>
        <w:rPr>
          <w:rtl w:val="true"/>
        </w:rPr>
        <w:t>»</w:t>
      </w:r>
      <w:bookmarkEnd w:id="395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الْبَخِيلَ مَنْ كَسَبَ مَالًا مِنْ غَيْرِ حِلِّهِ وَ أَنْفَقَهُ فِي غَيْرِ حَقِّهِ</w:t>
      </w:r>
      <w:r>
        <w:rPr>
          <w:rFonts w:eastAsia="Amiri" w:cs="Amiri" w:ascii="Amiri" w:hAnsi="Amiri"/>
          <w:color w:val="111111"/>
          <w:sz w:val="28"/>
          <w:szCs w:val="28"/>
          <w:rtl w:val="true"/>
          <w:lang w:bidi="ar-SA"/>
        </w:rPr>
        <w:t>.</w:t>
      </w:r>
    </w:p>
    <w:p>
      <w:pPr>
        <w:pStyle w:val="Heading5"/>
        <w:numPr>
          <w:ilvl w:val="4"/>
          <w:numId w:val="1"/>
        </w:numPr>
        <w:rPr/>
      </w:pPr>
      <w:bookmarkStart w:id="3957" w:name="__RefHeading___Toc411003_1934241801"/>
      <w:bookmarkStart w:id="3958" w:name="_Toc1877"/>
      <w:bookmarkEnd w:id="3957"/>
      <w:r>
        <w:rPr>
          <w:rtl w:val="true"/>
        </w:rPr>
        <w:t>«</w:t>
      </w:r>
      <w:r>
        <w:rPr/>
        <w:t>132</w:t>
      </w:r>
      <w:r>
        <w:rPr>
          <w:rtl w:val="true"/>
        </w:rPr>
        <w:t>»</w:t>
      </w:r>
      <w:bookmarkEnd w:id="3958"/>
    </w:p>
    <w:p>
      <w:pPr>
        <w:pStyle w:val="BookText"/>
        <w:rPr/>
      </w:pPr>
      <w:r>
        <w:rPr>
          <w:rFonts w:ascii="Amiri" w:hAnsi="Amiri" w:eastAsia="Amiri" w:cs="Amiri"/>
          <w:color w:val="111111"/>
          <w:sz w:val="28"/>
          <w:sz w:val="28"/>
          <w:szCs w:val="28"/>
          <w:rtl w:val="true"/>
          <w:lang w:bidi="ar-SA"/>
        </w:rPr>
        <w:t>وَ قَالَ عليه السلام لِبَعْضِ شِيعَتِهِ مَا بَالُ أَخِيكَ يَشْكُوكَ فَقَالَ يَشْكُونِي أَنِ اسْتَقْصَيْتُ عَلَيْهِ حَقِّي فَجَلَسَ عليه السلام مُغْضَباً ثُمَّ قَالَ كَأَنَّكَ إِذَا اسْتَقْصَيْتَ عَلَيْهِ حَقَّكَ لَمْ تُسِئْ أَ رَأَيْتَكَ مَا حَكَي اللَّهُ عَنْ قَوْمٍ يَخافُونَ سُوءَ الْحِسابِ أَ خَافُوا أَنْ يَجُورَ اللَّهُ عَلَيْهِمْ لَا وَ لَكِنْ خَافُوا الِاسْتِقْصَاءَ فَسَمَّاهُ اللَّهُ سُوءَ الْحِسَابِ فَمَنِ اسْتَقْصَي فَقَدْ أَسَاءَ</w:t>
      </w:r>
      <w:r>
        <w:rPr>
          <w:rFonts w:eastAsia="Amiri" w:cs="Amiri" w:ascii="Amiri" w:hAnsi="Amiri"/>
          <w:color w:val="111111"/>
          <w:sz w:val="28"/>
          <w:szCs w:val="28"/>
          <w:rtl w:val="true"/>
          <w:lang w:bidi="ar-SA"/>
        </w:rPr>
        <w:t>.</w:t>
      </w:r>
    </w:p>
    <w:p>
      <w:pPr>
        <w:pStyle w:val="Heading5"/>
        <w:numPr>
          <w:ilvl w:val="4"/>
          <w:numId w:val="1"/>
        </w:numPr>
        <w:rPr/>
      </w:pPr>
      <w:bookmarkStart w:id="3959" w:name="__RefHeading___Toc411005_1934241801"/>
      <w:bookmarkStart w:id="3960" w:name="_Toc1878"/>
      <w:bookmarkEnd w:id="3959"/>
      <w:r>
        <w:rPr>
          <w:rtl w:val="true"/>
        </w:rPr>
        <w:t>«</w:t>
      </w:r>
      <w:r>
        <w:rPr/>
        <w:t>133</w:t>
      </w:r>
      <w:r>
        <w:rPr>
          <w:rtl w:val="true"/>
        </w:rPr>
        <w:t>»</w:t>
      </w:r>
      <w:bookmarkEnd w:id="39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السُّحْتِ يَمْحَقُ الرِّزْقَ‌</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1" w:name="__RefHeading___Toc411007_1934241801"/>
      <w:bookmarkStart w:id="3962" w:name="_Toc1879"/>
      <w:bookmarkEnd w:id="3961"/>
      <w:r>
        <w:rPr>
          <w:rtl w:val="true"/>
        </w:rPr>
        <w:t>«</w:t>
      </w:r>
      <w:r>
        <w:rPr/>
        <w:t>134</w:t>
      </w:r>
      <w:r>
        <w:rPr>
          <w:rtl w:val="true"/>
        </w:rPr>
        <w:t>»</w:t>
      </w:r>
      <w:bookmarkEnd w:id="39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نَكِدٌ</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بخیل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بخل است؛ فرد بخیل به آن چه دارد بخل می‌ورزد، و شحیح هم بر مال خود خسّت می‌ورزد و هم بر مال مردم، تا آنجا که آرزو کند تمام اموال مردم، حلال یا حرام، از آن او باشد؛ نه سیری پذیرد، و نه از روزی خداداد استفاده کند</w:t>
      </w:r>
      <w:r>
        <w:rPr>
          <w:rFonts w:eastAsia="IRNazanin" w:cs="IRNazanin"/>
          <w:color w:val="111111"/>
          <w:sz w:val="28"/>
          <w:szCs w:val="28"/>
          <w:rtl w:val="true"/>
          <w:lang w:bidi="fa-IR"/>
        </w:rPr>
        <w:t>.</w:t>
      </w:r>
    </w:p>
    <w:p>
      <w:pPr>
        <w:pStyle w:val="Heading5"/>
        <w:numPr>
          <w:ilvl w:val="4"/>
          <w:numId w:val="1"/>
        </w:numPr>
        <w:rPr/>
      </w:pPr>
      <w:bookmarkStart w:id="3963" w:name="__RefHeading___Toc411009_1934241801"/>
      <w:bookmarkStart w:id="3964" w:name="_Toc1880"/>
      <w:bookmarkEnd w:id="3963"/>
      <w:r>
        <w:rPr>
          <w:rtl w:val="true"/>
        </w:rPr>
        <w:t xml:space="preserve">روایت </w:t>
      </w:r>
      <w:r>
        <w:rPr/>
        <w:t>131</w:t>
      </w:r>
      <w:bookmarkEnd w:id="3964"/>
    </w:p>
    <w:p>
      <w:pPr>
        <w:pStyle w:val="BookText"/>
        <w:rPr/>
      </w:pPr>
      <w:r>
        <w:rPr>
          <w:rFonts w:ascii="IRNazanin" w:hAnsi="IRNazanin" w:eastAsia="IRNazanin"/>
          <w:color w:val="111111"/>
          <w:sz w:val="28"/>
          <w:sz w:val="28"/>
          <w:szCs w:val="28"/>
          <w:rtl w:val="true"/>
          <w:lang w:bidi="fa-IR"/>
        </w:rPr>
        <w:t>بخیل کسی است که مالی را از راه نامشروع به دست آورد و به راه باطل خرج کند</w:t>
      </w:r>
      <w:r>
        <w:rPr>
          <w:rFonts w:eastAsia="IRNazanin" w:cs="IRNazanin"/>
          <w:color w:val="111111"/>
          <w:sz w:val="28"/>
          <w:szCs w:val="28"/>
          <w:rtl w:val="true"/>
          <w:lang w:bidi="fa-IR"/>
        </w:rPr>
        <w:t>.</w:t>
      </w:r>
    </w:p>
    <w:p>
      <w:pPr>
        <w:pStyle w:val="Heading5"/>
        <w:numPr>
          <w:ilvl w:val="4"/>
          <w:numId w:val="1"/>
        </w:numPr>
        <w:rPr/>
      </w:pPr>
      <w:bookmarkStart w:id="3965" w:name="__RefHeading___Toc411011_1934241801"/>
      <w:bookmarkStart w:id="3966" w:name="_Toc1881"/>
      <w:bookmarkEnd w:id="3965"/>
      <w:r>
        <w:rPr>
          <w:rtl w:val="true"/>
        </w:rPr>
        <w:t xml:space="preserve">روایت </w:t>
      </w:r>
      <w:r>
        <w:rPr/>
        <w:t>132</w:t>
      </w:r>
      <w:bookmarkEnd w:id="3966"/>
    </w:p>
    <w:p>
      <w:pPr>
        <w:pStyle w:val="BookText"/>
        <w:rPr/>
      </w:pPr>
      <w:r>
        <w:rPr>
          <w:rFonts w:ascii="IRNazanin" w:hAnsi="IRNazanin" w:eastAsia="IRNazanin"/>
          <w:color w:val="111111"/>
          <w:sz w:val="28"/>
          <w:sz w:val="28"/>
          <w:szCs w:val="28"/>
          <w:rtl w:val="true"/>
          <w:lang w:bidi="fa-IR"/>
        </w:rPr>
        <w:t>امام صادق علیه السّلام به یکی از شیعیانش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برادرت از تو شاکی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شکایتش از من بدین خاطر است که تمام حقّ خود را از او گرفتم، پس امام علیه السّلام با تندی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کار بدی نکرده‌ای؟ آیا توجّهی به این آیه نموده‌ای که خدا از جماعتی حکایت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سُوءَ الْحِسابِ</w:t>
      </w:r>
      <w:r>
        <w:rPr>
          <w:rFonts w:eastAsia="IRNazanin" w:cs="IRNazanin"/>
          <w:color w:val="111111"/>
          <w:sz w:val="28"/>
          <w:szCs w:val="28"/>
          <w:rtl w:val="true"/>
          <w:lang w:bidi="fa-IR"/>
        </w:rPr>
        <w:t>»</w:t>
      </w:r>
      <w:r>
        <w:rPr>
          <w:rStyle w:val="FootnoteAnchor"/>
          <w:rtl w:val="true"/>
        </w:rPr>
        <w:footnoteReference w:id="1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سختی حساب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ترسشان از این است که مبادا خدا به آنان جور و بیداد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از این در هراسند که خدا تمام حقّش را مطالبه کند، و خداوند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بنا بر این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حقّش را مطالبه کند، رفتار بدی کرده است</w:t>
      </w:r>
      <w:r>
        <w:rPr>
          <w:rFonts w:eastAsia="IRNazanin" w:cs="IRNazanin"/>
          <w:color w:val="111111"/>
          <w:sz w:val="28"/>
          <w:szCs w:val="28"/>
          <w:rtl w:val="true"/>
          <w:lang w:bidi="fa-IR"/>
        </w:rPr>
        <w:t>.</w:t>
      </w:r>
    </w:p>
    <w:p>
      <w:pPr>
        <w:pStyle w:val="Heading5"/>
        <w:numPr>
          <w:ilvl w:val="4"/>
          <w:numId w:val="1"/>
        </w:numPr>
        <w:rPr/>
      </w:pPr>
      <w:bookmarkStart w:id="3967" w:name="__RefHeading___Toc411013_1934241801"/>
      <w:bookmarkStart w:id="3968" w:name="_Toc1882"/>
      <w:bookmarkEnd w:id="3967"/>
      <w:r>
        <w:rPr>
          <w:rtl w:val="true"/>
        </w:rPr>
        <w:t xml:space="preserve">روایت </w:t>
      </w:r>
      <w:r>
        <w:rPr/>
        <w:t>133</w:t>
      </w:r>
      <w:bookmarkEnd w:id="3968"/>
    </w:p>
    <w:p>
      <w:pPr>
        <w:pStyle w:val="BookText"/>
        <w:rPr/>
      </w:pPr>
      <w:r>
        <w:rPr>
          <w:rFonts w:ascii="IRNazanin" w:hAnsi="IRNazanin" w:eastAsia="IRNazanin"/>
          <w:color w:val="111111"/>
          <w:sz w:val="28"/>
          <w:sz w:val="28"/>
          <w:szCs w:val="28"/>
          <w:rtl w:val="true"/>
          <w:lang w:bidi="fa-IR"/>
        </w:rPr>
        <w:t>حرام خواری بسیار، روزی معیّن را نیست و نابود می‌سازد</w:t>
      </w:r>
      <w:r>
        <w:rPr>
          <w:rFonts w:eastAsia="IRNazanin" w:cs="IRNazanin"/>
          <w:color w:val="111111"/>
          <w:sz w:val="28"/>
          <w:szCs w:val="28"/>
          <w:rtl w:val="true"/>
          <w:lang w:bidi="fa-IR"/>
        </w:rPr>
        <w:t>.</w:t>
      </w:r>
    </w:p>
    <w:p>
      <w:pPr>
        <w:pStyle w:val="Heading5"/>
        <w:numPr>
          <w:ilvl w:val="4"/>
          <w:numId w:val="1"/>
        </w:numPr>
        <w:rPr/>
      </w:pPr>
      <w:bookmarkStart w:id="3969" w:name="__RefHeading___Toc411015_1934241801"/>
      <w:bookmarkStart w:id="3970" w:name="_Toc1883"/>
      <w:bookmarkEnd w:id="3969"/>
      <w:r>
        <w:rPr>
          <w:rtl w:val="true"/>
        </w:rPr>
        <w:t xml:space="preserve">روایت </w:t>
      </w:r>
      <w:r>
        <w:rPr/>
        <w:t>134</w:t>
      </w:r>
      <w:bookmarkEnd w:id="397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بداخلاقی نکبت آور است</w:t>
      </w:r>
      <w:r>
        <w:rPr>
          <w:rFonts w:eastAsia="IRNazanin" w:cs="IRNazanin"/>
          <w:color w:val="111111"/>
          <w:sz w:val="28"/>
          <w:szCs w:val="28"/>
          <w:rtl w:val="true"/>
          <w:lang w:bidi="fa-IR"/>
        </w:rPr>
        <w:t xml:space="preserve">. </w:t>
      </w:r>
      <w:bookmarkStart w:id="3971" w:name="pg13510_144904"/>
    </w:p>
    <w:p>
      <w:pPr>
        <w:pStyle w:val="Heading5"/>
        <w:numPr>
          <w:ilvl w:val="4"/>
          <w:numId w:val="1"/>
        </w:numPr>
        <w:rPr/>
      </w:pPr>
      <w:bookmarkStart w:id="3972" w:name="__RefHeading___Toc411017_1934241801"/>
      <w:bookmarkStart w:id="3973" w:name="_Toc1884"/>
      <w:bookmarkEnd w:id="3971"/>
      <w:bookmarkEnd w:id="3972"/>
      <w:r>
        <w:rPr>
          <w:rtl w:val="true"/>
        </w:rPr>
        <w:t>«</w:t>
      </w:r>
      <w:r>
        <w:rPr/>
        <w:t>135</w:t>
      </w:r>
      <w:r>
        <w:rPr>
          <w:rtl w:val="true"/>
        </w:rPr>
        <w:t>»</w:t>
      </w:r>
      <w:bookmarkEnd w:id="39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فَوْقَ الْإِسْلَامِ بِدَرَجَةٍ وَ التَّقْوَي فَوْقَ الْإِيمَانِ بِدَرَجَةٍ وَ بَعْضَهُ مِنْ بَعْضٍ‌</w:t>
      </w:r>
      <w:r>
        <w:rPr>
          <w:rStyle w:val="FootnoteAnchor"/>
          <w:rtl w:val="true"/>
        </w:rPr>
        <w:footnoteReference w:id="1251"/>
      </w:r>
      <w:r>
        <w:rPr>
          <w:rFonts w:ascii="Amiri" w:hAnsi="Amiri" w:eastAsia="Amiri" w:cs="Amiri"/>
          <w:color w:val="111111"/>
          <w:sz w:val="28"/>
          <w:sz w:val="28"/>
          <w:szCs w:val="28"/>
          <w:rtl w:val="true"/>
          <w:lang w:bidi="ar-SA"/>
        </w:rPr>
        <w:t>فَقَدْ يَكُونُ الْمُؤْمِنُ فِي لِسَانِهِ بَعْضُ الشَّيْ‌ءِ الَّذِي لَمْ يَعِدِ اللَّهُ عَلَيْهِ النَّارَ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Style w:val="FootnoteAnchor"/>
          <w:rtl w:val="true"/>
        </w:rPr>
        <w:footnoteReference w:id="1252"/>
      </w:r>
      <w:r>
        <w:rPr>
          <w:rFonts w:ascii="Amiri" w:hAnsi="Amiri" w:eastAsia="Amiri" w:cs="Amiri"/>
          <w:color w:val="111111"/>
          <w:sz w:val="28"/>
          <w:sz w:val="28"/>
          <w:szCs w:val="28"/>
          <w:rtl w:val="true"/>
          <w:lang w:bidi="ar-SA"/>
        </w:rPr>
        <w:t>وَ يَكُونُ الْآخَرُ وَ هُوَ الْفَهِمُ لِسَاناً</w:t>
      </w:r>
      <w:r>
        <w:rPr>
          <w:rStyle w:val="FootnoteAnchor"/>
          <w:rtl w:val="true"/>
        </w:rPr>
        <w:footnoteReference w:id="1253"/>
      </w:r>
      <w:r>
        <w:rPr>
          <w:rFonts w:ascii="Amiri" w:hAnsi="Amiri" w:eastAsia="Amiri" w:cs="Amiri"/>
          <w:color w:val="111111"/>
          <w:sz w:val="28"/>
          <w:sz w:val="28"/>
          <w:szCs w:val="28"/>
          <w:rtl w:val="true"/>
          <w:lang w:bidi="ar-SA"/>
        </w:rPr>
        <w:t>وَ هُوَ أَشَدُّ لِقَاءً لِلذُّنُوبِ وَ كِلَاهُمَا مُؤْمِنٌ وَ الْيَقِينُ فَوْقَ التَّقْوَي بِدَرَجَةٍ وَ لَمْ يُقْسَمْ‌</w:t>
      </w:r>
      <w:r>
        <w:rPr>
          <w:rStyle w:val="FootnoteAnchor"/>
          <w:rtl w:val="true"/>
        </w:rPr>
        <w:footnoteReference w:id="1254"/>
      </w:r>
      <w:r>
        <w:rPr>
          <w:rFonts w:ascii="Amiri" w:hAnsi="Amiri" w:eastAsia="Amiri" w:cs="Amiri"/>
          <w:color w:val="111111"/>
          <w:sz w:val="28"/>
          <w:sz w:val="28"/>
          <w:szCs w:val="28"/>
          <w:rtl w:val="true"/>
          <w:lang w:bidi="ar-SA"/>
        </w:rPr>
        <w:t>بَيْنَ النَّاسِ شَيْ‌ءٌ أَشَدُّ مِنَ الْيَقِينِ إِنَّ بَعْضَ النَّاسِ أَشَدُّ يَقِيناً مِنْ بَعْضٍ وَ هُمْ مُؤْمِنُونَ وَ بَعْضَهُمْ أَصْبَرُ مِنْ بَعْضٍ عَلَي الْمُصِيبَةِ وَ عَلَي الْفَقْرِ وَ عَلَي الْمَرَضِ وَ عَلَي الْخَوْفِ وَ ذَلِكَ مِنَ الْيَقِينِ</w:t>
      </w:r>
      <w:r>
        <w:rPr>
          <w:rFonts w:eastAsia="Amiri" w:cs="Amiri" w:ascii="Amiri" w:hAnsi="Amiri"/>
          <w:color w:val="111111"/>
          <w:sz w:val="28"/>
          <w:szCs w:val="28"/>
          <w:rtl w:val="true"/>
          <w:lang w:bidi="ar-SA"/>
        </w:rPr>
        <w:t>.</w:t>
      </w:r>
    </w:p>
    <w:p>
      <w:pPr>
        <w:pStyle w:val="Heading5"/>
        <w:numPr>
          <w:ilvl w:val="4"/>
          <w:numId w:val="1"/>
        </w:numPr>
        <w:rPr/>
      </w:pPr>
      <w:bookmarkStart w:id="3974" w:name="__RefHeading___Toc411019_1934241801"/>
      <w:bookmarkStart w:id="3975" w:name="_Toc1885"/>
      <w:bookmarkEnd w:id="3974"/>
      <w:r>
        <w:rPr>
          <w:rtl w:val="true"/>
        </w:rPr>
        <w:t>«</w:t>
      </w:r>
      <w:r>
        <w:rPr/>
        <w:t>136</w:t>
      </w:r>
      <w:r>
        <w:rPr>
          <w:rtl w:val="true"/>
        </w:rPr>
        <w:t>»</w:t>
      </w:r>
      <w:bookmarkEnd w:id="39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الْغِنَي وَ الْعِزَّ يَجُولَانِ فَإِذَا ظَفِرَا بِمَوْضِعِ التَّوَكُّلِ أَوْطَنَاهُ‌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6" w:name="__RefHeading___Toc411021_1934241801"/>
      <w:bookmarkStart w:id="3977" w:name="_Toc1886"/>
      <w:bookmarkEnd w:id="3976"/>
      <w:r>
        <w:rPr>
          <w:rtl w:val="true"/>
        </w:rPr>
        <w:t>«</w:t>
      </w:r>
      <w:r>
        <w:rPr/>
        <w:t>137</w:t>
      </w:r>
      <w:r>
        <w:rPr>
          <w:rtl w:val="true"/>
        </w:rPr>
        <w:t>»</w:t>
      </w:r>
      <w:bookmarkEnd w:id="39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مِنَ الدِّينِ وَ هُوَ يَزِيدُ فِي الرِّزْقِ</w:t>
      </w:r>
      <w:r>
        <w:rPr>
          <w:rFonts w:eastAsia="Amiri" w:cs="Amiri" w:ascii="Amiri" w:hAnsi="Amiri"/>
          <w:color w:val="111111"/>
          <w:sz w:val="28"/>
          <w:szCs w:val="28"/>
          <w:rtl w:val="true"/>
          <w:lang w:bidi="ar-SA"/>
        </w:rPr>
        <w:t>.</w:t>
      </w:r>
    </w:p>
    <w:p>
      <w:pPr>
        <w:pStyle w:val="Heading5"/>
        <w:numPr>
          <w:ilvl w:val="4"/>
          <w:numId w:val="1"/>
        </w:numPr>
        <w:rPr/>
      </w:pPr>
      <w:bookmarkStart w:id="3978" w:name="__RefHeading___Toc411023_1934241801"/>
      <w:bookmarkStart w:id="3979" w:name="_Toc1887"/>
      <w:bookmarkEnd w:id="3978"/>
      <w:r>
        <w:rPr>
          <w:rtl w:val="true"/>
        </w:rPr>
        <w:t>«</w:t>
      </w:r>
      <w:r>
        <w:rPr/>
        <w:t>138</w:t>
      </w:r>
      <w:r>
        <w:rPr>
          <w:rtl w:val="true"/>
        </w:rPr>
        <w:t>»</w:t>
      </w:r>
      <w:bookmarkEnd w:id="39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خُلُقَانِ أَحَدُهُمَا نِيَّةٌ وَ الْآخَرُ سَجِيَّةٌ قِيلَ فَأَيُّهُمَا أَفْضَلُ قَالَ عليه السلام النِّيَّةُ لِأَنَّ صَاحِبَ السَّجِيَّةِ مَجْبُولٌ عَلَي أَمْرٍ لَا يَسْتَطِيعُ غَيْرَهُ وَ صَاحِبَ النِّيَّةِ يَتَصَبَّرُ عَلَي الطَّاعَةِ تَصَبُّراً فَهَذَا أَفْضَلُ</w:t>
      </w:r>
      <w:r>
        <w:rPr>
          <w:rFonts w:eastAsia="Amiri" w:cs="Amiri" w:ascii="Amiri" w:hAnsi="Amiri"/>
          <w:color w:val="111111"/>
          <w:sz w:val="28"/>
          <w:szCs w:val="28"/>
          <w:rtl w:val="true"/>
          <w:lang w:bidi="ar-SA"/>
        </w:rPr>
        <w:t>.</w:t>
      </w:r>
    </w:p>
    <w:p>
      <w:pPr>
        <w:pStyle w:val="Heading5"/>
        <w:numPr>
          <w:ilvl w:val="4"/>
          <w:numId w:val="1"/>
        </w:numPr>
        <w:rPr/>
      </w:pPr>
      <w:bookmarkStart w:id="3980" w:name="__RefHeading___Toc411025_1934241801"/>
      <w:bookmarkStart w:id="3981" w:name="_Toc1888"/>
      <w:bookmarkEnd w:id="3980"/>
      <w:r>
        <w:rPr>
          <w:rtl w:val="true"/>
        </w:rPr>
        <w:t>«</w:t>
      </w:r>
      <w:r>
        <w:rPr/>
        <w:t>139</w:t>
      </w:r>
      <w:r>
        <w:rPr>
          <w:rtl w:val="true"/>
        </w:rPr>
        <w:t>»</w:t>
      </w:r>
      <w:bookmarkEnd w:id="39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سُرْعَةَ ائْتِلَافِ قُلُوبِ الْأَبْرَارِ إِذَا الْتَقَوْا وَ إِنْ لَمْ يُظْهِرُوا التَّوَدُّدَ بِأَلْسِنَتِهِمْ كَسُرْعَةِ اخْتِلَاطِ مَاءِ السَّمَاءِ بِمَاءِ الْأَنْهَارِ وَ إِنَّ بُعْدَ ائْتِلَافِ قُلُوبِ الْفُجَّارِ إِذَا الْتَقَوْا وَ إِنْ أَظْهَرُوا التَّوَدُّدَ بِأَلْسِنَتِهِمْ كَبُعْدِ الْبَهَائِمِ مِنَ التَّعَاطُفِ</w:t>
      </w:r>
    </w:p>
    <w:p>
      <w:pPr>
        <w:pStyle w:val="Heading5"/>
        <w:numPr>
          <w:ilvl w:val="4"/>
          <w:numId w:val="1"/>
        </w:numPr>
        <w:rPr/>
      </w:pPr>
      <w:bookmarkStart w:id="3982" w:name="__RefHeading___Toc411027_1934241801"/>
      <w:bookmarkStart w:id="3983" w:name="_Toc1889"/>
      <w:bookmarkEnd w:id="3982"/>
      <w:r>
        <w:rPr>
          <w:rtl w:val="true"/>
        </w:rPr>
        <w:t xml:space="preserve">روایت </w:t>
      </w:r>
      <w:r>
        <w:rPr/>
        <w:t>135</w:t>
      </w:r>
      <w:bookmarkEnd w:id="3983"/>
    </w:p>
    <w:p>
      <w:pPr>
        <w:pStyle w:val="BookText"/>
        <w:rPr/>
      </w:pPr>
      <w:r>
        <w:rPr>
          <w:rFonts w:ascii="IRNazanin" w:hAnsi="IRNazanin" w:eastAsia="IRNazanin"/>
          <w:color w:val="111111"/>
          <w:sz w:val="28"/>
          <w:sz w:val="28"/>
          <w:szCs w:val="28"/>
          <w:rtl w:val="true"/>
          <w:lang w:bidi="fa-IR"/>
        </w:rPr>
        <w:t>به تحقیق ایمان یک درجه بالاتر از اسلام است، و پرهیزگاری یک درجه بالاتر از ایمان، و ایمان را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از زبان مؤمن گناهی سرزند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کوچک یا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برای آن تهدید به دوزخ نکرده، و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بدیهای شما را از شما می زداییم، و شما را در جایگاهی ارجمند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دیگر که دارای فهم است و زبان فهمیده‌تری دارد و برخوردش با گناه بیشتر است ولی در هر حال هر دو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یک درجه بالاتر از پرهیزگاری است، و هیچ چیز سخت‌تر یا کمیاب‌تر از یقین میان مردم قسمت نشده، بی‌شکّ برخی از مردم از برخی دیگر یقینشان محکم‌تر است، در حالی که مؤمنند، و برخی از برخی دیگر بر مصیبت و فقر و بیماری و ترس صبورترند، که ریشه همه اینها یقین است</w:t>
      </w:r>
      <w:r>
        <w:rPr>
          <w:rFonts w:eastAsia="IRNazanin" w:cs="IRNazanin"/>
          <w:color w:val="111111"/>
          <w:sz w:val="28"/>
          <w:szCs w:val="28"/>
          <w:rtl w:val="true"/>
          <w:lang w:bidi="fa-IR"/>
        </w:rPr>
        <w:t>.</w:t>
      </w:r>
    </w:p>
    <w:p>
      <w:pPr>
        <w:pStyle w:val="Heading5"/>
        <w:numPr>
          <w:ilvl w:val="4"/>
          <w:numId w:val="1"/>
        </w:numPr>
        <w:rPr/>
      </w:pPr>
      <w:bookmarkStart w:id="3984" w:name="__RefHeading___Toc411029_1934241801"/>
      <w:bookmarkStart w:id="3985" w:name="_Toc1890"/>
      <w:bookmarkEnd w:id="3984"/>
      <w:r>
        <w:rPr>
          <w:rtl w:val="true"/>
        </w:rPr>
        <w:t xml:space="preserve">روایت </w:t>
      </w:r>
      <w:r>
        <w:rPr/>
        <w:t>136</w:t>
      </w:r>
      <w:bookmarkEnd w:id="3985"/>
    </w:p>
    <w:p>
      <w:pPr>
        <w:pStyle w:val="BookText"/>
        <w:rPr/>
      </w:pPr>
      <w:r>
        <w:rPr>
          <w:rFonts w:ascii="IRNazanin" w:hAnsi="IRNazanin" w:eastAsia="IRNazanin"/>
          <w:color w:val="111111"/>
          <w:sz w:val="28"/>
          <w:sz w:val="28"/>
          <w:szCs w:val="28"/>
          <w:rtl w:val="true"/>
          <w:lang w:bidi="fa-IR"/>
        </w:rPr>
        <w:t>به راستی توانگری و عزّت هر دو در گردشند، پس هر گاه به توکّل برخورد کنند، همان جا مقیم شوند</w:t>
      </w:r>
      <w:r>
        <w:rPr>
          <w:rFonts w:eastAsia="IRNazanin" w:cs="IRNazanin"/>
          <w:color w:val="111111"/>
          <w:sz w:val="28"/>
          <w:szCs w:val="28"/>
          <w:rtl w:val="true"/>
          <w:lang w:bidi="fa-IR"/>
        </w:rPr>
        <w:t>.</w:t>
      </w:r>
    </w:p>
    <w:p>
      <w:pPr>
        <w:pStyle w:val="Heading5"/>
        <w:numPr>
          <w:ilvl w:val="4"/>
          <w:numId w:val="1"/>
        </w:numPr>
        <w:rPr/>
      </w:pPr>
      <w:bookmarkStart w:id="3986" w:name="__RefHeading___Toc411031_1934241801"/>
      <w:bookmarkStart w:id="3987" w:name="_Toc1891"/>
      <w:bookmarkEnd w:id="3986"/>
      <w:r>
        <w:rPr>
          <w:rtl w:val="true"/>
        </w:rPr>
        <w:t xml:space="preserve">روایت </w:t>
      </w:r>
      <w:r>
        <w:rPr/>
        <w:t>137</w:t>
      </w:r>
      <w:bookmarkEnd w:id="3987"/>
    </w:p>
    <w:p>
      <w:pPr>
        <w:pStyle w:val="BookText"/>
        <w:rPr/>
      </w:pPr>
      <w:r>
        <w:rPr>
          <w:rFonts w:ascii="IRNazanin" w:hAnsi="IRNazanin" w:eastAsia="IRNazanin"/>
          <w:color w:val="111111"/>
          <w:sz w:val="28"/>
          <w:sz w:val="28"/>
          <w:szCs w:val="28"/>
          <w:rtl w:val="true"/>
          <w:lang w:bidi="fa-IR"/>
        </w:rPr>
        <w:t>خوشرفتاری نشانه دینداری است، و بر مقدار روزی بیفزاید</w:t>
      </w:r>
      <w:r>
        <w:rPr>
          <w:rFonts w:eastAsia="IRNazanin" w:cs="IRNazanin"/>
          <w:color w:val="111111"/>
          <w:sz w:val="28"/>
          <w:szCs w:val="28"/>
          <w:rtl w:val="true"/>
          <w:lang w:bidi="fa-IR"/>
        </w:rPr>
        <w:t>.</w:t>
      </w:r>
    </w:p>
    <w:p>
      <w:pPr>
        <w:pStyle w:val="Heading5"/>
        <w:numPr>
          <w:ilvl w:val="4"/>
          <w:numId w:val="1"/>
        </w:numPr>
        <w:rPr/>
      </w:pPr>
      <w:bookmarkStart w:id="3988" w:name="__RefHeading___Toc411033_1934241801"/>
      <w:bookmarkStart w:id="3989" w:name="_Toc1892"/>
      <w:bookmarkEnd w:id="3988"/>
      <w:r>
        <w:rPr>
          <w:rtl w:val="true"/>
        </w:rPr>
        <w:t xml:space="preserve">روایت </w:t>
      </w:r>
      <w:r>
        <w:rPr/>
        <w:t>138</w:t>
      </w:r>
      <w:bookmarkEnd w:id="3989"/>
    </w:p>
    <w:p>
      <w:pPr>
        <w:pStyle w:val="BookText"/>
        <w:rPr/>
      </w:pPr>
      <w:r>
        <w:rPr>
          <w:rFonts w:ascii="IRNazanin" w:hAnsi="IRNazanin" w:eastAsia="IRNazanin"/>
          <w:color w:val="111111"/>
          <w:sz w:val="28"/>
          <w:sz w:val="28"/>
          <w:szCs w:val="28"/>
          <w:rtl w:val="true"/>
          <w:lang w:bidi="fa-IR"/>
        </w:rPr>
        <w:t>خلق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و اراده؛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اراده، زیرا صاحب عادت برای یک کار ساخته شده و غیر از آن را نتواند، ولی فردی که صاحب عزم و اراده است با زحمت و رنج خود را وادار بر طاعت می‌سازد، بنا بر این او افضل است</w:t>
      </w:r>
      <w:r>
        <w:rPr>
          <w:rFonts w:eastAsia="IRNazanin" w:cs="IRNazanin"/>
          <w:color w:val="111111"/>
          <w:sz w:val="28"/>
          <w:szCs w:val="28"/>
          <w:rtl w:val="true"/>
          <w:lang w:bidi="fa-IR"/>
        </w:rPr>
        <w:t>.</w:t>
      </w:r>
    </w:p>
    <w:p>
      <w:pPr>
        <w:pStyle w:val="Heading5"/>
        <w:numPr>
          <w:ilvl w:val="4"/>
          <w:numId w:val="1"/>
        </w:numPr>
        <w:rPr/>
      </w:pPr>
      <w:bookmarkStart w:id="3990" w:name="__RefHeading___Toc411035_1934241801"/>
      <w:bookmarkStart w:id="3991" w:name="_Toc1893"/>
      <w:bookmarkEnd w:id="3990"/>
      <w:r>
        <w:rPr>
          <w:rtl w:val="true"/>
        </w:rPr>
        <w:t xml:space="preserve">روایت </w:t>
      </w:r>
      <w:r>
        <w:rPr/>
        <w:t>139</w:t>
      </w:r>
      <w:bookmarkEnd w:id="399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شتاب و سرعت پیوستن دلهای خوبان و نیکان به هنگام ملاقات و رویارویی، هر چند عاری از هر ابراز علاقه‌ای با زبان باشد، همچون شتاب به هم پیوستن آب باران به آب رودخانه‌ها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دوری دلهای بدکاران به هنگام ملاقات، هر چند مهر و محبّت را با زبان خود بیان کنند، مانند دوری حیوانات از دوستی و محبّت است، </w:t>
      </w:r>
      <w:bookmarkStart w:id="3992" w:name="pg13510_144905"/>
    </w:p>
    <w:p>
      <w:pPr>
        <w:pStyle w:val="BookText"/>
        <w:rPr/>
      </w:pPr>
      <w:bookmarkEnd w:id="3992"/>
      <w:r>
        <w:rPr>
          <w:rFonts w:ascii="Amiri" w:hAnsi="Amiri" w:eastAsia="Amiri" w:cs="Amiri"/>
          <w:color w:val="111111"/>
          <w:sz w:val="28"/>
          <w:sz w:val="28"/>
          <w:szCs w:val="28"/>
          <w:rtl w:val="true"/>
          <w:lang w:bidi="ar-SA"/>
        </w:rPr>
        <w:t>وَ إِنْ طَالَ اعْتِلَافُهَا</w:t>
      </w:r>
      <w:r>
        <w:rPr>
          <w:rStyle w:val="FootnoteAnchor"/>
          <w:rtl w:val="true"/>
        </w:rPr>
        <w:footnoteReference w:id="1257"/>
      </w:r>
      <w:r>
        <w:rPr>
          <w:rFonts w:ascii="Amiri" w:hAnsi="Amiri" w:eastAsia="Amiri" w:cs="Amiri"/>
          <w:color w:val="111111"/>
          <w:sz w:val="28"/>
          <w:sz w:val="28"/>
          <w:szCs w:val="28"/>
          <w:rtl w:val="true"/>
          <w:lang w:bidi="ar-SA"/>
        </w:rPr>
        <w:t>عَلَي مِذْوَدٍ وَاحِدٍ</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3" w:name="__RefHeading___Toc411037_1934241801"/>
      <w:bookmarkStart w:id="3994" w:name="_Toc1894"/>
      <w:bookmarkEnd w:id="3993"/>
      <w:r>
        <w:rPr>
          <w:rtl w:val="true"/>
        </w:rPr>
        <w:t>«</w:t>
      </w:r>
      <w:r>
        <w:rPr/>
        <w:t>140</w:t>
      </w:r>
      <w:r>
        <w:rPr>
          <w:rtl w:val="true"/>
        </w:rPr>
        <w:t>»</w:t>
      </w:r>
      <w:bookmarkEnd w:id="399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الْكَرِيمُ الَّذِي يُنْفِقُ مَالَهُ فِي حَقِّ اللَّهِ</w:t>
      </w:r>
      <w:r>
        <w:rPr>
          <w:rFonts w:eastAsia="Amiri" w:cs="Amiri" w:ascii="Amiri" w:hAnsi="Amiri"/>
          <w:color w:val="111111"/>
          <w:sz w:val="28"/>
          <w:szCs w:val="28"/>
          <w:rtl w:val="true"/>
          <w:lang w:bidi="ar-SA"/>
        </w:rPr>
        <w:t>.</w:t>
      </w:r>
    </w:p>
    <w:p>
      <w:pPr>
        <w:pStyle w:val="Heading5"/>
        <w:numPr>
          <w:ilvl w:val="4"/>
          <w:numId w:val="1"/>
        </w:numPr>
        <w:rPr/>
      </w:pPr>
      <w:bookmarkStart w:id="3995" w:name="__RefHeading___Toc411039_1934241801"/>
      <w:bookmarkStart w:id="3996" w:name="_Toc1895"/>
      <w:bookmarkEnd w:id="3995"/>
      <w:r>
        <w:rPr>
          <w:rtl w:val="true"/>
        </w:rPr>
        <w:t>«</w:t>
      </w:r>
      <w:r>
        <w:rPr/>
        <w:t>141</w:t>
      </w:r>
      <w:r>
        <w:rPr>
          <w:rtl w:val="true"/>
        </w:rPr>
        <w:t>»</w:t>
      </w:r>
      <w:bookmarkEnd w:id="399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الْإِيمَانِ وَ مَحَلَّ الْكِتْمَانِ تَفَكَّرُوا وَ تَذَكَّرُوا عِنْدَ غَفَلَةِ السَّاهِينَ</w:t>
      </w:r>
      <w:r>
        <w:rPr>
          <w:rFonts w:eastAsia="Amiri" w:cs="Amiri" w:ascii="Amiri" w:hAnsi="Amiri"/>
          <w:color w:val="111111"/>
          <w:sz w:val="28"/>
          <w:szCs w:val="28"/>
          <w:rtl w:val="true"/>
          <w:lang w:bidi="ar-SA"/>
        </w:rPr>
        <w:t>.</w:t>
      </w:r>
    </w:p>
    <w:p>
      <w:pPr>
        <w:pStyle w:val="Heading5"/>
        <w:numPr>
          <w:ilvl w:val="4"/>
          <w:numId w:val="1"/>
        </w:numPr>
        <w:rPr/>
      </w:pPr>
      <w:bookmarkStart w:id="3997" w:name="__RefHeading___Toc411041_1934241801"/>
      <w:bookmarkStart w:id="3998" w:name="_Toc1896"/>
      <w:bookmarkEnd w:id="3997"/>
      <w:r>
        <w:rPr>
          <w:rtl w:val="true"/>
        </w:rPr>
        <w:t>«</w:t>
      </w:r>
      <w:r>
        <w:rPr/>
        <w:t>142</w:t>
      </w:r>
      <w:r>
        <w:rPr>
          <w:rtl w:val="true"/>
        </w:rPr>
        <w:t>»</w:t>
      </w:r>
      <w:bookmarkEnd w:id="3998"/>
    </w:p>
    <w:p>
      <w:pPr>
        <w:pStyle w:val="BookText"/>
        <w:rPr/>
      </w:pPr>
      <w:r>
        <w:rPr>
          <w:rFonts w:ascii="Amiri" w:hAnsi="Amiri" w:eastAsia="Amiri" w:cs="Amiri"/>
          <w:color w:val="111111"/>
          <w:sz w:val="28"/>
          <w:sz w:val="28"/>
          <w:szCs w:val="28"/>
          <w:rtl w:val="true"/>
          <w:lang w:bidi="ar-SA"/>
        </w:rPr>
        <w:t>قَالَ الْمُفَضَّلُ بْنُ عُمَرَ</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الْحَسَبِ فَقَالَ عليه السلام الْمَالُ قُلْتُ فَالْكَرَمُ قَالَ عليه السلام التَّقْوَي قُلْتُ فَالسُّؤْدُدُ</w:t>
      </w:r>
      <w:r>
        <w:rPr>
          <w:rStyle w:val="FootnoteAnchor"/>
          <w:rtl w:val="true"/>
        </w:rPr>
        <w:footnoteReference w:id="1260"/>
      </w:r>
      <w:r>
        <w:rPr>
          <w:rFonts w:ascii="Amiri" w:hAnsi="Amiri" w:eastAsia="Amiri" w:cs="Amiri"/>
          <w:color w:val="111111"/>
          <w:sz w:val="28"/>
          <w:sz w:val="28"/>
          <w:szCs w:val="28"/>
          <w:rtl w:val="true"/>
          <w:lang w:bidi="ar-SA"/>
        </w:rPr>
        <w:t>قَالَ عليه السلام السَّخَاءُ وَيْحَكَ أَ مَا رَأَيْتَ حَاتِمَ طَيٍ‌</w:t>
      </w:r>
      <w:r>
        <w:rPr>
          <w:rStyle w:val="FootnoteAnchor"/>
          <w:rtl w:val="true"/>
        </w:rPr>
        <w:footnoteReference w:id="1261"/>
      </w:r>
      <w:r>
        <w:rPr>
          <w:rFonts w:ascii="Amiri" w:hAnsi="Amiri" w:eastAsia="Amiri" w:cs="Amiri"/>
          <w:color w:val="111111"/>
          <w:sz w:val="28"/>
          <w:sz w:val="28"/>
          <w:szCs w:val="28"/>
          <w:rtl w:val="true"/>
          <w:lang w:bidi="ar-SA"/>
        </w:rPr>
        <w:t>كَيْفَ سَادَ قَوْمَهُ وَ مَا كَانَ بِأَجْوَدِهِمْ مَوْضِعاً</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9" w:name="__RefHeading___Toc411043_1934241801"/>
      <w:bookmarkStart w:id="4000" w:name="_Toc1897"/>
      <w:bookmarkEnd w:id="3999"/>
      <w:r>
        <w:rPr>
          <w:rtl w:val="true"/>
        </w:rPr>
        <w:t>«</w:t>
      </w:r>
      <w:r>
        <w:rPr/>
        <w:t>143</w:t>
      </w:r>
      <w:r>
        <w:rPr>
          <w:rtl w:val="true"/>
        </w:rPr>
        <w:t>»</w:t>
      </w:r>
      <w:bookmarkEnd w:id="40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مُرُوَّتَانِ مُرُوَّةُ الْحَضَرِ وَ مُرُوَّةُ السَّفَرِ فَأَمَّا مُرُوَّةُ الْحَضَرِ فَتِلَاوَةُ الْقُرْآنِ وَ حُضُورُ الْمَسَاجِدِ وَ صُحْبَةُ أَهْلِ الْخَيْرِ وَ النَّظَرُ فِي التَّفَقُّهِ وَ أَمَّا مُرُوَّةُ السَّفَرِ فَبَذْلُ الزَّادِ وَ الْمِزَاحُ فِي غَيْرِ مَا يُسْخِطُ اللَّهَ وَ قِلَّةُ الْخِلَافِ عَلَي مَنْ صَحِبَكَ وَ تَرْكُ الرِّوَايَةِ عَلَيْهِمْ إِذَا أَنْتَ فَارَقْتَهُمْ</w:t>
      </w:r>
      <w:r>
        <w:rPr>
          <w:rFonts w:eastAsia="Amiri" w:cs="Amiri" w:ascii="Amiri" w:hAnsi="Amiri"/>
          <w:color w:val="111111"/>
          <w:sz w:val="28"/>
          <w:szCs w:val="28"/>
          <w:rtl w:val="true"/>
          <w:lang w:bidi="ar-SA"/>
        </w:rPr>
        <w:t>.</w:t>
      </w:r>
    </w:p>
    <w:p>
      <w:pPr>
        <w:pStyle w:val="Heading5"/>
        <w:numPr>
          <w:ilvl w:val="4"/>
          <w:numId w:val="1"/>
        </w:numPr>
        <w:rPr/>
      </w:pPr>
      <w:bookmarkStart w:id="4001" w:name="__RefHeading___Toc411045_1934241801"/>
      <w:bookmarkStart w:id="4002" w:name="_Toc1898"/>
      <w:bookmarkEnd w:id="4001"/>
      <w:r>
        <w:rPr>
          <w:rtl w:val="true"/>
        </w:rPr>
        <w:t>«</w:t>
      </w:r>
      <w:r>
        <w:rPr/>
        <w:t>144</w:t>
      </w:r>
      <w:r>
        <w:rPr>
          <w:rtl w:val="true"/>
        </w:rPr>
        <w:t>»</w:t>
      </w:r>
      <w:bookmarkEnd w:id="40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ضَارِبَ عَلِيٍّ عليه السلام بِالسَّيْفِ وَ قَاتِلَهُ لَوِ ائْتَمَنَنِي وَ اسْتَنْصَحَنِي وَ اسْتَشَارَنِي ثُمَّ قَبِلْتُ ذَلِكَ مِنْهُ لَأَدَّيْتُ إِلَيْهِ الْأَمَانَةَ</w:t>
      </w:r>
      <w:r>
        <w:rPr>
          <w:rFonts w:eastAsia="Amiri" w:cs="Amiri" w:ascii="Amiri" w:hAnsi="Amiri"/>
          <w:color w:val="111111"/>
          <w:sz w:val="28"/>
          <w:szCs w:val="28"/>
          <w:rtl w:val="true"/>
          <w:lang w:bidi="ar-SA"/>
        </w:rPr>
        <w:t>.</w:t>
      </w:r>
    </w:p>
    <w:p>
      <w:pPr>
        <w:pStyle w:val="Heading5"/>
        <w:numPr>
          <w:ilvl w:val="4"/>
          <w:numId w:val="1"/>
        </w:numPr>
        <w:rPr/>
      </w:pPr>
      <w:bookmarkStart w:id="4003" w:name="__RefHeading___Toc411047_1934241801"/>
      <w:bookmarkStart w:id="4004" w:name="_Toc1899"/>
      <w:bookmarkEnd w:id="4003"/>
      <w:r>
        <w:rPr>
          <w:rtl w:val="true"/>
        </w:rPr>
        <w:t>«</w:t>
      </w:r>
      <w:r>
        <w:rPr/>
        <w:t>145</w:t>
      </w:r>
      <w:r>
        <w:rPr>
          <w:rtl w:val="true"/>
        </w:rPr>
        <w:t>»</w:t>
      </w:r>
      <w:bookmarkEnd w:id="4004"/>
    </w:p>
    <w:p>
      <w:pPr>
        <w:pStyle w:val="BookText"/>
        <w:rPr/>
      </w:pPr>
      <w:r>
        <w:rPr>
          <w:rFonts w:ascii="Amiri" w:hAnsi="Amiri" w:eastAsia="Amiri" w:cs="Amiri"/>
          <w:color w:val="111111"/>
          <w:sz w:val="28"/>
          <w:sz w:val="28"/>
          <w:szCs w:val="28"/>
          <w:rtl w:val="true"/>
          <w:lang w:bidi="ar-SA"/>
        </w:rPr>
        <w:t>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يَجُوزُ أَنْ يُزَكِّي الرَّجُلُ نَفْسَهُ قَالَ نَعَمْ إِذَا اضْطُرَّ إِلَيْهِ أَ مَا سَمِعْتَ قَوْلَ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عَلي خَزائِنِ الْأَرْضِ</w:t>
      </w:r>
    </w:p>
    <w:p>
      <w:pPr>
        <w:pStyle w:val="BookText"/>
        <w:rPr/>
      </w:pPr>
      <w:r>
        <w:rPr>
          <w:rFonts w:ascii="IRNazanin" w:hAnsi="IRNazanin" w:eastAsia="IRNazanin"/>
          <w:color w:val="111111"/>
          <w:sz w:val="28"/>
          <w:sz w:val="28"/>
          <w:szCs w:val="28"/>
          <w:rtl w:val="true"/>
          <w:lang w:bidi="fa-IR"/>
        </w:rPr>
        <w:t>هر چند علف خوردنشان بر سر یک آخور به طول انجامد</w:t>
      </w:r>
      <w:r>
        <w:rPr>
          <w:rFonts w:eastAsia="IRNazanin" w:cs="IRNazanin"/>
          <w:color w:val="111111"/>
          <w:sz w:val="28"/>
          <w:szCs w:val="28"/>
          <w:rtl w:val="true"/>
          <w:lang w:bidi="fa-IR"/>
        </w:rPr>
        <w:t>.</w:t>
      </w:r>
    </w:p>
    <w:p>
      <w:pPr>
        <w:pStyle w:val="Heading5"/>
        <w:numPr>
          <w:ilvl w:val="4"/>
          <w:numId w:val="1"/>
        </w:numPr>
        <w:rPr/>
      </w:pPr>
      <w:bookmarkStart w:id="4005" w:name="__RefHeading___Toc411049_1934241801"/>
      <w:bookmarkStart w:id="4006" w:name="_Toc1900"/>
      <w:bookmarkEnd w:id="4005"/>
      <w:r>
        <w:rPr>
          <w:rtl w:val="true"/>
        </w:rPr>
        <w:t xml:space="preserve">روایت </w:t>
      </w:r>
      <w:r>
        <w:rPr/>
        <w:t>140</w:t>
      </w:r>
      <w:bookmarkEnd w:id="4006"/>
    </w:p>
    <w:p>
      <w:pPr>
        <w:pStyle w:val="BookText"/>
        <w:rPr/>
      </w:pPr>
      <w:r>
        <w:rPr>
          <w:rFonts w:ascii="IRNazanin" w:hAnsi="IRNazanin" w:eastAsia="IRNazanin"/>
          <w:color w:val="111111"/>
          <w:sz w:val="28"/>
          <w:sz w:val="28"/>
          <w:szCs w:val="28"/>
          <w:rtl w:val="true"/>
          <w:lang w:bidi="fa-IR"/>
        </w:rPr>
        <w:t xml:space="preserve">فرد باسخاوت و بخشنده آن کسی است که مال خود را در پرداخت حقوق الهی صرف می‌کند </w:t>
      </w:r>
      <w:r>
        <w:rPr>
          <w:rFonts w:eastAsia="IRNazanin" w:cs="IRNazanin"/>
          <w:color w:val="111111"/>
          <w:sz w:val="28"/>
          <w:szCs w:val="28"/>
          <w:rtl w:val="true"/>
          <w:lang w:bidi="fa-IR"/>
        </w:rPr>
        <w:t>.</w:t>
      </w:r>
    </w:p>
    <w:p>
      <w:pPr>
        <w:pStyle w:val="Heading5"/>
        <w:numPr>
          <w:ilvl w:val="4"/>
          <w:numId w:val="1"/>
        </w:numPr>
        <w:rPr/>
      </w:pPr>
      <w:bookmarkStart w:id="4007" w:name="__RefHeading___Toc411051_1934241801"/>
      <w:bookmarkStart w:id="4008" w:name="_Toc1901"/>
      <w:bookmarkEnd w:id="4007"/>
      <w:r>
        <w:rPr>
          <w:rtl w:val="true"/>
        </w:rPr>
        <w:t xml:space="preserve">روایت </w:t>
      </w:r>
      <w:r>
        <w:rPr/>
        <w:t>141</w:t>
      </w:r>
      <w:bookmarkEnd w:id="4008"/>
    </w:p>
    <w:p>
      <w:pPr>
        <w:pStyle w:val="BookText"/>
        <w:rPr/>
      </w:pPr>
      <w:r>
        <w:rPr>
          <w:rFonts w:ascii="IRNazanin" w:hAnsi="IRNazanin" w:eastAsia="IRNazanin"/>
          <w:color w:val="111111"/>
          <w:sz w:val="28"/>
          <w:sz w:val="28"/>
          <w:szCs w:val="28"/>
          <w:rtl w:val="true"/>
          <w:lang w:bidi="fa-IR"/>
        </w:rPr>
        <w:t>ای مؤمنان، و ای نگهداران راز، به روز غفلت فراموشکاران اندیشه کنید و یادآور شوید</w:t>
      </w:r>
      <w:r>
        <w:rPr>
          <w:rFonts w:eastAsia="IRNazanin" w:cs="IRNazanin"/>
          <w:color w:val="111111"/>
          <w:sz w:val="28"/>
          <w:szCs w:val="28"/>
          <w:rtl w:val="true"/>
          <w:lang w:bidi="fa-IR"/>
        </w:rPr>
        <w:t>!</w:t>
      </w:r>
    </w:p>
    <w:p>
      <w:pPr>
        <w:pStyle w:val="Heading5"/>
        <w:numPr>
          <w:ilvl w:val="4"/>
          <w:numId w:val="1"/>
        </w:numPr>
        <w:rPr/>
      </w:pPr>
      <w:bookmarkStart w:id="4009" w:name="__RefHeading___Toc411053_1934241801"/>
      <w:bookmarkStart w:id="4010" w:name="_Toc1902"/>
      <w:bookmarkEnd w:id="4009"/>
      <w:r>
        <w:rPr>
          <w:rtl w:val="true"/>
        </w:rPr>
        <w:t xml:space="preserve">روایت </w:t>
      </w:r>
      <w:r>
        <w:rPr/>
        <w:t>142</w:t>
      </w:r>
      <w:bookmarkEnd w:id="4010"/>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و مال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و تقوا؛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بزرگواری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خیر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حاتم طایی چگونه آقا و شریف قوم خود شد، با اینکه موقعیّت خانوادگی هم نداشت؟</w:t>
      </w:r>
      <w:r>
        <w:rPr>
          <w:rFonts w:eastAsia="IRNazanin" w:cs="IRNazanin"/>
          <w:color w:val="111111"/>
          <w:sz w:val="28"/>
          <w:szCs w:val="28"/>
          <w:rtl w:val="true"/>
          <w:lang w:bidi="fa-IR"/>
        </w:rPr>
        <w:t>!</w:t>
      </w:r>
    </w:p>
    <w:p>
      <w:pPr>
        <w:pStyle w:val="Heading5"/>
        <w:numPr>
          <w:ilvl w:val="4"/>
          <w:numId w:val="1"/>
        </w:numPr>
        <w:rPr/>
      </w:pPr>
      <w:bookmarkStart w:id="4011" w:name="__RefHeading___Toc411055_1934241801"/>
      <w:bookmarkStart w:id="4012" w:name="_Toc1903"/>
      <w:bookmarkEnd w:id="4011"/>
      <w:r>
        <w:rPr>
          <w:rtl w:val="true"/>
        </w:rPr>
        <w:t xml:space="preserve">روایت </w:t>
      </w:r>
      <w:r>
        <w:rPr/>
        <w:t>143</w:t>
      </w:r>
      <w:bookmarkEnd w:id="4012"/>
    </w:p>
    <w:p>
      <w:pPr>
        <w:pStyle w:val="BookText"/>
        <w:rPr/>
      </w:pPr>
      <w:r>
        <w:rPr>
          <w:rFonts w:ascii="IRNazanin" w:hAnsi="IRNazanin" w:eastAsia="IRNazanin"/>
          <w:color w:val="111111"/>
          <w:sz w:val="28"/>
          <w:sz w:val="28"/>
          <w:szCs w:val="28"/>
          <w:rtl w:val="true"/>
          <w:lang w:bidi="fa-IR"/>
        </w:rPr>
        <w:t>مردانگی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وطن، و دیگری در سفر، و امّا مردانگی در وطن به خواندن قرآن است، و رفتن به مسجد، و معاشرت با نیکوکاران، و دقّت در فهم مسایل دین؛ و امّا مردانگی در سفر به بخشش توشه است، و شوخی کردن، نه آن نوع شوخی که خدا را به خشم می‌آورد، و کم مخالفت کردن با هم سفرت، و اجتناب از نقل سرگذشت آنان هنگام جدایی</w:t>
      </w:r>
      <w:r>
        <w:rPr>
          <w:rFonts w:eastAsia="IRNazanin" w:cs="IRNazanin"/>
          <w:color w:val="111111"/>
          <w:sz w:val="28"/>
          <w:szCs w:val="28"/>
          <w:rtl w:val="true"/>
          <w:lang w:bidi="fa-IR"/>
        </w:rPr>
        <w:t>.</w:t>
      </w:r>
    </w:p>
    <w:p>
      <w:pPr>
        <w:pStyle w:val="Heading5"/>
        <w:numPr>
          <w:ilvl w:val="4"/>
          <w:numId w:val="1"/>
        </w:numPr>
        <w:rPr/>
      </w:pPr>
      <w:bookmarkStart w:id="4013" w:name="__RefHeading___Toc411057_1934241801"/>
      <w:bookmarkStart w:id="4014" w:name="_Toc1904"/>
      <w:bookmarkEnd w:id="4013"/>
      <w:r>
        <w:rPr>
          <w:rtl w:val="true"/>
        </w:rPr>
        <w:t xml:space="preserve">روایت </w:t>
      </w:r>
      <w:r>
        <w:rPr/>
        <w:t>144</w:t>
      </w:r>
      <w:bookmarkEnd w:id="4014"/>
    </w:p>
    <w:p>
      <w:pPr>
        <w:pStyle w:val="BookText"/>
        <w:rPr/>
      </w:pPr>
      <w:r>
        <w:rPr>
          <w:rFonts w:ascii="IRNazanin" w:hAnsi="IRNazanin" w:eastAsia="IRNazanin"/>
          <w:color w:val="111111"/>
          <w:sz w:val="28"/>
          <w:sz w:val="28"/>
          <w:szCs w:val="28"/>
          <w:rtl w:val="true"/>
          <w:lang w:bidi="fa-IR"/>
        </w:rPr>
        <w:t>بدان که کشنده علی علیه السّلام با شمشیر اگر به من امانتی بسپارد، یا از من در امری مشورت و نظرخواهی کند و من هم بپذیرم، حتماً امانت را در حقّ او رعایت می‌کنم</w:t>
      </w:r>
      <w:r>
        <w:rPr>
          <w:rFonts w:eastAsia="IRNazanin" w:cs="IRNazanin"/>
          <w:color w:val="111111"/>
          <w:sz w:val="28"/>
          <w:szCs w:val="28"/>
          <w:rtl w:val="true"/>
          <w:lang w:bidi="fa-IR"/>
        </w:rPr>
        <w:t>.</w:t>
      </w:r>
    </w:p>
    <w:p>
      <w:pPr>
        <w:pStyle w:val="Heading5"/>
        <w:numPr>
          <w:ilvl w:val="4"/>
          <w:numId w:val="1"/>
        </w:numPr>
        <w:rPr/>
      </w:pPr>
      <w:bookmarkStart w:id="4015" w:name="__RefHeading___Toc411059_1934241801"/>
      <w:bookmarkStart w:id="4016" w:name="_Toc1905"/>
      <w:bookmarkEnd w:id="4015"/>
      <w:r>
        <w:rPr>
          <w:rtl w:val="true"/>
        </w:rPr>
        <w:t xml:space="preserve">روایت </w:t>
      </w:r>
      <w:r>
        <w:rPr/>
        <w:t>145</w:t>
      </w:r>
      <w:bookmarkEnd w:id="401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آدمی از خود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هنگام ضرورت، آیا سخن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به پادشاه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اجْعَلْنِی عَلی خَزائِنِ الْأَرْضِ </w:t>
      </w:r>
      <w:bookmarkStart w:id="4017" w:name="pg13510_144906"/>
    </w:p>
    <w:p>
      <w:pPr>
        <w:pStyle w:val="BookText"/>
        <w:rPr/>
      </w:pPr>
      <w:bookmarkEnd w:id="4017"/>
      <w:r>
        <w:rPr>
          <w:rFonts w:ascii="Amiri" w:hAnsi="Amiri" w:eastAsia="Amiri" w:cs="Amiri"/>
          <w:color w:val="111111"/>
          <w:sz w:val="28"/>
          <w:sz w:val="28"/>
          <w:szCs w:val="28"/>
          <w:rtl w:val="true"/>
          <w:lang w:bidi="ar-SA"/>
        </w:rPr>
        <w:t>إِنِّي حَفِيظٌ عَلِيمٌ‌</w:t>
      </w:r>
      <w:r>
        <w:rPr>
          <w:rStyle w:val="FootnoteAnchor"/>
          <w:rtl w:val="true"/>
        </w:rPr>
        <w:footnoteReference w:id="1263"/>
      </w:r>
      <w:r>
        <w:rPr>
          <w:rFonts w:ascii="Amiri" w:hAnsi="Amiri" w:eastAsia="Amiri" w:cs="Amiri"/>
          <w:color w:val="111111"/>
          <w:sz w:val="28"/>
          <w:sz w:val="28"/>
          <w:szCs w:val="28"/>
          <w:rtl w:val="true"/>
          <w:lang w:bidi="ar-SA"/>
        </w:rPr>
        <w:t>وَ قَوْلَ الْعَبْدِ الصَّالِحِ أَنَا لَكُمْ ناصِحٌ أَمِينٌ‌</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8" w:name="__RefHeading___Toc411061_1934241801"/>
      <w:bookmarkStart w:id="4019" w:name="_Toc1906"/>
      <w:bookmarkEnd w:id="4018"/>
      <w:r>
        <w:rPr>
          <w:rtl w:val="true"/>
        </w:rPr>
        <w:t>«</w:t>
      </w:r>
      <w:r>
        <w:rPr/>
        <w:t>146</w:t>
      </w:r>
      <w:r>
        <w:rPr>
          <w:rtl w:val="true"/>
        </w:rPr>
        <w:t>»</w:t>
      </w:r>
      <w:bookmarkEnd w:id="401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دَاوُدَ عليه السلام يَا دَاوُدُ تُرِيدُ وَ أُرِيدُ فَإِنِ اكْتَفَيْتَ بِمَا أُرِيدُ مِمَّا تُرِيدُ كَفَيْتُكَ مَا تُرِيدُ وَ إِنْ أَبَيْتَ إِلَّا مَا تُرِيدُ أَتْعَبْتُكَ فِيمَا تُرِيدُ وَ كَانَ مَا أُرِيدُ</w:t>
      </w:r>
      <w:r>
        <w:rPr>
          <w:rFonts w:eastAsia="Amiri" w:cs="Amiri" w:ascii="Amiri" w:hAnsi="Amiri"/>
          <w:color w:val="111111"/>
          <w:sz w:val="28"/>
          <w:szCs w:val="28"/>
          <w:rtl w:val="true"/>
          <w:lang w:bidi="ar-SA"/>
        </w:rPr>
        <w:t>.</w:t>
      </w:r>
    </w:p>
    <w:p>
      <w:pPr>
        <w:pStyle w:val="Heading5"/>
        <w:numPr>
          <w:ilvl w:val="4"/>
          <w:numId w:val="1"/>
        </w:numPr>
        <w:rPr/>
      </w:pPr>
      <w:bookmarkStart w:id="4020" w:name="__RefHeading___Toc411063_1934241801"/>
      <w:bookmarkStart w:id="4021" w:name="_Toc1907"/>
      <w:bookmarkEnd w:id="4020"/>
      <w:r>
        <w:rPr>
          <w:rtl w:val="true"/>
        </w:rPr>
        <w:t>«</w:t>
      </w:r>
      <w:r>
        <w:rPr/>
        <w:t>147</w:t>
      </w:r>
      <w:r>
        <w:rPr>
          <w:rtl w:val="true"/>
        </w:rPr>
        <w:t>»</w:t>
      </w:r>
      <w:bookmarkEnd w:id="4021"/>
    </w:p>
    <w:p>
      <w:pPr>
        <w:pStyle w:val="BookText"/>
        <w:rPr/>
      </w:pPr>
      <w:r>
        <w:rPr>
          <w:rFonts w:ascii="Amiri" w:hAnsi="Amiri" w:eastAsia="Amiri" w:cs="Amiri"/>
          <w:color w:val="111111"/>
          <w:sz w:val="28"/>
          <w:sz w:val="28"/>
          <w:szCs w:val="28"/>
          <w:rtl w:val="true"/>
          <w:lang w:bidi="ar-SA"/>
        </w:rPr>
        <w:t>قَالَ مُحَمَّدُ بْنُ قَيْسٍ‌</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الْفِئَتَيْنِ يَلْتَقِيَانِ مِنْ أَهْلِ الْبَاطِلِ أَبِيعُهُمَا السِّلَاحَ فَقَالَ عليه السلام بِعْهُمَا مَا يَكُنُّهُمَا الدِّرْعَ وَ الْخَفْتَانَ‌</w:t>
      </w:r>
      <w:r>
        <w:rPr>
          <w:rStyle w:val="FootnoteAnchor"/>
          <w:rtl w:val="true"/>
        </w:rPr>
        <w:footnoteReference w:id="1266"/>
      </w:r>
      <w:r>
        <w:rPr>
          <w:rFonts w:ascii="Amiri" w:hAnsi="Amiri" w:eastAsia="Amiri" w:cs="Amiri"/>
          <w:color w:val="111111"/>
          <w:sz w:val="28"/>
          <w:sz w:val="28"/>
          <w:szCs w:val="28"/>
          <w:rtl w:val="true"/>
          <w:lang w:bidi="ar-SA"/>
        </w:rPr>
        <w:t>وَ الْبَيْضَةَ وَ نَحْوَ ذَلِكَ</w:t>
      </w:r>
      <w:r>
        <w:rPr>
          <w:rFonts w:eastAsia="Amiri" w:cs="Amiri" w:ascii="Amiri" w:hAnsi="Amiri"/>
          <w:color w:val="111111"/>
          <w:sz w:val="28"/>
          <w:szCs w:val="28"/>
          <w:rtl w:val="true"/>
          <w:lang w:bidi="ar-SA"/>
        </w:rPr>
        <w:t>.</w:t>
      </w:r>
    </w:p>
    <w:p>
      <w:pPr>
        <w:pStyle w:val="Heading5"/>
        <w:numPr>
          <w:ilvl w:val="4"/>
          <w:numId w:val="1"/>
        </w:numPr>
        <w:rPr/>
      </w:pPr>
      <w:bookmarkStart w:id="4022" w:name="__RefHeading___Toc411065_1934241801"/>
      <w:bookmarkStart w:id="4023" w:name="_Toc1908"/>
      <w:bookmarkEnd w:id="4022"/>
      <w:r>
        <w:rPr>
          <w:rtl w:val="true"/>
        </w:rPr>
        <w:t>«</w:t>
      </w:r>
      <w:r>
        <w:rPr/>
        <w:t>148</w:t>
      </w:r>
      <w:r>
        <w:rPr>
          <w:rtl w:val="true"/>
        </w:rPr>
        <w:t>»</w:t>
      </w:r>
      <w:bookmarkEnd w:id="402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تَجْرِي فِي أَرْبَعٍ الْخِيَانَةُ وَ الْغُلُولُ وَ السَّرِقَةُ وَ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حَجٍّ وَ لَا عُمْرَةٍ وَ لَا جِهَادٍ وَ لَا صَدَقَةٍ</w:t>
      </w:r>
      <w:r>
        <w:rPr>
          <w:rFonts w:eastAsia="Amiri" w:cs="Amiri" w:ascii="Amiri" w:hAnsi="Amiri"/>
          <w:color w:val="111111"/>
          <w:sz w:val="28"/>
          <w:szCs w:val="28"/>
          <w:rtl w:val="true"/>
          <w:lang w:bidi="ar-SA"/>
        </w:rPr>
        <w:t>.</w:t>
      </w:r>
    </w:p>
    <w:p>
      <w:pPr>
        <w:pStyle w:val="Heading5"/>
        <w:numPr>
          <w:ilvl w:val="4"/>
          <w:numId w:val="1"/>
        </w:numPr>
        <w:rPr/>
      </w:pPr>
      <w:bookmarkStart w:id="4024" w:name="__RefHeading___Toc411067_1934241801"/>
      <w:bookmarkStart w:id="4025" w:name="_Toc1909"/>
      <w:bookmarkEnd w:id="4024"/>
      <w:r>
        <w:rPr>
          <w:rtl w:val="true"/>
        </w:rPr>
        <w:t>«</w:t>
      </w:r>
      <w:r>
        <w:rPr/>
        <w:t>149</w:t>
      </w:r>
      <w:r>
        <w:rPr>
          <w:rtl w:val="true"/>
        </w:rPr>
        <w:t>»</w:t>
      </w:r>
      <w:bookmarkEnd w:id="402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الدُّنْيَا مَنْ يُحِبُّ وَ يُبْغِضُ وَ لَا يُعْطِي الْإِيمَانَ إِلَّا أَهْلَ صَفْوَتِهِ مِنْ خَلْقِهِ</w:t>
      </w:r>
      <w:r>
        <w:rPr>
          <w:rFonts w:eastAsia="Amiri" w:cs="Amiri" w:ascii="Amiri" w:hAnsi="Amiri"/>
          <w:color w:val="111111"/>
          <w:sz w:val="28"/>
          <w:szCs w:val="28"/>
          <w:rtl w:val="true"/>
          <w:lang w:bidi="ar-SA"/>
        </w:rPr>
        <w:t>.</w:t>
      </w:r>
    </w:p>
    <w:p>
      <w:pPr>
        <w:pStyle w:val="Heading5"/>
        <w:numPr>
          <w:ilvl w:val="4"/>
          <w:numId w:val="1"/>
        </w:numPr>
        <w:rPr/>
      </w:pPr>
      <w:bookmarkStart w:id="4026" w:name="__RefHeading___Toc411069_1934241801"/>
      <w:bookmarkStart w:id="4027" w:name="_Toc1910"/>
      <w:bookmarkEnd w:id="4026"/>
      <w:r>
        <w:rPr>
          <w:rtl w:val="true"/>
        </w:rPr>
        <w:t>«</w:t>
      </w:r>
      <w:r>
        <w:rPr/>
        <w:t>150</w:t>
      </w:r>
      <w:r>
        <w:rPr>
          <w:rtl w:val="true"/>
        </w:rPr>
        <w:t>»</w:t>
      </w:r>
      <w:bookmarkEnd w:id="402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النَّاسَ إِلَي نَفْسِهِ وَ فِيهِمْ مَنْ هُوَ أَعْلَمُ مِنْهُ فَهُوَ مُبْتَدِعٌ ضَالٌّ</w:t>
      </w:r>
      <w:r>
        <w:rPr>
          <w:rFonts w:eastAsia="Amiri" w:cs="Amiri" w:ascii="Amiri" w:hAnsi="Amiri"/>
          <w:color w:val="111111"/>
          <w:sz w:val="28"/>
          <w:szCs w:val="28"/>
          <w:rtl w:val="true"/>
          <w:lang w:bidi="ar-SA"/>
        </w:rPr>
        <w:t>.</w:t>
      </w:r>
    </w:p>
    <w:p>
      <w:pPr>
        <w:pStyle w:val="Heading5"/>
        <w:numPr>
          <w:ilvl w:val="4"/>
          <w:numId w:val="1"/>
        </w:numPr>
        <w:rPr/>
      </w:pPr>
      <w:bookmarkStart w:id="4028" w:name="__RefHeading___Toc411071_1934241801"/>
      <w:bookmarkStart w:id="4029" w:name="_Toc1911"/>
      <w:bookmarkEnd w:id="4028"/>
      <w:r>
        <w:rPr>
          <w:rtl w:val="true"/>
        </w:rPr>
        <w:t>«</w:t>
      </w:r>
      <w:r>
        <w:rPr/>
        <w:t>151</w:t>
      </w:r>
      <w:r>
        <w:rPr>
          <w:rtl w:val="true"/>
        </w:rPr>
        <w:t>»</w:t>
      </w:r>
      <w:bookmarkEnd w:id="4029"/>
    </w:p>
    <w:p>
      <w:pPr>
        <w:pStyle w:val="BookText"/>
        <w:rPr/>
      </w:pPr>
      <w:r>
        <w:rPr>
          <w:rFonts w:ascii="Amiri" w:hAnsi="Amiri" w:eastAsia="Amiri" w:cs="Amiri"/>
          <w:color w:val="111111"/>
          <w:sz w:val="28"/>
          <w:sz w:val="28"/>
          <w:szCs w:val="28"/>
          <w:rtl w:val="true"/>
          <w:lang w:bidi="ar-SA"/>
        </w:rPr>
        <w:t>قِيلَ لَهُ مَا كَانَ فِي وَصِيَّةِ لُقْمَانَ فَقَالَ عليه السلام كَانَ فِيهَا الْأَعَاجِيبُ وَ كَانَ مِنْ أَعْجَبِ مَا فِيهَا أَنْ قَالَ لِابْنِهِ خَفِ اللَّهَ خِيفَةً لَوْ جِئْتَهُ بِبِرِّ الثَّقَلَيْنِ لَعَذَّبَكَ</w:t>
      </w:r>
    </w:p>
    <w:p>
      <w:pPr>
        <w:pStyle w:val="BookText"/>
        <w:rPr/>
      </w:pPr>
      <w:r>
        <w:rPr>
          <w:rFonts w:ascii="Amiri" w:hAnsi="Amiri" w:eastAsia="Amiri" w:cs="Amiri"/>
          <w:color w:val="111111"/>
          <w:sz w:val="28"/>
          <w:sz w:val="28"/>
          <w:szCs w:val="28"/>
          <w:rtl w:val="true"/>
          <w:lang w:bidi="ar-SA"/>
        </w:rPr>
        <w:t>إِنِّی حَفِیظٌ عَلِیمٌ</w:t>
      </w:r>
      <w:r>
        <w:rPr>
          <w:rFonts w:eastAsia="Amiri" w:cs="Amiri" w:ascii="Amiri" w:hAnsi="Amiri"/>
          <w:color w:val="111111"/>
          <w:sz w:val="28"/>
          <w:szCs w:val="28"/>
          <w:rtl w:val="true"/>
          <w:lang w:bidi="ar-SA"/>
        </w:rPr>
        <w:t>»</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خزانه‌های این سرزمین بگمار، که من نگهبانی دانا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نیکوکار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لَکُمْ ناصِحٌ أَمِینٌ</w:t>
      </w:r>
      <w:r>
        <w:rPr>
          <w:rFonts w:eastAsia="IRNazanin" w:cs="IRNazanin"/>
          <w:color w:val="111111"/>
          <w:sz w:val="28"/>
          <w:szCs w:val="28"/>
          <w:rtl w:val="true"/>
          <w:lang w:bidi="fa-IR"/>
        </w:rPr>
        <w:t>»</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خیرخواهی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4030" w:name="__RefHeading___Toc411073_1934241801"/>
      <w:bookmarkStart w:id="4031" w:name="_Toc1912"/>
      <w:bookmarkEnd w:id="4030"/>
      <w:r>
        <w:rPr>
          <w:rtl w:val="true"/>
        </w:rPr>
        <w:t xml:space="preserve">روایت </w:t>
      </w:r>
      <w:r>
        <w:rPr/>
        <w:t>146</w:t>
      </w:r>
      <w:bookmarkEnd w:id="4031"/>
    </w:p>
    <w:p>
      <w:pPr>
        <w:pStyle w:val="BookText"/>
        <w:rPr/>
      </w:pPr>
      <w:r>
        <w:rPr>
          <w:rFonts w:ascii="IRNazanin" w:hAnsi="IRNazanin" w:eastAsia="IRNazanin"/>
          <w:color w:val="111111"/>
          <w:sz w:val="28"/>
          <w:sz w:val="28"/>
          <w:szCs w:val="28"/>
          <w:rtl w:val="true"/>
          <w:lang w:bidi="fa-IR"/>
        </w:rPr>
        <w:t xml:space="preserve">خداوند به داود پیامبر علیه السّلام وحی کرد، ای داود، تو اراده می‌کنی و من هم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به همان خواست من بسنده کنی از هر چه خواهی تو را کفایت کرده و بی‌نیاز سازم، و اگر بر خواسته خود پافشاری کنی، تو را در رسیدن به خواسته‌ات به رنج و زحمت افکنم، و در پایان همان شود که من خواسته‌ام</w:t>
      </w:r>
      <w:r>
        <w:rPr>
          <w:rFonts w:eastAsia="IRNazanin" w:cs="IRNazanin"/>
          <w:color w:val="111111"/>
          <w:sz w:val="28"/>
          <w:szCs w:val="28"/>
          <w:rtl w:val="true"/>
          <w:lang w:bidi="fa-IR"/>
        </w:rPr>
        <w:t>.</w:t>
      </w:r>
    </w:p>
    <w:p>
      <w:pPr>
        <w:pStyle w:val="Heading5"/>
        <w:numPr>
          <w:ilvl w:val="4"/>
          <w:numId w:val="1"/>
        </w:numPr>
        <w:rPr/>
      </w:pPr>
      <w:bookmarkStart w:id="4032" w:name="__RefHeading___Toc411075_1934241801"/>
      <w:bookmarkStart w:id="4033" w:name="_Toc1913"/>
      <w:bookmarkEnd w:id="4032"/>
      <w:r>
        <w:rPr>
          <w:rtl w:val="true"/>
        </w:rPr>
        <w:t xml:space="preserve">روایت </w:t>
      </w:r>
      <w:r>
        <w:rPr/>
        <w:t>147</w:t>
      </w:r>
      <w:bookmarkEnd w:id="4033"/>
    </w:p>
    <w:p>
      <w:pPr>
        <w:pStyle w:val="BookText"/>
        <w:rPr/>
      </w:pP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به دو گروه در حال جنگ سلاح بفروشم؟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دفاعی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جوشن، و کلاه خود، و مانند اینها</w:t>
      </w:r>
      <w:r>
        <w:rPr>
          <w:rFonts w:eastAsia="IRNazanin" w:cs="IRNazanin"/>
          <w:color w:val="111111"/>
          <w:sz w:val="28"/>
          <w:szCs w:val="28"/>
          <w:rtl w:val="true"/>
          <w:lang w:bidi="fa-IR"/>
        </w:rPr>
        <w:t>.</w:t>
      </w:r>
    </w:p>
    <w:p>
      <w:pPr>
        <w:pStyle w:val="Heading5"/>
        <w:numPr>
          <w:ilvl w:val="4"/>
          <w:numId w:val="1"/>
        </w:numPr>
        <w:rPr/>
      </w:pPr>
      <w:bookmarkStart w:id="4034" w:name="__RefHeading___Toc411077_1934241801"/>
      <w:bookmarkStart w:id="4035" w:name="_Toc1914"/>
      <w:bookmarkEnd w:id="4034"/>
      <w:r>
        <w:rPr>
          <w:rtl w:val="true"/>
        </w:rPr>
        <w:t xml:space="preserve">روایت </w:t>
      </w:r>
      <w:r>
        <w:rPr/>
        <w:t>148</w:t>
      </w:r>
      <w:bookmarkEnd w:id="4035"/>
    </w:p>
    <w:p>
      <w:pPr>
        <w:pStyle w:val="BookText"/>
        <w:rPr/>
      </w:pPr>
      <w:r>
        <w:rPr>
          <w:rFonts w:ascii="IRNazanin" w:hAnsi="IRNazanin" w:eastAsia="IRNazanin"/>
          <w:color w:val="111111"/>
          <w:sz w:val="28"/>
          <w:sz w:val="28"/>
          <w:szCs w:val="28"/>
          <w:rtl w:val="true"/>
          <w:lang w:bidi="fa-IR"/>
        </w:rPr>
        <w:t>چهار چیز در چهار مورد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دستبرد به غنایم؛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به دست آید،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سفر 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صدقه دادن</w:t>
      </w:r>
      <w:r>
        <w:rPr>
          <w:rFonts w:eastAsia="IRNazanin" w:cs="IRNazanin"/>
          <w:color w:val="111111"/>
          <w:sz w:val="28"/>
          <w:szCs w:val="28"/>
          <w:rtl w:val="true"/>
          <w:lang w:bidi="fa-IR"/>
        </w:rPr>
        <w:t>.</w:t>
      </w:r>
    </w:p>
    <w:p>
      <w:pPr>
        <w:pStyle w:val="Heading5"/>
        <w:numPr>
          <w:ilvl w:val="4"/>
          <w:numId w:val="1"/>
        </w:numPr>
        <w:rPr/>
      </w:pPr>
      <w:bookmarkStart w:id="4036" w:name="__RefHeading___Toc411079_1934241801"/>
      <w:bookmarkStart w:id="4037" w:name="_Toc1915"/>
      <w:bookmarkEnd w:id="4036"/>
      <w:r>
        <w:rPr>
          <w:rtl w:val="true"/>
        </w:rPr>
        <w:t xml:space="preserve">روایت </w:t>
      </w:r>
      <w:r>
        <w:rPr/>
        <w:t>149</w:t>
      </w:r>
      <w:bookmarkEnd w:id="4037"/>
    </w:p>
    <w:p>
      <w:pPr>
        <w:pStyle w:val="BookText"/>
        <w:rPr/>
      </w:pPr>
      <w:r>
        <w:rPr>
          <w:rFonts w:ascii="IRNazanin" w:hAnsi="IRNazanin" w:eastAsia="IRNazanin"/>
          <w:color w:val="111111"/>
          <w:sz w:val="28"/>
          <w:sz w:val="28"/>
          <w:szCs w:val="28"/>
          <w:rtl w:val="true"/>
          <w:lang w:bidi="fa-IR"/>
        </w:rPr>
        <w:t>به راستی خداوند نعمت دنیا را به هر دوست و دشمنی عطا کند، ولی ایمان را تنها به برگزیدگان خلقش دهد</w:t>
      </w:r>
      <w:r>
        <w:rPr>
          <w:rFonts w:eastAsia="IRNazanin" w:cs="IRNazanin"/>
          <w:color w:val="111111"/>
          <w:sz w:val="28"/>
          <w:szCs w:val="28"/>
          <w:rtl w:val="true"/>
          <w:lang w:bidi="fa-IR"/>
        </w:rPr>
        <w:t>.</w:t>
      </w:r>
    </w:p>
    <w:p>
      <w:pPr>
        <w:pStyle w:val="Heading5"/>
        <w:numPr>
          <w:ilvl w:val="4"/>
          <w:numId w:val="1"/>
        </w:numPr>
        <w:rPr/>
      </w:pPr>
      <w:bookmarkStart w:id="4038" w:name="__RefHeading___Toc411081_1934241801"/>
      <w:bookmarkStart w:id="4039" w:name="_Toc1916"/>
      <w:bookmarkEnd w:id="4038"/>
      <w:r>
        <w:rPr>
          <w:rtl w:val="true"/>
        </w:rPr>
        <w:t xml:space="preserve">روایت </w:t>
      </w:r>
      <w:r>
        <w:rPr/>
        <w:t>150</w:t>
      </w:r>
      <w:bookmarkEnd w:id="4039"/>
    </w:p>
    <w:p>
      <w:pPr>
        <w:pStyle w:val="BookText"/>
        <w:rPr/>
      </w:pPr>
      <w:r>
        <w:rPr>
          <w:rFonts w:ascii="IRNazanin" w:hAnsi="IRNazanin" w:eastAsia="IRNazanin"/>
          <w:color w:val="111111"/>
          <w:sz w:val="28"/>
          <w:sz w:val="28"/>
          <w:szCs w:val="28"/>
          <w:rtl w:val="true"/>
          <w:lang w:bidi="fa-IR"/>
        </w:rPr>
        <w:t>هر کس مردم را به سوی خود فراخواند، با اینکه در میانشان شخصی اعلم‌تر از او هست، او بدعت‌گزار و گمراه است</w:t>
      </w:r>
      <w:r>
        <w:rPr>
          <w:rFonts w:eastAsia="IRNazanin" w:cs="IRNazanin"/>
          <w:color w:val="111111"/>
          <w:sz w:val="28"/>
          <w:szCs w:val="28"/>
          <w:rtl w:val="true"/>
          <w:lang w:bidi="fa-IR"/>
        </w:rPr>
        <w:t>.</w:t>
      </w:r>
    </w:p>
    <w:p>
      <w:pPr>
        <w:pStyle w:val="Heading5"/>
        <w:numPr>
          <w:ilvl w:val="4"/>
          <w:numId w:val="1"/>
        </w:numPr>
        <w:rPr/>
      </w:pPr>
      <w:bookmarkStart w:id="4040" w:name="__RefHeading___Toc411083_1934241801"/>
      <w:bookmarkStart w:id="4041" w:name="_Toc1917"/>
      <w:bookmarkEnd w:id="4040"/>
      <w:r>
        <w:rPr>
          <w:rtl w:val="true"/>
        </w:rPr>
        <w:t xml:space="preserve">روایت </w:t>
      </w:r>
      <w:r>
        <w:rPr/>
        <w:t>151</w:t>
      </w:r>
      <w:bookmarkEnd w:id="404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سفارشات لقمان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شگفت‌انگیز، و یکی از آن ها گفتار او به فرزندش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چنان بیمناک باش که اگر با یک دنیا خوبی به پیشگاهش درآیی باز هم تو را عذاب کند، </w:t>
      </w:r>
      <w:bookmarkStart w:id="4042" w:name="pg13510_144907"/>
    </w:p>
    <w:p>
      <w:pPr>
        <w:pStyle w:val="BookText"/>
        <w:rPr/>
      </w:pPr>
      <w:bookmarkEnd w:id="4042"/>
      <w:r>
        <w:rPr>
          <w:rFonts w:ascii="Amiri" w:hAnsi="Amiri" w:eastAsia="Amiri" w:cs="Amiri"/>
          <w:color w:val="111111"/>
          <w:sz w:val="28"/>
          <w:sz w:val="28"/>
          <w:szCs w:val="28"/>
          <w:rtl w:val="true"/>
          <w:lang w:bidi="ar-SA"/>
        </w:rPr>
        <w:t>وَ ارْجُ اللَّهَ رَجَاءً لَوْ جِئْتَهُ بِذُنُوبِ الثَّقَلَيْنِ لَرَحِمَكَ ثُمَّ قَالَ أَبُو عَبْدِ اللَّهِ عليه السلام مَا مِنْ مُؤْمِنٍ إِلَّا وَ فِي قَلْبِهِ نُورَانِ نُورُ خِيفَةٍ وَ نُورُ رَجَاءٍ لَوْ وُزِنَ هَذَا لَمْ يَزِدْ عَلَي هَذَا وَ لَوْ وُزِنَ هَذَا لَمْ يَزِدْ عَلَي هَذَا</w:t>
      </w:r>
      <w:r>
        <w:rPr>
          <w:rFonts w:eastAsia="Amiri" w:cs="Amiri" w:ascii="Amiri" w:hAnsi="Amiri"/>
          <w:color w:val="111111"/>
          <w:sz w:val="28"/>
          <w:szCs w:val="28"/>
          <w:rtl w:val="true"/>
          <w:lang w:bidi="ar-SA"/>
        </w:rPr>
        <w:t>.</w:t>
      </w:r>
    </w:p>
    <w:p>
      <w:pPr>
        <w:pStyle w:val="Heading5"/>
        <w:numPr>
          <w:ilvl w:val="4"/>
          <w:numId w:val="1"/>
        </w:numPr>
        <w:rPr/>
      </w:pPr>
      <w:bookmarkStart w:id="4043" w:name="__RefHeading___Toc411085_1934241801"/>
      <w:bookmarkStart w:id="4044" w:name="_Toc1918"/>
      <w:bookmarkEnd w:id="4043"/>
      <w:r>
        <w:rPr>
          <w:rtl w:val="true"/>
        </w:rPr>
        <w:t>«</w:t>
      </w:r>
      <w:r>
        <w:rPr/>
        <w:t>152</w:t>
      </w:r>
      <w:r>
        <w:rPr>
          <w:rtl w:val="true"/>
        </w:rPr>
        <w:t>»</w:t>
      </w:r>
      <w:bookmarkEnd w:id="4044"/>
    </w:p>
    <w:p>
      <w:pPr>
        <w:pStyle w:val="BookText"/>
        <w:rPr/>
      </w:pPr>
      <w:r>
        <w:rPr>
          <w:rFonts w:ascii="Amiri" w:hAnsi="Amiri" w:eastAsia="Amiri" w:cs="Amiri"/>
          <w:color w:val="111111"/>
          <w:sz w:val="28"/>
          <w:sz w:val="28"/>
          <w:szCs w:val="28"/>
          <w:rtl w:val="true"/>
          <w:lang w:bidi="ar-SA"/>
        </w:rPr>
        <w:t>قَالَ أَبُو بَصِيرٍ</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الْإِيمَانِ فَقَالَ عليه السلام الْإِيمَانُ بِاللَّهِ أَنْ لَا يُعْصَي قُلْتُ فَمَا الْإِسْلَامُ فَقَالَ عليه السلام مَنْ نَسَكَ نُسُكَنَا وَ ذَبَحَ ذَبِيحَتَنَا</w:t>
      </w:r>
      <w:r>
        <w:rPr>
          <w:rFonts w:eastAsia="Amiri" w:cs="Amiri" w:ascii="Amiri" w:hAnsi="Amiri"/>
          <w:color w:val="111111"/>
          <w:sz w:val="28"/>
          <w:szCs w:val="28"/>
          <w:rtl w:val="true"/>
          <w:lang w:bidi="ar-SA"/>
        </w:rPr>
        <w:t>.</w:t>
      </w:r>
    </w:p>
    <w:p>
      <w:pPr>
        <w:pStyle w:val="Heading5"/>
        <w:numPr>
          <w:ilvl w:val="4"/>
          <w:numId w:val="1"/>
        </w:numPr>
        <w:rPr/>
      </w:pPr>
      <w:bookmarkStart w:id="4045" w:name="__RefHeading___Toc411087_1934241801"/>
      <w:bookmarkStart w:id="4046" w:name="_Toc1919"/>
      <w:bookmarkEnd w:id="4045"/>
      <w:r>
        <w:rPr>
          <w:rtl w:val="true"/>
        </w:rPr>
        <w:t>«</w:t>
      </w:r>
      <w:r>
        <w:rPr/>
        <w:t>153</w:t>
      </w:r>
      <w:r>
        <w:rPr>
          <w:rtl w:val="true"/>
        </w:rPr>
        <w:t>»</w:t>
      </w:r>
      <w:bookmarkEnd w:id="40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أَحَدٌ بِكَلِمَةِ هُدًي فَيُؤْخَذُ بِهَا إِلَّا كَانَ لَهُ مِثْلُ أَجْرِ مَنْ أَخَذَ بِهَا وَ لَا يَتَكَلَّمُ بِكَلِمَةِ ضَلَالَةٍ فَيُؤْخَذُ بِهَا إِلَّا كَانَ عَلَيْهِ مِثْلُ وِزْرِ مَنْ أَخَذَ بِهَا</w:t>
      </w:r>
      <w:r>
        <w:rPr>
          <w:rFonts w:eastAsia="Amiri" w:cs="Amiri" w:ascii="Amiri" w:hAnsi="Amiri"/>
          <w:color w:val="111111"/>
          <w:sz w:val="28"/>
          <w:szCs w:val="28"/>
          <w:rtl w:val="true"/>
          <w:lang w:bidi="ar-SA"/>
        </w:rPr>
        <w:t>.</w:t>
      </w:r>
    </w:p>
    <w:p>
      <w:pPr>
        <w:pStyle w:val="Heading5"/>
        <w:numPr>
          <w:ilvl w:val="4"/>
          <w:numId w:val="1"/>
        </w:numPr>
        <w:rPr/>
      </w:pPr>
      <w:bookmarkStart w:id="4047" w:name="__RefHeading___Toc411089_1934241801"/>
      <w:bookmarkStart w:id="4048" w:name="_Toc1920"/>
      <w:bookmarkEnd w:id="4047"/>
      <w:r>
        <w:rPr>
          <w:rtl w:val="true"/>
        </w:rPr>
        <w:t>«</w:t>
      </w:r>
      <w:r>
        <w:rPr/>
        <w:t>154</w:t>
      </w:r>
      <w:r>
        <w:rPr>
          <w:rtl w:val="true"/>
        </w:rPr>
        <w:t>»</w:t>
      </w:r>
      <w:bookmarkEnd w:id="4048"/>
    </w:p>
    <w:p>
      <w:pPr>
        <w:pStyle w:val="BookText"/>
        <w:rPr/>
      </w:pPr>
      <w:r>
        <w:rPr>
          <w:rFonts w:ascii="Amiri" w:hAnsi="Amiri" w:eastAsia="Amiri" w:cs="Amiri"/>
          <w:color w:val="111111"/>
          <w:sz w:val="28"/>
          <w:sz w:val="28"/>
          <w:szCs w:val="28"/>
          <w:rtl w:val="true"/>
          <w:lang w:bidi="ar-SA"/>
        </w:rPr>
        <w:t xml:space="preserve">وَ قِيلَ لَهُ إِنَّ النَّصَارَي يَقُولُونَ إِنَّ لَيْلَةَ الْمِيلَادِ فِي أَرْبَعَةٍ وَ عِشْرِينَ مِنْ كَانُونَ فَقَالَ كَذَبُوا بَلْ فِي النِّصْفِ مِنْ حَزِيرَانَ وَ يَسْتَوِي اللَّيْلُ وَ النَّهَارُ فِي النِّصْفِ مِنْ آذَارَ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9" w:name="__RefHeading___Toc411091_1934241801"/>
      <w:bookmarkStart w:id="4050" w:name="_Toc1921"/>
      <w:bookmarkEnd w:id="4049"/>
      <w:r>
        <w:rPr>
          <w:rtl w:val="true"/>
        </w:rPr>
        <w:t>«</w:t>
      </w:r>
      <w:r>
        <w:rPr/>
        <w:t>155</w:t>
      </w:r>
      <w:r>
        <w:rPr>
          <w:rtl w:val="true"/>
        </w:rPr>
        <w:t>»</w:t>
      </w:r>
      <w:bookmarkEnd w:id="405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أَكْبَرَ مِنْ إِسْحَاقَ بِخَمْسِ سِنِينَ وَ كَانَ الذَّبِيحُ إِسْمَاعِيلَ عليه السلام أَ مَا سَمِعَ قَوْلَ إِبْرَاهِيمَ عليه السلام رَبِّ هَبْ لِي مِنَ الصَّالِحِينَ‌</w:t>
      </w:r>
      <w:r>
        <w:rPr>
          <w:rStyle w:val="FootnoteAnchor"/>
          <w:rtl w:val="true"/>
        </w:rPr>
        <w:footnoteReference w:id="1271"/>
      </w:r>
      <w:r>
        <w:rPr>
          <w:rFonts w:ascii="Amiri" w:hAnsi="Amiri" w:eastAsia="Amiri" w:cs="Amiri"/>
          <w:color w:val="111111"/>
          <w:sz w:val="28"/>
          <w:sz w:val="28"/>
          <w:szCs w:val="28"/>
          <w:rtl w:val="true"/>
          <w:lang w:bidi="ar-SA"/>
        </w:rPr>
        <w:t>إِنَّمَا سَأَلَ رَبَّهُ أَنْ يَرْزُقَهُ غُلَاماً مِنَ الصَّالِحِينَ فَقَالَ فِي سُورَةِ الصَّافَّاتِ فَبَشَّرْناهُ بِغُلامٍ حَلِيمٍ‌</w:t>
      </w:r>
      <w:r>
        <w:rPr>
          <w:rStyle w:val="FootnoteAnchor"/>
          <w:rtl w:val="true"/>
        </w:rPr>
        <w:footnoteReference w:id="1272"/>
      </w:r>
      <w:r>
        <w:rPr>
          <w:rFonts w:ascii="Amiri" w:hAnsi="Amiri" w:eastAsia="Amiri" w:cs="Amiri"/>
          <w:color w:val="111111"/>
          <w:sz w:val="28"/>
          <w:sz w:val="28"/>
          <w:szCs w:val="28"/>
          <w:rtl w:val="true"/>
          <w:lang w:bidi="ar-SA"/>
        </w:rPr>
        <w:t>يَعْنِي إِسْمَاعِيلَ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بِإِسْحاقَ نَبِيًّا مِنَ الصَّالِحِينَ‌</w:t>
      </w:r>
      <w:r>
        <w:rPr>
          <w:rStyle w:val="FootnoteAnchor"/>
          <w:rtl w:val="true"/>
        </w:rPr>
        <w:footnoteReference w:id="1273"/>
      </w:r>
      <w:r>
        <w:rPr>
          <w:rFonts w:ascii="Amiri" w:hAnsi="Amiri" w:eastAsia="Amiri" w:cs="Amiri"/>
          <w:color w:val="111111"/>
          <w:sz w:val="28"/>
          <w:sz w:val="28"/>
          <w:szCs w:val="28"/>
          <w:rtl w:val="true"/>
          <w:lang w:bidi="ar-SA"/>
        </w:rPr>
        <w:t>فَمَنْ زَعَمَ أَنَّ إِسْحَاقَ أَكْبَرُ مِنْ إِسْمَاعِيلَ فَقَدْ كَذَّبَ بِمَا أَنْزَلَ اللَّهُ مِنَ الْقُرْآنِ</w:t>
      </w:r>
      <w:r>
        <w:rPr>
          <w:rFonts w:eastAsia="Amiri" w:cs="Amiri" w:ascii="Amiri" w:hAnsi="Amiri"/>
          <w:color w:val="111111"/>
          <w:sz w:val="28"/>
          <w:szCs w:val="28"/>
          <w:rtl w:val="true"/>
          <w:lang w:bidi="ar-SA"/>
        </w:rPr>
        <w:t>.</w:t>
      </w:r>
    </w:p>
    <w:p>
      <w:pPr>
        <w:pStyle w:val="Heading5"/>
        <w:numPr>
          <w:ilvl w:val="4"/>
          <w:numId w:val="1"/>
        </w:numPr>
        <w:rPr/>
      </w:pPr>
      <w:bookmarkStart w:id="4051" w:name="__RefHeading___Toc411093_1934241801"/>
      <w:bookmarkStart w:id="4052" w:name="_Toc1922"/>
      <w:bookmarkEnd w:id="4051"/>
      <w:r>
        <w:rPr>
          <w:rtl w:val="true"/>
        </w:rPr>
        <w:t>«</w:t>
      </w:r>
      <w:r>
        <w:rPr/>
        <w:t>156</w:t>
      </w:r>
      <w:r>
        <w:rPr>
          <w:rtl w:val="true"/>
        </w:rPr>
        <w:t>»</w:t>
      </w:r>
      <w:bookmarkEnd w:id="40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أَخْلَاقِ الْأَنْبِيَاءِ عليهم السلام الْبِرُّ وَ السَّخَاءُ وَ الصَّبْرُ عَلَي النَّائِبَةِ وَ الْقِيَامُ بِحَقِّ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امیدت به خدا چنان باشد که اگر با یک دنیا گناه به درگاهش رسی به حال تو 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جز آنکه در قلبش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بیم، و نور امید، که چون وزن شوند هیچ کدام بر دیگری افزون نگردد</w:t>
      </w:r>
      <w:r>
        <w:rPr>
          <w:rFonts w:eastAsia="IRNazanin" w:cs="IRNazanin"/>
          <w:color w:val="111111"/>
          <w:sz w:val="28"/>
          <w:szCs w:val="28"/>
          <w:rtl w:val="true"/>
          <w:lang w:bidi="fa-IR"/>
        </w:rPr>
        <w:t>.</w:t>
      </w:r>
    </w:p>
    <w:p>
      <w:pPr>
        <w:pStyle w:val="Heading5"/>
        <w:numPr>
          <w:ilvl w:val="4"/>
          <w:numId w:val="1"/>
        </w:numPr>
        <w:rPr/>
      </w:pPr>
      <w:bookmarkStart w:id="4053" w:name="__RefHeading___Toc411095_1934241801"/>
      <w:bookmarkStart w:id="4054" w:name="_Toc1923"/>
      <w:bookmarkEnd w:id="4053"/>
      <w:r>
        <w:rPr>
          <w:rtl w:val="true"/>
        </w:rPr>
        <w:t xml:space="preserve">روایت </w:t>
      </w:r>
      <w:r>
        <w:rPr/>
        <w:t>152</w:t>
      </w:r>
      <w:bookmarkEnd w:id="4054"/>
    </w:p>
    <w:p>
      <w:pPr>
        <w:pStyle w:val="BookText"/>
        <w:rPr/>
      </w:pP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نافرمانی و معصیت خداوند؛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 اعمال عبادی انجام دهد، و سر حیوان حلال گوشت را ببرد</w:t>
      </w:r>
      <w:r>
        <w:rPr>
          <w:rFonts w:eastAsia="IRNazanin" w:cs="IRNazanin"/>
          <w:color w:val="111111"/>
          <w:sz w:val="28"/>
          <w:szCs w:val="28"/>
          <w:rtl w:val="true"/>
          <w:lang w:bidi="fa-IR"/>
        </w:rPr>
        <w:t>.</w:t>
      </w:r>
    </w:p>
    <w:p>
      <w:pPr>
        <w:pStyle w:val="Heading5"/>
        <w:numPr>
          <w:ilvl w:val="4"/>
          <w:numId w:val="1"/>
        </w:numPr>
        <w:rPr/>
      </w:pPr>
      <w:bookmarkStart w:id="4055" w:name="__RefHeading___Toc411097_1934241801"/>
      <w:bookmarkStart w:id="4056" w:name="_Toc1924"/>
      <w:bookmarkEnd w:id="4055"/>
      <w:r>
        <w:rPr>
          <w:rtl w:val="true"/>
        </w:rPr>
        <w:t xml:space="preserve">روایت </w:t>
      </w:r>
      <w:r>
        <w:rPr/>
        <w:t>153</w:t>
      </w:r>
      <w:bookmarkEnd w:id="4056"/>
    </w:p>
    <w:p>
      <w:pPr>
        <w:pStyle w:val="BookText"/>
        <w:rPr/>
      </w:pPr>
      <w:r>
        <w:rPr>
          <w:rFonts w:ascii="IRNazanin" w:hAnsi="IRNazanin" w:eastAsia="IRNazanin"/>
          <w:color w:val="111111"/>
          <w:sz w:val="28"/>
          <w:sz w:val="28"/>
          <w:szCs w:val="28"/>
          <w:rtl w:val="true"/>
          <w:lang w:bidi="fa-IR"/>
        </w:rPr>
        <w:t>هیچ کدام از شما سخنی هدایت بخش نگوید و به آن عمل نشود جز آنکه از پاداشی همچون پاداش عمل‌کننده آن بهرمند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به هیچ سخن ناحقّ و باطلی نگشاید و آن را به کار نگیرد جز آنکه بار گناه عمل‌کننده آن بر دوش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معتقدند که شب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 کانون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گویند، بلکه نیمه حزیران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نیمه آذار شب و روز برابر است</w:t>
      </w:r>
      <w:r>
        <w:rPr>
          <w:rFonts w:eastAsia="IRNazanin" w:cs="IRNazanin"/>
          <w:color w:val="111111"/>
          <w:sz w:val="28"/>
          <w:szCs w:val="28"/>
          <w:rtl w:val="true"/>
          <w:lang w:bidi="fa-IR"/>
        </w:rPr>
        <w:t>.</w:t>
      </w:r>
    </w:p>
    <w:p>
      <w:pPr>
        <w:pStyle w:val="Heading5"/>
        <w:numPr>
          <w:ilvl w:val="4"/>
          <w:numId w:val="1"/>
        </w:numPr>
        <w:rPr/>
      </w:pPr>
      <w:bookmarkStart w:id="4057" w:name="__RefHeading___Toc411099_1934241801"/>
      <w:bookmarkStart w:id="4058" w:name="_Toc1925"/>
      <w:bookmarkEnd w:id="4057"/>
      <w:r>
        <w:rPr>
          <w:rtl w:val="true"/>
        </w:rPr>
        <w:t xml:space="preserve">روایت </w:t>
      </w:r>
      <w:r>
        <w:rPr/>
        <w:t>154</w:t>
      </w:r>
      <w:bookmarkEnd w:id="405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إسماعیل پنج سال بزرگتر از اسحاق پیامبر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بود، آیا کلام ابراهیم پیامبر را نشنیدی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الصَّالِحِینَ‌</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خدا خواست تا او را پسری شایسته روزی کند، و در ادامه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اسماعیل،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بَشَّرْناهُ بِإِسْحاقَ نَبِیًّا مِنَ الصَّالِحِینَ</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به اسحاق که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است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پندارد سنّ اسحاق بزرگتر از اسماعیل بوده، قرآن را تکذیب کرده است</w:t>
      </w:r>
      <w:r>
        <w:rPr>
          <w:rFonts w:eastAsia="IRNazanin" w:cs="IRNazanin"/>
          <w:color w:val="111111"/>
          <w:sz w:val="28"/>
          <w:szCs w:val="28"/>
          <w:rtl w:val="true"/>
          <w:lang w:bidi="fa-IR"/>
        </w:rPr>
        <w:t>!</w:t>
      </w:r>
    </w:p>
    <w:p>
      <w:pPr>
        <w:pStyle w:val="Heading5"/>
        <w:numPr>
          <w:ilvl w:val="4"/>
          <w:numId w:val="1"/>
        </w:numPr>
        <w:rPr/>
      </w:pPr>
      <w:bookmarkStart w:id="4059" w:name="__RefHeading___Toc411101_1934241801"/>
      <w:bookmarkStart w:id="4060" w:name="_Toc1926"/>
      <w:bookmarkEnd w:id="4059"/>
      <w:r>
        <w:rPr>
          <w:rtl w:val="true"/>
        </w:rPr>
        <w:t xml:space="preserve">روایت </w:t>
      </w:r>
      <w:r>
        <w:rPr/>
        <w:t>155</w:t>
      </w:r>
      <w:bookmarkEnd w:id="406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چیز از خصوصیّات اخلاقی پیامبران و انبیاء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سخاوت، صبر بر مصیبت، و قیام برای ادا نمودن حقّ مؤمن</w:t>
      </w:r>
      <w:r>
        <w:rPr>
          <w:rFonts w:eastAsia="IRNazanin" w:cs="IRNazanin"/>
          <w:color w:val="111111"/>
          <w:sz w:val="28"/>
          <w:szCs w:val="28"/>
          <w:rtl w:val="true"/>
          <w:lang w:bidi="fa-IR"/>
        </w:rPr>
        <w:t xml:space="preserve">. </w:t>
      </w:r>
      <w:bookmarkStart w:id="4061" w:name="pg13510_144908"/>
    </w:p>
    <w:p>
      <w:pPr>
        <w:pStyle w:val="Heading5"/>
        <w:numPr>
          <w:ilvl w:val="4"/>
          <w:numId w:val="1"/>
        </w:numPr>
        <w:rPr/>
      </w:pPr>
      <w:bookmarkStart w:id="4062" w:name="__RefHeading___Toc411103_1934241801"/>
      <w:bookmarkStart w:id="4063" w:name="_Toc1927"/>
      <w:bookmarkEnd w:id="4061"/>
      <w:bookmarkEnd w:id="4062"/>
      <w:r>
        <w:rPr>
          <w:rtl w:val="true"/>
        </w:rPr>
        <w:t>«</w:t>
      </w:r>
      <w:r>
        <w:rPr/>
        <w:t>157</w:t>
      </w:r>
      <w:r>
        <w:rPr>
          <w:rtl w:val="true"/>
        </w:rPr>
        <w:t>»</w:t>
      </w:r>
      <w:bookmarkEnd w:id="40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تَعُدَّنَّ مُصِيبَةً أُعْطِيتَ عَلَيْهَا الصَّبْرَ وَ اسْتَوْجَبْتَ عَلَيْهَا مِنَ اللَّهِ ثَوَاباً بِمُصِيبَةٍ إِنَّمَا الْمُصِيبَةُ أَنْ يَحْرُمَ صَاحِبُهَا أَجْرَهَا وَ ثَوَابَهَا إِذَا لَمْ يَصْبِرْ عِنْدَ نُزُولِهَا</w:t>
      </w:r>
      <w:r>
        <w:rPr>
          <w:rFonts w:eastAsia="Amiri" w:cs="Amiri" w:ascii="Amiri" w:hAnsi="Amiri"/>
          <w:color w:val="111111"/>
          <w:sz w:val="28"/>
          <w:szCs w:val="28"/>
          <w:rtl w:val="true"/>
          <w:lang w:bidi="ar-SA"/>
        </w:rPr>
        <w:t>.</w:t>
      </w:r>
    </w:p>
    <w:p>
      <w:pPr>
        <w:pStyle w:val="Heading5"/>
        <w:numPr>
          <w:ilvl w:val="4"/>
          <w:numId w:val="1"/>
        </w:numPr>
        <w:rPr/>
      </w:pPr>
      <w:bookmarkStart w:id="4064" w:name="__RefHeading___Toc411105_1934241801"/>
      <w:bookmarkStart w:id="4065" w:name="_Toc1928"/>
      <w:bookmarkEnd w:id="4064"/>
      <w:r>
        <w:rPr>
          <w:rtl w:val="true"/>
        </w:rPr>
        <w:t>«</w:t>
      </w:r>
      <w:r>
        <w:rPr/>
        <w:t>158</w:t>
      </w:r>
      <w:r>
        <w:rPr>
          <w:rtl w:val="true"/>
        </w:rPr>
        <w:t>»</w:t>
      </w:r>
      <w:bookmarkEnd w:id="40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مِنْ خَلْقِهِ فِي أَرْضِهِ يُفْزَعُ إِلَيْهِمْ فِي حَوَائِجِ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آمِنُونَ يَوْمَ الْقِيَامَةِ أَلَا وَ إِنَّ أَحَبَّ الْمُؤْمِنِينَ إِلَي اللَّهِ مَنْ أَعَانَ الْمُؤْمِنَ الْفَقِيرَ مِنَ الْفَقْرِ فِي دُنْيَاهُ وَ مَعَاشِهِ وَ مَنْ أَعَانَ وَ نَفَعَ وَ دَفَعَ الْمَكْرُوهَ عَنِ الْمُؤْمِنِينَ</w:t>
      </w:r>
      <w:r>
        <w:rPr>
          <w:rFonts w:eastAsia="Amiri" w:cs="Amiri" w:ascii="Amiri" w:hAnsi="Amiri"/>
          <w:color w:val="111111"/>
          <w:sz w:val="28"/>
          <w:szCs w:val="28"/>
          <w:rtl w:val="true"/>
          <w:lang w:bidi="ar-SA"/>
        </w:rPr>
        <w:t>.</w:t>
      </w:r>
    </w:p>
    <w:p>
      <w:pPr>
        <w:pStyle w:val="Heading5"/>
        <w:numPr>
          <w:ilvl w:val="4"/>
          <w:numId w:val="1"/>
        </w:numPr>
        <w:rPr/>
      </w:pPr>
      <w:bookmarkStart w:id="4066" w:name="__RefHeading___Toc411107_1934241801"/>
      <w:bookmarkStart w:id="4067" w:name="_Toc1929"/>
      <w:bookmarkEnd w:id="4066"/>
      <w:r>
        <w:rPr>
          <w:rtl w:val="true"/>
        </w:rPr>
        <w:t>«</w:t>
      </w:r>
      <w:r>
        <w:rPr/>
        <w:t>159</w:t>
      </w:r>
      <w:r>
        <w:rPr>
          <w:rtl w:val="true"/>
        </w:rPr>
        <w:t>»</w:t>
      </w:r>
      <w:bookmarkEnd w:id="406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وَ الْبِرَّ لَيُهَوِّنَانِ الْحِسَابَ وَ يَعْصِمَانِ مِنَ الذُّنُوبِ فَصِلُوا إِخْوَانَكُمْ وَ بَرُّوا إِخْوَانَكُمْ وَ لَوْ بِحُسْنِ السَّلَامِ وَ رَدِّ الْجَوَابِ</w:t>
      </w:r>
      <w:r>
        <w:rPr>
          <w:rFonts w:eastAsia="Amiri" w:cs="Amiri" w:ascii="Amiri" w:hAnsi="Amiri"/>
          <w:color w:val="111111"/>
          <w:sz w:val="28"/>
          <w:szCs w:val="28"/>
          <w:rtl w:val="true"/>
          <w:lang w:bidi="ar-SA"/>
        </w:rPr>
        <w:t>.</w:t>
      </w:r>
    </w:p>
    <w:p>
      <w:pPr>
        <w:pStyle w:val="Heading5"/>
        <w:numPr>
          <w:ilvl w:val="4"/>
          <w:numId w:val="1"/>
        </w:numPr>
        <w:rPr/>
      </w:pPr>
      <w:bookmarkStart w:id="4068" w:name="__RefHeading___Toc411109_1934241801"/>
      <w:bookmarkStart w:id="4069" w:name="_Toc1930"/>
      <w:bookmarkEnd w:id="4068"/>
      <w:r>
        <w:rPr>
          <w:rtl w:val="true"/>
        </w:rPr>
        <w:t>«</w:t>
      </w:r>
      <w:r>
        <w:rPr/>
        <w:t>160</w:t>
      </w:r>
      <w:r>
        <w:rPr>
          <w:rtl w:val="true"/>
        </w:rPr>
        <w:t>»</w:t>
      </w:r>
      <w:bookmarkEnd w:id="4069"/>
    </w:p>
    <w:p>
      <w:pPr>
        <w:pStyle w:val="BookText"/>
        <w:rPr/>
      </w:pP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الصَّادِقِ عليه السلام فَقُلْتُ لَهُ أَوْصِنِي بِوَصِيَّةٍ أَحْفَظُهَا مِنْ بَعْدِكَ قَالَ عليه السلام وَ تَحْفَظُ يَا سُفْيَانُ قُلْتُ أَجَلْ يَا ابْنَ بِنْتِ رَسُولِ اللَّهِ قَالَ عليه السلام يَا سُفْيَانُ لَا مُرُوَّةَ لِكَذُوبٍ وَ لَا رَاحَةَ لِحَسُودٍ وَ لَا إِخَاءَ 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خُلَّةَ لِمُخْتَالٍ وَ لَا سُؤْدُدَ لِسَيِّئِ الْخُلُقِ‌</w:t>
      </w:r>
      <w:r>
        <w:rPr>
          <w:rStyle w:val="FootnoteAnchor"/>
          <w:rtl w:val="true"/>
        </w:rPr>
        <w:footnoteReference w:id="1277"/>
      </w:r>
      <w:r>
        <w:rPr>
          <w:rFonts w:ascii="Amiri" w:hAnsi="Amiri" w:eastAsia="Amiri" w:cs="Amiri"/>
          <w:color w:val="111111"/>
          <w:sz w:val="28"/>
          <w:sz w:val="28"/>
          <w:szCs w:val="28"/>
          <w:rtl w:val="true"/>
          <w:lang w:bidi="ar-SA"/>
        </w:rPr>
        <w:t xml:space="preserve">ثُمَّ أَمْسَكَ عليه السلام فَقُلْتُ يَا ابْنَ بِنْتِ رَسُولِ اللَّهِ زِدْنِي فَقَالَ عليه السلام يَا سُفْيَانُ ثِقْ بِاللَّهِ تَكُنْ عَارِفاً وَ ارْضَ بِمَا قَسَمَهُ لَكَ تَكُنْ غَنِيّاً صَاحِبْ بِمِثْلِ مَا يُصَاحِبُونَكَ بِهِ تَزْدَدْ إِيمَاناً وَ لَا تُصَاحِبِ الْفَاجِرَ فَيُعَلِّمَكَ مِنْ فُجُورِهِ وَ شَاوِرْ فِي أَمْرِكَ الَّذِينَ يَخْشَوْنَ اللَّهَ عَزَّ وَ جَلَّ ثُمَّ أَمْسَكَ عليه السلام فَقُلْتُ يَا ابْنَ بِنْتِ رَسُولِ اللَّهِ زِدْنِي فَقَالَ عليه السلام يَا سُفْيَانُ مَنْ أَرَادَ عِزّاً بِلَا سُلْطَانٍ وَ كَثْرَةً بِلَا إِخْوَانٍ وَ هَيْبَةً بِلَا مَالٍ فَلْيَنْتَقِلْ مِنْ ذُلِّ مَعَاصِي اللَّهِ إِلَي عِزِّ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أَمْسَكَ عليه السلام فَقُلْتُ يَا ابْنَ بِنْتِ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زِدْنِي فَقَالَ عليه السلام يَا سُفْيَانُ أَدَّبَنِي أَبِي عليه السلام بِثَلَاثٍ وَ نَهَانِي عَنْ ثَلَاثٍ فَأَمَّا اللَّوَاتِي أَدَّبَنِي بِهِنَّ فَإِنَّهُ قَالَ لِي يَا بُنَيَّ مَنْ يَصْحَبْ صَاحِبَ السَّوْءِ لَا يَسْلَمْ وَ مَنْ لَا يُقَيِّدْ أَلْفَاظَهُ يَنْدَمْ وَ مَنْ يَدْخُلْ مَدَاخِلَ السَّوْءِ يُتَّهَمْ قُلْتُ يَا ابْنَ بِنْتِ رَسُولِ اللَّهِ فَمَا الثَّلَاثُ اللَّوَاتِي نَهَاكَ عَنْهُنَّ قَالَ عليه السلام نَهَانِي أَنْ أُصَاحِبَ حَاسِدَ نِعْمَةٍ وَ شَامِتاً بِمُصِيبَةٍ أَوْ حَامِلَ نَمِيمَةٍ</w:t>
      </w:r>
      <w:r>
        <w:rPr>
          <w:rFonts w:eastAsia="Amiri" w:cs="Amiri" w:ascii="Amiri" w:hAnsi="Amiri"/>
          <w:color w:val="111111"/>
          <w:sz w:val="28"/>
          <w:szCs w:val="28"/>
          <w:rtl w:val="true"/>
          <w:lang w:bidi="ar-SA"/>
        </w:rPr>
        <w:t>.</w:t>
      </w:r>
    </w:p>
    <w:p>
      <w:pPr>
        <w:pStyle w:val="Heading5"/>
        <w:numPr>
          <w:ilvl w:val="4"/>
          <w:numId w:val="1"/>
        </w:numPr>
        <w:rPr/>
      </w:pPr>
      <w:bookmarkStart w:id="4070" w:name="__RefHeading___Toc411111_1934241801"/>
      <w:bookmarkStart w:id="4071" w:name="_Toc1931"/>
      <w:bookmarkEnd w:id="4070"/>
      <w:r>
        <w:rPr>
          <w:rtl w:val="true"/>
        </w:rPr>
        <w:t xml:space="preserve">روایت </w:t>
      </w:r>
      <w:r>
        <w:rPr/>
        <w:t>157</w:t>
      </w:r>
      <w:bookmarkEnd w:id="4071"/>
    </w:p>
    <w:p>
      <w:pPr>
        <w:pStyle w:val="BookText"/>
        <w:rPr/>
      </w:pPr>
      <w:r>
        <w:rPr>
          <w:rFonts w:ascii="IRNazanin" w:hAnsi="IRNazanin" w:eastAsia="IRNazanin"/>
          <w:color w:val="111111"/>
          <w:sz w:val="28"/>
          <w:sz w:val="28"/>
          <w:szCs w:val="28"/>
          <w:rtl w:val="true"/>
          <w:lang w:bidi="fa-IR"/>
        </w:rPr>
        <w:t>مبادا آن مصیبت را که هم صبرش به تو داده شده و هم ثوابش بر تو واجب گشته، مصیبت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مصیبت آنست که صاحبش به جهت بی‌صبری در وقت نزول آن، از اجر و پاداش ناکام و بی‌بهره ماند</w:t>
      </w:r>
      <w:r>
        <w:rPr>
          <w:rFonts w:eastAsia="IRNazanin" w:cs="IRNazanin"/>
          <w:color w:val="111111"/>
          <w:sz w:val="28"/>
          <w:szCs w:val="28"/>
          <w:rtl w:val="true"/>
          <w:lang w:bidi="fa-IR"/>
        </w:rPr>
        <w:t>.</w:t>
      </w:r>
    </w:p>
    <w:p>
      <w:pPr>
        <w:pStyle w:val="Heading5"/>
        <w:numPr>
          <w:ilvl w:val="4"/>
          <w:numId w:val="1"/>
        </w:numPr>
        <w:rPr/>
      </w:pPr>
      <w:bookmarkStart w:id="4072" w:name="__RefHeading___Toc411113_1934241801"/>
      <w:bookmarkStart w:id="4073" w:name="_Toc1932"/>
      <w:bookmarkEnd w:id="4072"/>
      <w:r>
        <w:rPr>
          <w:rtl w:val="true"/>
        </w:rPr>
        <w:t xml:space="preserve">روایت </w:t>
      </w:r>
      <w:r>
        <w:rPr/>
        <w:t>158</w:t>
      </w:r>
      <w:bookmarkEnd w:id="4073"/>
    </w:p>
    <w:p>
      <w:pPr>
        <w:pStyle w:val="BookText"/>
        <w:rPr/>
      </w:pPr>
      <w:r>
        <w:rPr>
          <w:rFonts w:ascii="IRNazanin" w:hAnsi="IRNazanin" w:eastAsia="IRNazanin"/>
          <w:color w:val="111111"/>
          <w:sz w:val="28"/>
          <w:sz w:val="28"/>
          <w:szCs w:val="28"/>
          <w:rtl w:val="true"/>
          <w:lang w:bidi="fa-IR"/>
        </w:rPr>
        <w:t>بی‌شکّ خداوند در میان مخلوقاتش در زمین بندگانی دارد که در نیازهای دنیا و آخرت ملجأ و پناه مردمند، به راستی این افراد مؤمنانند، و به روز رستاخیز 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محبوبترین مؤمنان به خدا آنانند که فرد مؤمن تهیدست را در امور دنیا و گذران زندگیش یاری می‌کنند، و نیز آن افرادی که یاری نمایند و سود رسانند و هر مکروه و ناپسندی را از مؤمنان بزدایند</w:t>
      </w:r>
      <w:r>
        <w:rPr>
          <w:rFonts w:eastAsia="IRNazanin" w:cs="IRNazanin"/>
          <w:color w:val="111111"/>
          <w:sz w:val="28"/>
          <w:szCs w:val="28"/>
          <w:rtl w:val="true"/>
          <w:lang w:bidi="fa-IR"/>
        </w:rPr>
        <w:t>.</w:t>
      </w:r>
    </w:p>
    <w:p>
      <w:pPr>
        <w:pStyle w:val="Heading5"/>
        <w:numPr>
          <w:ilvl w:val="4"/>
          <w:numId w:val="1"/>
        </w:numPr>
        <w:rPr/>
      </w:pPr>
      <w:bookmarkStart w:id="4074" w:name="__RefHeading___Toc411115_1934241801"/>
      <w:bookmarkStart w:id="4075" w:name="_Toc1933"/>
      <w:bookmarkEnd w:id="4074"/>
      <w:r>
        <w:rPr>
          <w:rtl w:val="true"/>
        </w:rPr>
        <w:t xml:space="preserve">روایت </w:t>
      </w:r>
      <w:r>
        <w:rPr/>
        <w:t>159</w:t>
      </w:r>
      <w:bookmarkEnd w:id="4075"/>
    </w:p>
    <w:p>
      <w:pPr>
        <w:pStyle w:val="BookText"/>
        <w:rPr/>
      </w:pPr>
      <w:r>
        <w:rPr>
          <w:rFonts w:ascii="IRNazanin" w:hAnsi="IRNazanin" w:eastAsia="IRNazanin"/>
          <w:color w:val="111111"/>
          <w:sz w:val="28"/>
          <w:sz w:val="28"/>
          <w:szCs w:val="28"/>
          <w:rtl w:val="true"/>
          <w:lang w:bidi="fa-IR"/>
        </w:rPr>
        <w:t xml:space="preserve">بی‌تردید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نیکوکاری، حساب را سهل و آسان کند و از گناهان حفظ نماید، پس با برادرانتان صله رحم و به آنان احسان کنید، هر چند با سلام و جوابی نیکو باشد</w:t>
      </w:r>
      <w:r>
        <w:rPr>
          <w:rFonts w:eastAsia="IRNazanin" w:cs="IRNazanin"/>
          <w:color w:val="111111"/>
          <w:sz w:val="28"/>
          <w:szCs w:val="28"/>
          <w:rtl w:val="true"/>
          <w:lang w:bidi="fa-IR"/>
        </w:rPr>
        <w:t>.</w:t>
      </w:r>
    </w:p>
    <w:p>
      <w:pPr>
        <w:pStyle w:val="Heading5"/>
        <w:numPr>
          <w:ilvl w:val="4"/>
          <w:numId w:val="1"/>
        </w:numPr>
        <w:rPr/>
      </w:pPr>
      <w:bookmarkStart w:id="4076" w:name="__RefHeading___Toc411117_1934241801"/>
      <w:bookmarkStart w:id="4077" w:name="_Toc1934"/>
      <w:bookmarkEnd w:id="4076"/>
      <w:r>
        <w:rPr>
          <w:rtl w:val="true"/>
        </w:rPr>
        <w:t xml:space="preserve">روایت </w:t>
      </w:r>
      <w:r>
        <w:rPr/>
        <w:t>160</w:t>
      </w:r>
      <w:bookmarkEnd w:id="4077"/>
    </w:p>
    <w:p>
      <w:pPr>
        <w:pStyle w:val="BookText"/>
        <w:rPr/>
      </w:pPr>
      <w:r>
        <w:rPr>
          <w:rFonts w:ascii="IRNazanin" w:hAnsi="IRNazanin" w:eastAsia="IRNazanin"/>
          <w:color w:val="111111"/>
          <w:sz w:val="28"/>
          <w:sz w:val="28"/>
          <w:szCs w:val="28"/>
          <w:rtl w:val="true"/>
          <w:lang w:bidi="fa-IR"/>
        </w:rPr>
        <w:t>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مطلبی سفارش فرما که پس از شما آن را نگاه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نگه می داری ای سفیان؟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زاده دخت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فرد دروغگو مردانگی ندارد، و حسود راحتی، و پادشاه برادری، و متکبّر دوست و رفیقی ندارد، و بداخلاق آقایی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 فرو بست،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دخت پیامبر، برای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به خدا اعتماد کن تا عارف شوی، و به آن چه روزیت ساخته خشنود باش تا توانگر و بی‌نیاز گردی، همان طور که با تو رفتار می‌کنند با مردم رفتار کن تا ایمانت افزون گردد، و با فرد بدکار دوستی و رفاقت مکن تا از بدکاریهایش به تو بیاموزد، و با خدا ترسان مشورت کن، سپس لب فرو بست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دخت پیامبر، برای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خواهان عزّتی است بی‌قدرت و سلطه، و لشکری است بی‌یاور، و مهابتی است بی‌مال؛ پس باید از ذلّت گناه و معصیت به عزّت طاعت و فرمانبرداری کوچ کند، 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دخت پیامبر، برای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پدرم مرا به سه چیز سفارش کرده و از سه چیز باز داشت، و امّا سفارشات پدرم این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هر کس با دوست بد نشیند سالم نماند؛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گفتارش را کنترل نکند پشیمان و نادم 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مکانهای بدنام رود متّهم 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دخت پیامبر، پس آن سه چیز که شما را از آن ها نهی کرد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رفاقت با کسی که بر نعمت حسادت کند، و در گرفتاری شماتت نماید، یا از دوستی با فرد سخن چین بازداشت </w:t>
      </w:r>
      <w:r>
        <w:rPr>
          <w:rFonts w:eastAsia="IRNazanin" w:cs="IRNazanin"/>
          <w:color w:val="111111"/>
          <w:sz w:val="28"/>
          <w:szCs w:val="28"/>
          <w:rtl w:val="true"/>
          <w:lang w:bidi="fa-IR"/>
        </w:rPr>
        <w:t xml:space="preserve">. </w:t>
      </w:r>
      <w:bookmarkStart w:id="4078" w:name="pg13510_144909"/>
    </w:p>
    <w:p>
      <w:pPr>
        <w:pStyle w:val="Heading5"/>
        <w:numPr>
          <w:ilvl w:val="4"/>
          <w:numId w:val="1"/>
        </w:numPr>
        <w:rPr/>
      </w:pPr>
      <w:bookmarkStart w:id="4079" w:name="__RefHeading___Toc411119_1934241801"/>
      <w:bookmarkStart w:id="4080" w:name="_Toc1935"/>
      <w:bookmarkEnd w:id="4078"/>
      <w:bookmarkEnd w:id="4079"/>
      <w:r>
        <w:rPr>
          <w:rtl w:val="true"/>
        </w:rPr>
        <w:t>«</w:t>
      </w:r>
      <w:r>
        <w:rPr/>
        <w:t>161</w:t>
      </w:r>
      <w:r>
        <w:rPr>
          <w:rtl w:val="true"/>
        </w:rPr>
        <w:t>»</w:t>
      </w:r>
      <w:bookmarkEnd w:id="40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تَكُونُ فِي مُؤْمِنٍ الْعُسْرُ وَ النَّكَدُ</w:t>
      </w:r>
      <w:r>
        <w:rPr>
          <w:rStyle w:val="FootnoteAnchor"/>
          <w:rtl w:val="true"/>
        </w:rPr>
        <w:footnoteReference w:id="1278"/>
      </w:r>
      <w:r>
        <w:rPr>
          <w:rFonts w:ascii="Amiri" w:hAnsi="Amiri" w:eastAsia="Amiri" w:cs="Amiri"/>
          <w:color w:val="111111"/>
          <w:sz w:val="28"/>
          <w:sz w:val="28"/>
          <w:szCs w:val="28"/>
          <w:rtl w:val="true"/>
          <w:lang w:bidi="ar-SA"/>
        </w:rPr>
        <w:t>وَ الْحَسَدُ وَ اللَّجَاجَةُ وَ الْكَذِبُ وَ الْبَغْيُ</w:t>
      </w:r>
      <w:r>
        <w:rPr>
          <w:rFonts w:eastAsia="Amiri" w:cs="Amiri" w:ascii="Amiri" w:hAnsi="Amiri"/>
          <w:color w:val="111111"/>
          <w:sz w:val="28"/>
          <w:szCs w:val="28"/>
          <w:rtl w:val="true"/>
          <w:lang w:bidi="ar-SA"/>
        </w:rPr>
        <w:t>.</w:t>
      </w:r>
    </w:p>
    <w:p>
      <w:pPr>
        <w:pStyle w:val="Heading5"/>
        <w:numPr>
          <w:ilvl w:val="4"/>
          <w:numId w:val="1"/>
        </w:numPr>
        <w:rPr/>
      </w:pPr>
      <w:bookmarkStart w:id="4081" w:name="__RefHeading___Toc411121_1934241801"/>
      <w:bookmarkStart w:id="4082" w:name="_Toc1936"/>
      <w:bookmarkEnd w:id="4081"/>
      <w:r>
        <w:rPr>
          <w:rtl w:val="true"/>
        </w:rPr>
        <w:t>«</w:t>
      </w:r>
      <w:r>
        <w:rPr/>
        <w:t>162</w:t>
      </w:r>
      <w:r>
        <w:rPr>
          <w:rtl w:val="true"/>
        </w:rPr>
        <w:t>»</w:t>
      </w:r>
      <w:bookmarkEnd w:id="40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مَخَافَتَيْنِ ذَنْبٍ قَدْ مَضَي لَا يَدْرِي مَا يَصْنَعُ اللَّهُ فِيهِ وَ عُمُرٍ قَدْ بَقِيَ لَا يَدْرِي مَا يَكْتَسِبُ فِيهِ مِنَ الْمَهَالِكِ فَهُوَ لَا يُصْبِحُ إِلَّا خَائِفاً وَ لَا يُمْسِي إِلَّا خَائِفاً وَ لَا يُصْلِحُهُ إِلَّا الْخَوْفُ</w:t>
      </w:r>
      <w:r>
        <w:rPr>
          <w:rFonts w:eastAsia="Amiri" w:cs="Amiri" w:ascii="Amiri" w:hAnsi="Amiri"/>
          <w:color w:val="111111"/>
          <w:sz w:val="28"/>
          <w:szCs w:val="28"/>
          <w:rtl w:val="true"/>
          <w:lang w:bidi="ar-SA"/>
        </w:rPr>
        <w:t>.</w:t>
      </w:r>
    </w:p>
    <w:p>
      <w:pPr>
        <w:pStyle w:val="Heading5"/>
        <w:numPr>
          <w:ilvl w:val="4"/>
          <w:numId w:val="1"/>
        </w:numPr>
        <w:rPr/>
      </w:pPr>
      <w:bookmarkStart w:id="4083" w:name="__RefHeading___Toc411123_1934241801"/>
      <w:bookmarkStart w:id="4084" w:name="_Toc1937"/>
      <w:bookmarkEnd w:id="4083"/>
      <w:r>
        <w:rPr>
          <w:rtl w:val="true"/>
        </w:rPr>
        <w:t>«</w:t>
      </w:r>
      <w:r>
        <w:rPr/>
        <w:t>163</w:t>
      </w:r>
      <w:r>
        <w:rPr>
          <w:rtl w:val="true"/>
        </w:rPr>
        <w:t>»</w:t>
      </w:r>
      <w:bookmarkEnd w:id="40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بِالْقَلِيلِ مِنَ الرِّزْقِ قَبِلَ اللَّهُ مِنْهُ الْيَسِيرَ مِنَ الْعَمَلِ وَ مَنْ رَضِيَ بِالْيَسِيرِ مِنَ الْحَلَالِ خَفَّتْ مَئُونَتُهُ وَ زَكَتْ مُكْتَسَبُهُ وَ خَرَجَ مِنْ حَدِّ الْعَجْزِ</w:t>
      </w:r>
      <w:r>
        <w:rPr>
          <w:rFonts w:eastAsia="Amiri" w:cs="Amiri" w:ascii="Amiri" w:hAnsi="Amiri"/>
          <w:color w:val="111111"/>
          <w:sz w:val="28"/>
          <w:szCs w:val="28"/>
          <w:rtl w:val="true"/>
          <w:lang w:bidi="ar-SA"/>
        </w:rPr>
        <w:t>.</w:t>
      </w:r>
    </w:p>
    <w:p>
      <w:pPr>
        <w:pStyle w:val="Heading5"/>
        <w:numPr>
          <w:ilvl w:val="4"/>
          <w:numId w:val="1"/>
        </w:numPr>
        <w:rPr/>
      </w:pPr>
      <w:bookmarkStart w:id="4085" w:name="__RefHeading___Toc411125_1934241801"/>
      <w:bookmarkStart w:id="4086" w:name="_Toc1938"/>
      <w:bookmarkEnd w:id="4085"/>
      <w:r>
        <w:rPr>
          <w:rtl w:val="true"/>
        </w:rPr>
        <w:t>«</w:t>
      </w:r>
      <w:r>
        <w:rPr/>
        <w:t>164</w:t>
      </w:r>
      <w:r>
        <w:rPr>
          <w:rtl w:val="true"/>
        </w:rPr>
        <w:t>»</w:t>
      </w:r>
      <w:bookmarkEnd w:id="4086"/>
    </w:p>
    <w:p>
      <w:pPr>
        <w:pStyle w:val="BookText"/>
        <w:rPr/>
      </w:pPr>
      <w:r>
        <w:rPr>
          <w:rFonts w:ascii="Amiri" w:hAnsi="Amiri" w:eastAsia="Amiri" w:cs="Amiri"/>
          <w:color w:val="111111"/>
          <w:sz w:val="28"/>
          <w:sz w:val="28"/>
          <w:szCs w:val="28"/>
          <w:rtl w:val="true"/>
          <w:lang w:bidi="ar-SA"/>
        </w:rPr>
        <w:t>وَ 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كَيْفَ أَصْبَحْتَ يَا ابْنَ رَسُولِ اللَّهِ فَقَالَ عليه السلام وَ اللَّهِ إِنِّي لَمَحْزُونٌ وَ إِنِّي لَمُشْتَغِلُ الْقَلْبِ فَقُلْتُ لَهُ وَ مَا أَحْزَنَكَ وَ مَا شَغَلَ قَلْبَكَ فَقَالَ عليه السلام لِي يَا ثَوْرِيُّ إِنَّهُ مَنْ دَاخَلَ قَلْبَهُ صَافِي خَالِصِ دِينِ اللَّهِ شَغَلَهُ عَمَّا سِوَاهُ يَا ثَوْرِيُّ مَا الدُّنْيَا وَ مَا عَسَي أَنْ تَكُونَ هَلِ الدُّنْيَا إِلَّا أَكْلٌ أَكَلْتَهُ أَوْ ثَوْبٌ لَبِسْتَهُ أَوْ مَرْكَبٌ رَكِبْتُهُ إِنَّ الْمُؤْمِنِينَ لَمْ يَطْمَئِنُّوا فِي الدُّنْيَا وَ لَمْ يَأْمَنُوا قُدُومَ الْآخِرَةِ دَارُ الدُّنْيَا دَارُ زَوَالٍ وَ دَارُ الْآخِرَةِ دَارُ قَرَارٍ أَهْلُ الدُّنْيَا أَهْلُ غَفْلَةٍ إِنَّ أَهْلَ التَّقْوَي أَخَفُّ أَهْلِ الدُّنْيَا مَئُونَةً وَ أَكْثَرُهُمْ مَعُونَةً إِنْ نَسِيتَ ذَكَّرُوكَ وَ إِنْ ذَكَّرُوكَ أَعْلَمُوكَ فَأَنْزِلِ الدُّنْيَا كَمَنْزِلٍ نَزَلْتَهُ فَارْتَحَلْتَ عَنْهُ أَوْ كَمَالٍ أَصَبْتَهُ فِي مَنَامِكَ فَاسْتَيْقَظْتَ وَ لَيْسَ فِي يَدِكَ شَيْ‌ءٌ مِنْهُ فَكَمْ مِنْ حَرِيصٍ عَلَي أَمْرٍ قَدْ شَقِيَ بِهِ حِينَ أَتَاهُ وَ كَمْ مِنْ تَارِكٍ لِأَمْرٍ قَدْ سَعِدَ بِهِ حِينَ أَتَاهُ</w:t>
      </w:r>
      <w:r>
        <w:rPr>
          <w:rFonts w:eastAsia="Amiri" w:cs="Amiri" w:ascii="Amiri" w:hAnsi="Amiri"/>
          <w:color w:val="111111"/>
          <w:sz w:val="28"/>
          <w:szCs w:val="28"/>
          <w:rtl w:val="true"/>
          <w:lang w:bidi="ar-SA"/>
        </w:rPr>
        <w:t>.</w:t>
      </w:r>
    </w:p>
    <w:p>
      <w:pPr>
        <w:pStyle w:val="Heading5"/>
        <w:numPr>
          <w:ilvl w:val="4"/>
          <w:numId w:val="1"/>
        </w:numPr>
        <w:rPr/>
      </w:pPr>
      <w:bookmarkStart w:id="4087" w:name="__RefHeading___Toc411127_1934241801"/>
      <w:bookmarkStart w:id="4088" w:name="_Toc1939"/>
      <w:bookmarkEnd w:id="4087"/>
      <w:r>
        <w:rPr>
          <w:rtl w:val="true"/>
        </w:rPr>
        <w:t>«</w:t>
      </w:r>
      <w:r>
        <w:rPr/>
        <w:t>165</w:t>
      </w:r>
      <w:r>
        <w:rPr>
          <w:rtl w:val="true"/>
        </w:rPr>
        <w:t>»</w:t>
      </w:r>
      <w:bookmarkEnd w:id="4088"/>
    </w:p>
    <w:p>
      <w:pPr>
        <w:pStyle w:val="BookText"/>
        <w:rPr/>
      </w:pPr>
      <w:r>
        <w:rPr>
          <w:rFonts w:ascii="Amiri" w:hAnsi="Amiri" w:eastAsia="Amiri" w:cs="Amiri"/>
          <w:color w:val="111111"/>
          <w:sz w:val="28"/>
          <w:sz w:val="28"/>
          <w:szCs w:val="28"/>
          <w:rtl w:val="true"/>
          <w:lang w:bidi="ar-SA"/>
        </w:rPr>
        <w:t>وَ قِيلَ لَهُ مَا الدَّلِيلُ عَلَي الْوَاحِدِ فَقَالَ عليه السلام مَا بِالْخَلْقِ مِنَ الْحَاجَةِ</w:t>
      </w:r>
      <w:r>
        <w:rPr>
          <w:rFonts w:eastAsia="Amiri" w:cs="Amiri" w:ascii="Amiri" w:hAnsi="Amiri"/>
          <w:color w:val="111111"/>
          <w:sz w:val="28"/>
          <w:szCs w:val="28"/>
          <w:rtl w:val="true"/>
          <w:lang w:bidi="ar-SA"/>
        </w:rPr>
        <w:t>.</w:t>
      </w:r>
    </w:p>
    <w:p>
      <w:pPr>
        <w:pStyle w:val="Heading5"/>
        <w:numPr>
          <w:ilvl w:val="4"/>
          <w:numId w:val="1"/>
        </w:numPr>
        <w:rPr/>
      </w:pPr>
      <w:bookmarkStart w:id="4089" w:name="__RefHeading___Toc411129_1934241801"/>
      <w:bookmarkStart w:id="4090" w:name="_Toc1940"/>
      <w:bookmarkEnd w:id="4089"/>
      <w:r>
        <w:rPr>
          <w:rtl w:val="true"/>
        </w:rPr>
        <w:t>«</w:t>
      </w:r>
      <w:r>
        <w:rPr/>
        <w:t>166</w:t>
      </w:r>
      <w:r>
        <w:rPr>
          <w:rtl w:val="true"/>
        </w:rPr>
        <w:t>»</w:t>
      </w:r>
      <w:bookmarkEnd w:id="409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تَكُونُوا مُؤْمِنِينَ حَتَّي تَعُدُّوا الْبَلَاءَ نِعْمَةً وَ الرَّخَاءَ مُصِيبَةً</w:t>
      </w:r>
      <w:r>
        <w:rPr>
          <w:rFonts w:eastAsia="Amiri" w:cs="Amiri" w:ascii="Amiri" w:hAnsi="Amiri"/>
          <w:color w:val="111111"/>
          <w:sz w:val="28"/>
          <w:szCs w:val="28"/>
          <w:rtl w:val="true"/>
          <w:lang w:bidi="ar-SA"/>
        </w:rPr>
        <w:t>.</w:t>
      </w:r>
    </w:p>
    <w:p>
      <w:pPr>
        <w:pStyle w:val="Heading5"/>
        <w:numPr>
          <w:ilvl w:val="4"/>
          <w:numId w:val="1"/>
        </w:numPr>
        <w:rPr/>
      </w:pPr>
      <w:bookmarkStart w:id="4091" w:name="__RefHeading___Toc411131_1934241801"/>
      <w:bookmarkStart w:id="4092" w:name="_Toc1941"/>
      <w:bookmarkEnd w:id="4091"/>
      <w:r>
        <w:rPr>
          <w:rtl w:val="true"/>
        </w:rPr>
        <w:t xml:space="preserve">روایت </w:t>
      </w:r>
      <w:r>
        <w:rPr/>
        <w:t>161</w:t>
      </w:r>
      <w:bookmarkEnd w:id="4092"/>
    </w:p>
    <w:p>
      <w:pPr>
        <w:pStyle w:val="BookText"/>
        <w:rPr/>
      </w:pPr>
      <w:r>
        <w:rPr>
          <w:rFonts w:ascii="IRNazanin" w:hAnsi="IRNazanin" w:eastAsia="IRNazanin"/>
          <w:color w:val="111111"/>
          <w:sz w:val="28"/>
          <w:sz w:val="28"/>
          <w:szCs w:val="28"/>
          <w:rtl w:val="true"/>
          <w:lang w:bidi="fa-IR"/>
        </w:rPr>
        <w:t>شش چیز در هیچ مؤمنی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خیری و بخل؛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ستمکاری</w:t>
      </w:r>
      <w:r>
        <w:rPr>
          <w:rFonts w:eastAsia="IRNazanin" w:cs="IRNazanin"/>
          <w:color w:val="111111"/>
          <w:sz w:val="28"/>
          <w:szCs w:val="28"/>
          <w:rtl w:val="true"/>
          <w:lang w:bidi="fa-IR"/>
        </w:rPr>
        <w:t>.</w:t>
      </w:r>
    </w:p>
    <w:p>
      <w:pPr>
        <w:pStyle w:val="Heading5"/>
        <w:numPr>
          <w:ilvl w:val="4"/>
          <w:numId w:val="1"/>
        </w:numPr>
        <w:rPr/>
      </w:pPr>
      <w:bookmarkStart w:id="4093" w:name="__RefHeading___Toc411133_1934241801"/>
      <w:bookmarkStart w:id="4094" w:name="_Toc1942"/>
      <w:bookmarkEnd w:id="4093"/>
      <w:r>
        <w:rPr>
          <w:rtl w:val="true"/>
        </w:rPr>
        <w:t xml:space="preserve">روایت </w:t>
      </w:r>
      <w:r>
        <w:rPr/>
        <w:t>162</w:t>
      </w:r>
      <w:bookmarkEnd w:id="4094"/>
    </w:p>
    <w:p>
      <w:pPr>
        <w:pStyle w:val="BookText"/>
        <w:rPr/>
      </w:pPr>
      <w:r>
        <w:rPr>
          <w:rFonts w:ascii="IRNazanin" w:hAnsi="IRNazanin" w:eastAsia="IRNazanin"/>
          <w:color w:val="111111"/>
          <w:sz w:val="28"/>
          <w:sz w:val="28"/>
          <w:szCs w:val="28"/>
          <w:rtl w:val="true"/>
          <w:lang w:bidi="fa-IR"/>
        </w:rPr>
        <w:t>فرد مؤمن میان دو بیم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گذشته‌ای که نمی داند خدا در باره‌اش چه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باقیمانده که نمی داند در چه مهلکه‌هایی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هیچ شبی را به صبح و روزی را به شام نرساند جز آنکه ترسان و خائف است، و کارش را جز همین ترس و خوف اصلاح نمی‌کند</w:t>
      </w:r>
      <w:r>
        <w:rPr>
          <w:rFonts w:eastAsia="IRNazanin" w:cs="IRNazanin"/>
          <w:color w:val="111111"/>
          <w:sz w:val="28"/>
          <w:szCs w:val="28"/>
          <w:rtl w:val="true"/>
          <w:lang w:bidi="fa-IR"/>
        </w:rPr>
        <w:t>.</w:t>
      </w:r>
    </w:p>
    <w:p>
      <w:pPr>
        <w:pStyle w:val="Heading5"/>
        <w:numPr>
          <w:ilvl w:val="4"/>
          <w:numId w:val="1"/>
        </w:numPr>
        <w:rPr/>
      </w:pPr>
      <w:bookmarkStart w:id="4095" w:name="__RefHeading___Toc411135_1934241801"/>
      <w:bookmarkStart w:id="4096" w:name="_Toc1943"/>
      <w:bookmarkEnd w:id="4095"/>
      <w:r>
        <w:rPr>
          <w:rtl w:val="true"/>
        </w:rPr>
        <w:t xml:space="preserve">روایت </w:t>
      </w:r>
      <w:r>
        <w:rPr/>
        <w:t>163</w:t>
      </w:r>
      <w:bookmarkEnd w:id="4096"/>
    </w:p>
    <w:p>
      <w:pPr>
        <w:pStyle w:val="BookText"/>
        <w:rPr/>
      </w:pPr>
      <w:r>
        <w:rPr>
          <w:rFonts w:ascii="IRNazanin" w:hAnsi="IRNazanin" w:eastAsia="IRNazanin"/>
          <w:color w:val="111111"/>
          <w:sz w:val="28"/>
          <w:sz w:val="28"/>
          <w:szCs w:val="28"/>
          <w:rtl w:val="true"/>
          <w:lang w:bidi="fa-IR"/>
        </w:rPr>
        <w:t xml:space="preserve">هر کس که به قوت و روزی اندک رضا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عمل اندک او را بپذیرد، و هر کس که به اندک حلال رضا دهد و خشنود شود، مخارجش سبک گشته و کسب و درآمدش پاک و از درماندگی و عجز و ناتوانی خارج شود</w:t>
      </w:r>
      <w:r>
        <w:rPr>
          <w:rFonts w:eastAsia="IRNazanin" w:cs="IRNazanin"/>
          <w:color w:val="111111"/>
          <w:sz w:val="28"/>
          <w:szCs w:val="28"/>
          <w:rtl w:val="true"/>
          <w:lang w:bidi="fa-IR"/>
        </w:rPr>
        <w:t>.</w:t>
      </w:r>
    </w:p>
    <w:p>
      <w:pPr>
        <w:pStyle w:val="Heading5"/>
        <w:numPr>
          <w:ilvl w:val="4"/>
          <w:numId w:val="1"/>
        </w:numPr>
        <w:rPr/>
      </w:pPr>
      <w:bookmarkStart w:id="4097" w:name="__RefHeading___Toc411137_1934241801"/>
      <w:bookmarkStart w:id="4098" w:name="_Toc1944"/>
      <w:bookmarkEnd w:id="4097"/>
      <w:r>
        <w:rPr>
          <w:rtl w:val="true"/>
        </w:rPr>
        <w:t xml:space="preserve">روایت </w:t>
      </w:r>
      <w:r>
        <w:rPr/>
        <w:t>164</w:t>
      </w:r>
      <w:bookmarkEnd w:id="4098"/>
    </w:p>
    <w:p>
      <w:pPr>
        <w:pStyle w:val="BookText"/>
        <w:rPr/>
      </w:pPr>
      <w:r>
        <w:rPr>
          <w:rFonts w:ascii="IRNazanin" w:hAnsi="IRNazanin" w:eastAsia="IRNazanin"/>
          <w:color w:val="111111"/>
          <w:sz w:val="28"/>
          <w:sz w:val="28"/>
          <w:szCs w:val="28"/>
          <w:rtl w:val="true"/>
          <w:lang w:bidi="fa-IR"/>
        </w:rPr>
        <w:t>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دخت پیامبر، چگونه شب را به صبح رساندی؟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حال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محزون و دلتان را مشغول ساخته؟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ثوری، هر کس که دین پاک و خالص خدا در دلش جای گیرد، او را از غیر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ثوری، دنیا چیست؟ و به فردایش چه امیدی است؟ آیا دنیا جز لقمه‌ای است که خوردی، و جامه‌ای که پوشیدی، و مرکبی که سوارش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اهل ایمان نه به دنیا آرامند و نه از فرا رسیدن آخرت آسوده خاطر، دنیا سرای نیستی و فنا، و آخرت منزل و محلّ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غافلند و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پیشه‌گان و خداترسان کم‌خرج‌ترین اهل دنیا و پرسودترین ایشانند، اگر از یاد بری به یادت آورند و زان پس آگاهت سازند، بدین سرا چنان بار افکن که گویا از آن در کوچی، یا آن را مالی پندار که در خواب به دست آورده‌ای و چون بیدار شدی چیزی در دست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حریص بر چیزی که چون به آن رسید بدبخت شد، و چه بسیار فرد بی‌اعتنا به چیزی که چون به آن رسید خوشبخت گشت</w:t>
      </w:r>
      <w:r>
        <w:rPr>
          <w:rFonts w:eastAsia="IRNazanin" w:cs="IRNazanin"/>
          <w:color w:val="111111"/>
          <w:sz w:val="28"/>
          <w:szCs w:val="28"/>
          <w:rtl w:val="true"/>
          <w:lang w:bidi="fa-IR"/>
        </w:rPr>
        <w:t>.</w:t>
      </w:r>
    </w:p>
    <w:p>
      <w:pPr>
        <w:pStyle w:val="Heading5"/>
        <w:numPr>
          <w:ilvl w:val="4"/>
          <w:numId w:val="1"/>
        </w:numPr>
        <w:rPr/>
      </w:pPr>
      <w:bookmarkStart w:id="4099" w:name="__RefHeading___Toc411139_1934241801"/>
      <w:bookmarkStart w:id="4100" w:name="_Toc1945"/>
      <w:bookmarkEnd w:id="4099"/>
      <w:r>
        <w:rPr>
          <w:rtl w:val="true"/>
        </w:rPr>
        <w:t xml:space="preserve">روایت </w:t>
      </w:r>
      <w:r>
        <w:rPr/>
        <w:t>165</w:t>
      </w:r>
      <w:bookmarkEnd w:id="4100"/>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خدای یگانه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نیازی که در تمام مردم است </w:t>
      </w:r>
      <w:r>
        <w:rPr>
          <w:rFonts w:eastAsia="IRNazanin" w:cs="IRNazanin"/>
          <w:color w:val="111111"/>
          <w:sz w:val="28"/>
          <w:szCs w:val="28"/>
          <w:rtl w:val="true"/>
          <w:lang w:bidi="fa-IR"/>
        </w:rPr>
        <w:t>.</w:t>
      </w:r>
    </w:p>
    <w:p>
      <w:pPr>
        <w:pStyle w:val="Heading5"/>
        <w:numPr>
          <w:ilvl w:val="4"/>
          <w:numId w:val="1"/>
        </w:numPr>
        <w:rPr/>
      </w:pPr>
      <w:bookmarkStart w:id="4101" w:name="__RefHeading___Toc411141_1934241801"/>
      <w:bookmarkStart w:id="4102" w:name="_Toc1946"/>
      <w:bookmarkEnd w:id="4101"/>
      <w:r>
        <w:rPr>
          <w:rtl w:val="true"/>
        </w:rPr>
        <w:t xml:space="preserve">روایت </w:t>
      </w:r>
      <w:r>
        <w:rPr/>
        <w:t>166</w:t>
      </w:r>
      <w:bookmarkEnd w:id="410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مؤمن نشوید تا زمانی که بلا را نعمت و رفاه را مصیبت شمارید</w:t>
      </w:r>
      <w:r>
        <w:rPr>
          <w:rFonts w:eastAsia="IRNazanin" w:cs="IRNazanin"/>
          <w:color w:val="111111"/>
          <w:sz w:val="28"/>
          <w:szCs w:val="28"/>
          <w:rtl w:val="true"/>
          <w:lang w:bidi="fa-IR"/>
        </w:rPr>
        <w:t xml:space="preserve">. </w:t>
      </w:r>
      <w:bookmarkStart w:id="4103" w:name="pg13510_144910"/>
    </w:p>
    <w:p>
      <w:pPr>
        <w:pStyle w:val="Heading5"/>
        <w:numPr>
          <w:ilvl w:val="4"/>
          <w:numId w:val="1"/>
        </w:numPr>
        <w:rPr/>
      </w:pPr>
      <w:bookmarkStart w:id="4104" w:name="__RefHeading___Toc411143_1934241801"/>
      <w:bookmarkStart w:id="4105" w:name="_Toc1947"/>
      <w:bookmarkEnd w:id="4103"/>
      <w:bookmarkEnd w:id="4104"/>
      <w:r>
        <w:rPr>
          <w:rtl w:val="true"/>
        </w:rPr>
        <w:t>«</w:t>
      </w:r>
      <w:r>
        <w:rPr/>
        <w:t>167</w:t>
      </w:r>
      <w:r>
        <w:rPr>
          <w:rtl w:val="true"/>
        </w:rPr>
        <w:t>»</w:t>
      </w:r>
      <w:bookmarkEnd w:id="41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أَرْبَعَةُ آلَافٍ وَ اثْنَا عَشَرَ أَلْفَ دِرْهَمٍ كَنْزٌ وَ لَمْ يَجْتَمِعْ عِشْرُونَ أَلْفاً مِنْ حَلَالٍ وَ صَاحِبُ الثَّلَاثِينَ أَلْفاً هَالِكٌ وَ لَيْسَ مِنْ شِيعَتِنَا مَنْ يَمْلِكُ مِائَةَ أَلْفِ دِرْهَمٍ</w:t>
      </w:r>
      <w:r>
        <w:rPr>
          <w:rFonts w:eastAsia="Amiri" w:cs="Amiri" w:ascii="Amiri" w:hAnsi="Amiri"/>
          <w:color w:val="111111"/>
          <w:sz w:val="28"/>
          <w:szCs w:val="28"/>
          <w:rtl w:val="true"/>
          <w:lang w:bidi="ar-SA"/>
        </w:rPr>
        <w:t>.</w:t>
      </w:r>
    </w:p>
    <w:p>
      <w:pPr>
        <w:pStyle w:val="Heading5"/>
        <w:numPr>
          <w:ilvl w:val="4"/>
          <w:numId w:val="1"/>
        </w:numPr>
        <w:rPr/>
      </w:pPr>
      <w:bookmarkStart w:id="4106" w:name="__RefHeading___Toc411145_1934241801"/>
      <w:bookmarkStart w:id="4107" w:name="_Toc1948"/>
      <w:bookmarkEnd w:id="4106"/>
      <w:r>
        <w:rPr>
          <w:rtl w:val="true"/>
        </w:rPr>
        <w:t>«</w:t>
      </w:r>
      <w:r>
        <w:rPr/>
        <w:t>168</w:t>
      </w:r>
      <w:r>
        <w:rPr>
          <w:rtl w:val="true"/>
        </w:rPr>
        <w:t>»</w:t>
      </w:r>
      <w:bookmarkEnd w:id="41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يَقِينِ الْمَرْءِ الْمُسْلِمِ أَنْ لَا يُرْضِيَ النَّاسَ بِسَخَطِ اللَّهِ وَ لَا يَحْمَدَهُمْ عَلَي مَا رَزَقَ اللَّهُ وَ لَا يَلُومَهُمْ عَلَي مَا لَمْ يُؤْتِهِ اللَّهُ فَإِنَّ رِزْقَهُ‌</w:t>
      </w:r>
      <w:r>
        <w:rPr>
          <w:rStyle w:val="FootnoteAnchor"/>
          <w:rtl w:val="true"/>
        </w:rPr>
        <w:footnoteReference w:id="1279"/>
      </w:r>
      <w:r>
        <w:rPr>
          <w:rFonts w:ascii="Amiri" w:hAnsi="Amiri" w:eastAsia="Amiri" w:cs="Amiri"/>
          <w:color w:val="111111"/>
          <w:sz w:val="28"/>
          <w:sz w:val="28"/>
          <w:szCs w:val="28"/>
          <w:rtl w:val="true"/>
          <w:lang w:bidi="ar-SA"/>
        </w:rPr>
        <w:t>لَا يَسُوقُهُ حِرْصُ حَرِيصٍ وَ لَا يَرُدُّهُ كُرْهُ كَارِهٍ وَ لَوْ أَنَّ أَحَدَكُمْ فَرَّ مِنْ رِزْقِهِ كَمَا يَفِرُّ مِنَ الْمَوْتِ لَأَدْرَكَهُ رِزْقُهُ قَبْلَ مَوْتِهِ كَمَا يُدْرِكُهُ الْمَوْتُ</w:t>
      </w:r>
      <w:r>
        <w:rPr>
          <w:rFonts w:eastAsia="Amiri" w:cs="Amiri" w:ascii="Amiri" w:hAnsi="Amiri"/>
          <w:color w:val="111111"/>
          <w:sz w:val="28"/>
          <w:szCs w:val="28"/>
          <w:rtl w:val="true"/>
          <w:lang w:bidi="ar-SA"/>
        </w:rPr>
        <w:t>.</w:t>
      </w:r>
    </w:p>
    <w:p>
      <w:pPr>
        <w:pStyle w:val="Heading5"/>
        <w:numPr>
          <w:ilvl w:val="4"/>
          <w:numId w:val="1"/>
        </w:numPr>
        <w:rPr/>
      </w:pPr>
      <w:bookmarkStart w:id="4108" w:name="__RefHeading___Toc411147_1934241801"/>
      <w:bookmarkStart w:id="4109" w:name="_Toc1949"/>
      <w:bookmarkEnd w:id="4108"/>
      <w:r>
        <w:rPr>
          <w:rtl w:val="true"/>
        </w:rPr>
        <w:t>«</w:t>
      </w:r>
      <w:r>
        <w:rPr/>
        <w:t>169</w:t>
      </w:r>
      <w:r>
        <w:rPr>
          <w:rtl w:val="true"/>
        </w:rPr>
        <w:t>»</w:t>
      </w:r>
      <w:bookmarkEnd w:id="410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شِيعَتِنَا مَنْ لَا يَعْدُو صَوْتُهُ سَمْعَهُ وَ لَا شَحْنُهُ أُذُنَهُ‌</w:t>
      </w:r>
      <w:r>
        <w:rPr>
          <w:rStyle w:val="FootnoteAnchor"/>
          <w:rtl w:val="true"/>
        </w:rPr>
        <w:footnoteReference w:id="1280"/>
      </w:r>
      <w:r>
        <w:rPr>
          <w:rFonts w:ascii="Amiri" w:hAnsi="Amiri" w:eastAsia="Amiri" w:cs="Amiri"/>
          <w:color w:val="111111"/>
          <w:sz w:val="28"/>
          <w:sz w:val="28"/>
          <w:szCs w:val="28"/>
          <w:rtl w:val="true"/>
          <w:lang w:bidi="ar-SA"/>
        </w:rPr>
        <w:t>وَ لَا يَمْتَدِحُ بِنَا مُعْلِناً</w:t>
      </w:r>
      <w:r>
        <w:rPr>
          <w:rStyle w:val="FootnoteAnchor"/>
          <w:rtl w:val="true"/>
        </w:rPr>
        <w:footnoteReference w:id="1281"/>
      </w:r>
      <w:r>
        <w:rPr>
          <w:rFonts w:ascii="Amiri" w:hAnsi="Amiri" w:eastAsia="Amiri" w:cs="Amiri"/>
          <w:color w:val="111111"/>
          <w:sz w:val="28"/>
          <w:sz w:val="28"/>
          <w:szCs w:val="28"/>
          <w:rtl w:val="true"/>
          <w:lang w:bidi="ar-SA"/>
        </w:rPr>
        <w:t>وَ لَا يُوَاصِلُ لَنَا مُغْضَباً وَ لَا يُخَاصِمُ لَنَا وَلِيّاً وَ لَا يُجَالِسُ لَنَا عَائِباً قَالَ لَهُ مِهْزَمٌ‌</w:t>
      </w:r>
      <w:r>
        <w:rPr>
          <w:rStyle w:val="FootnoteAnchor"/>
          <w:rtl w:val="true"/>
        </w:rPr>
        <w:footnoteReference w:id="1282"/>
      </w:r>
      <w:r>
        <w:rPr>
          <w:rFonts w:ascii="Amiri" w:hAnsi="Amiri" w:eastAsia="Amiri" w:cs="Amiri"/>
          <w:color w:val="111111"/>
          <w:sz w:val="28"/>
          <w:sz w:val="28"/>
          <w:szCs w:val="28"/>
          <w:rtl w:val="true"/>
          <w:lang w:bidi="ar-SA"/>
        </w:rPr>
        <w:t>فَكَيْفَ أَصْنَعُ بِهَؤُلَاءِ الْمُتَشَيِّعَةِ</w:t>
      </w:r>
      <w:r>
        <w:rPr>
          <w:rStyle w:val="FootnoteAnchor"/>
          <w:rtl w:val="true"/>
        </w:rPr>
        <w:footnoteReference w:id="1283"/>
      </w:r>
      <w:r>
        <w:rPr>
          <w:rFonts w:ascii="Amiri" w:hAnsi="Amiri" w:eastAsia="Amiri" w:cs="Amiri"/>
          <w:color w:val="111111"/>
          <w:sz w:val="28"/>
          <w:sz w:val="28"/>
          <w:szCs w:val="28"/>
          <w:rtl w:val="true"/>
          <w:lang w:bidi="ar-SA"/>
        </w:rPr>
        <w:t>قَالَ عليه السلام فِيهِمُ التَّمْحِيصُ وَ فِيهِمُ التَّمْيِيزُ</w:t>
      </w:r>
      <w:r>
        <w:rPr>
          <w:rStyle w:val="FootnoteAnchor"/>
          <w:rtl w:val="true"/>
        </w:rPr>
        <w:footnoteReference w:id="1284"/>
      </w:r>
      <w:r>
        <w:rPr>
          <w:rFonts w:ascii="Amiri" w:hAnsi="Amiri" w:eastAsia="Amiri" w:cs="Amiri"/>
          <w:color w:val="111111"/>
          <w:sz w:val="28"/>
          <w:sz w:val="28"/>
          <w:szCs w:val="28"/>
          <w:rtl w:val="true"/>
          <w:lang w:bidi="ar-SA"/>
        </w:rPr>
        <w:t>وَ فِيهِمُ التَّنْزِيلُ تَأْتِي عَلَيْهِمْ سِنُونَ تُفْنِيهِمْ وَ طَاعُونٌ يَقْتُلُهُمْ وَ اخْتِلَافٌ يُبَدِّدُهُمْ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لَا يَهِرُّ هَرِيرَ كَلْبٍ‌</w:t>
      </w:r>
      <w:r>
        <w:rPr>
          <w:rStyle w:val="FootnoteAnchor"/>
          <w:rtl w:val="true"/>
        </w:rPr>
        <w:footnoteReference w:id="1285"/>
      </w:r>
      <w:r>
        <w:rPr>
          <w:rFonts w:ascii="Amiri" w:hAnsi="Amiri" w:eastAsia="Amiri" w:cs="Amiri"/>
          <w:color w:val="111111"/>
          <w:sz w:val="28"/>
          <w:sz w:val="28"/>
          <w:szCs w:val="28"/>
          <w:rtl w:val="true"/>
          <w:lang w:bidi="ar-SA"/>
        </w:rPr>
        <w:t>وَ لَا يَطْمَعُ طَمَعَ الْغُرَابِ وَ لَا يَسْأَلُ وَ إِنْ مَاتَ جُوعاً قُلْتُ فَأَيْنَ أَطْلُبُ هَؤُلَاءِ قَالَ عليه السلام اطْلُبْهُمْ فِي أَطْرَافِ الْأَرْضِ</w:t>
      </w:r>
    </w:p>
    <w:p>
      <w:pPr>
        <w:pStyle w:val="Heading5"/>
        <w:numPr>
          <w:ilvl w:val="4"/>
          <w:numId w:val="1"/>
        </w:numPr>
        <w:rPr/>
      </w:pPr>
      <w:bookmarkStart w:id="4110" w:name="__RefHeading___Toc411149_1934241801"/>
      <w:bookmarkStart w:id="4111" w:name="_Toc1950"/>
      <w:bookmarkEnd w:id="4110"/>
      <w:r>
        <w:rPr>
          <w:rtl w:val="true"/>
        </w:rPr>
        <w:t xml:space="preserve">روایت </w:t>
      </w:r>
      <w:r>
        <w:rPr/>
        <w:t>167</w:t>
      </w:r>
      <w:bookmarkEnd w:id="4111"/>
    </w:p>
    <w:p>
      <w:pPr>
        <w:pStyle w:val="BookText"/>
        <w:rPr/>
      </w:pPr>
      <w:r>
        <w:rPr>
          <w:rFonts w:ascii="IRNazanin" w:hAnsi="IRNazanin" w:eastAsia="IRNazanin"/>
          <w:color w:val="111111"/>
          <w:sz w:val="28"/>
          <w:sz w:val="28"/>
          <w:szCs w:val="28"/>
          <w:rtl w:val="true"/>
          <w:lang w:bidi="fa-IR"/>
        </w:rPr>
        <w:t xml:space="preserve">چهار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است، و دوازده هزار درهم گنج و اندوخته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حلال بیست هزار درهم گرد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سی هزار درهم دارد هلاک است، و هر کس که صد هزار درهم داشته باشد از شیعیان ما به حساب نیاید</w:t>
      </w:r>
      <w:r>
        <w:rPr>
          <w:rFonts w:eastAsia="IRNazanin" w:cs="IRNazanin"/>
          <w:color w:val="111111"/>
          <w:sz w:val="28"/>
          <w:szCs w:val="28"/>
          <w:rtl w:val="true"/>
          <w:lang w:bidi="fa-IR"/>
        </w:rPr>
        <w:t>.</w:t>
      </w:r>
    </w:p>
    <w:p>
      <w:pPr>
        <w:pStyle w:val="Heading5"/>
        <w:numPr>
          <w:ilvl w:val="4"/>
          <w:numId w:val="1"/>
        </w:numPr>
        <w:rPr/>
      </w:pPr>
      <w:bookmarkStart w:id="4112" w:name="__RefHeading___Toc411151_1934241801"/>
      <w:bookmarkStart w:id="4113" w:name="_Toc1951"/>
      <w:bookmarkEnd w:id="4112"/>
      <w:r>
        <w:rPr>
          <w:rtl w:val="true"/>
        </w:rPr>
        <w:t xml:space="preserve">روایت </w:t>
      </w:r>
      <w:r>
        <w:rPr/>
        <w:t>168</w:t>
      </w:r>
      <w:bookmarkEnd w:id="4113"/>
    </w:p>
    <w:p>
      <w:pPr>
        <w:pStyle w:val="BookText"/>
        <w:rPr/>
      </w:pPr>
      <w:r>
        <w:rPr>
          <w:rFonts w:ascii="IRNazanin" w:hAnsi="IRNazanin" w:eastAsia="IRNazanin"/>
          <w:color w:val="111111"/>
          <w:sz w:val="28"/>
          <w:sz w:val="28"/>
          <w:szCs w:val="28"/>
          <w:rtl w:val="true"/>
          <w:lang w:bidi="fa-IR"/>
        </w:rPr>
        <w:t>از درستی یقین فرد مسلمان همین بس که مردم را با خشم خدا خشنود نسازد، و به روزی و قوتی که خدا داده ستایش نکند، و چون روزیش نساخت دیگران را ملامت نکند، که روزی او را نه حرص آزمند به سویش جلب کند، و نه بی‌میلی بدخواه آن را باز گرداند؛ و اگر هر یک از شما از روزیش همچون مرگ بگریزد، او را پیش از مرگ دریابد، همچنان که مرگ او را درک خواهد کرد</w:t>
      </w:r>
      <w:r>
        <w:rPr>
          <w:rFonts w:eastAsia="IRNazanin" w:cs="IRNazanin"/>
          <w:color w:val="111111"/>
          <w:sz w:val="28"/>
          <w:szCs w:val="28"/>
          <w:rtl w:val="true"/>
          <w:lang w:bidi="fa-IR"/>
        </w:rPr>
        <w:t>.</w:t>
      </w:r>
    </w:p>
    <w:p>
      <w:pPr>
        <w:pStyle w:val="Heading5"/>
        <w:numPr>
          <w:ilvl w:val="4"/>
          <w:numId w:val="1"/>
        </w:numPr>
        <w:rPr/>
      </w:pPr>
      <w:bookmarkStart w:id="4114" w:name="__RefHeading___Toc411153_1934241801"/>
      <w:bookmarkStart w:id="4115" w:name="_Toc1952"/>
      <w:bookmarkEnd w:id="4114"/>
      <w:r>
        <w:rPr>
          <w:rtl w:val="true"/>
        </w:rPr>
        <w:t xml:space="preserve">روایت </w:t>
      </w:r>
      <w:r>
        <w:rPr/>
        <w:t>169</w:t>
      </w:r>
      <w:bookmarkEnd w:id="411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ما کسی است که نه صدایش از گوشش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صحبت می‌کند و همین نشان از نرمخویی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دشمنیش از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تن خود را به رنج اندازد نه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آشکارا ما را تعریف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کینه مخالفین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دشمن ما دوستی نماید، و نه با دوست ما ستیزه، و نه با عیبجویان ما همنشینی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به آن حضرت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شیعه‌نماها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نمودن خوب از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امتحان و نزول بلا در میان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ایشانند که دچار قحطیهای نابودکننده و طاعونهای کشنده و اختلافاتی شوند که متفرّقشان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ما کسی است که نه همچون سگ زوزه کشد، و نه چون کلاغ طمع ورزد،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خواهد، هر چند از گرسنگی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کجا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زمین، </w:t>
      </w:r>
      <w:bookmarkStart w:id="4116" w:name="pg13510_144911"/>
    </w:p>
    <w:p>
      <w:pPr>
        <w:pStyle w:val="BookText"/>
        <w:rPr/>
      </w:pPr>
      <w:bookmarkEnd w:id="4116"/>
      <w:r>
        <w:rPr>
          <w:rFonts w:ascii="Amiri" w:hAnsi="Amiri" w:eastAsia="Amiri" w:cs="Amiri"/>
          <w:color w:val="111111"/>
          <w:sz w:val="28"/>
          <w:sz w:val="28"/>
          <w:szCs w:val="28"/>
          <w:rtl w:val="true"/>
          <w:lang w:bidi="ar-SA"/>
        </w:rPr>
        <w:t>أُولَئِكَ الْخَفِيضُ عَيْشُهُمْ‌</w:t>
      </w:r>
      <w:r>
        <w:rPr>
          <w:rStyle w:val="FootnoteAnchor"/>
          <w:rtl w:val="true"/>
        </w:rPr>
        <w:footnoteReference w:id="1286"/>
      </w:r>
      <w:r>
        <w:rPr>
          <w:rFonts w:ascii="Amiri" w:hAnsi="Amiri" w:eastAsia="Amiri" w:cs="Amiri"/>
          <w:color w:val="111111"/>
          <w:sz w:val="28"/>
          <w:sz w:val="28"/>
          <w:szCs w:val="28"/>
          <w:rtl w:val="true"/>
          <w:lang w:bidi="ar-SA"/>
        </w:rPr>
        <w:t>الْمُنْتَقِلَةُ دَارُهُمْ الَّذِينَ إِنْ شَهِدُوا لَمْ يُعْرَفُوا وَ إِنْ غَابُوا لَمْ يُفْتَقَدُوا وَ إِنْ مَرِضُوا لَمْ يُعَادُوا وَ إِنْ خَطَبُوا لَمْ يُزَوَّجُوا وَ إِنْ رَأَوْا مُنْكَراً أَنْكَرُوا وَ إِنْ خَاطَبَهُمُ جَاهِلٌ سَلَّمُوا وَ إِنْ لَجَأَ إِلَيْهِمْ ذُو الْحَاجَةِ مِنْهُمْ رَحِمُوا وَ عِنْدَ الْمَوْتِ هُمْ لَا يَحْزَنُونَ لَمْ تَخْتَلِفْ قُلُوبُهُمْ وَ إِنْ رَأَيْتَهُمْ اخْتَلَفَتْ بِهِمُ الْبُلْدَانُ</w:t>
      </w:r>
      <w:r>
        <w:rPr>
          <w:rFonts w:eastAsia="Amiri" w:cs="Amiri" w:ascii="Amiri" w:hAnsi="Amiri"/>
          <w:color w:val="111111"/>
          <w:sz w:val="28"/>
          <w:szCs w:val="28"/>
          <w:rtl w:val="true"/>
          <w:lang w:bidi="ar-SA"/>
        </w:rPr>
        <w:t>.</w:t>
      </w:r>
    </w:p>
    <w:p>
      <w:pPr>
        <w:pStyle w:val="Heading5"/>
        <w:numPr>
          <w:ilvl w:val="4"/>
          <w:numId w:val="1"/>
        </w:numPr>
        <w:rPr/>
      </w:pPr>
      <w:bookmarkStart w:id="4117" w:name="__RefHeading___Toc411155_1934241801"/>
      <w:bookmarkStart w:id="4118" w:name="_Toc1953"/>
      <w:bookmarkEnd w:id="4117"/>
      <w:r>
        <w:rPr>
          <w:rtl w:val="true"/>
        </w:rPr>
        <w:t>«</w:t>
      </w:r>
      <w:r>
        <w:rPr/>
        <w:t>170</w:t>
      </w:r>
      <w:r>
        <w:rPr>
          <w:rtl w:val="true"/>
        </w:rPr>
        <w:t>»</w:t>
      </w:r>
      <w:bookmarkEnd w:id="41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يُطَوِّلَ اللَّهَ عُمُرَهُ فَلْيُقِمْ أَمْرَهُ وَ مَنْ أَرَادَ أَنْ يَحُطَّ وِزْرَهُ فَلْيُرْخِ سِتْرَهُ‌</w:t>
      </w:r>
      <w:r>
        <w:rPr>
          <w:rStyle w:val="FootnoteAnchor"/>
          <w:rtl w:val="true"/>
        </w:rPr>
        <w:footnoteReference w:id="1287"/>
      </w:r>
      <w:r>
        <w:rPr>
          <w:rFonts w:ascii="Amiri" w:hAnsi="Amiri" w:eastAsia="Amiri" w:cs="Amiri"/>
          <w:color w:val="111111"/>
          <w:sz w:val="28"/>
          <w:sz w:val="28"/>
          <w:szCs w:val="28"/>
          <w:rtl w:val="true"/>
          <w:lang w:bidi="ar-SA"/>
        </w:rPr>
        <w:t>وَ مَنْ أَرَادَ أَنْ يُرْفَعَ ذِكْرُهُ فَلْيُخْمِلْ أَمْرَهُ‌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9" w:name="__RefHeading___Toc411157_1934241801"/>
      <w:bookmarkStart w:id="4120" w:name="_Toc1954"/>
      <w:bookmarkEnd w:id="4119"/>
      <w:r>
        <w:rPr>
          <w:rtl w:val="true"/>
        </w:rPr>
        <w:t>«</w:t>
      </w:r>
      <w:r>
        <w:rPr/>
        <w:t>171</w:t>
      </w:r>
      <w:r>
        <w:rPr>
          <w:rtl w:val="true"/>
        </w:rPr>
        <w:t>»</w:t>
      </w:r>
      <w:bookmarkEnd w:id="41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هُنَّ أَشَدُّ مَا عَمِلَ بِهِ الْعَبْدُ إِنْصَافُ الْمُؤْمِنِ مِنْ نَفْسِهِ وَ مُوَاسَاةُ الْمَرْءِ لِأَخِيهِ وَ ذِكْرُ اللَّهِ عَلَي كُلِّ حَالٍ قِيلَ لَهُ فَمَا مَعْنَي ذِكْرُ اللَّهِ عَلَي كُلِّ حَالٍ قَالَ عليه السلام يَذْكُرُ اللَّهَ عِنْدَ كُلِّ مَعْصِيَةٍ يَهُمُّ بِهَا فَيَحُولُ بَيْنَهُ وَ بَيْنَ الْمَعْصِيَةِ</w:t>
      </w:r>
      <w:r>
        <w:rPr>
          <w:rFonts w:eastAsia="Amiri" w:cs="Amiri" w:ascii="Amiri" w:hAnsi="Amiri"/>
          <w:color w:val="111111"/>
          <w:sz w:val="28"/>
          <w:szCs w:val="28"/>
          <w:rtl w:val="true"/>
          <w:lang w:bidi="ar-SA"/>
        </w:rPr>
        <w:t>.</w:t>
      </w:r>
    </w:p>
    <w:p>
      <w:pPr>
        <w:pStyle w:val="Heading5"/>
        <w:numPr>
          <w:ilvl w:val="4"/>
          <w:numId w:val="1"/>
        </w:numPr>
        <w:rPr/>
      </w:pPr>
      <w:bookmarkStart w:id="4121" w:name="__RefHeading___Toc411159_1934241801"/>
      <w:bookmarkStart w:id="4122" w:name="_Toc1955"/>
      <w:bookmarkEnd w:id="4121"/>
      <w:r>
        <w:rPr>
          <w:rtl w:val="true"/>
        </w:rPr>
        <w:t>«</w:t>
      </w:r>
      <w:r>
        <w:rPr/>
        <w:t>172</w:t>
      </w:r>
      <w:r>
        <w:rPr>
          <w:rtl w:val="true"/>
        </w:rPr>
        <w:t>»</w:t>
      </w:r>
      <w:bookmarkEnd w:id="41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زِيَادَةٌ فِي الْقُرْآنِ‌</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از زندگی آسوده و راحتی برخوردارند، و خانه بدوشند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سکونت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حضور شناخته شوند و نه در غیاب جویا گردند و نه در مریضی 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خواستگاری کنند جواب ردّشان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چون زشتی و ناپسندی بینند زبان به اعتراض گشایند، و چون فرد نادانی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سازد، سخنی مسالمت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چون فرد حاجتمندی از ایشان به آنان پناه برد به او رحم کنند، شیعیان ما هنگام مرگ حزن و اندوهی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شهرهاشان از هم دور است ولی دلهاشان از هم جدا نیست</w:t>
      </w:r>
      <w:r>
        <w:rPr>
          <w:rFonts w:eastAsia="IRNazanin" w:cs="IRNazanin"/>
          <w:color w:val="111111"/>
          <w:sz w:val="28"/>
          <w:szCs w:val="28"/>
          <w:rtl w:val="true"/>
          <w:lang w:bidi="fa-IR"/>
        </w:rPr>
        <w:t>.</w:t>
      </w:r>
    </w:p>
    <w:p>
      <w:pPr>
        <w:pStyle w:val="Heading5"/>
        <w:numPr>
          <w:ilvl w:val="4"/>
          <w:numId w:val="1"/>
        </w:numPr>
        <w:rPr/>
      </w:pPr>
      <w:bookmarkStart w:id="4123" w:name="__RefHeading___Toc411161_1934241801"/>
      <w:bookmarkStart w:id="4124" w:name="_Toc1956"/>
      <w:bookmarkEnd w:id="4123"/>
      <w:r>
        <w:rPr>
          <w:rtl w:val="true"/>
        </w:rPr>
        <w:t xml:space="preserve">روایت </w:t>
      </w:r>
      <w:r>
        <w:rPr/>
        <w:t>170</w:t>
      </w:r>
      <w:bookmarkEnd w:id="4124"/>
    </w:p>
    <w:p>
      <w:pPr>
        <w:pStyle w:val="BookText"/>
        <w:rPr/>
      </w:pPr>
      <w:r>
        <w:rPr>
          <w:rFonts w:ascii="IRNazanin" w:hAnsi="IRNazanin" w:eastAsia="IRNazanin"/>
          <w:color w:val="111111"/>
          <w:sz w:val="28"/>
          <w:sz w:val="28"/>
          <w:szCs w:val="28"/>
          <w:rtl w:val="true"/>
          <w:lang w:bidi="fa-IR"/>
        </w:rPr>
        <w:t>هر کس که خواهد خدا عمرش را دراز کند باید کارش را درست انجام دهد، و هر کس می‌خواهد بار گناهش را سبک سازد باید پرده حیایش را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خواهد بلند آوازه گردد عقیده‌اش را مخفی نماید</w:t>
      </w:r>
      <w:r>
        <w:rPr>
          <w:rFonts w:eastAsia="IRNazanin" w:cs="IRNazanin"/>
          <w:color w:val="111111"/>
          <w:sz w:val="28"/>
          <w:szCs w:val="28"/>
          <w:rtl w:val="true"/>
          <w:lang w:bidi="fa-IR"/>
        </w:rPr>
        <w:t>.</w:t>
      </w:r>
    </w:p>
    <w:p>
      <w:pPr>
        <w:pStyle w:val="Heading5"/>
        <w:numPr>
          <w:ilvl w:val="4"/>
          <w:numId w:val="1"/>
        </w:numPr>
        <w:rPr/>
      </w:pPr>
      <w:bookmarkStart w:id="4125" w:name="__RefHeading___Toc411163_1934241801"/>
      <w:bookmarkStart w:id="4126" w:name="_Toc1957"/>
      <w:bookmarkEnd w:id="4125"/>
      <w:r>
        <w:rPr>
          <w:rtl w:val="true"/>
        </w:rPr>
        <w:t xml:space="preserve">روایت </w:t>
      </w:r>
      <w:r>
        <w:rPr/>
        <w:t>171</w:t>
      </w:r>
      <w:bookmarkEnd w:id="4126"/>
    </w:p>
    <w:p>
      <w:pPr>
        <w:pStyle w:val="BookText"/>
        <w:rPr/>
      </w:pPr>
      <w:r>
        <w:rPr>
          <w:rFonts w:ascii="IRNazanin" w:hAnsi="IRNazanin" w:eastAsia="IRNazanin"/>
          <w:color w:val="111111"/>
          <w:sz w:val="28"/>
          <w:sz w:val="28"/>
          <w:szCs w:val="28"/>
          <w:rtl w:val="true"/>
          <w:lang w:bidi="fa-IR"/>
        </w:rPr>
        <w:t>سه خصلت از دشوارترین اعمال بنده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فرد</w:t>
      </w:r>
    </w:p>
    <w:p>
      <w:pPr>
        <w:pStyle w:val="BookText"/>
        <w:rPr/>
      </w:pPr>
      <w:r>
        <w:rPr>
          <w:rFonts w:ascii="IRNazanin" w:hAnsi="IRNazanin" w:eastAsia="IRNazanin"/>
          <w:color w:val="111111"/>
          <w:sz w:val="28"/>
          <w:sz w:val="28"/>
          <w:szCs w:val="28"/>
          <w:rtl w:val="true"/>
          <w:lang w:bidi="fa-IR"/>
        </w:rPr>
        <w:t xml:space="preserve">مؤمن در باره خودش؛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برابری آدمی با برادرش؛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به یاد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یاد خدا بودن 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قصد انجام گناهی دارد خدا را یاد می‌کند، و در نتیجه خدا میان او و گناه جدایی می‌افکند</w:t>
      </w:r>
      <w:r>
        <w:rPr>
          <w:rFonts w:eastAsia="IRNazanin" w:cs="IRNazanin"/>
          <w:color w:val="111111"/>
          <w:sz w:val="28"/>
          <w:szCs w:val="28"/>
          <w:rtl w:val="true"/>
          <w:lang w:bidi="fa-IR"/>
        </w:rPr>
        <w:t>.</w:t>
      </w:r>
    </w:p>
    <w:p>
      <w:pPr>
        <w:pStyle w:val="Heading5"/>
        <w:numPr>
          <w:ilvl w:val="4"/>
          <w:numId w:val="1"/>
        </w:numPr>
        <w:rPr/>
      </w:pPr>
      <w:bookmarkStart w:id="4127" w:name="__RefHeading___Toc411165_1934241801"/>
      <w:bookmarkStart w:id="4128" w:name="_Toc1958"/>
      <w:bookmarkEnd w:id="4127"/>
      <w:r>
        <w:rPr>
          <w:rtl w:val="true"/>
        </w:rPr>
        <w:t xml:space="preserve">روایت </w:t>
      </w:r>
      <w:r>
        <w:rPr/>
        <w:t>172</w:t>
      </w:r>
      <w:bookmarkEnd w:id="4128"/>
    </w:p>
    <w:p>
      <w:pPr>
        <w:pStyle w:val="BookText"/>
        <w:rPr/>
      </w:pPr>
      <w:r>
        <w:rPr>
          <w:rFonts w:ascii="IRNazanin" w:hAnsi="IRNazanin" w:eastAsia="IRNazanin"/>
          <w:color w:val="111111"/>
          <w:sz w:val="28"/>
          <w:sz w:val="28"/>
          <w:szCs w:val="28"/>
          <w:rtl w:val="true"/>
          <w:lang w:bidi="fa-IR"/>
        </w:rPr>
        <w:t>در قرآن همزه زاید است</w:t>
      </w:r>
      <w:r>
        <w:rPr>
          <w:rFonts w:eastAsia="IRNazanin" w:cs="IRNazanin"/>
          <w:color w:val="111111"/>
          <w:sz w:val="28"/>
          <w:szCs w:val="28"/>
          <w:rtl w:val="true"/>
          <w:lang w:bidi="fa-IR"/>
        </w:rPr>
        <w:t>.</w:t>
      </w:r>
      <w:r>
        <w:rPr>
          <w:rStyle w:val="FootnoteAnchor"/>
          <w:rtl w:val="true"/>
        </w:rPr>
        <w:footnoteReference w:id="129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تلفظ همزه بر عرب سنگین است</w:t>
      </w:r>
      <w:r>
        <w:rPr>
          <w:rFonts w:eastAsia="IRNazanin" w:cs="IRNazanin"/>
          <w:color w:val="111111"/>
          <w:sz w:val="28"/>
          <w:szCs w:val="28"/>
          <w:rtl w:val="true"/>
          <w:lang w:bidi="fa-IR"/>
        </w:rPr>
        <w:t>.</w:t>
      </w:r>
      <w:bookmarkStart w:id="4129" w:name="pg13510_144912"/>
    </w:p>
    <w:p>
      <w:pPr>
        <w:pStyle w:val="Heading5"/>
        <w:numPr>
          <w:ilvl w:val="4"/>
          <w:numId w:val="1"/>
        </w:numPr>
        <w:rPr/>
      </w:pPr>
      <w:bookmarkStart w:id="4130" w:name="__RefHeading___Toc411167_1934241801"/>
      <w:bookmarkStart w:id="4131" w:name="_Toc1959"/>
      <w:bookmarkEnd w:id="4129"/>
      <w:bookmarkEnd w:id="4130"/>
      <w:r>
        <w:rPr>
          <w:rtl w:val="true"/>
        </w:rPr>
        <w:t>«</w:t>
      </w:r>
      <w:r>
        <w:rPr/>
        <w:t>173</w:t>
      </w:r>
      <w:r>
        <w:rPr>
          <w:rtl w:val="true"/>
        </w:rPr>
        <w:t>»</w:t>
      </w:r>
      <w:bookmarkEnd w:id="41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w:t>
      </w:r>
      <w:r>
        <w:rPr>
          <w:rStyle w:val="FootnoteAnchor"/>
          <w:rtl w:val="true"/>
        </w:rPr>
        <w:footnoteReference w:id="1291"/>
      </w:r>
      <w:r>
        <w:rPr>
          <w:rFonts w:ascii="Amiri" w:hAnsi="Amiri" w:eastAsia="Amiri" w:cs="Amiri"/>
          <w:color w:val="111111"/>
          <w:sz w:val="28"/>
          <w:sz w:val="28"/>
          <w:szCs w:val="28"/>
          <w:rtl w:val="true"/>
          <w:lang w:bidi="ar-SA"/>
        </w:rPr>
        <w:t>وَ الْمِزَاحَ فَإِنَّهُ يَجُرُّ السَّخِيمَةَ وَ يُورِثُ الضَّغِينَةَ وَ هُوَ السَّبُّ الْأَصْغَرُ</w:t>
      </w:r>
      <w:r>
        <w:rPr>
          <w:rFonts w:eastAsia="Amiri" w:cs="Amiri" w:ascii="Amiri" w:hAnsi="Amiri"/>
          <w:color w:val="111111"/>
          <w:sz w:val="28"/>
          <w:szCs w:val="28"/>
          <w:rtl w:val="true"/>
          <w:lang w:bidi="ar-SA"/>
        </w:rPr>
        <w:t>.</w:t>
      </w:r>
    </w:p>
    <w:p>
      <w:pPr>
        <w:pStyle w:val="Heading5"/>
        <w:numPr>
          <w:ilvl w:val="4"/>
          <w:numId w:val="1"/>
        </w:numPr>
        <w:rPr/>
      </w:pPr>
      <w:bookmarkStart w:id="4132" w:name="__RefHeading___Toc411169_1934241801"/>
      <w:bookmarkStart w:id="4133" w:name="_Toc1960"/>
      <w:bookmarkEnd w:id="4132"/>
      <w:r>
        <w:rPr>
          <w:rtl w:val="true"/>
        </w:rPr>
        <w:t>«</w:t>
      </w:r>
      <w:r>
        <w:rPr/>
        <w:t>174</w:t>
      </w:r>
      <w:r>
        <w:rPr>
          <w:rtl w:val="true"/>
        </w:rPr>
        <w:t>»</w:t>
      </w:r>
      <w:bookmarkEnd w:id="4133"/>
    </w:p>
    <w:p>
      <w:pPr>
        <w:pStyle w:val="BookText"/>
        <w:rPr/>
      </w:pPr>
      <w:r>
        <w:rPr>
          <w:rFonts w:ascii="Amiri" w:hAnsi="Amiri" w:eastAsia="Amiri" w:cs="Amiri"/>
          <w:color w:val="111111"/>
          <w:sz w:val="28"/>
          <w:sz w:val="28"/>
          <w:szCs w:val="28"/>
          <w:rtl w:val="true"/>
          <w:lang w:bidi="ar-SA"/>
        </w:rPr>
        <w:t>وَ قَالَ الْحَسَنُ بْنُ رَاشِدٍ</w:t>
      </w:r>
      <w:r>
        <w:rPr>
          <w:rStyle w:val="FootnoteAnchor"/>
          <w:rtl w:val="true"/>
        </w:rPr>
        <w:footnoteReference w:id="1292"/>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 نَازِلَةٌ فَلَا تَشْكُهَا إِلَي أَحَدٍ مِنْ أَهْلِ الْخِلَافِ وَ لَكِنِ اذْكُرْهَا لِبَعْضِ إِخْوَانِكَ فَإِنَّكَ لَنْ تُعْدَمَ خَصْلَةً مِنْ أَرْبَعِ خِصَالٍ إِمَّا كِفَايَةً وَ إِمَّا مَعُونَةً بِجَاهٍ أَوْ دَعْوَةً مُسْتَجَابَةً أَوْ مَشُورَةً بِرَأْيٍ</w:t>
      </w:r>
      <w:r>
        <w:rPr>
          <w:rFonts w:eastAsia="Amiri" w:cs="Amiri" w:ascii="Amiri" w:hAnsi="Amiri"/>
          <w:color w:val="111111"/>
          <w:sz w:val="28"/>
          <w:szCs w:val="28"/>
          <w:rtl w:val="true"/>
          <w:lang w:bidi="ar-SA"/>
        </w:rPr>
        <w:t>.</w:t>
      </w:r>
    </w:p>
    <w:p>
      <w:pPr>
        <w:pStyle w:val="Heading5"/>
        <w:numPr>
          <w:ilvl w:val="4"/>
          <w:numId w:val="1"/>
        </w:numPr>
        <w:rPr/>
      </w:pPr>
      <w:bookmarkStart w:id="4134" w:name="__RefHeading___Toc411171_1934241801"/>
      <w:bookmarkStart w:id="4135" w:name="_Toc1961"/>
      <w:bookmarkEnd w:id="4134"/>
      <w:r>
        <w:rPr>
          <w:rtl w:val="true"/>
        </w:rPr>
        <w:t>«</w:t>
      </w:r>
      <w:r>
        <w:rPr/>
        <w:t>175</w:t>
      </w:r>
      <w:r>
        <w:rPr>
          <w:rtl w:val="true"/>
        </w:rPr>
        <w:t>»</w:t>
      </w:r>
      <w:bookmarkEnd w:id="41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دَوَّاراً فِي الْأَسْوَاقِ وَ لَا تَكُنْ شَرَّاءَ دَقَائِقِ الْأَشْيَاءِ بِنَفْسِكَ فَإِنَّهُ يُكْرَهُ لِلْمَرْءِ ذِي الْحَسَبِ وَ الدِّينِ أَنْ يَلِيَ دَقَائِقَ الْأَشْيَاءِ بِنَفْسِهِ‌</w:t>
      </w:r>
      <w:r>
        <w:rPr>
          <w:rStyle w:val="FootnoteAnchor"/>
          <w:rtl w:val="true"/>
        </w:rPr>
        <w:footnoteReference w:id="1293"/>
      </w:r>
      <w:r>
        <w:rPr>
          <w:rFonts w:ascii="Amiri" w:hAnsi="Amiri" w:eastAsia="Amiri" w:cs="Amiri"/>
          <w:color w:val="111111"/>
          <w:sz w:val="28"/>
          <w:sz w:val="28"/>
          <w:szCs w:val="28"/>
          <w:rtl w:val="true"/>
          <w:lang w:bidi="ar-SA"/>
        </w:rPr>
        <w:t>إِلَّا فِي ثَلَاثَةِ أَشْيَاءَ شِرَاءِ الْعَقَارِ وَ الرَّقِيقِ وَ الْإِبِلِ</w:t>
      </w:r>
      <w:r>
        <w:rPr>
          <w:rFonts w:eastAsia="Amiri" w:cs="Amiri" w:ascii="Amiri" w:hAnsi="Amiri"/>
          <w:color w:val="111111"/>
          <w:sz w:val="28"/>
          <w:szCs w:val="28"/>
          <w:rtl w:val="true"/>
          <w:lang w:bidi="ar-SA"/>
        </w:rPr>
        <w:t>.</w:t>
      </w:r>
    </w:p>
    <w:p>
      <w:pPr>
        <w:pStyle w:val="Heading5"/>
        <w:numPr>
          <w:ilvl w:val="4"/>
          <w:numId w:val="1"/>
        </w:numPr>
        <w:rPr/>
      </w:pPr>
      <w:bookmarkStart w:id="4136" w:name="__RefHeading___Toc411173_1934241801"/>
      <w:bookmarkStart w:id="4137" w:name="_Toc1962"/>
      <w:bookmarkEnd w:id="4136"/>
      <w:r>
        <w:rPr>
          <w:rtl w:val="true"/>
        </w:rPr>
        <w:t>«</w:t>
      </w:r>
      <w:r>
        <w:rPr/>
        <w:t>176</w:t>
      </w:r>
      <w:r>
        <w:rPr>
          <w:rtl w:val="true"/>
        </w:rPr>
        <w:t>»</w:t>
      </w:r>
      <w:bookmarkEnd w:id="41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 بِمَا لَا يَعْنِيكَ وَ دَعْ كَثِيراً مِنَ الْكَلَامِ فِيمَا يَعْنِيكَ حَتَّي تَجِدَ لَهُ مَوْضِعاً فَرُبَّ مُتَكَلِّمٍ تَكَلَّمَ بِالْحَقِّ بِمَا يَعْنِيهِ فِي غَيْرِ مَوْضِعِهِ فَتَعِبَ وَ لَا تُمَارِيَنَّ سَفِيهاً وَ لَا حَلِيماً فَإِنَّ الْحَلِيمَ يَغْلِبُكَ وَ السَّفِيهَ يُرْدِيكَ وَ اذْكُرْ أَخَاكَ إِذَا تَغَيَّبَ بِأَحْسَنِ مَا تُحِبُّ أَنْ يَذْكُرُكَ بِهِ إِذَا تَغَيَّبْتَ عَنْهُ فَإِنَّ هَذَا هُوَ الْعَمَلُ وَ اعْمَلْ عَمَلَ مَنْ يَعْلَمُ أَنَّهُ مَجْزِيٌّ بِالْإِحْسَانِ مَأْخُوذٌ بِالْإِجْرَامِ</w:t>
      </w:r>
      <w:r>
        <w:rPr>
          <w:rFonts w:eastAsia="Amiri" w:cs="Amiri" w:ascii="Amiri" w:hAnsi="Amiri"/>
          <w:color w:val="111111"/>
          <w:sz w:val="28"/>
          <w:szCs w:val="28"/>
          <w:rtl w:val="true"/>
          <w:lang w:bidi="ar-SA"/>
        </w:rPr>
        <w:t>.</w:t>
      </w:r>
    </w:p>
    <w:p>
      <w:pPr>
        <w:pStyle w:val="Heading5"/>
        <w:numPr>
          <w:ilvl w:val="4"/>
          <w:numId w:val="1"/>
        </w:numPr>
        <w:rPr/>
      </w:pPr>
      <w:bookmarkStart w:id="4138" w:name="__RefHeading___Toc411175_1934241801"/>
      <w:bookmarkStart w:id="4139" w:name="_Toc1963"/>
      <w:bookmarkEnd w:id="4138"/>
      <w:r>
        <w:rPr>
          <w:rtl w:val="true"/>
        </w:rPr>
        <w:t>«</w:t>
      </w:r>
      <w:r>
        <w:rPr/>
        <w:t>177</w:t>
      </w:r>
      <w:r>
        <w:rPr>
          <w:rtl w:val="true"/>
        </w:rPr>
        <w:t>»</w:t>
      </w:r>
      <w:bookmarkEnd w:id="4139"/>
    </w:p>
    <w:p>
      <w:pPr>
        <w:pStyle w:val="BookText"/>
        <w:rPr/>
      </w:pPr>
      <w:r>
        <w:rPr>
          <w:rFonts w:ascii="Amiri" w:hAnsi="Amiri" w:eastAsia="Amiri" w:cs="Amiri"/>
          <w:color w:val="111111"/>
          <w:sz w:val="28"/>
          <w:sz w:val="28"/>
          <w:szCs w:val="28"/>
          <w:rtl w:val="true"/>
          <w:lang w:bidi="ar-SA"/>
        </w:rPr>
        <w:t>وَ قَالَ لَهُ يُونُسُ‌</w:t>
      </w:r>
      <w:r>
        <w:rPr>
          <w:rStyle w:val="FootnoteAnchor"/>
          <w:rtl w:val="true"/>
        </w:rPr>
        <w:footnoteReference w:id="1294"/>
      </w:r>
      <w:r>
        <w:rPr>
          <w:rFonts w:ascii="Amiri" w:hAnsi="Amiri" w:eastAsia="Amiri" w:cs="Amiri"/>
          <w:color w:val="111111"/>
          <w:sz w:val="28"/>
          <w:sz w:val="28"/>
          <w:szCs w:val="28"/>
          <w:rtl w:val="true"/>
          <w:lang w:bidi="ar-SA"/>
        </w:rPr>
        <w:t>لَوَلَائِي لَكُمْ وَ مَا عَرَّفَنِي اللَّهُ مِنْ حَقِّكُمْ أَحَبُ</w:t>
      </w:r>
    </w:p>
    <w:p>
      <w:pPr>
        <w:pStyle w:val="Heading5"/>
        <w:numPr>
          <w:ilvl w:val="4"/>
          <w:numId w:val="1"/>
        </w:numPr>
        <w:rPr/>
      </w:pPr>
      <w:bookmarkStart w:id="4140" w:name="__RefHeading___Toc411177_1934241801"/>
      <w:bookmarkStart w:id="4141" w:name="_Toc1964"/>
      <w:bookmarkEnd w:id="4140"/>
      <w:r>
        <w:rPr>
          <w:rtl w:val="true"/>
        </w:rPr>
        <w:t xml:space="preserve">روایت </w:t>
      </w:r>
      <w:r>
        <w:rPr/>
        <w:t>173</w:t>
      </w:r>
      <w:bookmarkEnd w:id="4141"/>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شوخی که دشمنی آور است، و کینه به بار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شوخی، خود ناسزای کوچک است</w:t>
      </w:r>
      <w:r>
        <w:rPr>
          <w:rFonts w:eastAsia="IRNazanin" w:cs="IRNazanin"/>
          <w:color w:val="111111"/>
          <w:sz w:val="28"/>
          <w:szCs w:val="28"/>
          <w:rtl w:val="true"/>
          <w:lang w:bidi="fa-IR"/>
        </w:rPr>
        <w:t>.</w:t>
      </w:r>
    </w:p>
    <w:p>
      <w:pPr>
        <w:pStyle w:val="Heading5"/>
        <w:numPr>
          <w:ilvl w:val="4"/>
          <w:numId w:val="1"/>
        </w:numPr>
        <w:rPr/>
      </w:pPr>
      <w:bookmarkStart w:id="4142" w:name="__RefHeading___Toc411179_1934241801"/>
      <w:bookmarkStart w:id="4143" w:name="_Toc1965"/>
      <w:bookmarkEnd w:id="4142"/>
      <w:r>
        <w:rPr>
          <w:rtl w:val="true"/>
        </w:rPr>
        <w:t xml:space="preserve">روایت </w:t>
      </w:r>
      <w:r>
        <w:rPr/>
        <w:t>174</w:t>
      </w:r>
      <w:bookmarkEnd w:id="4143"/>
    </w:p>
    <w:p>
      <w:pPr>
        <w:pStyle w:val="BookText"/>
        <w:rPr/>
      </w:pPr>
      <w:r>
        <w:rPr>
          <w:rFonts w:ascii="IRNazanin" w:hAnsi="IRNazanin" w:eastAsia="IRNazanin"/>
          <w:color w:val="111111"/>
          <w:sz w:val="28"/>
          <w:sz w:val="28"/>
          <w:szCs w:val="28"/>
          <w:rtl w:val="true"/>
          <w:lang w:bidi="fa-IR"/>
        </w:rPr>
        <w:t>حسن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گرفتار مصیبتی شدی به هیچ یک از مخالفان شکوه مکن، بلکه به برادران همکیشت بگو، که این هرگز عاری از یکی از چهار نتیجه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پول، یا با اعتبار و مقام، یا با دعا و یا در پرتو مشورت مشکلت حل شود</w:t>
      </w:r>
      <w:r>
        <w:rPr>
          <w:rFonts w:eastAsia="IRNazanin" w:cs="IRNazanin"/>
          <w:color w:val="111111"/>
          <w:sz w:val="28"/>
          <w:szCs w:val="28"/>
          <w:rtl w:val="true"/>
          <w:lang w:bidi="fa-IR"/>
        </w:rPr>
        <w:t>.</w:t>
      </w:r>
    </w:p>
    <w:p>
      <w:pPr>
        <w:pStyle w:val="Heading5"/>
        <w:numPr>
          <w:ilvl w:val="4"/>
          <w:numId w:val="1"/>
        </w:numPr>
        <w:rPr/>
      </w:pPr>
      <w:bookmarkStart w:id="4144" w:name="__RefHeading___Toc411181_1934241801"/>
      <w:bookmarkStart w:id="4145" w:name="_Toc1966"/>
      <w:bookmarkEnd w:id="4144"/>
      <w:r>
        <w:rPr>
          <w:rtl w:val="true"/>
        </w:rPr>
        <w:t xml:space="preserve">روایت </w:t>
      </w:r>
      <w:r>
        <w:rPr/>
        <w:t>175</w:t>
      </w:r>
      <w:bookmarkEnd w:id="4145"/>
    </w:p>
    <w:p>
      <w:pPr>
        <w:pStyle w:val="BookText"/>
        <w:rPr/>
      </w:pPr>
      <w:r>
        <w:rPr>
          <w:rFonts w:ascii="IRNazanin" w:hAnsi="IRNazanin" w:eastAsia="IRNazanin"/>
          <w:color w:val="111111"/>
          <w:sz w:val="28"/>
          <w:sz w:val="28"/>
          <w:szCs w:val="28"/>
          <w:rtl w:val="true"/>
          <w:lang w:bidi="fa-IR"/>
        </w:rPr>
        <w:t>مبادا دوره گرد بازار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عهده‌دار خرید چیزهای جزیی نیز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برای فرد خانواده‌دار و متدیّن ناپسند و زشت است که خرید چیزهای ناقابل را خود به عهده گیرد جز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زمین، برده، شتر</w:t>
      </w:r>
      <w:r>
        <w:rPr>
          <w:rFonts w:eastAsia="IRNazanin" w:cs="IRNazanin"/>
          <w:color w:val="111111"/>
          <w:sz w:val="28"/>
          <w:szCs w:val="28"/>
          <w:rtl w:val="true"/>
          <w:lang w:bidi="fa-IR"/>
        </w:rPr>
        <w:t>.</w:t>
      </w:r>
    </w:p>
    <w:p>
      <w:pPr>
        <w:pStyle w:val="Heading5"/>
        <w:numPr>
          <w:ilvl w:val="4"/>
          <w:numId w:val="1"/>
        </w:numPr>
        <w:rPr/>
      </w:pPr>
      <w:bookmarkStart w:id="4146" w:name="__RefHeading___Toc411183_1934241801"/>
      <w:bookmarkStart w:id="4147" w:name="_Toc1967"/>
      <w:bookmarkEnd w:id="4146"/>
      <w:r>
        <w:rPr>
          <w:rtl w:val="true"/>
        </w:rPr>
        <w:t xml:space="preserve">روایت </w:t>
      </w:r>
      <w:r>
        <w:rPr/>
        <w:t>176</w:t>
      </w:r>
      <w:bookmarkEnd w:id="4147"/>
    </w:p>
    <w:p>
      <w:pPr>
        <w:pStyle w:val="BookText"/>
        <w:rPr/>
      </w:pPr>
      <w:r>
        <w:rPr>
          <w:rFonts w:ascii="IRNazanin" w:hAnsi="IRNazanin" w:eastAsia="IRNazanin"/>
          <w:color w:val="111111"/>
          <w:sz w:val="28"/>
          <w:sz w:val="28"/>
          <w:szCs w:val="28"/>
          <w:rtl w:val="true"/>
          <w:lang w:bidi="fa-IR"/>
        </w:rPr>
        <w:t>لب به سخن یاوه و گزاف مگشا، و بسیاری از گفتار مفید را نیز تا جای مناسبش را نیافتی مگو، چه بسا فرد سخنگویی که سخن درست مفیدی را بیجا گوید و به زحمت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فرد بی‌عقل یا بردبار ستیز و مجادله کنی، که فرد بردبار بر تو چیره شود و بی‌عقل خوار و زبونت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برادرت از او آن طور تعریف کن که مایلی وقتی نبودی تو را یاد کند که بی‌شکّ این خود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عملت همچون کسی باشد که می‌داند با احسان نمودن پاداش بیند و با ارتکاب جرم مجازات گردد</w:t>
      </w:r>
      <w:r>
        <w:rPr>
          <w:rFonts w:eastAsia="IRNazanin" w:cs="IRNazanin"/>
          <w:color w:val="111111"/>
          <w:sz w:val="28"/>
          <w:szCs w:val="28"/>
          <w:rtl w:val="true"/>
          <w:lang w:bidi="fa-IR"/>
        </w:rPr>
        <w:t>.</w:t>
      </w:r>
    </w:p>
    <w:p>
      <w:pPr>
        <w:pStyle w:val="Heading5"/>
        <w:numPr>
          <w:ilvl w:val="4"/>
          <w:numId w:val="1"/>
        </w:numPr>
        <w:rPr/>
      </w:pPr>
      <w:bookmarkStart w:id="4148" w:name="__RefHeading___Toc411185_1934241801"/>
      <w:bookmarkStart w:id="4149" w:name="_Toc1968"/>
      <w:bookmarkEnd w:id="4148"/>
      <w:r>
        <w:rPr>
          <w:rtl w:val="true"/>
        </w:rPr>
        <w:t xml:space="preserve">روایت </w:t>
      </w:r>
      <w:r>
        <w:rPr/>
        <w:t>177</w:t>
      </w:r>
      <w:bookmarkEnd w:id="414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آن دوستی و ولایتی که نسبت به شما دارم؛ و آن مقدار که خدا از حقّ شما مرا آگاه ساخته، </w:t>
      </w:r>
      <w:bookmarkStart w:id="4150" w:name="pg13510_144913"/>
    </w:p>
    <w:p>
      <w:pPr>
        <w:pStyle w:val="BookText"/>
        <w:rPr/>
      </w:pPr>
      <w:bookmarkEnd w:id="4150"/>
      <w:r>
        <w:rPr>
          <w:rFonts w:ascii="Amiri" w:hAnsi="Amiri" w:eastAsia="Amiri" w:cs="Amiri"/>
          <w:color w:val="111111"/>
          <w:sz w:val="28"/>
          <w:sz w:val="28"/>
          <w:szCs w:val="28"/>
          <w:rtl w:val="true"/>
          <w:lang w:bidi="ar-SA"/>
        </w:rPr>
        <w:t>إِلَيَّ مِنَ الدُّنْيَا بِحَذَافِيرِهَا قَالَ يُونُسُ فَتَبَيَّنْتُ الْغَضَبَ فِيهِ ثُمَّ قَالَ عليه السلام يَا يُونُسُ قِسْتَنَا بِغَيْرِ قِيَاسٍ مَا الدُّنْيَا وَ مَا فِيهَا هَلْ هِيَ إِلَّا سَدُّ فَوْرَةٍ أَوْ سَتْرُ عَوْرَةٍ وَ أَنْتَ لَكَ بِمَحَبَّتِنَا الْحَيَاةُ الدَّائِمَةُ</w:t>
      </w:r>
      <w:r>
        <w:rPr>
          <w:rFonts w:eastAsia="Amiri" w:cs="Amiri" w:ascii="Amiri" w:hAnsi="Amiri"/>
          <w:color w:val="111111"/>
          <w:sz w:val="28"/>
          <w:szCs w:val="28"/>
          <w:rtl w:val="true"/>
          <w:lang w:bidi="ar-SA"/>
        </w:rPr>
        <w:t>.</w:t>
      </w:r>
    </w:p>
    <w:p>
      <w:pPr>
        <w:pStyle w:val="Heading5"/>
        <w:numPr>
          <w:ilvl w:val="4"/>
          <w:numId w:val="1"/>
        </w:numPr>
        <w:rPr/>
      </w:pPr>
      <w:bookmarkStart w:id="4151" w:name="__RefHeading___Toc411187_1934241801"/>
      <w:bookmarkStart w:id="4152" w:name="_Toc1969"/>
      <w:bookmarkEnd w:id="4151"/>
      <w:r>
        <w:rPr>
          <w:rtl w:val="true"/>
        </w:rPr>
        <w:t>«</w:t>
      </w:r>
      <w:r>
        <w:rPr/>
        <w:t>178</w:t>
      </w:r>
      <w:r>
        <w:rPr>
          <w:rtl w:val="true"/>
        </w:rPr>
        <w:t>»</w:t>
      </w:r>
      <w:bookmarkEnd w:id="41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مُحَمَّدٍ إِنَّهُ لَيْسَ مِنَّا مَنْ لَمْ يَمْلِكْ نَفْسَهُ عِنْدَ الْغَضَبِ وَ لَمْ يُحْسِنْ صُحْبَةَ مَنْ صَحِبَهُ وَ مُرَافَقَةَ مَنْ رَافَقَهُ وَ مُصَالَحَةَ مَنْ صَالَحَهُ وَ مُخَالَفَةَ مَنْ خَالَفَهُ يَا شِيعَةَ آلِ مُحَمَّدٍ اتَّقُوا اللَّهَ مَا اسْتَطَعْتُمْ وَ لَا حَوْلَ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4153" w:name="__RefHeading___Toc411189_1934241801"/>
      <w:bookmarkStart w:id="4154" w:name="_Toc1970"/>
      <w:bookmarkEnd w:id="4153"/>
      <w:r>
        <w:rPr>
          <w:rtl w:val="true"/>
        </w:rPr>
        <w:t>«</w:t>
      </w:r>
      <w:r>
        <w:rPr/>
        <w:t>179</w:t>
      </w:r>
      <w:r>
        <w:rPr>
          <w:rtl w:val="true"/>
        </w:rPr>
        <w:t>»</w:t>
      </w:r>
      <w:bookmarkEnd w:id="4154"/>
    </w:p>
    <w:p>
      <w:pPr>
        <w:pStyle w:val="BookText"/>
        <w:rPr/>
      </w:pPr>
      <w:r>
        <w:rPr>
          <w:rFonts w:ascii="Amiri" w:hAnsi="Amiri" w:eastAsia="Amiri" w:cs="Amiri"/>
          <w:color w:val="111111"/>
          <w:sz w:val="28"/>
          <w:sz w:val="28"/>
          <w:szCs w:val="28"/>
          <w:rtl w:val="true"/>
          <w:lang w:bidi="ar-SA"/>
        </w:rPr>
        <w:t>وَ قَالَ عَبْدُ الْأَعْلَي‌</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حَلْقَةٍ بِالْمَدِينَةِ فَذَكَرُوا الْجُودَ فَأَكْثَرُوا فَقَالَ رَجُلٌ مِنْهُمْ يُكَنَّي أَبَا دُلَيْنٍ إِنَّ جَعْفَراً وَ إِنَّهُ لَوْ لَا أَنَّهُ ضَمَّ يَدَهُ فَقَالَ لِي أَبُو عَبْدِ اللَّهِ عليه السلام تُجَالِسُ أَهْلَ الْمَدِينَةِ قُلْتُ نَعَمْ قَالَ عليه السلام فَمَا حُدِّثْتَ بَلِّغْنِي فَقَصَصْتُ عَلَيْهِ الْحَدِيثَ فَقَالَ عليه السلام وَيْحَ أَبِي دُلَيْنٍ إِنَّمَا مَثَلُهُ مَثَلُ الرِّيشَةِ تَمُرُّ بِهَا الرِّيحُ فَتُطَيِّرُهَا</w:t>
      </w:r>
      <w:r>
        <w:rPr>
          <w:rStyle w:val="FootnoteAnchor"/>
          <w:rtl w:val="true"/>
        </w:rPr>
        <w:footnoteReference w:id="1296"/>
      </w:r>
      <w:r>
        <w:rPr>
          <w:rFonts w:ascii="Amiri" w:hAnsi="Amiri" w:eastAsia="Amiri" w:cs="Amiri"/>
          <w:color w:val="111111"/>
          <w:sz w:val="28"/>
          <w:sz w:val="28"/>
          <w:szCs w:val="28"/>
          <w:rtl w:val="true"/>
          <w:lang w:bidi="ar-SA"/>
        </w:rPr>
        <w:t>ثُمَّ قَالَ قَالَ رَسُولُ اللَّهِ صلي الله عليه و آله كُلُّ مَعْرُوفٍ صَدَقَةٌ وَ أَفْضَلُ</w:t>
      </w:r>
    </w:p>
    <w:p>
      <w:pPr>
        <w:pStyle w:val="BookText"/>
        <w:rPr/>
      </w:pPr>
      <w:r>
        <w:rPr>
          <w:rFonts w:ascii="IRNazanin" w:hAnsi="IRNazanin" w:eastAsia="IRNazanin"/>
          <w:color w:val="111111"/>
          <w:sz w:val="28"/>
          <w:sz w:val="28"/>
          <w:szCs w:val="28"/>
          <w:rtl w:val="true"/>
          <w:lang w:bidi="fa-IR"/>
        </w:rPr>
        <w:t>در نزد من محبوبتر از همه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اتمام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آن حضرت علیه السّلام آثار خشم و غضب را یافتم،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قیاست در باره ما بیجا بود، دنیا و آنچه در آن است چیست؟ آیا غیر از رفع شدّتی یا پرده حیایی است؟ تو در پرتو محبّت ما، برخوردار از زندگی جاودانه شوی</w:t>
      </w:r>
      <w:r>
        <w:rPr>
          <w:rFonts w:eastAsia="IRNazanin" w:cs="IRNazanin"/>
          <w:color w:val="111111"/>
          <w:sz w:val="28"/>
          <w:szCs w:val="28"/>
          <w:rtl w:val="true"/>
          <w:lang w:bidi="fa-IR"/>
        </w:rPr>
        <w:t>.</w:t>
      </w:r>
    </w:p>
    <w:p>
      <w:pPr>
        <w:pStyle w:val="Heading5"/>
        <w:numPr>
          <w:ilvl w:val="4"/>
          <w:numId w:val="1"/>
        </w:numPr>
        <w:rPr/>
      </w:pPr>
      <w:bookmarkStart w:id="4155" w:name="__RefHeading___Toc411191_1934241801"/>
      <w:bookmarkStart w:id="4156" w:name="_Toc1971"/>
      <w:bookmarkEnd w:id="4155"/>
      <w:r>
        <w:rPr>
          <w:rtl w:val="true"/>
        </w:rPr>
        <w:t xml:space="preserve">روایت </w:t>
      </w:r>
      <w:r>
        <w:rPr/>
        <w:t>178</w:t>
      </w:r>
      <w:bookmarkEnd w:id="4156"/>
    </w:p>
    <w:p>
      <w:pPr>
        <w:pStyle w:val="BookText"/>
        <w:rPr/>
      </w:pPr>
      <w:r>
        <w:rPr>
          <w:rFonts w:ascii="IRNazanin" w:hAnsi="IRNazanin" w:eastAsia="IRNazanin"/>
          <w:color w:val="111111"/>
          <w:sz w:val="28"/>
          <w:sz w:val="28"/>
          <w:szCs w:val="28"/>
          <w:rtl w:val="true"/>
          <w:lang w:bidi="fa-IR"/>
        </w:rPr>
        <w:t>ای شیعه آل محمّد، از ما نیست کسی که هنگام خشم خود را کنترل نکند، و با همنشین خوشرفتار نباشد، و با رفیقش مدارا نکند، و با صلحجو به مصالحه رفتار ننماید، و با مخالفش به نیکویی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 آل محمّد، تا آنجا که توان دارید از خدا پروا کنید و بترسید، و لا حول و لا قوّة إلّا باللَّه</w:t>
      </w:r>
      <w:r>
        <w:rPr>
          <w:rFonts w:eastAsia="IRNazanin" w:cs="IRNazanin"/>
          <w:color w:val="111111"/>
          <w:sz w:val="28"/>
          <w:szCs w:val="28"/>
          <w:rtl w:val="true"/>
          <w:lang w:bidi="fa-IR"/>
        </w:rPr>
        <w:t>.</w:t>
      </w:r>
    </w:p>
    <w:p>
      <w:pPr>
        <w:pStyle w:val="Heading5"/>
        <w:numPr>
          <w:ilvl w:val="4"/>
          <w:numId w:val="1"/>
        </w:numPr>
        <w:rPr/>
      </w:pPr>
      <w:bookmarkStart w:id="4157" w:name="__RefHeading___Toc411193_1934241801"/>
      <w:bookmarkStart w:id="4158" w:name="_Toc1972"/>
      <w:bookmarkEnd w:id="4157"/>
      <w:r>
        <w:rPr>
          <w:rtl w:val="true"/>
        </w:rPr>
        <w:t xml:space="preserve">روایت </w:t>
      </w:r>
      <w:r>
        <w:rPr/>
        <w:t>179</w:t>
      </w:r>
      <w:bookmarkEnd w:id="415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صادق علیه السّلام به نام 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در محفلی بودم که سخن پیرامون بخشش و جود به میان آمد و سخن بسیار گفتند، یکی از آن میان به نام أبودکین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جعفر، و ای کاش که چنان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به هم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مدت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همنشین مردم مدینه 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شنیده‌ای برایم نقل کن، من نیز همان ماجرا را برایش گفتم،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أبودکین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او همچون پری است که باد به پروازش درآورد،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نیک و خوب نوعی صدقه است، و بهترین </w:t>
      </w:r>
      <w:bookmarkStart w:id="4159" w:name="pg13510_144914"/>
    </w:p>
    <w:p>
      <w:pPr>
        <w:pStyle w:val="BookText"/>
        <w:rPr/>
      </w:pPr>
      <w:bookmarkEnd w:id="4159"/>
      <w:r>
        <w:rPr>
          <w:rFonts w:ascii="Amiri" w:hAnsi="Amiri" w:eastAsia="Amiri" w:cs="Amiri"/>
          <w:color w:val="111111"/>
          <w:sz w:val="28"/>
          <w:sz w:val="28"/>
          <w:szCs w:val="28"/>
          <w:rtl w:val="true"/>
          <w:lang w:bidi="ar-SA"/>
        </w:rPr>
        <w:t>الصَّدَقَةِ صَدَقَةٌ عَنْ ظَهْرِ غِنًي‌</w:t>
      </w:r>
      <w:r>
        <w:rPr>
          <w:rStyle w:val="FootnoteAnchor"/>
          <w:rtl w:val="true"/>
        </w:rPr>
        <w:footnoteReference w:id="1297"/>
      </w:r>
      <w:r>
        <w:rPr>
          <w:rFonts w:ascii="Amiri" w:hAnsi="Amiri" w:eastAsia="Amiri" w:cs="Amiri"/>
          <w:color w:val="111111"/>
          <w:sz w:val="28"/>
          <w:sz w:val="28"/>
          <w:szCs w:val="28"/>
          <w:rtl w:val="true"/>
          <w:lang w:bidi="ar-SA"/>
        </w:rPr>
        <w:t>وَ ابْدَأْ بِمَنْ تَعُولُ وَ الْيَدُ الْعُلْيَا خَيْرٌ مِنَ السُّفْلَي وَ لَا يَلُومُ اللَّهُ عَلَي الْكَفَافِ أَ تَظُنُّونَ أَنَّ اللَّهَ بِخَيْلٌ وَ تَرَوْنَ أَنَّ شَيْئاً أَجْوَدُ مِنَ اللَّهِ إِنَّ الْجَوَادَ السَّيِّدَ مَنْ وَضَعَ حَقَّ اللَّهِ مَوْضِعَهُ وَ لَيْسَ الْجَوَادُ مَنْ يَأْخُذُ الْمَالَ مِنْ غَيْرِ حِلِّهِ وَ يَضَعُ فِي غَيْرِ حَقِّهِ أَمَا وَ اللَّهِ إِنِّي لَأَرْجُو أَنْ أَلْقَي اللَّهَ وَ لَمْ أَتَنَاوَلَ مَا لَا يَحِلُّ بِي وَ مَا وَرَدَ عَلَيَّ حَقُّ اللَّهِ إِلَّا أَمْضَيْتُهُ وَ مَا بِتُّ لَيْلَةً قَطُّ وَ لِلَّهِ فِي مَالِي حَقٌّ لَمْ أَرُدَّهُ</w:t>
      </w:r>
      <w:r>
        <w:rPr>
          <w:rFonts w:eastAsia="Amiri" w:cs="Amiri" w:ascii="Amiri" w:hAnsi="Amiri"/>
          <w:color w:val="111111"/>
          <w:sz w:val="28"/>
          <w:szCs w:val="28"/>
          <w:rtl w:val="true"/>
          <w:lang w:bidi="ar-SA"/>
        </w:rPr>
        <w:t>.</w:t>
      </w:r>
    </w:p>
    <w:p>
      <w:pPr>
        <w:pStyle w:val="Heading5"/>
        <w:numPr>
          <w:ilvl w:val="4"/>
          <w:numId w:val="1"/>
        </w:numPr>
        <w:rPr/>
      </w:pPr>
      <w:bookmarkStart w:id="4160" w:name="__RefHeading___Toc411195_1934241801"/>
      <w:bookmarkStart w:id="4161" w:name="_Toc1973"/>
      <w:bookmarkEnd w:id="4160"/>
      <w:r>
        <w:rPr>
          <w:rtl w:val="true"/>
        </w:rPr>
        <w:t>«</w:t>
      </w:r>
      <w:r>
        <w:rPr/>
        <w:t>180</w:t>
      </w:r>
      <w:r>
        <w:rPr>
          <w:rtl w:val="true"/>
        </w:rPr>
        <w:t>»</w:t>
      </w:r>
      <w:bookmarkEnd w:id="416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w:t>
      </w:r>
      <w:r>
        <w:rPr>
          <w:rStyle w:val="FootnoteAnchor"/>
          <w:rtl w:val="true"/>
        </w:rPr>
        <w:footnoteReference w:id="1298"/>
      </w:r>
      <w:r>
        <w:rPr>
          <w:rFonts w:ascii="Amiri" w:hAnsi="Amiri" w:eastAsia="Amiri" w:cs="Amiri"/>
          <w:color w:val="111111"/>
          <w:sz w:val="28"/>
          <w:sz w:val="28"/>
          <w:szCs w:val="28"/>
          <w:rtl w:val="true"/>
          <w:lang w:bidi="ar-SA"/>
        </w:rPr>
        <w:t>وَ لَا وِصَالَ فِي صِيَامٍ وَ لَا يُتْمَ بَعْدَ احْتِلَامٍ وَ لَا صَمْتَ يَوْمٍ إِلَي اللَّيْلِ وَ لَا تَعَرُّبَ بَعْدَ الْهِجْرَةِ</w:t>
      </w:r>
      <w:r>
        <w:rPr>
          <w:rStyle w:val="FootnoteAnchor"/>
          <w:rtl w:val="true"/>
        </w:rPr>
        <w:footnoteReference w:id="1299"/>
      </w:r>
      <w:r>
        <w:rPr>
          <w:rFonts w:ascii="Amiri" w:hAnsi="Amiri" w:eastAsia="Amiri" w:cs="Amiri"/>
          <w:color w:val="111111"/>
          <w:sz w:val="28"/>
          <w:sz w:val="28"/>
          <w:szCs w:val="28"/>
          <w:rtl w:val="true"/>
          <w:lang w:bidi="ar-SA"/>
        </w:rPr>
        <w:t>وَ لَا هِجْرَةَ بَعْدَ</w:t>
      </w:r>
    </w:p>
    <w:p>
      <w:pPr>
        <w:pStyle w:val="BookText"/>
        <w:rPr/>
      </w:pPr>
      <w:r>
        <w:rPr>
          <w:rFonts w:ascii="IRNazanin" w:hAnsi="IRNazanin" w:eastAsia="IRNazanin"/>
          <w:color w:val="111111"/>
          <w:sz w:val="28"/>
          <w:sz w:val="28"/>
          <w:szCs w:val="28"/>
          <w:rtl w:val="true"/>
          <w:lang w:bidi="fa-IR"/>
        </w:rPr>
        <w:t xml:space="preserve">صدقه آن است که از سر توانگری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کاستن از حقوق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افراد خانواده‌ات آغاز کن، و دست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دست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کسی را بر نگهداری قوت لا یموت سرزنش نمی‌کند، آیا می‌پندارید که خدا بخیل است و فکر می‌کنید کسی بخشنده‌تر از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فرد بخشنده و بزرگوار کسی است که حقوق الهی را در مواضع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کسی که مال را به حرام به دست آرد و بیجا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امیدوارم که خدا را ملاقات کنم در حالی که دست به مال ناروا نزده باشم، و هیچ حقّی از خدا به من نرسیده جز آنکه آن را پرداخت کرده‌ام، و هیچ شبی بر من نگذشته است که خدا را در مالم حقّی باشد که آن را نپرداخته باشم</w:t>
      </w:r>
      <w:r>
        <w:rPr>
          <w:rFonts w:eastAsia="IRNazanin" w:cs="IRNazanin"/>
          <w:color w:val="111111"/>
          <w:sz w:val="28"/>
          <w:szCs w:val="28"/>
          <w:rtl w:val="true"/>
          <w:lang w:bidi="fa-IR"/>
        </w:rPr>
        <w:t>.</w:t>
      </w:r>
    </w:p>
    <w:p>
      <w:pPr>
        <w:pStyle w:val="Heading5"/>
        <w:numPr>
          <w:ilvl w:val="4"/>
          <w:numId w:val="1"/>
        </w:numPr>
        <w:rPr/>
      </w:pPr>
      <w:bookmarkStart w:id="4162" w:name="__RefHeading___Toc411197_1934241801"/>
      <w:bookmarkStart w:id="4163" w:name="_Toc1974"/>
      <w:bookmarkEnd w:id="4162"/>
      <w:r>
        <w:rPr>
          <w:rtl w:val="true"/>
        </w:rPr>
        <w:t xml:space="preserve">روایت </w:t>
      </w:r>
      <w:r>
        <w:rPr/>
        <w:t>180</w:t>
      </w:r>
      <w:bookmarkEnd w:id="416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ایّام شیرخوارگی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رضاعی نیست و روزه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دو روز یا بیشتر بدون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رسیدن به بلوغ، دیگر یتیمی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یتیمی با رسیدن به سنّ بلوغ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روز تا شب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هجرت دیگر ارزشی نخواهد داشت</w:t>
      </w:r>
      <w:r>
        <w:rPr>
          <w:rFonts w:eastAsia="IRNazanin" w:cs="IRNazanin"/>
          <w:color w:val="111111"/>
          <w:sz w:val="28"/>
          <w:szCs w:val="28"/>
          <w:rtl w:val="true"/>
          <w:lang w:bidi="fa-IR"/>
        </w:rPr>
        <w:t xml:space="preserve">. </w:t>
      </w:r>
      <w:bookmarkStart w:id="4164" w:name="pg13510_144915"/>
    </w:p>
    <w:p>
      <w:pPr>
        <w:pStyle w:val="BookText"/>
        <w:rPr/>
      </w:pPr>
      <w:bookmarkEnd w:id="4164"/>
      <w:r>
        <w:rPr>
          <w:rFonts w:ascii="Amiri" w:hAnsi="Amiri" w:eastAsia="Amiri" w:cs="Amiri"/>
          <w:color w:val="111111"/>
          <w:sz w:val="28"/>
          <w:sz w:val="28"/>
          <w:szCs w:val="28"/>
          <w:rtl w:val="true"/>
          <w:lang w:bidi="ar-SA"/>
        </w:rPr>
        <w:t>الْفَتْحِ وَ لَا طَلَاقَ قَبْلَ النِّكَاحِ وَ لَا عِتْقَ قَبْلَ مِلْكٍ وَ لَا يَمِينَ لِوَلَدٍ مَعَ وَالِدِهِ‌</w:t>
      </w:r>
      <w:r>
        <w:rPr>
          <w:rStyle w:val="FootnoteAnchor"/>
          <w:rtl w:val="true"/>
        </w:rPr>
        <w:footnoteReference w:id="1300"/>
      </w:r>
      <w:r>
        <w:rPr>
          <w:rFonts w:ascii="Amiri" w:hAnsi="Amiri" w:eastAsia="Amiri" w:cs="Amiri"/>
          <w:color w:val="111111"/>
          <w:sz w:val="28"/>
          <w:sz w:val="28"/>
          <w:szCs w:val="28"/>
          <w:rtl w:val="true"/>
          <w:lang w:bidi="ar-SA"/>
        </w:rPr>
        <w:t>وَ لَا لِمَمْلُوكٍ مَعَ مَوْلَاهُ وَ لَا لِلْمَرْأَةِ مَعَ زَوْجِهَا وَ لَا نَذْرَ فِي مَعْصِيَةٍ وَ لَا يَمِينَ فِي قَطِيعَةٍ</w:t>
      </w:r>
      <w:r>
        <w:rPr>
          <w:rFonts w:eastAsia="Amiri" w:cs="Amiri" w:ascii="Amiri" w:hAnsi="Amiri"/>
          <w:color w:val="111111"/>
          <w:sz w:val="28"/>
          <w:szCs w:val="28"/>
          <w:rtl w:val="true"/>
          <w:lang w:bidi="ar-SA"/>
        </w:rPr>
        <w:t>.</w:t>
      </w:r>
    </w:p>
    <w:p>
      <w:pPr>
        <w:pStyle w:val="Heading5"/>
        <w:numPr>
          <w:ilvl w:val="4"/>
          <w:numId w:val="1"/>
        </w:numPr>
        <w:rPr/>
      </w:pPr>
      <w:bookmarkStart w:id="4165" w:name="__RefHeading___Toc411199_1934241801"/>
      <w:bookmarkStart w:id="4166" w:name="_Toc1975"/>
      <w:bookmarkEnd w:id="4165"/>
      <w:r>
        <w:rPr>
          <w:rtl w:val="true"/>
        </w:rPr>
        <w:t>«</w:t>
      </w:r>
      <w:r>
        <w:rPr/>
        <w:t>181</w:t>
      </w:r>
      <w:r>
        <w:rPr>
          <w:rtl w:val="true"/>
        </w:rPr>
        <w:t>»</w:t>
      </w:r>
      <w:bookmarkEnd w:id="41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أَحَدٍ وَ إِنْ سَاعَدَتْهُ الْأُمُورُ بِمُسْتَخْلِصٍ غَضَارَةَ عَيْشٍ‌</w:t>
      </w:r>
      <w:r>
        <w:rPr>
          <w:rStyle w:val="FootnoteAnchor"/>
          <w:rtl w:val="true"/>
        </w:rPr>
        <w:footnoteReference w:id="1301"/>
      </w:r>
      <w:r>
        <w:rPr>
          <w:rFonts w:ascii="Amiri" w:hAnsi="Amiri" w:eastAsia="Amiri" w:cs="Amiri"/>
          <w:color w:val="111111"/>
          <w:sz w:val="28"/>
          <w:sz w:val="28"/>
          <w:szCs w:val="28"/>
          <w:rtl w:val="true"/>
          <w:lang w:bidi="ar-SA"/>
        </w:rPr>
        <w:t>إِلَّا مِنْ خِلَالِ مَكْرُوهٍ وَ مَنِ انْتَظَرَ بِمُعَاجَلَةِ الْفُرْصَةِ مُؤَاجَلَةَ الِاسْتِقْصَاءِ</w:t>
      </w:r>
      <w:r>
        <w:rPr>
          <w:rStyle w:val="FootnoteAnchor"/>
          <w:rtl w:val="true"/>
        </w:rPr>
        <w:footnoteReference w:id="1302"/>
      </w:r>
      <w:r>
        <w:rPr>
          <w:rFonts w:ascii="Amiri" w:hAnsi="Amiri" w:eastAsia="Amiri" w:cs="Amiri"/>
          <w:color w:val="111111"/>
          <w:sz w:val="28"/>
          <w:sz w:val="28"/>
          <w:szCs w:val="28"/>
          <w:rtl w:val="true"/>
          <w:lang w:bidi="ar-SA"/>
        </w:rPr>
        <w:t>سَلَبَتْهُ الْأَيَّامُ فُرْصَتَهُ لِأَنَّ مِنْ شَأْنِ الْأَيَّامِ السَّلْبَ وَ سَبِيلَ الزَّمَنِ الْفَوْتُ</w:t>
      </w:r>
      <w:r>
        <w:rPr>
          <w:rFonts w:eastAsia="Amiri" w:cs="Amiri" w:ascii="Amiri" w:hAnsi="Amiri"/>
          <w:color w:val="111111"/>
          <w:sz w:val="28"/>
          <w:szCs w:val="28"/>
          <w:rtl w:val="true"/>
          <w:lang w:bidi="ar-SA"/>
        </w:rPr>
        <w:t>.</w:t>
      </w:r>
    </w:p>
    <w:p>
      <w:pPr>
        <w:pStyle w:val="Heading5"/>
        <w:numPr>
          <w:ilvl w:val="4"/>
          <w:numId w:val="1"/>
        </w:numPr>
        <w:rPr/>
      </w:pPr>
      <w:bookmarkStart w:id="4167" w:name="__RefHeading___Toc411201_1934241801"/>
      <w:bookmarkStart w:id="4168" w:name="_Toc1976"/>
      <w:bookmarkEnd w:id="4167"/>
      <w:r>
        <w:rPr>
          <w:rtl w:val="true"/>
        </w:rPr>
        <w:t>«</w:t>
      </w:r>
      <w:r>
        <w:rPr/>
        <w:t>182</w:t>
      </w:r>
      <w:r>
        <w:rPr>
          <w:rtl w:val="true"/>
        </w:rPr>
        <w:t>»</w:t>
      </w:r>
      <w:bookmarkEnd w:id="41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زَكَاةُ النِّعَمِ وَ الشَّفَاعَةُ زَكَاةُ الْجَاهِ وَ الْعِلَلُ زَكَاةُ الْأَبْدَانِ وَ الْعَفْوُ زَكَاةُ الظَّفَرِ وَ مَا أَدَّيْتَ زَكَاتَهُ فَهُوَ مَأْمُونُ السَّلْبِ</w:t>
      </w:r>
      <w:r>
        <w:rPr>
          <w:rFonts w:eastAsia="Amiri" w:cs="Amiri" w:ascii="Amiri" w:hAnsi="Amiri"/>
          <w:color w:val="111111"/>
          <w:sz w:val="28"/>
          <w:szCs w:val="28"/>
          <w:rtl w:val="true"/>
          <w:lang w:bidi="ar-SA"/>
        </w:rPr>
        <w:t>.</w:t>
      </w:r>
    </w:p>
    <w:p>
      <w:pPr>
        <w:pStyle w:val="Heading5"/>
        <w:numPr>
          <w:ilvl w:val="4"/>
          <w:numId w:val="1"/>
        </w:numPr>
        <w:rPr/>
      </w:pPr>
      <w:bookmarkStart w:id="4169" w:name="__RefHeading___Toc411203_1934241801"/>
      <w:bookmarkStart w:id="4170" w:name="_Toc1977"/>
      <w:bookmarkEnd w:id="4169"/>
      <w:r>
        <w:rPr>
          <w:rtl w:val="true"/>
        </w:rPr>
        <w:t>«</w:t>
      </w:r>
      <w:r>
        <w:rPr/>
        <w:t>183</w:t>
      </w:r>
      <w:r>
        <w:rPr>
          <w:rtl w:val="true"/>
        </w:rPr>
        <w:t>»</w:t>
      </w:r>
      <w:bookmarkEnd w:id="4170"/>
    </w:p>
    <w:p>
      <w:pPr>
        <w:pStyle w:val="BookText"/>
        <w:rPr/>
      </w:pPr>
      <w:r>
        <w:rPr>
          <w:rFonts w:ascii="Amiri" w:hAnsi="Amiri" w:eastAsia="Amiri" w:cs="Amiri"/>
          <w:color w:val="111111"/>
          <w:sz w:val="28"/>
          <w:sz w:val="28"/>
          <w:szCs w:val="28"/>
          <w:rtl w:val="true"/>
          <w:lang w:bidi="ar-SA"/>
        </w:rPr>
        <w:t>وَ كَانَ عليه السلام يَقُولُ عِنْدَ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 مُصِيبَتِي فِي دِينِي وَ الْحَمْدُ لِلَّهِ الَّذِي لَوْ شَاءَ أَنْ تَكُونَ مُصِيبَتِي أَعْظَمَ مِمَّا كَانَتْ كَانَتْ وَ الْحَمْدُ لِلَّهِ عَلَي الْأَمْرِ الَّذِي شَاءَ أَنْ يَكُونَ وَ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آمدن به دیار اسلام، باز گشت به بلاد کفر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نکاح، طلاق بی‌معنا است، و همچنین آزاد کردن بنده قبل از مالک شدن آن و سوگند یا نذر فرزند بدون اجازه پدر، و برده بی‌اذن صاحبش، و زن بدون اجازه شوهرش واقع نشود، و نذر در گناه منعقد نخواهد شد، و سوگند به قطع رحم باطل است</w:t>
      </w:r>
      <w:r>
        <w:rPr>
          <w:rFonts w:eastAsia="IRNazanin" w:cs="IRNazanin"/>
          <w:color w:val="111111"/>
          <w:sz w:val="28"/>
          <w:szCs w:val="28"/>
          <w:rtl w:val="true"/>
          <w:lang w:bidi="fa-IR"/>
        </w:rPr>
        <w:t>.</w:t>
      </w:r>
    </w:p>
    <w:p>
      <w:pPr>
        <w:pStyle w:val="Heading5"/>
        <w:numPr>
          <w:ilvl w:val="4"/>
          <w:numId w:val="1"/>
        </w:numPr>
        <w:rPr/>
      </w:pPr>
      <w:bookmarkStart w:id="4171" w:name="__RefHeading___Toc411205_1934241801"/>
      <w:bookmarkStart w:id="4172" w:name="_Toc1978"/>
      <w:bookmarkEnd w:id="4171"/>
      <w:r>
        <w:rPr>
          <w:rtl w:val="true"/>
        </w:rPr>
        <w:t xml:space="preserve">روایت </w:t>
      </w:r>
      <w:r>
        <w:rPr/>
        <w:t>181</w:t>
      </w:r>
      <w:bookmarkEnd w:id="4172"/>
    </w:p>
    <w:p>
      <w:pPr>
        <w:pStyle w:val="BookText"/>
        <w:rPr/>
      </w:pPr>
      <w:r>
        <w:rPr>
          <w:rFonts w:ascii="IRNazanin" w:hAnsi="IRNazanin" w:eastAsia="IRNazanin"/>
          <w:color w:val="111111"/>
          <w:sz w:val="28"/>
          <w:sz w:val="28"/>
          <w:szCs w:val="28"/>
          <w:rtl w:val="true"/>
          <w:lang w:bidi="fa-IR"/>
        </w:rPr>
        <w:t>هیچ کس خوشی زندگی را هر چند اوضاع بر وفق مرادش باشد، جز از میان کدورت و مصیبتی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فرصت را به امید فردایی بهتر از دست دهد، زمانه فرصت را از او برباید، چرا که فرصت ربودن رسم روزگار است و از دست دادن آن، راه و روش ایّام می‌باشد</w:t>
      </w:r>
      <w:r>
        <w:rPr>
          <w:rFonts w:eastAsia="IRNazanin" w:cs="IRNazanin"/>
          <w:color w:val="111111"/>
          <w:sz w:val="28"/>
          <w:szCs w:val="28"/>
          <w:rtl w:val="true"/>
          <w:lang w:bidi="fa-IR"/>
        </w:rPr>
        <w:t>.</w:t>
      </w:r>
    </w:p>
    <w:p>
      <w:pPr>
        <w:pStyle w:val="Heading5"/>
        <w:numPr>
          <w:ilvl w:val="4"/>
          <w:numId w:val="1"/>
        </w:numPr>
        <w:rPr/>
      </w:pPr>
      <w:bookmarkStart w:id="4173" w:name="__RefHeading___Toc411207_1934241801"/>
      <w:bookmarkStart w:id="4174" w:name="_Toc1979"/>
      <w:bookmarkEnd w:id="4173"/>
      <w:r>
        <w:rPr>
          <w:rtl w:val="true"/>
        </w:rPr>
        <w:t xml:space="preserve">روایت </w:t>
      </w:r>
      <w:r>
        <w:rPr/>
        <w:t>182</w:t>
      </w:r>
      <w:bookmarkEnd w:id="4174"/>
    </w:p>
    <w:p>
      <w:pPr>
        <w:pStyle w:val="BookText"/>
        <w:rPr/>
      </w:pPr>
      <w:r>
        <w:rPr>
          <w:rFonts w:ascii="IRNazanin" w:hAnsi="IRNazanin" w:eastAsia="IRNazanin"/>
          <w:color w:val="111111"/>
          <w:sz w:val="28"/>
          <w:sz w:val="28"/>
          <w:szCs w:val="28"/>
          <w:rtl w:val="true"/>
          <w:lang w:bidi="fa-IR"/>
        </w:rPr>
        <w:t>احسان زکات نعمت است، و شفاعت زکات مقام و اعتبار، و امراض و بیماریها زکات جسمها، و گذشت زکات پیروزی؛ و هر چه زکاتش پرداخت شود ایمن از هلاکت است</w:t>
      </w:r>
      <w:r>
        <w:rPr>
          <w:rFonts w:eastAsia="IRNazanin" w:cs="IRNazanin"/>
          <w:color w:val="111111"/>
          <w:sz w:val="28"/>
          <w:szCs w:val="28"/>
          <w:rtl w:val="true"/>
          <w:lang w:bidi="fa-IR"/>
        </w:rPr>
        <w:t>.</w:t>
      </w:r>
    </w:p>
    <w:p>
      <w:pPr>
        <w:pStyle w:val="Heading5"/>
        <w:numPr>
          <w:ilvl w:val="4"/>
          <w:numId w:val="1"/>
        </w:numPr>
        <w:rPr/>
      </w:pPr>
      <w:bookmarkStart w:id="4175" w:name="__RefHeading___Toc411209_1934241801"/>
      <w:bookmarkStart w:id="4176" w:name="_Toc1980"/>
      <w:bookmarkEnd w:id="4175"/>
      <w:r>
        <w:rPr>
          <w:rtl w:val="true"/>
        </w:rPr>
        <w:t xml:space="preserve">روایت </w:t>
      </w:r>
      <w:r>
        <w:rPr/>
        <w:t>183</w:t>
      </w:r>
      <w:bookmarkEnd w:id="417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هنگام مصیبت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 سزاست که مصیبت را در دینم قرار نداد، و سپاس در خور خداوندی است که اگر می خواست مصیبتم بیش از این باشد آن می‌شد، و حمد و سپاس خدای را بر آنچه خواست بشود و شد</w:t>
      </w:r>
      <w:r>
        <w:rPr>
          <w:rFonts w:eastAsia="IRNazanin" w:cs="IRNazanin"/>
          <w:color w:val="111111"/>
          <w:sz w:val="28"/>
          <w:szCs w:val="28"/>
          <w:rtl w:val="true"/>
          <w:lang w:bidi="fa-IR"/>
        </w:rPr>
        <w:t xml:space="preserve">». </w:t>
      </w:r>
      <w:bookmarkStart w:id="4177" w:name="pg13510_144916"/>
    </w:p>
    <w:p>
      <w:pPr>
        <w:pStyle w:val="Heading5"/>
        <w:numPr>
          <w:ilvl w:val="4"/>
          <w:numId w:val="1"/>
        </w:numPr>
        <w:rPr/>
      </w:pPr>
      <w:bookmarkStart w:id="4178" w:name="__RefHeading___Toc411211_1934241801"/>
      <w:bookmarkStart w:id="4179" w:name="_Toc1981"/>
      <w:bookmarkEnd w:id="4177"/>
      <w:bookmarkEnd w:id="4178"/>
      <w:r>
        <w:rPr>
          <w:rtl w:val="true"/>
        </w:rPr>
        <w:t>«</w:t>
      </w:r>
      <w:r>
        <w:rPr/>
        <w:t>184</w:t>
      </w:r>
      <w:r>
        <w:rPr>
          <w:rtl w:val="true"/>
        </w:rPr>
        <w:t>»</w:t>
      </w:r>
      <w:bookmarkEnd w:id="41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مَنِ اسْتَنْقَذَ حَيْرَانَ مِنْ حَيْرَتِهِ سَمَّيْتُهُ حَمِيداً وَ أَسْكَنْتُهُ جَنَّتِي‌</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0" w:name="__RefHeading___Toc411213_1934241801"/>
      <w:bookmarkStart w:id="4181" w:name="_Toc1982"/>
      <w:bookmarkEnd w:id="4180"/>
      <w:r>
        <w:rPr>
          <w:rtl w:val="true"/>
        </w:rPr>
        <w:t>«</w:t>
      </w:r>
      <w:r>
        <w:rPr/>
        <w:t>185</w:t>
      </w:r>
      <w:r>
        <w:rPr>
          <w:rtl w:val="true"/>
        </w:rPr>
        <w:t>»</w:t>
      </w:r>
      <w:bookmarkEnd w:id="41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دُنْيَا قَوْمٍ كُسُوا مَحَاسِنَ غَيْرِهِمْ وَ إِذَا أَدْبَرَتْ سُلِبُوا مَحَاسِنَ أَنْفُسِهِمْ</w:t>
      </w:r>
      <w:r>
        <w:rPr>
          <w:rFonts w:eastAsia="Amiri" w:cs="Amiri" w:ascii="Amiri" w:hAnsi="Amiri"/>
          <w:color w:val="111111"/>
          <w:sz w:val="28"/>
          <w:szCs w:val="28"/>
          <w:rtl w:val="true"/>
          <w:lang w:bidi="ar-SA"/>
        </w:rPr>
        <w:t>.</w:t>
      </w:r>
    </w:p>
    <w:p>
      <w:pPr>
        <w:pStyle w:val="Heading5"/>
        <w:numPr>
          <w:ilvl w:val="4"/>
          <w:numId w:val="1"/>
        </w:numPr>
        <w:rPr/>
      </w:pPr>
      <w:bookmarkStart w:id="4182" w:name="__RefHeading___Toc411215_1934241801"/>
      <w:bookmarkStart w:id="4183" w:name="_Toc1983"/>
      <w:bookmarkEnd w:id="4182"/>
      <w:r>
        <w:rPr>
          <w:rtl w:val="true"/>
        </w:rPr>
        <w:t>«</w:t>
      </w:r>
      <w:r>
        <w:rPr/>
        <w:t>186</w:t>
      </w:r>
      <w:r>
        <w:rPr>
          <w:rtl w:val="true"/>
        </w:rPr>
        <w:t>»</w:t>
      </w:r>
      <w:bookmarkEnd w:id="418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 الْبَنُونَ نِعَمٌ فَالْحَسَنَاتُ تُثَابُ عَلَيْهِنَّ وَ النِّعْمَةُ تُسْأَلُ عَنْهَا</w:t>
      </w:r>
      <w:r>
        <w:rPr>
          <w:rFonts w:eastAsia="Amiri" w:cs="Amiri" w:ascii="Amiri" w:hAnsi="Amiri"/>
          <w:color w:val="111111"/>
          <w:sz w:val="28"/>
          <w:szCs w:val="28"/>
          <w:rtl w:val="true"/>
          <w:lang w:bidi="ar-SA"/>
        </w:rPr>
        <w:t>.</w:t>
      </w:r>
    </w:p>
    <w:p>
      <w:pPr>
        <w:pStyle w:val="Heading4"/>
        <w:numPr>
          <w:ilvl w:val="3"/>
          <w:numId w:val="1"/>
        </w:numPr>
        <w:rPr/>
      </w:pPr>
      <w:bookmarkStart w:id="4184" w:name="__RefHeading___Toc411217_1934241801"/>
      <w:bookmarkStart w:id="4185" w:name="_Toc1984"/>
      <w:bookmarkEnd w:id="4184"/>
      <w:r>
        <w:rPr>
          <w:rtl w:val="true"/>
        </w:rPr>
        <w:t>الأخبار</w:t>
      </w:r>
      <w:bookmarkEnd w:id="4185"/>
    </w:p>
    <w:p>
      <w:pPr>
        <w:pStyle w:val="Heading5"/>
        <w:numPr>
          <w:ilvl w:val="4"/>
          <w:numId w:val="1"/>
        </w:numPr>
        <w:rPr/>
      </w:pPr>
      <w:bookmarkStart w:id="4186" w:name="__RefHeading___Toc411219_1934241801"/>
      <w:bookmarkStart w:id="4187" w:name="_Toc1985"/>
      <w:bookmarkEnd w:id="4186"/>
      <w:r>
        <w:rPr>
          <w:rtl w:val="true"/>
        </w:rPr>
        <w:t>«</w:t>
      </w:r>
      <w:r>
        <w:rPr/>
        <w:t>109</w:t>
      </w:r>
      <w:r>
        <w:rPr>
          <w:rtl w:val="true"/>
        </w:rPr>
        <w:t>»</w:t>
      </w:r>
      <w:bookmarkEnd w:id="4187"/>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304"/>
      </w:r>
      <w:r>
        <w:rPr>
          <w:rFonts w:ascii="Amiri" w:hAnsi="Amiri" w:eastAsia="Amiri" w:cs="Amiri"/>
          <w:color w:val="111111"/>
          <w:sz w:val="28"/>
          <w:sz w:val="28"/>
          <w:szCs w:val="28"/>
          <w:rtl w:val="true"/>
          <w:lang w:bidi="ar-SA"/>
        </w:rPr>
        <w:t>، تحف العقول وَ مِنْ حِكَمِهِ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لَا يَعْقِلُ‌</w:t>
      </w:r>
      <w:r>
        <w:rPr>
          <w:rStyle w:val="FootnoteAnchor"/>
          <w:rtl w:val="true"/>
        </w:rPr>
        <w:footnoteReference w:id="1305"/>
      </w:r>
      <w:r>
        <w:rPr>
          <w:rFonts w:ascii="Amiri" w:hAnsi="Amiri" w:eastAsia="Amiri" w:cs="Amiri"/>
          <w:color w:val="111111"/>
          <w:sz w:val="28"/>
          <w:sz w:val="28"/>
          <w:szCs w:val="28"/>
          <w:rtl w:val="true"/>
          <w:lang w:bidi="ar-SA"/>
        </w:rPr>
        <w:t>وَ لَا يَعْقِلُ مَنْ لَا يَعْلَمُ وَ سَوْفَ يَنْجُبُ مَنْ يَفْهَمُ وَ يَظْفَرُ مَنْ يَحْلُمُ وَ الْعِلْمُ جُنَّةٌ وَ الصِّدْقُ عِزٌّ وَ الْجَهْلُ ذُلٌّ وَ الْفَهْمُ مَجْدٌ</w:t>
      </w:r>
      <w:r>
        <w:rPr>
          <w:rStyle w:val="FootnoteAnchor"/>
          <w:rtl w:val="true"/>
        </w:rPr>
        <w:footnoteReference w:id="1306"/>
      </w:r>
      <w:r>
        <w:rPr>
          <w:rFonts w:ascii="Amiri" w:hAnsi="Amiri" w:eastAsia="Amiri" w:cs="Amiri"/>
          <w:color w:val="111111"/>
          <w:sz w:val="28"/>
          <w:sz w:val="28"/>
          <w:szCs w:val="28"/>
          <w:rtl w:val="true"/>
          <w:lang w:bidi="ar-SA"/>
        </w:rPr>
        <w:t>وَ الْجُودُ نُجْحٌ وَ حُسْنُ الْخُلُقِ مَجْلَبَةٌ لِلْمَوَدَّةِ وَ الْعَالِمُ بِزَمَانِهِ لَا تَهْجُمُ عَلَيْهِ اللَّوَابِسُ‌</w:t>
      </w:r>
      <w:r>
        <w:rPr>
          <w:rStyle w:val="FootnoteAnchor"/>
          <w:rtl w:val="true"/>
        </w:rPr>
        <w:footnoteReference w:id="1307"/>
      </w:r>
      <w:r>
        <w:rPr>
          <w:rFonts w:ascii="Amiri" w:hAnsi="Amiri" w:eastAsia="Amiri" w:cs="Amiri"/>
          <w:color w:val="111111"/>
          <w:sz w:val="28"/>
          <w:sz w:val="28"/>
          <w:szCs w:val="28"/>
          <w:rtl w:val="true"/>
          <w:lang w:bidi="ar-SA"/>
        </w:rPr>
        <w:t>وَ الْحَزْمُ مِشْكَاةُ الظَّنِ‌</w:t>
      </w:r>
      <w:r>
        <w:rPr>
          <w:rStyle w:val="FootnoteAnchor"/>
          <w:rtl w:val="true"/>
        </w:rPr>
        <w:footnoteReference w:id="1308"/>
      </w:r>
      <w:r>
        <w:rPr>
          <w:rFonts w:ascii="Amiri" w:hAnsi="Amiri" w:eastAsia="Amiri" w:cs="Amiri"/>
          <w:color w:val="111111"/>
          <w:sz w:val="28"/>
          <w:sz w:val="28"/>
          <w:szCs w:val="28"/>
          <w:rtl w:val="true"/>
          <w:lang w:bidi="ar-SA"/>
        </w:rPr>
        <w:t>وَ اللَّهُ وَلِيُّ مَنْ عَرَفَهُ وَ عَدُوُّ مَنْ تَكَلَّفَهُ وَ الْعَاقِلُ غَفُورٌ وَ الْجَاهِلُ خَتُورٌ</w:t>
      </w:r>
      <w:r>
        <w:rPr>
          <w:rStyle w:val="FootnoteAnchor"/>
          <w:rtl w:val="true"/>
        </w:rPr>
        <w:footnoteReference w:id="1309"/>
      </w:r>
      <w:r>
        <w:rPr>
          <w:rFonts w:ascii="Amiri" w:hAnsi="Amiri" w:eastAsia="Amiri" w:cs="Amiri"/>
          <w:color w:val="111111"/>
          <w:sz w:val="28"/>
          <w:sz w:val="28"/>
          <w:szCs w:val="28"/>
          <w:rtl w:val="true"/>
          <w:lang w:bidi="ar-SA"/>
        </w:rPr>
        <w:t>وَ إِنْ شِئْتَ أَنْ تُكْرَمَ فَلِنْ وَ إِنْ شِئْتَ أَنْ تُهَانَ فَاخْشُنْ وَ مَنْ كَرُمَ أَصْلُهُ لَانَ قَلْبُهُ وَ مَنْ خَشُنَ عُنْصُرُهُ غَلُظَ كَبِدُهُ‌</w:t>
      </w:r>
      <w:r>
        <w:rPr>
          <w:rStyle w:val="FootnoteAnchor"/>
          <w:rtl w:val="true"/>
        </w:rPr>
        <w:footnoteReference w:id="1310"/>
      </w:r>
      <w:r>
        <w:rPr>
          <w:rFonts w:ascii="Amiri" w:hAnsi="Amiri" w:eastAsia="Amiri" w:cs="Amiri"/>
          <w:color w:val="111111"/>
          <w:sz w:val="28"/>
          <w:sz w:val="28"/>
          <w:szCs w:val="28"/>
          <w:rtl w:val="true"/>
          <w:lang w:bidi="ar-SA"/>
        </w:rPr>
        <w:t>وَ مَنْ فَرَّطَ تَوَرَّطَ</w:t>
      </w:r>
      <w:r>
        <w:rPr>
          <w:rStyle w:val="FootnoteAnchor"/>
          <w:rtl w:val="true"/>
        </w:rPr>
        <w:footnoteReference w:id="1311"/>
      </w:r>
      <w:r>
        <w:rPr>
          <w:rFonts w:ascii="Amiri" w:hAnsi="Amiri" w:eastAsia="Amiri" w:cs="Amiri"/>
          <w:color w:val="111111"/>
          <w:sz w:val="28"/>
          <w:sz w:val="28"/>
          <w:szCs w:val="28"/>
          <w:rtl w:val="true"/>
          <w:lang w:bidi="ar-SA"/>
        </w:rPr>
        <w:t>وَ مَنْ خَافَ الْعَاقِبَةَ تَثْبُتُ فِيمَا لَا يَعْلَمُ وَ مَنْ هَجَمَ عَلَي أَمْرٍ بِغَيْرِ عِلْمٍ جَدَعَ أَنْفَ نَفْسِهِ‌</w:t>
      </w:r>
      <w:r>
        <w:rPr>
          <w:rStyle w:val="FootnoteAnchor"/>
          <w:rtl w:val="true"/>
        </w:rPr>
        <w:footnoteReference w:id="1312"/>
      </w:r>
      <w:r>
        <w:rPr>
          <w:rFonts w:ascii="Amiri" w:hAnsi="Amiri" w:eastAsia="Amiri" w:cs="Amiri"/>
          <w:color w:val="111111"/>
          <w:sz w:val="28"/>
          <w:sz w:val="28"/>
          <w:szCs w:val="28"/>
          <w:rtl w:val="true"/>
          <w:lang w:bidi="ar-SA"/>
        </w:rPr>
        <w:t>وَ مَنْ لَمْ يَعْلَمْ لَمْ يَفْهَمْ وَ مَنْ لَمْ يَفْهَمْ لَمْ يَسْلَمْ وَ مَنْ لَمْ يَسْلَمْ لَمْ يُكْرَمْ وَ مَنْ لَمْ يُكْرَمْ تُهْضَمْ وَ مَنْ تُهْضَمْ كَانَ أَلْوَمَ‌</w:t>
      </w:r>
      <w:r>
        <w:rPr>
          <w:rStyle w:val="FootnoteAnchor"/>
          <w:rtl w:val="true"/>
        </w:rPr>
        <w:footnoteReference w:id="1313"/>
      </w:r>
      <w:r>
        <w:rPr>
          <w:rFonts w:ascii="Amiri" w:hAnsi="Amiri" w:eastAsia="Amiri" w:cs="Amiri"/>
          <w:color w:val="111111"/>
          <w:sz w:val="28"/>
          <w:sz w:val="28"/>
          <w:szCs w:val="28"/>
          <w:rtl w:val="true"/>
          <w:lang w:bidi="ar-SA"/>
        </w:rPr>
        <w:t>وَ مَنْ كَانَ كَذَلِكَ كَانَ أَحْرَي أَنْ</w:t>
      </w:r>
    </w:p>
    <w:p>
      <w:pPr>
        <w:pStyle w:val="Heading5"/>
        <w:numPr>
          <w:ilvl w:val="4"/>
          <w:numId w:val="1"/>
        </w:numPr>
        <w:rPr/>
      </w:pPr>
      <w:bookmarkStart w:id="4188" w:name="__RefHeading___Toc411221_1934241801"/>
      <w:bookmarkStart w:id="4189" w:name="_Toc1986"/>
      <w:bookmarkEnd w:id="4188"/>
      <w:r>
        <w:rPr>
          <w:rtl w:val="true"/>
        </w:rPr>
        <w:t xml:space="preserve">روایت </w:t>
      </w:r>
      <w:r>
        <w:rPr/>
        <w:t>184</w:t>
      </w:r>
      <w:bookmarkEnd w:id="4189"/>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شخص سرگردانی را از حیرت نجات دهد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 و در بهشت خود جایش دادم</w:t>
      </w:r>
      <w:r>
        <w:rPr>
          <w:rFonts w:eastAsia="IRNazanin" w:cs="IRNazanin"/>
          <w:color w:val="111111"/>
          <w:sz w:val="28"/>
          <w:szCs w:val="28"/>
          <w:rtl w:val="true"/>
          <w:lang w:bidi="fa-IR"/>
        </w:rPr>
        <w:t>.</w:t>
      </w:r>
    </w:p>
    <w:p>
      <w:pPr>
        <w:pStyle w:val="Heading5"/>
        <w:numPr>
          <w:ilvl w:val="4"/>
          <w:numId w:val="1"/>
        </w:numPr>
        <w:rPr/>
      </w:pPr>
      <w:bookmarkStart w:id="4190" w:name="__RefHeading___Toc411223_1934241801"/>
      <w:bookmarkStart w:id="4191" w:name="_Toc1987"/>
      <w:bookmarkEnd w:id="4190"/>
      <w:r>
        <w:rPr>
          <w:rtl w:val="true"/>
        </w:rPr>
        <w:t xml:space="preserve">روایت </w:t>
      </w:r>
      <w:r>
        <w:rPr/>
        <w:t>185</w:t>
      </w:r>
      <w:bookmarkEnd w:id="4191"/>
    </w:p>
    <w:p>
      <w:pPr>
        <w:pStyle w:val="BookText"/>
        <w:rPr/>
      </w:pPr>
      <w:r>
        <w:rPr>
          <w:rFonts w:ascii="IRNazanin" w:hAnsi="IRNazanin" w:eastAsia="IRNazanin"/>
          <w:color w:val="111111"/>
          <w:sz w:val="28"/>
          <w:sz w:val="28"/>
          <w:szCs w:val="28"/>
          <w:rtl w:val="true"/>
          <w:lang w:bidi="fa-IR"/>
        </w:rPr>
        <w:t>چون دنیا به مردمی رو کند، خوبیهای دیگران را نیز بر تن آنان پوشانند، و چون دنیا روی از آنان برتابد خوبیهای خودشان هم از آنان ربوده شود</w:t>
      </w:r>
      <w:r>
        <w:rPr>
          <w:rFonts w:eastAsia="IRNazanin" w:cs="IRNazanin"/>
          <w:color w:val="111111"/>
          <w:sz w:val="28"/>
          <w:szCs w:val="28"/>
          <w:rtl w:val="true"/>
          <w:lang w:bidi="fa-IR"/>
        </w:rPr>
        <w:t>.</w:t>
      </w:r>
    </w:p>
    <w:p>
      <w:pPr>
        <w:pStyle w:val="Heading5"/>
        <w:numPr>
          <w:ilvl w:val="4"/>
          <w:numId w:val="1"/>
        </w:numPr>
        <w:rPr/>
      </w:pPr>
      <w:bookmarkStart w:id="4192" w:name="__RefHeading___Toc411225_1934241801"/>
      <w:bookmarkStart w:id="4193" w:name="_Toc1988"/>
      <w:bookmarkEnd w:id="4192"/>
      <w:r>
        <w:rPr>
          <w:rtl w:val="true"/>
        </w:rPr>
        <w:t xml:space="preserve">روایت </w:t>
      </w:r>
      <w:r>
        <w:rPr/>
        <w:t>186</w:t>
      </w:r>
      <w:bookmarkEnd w:id="4193"/>
    </w:p>
    <w:p>
      <w:pPr>
        <w:pStyle w:val="BookText"/>
        <w:rPr/>
      </w:pPr>
      <w:r>
        <w:rPr>
          <w:rFonts w:ascii="IRNazanin" w:hAnsi="IRNazanin" w:eastAsia="IRNazanin"/>
          <w:color w:val="111111"/>
          <w:sz w:val="28"/>
          <w:sz w:val="28"/>
          <w:szCs w:val="28"/>
          <w:rtl w:val="true"/>
          <w:lang w:bidi="fa-IR"/>
        </w:rPr>
        <w:t>دختران حسنه می‌باشند و پسران نعمت؛ حسنه پاداش گیرد و نعمت بازخواست گردد</w:t>
      </w:r>
      <w:r>
        <w:rPr>
          <w:rFonts w:eastAsia="IRNazanin" w:cs="IRNazanin"/>
          <w:color w:val="111111"/>
          <w:sz w:val="28"/>
          <w:szCs w:val="28"/>
          <w:rtl w:val="true"/>
          <w:lang w:bidi="fa-IR"/>
        </w:rPr>
        <w:t>.</w:t>
      </w:r>
      <w:r>
        <w:rPr>
          <w:rStyle w:val="FootnoteAnchor"/>
          <w:rtl w:val="true"/>
        </w:rPr>
        <w:footnoteReference w:id="1314"/>
      </w:r>
    </w:p>
    <w:p>
      <w:pPr>
        <w:pStyle w:val="Heading4"/>
        <w:numPr>
          <w:ilvl w:val="3"/>
          <w:numId w:val="1"/>
        </w:numPr>
        <w:rPr/>
      </w:pPr>
      <w:bookmarkStart w:id="4194" w:name="__RefHeading___Toc411227_1934241801"/>
      <w:bookmarkStart w:id="4195" w:name="_Toc1989"/>
      <w:bookmarkEnd w:id="4194"/>
      <w:r>
        <w:rPr>
          <w:rtl w:val="true"/>
        </w:rPr>
        <w:t>روایات</w:t>
      </w:r>
      <w:bookmarkEnd w:id="4195"/>
    </w:p>
    <w:p>
      <w:pPr>
        <w:pStyle w:val="Heading5"/>
        <w:numPr>
          <w:ilvl w:val="4"/>
          <w:numId w:val="1"/>
        </w:numPr>
        <w:rPr/>
      </w:pPr>
      <w:bookmarkStart w:id="4196" w:name="__RefHeading___Toc411229_1934241801"/>
      <w:bookmarkStart w:id="4197" w:name="_Toc1990"/>
      <w:bookmarkEnd w:id="4196"/>
      <w:r>
        <w:rPr>
          <w:rtl w:val="true"/>
        </w:rPr>
        <w:t xml:space="preserve">روایت </w:t>
      </w:r>
      <w:r>
        <w:rPr/>
        <w:t>109</w:t>
      </w:r>
      <w:bookmarkEnd w:id="4197"/>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حکیمانه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عقل ندارد اصلاح نشود، و کسی که علم ندارد عقلش را به کار نمی‌اندازد، و کسی که بفهمد و دریابد شایان تمجید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حلم و بردباری پیشه سازد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دوستی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اوضاع زمانش آگاه است دچار اشتباه نشود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و دوراندیشی چراغدان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و کارساز کسی است که او را بشناسد، و دشمن کسی است که در راه شناخت او دچار رنج و زحمت شود و به بیراهه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اصلاح‌گر است و نادان خرابکار، اگر خواهان احترامی، نرمخو باش و اگر خواهان اهانتی، خشن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سرشتی پاک برخوردار است نرم دل است، و کسی که بنیادش بد باشد سخت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کوتاهی کند به پرتگاه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سرانجام کاری بترسد، در آنچه از آن بی‌خبر است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ندانسته و ناآگاه به کاری درآید بینی خود را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منتها درجه خواری و مذلّت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 نبرد،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دانا نشد بین حقّ و باطل فرق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نفهمید در امان نماند، و هر کس که در امان نماند شریف نگشت، و آن کس که شریف نشد خرد و درهم شکسته گردد، و در نتیجه بیش از همه ملامت شود، و یک چنین شخصی بیش از دیگران سزاوار </w:t>
      </w:r>
      <w:bookmarkStart w:id="4198" w:name="pg13510_144917"/>
    </w:p>
    <w:p>
      <w:pPr>
        <w:pStyle w:val="BookText"/>
        <w:rPr/>
      </w:pPr>
      <w:bookmarkEnd w:id="4198"/>
      <w:r>
        <w:rPr>
          <w:rFonts w:ascii="Amiri" w:hAnsi="Amiri" w:eastAsia="Amiri" w:cs="Amiri"/>
          <w:color w:val="111111"/>
          <w:sz w:val="28"/>
          <w:sz w:val="28"/>
          <w:szCs w:val="28"/>
          <w:rtl w:val="true"/>
          <w:lang w:bidi="ar-SA"/>
        </w:rPr>
        <w:t>يَنْدَمَ إِنْ قَدَرْتَ أَنْ لَا تُعْرَفَ فَافْعَلْ وَ مَا عَلَيْكَ إِذَا لَمْ يُثْنِ النَّاسُ عَلَيْكَ وَ مَا عَلَيْكَ أَنْ تَكُونَ مَذْمُوماً عِنْدَ النَّاسِ إِذَا كُنْتَ عِنْدَ اللَّهِ مَحْمُوداً 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الْحَيَاةِ إِلَّا لِأَحَدِ رَجُلَيْنِ رَجُلٍ يَزْدَادُ كُلَّ يَوْمٍ فِيهَا إِحْسَاناً وَ رَجُلٍ يَتَدَارَكُ مَنِيَّتَهُ بِالتَّوْبَةِ</w:t>
      </w:r>
      <w:r>
        <w:rPr>
          <w:rStyle w:val="FootnoteAnchor"/>
          <w:rtl w:val="true"/>
        </w:rPr>
        <w:footnoteReference w:id="1315"/>
      </w:r>
      <w:r>
        <w:rPr>
          <w:rFonts w:ascii="Amiri" w:hAnsi="Amiri" w:eastAsia="Amiri" w:cs="Amiri"/>
          <w:color w:val="111111"/>
          <w:sz w:val="28"/>
          <w:sz w:val="28"/>
          <w:szCs w:val="28"/>
          <w:rtl w:val="true"/>
          <w:lang w:bidi="ar-SA"/>
        </w:rPr>
        <w:t>إِنْ قَدَرْتَ أَنْ لَا تَخْرُجَ مِنْ بَيْتِكَ فَافْعَلْ وَ إِنَّ عَلَيْكَ فِي خُرُوجِكَ أَنْ لَا تَغْتَابَ وَ لَا تَكْذِبَ وَ لَا تَحْسُدَ وَ لَا تُرَائِيَ وَ لَا تَتَصَنَّعَ وَ لَا تُدَاهِنَ صَوْمَعَةُ الْمُسْلِمِ بَيْتُهُ يَحْبِسُ فِيهِ نَفْسَهُ وَ بَصَرَهُ وَ لِسَانَهُ وَ فَرْجَهُ إِنَّ مَنْ عَرَفَ نِعْمَةَ اللَّهِ بِقَلْبِهِ اسْتَوْجَبَ الْمَزِيدَ مِنَ اللَّهِ قَبْلَ أَنْ يُظْهِرَ شُكْرَهَا عَلَي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كَمْ مِنْ مَغْرُورٍ بِمَا أَنْعَمَ اللَّهُ عَلَيْهِ وَ كَمْ مِنْ مُسْتَدْرَجٍ بِسَتْرِ اللَّهِ عَلَيْهِ وَ كَمْ مِنْ مَفْتُونٍ بِثَنَاءِ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النَّجَاةَ لِمَنْ عَرَفَ حَقَّنَا مِنْ هَذِهِ الْأُمَّةِ إِلَّا لِأَحَدِ ثَلَاثَةٍ صَاحِبِ سُلْطَانٍ جَائِرٍ وَ صَاحِبِ هَوًي وَ الْفَاسِقِ الْمُعْلِنِ الْحُبُّ أَفْضَلُ مِنَ الْخَوْفِ وَ اللَّهِ مَا أَحَبَّ اللَّهَ مَنْ أَحَبَّ الدُّنْيَا وَ وَالَي غَيْرَنَا وَ مَنْ عَرَفَ حَقَّنَا وَ أَحَبَّنَا فَقَدْ أَحَبَّ اللَّهَ كُنْ ذَنَباً وَ لَا تَكُنْ رَأْساً قَالَ رَسُولُ اللَّهِ صلي الله عليه و آله مَنْ خَافَ كَلَّ لِسَانُهُ</w:t>
      </w:r>
      <w:r>
        <w:rPr>
          <w:rFonts w:eastAsia="Amiri" w:cs="Amiri" w:ascii="Amiri" w:hAnsi="Amiri"/>
          <w:color w:val="111111"/>
          <w:sz w:val="28"/>
          <w:szCs w:val="28"/>
          <w:rtl w:val="true"/>
          <w:lang w:bidi="ar-SA"/>
        </w:rPr>
        <w:t>.</w:t>
      </w:r>
    </w:p>
    <w:p>
      <w:pPr>
        <w:pStyle w:val="Heading5"/>
        <w:numPr>
          <w:ilvl w:val="4"/>
          <w:numId w:val="1"/>
        </w:numPr>
        <w:rPr/>
      </w:pPr>
      <w:bookmarkStart w:id="4199" w:name="__RefHeading___Toc411231_1934241801"/>
      <w:bookmarkStart w:id="4200" w:name="_Toc1991"/>
      <w:bookmarkEnd w:id="4199"/>
      <w:r>
        <w:rPr>
          <w:rtl w:val="true"/>
        </w:rPr>
        <w:t>«</w:t>
      </w:r>
      <w:r>
        <w:rPr/>
        <w:t>110</w:t>
      </w:r>
      <w:r>
        <w:rPr>
          <w:rtl w:val="true"/>
        </w:rPr>
        <w:t>»</w:t>
      </w:r>
      <w:bookmarkEnd w:id="4200"/>
    </w:p>
    <w:p>
      <w:pPr>
        <w:pStyle w:val="BookText"/>
        <w:rPr/>
      </w:pPr>
      <w:r>
        <w:rPr>
          <w:rFonts w:ascii="IRNazanin" w:hAnsi="IRNazanin" w:eastAsia="IRNazanin"/>
          <w:color w:val="111111"/>
          <w:sz w:val="28"/>
          <w:sz w:val="28"/>
          <w:szCs w:val="28"/>
          <w:rtl w:val="true"/>
          <w:lang w:bidi="fa-IR"/>
        </w:rPr>
        <w:t>سر</w:t>
      </w:r>
      <w:r>
        <w:rPr>
          <w:rStyle w:val="FootnoteAnchor"/>
          <w:rtl w:val="true"/>
        </w:rPr>
        <w:footnoteReference w:id="13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الْهَيْثَمِ بْنِ وَاقِدٍ الْجَزَرِيِّ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اللَّهُ مِنْ ذُلِّ الْمَعَاصِي إِلَي عِزِّ التَّقْوَي أَغْنَاهُ اللَّهُ بِلَا مَالٍ وَ أَعَزَّهُ بِلَا عَشِيرَةٍ وَ آنَسَهُ بِلَا بِشْرٍ وَ مَنْ خَافَ اللَّهَ خَافَ مِنْهُ كُلُّ شَيْ‌ءٍ وَ مَنْ لَمْ يَخَفِ اللَّهَ أَخَافَهُ اللَّهُ مِنْ كُلِّ شَيْ‌ءٍ وَ مَنْ رَضِيَ مِنَ اللَّهِ بِالْيَسِيرِ مِنَ الْمَعَاشِ رَضِيَ اللَّهُ عَنْهُ بِالْيَسِيرِ مِنَ الْعَمَلِ وَ مَنْ لَمْ يَسْتَحْيِ مِنْ طَلَبِ الْحَلَالِ وَ قَنِعَ بِهِ خَفَّتْ مَئُونَتُهُ وَ نُعِّمَ أَهْلُهُ وَ مَنْ زَهِدَ فِي الدُّنْيَا أَثْبَتَ اللَّهُ الْحِكْمَةَ فِي قَلْبِهِ وَ أَنْطَقَ بِهِ لِسَانَهُ وَ بَصَّرَهُ عُيُوبَ الدُّنْيَا دَاءَهَا وَ دَوَاءَهَا وَ أَخْرَجَهُ مِنَ الدُّنْيَا سَالِماً إِلَي دَارِ السَّلَامِ</w:t>
      </w:r>
      <w:r>
        <w:rPr>
          <w:rFonts w:eastAsia="Amiri" w:cs="Amiri" w:ascii="Amiri" w:hAnsi="Amiri"/>
          <w:color w:val="111111"/>
          <w:sz w:val="28"/>
          <w:szCs w:val="28"/>
          <w:rtl w:val="true"/>
          <w:lang w:bidi="ar-SA"/>
        </w:rPr>
        <w:t>.</w:t>
      </w:r>
    </w:p>
    <w:p>
      <w:pPr>
        <w:pStyle w:val="Heading5"/>
        <w:numPr>
          <w:ilvl w:val="4"/>
          <w:numId w:val="1"/>
        </w:numPr>
        <w:rPr/>
      </w:pPr>
      <w:bookmarkStart w:id="4201" w:name="__RefHeading___Toc411233_1934241801"/>
      <w:bookmarkStart w:id="4202" w:name="_Toc1992"/>
      <w:bookmarkEnd w:id="4201"/>
      <w:r>
        <w:rPr>
          <w:rtl w:val="true"/>
        </w:rPr>
        <w:t>«</w:t>
      </w:r>
      <w:r>
        <w:rPr/>
        <w:t>111</w:t>
      </w:r>
      <w:r>
        <w:rPr>
          <w:rtl w:val="true"/>
        </w:rPr>
        <w:t>»</w:t>
      </w:r>
      <w:bookmarkEnd w:id="4202"/>
    </w:p>
    <w:p>
      <w:pPr>
        <w:pStyle w:val="BookText"/>
        <w:rPr/>
      </w:pPr>
      <w:r>
        <w:rPr>
          <w:rFonts w:ascii="IRNazanin" w:hAnsi="IRNazanin" w:eastAsia="IRNazanin"/>
          <w:color w:val="111111"/>
          <w:sz w:val="28"/>
          <w:sz w:val="28"/>
          <w:szCs w:val="28"/>
          <w:rtl w:val="true"/>
          <w:lang w:bidi="fa-IR"/>
        </w:rPr>
        <w:t>سر</w:t>
      </w:r>
      <w:r>
        <w:rPr>
          <w:rStyle w:val="FootnoteAnchor"/>
          <w:rtl w:val="true"/>
        </w:rPr>
        <w:footnoteReference w:id="13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الْقَاسِمِ بْنِ قُولَوَيْهِ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 أَوْصِنِي قَالَ أَعِدَّ جَهَازَكَ وَ قَدِّمْ زَادَكَ وَ كُنْ وَصِيَ</w:t>
      </w:r>
    </w:p>
    <w:p>
      <w:pPr>
        <w:pStyle w:val="BookText"/>
        <w:rPr/>
      </w:pPr>
      <w:r>
        <w:rPr>
          <w:rFonts w:ascii="IRNazanin" w:hAnsi="IRNazanin" w:eastAsia="IRNazanin"/>
          <w:color w:val="111111"/>
          <w:sz w:val="28"/>
          <w:sz w:val="28"/>
          <w:szCs w:val="28"/>
          <w:rtl w:val="true"/>
          <w:lang w:bidi="fa-IR"/>
        </w:rPr>
        <w:t>ندامت و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مشهور نشوی 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بر تو نیست که مردم ثنایت نگویند، و چنانچه در نزد خدا پسندیده بودی، دیگر باکی نیست که نزد مردم نکوهیده و مذموم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امیر مؤمنان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جز برای این دو شخص، عاری از 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هر روز بر احسان و نیکوکاری بیفزاید؛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توبه جبران گناهش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 از منزلت خارج نشوی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روزی همان جا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بیرون شدن از خانه‌ات بر تو باد که غیبت نکنی، دروغ نگویی، و حسادت نکنی، و ریا ننمایی، ظاهر سازی نکنی، و از چاپلوسی خودداری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فرد مسلمان خانه او است که در آن جان و چشم و زبان و دامنش را حبس و زندانی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کسی که نعمت خداوند را با قلبش بشناسد پیش از آنکه سپاس آن نعمت را بر زبان براند، از جانب خداوند مستوجب مزید نعمت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به نعمت خداداد مغرور است و چه بسیار افرادی که از پرده پوشی خداوند غافلگیر گشتند، و به خاطر تعریف و تمجیدی که در باره ایشان گویند فریب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برای هر فرد از این امّت که حقّ ما را بشناسد امید نجات و رستگاری دارم جز برای سه گروه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حاکمی بیدادگر؛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هواپرست؛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فاسق گستاخ و بی‌پروا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برتر از بیم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کس به دنیا رو کند و جز ما را دوست بدارد، خدا را دوست نداشته است و هر کس که حقّ ما را شناخت و ما را دوست داشت، به تحقیق به خداوند مهر ورزیده و او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و پیوسته پیرو باش نه رییس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بیم دارد، زبانش در بند است</w:t>
      </w:r>
      <w:r>
        <w:rPr>
          <w:rFonts w:eastAsia="IRNazanin" w:cs="IRNazanin"/>
          <w:color w:val="111111"/>
          <w:sz w:val="28"/>
          <w:szCs w:val="28"/>
          <w:rtl w:val="true"/>
          <w:lang w:bidi="fa-IR"/>
        </w:rPr>
        <w:t>».</w:t>
      </w:r>
      <w:r>
        <w:rPr>
          <w:rStyle w:val="FootnoteAnchor"/>
          <w:rtl w:val="true"/>
        </w:rPr>
        <w:footnoteReference w:id="1318"/>
      </w:r>
    </w:p>
    <w:p>
      <w:pPr>
        <w:pStyle w:val="Heading5"/>
        <w:numPr>
          <w:ilvl w:val="4"/>
          <w:numId w:val="1"/>
        </w:numPr>
        <w:rPr/>
      </w:pPr>
      <w:bookmarkStart w:id="4203" w:name="__RefHeading___Toc411235_1934241801"/>
      <w:bookmarkStart w:id="4204" w:name="_Toc1993"/>
      <w:bookmarkEnd w:id="4203"/>
      <w:r>
        <w:rPr>
          <w:rtl w:val="true"/>
        </w:rPr>
        <w:t xml:space="preserve">روایت </w:t>
      </w:r>
      <w:r>
        <w:rPr/>
        <w:t>110</w:t>
      </w:r>
      <w:bookmarkEnd w:id="4204"/>
    </w:p>
    <w:p>
      <w:pPr>
        <w:pStyle w:val="BookText"/>
        <w:rPr/>
      </w:pPr>
      <w:r>
        <w:rPr>
          <w:rFonts w:ascii="IRNazanin" w:hAnsi="IRNazanin" w:eastAsia="IRNazanin"/>
          <w:color w:val="111111"/>
          <w:sz w:val="28"/>
          <w:sz w:val="28"/>
          <w:szCs w:val="28"/>
          <w:rtl w:val="true"/>
          <w:lang w:bidi="fa-IR"/>
        </w:rPr>
        <w:t>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حلّی هیثم بن واقد جزری گفت، از حضرت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خداوند از خواری گناه خارج کند و به عزت تقوی برساند، بدون مال او را ثروتمند کرده و بدون عشیره عزیز نموده و بدون همنشینی خوش اخلاق، دل خوش و آسوده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خدا بترسد همه چیز از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خدا نترسد خداوند او را از همه چیز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روزی کم از خدا راضی باشد خداوند نیز به عمل کم از او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حلال‌جویی خجالت نکشد و به آن قانع باشد، خرج و زحمتش کم می‌شود و خانواده خود را در نعمت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دنیا زاهد و پارسا باشد خداوند حکمت را در دل او ثابت می کند و به زبانش جاری می‌شود و متوجه عیب و نارساییهای دنیا می گردد و دوای آن را می فهمد و خداوند او را از دنیا سالم به بهشت برین می برد</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4205" w:name="__RefHeading___Toc411237_1934241801"/>
      <w:bookmarkStart w:id="4206" w:name="_Toc1994"/>
      <w:bookmarkEnd w:id="4205"/>
      <w:r>
        <w:rPr>
          <w:rtl w:val="true"/>
        </w:rPr>
        <w:t xml:space="preserve">روایت </w:t>
      </w:r>
      <w:r>
        <w:rPr/>
        <w:t>111</w:t>
      </w:r>
      <w:bookmarkEnd w:id="420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عابد گفت، مردی به حضرت صادق علیه السّلام عرض کرد مرا سفارشی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کن وسایل خود را، و زاد و توشه را پیش فرست و دلسوز </w:t>
      </w:r>
      <w:bookmarkStart w:id="4207" w:name="pg13510_144918"/>
    </w:p>
    <w:p>
      <w:pPr>
        <w:pStyle w:val="BookText"/>
        <w:rPr/>
      </w:pPr>
      <w:bookmarkEnd w:id="4207"/>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لِغَيْرِكَ يَبْعَثُ إِلَيْكَ بِمَا يُصْلِحُكَ</w:t>
      </w:r>
      <w:r>
        <w:rPr>
          <w:rFonts w:eastAsia="Amiri" w:cs="Amiri" w:ascii="Amiri" w:hAnsi="Amiri"/>
          <w:color w:val="111111"/>
          <w:sz w:val="28"/>
          <w:szCs w:val="28"/>
          <w:rtl w:val="true"/>
          <w:lang w:bidi="ar-SA"/>
        </w:rPr>
        <w:t>.</w:t>
      </w:r>
    </w:p>
    <w:p>
      <w:pPr>
        <w:pStyle w:val="Heading5"/>
        <w:numPr>
          <w:ilvl w:val="4"/>
          <w:numId w:val="1"/>
        </w:numPr>
        <w:rPr/>
      </w:pPr>
      <w:bookmarkStart w:id="4208" w:name="__RefHeading___Toc411239_1934241801"/>
      <w:bookmarkStart w:id="4209" w:name="_Toc1995"/>
      <w:bookmarkEnd w:id="4208"/>
      <w:r>
        <w:rPr>
          <w:rtl w:val="true"/>
        </w:rPr>
        <w:t>«</w:t>
      </w:r>
      <w:r>
        <w:rPr/>
        <w:t>112</w:t>
      </w:r>
      <w:r>
        <w:rPr>
          <w:rtl w:val="true"/>
        </w:rPr>
        <w:t>»</w:t>
      </w:r>
      <w:bookmarkEnd w:id="4209"/>
    </w:p>
    <w:p>
      <w:pPr>
        <w:pStyle w:val="BookText"/>
        <w:rPr/>
      </w:pPr>
      <w:r>
        <w:rPr>
          <w:rFonts w:ascii="Amiri" w:hAnsi="Amiri" w:eastAsia="Amiri" w:cs="Amiri"/>
          <w:color w:val="111111"/>
          <w:sz w:val="28"/>
          <w:sz w:val="28"/>
          <w:szCs w:val="28"/>
          <w:rtl w:val="true"/>
          <w:lang w:bidi="ar-SA"/>
        </w:rPr>
        <w:t>أَقُولُ رَوَي الشَّهِيدُ الثَّانِي رَحِمَهُ اللَّهُ‌</w:t>
      </w:r>
      <w:r>
        <w:rPr>
          <w:rStyle w:val="FootnoteAnchor"/>
          <w:rtl w:val="true"/>
        </w:rPr>
        <w:footnoteReference w:id="1320"/>
      </w:r>
      <w:r>
        <w:rPr>
          <w:rFonts w:ascii="Amiri" w:hAnsi="Amiri" w:eastAsia="Amiri" w:cs="Amiri"/>
          <w:color w:val="111111"/>
          <w:sz w:val="28"/>
          <w:sz w:val="28"/>
          <w:szCs w:val="28"/>
          <w:rtl w:val="true"/>
          <w:lang w:bidi="ar-SA"/>
        </w:rPr>
        <w:t>بِإِسْنَادِهِ عَنِ ابْنِ قُولَوَيْهِ عَنْ أَبِيهِ عَنْ سَعْدٍ عَنِ ابْنِ عِيسَي عَنْ أَبِيهِ عَنْ عَبْدِ اللَّهِ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جَعْفَرِ بْنِ مُحَمَّدٍ الصَّادِقِ عليه السلام قَالَ فَإِذَا بِمَوْلًي لِعَبْدِ اللَّهِ النَّجَاشِيِّ قَدْ وَرَدَ عَلَيْهِ فَسَلَّمَ وَ أَوْصَلَ إِلَيْهِ كِتَابَهُ فَفَضَّهُ وَ قَرَأَهُ فَإِذَا أَوَّلُ سَطْرٍ فِيهِ بِسْمِ اللَّهِ الرَّحْمنِ الرَّحِيمِ أَطَالَ اللَّهُ بَقَاءَ سَيِّدِي وَ جَعَلَنِي مِنْ كُلِّ سُوءٍ فِدَاءَهُ وَ لَا أَرَانِي فِيهِ مَكْرُوهاً فَإِنَّهُ وَلِيُّ ذَلِكَ وَ الْقَادِرُ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سَيِّدِي وَ مَوْلَايَ إِنِّي بُلِيتُ بِوِلَايَةِ الْأَهْوَازِ فَإِنْ رَأَي سَيِّدِي أَنْ يَحُدَّ لِيَ حَدّاً أَوْ يُمَثِّلَ لِي مَثَلًا لِأَسْتَدِلَّ بِهِ عَلَي مَا يُقَرِّبُنِي إِلَي اللَّهِ عَزَّ وَ جَلَّ وَ إِلَي رَسُولِهِ وَ يُلَخِّصَ فِي كِتَابِهِ مَا يَرَي لِيَ الْعَمَلَ بِهِ وَ فِيمَا بَذْلُهُ وَ أَبْتَذِلُهُ وَ أَيْنَ أَضَعُ زَكَاتِي وَ فِيمَنْ أَصْرِفُهَا وَ بِمَنْ آنَسُ وَ إِلَي مَنْ أَسْتَرِيحُ وَ مَنْ أَثِقُ وَ آمَنُ وَ أَلْجَأُ إِلَيْهِ فِي سِرِّي فَعَسَي أَنْ يُخَلِّصَنِي اللَّهُ بِهِدَايَتِكَ وَ دَلَالَتِكَ فَإِنَّكَ حُجَّةُ اللَّهِ عَلَي خَلْقِهِ وَ أَمِينُهُ فِي بِلَادِهِ لَا زَالَتْ نِعْمَتُهُ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سُلَيْمَانَ فَأَجَابَهُ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جَامَلَكَ اللَّهُ بِصُنْعِهِ وَ لَطَفَ بِكَ بِمَنِّهِ وَ كَلَأَكَ بِرِعَايَتِهِ فَإِنَّهُ وَلِيُّ ذَلِكَ أَمَّا بَعْدُ فَقَدْ جَاءَ إِلَيَّ رَسُولُكَ بِكِتَابِكَ فَقَرَأْتُهُ وَ فَهِمْتُ جَمِيعَ مَا ذَكَرْتَهُ وَ سَأَلْتَ عَنْهُ وَ زَعَمْتَ أَنَّكَ بُلِيتَ بِوِلَايَةِ الْأَهْوَازِ فَسَرَّنِي ذَلِكَ وَ سَاءَنِي وَ سَأُخْبِرُكَ بِمَا سَاءَنِي مِنْ ذَلِكَ وَ مَا سَرَّنِي إِنْ شَاءَ اللَّهُ تَعَالَي فَأَمَّا سُرُورِي بِوِلَايَتِكَ فَقُلْتُ عَسَي أَنْ يُغِيثَ اللَّهُ بِكَ مَلْهُوفاً خَائِفاً مِنْ أَوْلِيَاءِ آلِ مُحَمَّدٍ صلي الله عليه و آله وَ يُعِزَّ بِكَ ذَلِيلَهُمْ وَ يَكْسُوَ بِكَ عَارِيَهُمْ وَ يُقَوِّيَ بِكَ ضَعِيفَهُمْ وَ يُطْفِئَ بِكَ نَارَ الْمُخَالِفِينَ عَنْهُمْ وَ أَمَّا الَّذِي سَاءَنِي مِنْ ذَلِكَ فَإِنَّ أَدْنَي مَا أَخَافُ عَلَيْكَ أَنْ تَعْثُرَ بِوَلِيٍّ لَنَا فَلَا تَشَمَّ حَظِيرَةَ الْقُدْسِ فَإِنِّي مُلَخِّصٌ لَكَ جَمِيعَ مَا سَأَلْتَ عَنْهُ إِنْ أَنْتَ عَمِلْتَ بِهِ وَ لَمْ تُجَاوِزْهُ</w:t>
      </w:r>
    </w:p>
    <w:p>
      <w:pPr>
        <w:pStyle w:val="BookText"/>
        <w:rPr/>
      </w:pPr>
      <w:r>
        <w:rPr>
          <w:rFonts w:ascii="IRNazanin" w:hAnsi="IRNazanin" w:eastAsia="IRNazanin"/>
          <w:color w:val="111111"/>
          <w:sz w:val="28"/>
          <w:sz w:val="28"/>
          <w:szCs w:val="28"/>
          <w:rtl w:val="true"/>
          <w:lang w:bidi="fa-IR"/>
        </w:rPr>
        <w:t>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سفارش نکن که لوازم و نیازمندیهایت را برایت بفرستند</w:t>
      </w:r>
      <w:r>
        <w:rPr>
          <w:rFonts w:eastAsia="IRNazanin" w:cs="IRNazanin"/>
          <w:color w:val="111111"/>
          <w:sz w:val="28"/>
          <w:szCs w:val="28"/>
          <w:rtl w:val="true"/>
          <w:lang w:bidi="fa-IR"/>
        </w:rPr>
        <w:t>.</w:t>
      </w:r>
      <w:r>
        <w:rPr>
          <w:rStyle w:val="FootnoteAnchor"/>
          <w:rtl w:val="true"/>
        </w:rPr>
        <w:footnoteReference w:id="1321"/>
      </w:r>
    </w:p>
    <w:p>
      <w:pPr>
        <w:pStyle w:val="Heading5"/>
        <w:numPr>
          <w:ilvl w:val="4"/>
          <w:numId w:val="1"/>
        </w:numPr>
        <w:rPr/>
      </w:pPr>
      <w:bookmarkStart w:id="4210" w:name="__RefHeading___Toc411241_1934241801"/>
      <w:bookmarkStart w:id="4211" w:name="_Toc1996"/>
      <w:bookmarkEnd w:id="4210"/>
      <w:r>
        <w:rPr>
          <w:rtl w:val="true"/>
        </w:rPr>
        <w:t xml:space="preserve">روایت </w:t>
      </w:r>
      <w:r>
        <w:rPr/>
        <w:t>112</w:t>
      </w:r>
      <w:bookmarkEnd w:id="4211"/>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رحمة الله علیه از عبدالله بن سلیمان نوفلی نقل می کند که گفت، خدمت حضرت صادق علیه السّلام بودم که غلام عبدالله نجاشی وارد شد و سلام کرد و نامه عبد الله را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را گشود 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خدا عمر آقایم را طولانی کند و مرا از هر ناراحتی فدای ایشان کند و هرگز گرفتاری و ناراحتی مولایم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چنین کند و عهده‌دار همین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و مولایم، من گرفتار فرمانداری اهواز شده‌ام، اگر صلاح بدانید، برایم مرز و حدودی را معین بفرمایید و راه و روشی را تعیین کنید که موجب تقرب به خدای عزیز و پیامبر اکرم صلی اللَّه علیه و آله شود و به طور خلاصه در این دستورات آنچه باید عمل کنم و در چه راه بذل و بخشش کنم و در چه چیزهایی خرج کردن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چگونه جدا کنم و به که بپردازم، با چه اشخاصی انس بگیرم و در کارهای سری خود به که دلخوش کنم و اطمینان داشته باشم و پناه برم؟ امیدوارم خداوند با راهنمایی و ارشاد شما مرا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بر مردم و امین او در دنیا هستی و پیوسته مشمول نعمت خدایی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سلیمان گفت امام صادق علیه السّلام در جوابش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به خوبی معامله کند و مشمول لطف خویش قرار دهد و در پناه خود محفوظت بدارد، او شایسته چنین لطفی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رسید و آنچه درخواست کرده بودی متوجه شدم، گفتی گرفتار فرمانداری اهواز شده‌ای و من از این شغل و منصبی که گرفته‌ای خوشحال شدم، با خود گفتم شاید خداوند به وسیله تو گرفتاری را نجات و بیمناکی را از دوستان آل محمد صلی الله علیه و آله و سلم فریادرسی کند و خوار و گرفتار آن ها به وسیله تو عزیز شوند و برهنگان از این گروه پوشیده گردند و ناتوانان آن ها قوی شوند و آتش خشم مخالفین به وسیله تو از آن ها برطرف گردد، اما آنچه موجب اندوه من از این منصب شد آنست که کمترین چیزی که مرا می ترساند، کوتاهی تو است نسبت به یکی از دوستان ما که در این رابطه دیگر بوی بهشت را استشمام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طور خلاصه آنچه درخواست کرده‌ای می‌نویسم که اگر به آن عمل کنی و مخالفت ننمایی، </w:t>
      </w:r>
    </w:p>
    <w:p>
      <w:pPr>
        <w:pStyle w:val="BookText"/>
        <w:rPr/>
      </w:pPr>
      <w:r>
        <w:rPr>
          <w:rFonts w:ascii="Amiri" w:hAnsi="Amiri" w:eastAsia="Amiri" w:cs="Amiri"/>
          <w:color w:val="111111"/>
          <w:sz w:val="28"/>
          <w:sz w:val="28"/>
          <w:szCs w:val="28"/>
          <w:rtl w:val="true"/>
          <w:lang w:bidi="ar-SA"/>
        </w:rPr>
        <w:t>رَجَوْتُ أَنْ تَسْلَمَ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يَا عَبْدَ اللَّهِ أَبِي عَنْ آبَائِهِ عَنْ عَلِيِّ بْنِ أَبِي طَالِبٍ عليه السلام عَنْ رَسُولِ اللَّهِ صلي الله عليه و آله أَنَّهُ قَالَ مَنِ اسْتَشَارَهُ أَخُوهُ الْمُؤْمِنُ فَلَمْ يَمْحَضْهُ النَّصِيحَةَ سَلَبَهُ اللَّهُ 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أَنِّي سَأُشِيرُ عَلَيْكَ بِرَأْيٍ إِنْ أَنْتَ عَمِلْتَ بِهِ تَخَلَّصْتَ مِمَّا أَنْتَ مُتَخَوِّفُهُ وَ اعْلَمْ أَنَّ خَلَاصَكَ وَ نَجَاتَكَ مِنْ حَقْنِ الدِّمَاءِ وَ كَفِّ الْأَذَي مِنْ أَوْلِيَاءِ اللَّهِ وَ الرِّفْقِ بِالرَّعِيَّةِ وَ التَّأَنِّي وَ حُسْنِ الْمُعَاشَرَةِ مَعَ لِينٍ فِي غَيْرِ ضَعْفٍ وَ شِدَّةٍ فِي غَيْرِ عُنْفٍ وَ مُدَارَاةِ صَاحِبِكَ وَ مَنْ يَرِدُ عَلَيْكَ مِنْ رُسُلِهِ وَ ارْتُقْ فَتْقَ رَعِيَّتِكَ‌</w:t>
      </w:r>
      <w:r>
        <w:rPr>
          <w:rStyle w:val="FootnoteAnchor"/>
          <w:rtl w:val="true"/>
        </w:rPr>
        <w:footnoteReference w:id="1322"/>
      </w:r>
      <w:r>
        <w:rPr>
          <w:rFonts w:ascii="Amiri" w:hAnsi="Amiri" w:eastAsia="Amiri" w:cs="Amiri"/>
          <w:color w:val="111111"/>
          <w:sz w:val="28"/>
          <w:sz w:val="28"/>
          <w:szCs w:val="28"/>
          <w:rtl w:val="true"/>
          <w:lang w:bidi="ar-SA"/>
        </w:rPr>
        <w:t xml:space="preserve">بِأَنْ تُوَفِّقَهُمْ عَلَي مَا وَافَقَ الْحَقَّ وَ الْعَدْلَ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السُّعَاةَ وَ أَهْلَ النَّمَائِمِ فَلَا يَلْتَزِقَنَّ مِنْهُمْ بِكَ أَحَدٌ وَ لَا يَرَاكَ اللَّهُ يَوْماً وَ لَيْلَةً وَ أَنْتَ تَقْبَلُ مِنْهُمْ صَرْفاً وَ لَا عَدْلًا فَيَسْخَطَ اللَّهُ عَلَيْكَ وَ يَهْتِكَ سِتْرَكَ وَ احْذَرْ مَكْرَ خُوزِ الْأَهْوَازِ</w:t>
      </w:r>
      <w:r>
        <w:rPr>
          <w:rStyle w:val="FootnoteAnchor"/>
          <w:rtl w:val="true"/>
        </w:rPr>
        <w:footnoteReference w:id="1323"/>
      </w:r>
      <w:r>
        <w:rPr>
          <w:rFonts w:ascii="Amiri" w:hAnsi="Amiri" w:eastAsia="Amiri" w:cs="Amiri"/>
          <w:color w:val="111111"/>
          <w:sz w:val="28"/>
          <w:sz w:val="28"/>
          <w:szCs w:val="28"/>
          <w:rtl w:val="true"/>
          <w:lang w:bidi="ar-SA"/>
        </w:rPr>
        <w:t>فَإِنَّ أَبِي أَخْبَرَنِي عَنْ آبَائِهِ عَنْ أَمِيرِ الْمُؤْمِنِينَ عليه السلام أَنَّهُ قَالَ الْإِيمَانُ لَا يَثْبُتُ فِي قَلْبِ يَهُودِيٍّ وَ لَا خُوزِيٍّ أَبَداً فَأَمَّا مَنْ تَأْنَسُ بِهِ تَسْتَرِيحُ إِلَيْهِ وَ تُلْجِئُ أُمُورَكَ إِلَيْهِ فَذَلِكَ الرَّجُلُ الْمُمْتَحَنُ الْمُسْتَبْصِرُ الْأَمِينُ الْمُوَافِقُ لَكَ عَلَي دِينِكَ وَ مَيِّزْ أَعْوَانَكَ وَ جَرِّبِ الْفَرِيقَيْنِ‌</w:t>
      </w:r>
      <w:r>
        <w:rPr>
          <w:rStyle w:val="FootnoteAnchor"/>
          <w:rtl w:val="true"/>
        </w:rPr>
        <w:footnoteReference w:id="1324"/>
      </w:r>
      <w:r>
        <w:rPr>
          <w:rFonts w:ascii="Amiri" w:hAnsi="Amiri" w:eastAsia="Amiri" w:cs="Amiri"/>
          <w:color w:val="111111"/>
          <w:sz w:val="28"/>
          <w:sz w:val="28"/>
          <w:szCs w:val="28"/>
          <w:rtl w:val="true"/>
          <w:lang w:bidi="ar-SA"/>
        </w:rPr>
        <w:t xml:space="preserve">فَإِنْ رَأَيْتَ هُنَالِكَ رُشْداً فَشَأْنَكَ وَ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تُعْطِيَ دِرْهَماً أَوْ تَخْلَعَ ثَوْباً أَوْ تَحْمِلَ عَلَي دَابَّةٍ فِي غَيْرِ ذَاتِ اللَّهِ لِشَاعِرٍ أَوْ مُضْحِكٍ أَوْ مُتَمَزِّحٍ إِلَّا أَعْطَيْتَ مِثْلَهُ فِي ذَاتِ اللَّهِ وَ لْتَكُنْ جَوَائِزُكَ وَ عَطَايَاكَ وَ خِلَعُكَ لِلْقُوَّادِ وَ الرُّسُلِ وَ الْأَجْنَادِ</w:t>
      </w:r>
      <w:r>
        <w:rPr>
          <w:rStyle w:val="FootnoteAnchor"/>
          <w:rtl w:val="true"/>
        </w:rPr>
        <w:footnoteReference w:id="1325"/>
      </w:r>
      <w:r>
        <w:rPr>
          <w:rFonts w:ascii="Amiri" w:hAnsi="Amiri" w:eastAsia="Amiri" w:cs="Amiri"/>
          <w:color w:val="111111"/>
          <w:sz w:val="28"/>
          <w:sz w:val="28"/>
          <w:szCs w:val="28"/>
          <w:rtl w:val="true"/>
          <w:lang w:bidi="ar-SA"/>
        </w:rPr>
        <w:t>وَ أَصْحَابِ الرَّسَائِلِ وَ أَصْحَابِ الشُّرَطِ وَ الْأَخْمَاسِ وَ مَا أَرَدْتَ تَصْرِفُهُ فِي وُجُوهِ الْبِرِّ وَ النَّجَاحِ الْعِتْقِ وَ الصَّدَقَةِ وَ الْحَجِّ وَ</w:t>
      </w:r>
    </w:p>
    <w:p>
      <w:pPr>
        <w:pStyle w:val="BookText"/>
        <w:rPr/>
      </w:pPr>
      <w:r>
        <w:rPr>
          <w:rFonts w:ascii="IRNazanin" w:hAnsi="IRNazanin" w:eastAsia="IRNazanin"/>
          <w:color w:val="111111"/>
          <w:sz w:val="28"/>
          <w:sz w:val="28"/>
          <w:szCs w:val="28"/>
          <w:rtl w:val="true"/>
          <w:lang w:bidi="fa-IR"/>
        </w:rPr>
        <w:t xml:space="preserve">امید سلامتی را برایت دارم،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 پدرم از آباء گرام خود، از علی بن ابی طالب علیه السّلام،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مؤمنش با او مشورت کند و او خیرخواهی واقعی ننماید، خداوند بینش او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راهی را به تو ارائه می دهم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 از آنچه بیمناکی نجات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تو و آسایشت در جلوگیری از خونریزی و آزار اولیای خدا و محبت و مدارا با مردم و توقف در تصمیم‌گیری‌های عجولانه و حسن معاشرت به همراه ملایمت بدون ضعف و نشان دادن صلابت بدون ستمگری و مدارا کردن با دوستت و هر که از طرف او پیش تو می‌آید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اصلاح امور مردم را بنمایی به اینکه در راه حق و واقعیت و عدالت با آن ها موافقت کنی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 دادن به حرف سخن‌چین‌ها بپرهیز، مبادا به تو نزدیک شوند، خدا ترا روز و شبی نبیند که از آن ها سخن و مطلبی را بپذیری که خدا آبرویت را می‌برد و اسرارت را فاش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و حیله خوزستانیها برحذر باش، پدرم از آباء گرام خود از امیرالمؤمنین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قلب یهودی و خوزستانی هرگز ثابت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کسی که انس می گیری و به او دل‌خوش هستی و در کارهای خود به او پناهنده می شوی، باید مردی آزمایش شده بینا و امین و موافق با تو در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بشناس و دوست و دشمن خویش را آزمایش کن اگر از آن ها صلاحیت دیدی می توانی با آن ها آمیزش نمایی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درهمی یا لباسی و یا مرکبی در غیر راه خدا به شاعر یا مسخره یا دلقکی بدهی جز اینکه همان مقدار در راه خدا بپردازی، باید جوایز خود را به فرماندهان و فرستادگان و سپاهیان و نویسندگان و مامورین شهربانی و مامورین دارایی اختصاص دهی و آنچه مایلی اختصاص به کارهای نیک و رستگاری بدهی در راه آزادی و صدقه و حج </w:t>
      </w:r>
    </w:p>
    <w:p>
      <w:pPr>
        <w:pStyle w:val="BookText"/>
        <w:rPr/>
      </w:pPr>
      <w:r>
        <w:rPr>
          <w:rFonts w:ascii="Amiri" w:hAnsi="Amiri" w:eastAsia="Amiri" w:cs="Amiri"/>
          <w:color w:val="111111"/>
          <w:sz w:val="28"/>
          <w:sz w:val="28"/>
          <w:szCs w:val="28"/>
          <w:rtl w:val="true"/>
          <w:lang w:bidi="ar-SA"/>
        </w:rPr>
        <w:t>الْمَشْرَبِ وَ الْكِسْوَةِ الَّتِي تُصَلِّي فِيهَا وَ تَصِلُ بِهَا وَ الْهَدِيَّةِ الَّتِي تُهْدِيهَا إِلَي اللَّهِ تَعَالَي عَزَّ وَ جَلَّ وَ إِلَي رَسُولِهِ صلي الله عليه و آله مِنْ أَطْيَبِ كَسْبِكَ يَا عَبْدَ اللَّهِ اجْهَدْ أَنْ لَا تَكْنِزَ ذَهَباً وَ لَا فِضَّةً فَتَكُونَ مِنْ أَهْلِ هَذِهِ الْآيَةِ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يَكْنِزُونَ الذَّهَبَ وَ الْفِضَّةَ وَ لا يُنْفِقُونَها فِي سَبِيلِ اللَّهِ‌</w:t>
      </w:r>
      <w:r>
        <w:rPr>
          <w:rStyle w:val="FootnoteAnchor"/>
          <w:rtl w:val="true"/>
        </w:rPr>
        <w:footnoteReference w:id="1326"/>
      </w:r>
      <w:r>
        <w:rPr>
          <w:rFonts w:ascii="Amiri" w:hAnsi="Amiri" w:eastAsia="Amiri" w:cs="Amiri"/>
          <w:color w:val="111111"/>
          <w:sz w:val="28"/>
          <w:sz w:val="28"/>
          <w:szCs w:val="28"/>
          <w:rtl w:val="true"/>
          <w:lang w:bidi="ar-SA"/>
        </w:rPr>
        <w:t xml:space="preserve">وَ لَا تَسْتَصْغِرَنَّ مِنْ حُلْوٍ أَوْ فَضْلِ طَعَامٍ تَصْرِفُهُ فِي بُطُونٍ خَالِيَةً لِتُسَكِّنَ بِهَا غَضَبَ اللَّهِ تَبَارَكَ وَ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أَنِّي سَمِعْتُ مِنْ أَبِي يُحَدِّثُ مِنْ آبَائِهِ عَنْ أَمِيرِ الْمُؤْمِنِينَ عليه السلام أَنَّهُ سَمِعَ النَّبِيَّ صلي الله عليه و آله يَقُولُ لِأَصْحَابِهِ يَوْماً مَا آمَنَ بِاللَّهِ وَ الْيَوْمِ الْآخِرِ مَنْ بَاتَ شَبْعَانَ وَ جَارُهُ جَائِعٌ فَقُلْنَا هَلَكْنَا يَا رَسُولَ اللَّهِ فَقَالَ مِنْ فَضْلِ طَعَامِكُمْ وَ مِنْ فَضْلِ تَمْرِكُمْ وَ رِزْقِكُمْ وَ خَلَقِكُمْ وَ خِرَقِكُمْ تُطْفِئُونَ بِهَا غَضَبَ الرَّبِ‌</w:t>
      </w:r>
      <w:r>
        <w:rPr>
          <w:rStyle w:val="FootnoteAnchor"/>
          <w:rtl w:val="true"/>
        </w:rPr>
        <w:footnoteReference w:id="1327"/>
      </w:r>
      <w:r>
        <w:rPr>
          <w:rFonts w:ascii="Amiri" w:hAnsi="Amiri" w:eastAsia="Amiri" w:cs="Amiri"/>
          <w:color w:val="111111"/>
          <w:sz w:val="28"/>
          <w:sz w:val="28"/>
          <w:szCs w:val="28"/>
          <w:rtl w:val="true"/>
          <w:lang w:bidi="ar-SA"/>
        </w:rPr>
        <w:t xml:space="preserve">وَ سَأُنَبِّئُكَ بِهَوَانِ الدُّنْيَا وَ هَوَانِ شَرَفِهَا عَلَي مَا مَضَي مِنَ السَّلَفِ وَ 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حَدَّثَنِي مُحَمَّدُ بْنُ عَلِيِّ بْنِ الْحُسَيْنِ قَالَ عليه السلام لَمَّا تَجَهَّزَ الْحُسَيْنُ عليه السلام إِلَي الْكُوفَةِ أَتَاهُ ابْنُ عَبَّاسٍ فَنَاشَدَهُ اللَّهَ وَ الرَّحِمَ أَنْ يَكُونَ هُوَ الْمَقْتُولَ بِالطَّفِّ فَقَالَ أَنَا أَعْرَفُ بِمَصْرَعِي مِنْكَ وَ مَا وَكْدِي مِنَ الدُّنْيَا إِلَّا فِرَاقَهَا</w:t>
      </w:r>
      <w:r>
        <w:rPr>
          <w:rStyle w:val="FootnoteAnchor"/>
          <w:rtl w:val="true"/>
        </w:rPr>
        <w:footnoteReference w:id="1328"/>
      </w:r>
      <w:r>
        <w:rPr>
          <w:rFonts w:ascii="Amiri" w:hAnsi="Amiri" w:eastAsia="Amiri" w:cs="Amiri"/>
          <w:color w:val="111111"/>
          <w:sz w:val="28"/>
          <w:sz w:val="28"/>
          <w:szCs w:val="28"/>
          <w:rtl w:val="true"/>
          <w:lang w:bidi="ar-SA"/>
        </w:rPr>
        <w:t>أَ لَا أُخْبِرُكَ يَا ابْنَ عَبَّاسٍ بِحَدِيثِ أَمِيرِ الْمُؤْمِنِينَ عليه السلام وَ الدُّنْيَا فَقَالَ لَهُ بَلَي لَعَمْرِي إِنِّي لَأُحِبُّ أَنْ تُحَدِّثَنِي بِأَمْرِهَا فَقَالَ أَبِي فَقَالَ عَلِيُّ بْنُ الْحُسَيْنِ عليهما السلام سَمِعْتُ أَبَا عَبْدِ اللَّهِ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عليه السلام قَالَ إِنِّي كُنْتُ بِفَدَكَ فِي بَعْضِ حِيطَانِهَا وَ قَدْ صَارَتْ لِفَاطِمَةَ عليها السلام قَالَ فَإِذَا أَنَا بِامْرَأَةٍ قَدْ هَجَمَتْ عَلَيَّ وَ فِي يَدِي مِسْحَاةٌ وَ أَنَا أَعْمَلُ بِهَا فَلَمَّا نَظَرْتُ إِلَيْهَا طَارَ قَلْبِي مِمَّا تَدَاخَلَنِي مِنْ جَمَالِهَا فَشَبَّهْتُهَا بِبُثَيْنَةَ بِنْتِ عَامِرٍ الْجُمَحِيِّ وَ كَانَتْ مِنْ أَجْمَلِ نِسَاءِ قُرَيْشٍ فَقَالَتْ يَا ابْنَ أَبِي طَالِبٍ هَلْ</w:t>
      </w:r>
    </w:p>
    <w:p>
      <w:pPr>
        <w:pStyle w:val="BookText"/>
        <w:rPr/>
      </w:pPr>
      <w:r>
        <w:rPr>
          <w:rFonts w:ascii="IRNazanin" w:hAnsi="IRNazanin" w:eastAsia="IRNazanin"/>
          <w:color w:val="111111"/>
          <w:sz w:val="28"/>
          <w:sz w:val="28"/>
          <w:szCs w:val="28"/>
          <w:rtl w:val="true"/>
          <w:lang w:bidi="fa-IR"/>
        </w:rPr>
        <w:t xml:space="preserve">و آشامیدنی و پوشیدنی که با آن نماز می خوانی و هدیه‌ای که به پیشگاه خدا و پیامبر تقدیم می نمایی، باید همه اینها از پاکترین مال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 که طلا و نقره بر هم انباشته نکنی که مشمول این آیه قرار خواهی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یَکْنِزُونَ الذَّهَبَ وَ الْفِضَّةَ وَ لا یُنْفِقُونَها فِی سَبِیلِ اللَّهِ</w:t>
      </w:r>
      <w:r>
        <w:rPr>
          <w:rFonts w:eastAsia="IRNazanin" w:cs="IRNazanin"/>
          <w:color w:val="111111"/>
          <w:sz w:val="28"/>
          <w:szCs w:val="28"/>
          <w:rtl w:val="true"/>
          <w:lang w:bidi="fa-IR"/>
        </w:rPr>
        <w:t>»</w:t>
      </w:r>
      <w:r>
        <w:rPr>
          <w:rStyle w:val="FootnoteAnchor"/>
          <w:rtl w:val="true"/>
        </w:rPr>
        <w:footnoteReference w:id="1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خوشی و غذای اضافی را که به گرسنه‌ای می خورانی تا خشم خدا را به وسیله آن فرو نشانی، کوچک شماری</w:t>
      </w:r>
    </w:p>
    <w:p>
      <w:pPr>
        <w:pStyle w:val="BookText"/>
        <w:rPr/>
      </w:pPr>
      <w:r>
        <w:rPr>
          <w:rFonts w:ascii="IRNazanin" w:hAnsi="IRNazanin" w:eastAsia="IRNazanin"/>
          <w:color w:val="111111"/>
          <w:sz w:val="28"/>
          <w:sz w:val="28"/>
          <w:szCs w:val="28"/>
          <w:rtl w:val="true"/>
          <w:lang w:bidi="fa-IR"/>
        </w:rPr>
        <w:t>بدان که من از پدرم شنیدم که از پدران بزرگوار خود از امیرالمؤمنین نقل کرد که از پیامبر اکرم شنید، روزی به اصحاب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قیامت ایمان ندارد کسی که سیر بخوابد و همسایه‌اش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هلاک شدیم یا رسول الله، ممکن است ما سیر بخوابیم و همسایه‌های ما گرسنه باشند؟ فرمود با غذای اضافه خود و خرماهای اضافی و زاد و توشه و لباس کهنه و مندرس خود خشم خدا را فرونشانید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ترا به خواری و بی‌ارزشی دنیا و موقعیت و مقام دنیوی نسبت به گذشتگان و کسانی که بعد از آن ها آمده‌اند آشنا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آماده شد به کوفه حرکت کند، ابن عباس خدمت آن جناب رسید و او را قسم به خدا و خویشاوندی داد که مبادا آن کسی باشی که در کربلا کشته می‌شود، آن جناب فرمود، من بهتر از تو می دانم جایی را که بر زمین می‌افتم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هدفی جز مفارقت از دنیا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امیرالمؤمنین علیه السّلام با دنیا را برایت نقل کنم؟ گفت بفرمایید، خیلی مایلم برایم توضیح دهید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باغهای فدک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موقعی که در اختیار فاطمه زهرا علیها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زنی جلو آمد، در دست من کلنگی بود که با آن کار می کردم، همین که چشم من به او افتاد، از زیبایی او دلم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بثینه دختر عامر جمحی از زیباترین زنان قریش بود، به من گفت،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w:t>
      </w:r>
    </w:p>
    <w:p>
      <w:pPr>
        <w:pStyle w:val="BookText"/>
        <w:rPr/>
      </w:pPr>
      <w:r>
        <w:rPr>
          <w:rFonts w:ascii="Amiri" w:hAnsi="Amiri" w:eastAsia="Amiri" w:cs="Amiri"/>
          <w:color w:val="111111"/>
          <w:sz w:val="28"/>
          <w:sz w:val="28"/>
          <w:szCs w:val="28"/>
          <w:rtl w:val="true"/>
          <w:lang w:bidi="ar-SA"/>
        </w:rPr>
        <w:t>لَكَ أَنْ تَتَزَوَّجَ بِي فَأُغْنِيَكَ عَنْ هَذِهِ الْمِسْحَاةِ وَ أَدُلَّكَ عَلَي خَزَائِنِ الْأَرْضِ فَيَكُونَ لَكَ الْمُلْكُ مَا بَقِيتَ وَ لِعَقِبِكَ مِنْ بَعْدِكَ فَقَالَ لَهَا مَنْ أَنْتِ حَتَّي أَخْطُبَكِ مِنْ أَهْلِكِ فَقَالَتْ أَنَا الدُّنْيَا قَالَ لَهَا فَارْجِعِي وَ اطْلُبِي زَوْجاً غَيْرِي فَلَسْتِ مِنْ شَأْنِي وَ أَقْبَلْتُ عَلَي مِسْحَاتِي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إِنْ غَرَّتْ قُرُوناً بِنَائِلٍ</w:t>
      </w:r>
    </w:p>
    <w:p>
      <w:pPr>
        <w:pStyle w:val="BookText"/>
        <w:rPr/>
      </w:pPr>
      <w:r>
        <w:rPr>
          <w:rFonts w:ascii="Amiri" w:hAnsi="Amiri" w:eastAsia="Amiri" w:cs="Amiri"/>
          <w:color w:val="111111"/>
          <w:sz w:val="28"/>
          <w:sz w:val="28"/>
          <w:szCs w:val="28"/>
          <w:rtl w:val="true"/>
          <w:lang w:bidi="ar-SA"/>
        </w:rPr>
        <w:t xml:space="preserve">أَتَتْنَا عَلَي زِيِّ الْعَزِيزِ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 xml:space="preserve">فَقُلْتُ لَهَا غُرِّي سِوَايَ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عَنِ الدُّنْيَا فَلَسْتُ بِجَاهِلٍ</w:t>
      </w:r>
    </w:p>
    <w:p>
      <w:pPr>
        <w:pStyle w:val="BookText"/>
        <w:rPr/>
      </w:pPr>
      <w:r>
        <w:rPr>
          <w:rFonts w:ascii="Amiri" w:hAnsi="Amiri" w:eastAsia="Amiri" w:cs="Amiri"/>
          <w:color w:val="111111"/>
          <w:sz w:val="28"/>
          <w:sz w:val="28"/>
          <w:szCs w:val="28"/>
          <w:rtl w:val="true"/>
          <w:lang w:bidi="ar-SA"/>
        </w:rPr>
        <w:t xml:space="preserve">وَ مَا أَنَا وَ الدُّنْيَا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صَرِيعاً بَيْنَ تِلْكَ الْجَنَادِلِ‌</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وَ هَبْهَا أَتَتْنَا بِالْكُنُوزِ وَ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 قَارُونَ وَ مُلْكِ القَبَائِلِ</w:t>
      </w:r>
    </w:p>
    <w:p>
      <w:pPr>
        <w:pStyle w:val="BookText"/>
        <w:rPr/>
      </w:pPr>
      <w:r>
        <w:rPr>
          <w:rFonts w:ascii="Amiri" w:hAnsi="Amiri" w:eastAsia="Amiri" w:cs="Amiri"/>
          <w:color w:val="111111"/>
          <w:sz w:val="28"/>
          <w:sz w:val="28"/>
          <w:szCs w:val="28"/>
          <w:rtl w:val="true"/>
          <w:lang w:bidi="ar-SA"/>
        </w:rPr>
        <w:t xml:space="preserve">أَ لَيْسَ جَمِيعاً لِلْفَنَاءِ مَصِيرُنَا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مِنْ خُزَّانِهَا بِالطَّوَائِلِ‌</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فَغُرِّي سِوَايَ إِنَّنِي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فِيكِ مِنْ مُلْكٍ وَ عِزٍّ وَ نَائِلٍ</w:t>
      </w:r>
    </w:p>
    <w:p>
      <w:pPr>
        <w:pStyle w:val="BookText"/>
        <w:rPr/>
      </w:pPr>
      <w:r>
        <w:rPr>
          <w:rFonts w:ascii="Amiri" w:hAnsi="Amiri" w:eastAsia="Amiri" w:cs="Amiri"/>
          <w:color w:val="111111"/>
          <w:sz w:val="28"/>
          <w:sz w:val="28"/>
          <w:szCs w:val="28"/>
          <w:rtl w:val="true"/>
          <w:lang w:bidi="ar-SA"/>
        </w:rPr>
        <w:t xml:space="preserve">فَقَدْ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 أَهْلَ الْغَوَائِلِ</w:t>
      </w:r>
    </w:p>
    <w:p>
      <w:pPr>
        <w:pStyle w:val="BookText"/>
        <w:rPr/>
      </w:pPr>
      <w:r>
        <w:rPr>
          <w:rFonts w:ascii="Amiri" w:hAnsi="Amiri" w:eastAsia="Amiri" w:cs="Amiri"/>
          <w:color w:val="111111"/>
          <w:sz w:val="28"/>
          <w:sz w:val="28"/>
          <w:szCs w:val="28"/>
          <w:rtl w:val="true"/>
          <w:lang w:bidi="ar-SA"/>
        </w:rPr>
        <w:t xml:space="preserve">فَإِنِّي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أَخْشَي عَذَاباً دَائِماً غَيْرَ زَائِلٍ</w:t>
      </w:r>
    </w:p>
    <w:p>
      <w:pPr>
        <w:pStyle w:val="BookText"/>
        <w:rPr/>
      </w:pPr>
      <w:r>
        <w:rPr>
          <w:rFonts w:ascii="Amiri" w:hAnsi="Amiri" w:eastAsia="Amiri" w:cs="Amiri"/>
          <w:color w:val="111111"/>
          <w:sz w:val="28"/>
          <w:sz w:val="28"/>
          <w:szCs w:val="28"/>
          <w:rtl w:val="true"/>
          <w:lang w:bidi="ar-SA"/>
        </w:rPr>
        <w:t>فَخَرَجَ مِنَ الدُّنْيَا وَ لَيْسَ فِي عُنُقِهِ تَبِعَةٌ لِأَحَدٍ حَتَّي لَقِيَ اللَّهَ مَحْمُوداً غَيْرَ مَلُومٍ وَ لَا مَذْمُومٍ ثُمَّ اقْتَدَتْ بِهِ الْأَئِمَّةُ مِنْ بَعْدِهِ بِمَا قَدْ بَلَغَكُمْ لَمْ يَتَلَطَّخُوا بِشَيْ‌ءٍ مِنْ بَوَائِقِهَا صَلَوَاتُ اللَّهِ عَلَيْهِمْ أَجْمَعِينَ وَ أَحْسَنَ مَثْوَاهُمْ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وَجَّهْتُ إِلَيْكَ بِمَكَارِمِ الدُّنْيَا وَ الْآخِرَةِ وَ عَنِ الصَّادِقِ الْمُصَدَّقِ رَسُولِ اللَّهِ فَإِنْ أَنْتَ عَمِلْتَ بِمَا نَصَحْتُ لَكَ فِي كِتَابِي هَذَا ثُمَّ كَانَتْ عَلَيْكَ مِنَ الذُّنُوبِ وَ الْخَطَايَا كَمِثْلِ أَوْزَانِ الْجِبَالِ وَ أَمْوَاجِ الْبِحَارِ رَجَوْتُ اللَّهَ أَنْ يَتَجَافَي عَنْكَ جَلَّ وَ عَزَّ بِقُدْرَتِهِ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إِيَّاكَ أَنْ تُخِيفَ مُؤْمِناً فَإِنَّ أَبِي مُحَمَّدَ بْنَ عَلِيٍّ حَدَّثَنِي عَنْ أَبِيهِ عَنْ جَدِّهِ عَلِيِّ بْنِ أَبِي طَالِبٍ عليه السلام أَنَّهُ كَانَ يَقُولُ مَنْ نَظَرَ إِلَي مُؤْمِنٍ نَظْرَةً لِيُخِيفَهُ بِهَا</w:t>
      </w:r>
    </w:p>
    <w:p>
      <w:pPr>
        <w:pStyle w:val="BookText"/>
        <w:rPr/>
      </w:pPr>
      <w:r>
        <w:rPr>
          <w:rFonts w:ascii="IRNazanin" w:hAnsi="IRNazanin" w:eastAsia="IRNazanin"/>
          <w:color w:val="111111"/>
          <w:sz w:val="28"/>
          <w:sz w:val="28"/>
          <w:szCs w:val="28"/>
          <w:rtl w:val="true"/>
          <w:lang w:bidi="fa-IR"/>
        </w:rPr>
        <w:t>با من ازدواج کنی تا ترا از این کلنگ بی‌نیاز کنم و گنجینه‌های دنیا را به تو نشان دهم که تا وقتی زنده هستی برای خود و بازماندگانت برقرار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تو که هستی تا از خانواده‌ات خواستگاری کنم؟ جواب داد من دنیایم، گفتم برو شوهر دیگری بیاب، تو به درد من نمی خوری، و شروع به کار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اشعاری را خواند که اولین آن ها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دنیای پست او را فریب دهد ضرر کرده است، زیرا اگر دنیا کسی را فریب داد، زمانش محدود است و به قرن‌ها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با قیافه‌ای زیبا و لباس فاخر، به شکل بثنیه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عامر که در زیبایی ضرب‌المثل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 گفتم، دیگری را گول بزن، زیرا من از دنیا سیر شده‌ام و نادان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دنیا چه نیازی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محمّد صلّی اللّه علیه و آله در میان سنگ و ریگ‌های بیابان در قبر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که تمام گنج‌های دنیا و جواهرات آن، اموال قارون و ریاست ملت‌ها در اختیار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مسیر تمام اینها به نابودی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به زور از صاحبان آنها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غیر مرا فریب بده، من میل به عزت، ریاست و عطای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من خود را به آنچه رزق من است قانع ساخته‌ام، تو باید دنبال حادثه‌جویان بروی و با آنها سرگرم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 نیست که من از روز دیدار خدا وحشت دارم و از کیفری که ابدی است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خارج شد، در حالی که کسی هیچ حقی به گردن او نداشت و تا به ملاقات پروردگار محمود و پسندیده رفت، بر او ایرادی نمی شد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او نیز از آن جناب پیروی نمودند و همان طوری که به شما رسیده، آلوده به گرفتاریهای دنیا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جایگاه را به آن ها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 اخلاق پسندیده دنیا و آخرت را برایت توضیح دادم و از پیامبر اکرم صلی الله علیه و آله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آنچه در این نامه نوشته‌ام عمل کنی و نصایح مرا به کاربندی، در صورتی که به اندازه وزن کوهها و امواج دریاها گناه و خطا داشته باشی، امید است خداوند به لطف و قدرت خویش از تو بگذرد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بنده خدا، مبادا مؤمنی را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علی بن ابی طالب علیه السّلام نقل کرد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نگاه تندی به مؤمنی بنماید تا او را با این نگاه بترساند، </w:t>
      </w:r>
    </w:p>
    <w:p>
      <w:pPr>
        <w:pStyle w:val="BookText"/>
        <w:rPr/>
      </w:pPr>
      <w:r>
        <w:rPr>
          <w:rFonts w:ascii="Amiri" w:hAnsi="Amiri" w:eastAsia="Amiri" w:cs="Amiri"/>
          <w:color w:val="111111"/>
          <w:sz w:val="28"/>
          <w:sz w:val="28"/>
          <w:szCs w:val="28"/>
          <w:rtl w:val="true"/>
          <w:lang w:bidi="ar-SA"/>
        </w:rPr>
        <w:t>أَخَافَهُ اللَّهُ يَوْمَ لَا ظِلَّ إِلَّا ظِلُّهُ وَ حَشَرَهُ فِي صُورَةِ الذَّرِّ لَحْمَهُ وَ جَسَدَهُ وَ جَمِيعَ أَعْضَائِهِ حَتَّي يُورِدَهُ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آبَائِهِ عَنْ عَلِيٍّ عليهم السلام عَنِ النَّبِيِّ صلي الله عليه و آله أَنَّهُ قَالَ مَنْ أَغَاثَ لَهْفَاناً مِنَ الْمُؤْمِنِينَ أَغَاثَهُ اللَّهُ يَوْمَ لَا ظِلَّ إِلَّا ظِلُّهُ وَ آمَنَهُ يَوْمَ الْفَزَعِ الْأَكْبَرِ وَ آمَنَهُ عَنْ سُوءِ الْمُنْقَلَبِ وَ مَنْ قَضَي لِأَخِيهِ الْمُؤْمِنِ حَاجَةً قَضَي اللَّهُ لَهُ حَوَائِجَ كَثِيرَةً إِحْدَاهَا الْجَنَّةُ وَ مَنْ كَسَا أَخَاهُ الْمُؤْمِنَ مِنْ عُرْيٍ كَسَاهُ اللَّهُ مِنْ سُنْدُسِ الْجَنَّةِ وَ إِسْتَبْرَقِهَا وَ حَرِيرِهَا وَ لَمْ يَزَلْ يَخُوضُ فِي رِضْوَانِ اللَّهِ مَا دَامَ عَلَي الْمَكْسُوِّ مِنْهَا سِلْكٌ وَ مَنْ أَطْعَمَ أَخَاهُ مِنْ جُوعٍ أَطْعَمَهُ اللَّهُ مِنْ طَيِّبَاتِ الْجَنَّةِ وَ مَنْ سَقَاهُ مِنْ ظَمَإٍ سَقَاهُ اللَّهُ مِنَ الرَّحِيقِ الْمَخْتُومِ رَيَّةً وَ مَنْ أَخْدَمَ أَخَاهُ أَخْدَمَهُ اللَّهُ مِنَ الْوِلْدَانِ الْمُخَلَّدِينَ وَ أَسْكَنَهُ مَعَ أَوْلِيَائِهِ الطَّاهِرِينَ وَ مَنْ حَمَلَ أَخَاهُ الْمُؤْمِنَ مِنْ رَحْلِهِ حَمَلَهُ اللَّهُ عَلَي نَاقَةٍ مِنْ نُوقِ الْجَنَّةِ وَ بَاهَي بِهِ الْمَلَائِكَةَ الْمُقَرَّبِينَ يَوْمَ الْقِيَامَةِ وَ مَنْ زَوَّجَ أَخَاهُ الْمُؤْمِنَ امْرَأَةً يَأْنَسُ بِهَا وَ يَشُدُّ عَضُدَهُ وَ يَسْتَرِيحُ إِلَيْهَا زَوَّجَهُ اللَّهُ مِنَ الْحُورِ الْعِينِ وَ آنَسَهُ بِمَنْ أَحَبَّ مِنَ الصِّدِّيقِينَ مِنْ أَهْلِ بَيْتِ نَبِيِّهِ وَ إِخْوَانِهِ وَ آنَسَهُمْ بِهِ وَ مَنْ أَعَانَ أَخَاهُ الْمُؤْمِنَ عَلَي سُلْطَانٍ جَائِرٍ أَعَانَهُ اللَّهُ عَلَي إِجَازَةِ الصِّرَاطِ عِنْدَ زَلْزَلَةِ الْأَقْدَامِ وَ مَنْ زَارَ أَخَاهُ الْمُؤْمِنَ إِلَي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لِحَاجَةٍ مِنْهُ إِلَيْهِ كُتِبَ مِنْ زُوَّارِ اللَّهِ وَ كَانَ حَقِيقاً عَلَي اللَّهِ أَنْ يُكْرِمَ زَائِرَهُ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اللَّهِ وَ حَدَّثَنِي أَبِي عَنْ آبَائِهِ عَنْ عَلِيٍّ عليه السلام أَنَّهُ سَمِعَ رَسُولَ اللَّهِ صلي الله عليه و آله يَقُولُ لِأَصْحَابِهِ يَوْماً مَعَاشِرَ النَّاسِ إِنَّهُ لَيْسَ بِمُؤْمِنٍ مَنْ آمَنَ بِلِسَانِهِ وَ لَمْ يُؤْمِنْ بِقَلْبِهِ فَلَا تَتَّبَّعُوا عَثَرَاتِ الْمُؤْمِنِينَ فَإِنَّهُ مَنِ اتَّبَّعَ عَثْرَةَ مُؤْمِنٍ اتَّبَّعَ اللَّهُ عَثَرَاتِهِ يَوْمَ الْقِيَامَةِ وَ فَضَحَهُ فِي جَوْفِ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عَلِيٍّ عليه السلام أَنَّهُ قَالَ أَخَذَ اللَّهُ مِيثَاقَ الْمُؤْمِنِ أَنْ لَا يُصَدَّقَ فِي مَقَالَتِهِ وَ لَا يَنْتَصِفَ مِنْ عَدُوِّهِ وَ عَلَي أَنْ لَا يَشْفِيَ غَيْظَهُ إِلَّا بِفَضِيحَةِ نَفْسِهِ لِأَنَّ كُلَّ مُؤْمِنٍ مُلْجَمٌ وَ ذَلِكَ لِغَايَةٍ قَصِيرَةٍ وَ رَاحَةٍ طَوِيلَةٍ أَخَذَ اللَّهُ مِيثَاقَ الْمُؤْمِنِ عَلَي أَشْيَاءَ</w:t>
      </w:r>
    </w:p>
    <w:p>
      <w:pPr>
        <w:pStyle w:val="BookText"/>
        <w:rPr/>
      </w:pPr>
      <w:r>
        <w:rPr>
          <w:rFonts w:ascii="IRNazanin" w:hAnsi="IRNazanin" w:eastAsia="IRNazanin"/>
          <w:color w:val="111111"/>
          <w:sz w:val="28"/>
          <w:sz w:val="28"/>
          <w:szCs w:val="28"/>
          <w:rtl w:val="true"/>
          <w:lang w:bidi="fa-IR"/>
        </w:rPr>
        <w:t>خداوند در روزی که سایه‌ای جز سایه او وجود ندارد، او را خواهد ترسانید و گوشت و پوست و تمام اعضایش را به صورت ذرات ریزی چون مورچه، محشور می نماید تا بالاخره به جایگاهی که باید، او را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آباء گرام خود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داد بیچاره‌ای از مؤمنین برسد، خداوند در روزی که سایه‌ای جز سایه او نیست به دادش می رسد و از بزرگترین بیمها در امانش قرار می دهد و از بازگشت بد در امان قرارش خواهد داد و هر که یک حاجت از برادر مؤمن خود برآورد، خداوند حاجات زیادی از او بر می‌آورد که یکی از آنها بهشت برین است؛ و هر که برادر مؤمن خود را بپوشاند، خداوند لباسی از سندس و استبرق و حریر بهشت به او می‌پوشاند و تا وقتی نخی از آن پارچه بر تن آن مؤمن است، در رضوان خدا می خرامد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برادر خود را از گرسنگی نجات بخشد، خداوند از غذاهای پاکیزه بهشت به او 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او را از تشنگی نجات بخشد، خداوند او را از رحیق مختوم سیرآب می کند و هر که خدمتکاری برادر خود را بنماید، خداوند ولدان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خدمتکار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او می گمارد و او را با ائمه طاهرین همنشین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برادر مؤمن خود را سوار کند، خداوند او را سوار بر شترهای بهشتی می کند و به او با ملائکه مقرب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برادر مؤمن خود را داماد کند و زنی به او بدهد که به او انس بگیرد و کمکش کند و در پناه آن زن بیاساید، خداوند از حوران بهشتی به ازدواج او درمی‌آورد و او را با هر یک از صدیقین و اهل بیت پیامبر و برادرانش که مایل باشد همدم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برادر مؤمن خود در رابطه با سلطان ستمگر کمک کند، خداوند او را بر گذشتن از صراط هنگامی که قدمها می لغزد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دیدن برادر مؤمن خود برود، نه به واسطه کاری که به او دارد، از زائرین خدا محسوب می‌شود و لازم است که خداوند زائر خود 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 پدرم از آباء گرام خود از علی بن ابی طالب نقل کرد که آن جناب از پیامبر اکرم صلی الله علیه و آله شنید، روزی به اصحاب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مؤمن نیست کسی که با زبان ایمان داشته باشد و با دل ایمان نداشته باشد، پی‌گیری از لغزشهای مؤمنین نکنید، هر که پی‌گیری از لغزش مؤمنی کند، روز قیامت خداوند پی‌گیری از لغزشهای او می نماید و در درون خانه‌اش او را رسوا می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علی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 پیمان گرفته که حرفش را تصدیق نکنند و از دشمنش انتقام نگیرند و خشم و ناراحتی او تسلی نیابد مگربا رسوایی؛ زیرا هر مؤمنی موظف است خوددار باشد و در محدوده دستورات مذهبی باشد، این محدودیت در یک زندگی زودگذر است که پس از آن آسایش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مؤمن راجع به چیزهایی پیمان گرفته که </w:t>
      </w:r>
    </w:p>
    <w:p>
      <w:pPr>
        <w:pStyle w:val="BookText"/>
        <w:rPr/>
      </w:pPr>
      <w:r>
        <w:rPr>
          <w:rFonts w:ascii="Amiri" w:hAnsi="Amiri" w:eastAsia="Amiri" w:cs="Amiri"/>
          <w:color w:val="111111"/>
          <w:sz w:val="28"/>
          <w:sz w:val="28"/>
          <w:szCs w:val="28"/>
          <w:rtl w:val="true"/>
          <w:lang w:bidi="ar-SA"/>
        </w:rPr>
        <w:t>أَيْسَرُهَا عَلَيْهِ مُؤْمِنٌ مِثْلُهُ يَقُولُ بِمَقَالَتِهِ يَبْغِيهِ وَ يَحْسُدُهُ وَ الشَّيْطَانُ يُغْوِيهِ وَ يَمْقُتُهُ وَ السُّلْطَانُ يَقْفُو أَثَرَهُ وَ يَتَّبَّعُ عَثَرَاتِهِ وَ كَافِرٌ بِالَّذِي هُوَ مُؤْمِنٌ بِهِ يَرَي سَفْكَ دَمِهِ دِيناً وَ إِبَاحَةَ حَرِيمِهِ غُنْماً فَمَا بَقَاءُ الْمُؤْمِنِ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اللَّهِ وَ حَدَّثَنِي أَبِي عَنْ آبَائِهِ عَنْ عَلِيٍّ عليهم السلام عَنِ النَّبِيِّ صلي الله عليه و آله قَالَ نَزَلَ جَبْرَئِيلُ عليه السلام فَقَالَ يَا مُحَمَّدُ إِنَّ اللَّهَ يَقْرَأُ عَلَيْكَ السَّلَامَ وَ يَقُولُ اشْتَقَقْتُ لِلْمُؤْمِنِ اسْماً مِنْ أَسْمَائِي سَمَّيْتُهُ مُؤْمِناً فَالْمُؤْمِنُ مِنِّي وَ أَنَا مِنْهُ مَنِ اسْتَهَانَ بِمُؤْمِنٍ فَقَدِ اسْتَقْبَلَنِي بِالْمُحَارَبَةِ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اللَّهِ وَ حَدَّثَنِي أَبِي عَنْ آبَائِهِ عليهم السلام عَنْ عَلِيٍّ عليه السلام عَنِ النَّبِيِّ صلي الله عليه و آله أَنَّهُ قَالَ يَوْماً يَا عَلِيُّ لَا تُنَاظِرْ رَجُلًا حَتَّي تَنْظُرَ فِي سَرِيرَتِهِ فَإِنْ كَانَتْ سَرِيرَتُهُ حَسَنَةً فَإِنَّ اللَّهَ عَزَّ وَ جَلَّ لَمْ يَكُنْ لِيَخْذُلَ وَلِيَّهُ وَ إِنْ كَانَتْ سَرِيرَتُهُ رَدِيَّةً فَقَدْ يَكْفِيهِ مَسَاوِيهِ فَلَوْ جَهَدْتَ أَنْ تَعْمَلَ بِهِ أَكْثَرَ مِمَّا عَمِلَهُ مِنْ مَعَاصِي اللَّهِ عَزَّ وَ جَلَّ مَا قَدَرْتَ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عليه السلام عَنِ النَّبِيِّ صلي الله عليه و آله قَالَ أَدْنَي الْكُفْرِ أَنْ يَسْمَعَ الرَّجُلُ عَنْ أَخِيهِ الْكَلِمَةَ فَيَحْفَظَهَا عَلَيْهِ يُرِيدُ أَنْ يَفْضَحَهُ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لا خَلاقَ لَهُمْ‌</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عليه السلام أَنَّهُ قَالَ مَنْ قَالَ فِي مُؤْمِنٍ مَا رَأَتْ عَيْنَاهُ وَ سَمِعَتْ أُذُنَاهُ مَا يَشِينُهُ وَ يَهْدِمُ مُرُوَّتَهُ فَهُوَ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عليه السلام أَنَّهُ قَالَ مَنْ رَوَي عَنْ أَخِيهِ الْمُؤْمِنِ رِوَايَةً يُرِيدُ بِهَا هَدْمَ مُرُوَّتِهِ وَ ثَلْبَهُ أَوْبَقَهُ اللَّهُ بِخَطِيئَتِهِ‌</w:t>
      </w:r>
      <w:r>
        <w:rPr>
          <w:rStyle w:val="FootnoteAnchor"/>
          <w:rtl w:val="true"/>
        </w:rPr>
        <w:footnoteReference w:id="1334"/>
      </w:r>
      <w:r>
        <w:rPr>
          <w:rFonts w:ascii="Amiri" w:hAnsi="Amiri" w:eastAsia="Amiri" w:cs="Amiri"/>
          <w:color w:val="111111"/>
          <w:sz w:val="28"/>
          <w:sz w:val="28"/>
          <w:szCs w:val="28"/>
          <w:rtl w:val="true"/>
          <w:lang w:bidi="ar-SA"/>
        </w:rPr>
        <w:t>حَتَّي يَأْتِيَ</w:t>
      </w:r>
    </w:p>
    <w:p>
      <w:pPr>
        <w:pStyle w:val="BookText"/>
        <w:rPr/>
      </w:pPr>
      <w:r>
        <w:rPr>
          <w:rFonts w:ascii="IRNazanin" w:hAnsi="IRNazanin" w:eastAsia="IRNazanin"/>
          <w:color w:val="111111"/>
          <w:sz w:val="28"/>
          <w:sz w:val="28"/>
          <w:szCs w:val="28"/>
          <w:rtl w:val="true"/>
          <w:lang w:bidi="fa-IR"/>
        </w:rPr>
        <w:t>کوچکترین آن ها این است که مؤمن دیگری که هم‌عقیده با او است، نسبت به او کینه دارد و حسد می‌ورزد و شیطان گمراهش می کند و سلطان دشمن اوست و در پی گرفتن مؤمن است و می خواهد برایش ایرادی بتراشد با اینکه کافر به خدا است ولی مایل است خون او را بریزد و زندگیش را به تاراج برد، دیگر با این پیمانها و اوضاع، مؤمن چه علاقه‌ای به زندگی و دنیا دارد؟</w:t>
      </w:r>
    </w:p>
    <w:p>
      <w:pPr>
        <w:pStyle w:val="BookText"/>
        <w:rPr/>
      </w:pPr>
      <w:r>
        <w:rPr>
          <w:rFonts w:ascii="IRNazanin" w:hAnsi="IRNazanin" w:eastAsia="IRNazanin"/>
          <w:color w:val="111111"/>
          <w:sz w:val="28"/>
          <w:sz w:val="28"/>
          <w:szCs w:val="28"/>
          <w:rtl w:val="true"/>
          <w:lang w:bidi="fa-IR"/>
        </w:rPr>
        <w:t>ای بنده خدا، پدرم از علی بن ابی طالب علیه السّلام، از پیامبر اکرم صلی الله علیه و آله نقل کرد که جبرییل نازل شد و گفت یا محمد، خداوند سلامت می‌رساند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اسمهای خود را برای مؤمن یکی جدا کرده‌ام و او را مؤمن نامیده‌ام، مؤمن از من است و من از اویم، هر کس مؤمنی را حقیر شمارد با من به جنگ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 پدرم از آباء گرام خود از علی علیه السّلام از پیامبر اکرم صلی الله علیه و آله و سلم نقل کرد که آن جناب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 کسی به مناظره نپرداز مگر اینکه از دلش آگاه باشی، اگر پاکدل باشد، خداوند هرگز ولی خود را خوار نخواهد کرد و اگر سرشت و دل بدی داشته باشد، او را گناهانش کافی است؛ اگر بخواهی تو بیشتر از گناهانی که دارد در او اثر بگذاری، نمی 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 پدرم از پیامبر اکرم به وسیله آباء گرام خود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مرتبه کفر اینست که شخص از برادر مؤمن خود کلمه‌ای را بشنود و آن را نگهدارد تا یک روز رسوایش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 پدرم از امیرالمؤمنین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باره مؤمنی مطلبی را که با چشم دیده یا با گوش خود شنیده بگوید که به آن وسیله از او عیبجویی کند و زیان به شخصیت او برساند، چنین کسی از آن ها است که خداوند در باره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دارند زشتکاری در میان آنان که ایمان آورده‌اند، شیوع پیدا کند، برای آنان در دنیا و آخرت عذابی پر درد خواهد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بنده خدا، پدرم از آباء گرام خود از علی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برادر مؤمن خود مطلبی را نقل کند و منظورش از نقل این مطلب از بین بردن شخصیت آن مؤمن و عیبجویی از او باشد، خداوند به واسطه گناهش او را خوار و بدبخت می کند مگر اینکه حرف خود را به </w:t>
      </w:r>
      <w:bookmarkStart w:id="4212" w:name="pg13510_144924"/>
    </w:p>
    <w:p>
      <w:pPr>
        <w:pStyle w:val="BookText"/>
        <w:rPr/>
      </w:pPr>
      <w:bookmarkEnd w:id="4212"/>
      <w:r>
        <w:rPr>
          <w:rFonts w:ascii="Amiri" w:hAnsi="Amiri" w:eastAsia="Amiri" w:cs="Amiri"/>
          <w:color w:val="111111"/>
          <w:sz w:val="28"/>
          <w:sz w:val="28"/>
          <w:szCs w:val="28"/>
          <w:rtl w:val="true"/>
          <w:lang w:bidi="ar-SA"/>
        </w:rPr>
        <w:t>بِمَخْرَجٍ مِمَّا قَالَ وَ لَنْ يَأْتِيَ بِالْمَخْرَجِ مِنْهُ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أَدْخَلَ عَلَي أَخِيهِ الْمُؤْمِنِ سُرُوراً فَقَدْ أَدْخَلَ عَلَي أَهْلِ الْبَيْتِ عليهم السلام سُرُوراً وَ مَنْ أَدْخَلَ عَلَي أَهْلِ الْبَيْتِ سُرُوراً فَقَدْ أَدْخَلَ عَلَي رَسُولِ اللَّهِ صلي الله عليه و آله سُرُوراً وَ مَنْ أَدْخَلَ عَلَي رَسُولِ اللَّهِ صلي الله عليه و آله سُرُوراً فَقَدْ سَرَّ اللَّهَ وَ مَنْ سَرَّ اللَّهَ فَحَقِيقٌ عَلَيْهِ أَنْ يُدْخِلَهُ الْجَنَّةَ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أُوصِيكَ بِتَقْوَي اللَّهِ وَ إِيثَارِ طَاعَتِهِ وَ الِاعْتِصَامِ بِحَبْلِهِ فَإِنَّهُ مَنِ اعْتَصَمَ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هُدِيَ إِلي صِراطٍ مُسْتَقِيمٍ فَاتَّقِ اللَّهَ وَ لَا تُؤْثِرْ أَحَداً عَلَي رِضَاهُ وَ هَوَاهُ فَإِنَّهُ وَصِيَّةُ اللَّهِ عَزَّ وَ جَلَّ إِلَي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مِنْهُمْ غَيْرَهَا وَ لَا يُعَظِّمُ سِوَاهَا وَ اعْلَمْ أَنَّ الْخَلَائِقَ لَمْ يُوَكَّلُوا بِشَيْ‌ءٍ أَعْظَمَ مِنَ التَّقْوَي فَإِنَّهُ وَصِيَّتُنَا أَهْلَ الْبَيْتِ فَإِنِ اسْتَطَعْتَ أَنْ لَا تَنَالَ مِنَ الدُّنْيَا شَيْئاً تُسْأَلُ عَنْهُ غَداً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سُلَيْمَانَ فَلَمَّا وَصَلَ كِتَابُ الصَّادِقِ عليه السلام إِلَي النَّجَاشِيِّ نَظَرَ فِيهِ فَقَالَ صَدَقَ وَ اللَّهِ الَّذِي لَا إِلَهَ إِلَّا هُوَ مَوْلَايَ فَمَا عَمِلَ أَحَدٌ بِمَا فِي هَذَا الْكِتَابِ إِلَّا نَجَا فَلَمْ يَزَلْ عَبْدُ اللَّهِ يَعْمَلُ بِهِ فِي أَيَّامِ حَيَاتِهِ</w:t>
      </w:r>
      <w:r>
        <w:rPr>
          <w:rFonts w:eastAsia="Amiri" w:cs="Amiri" w:ascii="Amiri" w:hAnsi="Amiri"/>
          <w:color w:val="111111"/>
          <w:sz w:val="28"/>
          <w:szCs w:val="28"/>
          <w:rtl w:val="true"/>
          <w:lang w:bidi="ar-SA"/>
        </w:rPr>
        <w:t>.</w:t>
      </w:r>
    </w:p>
    <w:p>
      <w:pPr>
        <w:pStyle w:val="Heading5"/>
        <w:numPr>
          <w:ilvl w:val="4"/>
          <w:numId w:val="1"/>
        </w:numPr>
        <w:rPr/>
      </w:pPr>
      <w:bookmarkStart w:id="4213" w:name="__RefHeading___Toc411243_1934241801"/>
      <w:bookmarkStart w:id="4214" w:name="_Toc1997"/>
      <w:bookmarkEnd w:id="4213"/>
      <w:r>
        <w:rPr>
          <w:rtl w:val="true"/>
        </w:rPr>
        <w:t>«</w:t>
      </w:r>
      <w:r>
        <w:rPr/>
        <w:t>113</w:t>
      </w:r>
      <w:r>
        <w:rPr>
          <w:rtl w:val="true"/>
        </w:rPr>
        <w:t>»</w:t>
      </w:r>
      <w:bookmarkEnd w:id="4214"/>
    </w:p>
    <w:p>
      <w:pPr>
        <w:pStyle w:val="BookText"/>
        <w:rPr/>
      </w:pPr>
      <w:r>
        <w:rPr>
          <w:rFonts w:ascii="Amiri" w:hAnsi="Amiri" w:eastAsia="Amiri" w:cs="Amiri"/>
          <w:color w:val="111111"/>
          <w:sz w:val="28"/>
          <w:sz w:val="28"/>
          <w:szCs w:val="28"/>
          <w:rtl w:val="true"/>
          <w:lang w:bidi="ar-SA"/>
        </w:rPr>
        <w:t>كِتَابُ الْأَرْبَعِينَ‌</w:t>
      </w:r>
      <w:r>
        <w:rPr>
          <w:rStyle w:val="FootnoteAnchor"/>
          <w:rtl w:val="true"/>
        </w:rPr>
        <w:footnoteReference w:id="1336"/>
      </w:r>
      <w:r>
        <w:rPr>
          <w:rFonts w:ascii="Amiri" w:hAnsi="Amiri" w:eastAsia="Amiri" w:cs="Amiri"/>
          <w:color w:val="111111"/>
          <w:sz w:val="28"/>
          <w:sz w:val="28"/>
          <w:szCs w:val="28"/>
          <w:rtl w:val="true"/>
          <w:lang w:bidi="ar-SA"/>
        </w:rPr>
        <w:t>، فِي قَضَاءِ حُقُوقِ الْمُؤْمِنِينَ وَ أَعْلَامُ الدِّينِ قَالَ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يُدَارِي وَ لَا يُمَارِي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اعْتَدَلَ يَوْمَاهُ فَهُوَ مَغْبُونٌ وَ مَنْ كَانَ فِي غَدِهِ شَرّاً مِنْ يَوْمِهِ فَهُوَ مَفْتُونٌ وَ مَنْ لَمْ يَتَفَقَّدِ النُّقْصَانَ فِي نَفْسِهِ دَامَ نَقْصُهُ وَ مَنْ دَامَ نَقْصُهُ فَالْمَوْتُ خَيْرٌ لَهُ وَ مَنْ 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عَمْدٍ كَانَ لِلْعَفْوِ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 لَوْ بِخَوْضِ اللُّجَجِ وَ شَقِّ الْمُهَجِ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لَجَاهِلٌ سَخِيٌّ خَيْرٌ مِنْ نَاسِكٍ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التَّوَاضُعِ فَقَالَ هُوَ أَنْ تَرْضَي مِنَ الْمَجْلِسِ بِدُونِ شَرَفِكَ وَ أَنْ تُسَلِّمَ عَلَي مَنْ لَقِيتَ وَ أَنْ تَتْرُكَ الْمِرَاءَ وَ إِنْ كُنْتَ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 الْعِرْضُ اسْتُصْعِبَ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غَضِبَ لَمْ يُخْرِجْهُ غَضَبُهُ مِنْ حَقٍّ وَ إِذَا رَضِيَ لَمْ يُدْخِلْهُ رِضَاهُ فِي بَاطِلٍ وَ الَّذِي إِذَا قَدَرَ لَمْ يَأْخُذْ أَكْثَرَ مِنْ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وسیله‌ای رفع کند و هرگز نمی تواند وسیله‌ای برای رفع سخن خود ترتیب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 برادر مؤمن خود سروری وارد کند بر اهل بیت پیامبر صلی الله علیه و آله و سلم سرور وارد کرده، و هر که بر اهل بیت پیامبر سرور وارد کند بر پیامبر اکرم صلی الله علیه و آله و سلم سرور وارد کرده، و کسی که پیامبر را مسرور نماید خدا را مسرور نموده، و هر که خدا را مسرور نماید شایسته است که در این هنگام خدا او را وارد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توضیحات ترا سفارش به تقوی و مقدم داشتن اطاعت خدا و چنگ زدن به ریسمان او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ریسمان خدا چنگ بزند به راه راست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و هیچ گاه دیگری را بر رضای خدا مقدم مدار، این وصیت خدا است به مردم که جز این نمی‌پذیرد و برای غیر این کار ارزشی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مردم ماموریتی عظیم‌تر از تقوی ندارند، همین تقوی سفارش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توانی از دنیا بهره‌ای نبری که فردا مورد بازخواست قرار بگیری، این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سلیمان گفت، وقتی نامه امام صادق علیه السّلام به نجاشی رسید و آن را مطالعه کرد گفت به خدای یکتا مولایم صحیح فرموده است، هر کس به این نامه عمل کند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طول زندگی خود به این نامه عمل می کرد</w:t>
      </w:r>
      <w:r>
        <w:rPr>
          <w:rFonts w:eastAsia="IRNazanin" w:cs="IRNazanin"/>
          <w:color w:val="111111"/>
          <w:sz w:val="28"/>
          <w:szCs w:val="28"/>
          <w:rtl w:val="true"/>
          <w:lang w:bidi="fa-IR"/>
        </w:rPr>
        <w:t>.</w:t>
      </w:r>
      <w:r>
        <w:rPr>
          <w:rStyle w:val="FootnoteAnchor"/>
          <w:rtl w:val="true"/>
        </w:rPr>
        <w:footnoteReference w:id="1337"/>
      </w:r>
    </w:p>
    <w:p>
      <w:pPr>
        <w:pStyle w:val="Heading5"/>
        <w:numPr>
          <w:ilvl w:val="4"/>
          <w:numId w:val="1"/>
        </w:numPr>
        <w:rPr/>
      </w:pPr>
      <w:bookmarkStart w:id="4215" w:name="__RefHeading___Toc411245_1934241801"/>
      <w:bookmarkStart w:id="4216" w:name="_Toc1998"/>
      <w:bookmarkEnd w:id="4215"/>
      <w:r>
        <w:rPr>
          <w:rtl w:val="true"/>
        </w:rPr>
        <w:t xml:space="preserve">روایت </w:t>
      </w:r>
      <w:r>
        <w:rPr/>
        <w:t>113</w:t>
      </w:r>
      <w:bookmarkEnd w:id="4216"/>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برآوردن حقوق مؤمنین و اعلام الدین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 باید مدارا نمود نه اینکه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دو روزش مساوی باشد زیان کرده و هر که فردایش بدتر از امروز باشد گرفتار شده، و هر که در پی نقص خود نباشد، نقص و کمبود اخلاقی او ادامه پیدا می کند، و هر که کمبودش ادامه یابد مرگ برایش بهتر است، و هر که بدون تکیه گاهی ادب آموزد شایسته عفو و بخشش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بجویید گرچه به وسیله فرو رفتن در امواج و از دست دادن جانها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سخاوتمند بهتر از عابد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راجع به تواضع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شخص راضی باشد به نشستن در مجلس در محلی که پست‌تر از شخصیت اوست و اینکه به هر کس که می رسی سلام کنی و بحث و جدل را رها کنی گرچه حق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آبروی کسی بریزد جمع کردن آن مشکل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خشم بگیرد از حق تجاوز نخواهد کرد، و اگر خشنود باشد خشنودی او را در باطل وارد نمی کند، و اگر قدرت بیابد بیش از حق خود نمی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عَلَي أَرْبَعَةِ أَشْيَاءَ عَلَي الْعِبَارَةِ وَ الْإِشَارَةِ وَ اللَّطَائِفِ وَ الْحَقَائِقِ فَالْعِبَارَةُ لِلْعَوَامِّ وَ الْإِشَارَةُ لِلْخَوَاصِّ وَ اللَّطَائِفُ لِلْأَوْلِيَاءِ وَ الْحَقَائِقُ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فَوْقَ قَدْرِهِ اسْتَحَقَّ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أَكْرَمَكَ فَأَكْرِمْهُ وَ مَنِ اسْتَخَفَّكَ فَأَكْرِمْ نَفْسَكَ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الْجَاهِلِ الْإِجَابَةُ قَبْلَ أَنْ يَسْمَعَ وَ الْمُعَارَضَةُ قَبْلَ أَنْ يَفْهَمَ وَ الْحُكْمُ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مِنْ دَمِكَ فَلَا تُجْرِيهِ فِي غَيْرِ أَوْدَاجِكَ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صَدْرُكَ أَوْسَعُ لِسِرِّكَ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النَّاسِ بِالْعَفْوِ أَقْدَرُهُمْ عَلَي الْعُقُوبَةِ وَ أَنْقَصُ النَّاسِ عَقْلًا مَنْ ظَلَمَ مَنْ دُونَهُ وَ لَمْ يَصْفَحْ عَمَّنِ اعْتَذَرَ إِلَيْهِ وَ الْقَادِرُ عَلَي الشَّيْ‌ءِ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يَحْيَا وَ يَمُوتُ فَإِذَا حَيِيَ فَأَدِّبْهُ بِالتَّطَوُّعِ وَ إِذَا مَاتَ فَاقْصُرْهُ عَلَي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مَنْ تَخَافُ أَنْ يُكَذِّبَكَ وَ لَا تَسْأَلْ مَنْ تَخَافُ أَنْ يَمْنَعَكَ وَ لَا تَثِقْ إِلَي مَنْ تَخَافُ أَنْ يُعَذِّبَكَ‌</w:t>
      </w:r>
      <w:r>
        <w:rPr>
          <w:rStyle w:val="FootnoteAnchor"/>
          <w:rtl w:val="true"/>
        </w:rPr>
        <w:footnoteReference w:id="1338"/>
      </w:r>
      <w:r>
        <w:rPr>
          <w:rFonts w:ascii="Amiri" w:hAnsi="Amiri" w:eastAsia="Amiri" w:cs="Amiri"/>
          <w:color w:val="111111"/>
          <w:sz w:val="28"/>
          <w:sz w:val="28"/>
          <w:szCs w:val="28"/>
          <w:rtl w:val="true"/>
          <w:lang w:bidi="ar-SA"/>
        </w:rPr>
        <w:t>وَ مَنْ لَمْ يُوَاخِ إِلَّا مَنْ لَا عَيْبَ فِيهِ قَلَّ صَدِيقُهُ وَ مَنْ لَمْ يَرْضَ مِنْ صَدِيقِهِ إِلَّا بِإِيثَارِهِ عَلَي نَفْسِهِ دَامَ سَخَطُهُ وَ مَنْ عَاتَبَ عَلَي كُلِّ ذَنْبٍ كَثُرَ 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عَذُبَ لِسَانُهُ زَكَا عَقْلُهُ وَ مَنْ حَسُنَتْ نِيَّتُهُ زِيدَ فِي رِزْقِهِ وَ مَنْ حَسُنَ بِرُّهُ بِأَهْلِهِ زِيدَ فِي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الزُّهَّادَ فِي الدُّنْيَا نُورُ الْجَلَالِ عَلَيْهِمْ وَ أَثَرُ الْخِدْمَةِ بَيْنَ أَعْيُنِهِمْ وَ كَيْفَ لَا يَكُونُونَ كَذَلِكَ وَ إِنَّ الرَّجُلَ لَيَنْقَطِعُ إِلَي بَعْضِ مُلُوكِ الدُّنْيَا فَيُرَي عَلَيْهِ أَثَرُهُ فَكَيْفَ بِمَنْ يَنْقَطِعُ إِلَي اللَّهِ تَعَالَي لَا يُرَي أَثَرُهُ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تُهَوِّنُ الْحِسَابَ يَوْمَ الْقِيَامَةِ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اشاره و لطیفه‌ها و حقایق؛ عبارت مخصوص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مربوط به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مال اولیاء است و حقایق مخصوص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از قدرت شخص تقاضا کند، سزاوار محروم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ترا گرامی داشت به او احترام بگذار، و هر که شخصیت ترا از میان می‌برد خود را از برخورد با او حفظ کن؛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نادان این است که قبل از شنیدن جواب می دهد، و پیش از آنکه مطلب را بفهمد شروع به دفاع می کند، و بدون اطلاع داوری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تو از خون تو است، خون خویش را در غیر رگهای خود جاری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تو بهترین جا برای اسرار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مردم به عفو کسی است که از همه بیشتر قدرت کیفر داشته باشد، و ناقص‌ترین مردم از نظر عقل کسی است که به پایین‌تر از خود ظلم نماید، و از کسی که معذرت می خواهد گذشت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کاری قدرت دارد سلطان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میرد و زنده می‌شود، وقتی زنده است او را به وسیله عبادتهای مستحب تادیب کن، ولی وقتی مرده است به همان واجبات اکتفا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می ترسی ترا تکذیب نماید صحبت نکن، و از کسی که می ترسی به تو ندهد درخواست نکن، و به کسی که می ترسی به تو خیانت کند اعتماد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برادری خود را به کسی که هیچ عیبی ندارد منحصر کند دوستانش کم خواهند بود، و هر کس از دوست خود راضی نشود مگر اینکه او را بر خود نیز مقدم دارد، پیوسته ناراضی خواهد بود، و هر کس بر هر گناهی سرزنش کند، لغزش او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زبان خود را عذاب نماید عقلش پاکیزه می‌شود، و هر که خوش نیت باشد روزیش زیاد می‌شود، و هر که نسبت به خانواده خود نیکوکار باشد عمرش زیاد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در دنیا نور عظمتشان آشکارا دیده می‌شود و آثار خدمت در پیشانی آن ها است؛ چرا چنین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دل به پادشاهی از پادشاهان دنیا می‌بندد اثر این ارتباط در زندگی او مشاهده می‌شود، آیا ممکن است کسی که دل به خدا ببندد اثر این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نشود؟</w:t>
      </w:r>
      <w:r>
        <w:rPr>
          <w:rStyle w:val="FootnoteAnchor"/>
          <w:rtl w:val="true"/>
        </w:rPr>
        <w:footnoteReference w:id="134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حساب روز قیامت را آسان می کند ،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یصلون ما امر الله به ان یوصل و یخشون ربهم و یخافون سوء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آنانکه وصل می کنند آن چه را خدا به آن امر فرموده است که وصل شود و از پروردگارشان می ترسند و از حساب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w:t>
      </w:r>
      <w:r>
        <w:rPr>
          <w:rFonts w:eastAsia="IRNazanin" w:cs="IRNazanin"/>
          <w:color w:val="111111"/>
          <w:sz w:val="28"/>
          <w:szCs w:val="28"/>
          <w:rtl w:val="true"/>
          <w:lang w:bidi="fa-IR"/>
        </w:rPr>
        <w:t xml:space="preserve">.} </w:t>
      </w:r>
      <w:bookmarkStart w:id="4217" w:name="pg13510_144926"/>
    </w:p>
    <w:p>
      <w:pPr>
        <w:pStyle w:val="Heading3"/>
        <w:numPr>
          <w:ilvl w:val="2"/>
          <w:numId w:val="1"/>
        </w:numPr>
        <w:rPr/>
      </w:pPr>
      <w:bookmarkStart w:id="4218" w:name="__RefHeading___Toc411247_1934241801"/>
      <w:bookmarkStart w:id="4219" w:name="_Toc1999"/>
      <w:bookmarkEnd w:id="4217"/>
      <w:bookmarkEnd w:id="4218"/>
      <w:r>
        <w:rPr>
          <w:rtl w:val="true"/>
        </w:rPr>
        <w:t xml:space="preserve">باب </w:t>
      </w:r>
      <w:r>
        <w:rPr/>
        <w:t>24</w:t>
      </w:r>
      <w:r>
        <w:rPr>
          <w:rtl w:val="true"/>
        </w:rPr>
        <w:t xml:space="preserve"> </w:t>
      </w:r>
      <w:r>
        <w:rPr>
          <w:rtl w:val="true"/>
        </w:rPr>
        <w:t>ما روي عن الصادق عليه السلام من وصاياه لأصحابه</w:t>
      </w:r>
      <w:bookmarkEnd w:id="4219"/>
    </w:p>
    <w:p>
      <w:pPr>
        <w:pStyle w:val="Heading4"/>
        <w:numPr>
          <w:ilvl w:val="3"/>
          <w:numId w:val="1"/>
        </w:numPr>
        <w:rPr/>
      </w:pPr>
      <w:bookmarkStart w:id="4220" w:name="__RefHeading___Toc411249_1934241801"/>
      <w:bookmarkStart w:id="4221" w:name="_Toc2000"/>
      <w:bookmarkEnd w:id="4220"/>
      <w:r>
        <w:rPr>
          <w:rtl w:val="true"/>
        </w:rPr>
        <w:t>روايات</w:t>
      </w:r>
      <w:bookmarkEnd w:id="4221"/>
    </w:p>
    <w:p>
      <w:pPr>
        <w:pStyle w:val="Heading5"/>
        <w:numPr>
          <w:ilvl w:val="4"/>
          <w:numId w:val="1"/>
        </w:numPr>
        <w:rPr/>
      </w:pPr>
      <w:bookmarkStart w:id="4222" w:name="__RefHeading___Toc411251_1934241801"/>
      <w:bookmarkStart w:id="4223" w:name="_Toc2001"/>
      <w:bookmarkEnd w:id="4222"/>
      <w:r>
        <w:rPr>
          <w:rtl w:val="true"/>
        </w:rPr>
        <w:t>«</w:t>
      </w:r>
      <w:r>
        <w:rPr/>
        <w:t>1</w:t>
      </w:r>
      <w:r>
        <w:rPr>
          <w:rtl w:val="true"/>
        </w:rPr>
        <w:t>»</w:t>
      </w:r>
      <w:bookmarkEnd w:id="4223"/>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3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عليه السلام لِعَبْدِ اللَّهِ بْنِ جُنْدَبٍ‌</w:t>
      </w:r>
      <w:r>
        <w:rPr>
          <w:rStyle w:val="FootnoteAnchor"/>
          <w:rtl w:val="true"/>
        </w:rPr>
        <w:footnoteReference w:id="1342"/>
      </w:r>
      <w:r>
        <w:rPr>
          <w:rFonts w:ascii="Amiri" w:hAnsi="Amiri" w:eastAsia="Amiri" w:cs="Amiri"/>
          <w:color w:val="111111"/>
          <w:sz w:val="28"/>
          <w:sz w:val="28"/>
          <w:szCs w:val="28"/>
          <w:rtl w:val="true"/>
          <w:lang w:bidi="ar-SA"/>
        </w:rPr>
        <w:t>رُوِيَ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لَقَدْ نَصَبَ إِبْلِيسُ حَبَائِلَهُ فِي دَارِ الْغُرُورِ فَمَا يَقْصِدُ فِيهَا إِلَّا أَوْلِيَاءَنَا وَ لَقَدْ جَلَّتِ الْآخِرَةُ فِي أَعْيُنِهِمْ حَتَّي مَا يُرِيدُونَ بِهَا بَدَلًا ثُمَّ قَالَ آهِ آهِ عَلَي قُلُوبٍ حُشِيَتْ نُوراً وَ إِنَّمَا كَانَتِ الدُّنْيَا عِنْدَهُمْ بِمَنْزِلَةِ الشُّجَاعِ الْأَرْقَمِ‌</w:t>
      </w:r>
      <w:r>
        <w:rPr>
          <w:rStyle w:val="FootnoteAnchor"/>
          <w:rtl w:val="true"/>
        </w:rPr>
        <w:footnoteReference w:id="1343"/>
      </w:r>
      <w:r>
        <w:rPr>
          <w:rFonts w:ascii="Amiri" w:hAnsi="Amiri" w:eastAsia="Amiri" w:cs="Amiri"/>
          <w:color w:val="111111"/>
          <w:sz w:val="28"/>
          <w:sz w:val="28"/>
          <w:szCs w:val="28"/>
          <w:rtl w:val="true"/>
          <w:lang w:bidi="ar-SA"/>
        </w:rPr>
        <w:t>وَ الْعَدُوِّ الْأَعْجَمِ‌</w:t>
      </w:r>
      <w:r>
        <w:rPr>
          <w:rStyle w:val="FootnoteAnchor"/>
          <w:rtl w:val="true"/>
        </w:rPr>
        <w:footnoteReference w:id="1344"/>
      </w:r>
      <w:r>
        <w:rPr>
          <w:rFonts w:ascii="Amiri" w:hAnsi="Amiri" w:eastAsia="Amiri" w:cs="Amiri"/>
          <w:color w:val="111111"/>
          <w:sz w:val="28"/>
          <w:sz w:val="28"/>
          <w:szCs w:val="28"/>
          <w:rtl w:val="true"/>
          <w:lang w:bidi="ar-SA"/>
        </w:rPr>
        <w:t xml:space="preserve">أَنِسُوا بِاللَّهِ وَ اسْتَوْحَشُوا مِمَّا بِهِ اسْتَأْنَسَ الْمُتْرَفُونَ أُولَئِكَ أَوْلِيَائِي حَقّاً وَ بِهِمْ تُكْشَفُ كُلُّ فِتْنَةٍ وَ تُرْفَعُ كُلُّ 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حَقٌّ عَلَي كُلِّ مُسْلِمٍ يَعْرِفُنَا أَنْ يَعْرِضَ عَمَلَهُ فِي كُلِّ يَوْمٍ وَ لَيْلَةٍ عَلَي نَفْسِهِ فَيَكُونَ مُحَاسِبَ نَفْسِهِ فَإِنْ رَأَي حَسَنَةً اسْتَزَادَ مِنْهَا وَ إِنْ رَأَي سَيِّئَةً اسْتَغْفَرَ مِنْهَا لِئَلَّا يَخْزَي يَوْمَ الْقِيَامَةِ طُوبَي لِعَبْدٍ لَمْ يَغْبِطِ الْخَاطِئِينَ عَلَي مَا أُوتُوا مِنْ </w:t>
      </w:r>
      <w:r>
        <w:rPr>
          <w:rFonts w:eastAsia="Amiri" w:cs="Amiri" w:ascii="Amiri" w:hAnsi="Amiri"/>
          <w:color w:val="111111"/>
          <w:sz w:val="28"/>
          <w:szCs w:val="28"/>
          <w:rtl w:val="true"/>
          <w:lang w:bidi="ar-SA"/>
        </w:rPr>
        <w:t>.</w:t>
      </w:r>
    </w:p>
    <w:p>
      <w:pPr>
        <w:pStyle w:val="Heading3"/>
        <w:numPr>
          <w:ilvl w:val="2"/>
          <w:numId w:val="1"/>
        </w:numPr>
        <w:rPr/>
      </w:pPr>
      <w:bookmarkStart w:id="4224" w:name="__RefHeading___Toc411253_1934241801"/>
      <w:bookmarkStart w:id="4225" w:name="_Toc2002"/>
      <w:bookmarkEnd w:id="4224"/>
      <w:r>
        <w:rPr>
          <w:rtl w:val="true"/>
        </w:rPr>
        <w:t xml:space="preserve">باب بیست و چهارم </w:t>
      </w:r>
      <w:r>
        <w:rPr>
          <w:rtl w:val="true"/>
        </w:rPr>
        <w:t xml:space="preserve">: </w:t>
      </w:r>
      <w:r>
        <w:rPr>
          <w:rtl w:val="true"/>
        </w:rPr>
        <w:t>سفارش های امام صادق‌علیه السّلام به اصحابش</w:t>
      </w:r>
      <w:bookmarkEnd w:id="4225"/>
    </w:p>
    <w:p>
      <w:pPr>
        <w:pStyle w:val="Heading4"/>
        <w:numPr>
          <w:ilvl w:val="3"/>
          <w:numId w:val="1"/>
        </w:numPr>
        <w:rPr/>
      </w:pPr>
      <w:bookmarkStart w:id="4226" w:name="__RefHeading___Toc411255_1934241801"/>
      <w:bookmarkStart w:id="4227" w:name="_Toc2003"/>
      <w:bookmarkEnd w:id="4226"/>
      <w:r>
        <w:rPr>
          <w:rtl w:val="true"/>
        </w:rPr>
        <w:t>روایات</w:t>
      </w:r>
      <w:bookmarkEnd w:id="4227"/>
    </w:p>
    <w:p>
      <w:pPr>
        <w:pStyle w:val="Heading5"/>
        <w:numPr>
          <w:ilvl w:val="4"/>
          <w:numId w:val="1"/>
        </w:numPr>
        <w:rPr/>
      </w:pPr>
      <w:bookmarkStart w:id="4228" w:name="__RefHeading___Toc411257_1934241801"/>
      <w:bookmarkStart w:id="4229" w:name="_Toc2004"/>
      <w:bookmarkEnd w:id="4228"/>
      <w:r>
        <w:rPr>
          <w:rtl w:val="true"/>
        </w:rPr>
        <w:t xml:space="preserve">روایت </w:t>
      </w:r>
      <w:r>
        <w:rPr/>
        <w:t>1</w:t>
      </w:r>
      <w:bookmarkEnd w:id="4229"/>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های امام صادق علیه السّلام به عبد اللَّه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ابلیس دامهای خود را در این سرای فریب گسترده، و از این کار جز فریب دوستان ما قصد دیگری ندارد، و لکن سرای آخرت چنان در دیده باطن آنان بزرگ و والا گشته که دیگر هیچ چیز را به جای آن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 آکنده از نور، که دنیا در نظرشان تنها به مانند اژدهایی خوش خط و خال و زهر آلود و دشمنی زبان نافهم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انس دارند و از آنچه جماعت خوشگذران به آن مأنوس شده‌اند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حق دوستان من می‌باشند، به یمن و برکت وجود آنان هر فتنه‌ای برطرف شود و هر مصیبت و بلایی از میان برود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هر مسلمان آشنای با ما این است که کردارش را در هر شب و روز بر خود عرضه نماید و حسابرس خود گردد، پس اگر کار نیکی مشاهده کرد بر آن بیفزاید، و در صورت مشاهده کار بد، از آن طلب آمرزش کند مبادا که روز رستاخیز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بنده‌ای که هیچ گونه غبطه و حسرتی بر </w:t>
      </w:r>
    </w:p>
    <w:p>
      <w:pPr>
        <w:pStyle w:val="BookText"/>
        <w:rPr/>
      </w:pPr>
      <w:r>
        <w:rPr>
          <w:rFonts w:ascii="Amiri" w:hAnsi="Amiri" w:eastAsia="Amiri" w:cs="Amiri"/>
          <w:color w:val="111111"/>
          <w:sz w:val="28"/>
          <w:sz w:val="28"/>
          <w:szCs w:val="28"/>
          <w:rtl w:val="true"/>
          <w:lang w:bidi="ar-SA"/>
        </w:rPr>
        <w:t xml:space="preserve">نَعِيمِ الدُّنْيَا وَ زَهْرَتِهَا طُوبَي لِعَبْدٍ طَلَبَ الْآخِرَةَ وَ سَعَي لَهَا طُوبَي لِمَنْ لَمْ تُلْهِهِ الْأَمَانِيُّ الْكَاذِبَةُ ثُمَّ قَالَ عليه السلام رَحِمَ اللَّهُ قَوْماً كَانُوا سِرَاجاً وَ مَنَاراً كَانُوا دُعَاةً إِلَيْنَا بِأَعْمَالِهِمْ وَ مَجْهُودِ طَاقَتِهِمْ لَيْسُوا كَمَنْ يُذِيعُ أَسْرَارَنَا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إِنَّمَا الْمُؤْمِنُونَ الَّذِينَ يَخَافُونَ اللَّهَ وَ يُشْفِقُونَ أَنْ يُسْلَبُوا مَا أُعْطُوا مِنَ الْهُدَي فَإِذَا ذَكَرُوا اللَّهَ وَ نَعْمَاءَهُ وَجِلُوا وَ أَشْفَقُوا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تُلِيَتْ عَلَيْهِمْ آياتُهُ زادَتْهُمْ إِيماناً مِمَّا أَظْهَرَهُ مِنْ نَفَاذِ قُدْرَتِهِ وَ عَلي رَبِّهِمْ يَتَوَكَّلُونَ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قَدِيماً عَمِرَ الْجَهْلُ وَ قَوِيَ أَسَاسُهُ وَ ذَلِكَ لِاتِّخَاذِهِمْ دِينَ اللَّهِ لَعِباً حَتَّي لَقَدْ كَانَ الْمُتَقَرِّبُ مِنْهُمْ إِلَي اللَّهِ بِعَمَلِهِ يُرِيدُ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لَوْ أَنَّ شِيعَتَنَا اسْتَقَامُوا لَصَافَحَتْهُمُ الْمَلَائِكَةُ وَ لَأَظَلَّهُمُ الْغَمَامُ وَ لَأَشْرَقُوا نَهَاراً وَ لَأَكَلُوا مِنْ فَوْقِهِمْ وَ مِنْ تَحْتِ أَرْجُلِهِمْ وَ لَمَا سَأَلُوا اللَّهَ شَيْئاً إِلَّا أَعْطَاهُمْ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لَا تَقُلْ فِي الْمُذْنِبِينَ مِنْ أَهْلِ دَعْوَتِكُمْ إِلَّا خَيْراً وَ اسْتَكِينُوا إِلَي اللَّهِ فِي تَوْفِيقِهِمْ وَ سَلُوا التَّوْبَةَ لَهُمْ فَكُلُّ مَنْ قَصَدَنَا وَ تَوَلَّانَا وَ لَمْ يُوَالِ عَدُوَّنَا وَ قَالَ مَا يَعْلَمُ وَ سَكَتَ عَمَّا لَا يَعْلَمُ أَوْ أَشْكَلَ عَلَيْهِ فَهُوَ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يَهْلِكُ الْمُتَّكِلُ عَلَي عَمَلِهِ وَ لَا يَنْجُو الْمُجْتَرِئُ عَلَي الذُّنُوبِ الْوَاثِقُ بِرَحْمَةِ اللَّهِ قُلْتُ فَمَنْ يَنْجُو قَالَ الَّذِينَ هُمْ بَيْنَ الرَّجَاءِ وَ الْخَوْفِ كَأَنَّ قُلُوبَهُمْ فِي مِخْلَبِ طَائِرٍ شَوْقاً إِلَي الثَّوَابِ وَ خَوْفاً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مَنْ سَرَّهُ أَنْ يُزَوِّجَهُ اللَّهُ الْحُورَ الْعِينَ وَ يُتَوِّجَهُ بِالنُّورِ فَلْيُدْخِلْ عَلَي أَخِيهِ الْمُؤْمِنِ 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أَقِلَّ النَّوْمَ بِاللَّيْلِ وَ الْكَلَامَ بِالنَّهَارِ فَمَا فِي الْجَسَدِ شَيْ‌ءٌ أَقَلُّ شُكْراً مِنَ الْعَيْنِ وَ اللِّسَانِ فَإِنَّ أُمَّ سُلَيْمَانَ قَالَتْ لِسُلَيْمَانَ عليه السلام يَا بُنَيَّ إِيَّاكَ وَ النَّوْمَ فَإِنَّهُ يُفْقِرُكَ يَوْمَ يَحْتَاجُ النَّاسُ إِلَي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 لِلشَّيْطَانِ مَصَائِدَ يَصْطَادُ بِهَا فَتَحَامَوْا شِبَاكَهُ‌</w:t>
      </w:r>
      <w:r>
        <w:rPr>
          <w:rStyle w:val="FootnoteAnchor"/>
          <w:rtl w:val="true"/>
        </w:rPr>
        <w:footnoteReference w:id="1345"/>
      </w:r>
      <w:r>
        <w:rPr>
          <w:rFonts w:ascii="Amiri" w:hAnsi="Amiri" w:eastAsia="Amiri" w:cs="Amiri"/>
          <w:color w:val="111111"/>
          <w:sz w:val="28"/>
          <w:sz w:val="28"/>
          <w:szCs w:val="28"/>
          <w:rtl w:val="true"/>
          <w:lang w:bidi="ar-SA"/>
        </w:rPr>
        <w:t>وَ مَصَائِدَهُ</w:t>
      </w:r>
    </w:p>
    <w:p>
      <w:pPr>
        <w:pStyle w:val="BookText"/>
        <w:rPr/>
      </w:pPr>
      <w:r>
        <w:rPr>
          <w:rFonts w:ascii="IRNazanin" w:hAnsi="IRNazanin" w:eastAsia="IRNazanin"/>
          <w:color w:val="111111"/>
          <w:sz w:val="28"/>
          <w:sz w:val="28"/>
          <w:szCs w:val="28"/>
          <w:rtl w:val="true"/>
          <w:lang w:bidi="fa-IR"/>
        </w:rPr>
        <w:t>نعمت و بهره‌های دنیایی خطاکاران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بنده‌ای که آخرت را طلبید و برایش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بنده‌ای که آرزوهای دروغین سرگرمش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مردمان را رحمت کند که چراغ بودند و روشنگر، آنان که با کردار خود و کوشش در حدّ توانشان، مردم را به سوی ما دعوت می‌کردند، ایشان مانند فاش‌کنندگان اسرار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فقط آنانند که از خدا می‌ترسند و بیم آن دارند که نعمت هدایت را از دست بدهند، هنگام یاد خدا و نعمتهایش بر خود بلرزند و نگران شوند، و چون آیات الهی بر آنان خوانده شود به خاطر آن چه نفوذ قدرت او ظاهر ساخته بر ایمانشان بیفزاید، و بر پروردگارشان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است که بنای جهل و نادانی آبادی گرفته، و پایه‌هایش محکم گشته، و این به آن خاطر است که دین خدا را بازیچه گرفتند، تا آنجا که عابد تقرّب جوینده به خدا، قصدی جز خدا دارد، اینان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ما پایداری کنند؛ فرشتگان با آنان دست دهند، و ابر بر سرشان سایه افکند،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بدرخشند، و از آسمان و زمین قوت و روزیشان برسد، و هیچ چیزی از خدا نخواهند جز آنکه عطایشان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گنهکاران از همکیشانتان جز سخن خیر چیز دیگری مگو، و از خداوند برای آنان طلب توفیق و درخواست بخشش کنید، و هر آن کس که ما را بخواهد و دوست بدارد و دشمنانمان را به دوستی نگیرد،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بگوید، و در آنچه آگاهی ندارد یا برایش مشکل است خموشی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این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تنها بر عمل خود تکیه کند هلاک می‌شود، و کسی که با پشت گرمی به رحمت الهی، گستاخانه و بی‌پروا گناه کند نجات نیابد، پرسیدم، پس چه کسانی اهل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میان بیم و امید به سر برند، گویی از سر شوق ثواب و هراس از عذاب، گویی دلهاشان در چنگال پرنده‌ای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موضوع که خدا حوران بهشتی را به همسریش درمی‌آورد و تاج نور بر سرش می‌نهد خوشحالش می‌کند، باید برادر مؤمنش را دلشاد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شب و گفتار روز بکاه، که هیچ عضوی در بدن کم‌سپاستر از چشم و زبان نیست، آری، مادر سلیمان علیه السّلام خطاب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جانم،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 که پرخوابی در آن روز که مردمان محتاج کردارشان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تهیدست و فقیر می‌سازد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شیطان دامهایی دارد که با آن ها شکار می‌کند، پس، از تورها و دامهایش برحذر باشید، </w:t>
      </w:r>
    </w:p>
    <w:p>
      <w:pPr>
        <w:pStyle w:val="BookText"/>
        <w:rPr/>
      </w:pPr>
      <w:r>
        <w:rPr>
          <w:rFonts w:ascii="Amiri" w:hAnsi="Amiri" w:eastAsia="Amiri" w:cs="Amiri"/>
          <w:color w:val="111111"/>
          <w:sz w:val="28"/>
          <w:sz w:val="28"/>
          <w:szCs w:val="28"/>
          <w:rtl w:val="true"/>
          <w:lang w:bidi="ar-SA"/>
        </w:rPr>
        <w:t>قُلْتُ يَا ابْنَ رَسُولِ اللَّهِ وَ مَا هِيَ قَالَ أَمَّا مَصَائِدُهُ فَصَدٌّ عَنْ بِرِّ الْإِخْوَانِ وَ أَمَّا شِبَاكُهُ فَنَوْمٌ عَنْ قَضَاءِ الصَّلَوَاتِ الَّتِي فَرَضَهَا اللَّهُ أَمَا إِنَّهُ مَا يُعْبَدُ اللَّهُ بِمِثْلِ نَقْلِ الْأَقْدَامِ إِلَي بِرِّ الْإِخْوَانِ وَ زِيَارَتِهِمْ وَيْلٌ لِلسَّاهِينَ عَنِ الصَّلَوَاتِ النَّائِمِينَ فِي الْخَلَوَاتِ الْمُسْتَهْزِءِينَ بِاللَّهِ وَ آيَاتِهِ فِي الْفَتَرَاتِ‌</w:t>
      </w:r>
      <w:r>
        <w:rPr>
          <w:rStyle w:val="FootnoteAnchor"/>
          <w:rtl w:val="true"/>
        </w:rPr>
        <w:footnoteReference w:id="1346"/>
      </w:r>
      <w:r>
        <w:rPr>
          <w:rFonts w:ascii="Amiri" w:hAnsi="Amiri" w:eastAsia="Amiri" w:cs="Amiri"/>
          <w:color w:val="111111"/>
          <w:sz w:val="28"/>
          <w:sz w:val="28"/>
          <w:szCs w:val="28"/>
          <w:rtl w:val="true"/>
          <w:lang w:bidi="ar-SA"/>
        </w:rPr>
        <w:t>أُولَئِكَ الَّذِينَ لا خَلاقَ لَهُمْ فِي الْآخِرَةِ وَ لا يُكَلِّمُهُمُ اللَّهُ وَ لا يَنْظُرُ إِلَيْهِمْ يَوْمَ الْقِيامَةِ وَ لا يُزَكِّيهِمْ وَ لَهُمْ عَذابٌ أَلِيمٌ‌</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جُنْدَبٍ مَنْ أَصْبَحَ مَهْمُوماً لِسِوَي فَكَاكِ رَقَبَتِهِ فَقَدْ هَوَّنَ عَلَيْهِ الْجَلِيلَ وَ رَغِبَ مِنْ رَبِّهِ فِي الْوَتْحِ الْحَقِيرِ</w:t>
      </w:r>
      <w:r>
        <w:rPr>
          <w:rStyle w:val="FootnoteAnchor"/>
          <w:rtl w:val="true"/>
        </w:rPr>
        <w:footnoteReference w:id="1348"/>
      </w:r>
      <w:r>
        <w:rPr>
          <w:rFonts w:ascii="Amiri" w:hAnsi="Amiri" w:eastAsia="Amiri" w:cs="Amiri"/>
          <w:color w:val="111111"/>
          <w:sz w:val="28"/>
          <w:sz w:val="28"/>
          <w:szCs w:val="28"/>
          <w:rtl w:val="true"/>
          <w:lang w:bidi="ar-SA"/>
        </w:rPr>
        <w:t>وَ مَنْ غَشَّ أَخَاهُ وَ حَقَّرَهُ وَ نَاوَاهُ‌</w:t>
      </w:r>
      <w:r>
        <w:rPr>
          <w:rStyle w:val="FootnoteAnchor"/>
          <w:rtl w:val="true"/>
        </w:rPr>
        <w:footnoteReference w:id="1349"/>
      </w:r>
      <w:r>
        <w:rPr>
          <w:rFonts w:ascii="Amiri" w:hAnsi="Amiri" w:eastAsia="Amiri" w:cs="Amiri"/>
          <w:color w:val="111111"/>
          <w:sz w:val="28"/>
          <w:sz w:val="28"/>
          <w:szCs w:val="28"/>
          <w:rtl w:val="true"/>
          <w:lang w:bidi="ar-SA"/>
        </w:rPr>
        <w:t xml:space="preserve">جَعَلَ اللَّهُ النَّارَ مَأْوَاهُ وَ مَنْ حَسَدَ مُؤْمِناً انْمَاثَ الْإِيمَانُ فِي قَلْبِهِ كَمَا يَنْمَاثُ الْمِلْحُ فِي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الْمَاشِي فِي حَاجَةِ أَخِيهِ كَالسَّاعِي بَيْنَ الصَّفَا وَ الْمَرْوَةِ وَ قَاضِي حَاجَتِهِ كَالْمُتَشَحِّطِ بِدَمِهِ فِي سَبِيلِ اللَّهِ يَوْمَ بَدْرٍ وَ أُحُدٍ وَ مَا عَذَّبَ اللَّهُ أُمَّةً إِلَّا عِنْدَ اسْتَهَانَتِهِمْ بِحُقُوقِ فُقَرَاءِ إِخْوَانِهِمْ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بَلِّغْ مَعَاشِرَ شِيعَتِنَا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بِكُمُ الْمَذَاهِبُ فَوَ اللَّهِ لَا تُنَالُ وَلَايَتُنَا إِلَّا بِالْوَرَعِ وَ الِاجْتِهَادِ فِي الدُّنْيَا وَ مُوَاسَاةِ الْإِخْوَانِ فِي اللَّهِ وَ لَيْسَ مِنْ شِيعَتِنَا مَنْ يَظْلِمُ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إِنَّمَا شِيعَتُنَا يُعْرَفُونَ بِخِصَالٍ شَتَّي بِالسَّخَاءِ وَ الْبَذْلِ لِلْإِخْوَانِ وَ بِأَنْ يُصَلُّوا الْخَمْسِينَ لَيْلًا وَ نَهَاراً شِيعَتُنَا لَا يَهِرُّونَ هَرِيرَ الْكَلْبِ وَ لَا يَطْمَعُونَ طَمَعَ الْغُرَابِ وَ لَا يُجَاوِرُونَ لَنَا عَدُوّاً وَ لَا يَسْأَلُونَ لَنَا مُبْغِضاً وَ لَوْ مَاتُوا جُوعاً شِيعَتُنَا لَا يَأْكُلُونَ الْجِرِّيَ‌</w:t>
      </w:r>
      <w:r>
        <w:rPr>
          <w:rStyle w:val="FootnoteAnchor"/>
          <w:rtl w:val="true"/>
        </w:rPr>
        <w:footnoteReference w:id="1350"/>
      </w:r>
      <w:r>
        <w:rPr>
          <w:rFonts w:ascii="Amiri" w:hAnsi="Amiri" w:eastAsia="Amiri" w:cs="Amiri"/>
          <w:color w:val="111111"/>
          <w:sz w:val="28"/>
          <w:sz w:val="28"/>
          <w:szCs w:val="28"/>
          <w:rtl w:val="true"/>
          <w:lang w:bidi="ar-SA"/>
        </w:rPr>
        <w:t>وَ لَا يَمْسَحُونَ عَلَي الْخُفَّيْنِ وَ يُحَافِظُونَ عَلَي الزَّوَالِ وَ لَا</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پیامبر آن ها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دامهای شیطان؛ ممانعت از نیکی با برادران است، و امّا تورهای شیطان؛ خواب ماندن از انجام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هیچ عبادتی همچون گام برداشتن برای نیکی کردن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آنان که از نماز غفلت کنند، و در گوشه‌هایی خلوت بخسبند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آنان که در روزگار سستی و ضعف دین، خدا و آیاتش را مسخره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خَلاقَ لَهُمْ فِی الْآخِرَةِ وَ لا یُکَلِّمُهُمُ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 لا یُزَکِّیهِمْ وَ لَهُمْ عَذابٌ أَلِیمٌ</w:t>
      </w:r>
      <w:r>
        <w:rPr>
          <w:rFonts w:eastAsia="IRNazanin" w:cs="IRNazanin"/>
          <w:color w:val="111111"/>
          <w:sz w:val="28"/>
          <w:szCs w:val="28"/>
          <w:rtl w:val="true"/>
          <w:lang w:bidi="fa-IR"/>
        </w:rPr>
        <w:t>»</w:t>
      </w:r>
      <w:r>
        <w:rPr>
          <w:rStyle w:val="FootnoteAnchor"/>
          <w:rtl w:val="true"/>
        </w:rPr>
        <w:footnoteReference w:id="13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خدا و سوگندهای خود را به بهای ناچیزی می‌فروشند، آنان را در آخرت بهره‌ای نیست؛ و خدا روز قیامت با آنان سخن نمی‌گوید، و به ایشان نمی‌نگرد، و پاکشان نمی‌گرداند، و عذابی دردناک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شب را به روز رساند و غصّه‌اش جز رهایی از آتش دوزخ باشد، امری بزرگ را کوچک و خوار شمرده،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سودی ناچیز از پروردگارش دوری نموده است؛ و هر کس که برادرش را بفریبد و تحقیر نماید و با او درافتد، خداوند دوزخ را جایگاهش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بر مؤمنی حسادت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دلش همچون نمک در آب ذوب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راه برآمدن حاجت برادرش گام بردارد، عملش همچون سعی بین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نیاز حاجتمندی را برآورده، همچون شهید راه خدا در جنگ بدر و احد باشد، و خداوند هیچ امّتی را جز به جهت بی‌اعتنایی به حقوق برادران فقیرشان عذاب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ابلاغ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تحت تأثیر عقاید گوناگون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دوستی و ولایت ما جز در پرتو پارسایی و تلاش در دنیا و مساوات با برادران در راه خدا میسور نخواهد بود و به آن نتوان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مردمان ستم می‌کند از شیعیان ما نیست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شیعیان ما به چند ویژگی و خصلت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بخشش به برادران، خواندن پنجاه رکعت نمازهای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نمازهای واجب،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ما همچون زوزه سگ جیغ نکشند، و همچون کلاغ طمع نورزند، و با دشمنان ما همسایگی نکنند، هرگز دست نیاز به سوی آنان، هر چند که از گرسنگی بمیرند، دراز نکنند؛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نخورند، و بر روی کفش مسح نکشند، و بر ادای نماز ظهر مواظبت کنند، </w:t>
      </w:r>
    </w:p>
    <w:p>
      <w:pPr>
        <w:pStyle w:val="BookText"/>
        <w:rPr/>
      </w:pPr>
      <w:r>
        <w:rPr>
          <w:rFonts w:ascii="Amiri" w:hAnsi="Amiri" w:eastAsia="Amiri" w:cs="Amiri"/>
          <w:color w:val="111111"/>
          <w:sz w:val="28"/>
          <w:sz w:val="28"/>
          <w:szCs w:val="28"/>
          <w:rtl w:val="true"/>
          <w:lang w:bidi="ar-SA"/>
        </w:rPr>
        <w:t>يَشْرَبُونَ مُسْكِراً قُلْتُ جُعِلْتُ فِدَاكَ فَأَيْنَ أَطْلُبُهُمْ قَالَ عليه السلام عَلَي رُءُوسِ الْجِبَالِ وَ أَطْرَافِ الْمُدُنِ وَ إِذَا دَخَلْتَ مَدِينَةً فَسَلْ‌</w:t>
      </w:r>
      <w:r>
        <w:rPr>
          <w:rStyle w:val="FootnoteAnchor"/>
          <w:rtl w:val="true"/>
        </w:rPr>
        <w:footnoteReference w:id="1352"/>
      </w:r>
      <w:r>
        <w:rPr>
          <w:rFonts w:ascii="Amiri" w:hAnsi="Amiri" w:eastAsia="Amiri" w:cs="Amiri"/>
          <w:color w:val="111111"/>
          <w:sz w:val="28"/>
          <w:sz w:val="28"/>
          <w:szCs w:val="28"/>
          <w:rtl w:val="true"/>
          <w:lang w:bidi="ar-SA"/>
        </w:rPr>
        <w:t>عَمَّنْ لَا يُجَاوِرُهُمْ وَ لَا يُجَاوِرُونَهُ فَذَلِكَ مُؤْمِنٌ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أَقْصَا الْمَدِينَةِ رَجُلٌ يَسْعي‌</w:t>
      </w:r>
      <w:r>
        <w:rPr>
          <w:rStyle w:val="FootnoteAnchor"/>
          <w:rtl w:val="true"/>
        </w:rPr>
        <w:footnoteReference w:id="1353"/>
      </w:r>
      <w:r>
        <w:rPr>
          <w:rFonts w:ascii="Amiri" w:hAnsi="Amiri" w:eastAsia="Amiri" w:cs="Amiri"/>
          <w:color w:val="111111"/>
          <w:sz w:val="28"/>
          <w:sz w:val="28"/>
          <w:szCs w:val="28"/>
          <w:rtl w:val="true"/>
          <w:lang w:bidi="ar-SA"/>
        </w:rPr>
        <w:t xml:space="preserve">وَ اللَّهِ لَقَدْ كَانَ حَبِيبَ النَّجَّارِ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كُلُّ الذُّنُوبِ مَغْفُورَةٌ سِوَي عُقُوقِ أَهْلِ دَعْوَتِكَ وَ كُلُّ الْبِرِّ مَقْبُولٌ إِلَّا مَا كَانَ رِئَاءً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أَحْبِبْ فِي اللَّهِ وَ أَبْغِضْ فِي اللَّهِ وَ اسْتَمْسِكْ بِالْعُرْوَةِ الْوُثْقَي وَ اعْتَصِمْ بِالْهُدَي يُقْبَلْ عَمَلُكَ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اهْتَدي‌</w:t>
      </w:r>
      <w:r>
        <w:rPr>
          <w:rStyle w:val="FootnoteAnchor"/>
          <w:rtl w:val="true"/>
        </w:rPr>
        <w:footnoteReference w:id="1354"/>
      </w:r>
      <w:r>
        <w:rPr>
          <w:rFonts w:ascii="Amiri" w:hAnsi="Amiri" w:eastAsia="Amiri" w:cs="Amiri"/>
          <w:color w:val="111111"/>
          <w:sz w:val="28"/>
          <w:sz w:val="28"/>
          <w:szCs w:val="28"/>
          <w:rtl w:val="true"/>
          <w:lang w:bidi="ar-SA"/>
        </w:rPr>
        <w:t>فَلَا يُقْبَلُ إِلَّا الْإِيمَانُ وَ لَا إِيمَانَ إِلَّا بِعَمَلٍ وَ لَا عَمَلَ إِلَّا بِيَقِينٍ وَ لَا يَقِينَ إِلَّا بِالْخُشُوعِ وَ مِلَاكُهَا كُلُّهَا الْهُدَي فَمَنِ اهْتَدَي يُقْبَلُ عَمَلُهُ وَ صَعِدَ إِلَي الْمَلَكُوتِ مُتَقَبَّلًا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يَهْدِي مَنْ يَشاءُ إِلي صِراطٍ مُسْتَقِيمٍ‌</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جُنْدَبٍ إِنْ أَحْبَبْتَ أَنْ تُجَاوِرَ الْجَلِيلَ فِي دَارِهِ وَ تَسْكُنَ الْفِرْدَوْسَ فِي جِوَارِهِ فَلْتَهُنْ عَلَيْكَ الدُّنْيَا وَ اجْعَلِ الْمَوْتَ نُصْبَ عَيْنِكَ وَ لَا تَدَّخِرْ شَيْئاً لِغَدٍ وَ اعْلَمْ أَنَّ لَكَ مَا قَدَّمْتَ وَ عَلَيْكَ مَا أَخَّرْتَ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مَنْ حَرَمَ نَفْسَهُ كَسْبَهُ فَإِنَّمَا يَجْمَعُ لِغَيْرِهِ وَ مَنْ أَطَاعَ هَوَاهُ فَقَدْ أَطَاعَ عَدُوَّهُ مَنْ يَثِقْ بِاللَّهِ يَكْفِهِ مَا أَهَمَّهُ مِنْ أَمْرِ دُنْيَاهُ وَ آخِرَتِهِ وَ يَحْفَظْ لَهُ مَا غَابَ عَنْهُ وَ قَدْ عَجَزَ مَنْ لَمْ يُعِدَّ لِكُلِّ بَلَاءٍ صَبْراً وَ لِكُلِّ نِعْمَةٍ شُكْراً وَ لِكُلِّ عُسْرٍ يُسْراً صَبِّرْ نَفْسَكَ عِنْدَ كُلِّ بَلِيَّةٍ فِي وَلَدٍ أَوْ مَالٍ أَوْ رَزِيَّةٍ</w:t>
      </w:r>
      <w:r>
        <w:rPr>
          <w:rStyle w:val="FootnoteAnchor"/>
          <w:rtl w:val="true"/>
        </w:rPr>
        <w:footnoteReference w:id="1356"/>
      </w:r>
      <w:r>
        <w:rPr>
          <w:rFonts w:ascii="Amiri" w:hAnsi="Amiri" w:eastAsia="Amiri" w:cs="Amiri"/>
          <w:color w:val="111111"/>
          <w:sz w:val="28"/>
          <w:sz w:val="28"/>
          <w:szCs w:val="28"/>
          <w:rtl w:val="true"/>
          <w:lang w:bidi="ar-SA"/>
        </w:rPr>
        <w:t>فَإِنَّمَا يَقْبِضُ عَارِيَتَهُ وَ يَأْخُذُ</w:t>
      </w:r>
    </w:p>
    <w:p>
      <w:pPr>
        <w:pStyle w:val="BookText"/>
        <w:rPr/>
      </w:pPr>
      <w:r>
        <w:rPr>
          <w:rFonts w:ascii="IRNazanin" w:hAnsi="IRNazanin" w:eastAsia="IRNazanin"/>
          <w:color w:val="111111"/>
          <w:sz w:val="28"/>
          <w:sz w:val="28"/>
          <w:szCs w:val="28"/>
          <w:rtl w:val="true"/>
          <w:lang w:bidi="fa-IR"/>
        </w:rPr>
        <w:t>و نوشیدنی مست‌کننده ننوشند؛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کوهها و اطراف شهرها؛ چون به شهری وارد شدی سراغ کسانی را بگیر که هیچ آمیزشی بین آنان و مردم نباشد، این همان مؤمن است، همچنان که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 مِنْ أَقْصَی الْمَدِینَةِ یَسْعی</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از کرانه آن شهر شتابان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حبیب نجّار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گناهان جز ستم به همکیشانت، امید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احسانی جز آنکه به ریا باشد، پذیرفته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دوستی کن، و به دستاویز استوار چنگ بزن، و پناهنده هدایت شو تا کردارت پذیرفته شود، زیرا از فرمایش خداوند در قرآن این گونه برمی‌آید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نمی‌آمرزم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ایمان آورد و کار نیک و شایسته کند، سپس در راه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این جز ایمان چیز دیگری پذیرفته نشود، و ایمان جز با عمل نیست، و عمل جز با یقین نباشد، و یقین جز با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ریشه و اصل همه هدایت است؛ بدین خاطر هر کس که هدایت یابد کردارش نیز پذیرفته می‌شود، و فرد پذیرفته و مقبول به عالم ملکوت عروج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یَهْدِی مَنْ یَشاءُ إِلی صِراطٍ مُسْتَقِیمٍ</w:t>
      </w:r>
      <w:r>
        <w:rPr>
          <w:rFonts w:eastAsia="IRNazanin" w:cs="IRNazanin"/>
          <w:color w:val="111111"/>
          <w:sz w:val="28"/>
          <w:szCs w:val="28"/>
          <w:rtl w:val="true"/>
          <w:lang w:bidi="fa-IR"/>
        </w:rPr>
        <w:t>»</w:t>
      </w:r>
      <w:r>
        <w:rPr>
          <w:rStyle w:val="FootnoteAnchor"/>
          <w:rtl w:val="true"/>
        </w:rPr>
        <w:footnoteReference w:id="13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که را بخواهد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مجاور خداوند جلیل در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باشی، و همجوار او در بهشت مسکن گزینی، باید دنیا برایت آسان و سهل باشد، و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 خود قرار دهی، و هیچ چیزی را برای فردا ذخیره مکنی، و این را بدان که آنچه پیش فرستادی به سود تو باشد و آنچه را بر جای نهادی به زیان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درآمدش را از خود دریغ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دیگران جمع می‌کند، و هر کس که از هوی و هوس اطاعت نماید پیروی دشمن نموده؛ و هر کس که به خدا اعتماد کند، همان تمام مشکلات دنیا و آخرتش را حلّ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حل‌کننده تمام گرفتاریهای دنیایی و آخرتی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غیابش همه چیزش را نگه داشته و حفظ می‌کند؛ و کسی که برای هر بلا بردباری و صبری، و برای هر نعمت شکری و برای هر سختی گشایشی آماده نکرده، از پای درآید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هر فاجعه، در فرزند یا در مال یا فقدان کسان و خویشان، خود را وادار به صبر کن،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امانتش را برگیرد، </w:t>
      </w:r>
    </w:p>
    <w:p>
      <w:pPr>
        <w:pStyle w:val="BookText"/>
        <w:rPr/>
      </w:pPr>
      <w:r>
        <w:rPr>
          <w:rFonts w:ascii="Amiri" w:hAnsi="Amiri" w:eastAsia="Amiri" w:cs="Amiri"/>
          <w:color w:val="111111"/>
          <w:sz w:val="28"/>
          <w:sz w:val="28"/>
          <w:szCs w:val="28"/>
          <w:rtl w:val="true"/>
          <w:lang w:bidi="ar-SA"/>
        </w:rPr>
        <w:t>هِبَتَهُ لِيَبْلُوَ فِيهِمَا صَبْرَكَ وَ شُكْرَكَ وَ ارْجُ اللَّهَ رَجَاءً لَا يُجَرِّئُكَ عَلَي مَعْصِيَتِهِ وَ خَفْهُ خَوْفاً لَا يُؤْيِسُكَ مِنْ رَحْمَتِهِ وَ لَا تَغْتَرَّ بِقَوْلِ الْجَاهِلِ وَ لَا بِمَدْحِهِ فَتَكَبَّرَ وَ تَجَبَّرَ وَ تُعْجَبَ بِعَمَلِكَ فَإِنَّ أَفْضَلَ الْعَمَلِ الْعِبَادَةُ وَ التَّوَاضُعُ فَلَا تُضَيِّعْ مَالَكَ وَ تُصْلِحَ مَالَ غَيْرِكَ مَا خَلَّفْتَهُ وَرَاءَ ظَهْرِكَ وَ اقْنَعْ بِمَا قَسَمَهُ اللَّهُ لَكَ وَ لَا تَنْظُرْ إِلَّا إِلَي مَا عِنْدَكَ وَ لَا تَتَمَنَّ مَا لَسْتَ تَنَالُهُ فَإِنَّ مَنْ قَنِعَ شَبِعَ وَ مَنْ لَمْ يَقْنَعْ لَمْ يَشْبَعْ وَ خُذْ حَظَّكَ مِنْ آخِرَتِكَ وَ لَا تَكُنْ بَطِراً فِي الْغِنَي وَ لَا جَزِعاً 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فَظّاً غَلِيظاً يَكْرَهُ النَّاسُ قُرْبَكَ وَ لَا تَكُنْ وَاهِناً يُحَقِّرُكَ مَنْ عَرَفَكَ وَ لَا تُشَارَّ</w:t>
      </w:r>
      <w:r>
        <w:rPr>
          <w:rStyle w:val="FootnoteAnchor"/>
          <w:rtl w:val="true"/>
        </w:rPr>
        <w:footnoteReference w:id="1359"/>
      </w:r>
      <w:r>
        <w:rPr>
          <w:rFonts w:ascii="Amiri" w:hAnsi="Amiri" w:eastAsia="Amiri" w:cs="Amiri"/>
          <w:color w:val="111111"/>
          <w:sz w:val="28"/>
          <w:sz w:val="28"/>
          <w:szCs w:val="28"/>
          <w:rtl w:val="true"/>
          <w:lang w:bidi="ar-SA"/>
        </w:rPr>
        <w:t>مَنْ فَوْقَكَ وَ لَا تَسْخَرْ بِمَنْ هُوَ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تُنَازِعِ الْأَمْرَ أَهْلَهُ وَ لَا تُطِعِ السُّفَهَاءَ وَ لَا تَكُنْ مَهِيناً تَحْتَ كُلِّ أَحَدٍ وَ لَا تَتَّكِلَنَّ عَلَي كِفَايَةِ أَحَدٍ وَ قِفْ عِنْدَ كُلِّ أَمْرٍ حَتَّي تَعْرِفَ مَدْخَلَهُ مِنْ مَخْرَجِهِ قَبْلَ أَنْ تَقَعَ فِيهِ فَتَنْدَمَ وَ اجْعَلْ قَلْبَكَ قَرِيباً تُشَارِكُهُ‌</w:t>
      </w:r>
      <w:r>
        <w:rPr>
          <w:rStyle w:val="FootnoteAnchor"/>
          <w:rtl w:val="true"/>
        </w:rPr>
        <w:footnoteReference w:id="1360"/>
      </w:r>
      <w:r>
        <w:rPr>
          <w:rFonts w:ascii="Amiri" w:hAnsi="Amiri" w:eastAsia="Amiri" w:cs="Amiri"/>
          <w:color w:val="111111"/>
          <w:sz w:val="28"/>
          <w:sz w:val="28"/>
          <w:szCs w:val="28"/>
          <w:rtl w:val="true"/>
          <w:lang w:bidi="ar-SA"/>
        </w:rPr>
        <w:t xml:space="preserve">وَ اجْعَلْ عِلْمَكَ وَالِداً تَتَّبِعُهُ وَ اجْعَلْ نَفْسَكَ عَدُوّاً تُجَاهِدُهُ وَ عَارِيَّةً تَرُدُّهَا فَإِنَّكَ قَدْ جُعِلْتَ طَبِيبَ نَفْسِكَ وَ عُرِّفْتَ آيَةَ الصِّحَّةِ وَ بُيِّنَ لَكَ الدَّاءُ وَ دُلِلْتَ عَلَي الدَّوَاءِ فَانْظُرْ قِيَامَكَ عَلَي نَفْسِكَ وَ إِنْ كَانَتْ لَكَ يَدٌ عِنْدَ إِنْسَانٍ فَلَا تُفْسِدْهَا بِكَثْرَةِ الْمِنَنِ وَ الذِّكْرِ لَهَا وَ لَكِنِ أَتْبِعْهَا بِأَفْضَلَ مِنْهَا فَإِنَّ ذَلِكَ أَجْمَلُ بِكَ فِي أَخْلَاقِكَ وَ أَوْجَبَ لِلثَّوَابِ فِي آخِرَتِكَ وَ عَلَيْكَ بِالصَّمْتِ تُعَدَّ حَلِيماً جَاهِلًا كُنْتَ أَوْ عَالِماً فَإِنَّ الصَّمْتَ زَيْنٌ لَكَ عِنْدَ الْعُلَمَاءِ وَ سَتْرٌ لَكَ عِنْدَ الْجُهَّالِ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 عِيسَي ابْنَ مَرْيَمَ عليه السلام قَالَ لِأَصْحَابِهِ أَ رَأَيْتُمْ لَوْ أَنَّ أَحَدَكُمْ مَرَّ بِأَخِيهِ فَرَأَي ثَوْبَهُ قَدِ انْكَشَفَ عَنْ بَعْضِ عَوْرَتِهِ أَ كَانَ كَاشِفاً عَنْهَا كُلِّهَا أَمْ يَرُدُّ عَلَيْهَا مَا انْكَشَفَ مِنْهَا قَالُوا بَلْ نَرُدُّ عَلَيْهَا قَالَ كَلَّا بَلْ تَكْشِفُونَ عَنْهَا كُلِّهَا فَعَرَفُوا أَنَّهُ مَثَلٌ ضَرَبَهُ لَهُمْ فَقِيلَ يَا رُوحَ اللَّهِ وَ 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مِنْكُمْ يَطَّلِعُ عَلَي الْعَوْرَةِ مِنْ أَخِيهِ فَلَا يَسْتُرُهَا بِحَقٍّ أَقُولُ لَكُمْ إِنَّكُمْ لَا تُصِيبُونَ مَا تُرِيدُونَ إِلَّا بِتَرْكِ مَا تَشْتَهُونَ وَ لَا تَنَالُونَ مَا تَأْمُلُونَ إِلَّا بِالصَّبْرِ عَلَي مَا تَكْرَهُونَ</w:t>
      </w:r>
    </w:p>
    <w:p>
      <w:pPr>
        <w:pStyle w:val="BookText"/>
        <w:rPr/>
      </w:pPr>
      <w:r>
        <w:rPr>
          <w:rFonts w:ascii="IRNazanin" w:hAnsi="IRNazanin" w:eastAsia="IRNazanin"/>
          <w:color w:val="111111"/>
          <w:sz w:val="28"/>
          <w:sz w:val="28"/>
          <w:szCs w:val="28"/>
          <w:rtl w:val="true"/>
          <w:lang w:bidi="fa-IR"/>
        </w:rPr>
        <w:t xml:space="preserve">و بخشش خود را پس گیرد،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شکرت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آنچنان امید ببند که تو را بر معصیت او گستاخ و بی‌پروا نسازد، و از وی آنچنان بترس که از رحمت او ناامیدت نسازد؛ و فریب گفتار و ستایش فرد نادان را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و ستایش فرد نادان مغرور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تکبّر و گردن فرازی نمایی و به کردارت خودپسند شوی، زیرا برترین عمل، عبادت و فروتنی است؛ از این رو ثروت و دارایی خود را تباه مساز، و به اصلاح مال دیگران که پشت سر 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مالی که پس از خود باقی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مپرداز، و به آن چه خداوند قسمتت فرموده بساز و قناعت کن، و فقط به آن چه نزد تو است بنگر، و آرزوی چیزهای دست نیافتنی مکن، زیرا هر کس قناعت بورزد سیر شود، و هر کس قانع نباشد سیری پذیر نیست؛ و بهره‌ات را از آخرت خویش برگیر، نه در توانگری سرمست شو و نه در تهیدستی بی‌تاب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آنچنان درشتخوی و سخت دل باش که مردم از نزدیک شدن به تو ناراحت شوند، و نه آن گونه سست باش که آشنایان زبون و خوارت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ما فوق ستیزه‌جویی کن، و نه زیر دست را مسخره نما، و با هیچ صاحب امری در نیفت، و گوش به حرف احمقان مسپار، و زیردست خود را خوار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بار خود بر دوش دیگران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واقع شدن کاری پیش از درآمدن در آن و پشیمان شدن توقّف کن تا به خوبی راه ورود و خروج آن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خود را همچون فامیل و نزدیکان دان، که گویی با آن شریکی؛ و آگاهی و دانایی خود را همچون پدری که از او پیروی می کنی؛ و تمایلات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دشمنی دان که با آن در نبردی و آن را سپرده‌ای، بدان که باید آن را باز پس دهی، زیرا تو طبیب نفس خود گشته و از علائم سلامتیش آگاه‌شده‌ای، درد بر تو آشکار شده و بر دارو و درمان رهنمون گشته‌ای، بنا بر این ببین با نفس خود چه می کنی، و اگر به کسی احسان نموده‌ای، مبادا آن نیکوکاری را با منّت بسیار و به رخ کشیدن تباه سازی، بلکه آن خیر را با احسانی برتر و بهتر پیوند کن، زیرا این برخورد برای رفتارت زیباتر است، و ثوابت را در آخرت افزون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خاموشی و سکوت؛ تا از بردباران به حساب آیی، چه جاهل باشی و چه عالم، زیرا سکوت برای تو در محضر دانشمندان زیور است، و نزد جاهلان پرده و پوشش</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علیهما السّلام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می‌کنید که اگر یکی از شما از کنار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عبور کند و ببیند قسمتی از لباسش کنار رفته و اندکی از عورتش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برخوردی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جامه را کنار میزند تا بقیّه عورت هم نمایان شود؛ یا لباس را به جای اوّل بازگردانده تا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عورتش را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عورت را آشکار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یاران دریافتند این مثلی است که برای ایشان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موضوع از چه قرار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شما چون از عیب برادرش آگاه شود آن را پوشیده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حقّ و راستی برایتان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خواسته‌هایتان جز با ترک لذّتها دست نخواهید یافت، و جز در پرتو شکیبایی بر ناملایمات به آرزوهایتان نخواهید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إِيَّاكُمْ وَ النَّظْرَةَ فَإِنَّهَا تَزْرَعُ فِي الْقَلْبِ الشَّهْوَةَ وَ كَفَي بِهَا لِصَاحِبِهَا فِتْنَةً طُوبَي لِمَنْ جَعَلَ بَصَرَهُ فِي قَلْبِهِ وَ لَمْ يَجْعَلْ بَصَرَهُ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فِي عُيُوبِ النَّاسِ كَالْأَرْبَابِ وَ انْظُرُوا فِي عُيُوبِكُمْ كَهَيْئَةِ الْعَبِيدِ إِنَّمَا النَّاسُ رَجُلَانِ مُبْتَلًي وَ مُعَافًي فَارْحَمُوا الْمُبْتَلَي وَ احْمَدُوا اللَّهَ عَلَي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صِلْ مَنْ قَطَعَكَ وَ أَعْطِ مَنْ حَرَمَكَ وَ أَحْسِنْ إِلَي مَنْ أَسَاءَ إِلَيْكَ وَ سَلِّمْ عَلَي مَنْ سَبَّكَ وَ أَنْصِفْ مَنْ خَاصَمَكَ وَ اعْفُ عَمَّنْ ظَلَمَكَ كَمَا أَنَّكَ تُحِبُّ أَنْ يُعْفَي عَنْكَ فَاعْتَبِرْ بِعَفْوِ اللَّهِ عَنْكَ أَ لَا تَرَي أَنَّ شَمْسَهُ أَشْرَقَتْ عَلَي الْأَبْرَارِ وَ الْفُجَّارِ وَ أَنَّ مَطَرَهُ يَنْزِلُ عَلَي الصَّالِحِينَ وَ الْخَاطِئِينَ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لَا تَتَصَدَّقْ عَلَي أَعْيُنِ النَّاسِ لِيُزَكُّوكَ فَإِنَّكَ إِنْ فَعَلْتَ ذَلِكَ فَقَدِ اسْتَوْفَيْتَ أَجْرَكَ وَ لَكِنْ إِذَا أَعْطَيْتَ بِيَمِينِكَ فَلَا تُطْلِعْ عَلَيْهَا شِمَالَكَ فَإِنَّ الَّذِي تَتَصَدَّقُ لَهُ سِرّاً يُجْزِيكَ عَلَانِيَةً عَلَي رُءُوسِ الْأَشْهَادِ فِي الْيَوْمِ الَّذِي لَا يَضُرُّكَ أَنْ لَا يُطْلِعَ النَّاسَ عَلَي صَدَقَتِكَ وَ اخْفِضِ الصَّوْتَ إِنَّ رَبَّكَ الَّذِي يَعْلَمُ ما تُسِرُّونَ وَ ما تُعْلِنُونَ قَدْ عَلِمَ مَا تُرِيدُونَ قَبْلَ أَنْ تَسْأَلُوهُ وَ إِذَا صُمْتَ فَلَا تَغْتَبْ أَحَداً وَ لَا تَلْبِسُوا صِيَامَكُمْ بِظُلْمٍ وَ لَا تَكُنْ كَالَّذِي يَصُومُ رِئَاءَ النَّاسِ مُغْبَرَّةً وُجُوهُهُمْ شَعِثَةً رُءُوسُهُمْ يَابِسَةً أَفْوَاهُهُمْ لِكَيْ يَعْلَمَ النَّاسُ أَنَّهُمْ 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الْخَيْرُ كُلُّهُ أَمَامَكَ وَ إِنَّ الشَّرَّ كُلَّهُ أَمَامَكَ وَ لَنْ تَرَي الْخَيْرَ وَ الشَّرَّ إِلَّا بَعْدَ الْآخِرَةِ لِأَنَّ اللَّهَ جَلَّ وَ عَزَّ جَعَلَ الْخَيْرَ كُلَّهُ فِي الْجَنَّةِ وَ الشَّرَّ كُلَّهُ فِي النَّارِ لِأَنَّهُمَا الْبَاقِيَانِ وَ الْوَاجِبُ عَلَي مَنْ وَهَبَ اللَّهُ لَهُ الْهُدَي وَ أَكْرَمَهُ بِالْإِيمَانِ وَ أَلْهَمَهُ رُشْدَهُ وَ رَكَّبَ فِيهِ عَقْلًا يَتَعَرَّفُ بِهِ نِعَمَهُ وَ آتَاهُ عِلْماً وَ حُكْماً يُدَبِّرُ بِهِ أَمْرَ دِينِهِ وَ دُنْيَاهُ‌</w:t>
      </w:r>
      <w:r>
        <w:rPr>
          <w:rStyle w:val="FootnoteAnchor"/>
          <w:rtl w:val="true"/>
        </w:rPr>
        <w:footnoteReference w:id="1361"/>
      </w:r>
      <w:r>
        <w:rPr>
          <w:rFonts w:ascii="Amiri" w:hAnsi="Amiri" w:eastAsia="Amiri" w:cs="Amiri"/>
          <w:color w:val="111111"/>
          <w:sz w:val="28"/>
          <w:sz w:val="28"/>
          <w:szCs w:val="28"/>
          <w:rtl w:val="true"/>
          <w:lang w:bidi="ar-SA"/>
        </w:rPr>
        <w:t>أَنْ يُوجِبَ عَلَي نَفْسِهِ أَنْ يَشْكُرَ اللَّهَ وَ لَا يَكْفُرَهُ وَ أَنْ يَذْكُرَ اللَّهَ وَ لَا يَنْسَاهُ وَ أَنْ يُطِيعَ اللَّهَ وَ لَا يَعْصِيَهُ لِلْقَدِيمِ الَّذِي تَفَرَّدَ لَهُ بِحُسْنِ النَّظَرِ وَ لِلْحَدِيثِ الَّذِي أَنْعَمَ عَلَيْهِ بَعْدَ إِذْ أَنْشَأَهُ مَخْلُوقاً وَ لِلْجَزِيلِ الَّذِي وَعْدَهُ وَ الْفَضْلِ الَّذِي لَمْ يُكَلِّفْهُ مِنْ طَاعَتِهِ فَوْقَ طَاعَتِهِ وَ مَا يَعْجِزُ عَنِ الْقِيَامِ بِهِ وَ ضَمِنَ لَهُ الْعَوْنَ عَلَي تَيْسِيرِ مَا حَمَلَهُ مِنْ ذَلِكَ</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 حتی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دل تخم شهوت می‌کارد،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فساد و تباهی نگاه‌کننده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دیده‌اش در دل است نه در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خریداران برده به عیب مردمان منگرید و چون بردگان به عیب خود بنگرید، زیرا جز این نیست که مردمان دو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رنج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رنج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به گرفتار رحم کنید، و به شکرانه تندرستی خود از هر رنج و بلا، خداوند را سپاس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سخنان حضرت عیسی علیه السّلام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از تو بریده رابطه برقرار کن، و به آن کس که از تو دریغ داشته عطا کن، و با هر که با تو بد کرده خوبی کن، و در جواب آن کس که دشنامت داده سلام کن، و در حقّ کسی که با تو خصومت کرده انصاف 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بر تو ستم کرده گذشت کن، همان طور که تو مایلی بخشوده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گذشتی که خداوند از تو نموده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خورشید او بر خوب و بد پرتو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بارانش بر صالح و خطاکار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 صدقه مده تا تو را ستایند، که در این صورت پاداشت را کاملا دریافت داشته‌ای، بلکه چنان باش که چون دست راستت عطا کرد دست چپت نفهمد، زیرا آن کس که برای او در پنهان صدقه می دهی، درآن روز که عدم آگاهی مردم از صدقه‌ات هیچ زیانی به تو نرساند، تو را آشکارا و در حضور مردم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آواز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کن، زیرا آن پروردگارت که بر پنهان و آشکار شما با خبر است، به خواسته شما پیش از درخواست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روزه داشتی کسی را غیبت مکن، و روزه خود را آلوده به ستم مسازید، و همچون جماعت ریاکار و ظاهر ساز روزه مگیر؛ آنان که صورت را تیره و گرفته سازند، و سر و مویشان را ژولیده و لبهاشان را خشک کنند، تا مردم دریابند که ایشان روزه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روی تو است، و هرگز تا پیش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را درک کنی و نه شرّ را، چرا که خدای جلیل و عزیز تمام خیر را در بهشت و تمام شرّ و بدی را در دوزخ، که هر دو جاویدند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بر هر کس که خداوند او را هدایت فرموده، و به ایمان گرامی داشته، و شعور و آگاهیش را به وی إلهام کرده، و در نهادش عقلی نهاده تا به کمک آن با نعمتهای خداوند آشنا شود، و خلاصه علم و حکمتی به او ارزانی داشته تا به تدبیر امر دین و دنیایش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 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ضروری است که خود را وادار کند که شکر خدا گوید و کفران نورزد، و خدا را یاد کند و از یاد نبرد و فرمانش را گردن نهد و سرپیچی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هم جبران خیر گذشته‌ای کند که به تنهایی مشمول لطف او قرار گرفت، و هم برای نعمت تازه‌ای که پس از آفرینش به او ارزانی داشته، و هم برای پاداشی که وعده‌اش فرموده، و هم به خاطر این فضل و رحمتی که هیچ تکلیفی بیش از طاقت و توانش بر او نکرده، و آنچه را که از انجامش درمانده می‌شود بر گرده‌اش ننهاده، و کمک به او را تعهّد نموده تا انجام تکالیف محوّله بر او آسان شود، </w:t>
      </w:r>
    </w:p>
    <w:p>
      <w:pPr>
        <w:pStyle w:val="BookText"/>
        <w:rPr/>
      </w:pPr>
      <w:r>
        <w:rPr>
          <w:rFonts w:ascii="Amiri" w:hAnsi="Amiri" w:eastAsia="Amiri" w:cs="Amiri"/>
          <w:color w:val="111111"/>
          <w:sz w:val="28"/>
          <w:sz w:val="28"/>
          <w:szCs w:val="28"/>
          <w:rtl w:val="true"/>
          <w:lang w:bidi="ar-SA"/>
        </w:rPr>
        <w:t>وَ نَدَبَهُ إِلَي الِاسْتِعَانَةِ عَلَي قَلِيلِ مَا كَلَّفَهُ وَ هُوَ مُعْرِضٌ‌</w:t>
      </w:r>
      <w:r>
        <w:rPr>
          <w:rStyle w:val="FootnoteAnchor"/>
          <w:rtl w:val="true"/>
        </w:rPr>
        <w:footnoteReference w:id="1362"/>
      </w:r>
      <w:r>
        <w:rPr>
          <w:rFonts w:ascii="Amiri" w:hAnsi="Amiri" w:eastAsia="Amiri" w:cs="Amiri"/>
          <w:color w:val="111111"/>
          <w:sz w:val="28"/>
          <w:sz w:val="28"/>
          <w:szCs w:val="28"/>
          <w:rtl w:val="true"/>
          <w:lang w:bidi="ar-SA"/>
        </w:rPr>
        <w:t xml:space="preserve">عَمَّا أَمَرَهُ وَ عَاجِزٌ عَنْهُ قَدْ لَبِسَ ثَوْبَ الِاسْتِهَانَةِ فِيمَا بَيْنَهُ وَ بَيْنَ رَبِّهِ مُتَقَلِّداً لِهَوَاهُ مَاضِياً فِي شَهَوَاتِهِ مُؤْثِراً لِدُنْيَاهُ عَلَي آخِرَتِهِ وَ هُوَ فِي ذَلِكَ يَتَمَنَّي جِنَانَ الْفِرْدَوْسِ وَ مَا يَنْبَغِي لِأَحَدٍ أَنْ يَطْمَعَ أَنْ يَنْزِلَ بِعَمَلِ الْفُجَّارِ مَنَازِلَ الْأَبْرَارِ أَمَا إِنَّهُ لَوْ وَقَعَتِ الْوَاقِعَةُ وَ قَامَتِ الْقِيَامَةُ وَ جَاءَتِ الطَّامَّةُ وَ نَصَبَ الْجَبَّارُ الْمَوَازِينَ لِفَصْلِ الْقَضَاءِ وَ بَرَزَ الْخَلَائِقُ لِيَوْمِ الْحِسَابِ أَيْقَنْتَ عِنْدَ ذَلِكَ لِمَنْ تَكُونُ الرِّفْعَةُ وَ الْكَرَامَةُ وَ بِمَنْ تَحِلُّ الْحَسْرَةُ وَ النَّدَامَةُ فَاعْمَلِ الْيَوْمَ فِي الدُّنْيَا بِمَا تَرْجُو بِهِ الْفَوْزَ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قَالَ اللَّهُ جَلَّ وَ عَزَّ فِي بَعْضِ مَا أَوْحَي إِنَّمَا أَقْبَلُ الصَّلَاةَ مِمَّنْ يَتَوَاضَعُ لِعَظَمَتِي وَ يَكُفُّ نَفْسَهُ عَنِ الشَّهَوَاتِ مِنْ أَجْلِي وَ يَقْطَعُ نَهَارَهُ بِذِكْرِي وَ لَا يَتَعَظَّمُ عَلَي خَلْقِي وَ يُطْعِمُ الْجَائِعَ وَ يَكْسُو الْعَارِيَ وَ يَرْحَمُ الْمُصَابَ وَ يُؤْوِي الْغَرِيبَ‌</w:t>
      </w:r>
      <w:r>
        <w:rPr>
          <w:rStyle w:val="FootnoteAnchor"/>
          <w:rtl w:val="true"/>
        </w:rPr>
        <w:footnoteReference w:id="1363"/>
      </w:r>
      <w:r>
        <w:rPr>
          <w:rFonts w:ascii="Amiri" w:hAnsi="Amiri" w:eastAsia="Amiri" w:cs="Amiri"/>
          <w:color w:val="111111"/>
          <w:sz w:val="28"/>
          <w:sz w:val="28"/>
          <w:szCs w:val="28"/>
          <w:rtl w:val="true"/>
          <w:lang w:bidi="ar-SA"/>
        </w:rPr>
        <w:t>فَذَلِكَ يُشْرِقُ نُورُهُ مِثْلَ الشَّمْسِ أَجْعَلُ لَهُ فِي الظُّلْمَةِ نُوراً وَ فِي الْجَهَالَةِ حِلْماً أَكْلَأُهُ بِعِزَّتِي‌</w:t>
      </w:r>
      <w:r>
        <w:rPr>
          <w:rStyle w:val="FootnoteAnchor"/>
          <w:rtl w:val="true"/>
        </w:rPr>
        <w:footnoteReference w:id="1364"/>
      </w:r>
      <w:r>
        <w:rPr>
          <w:rFonts w:ascii="Amiri" w:hAnsi="Amiri" w:eastAsia="Amiri" w:cs="Amiri"/>
          <w:color w:val="111111"/>
          <w:sz w:val="28"/>
          <w:sz w:val="28"/>
          <w:szCs w:val="28"/>
          <w:rtl w:val="true"/>
          <w:lang w:bidi="ar-SA"/>
        </w:rPr>
        <w:t xml:space="preserve">وَ أَسْتَحْفِظُهُ مَلَائِكَتِي يَدْعُونِي فَأُلَبِّيهِ وَ يَسْأَلُنِي فَأُعْطِيهِ فَمَثَلُ ذَلِكَ الْعَبْدِ عِنْدِي كَمَثَلِ جَنَّاتِ الْفِرْدَوْسِ لَا يُسْبَقُ أَثْمَارُهَا وَ لَا تَتَغَيَّرُ عَنْ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الْإِسْلَامُ عُرْيَانٌ فَلِبَاسُهُ الْحَيَاءُ وَ زِينَتُهُ الْوَقَارُ وَ مُرُوَّتُهُ الْعَمَلُ الصَّالِحُ وَ عِمَادُهُ الْوَرَعُ وَ لِكُلِّ شَيْ‌ءٍ أَسَاسٌ وَ أَسَاسُ الْإِسْلَامِ حُبُّنَا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 لِلَّهِ تَبَارَكَ وَ تَعَالَي سُوراً مِنْ نُورٍ مَحْفُوفاً بِالزَّبَرْجَدِ وَ الْحَرِيرِ مُنَجَّداً بِالسُّنْدُسِ‌</w:t>
      </w:r>
      <w:r>
        <w:rPr>
          <w:rStyle w:val="FootnoteAnchor"/>
          <w:rtl w:val="true"/>
        </w:rPr>
        <w:footnoteReference w:id="1365"/>
      </w:r>
      <w:r>
        <w:rPr>
          <w:rFonts w:ascii="Amiri" w:hAnsi="Amiri" w:eastAsia="Amiri" w:cs="Amiri"/>
          <w:color w:val="111111"/>
          <w:sz w:val="28"/>
          <w:sz w:val="28"/>
          <w:szCs w:val="28"/>
          <w:rtl w:val="true"/>
          <w:lang w:bidi="ar-SA"/>
        </w:rPr>
        <w:t>وَ الدِّيبَاجِ يُضْرَبُ هَذَا السُّورُ بَيْنَ أَوْلِيَائِنَا وَ بَيْنَ أَعْدَائِنَا فَإِذَا غَلَي الدِّمَاغُ وَ بَلَغَتِ الْقُلُوبُ الْحَنَاجِرَ وَ نُضِجَتِ الْأَكْبَادُ مِنْ طُولِ</w:t>
      </w:r>
    </w:p>
    <w:p>
      <w:pPr>
        <w:pStyle w:val="BookText"/>
        <w:rPr/>
      </w:pPr>
      <w:r>
        <w:rPr>
          <w:rFonts w:ascii="IRNazanin" w:hAnsi="IRNazanin" w:eastAsia="IRNazanin"/>
          <w:color w:val="111111"/>
          <w:sz w:val="28"/>
          <w:sz w:val="28"/>
          <w:szCs w:val="28"/>
          <w:rtl w:val="true"/>
          <w:lang w:bidi="fa-IR"/>
        </w:rPr>
        <w:t>و فرموده تا در انجام تکالیف اندک از او طلب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مشمول هدایت و ایمان و رشد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او روی گردان است، و از انجام وظیفه‌اش درمانده، و جامه سهل انگاری و بی‌اعتنایی میان خود و خدا پوشیده، مطیع هوی و هوس شده، و رهسپار راه شهوات گشته، و سرای دنیا بر آخرت ترجیح داده، و با این حال آرزوی باغ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نشاید که با کردار فاجران به جایگاه نیکوکاران چشم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اگر آن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و قیامت برپا شود، و آن حادثه بزرگ فرا رسد، و خداوند جبّار میزان عدل را برای داوری برپا کند، و مردمان جهت روز حساب آشکار شوند، در این زمان است که‌دریابی رفعت و کرامت از آن کیست، و حسرت و پشیمانی از آن چه کسی است، پس امروز در این سرا کاری کن تا توقّع نجات و کامیابی در آخرت 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و عزیز در یکی از الهامهای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تنها نماز آن کس را می‌پذیرم که در برابر بزرگی و عظمتم فروتنی کند، و به خاطر من نفس خود را از لذّتها باز دارد، و روزش را با یاد من سپری سازد، و بر بندگانم تکبّر نورزد، و گرسنه را سیر کند، و برهنه را بپوشاند، و بر گرفتار رحم نماید، و غریب را جا و مکان دهد؛ پس یک چنین بنده‌ای نورش همچو خورشید بتابد،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تاریکیها به او نور دهم، و در نادانی و جهالت او را حلم و بردباری بخشم، قسم به عزّتم که از او حراست کنم، و فرشتگانم را مأمور حفاظتش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چنین بنده‌ای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بخواند و جوابش گویم، درخواست کند و عطایش کنم، چنین بنده‌ای در مثال همچون باغهای بهشت است، که میوه‌هایش بی‌مانند و تغییر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برهنه است و لباسش حیا و شرم، و زیورش وقار و سنگینی است؛ مردانگیش کردار شایسته و درست؛ و ستون و پایه‌اش پارسایی است، و هر چیزی اصل و ریشه‌ای دارد، و اصل و ریشه اسلام دوستی ما خاندان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را حصار و قلعه‌ای است از نور که با زمرّد و حریر احاطه شده، و با سندس و دیباج مزیّن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حصار میان دوستان و دشمنان ما کشیده می‌باشد، پس آنگاه که از طول </w:t>
      </w:r>
      <w:bookmarkStart w:id="4230" w:name="pg13510_144933"/>
    </w:p>
    <w:p>
      <w:pPr>
        <w:pStyle w:val="BookText"/>
        <w:rPr/>
      </w:pPr>
      <w:bookmarkEnd w:id="4230"/>
      <w:r>
        <w:rPr>
          <w:rFonts w:ascii="Amiri" w:hAnsi="Amiri" w:eastAsia="Amiri" w:cs="Amiri"/>
          <w:color w:val="111111"/>
          <w:sz w:val="28"/>
          <w:sz w:val="28"/>
          <w:szCs w:val="28"/>
          <w:rtl w:val="true"/>
          <w:lang w:bidi="ar-SA"/>
        </w:rPr>
        <w:t>الْمَوْقِفِ أُدْخِلَ فِي هَذَا السُّورِ أَوْلِيَاءُ اللَّهِ فَكَانُوا فِي أَمْنِ اللَّهِ وَ حِرْزِهِ لَهُمْ فِيهَا مَا تَشْتَهِي الْأَنْفُسُ وَ تَلَذُّ الْأَعْيُنُ وَ أَعْدَاءُ اللَّهِ قَدْ أَلْجَمَهُمُ الْعَرَقُ وَ قَطَعَهُمُ الْفَرَقُ وَ هُمْ يَنْظُرُونَ إِلَي مَا أَعَدَّ اللَّهُ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نَري رِجالًا كُنَّا نَعُدُّهُمْ مِنَ الْأَشْرارِ</w:t>
      </w:r>
      <w:r>
        <w:rPr>
          <w:rStyle w:val="FootnoteAnchor"/>
          <w:rtl w:val="true"/>
        </w:rPr>
        <w:footnoteReference w:id="1366"/>
      </w:r>
      <w:r>
        <w:rPr>
          <w:rFonts w:ascii="Amiri" w:hAnsi="Amiri" w:eastAsia="Amiri" w:cs="Amiri"/>
          <w:color w:val="111111"/>
          <w:sz w:val="28"/>
          <w:sz w:val="28"/>
          <w:szCs w:val="28"/>
          <w:rtl w:val="true"/>
          <w:lang w:bidi="ar-SA"/>
        </w:rPr>
        <w:t>فَيَنْظُرُ إِلَيْهِمْ أَوْلِيَاءُ اللَّهِ فَيَضْحَكُونَ مِنْهُمْ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Style w:val="FootnoteAnchor"/>
          <w:rtl w:val="true"/>
        </w:rPr>
        <w:footnoteReference w:id="1367"/>
      </w:r>
      <w:r>
        <w:rPr>
          <w:rFonts w:ascii="Amiri" w:hAnsi="Amiri" w:eastAsia="Amiri" w:cs="Amiri"/>
          <w:color w:val="111111"/>
          <w:sz w:val="28"/>
          <w:sz w:val="28"/>
          <w:szCs w:val="28"/>
          <w:rtl w:val="true"/>
          <w:lang w:bidi="ar-SA"/>
        </w:rPr>
        <w:t>وَ قَوْلُهُ فَالْيَوْمَ الَّذِينَ آمَنُوا مِنَ الْكُفَّارِ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الْأَرائِكِ يَنْظُرُونَ‌</w:t>
      </w:r>
      <w:r>
        <w:rPr>
          <w:rStyle w:val="FootnoteAnchor"/>
          <w:rtl w:val="true"/>
        </w:rPr>
        <w:footnoteReference w:id="1368"/>
      </w:r>
      <w:r>
        <w:rPr>
          <w:rFonts w:ascii="Amiri" w:hAnsi="Amiri" w:eastAsia="Amiri" w:cs="Amiri"/>
          <w:color w:val="111111"/>
          <w:sz w:val="28"/>
          <w:sz w:val="28"/>
          <w:szCs w:val="28"/>
          <w:rtl w:val="true"/>
          <w:lang w:bidi="ar-SA"/>
        </w:rPr>
        <w:t>فَلَا يَبْقَي أَحَدٌ مِمَّنْ أَعَانَ مُؤْمِناً مِنْ أَوْلِيَائِنَا بِكَلِمَةٍ إِلَّا أَدْخَلَهُ اللَّهُ الْجَنَّةَ بِغَيْرِ حِسَابٍ</w:t>
      </w:r>
      <w:r>
        <w:rPr>
          <w:rFonts w:eastAsia="Amiri" w:cs="Amiri" w:ascii="Amiri" w:hAnsi="Amiri"/>
          <w:color w:val="111111"/>
          <w:sz w:val="28"/>
          <w:szCs w:val="28"/>
          <w:rtl w:val="true"/>
          <w:lang w:bidi="ar-SA"/>
        </w:rPr>
        <w:t>.</w:t>
      </w:r>
    </w:p>
    <w:p>
      <w:pPr>
        <w:pStyle w:val="Heading5"/>
        <w:numPr>
          <w:ilvl w:val="4"/>
          <w:numId w:val="1"/>
        </w:numPr>
        <w:rPr/>
      </w:pPr>
      <w:bookmarkStart w:id="4231" w:name="__RefHeading___Toc411259_1934241801"/>
      <w:bookmarkStart w:id="4232" w:name="_Toc2005"/>
      <w:bookmarkEnd w:id="4231"/>
      <w:r>
        <w:rPr>
          <w:rtl w:val="true"/>
        </w:rPr>
        <w:t>«</w:t>
      </w:r>
      <w:r>
        <w:rPr/>
        <w:t>2</w:t>
      </w:r>
      <w:r>
        <w:rPr>
          <w:rtl w:val="true"/>
        </w:rPr>
        <w:t>»</w:t>
      </w:r>
      <w:bookmarkEnd w:id="4232"/>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3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عليه السلام لِأَبِي جَعْفَرٍ مُحَمَّدِ بْنِ النُّعْمَانِ الْأَحْوَلِ‌</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الطاق حصن بطبرستان و به سكن محمّد بن النعمان المعروف سهو و لعل أصله منها و الا كان رحمه اللّه يسكن الكوفة كما يظهر من مباحثاته مع أبي حنيفة و أمثاله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 و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مغزها جوشیدن گیرند، و جانها به لب رسند، و جگرها پخته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را به داخل آن قلعه برند که در امان و پناه الهی باشند؛ در آن قلعه هر چه دل خواهد و دیده را خوش آید فراهم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عرق زبانشان را بسته، هول و هراس رشته امیدشان را گسسته، و به آنچه خدا برایشان آماده ساخته چشم دوخته‌اند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نَری رِجالًا کُنَّا نَعُدُّهُمْ مِنَ الْأَشْرارِ</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چه شده است که مردانی را که ما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می‌شمردیم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دوستان خدا به آنان نظر کنند و بخندند، و این همان معنای فرمایش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أَتَّخَذْناهُمْ سِخْرِیًّا أَمْ زاغَتْ عَنْهُمُ الْأَبْصارُ</w:t>
      </w:r>
      <w:r>
        <w:rPr>
          <w:rFonts w:eastAsia="IRNazanin" w:cs="IRNazanin"/>
          <w:color w:val="111111"/>
          <w:sz w:val="28"/>
          <w:szCs w:val="28"/>
          <w:rtl w:val="true"/>
          <w:lang w:bidi="fa-IR"/>
        </w:rPr>
        <w:t>»</w:t>
      </w:r>
      <w:r>
        <w:rPr>
          <w:rStyle w:val="FootnoteAnchor"/>
          <w:rtl w:val="true"/>
        </w:rPr>
        <w:footnoteReference w:id="13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ریشخند می‌گرفتیم یا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فرمایش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الَّذِینَ آمَنُوا مِنَ الْکُفَّارِ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الْأَرائِکِ یَنْظُرُونَ</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مؤمنانند که بر کافران خنده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هیچ کس که فرد مؤمنی از دوستان ما را به کلمه‌ای یاری کرده باشد باقی نماند جز آنکه خدا او را بی‌حساب به بهشت برد</w:t>
      </w:r>
      <w:r>
        <w:rPr>
          <w:rFonts w:eastAsia="IRNazanin" w:cs="IRNazanin"/>
          <w:color w:val="111111"/>
          <w:sz w:val="28"/>
          <w:szCs w:val="28"/>
          <w:rtl w:val="true"/>
          <w:lang w:bidi="fa-IR"/>
        </w:rPr>
        <w:t>.</w:t>
      </w:r>
      <w:r>
        <w:rPr>
          <w:rStyle w:val="FootnoteAnchor"/>
          <w:rtl w:val="true"/>
        </w:rPr>
        <w:footnoteReference w:id="1374"/>
      </w:r>
    </w:p>
    <w:p>
      <w:pPr>
        <w:pStyle w:val="Heading5"/>
        <w:numPr>
          <w:ilvl w:val="4"/>
          <w:numId w:val="1"/>
        </w:numPr>
        <w:rPr/>
      </w:pPr>
      <w:bookmarkStart w:id="4233" w:name="__RefHeading___Toc411261_1934241801"/>
      <w:bookmarkStart w:id="4234" w:name="_Toc2006"/>
      <w:bookmarkEnd w:id="4233"/>
      <w:r>
        <w:rPr>
          <w:rtl w:val="true"/>
        </w:rPr>
        <w:t xml:space="preserve">روایت </w:t>
      </w:r>
      <w:r>
        <w:rPr/>
        <w:t>2</w:t>
      </w:r>
      <w:bookmarkEnd w:id="423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امام صادق علیه السّلام به محمّد بن النّعمان أبو جعفر أحول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عليه السلام إِنَّ اللَّهَ جَلَّ وَ عَزَّ عَيَّرَ أَقْوَاماً فِي الْقُرْآنِ بِالْإِذَاعَةِ فَقُلْتُ لَهُ جُعِلْتُ فِدَاكَ أَيْنَ قَالَ قَالَ قَوْلُهُ وَ إِذا جاءَهُمْ أَمْرٌ مِنَ الْأَمْنِ أَوِ الْخَوْفِ أَذاعُوا بِهِ‌</w:t>
      </w:r>
      <w:r>
        <w:rPr>
          <w:rStyle w:val="FootnoteAnchor"/>
          <w:rtl w:val="true"/>
        </w:rPr>
        <w:footnoteReference w:id="1375"/>
      </w:r>
      <w:r>
        <w:rPr>
          <w:rFonts w:ascii="Amiri" w:hAnsi="Amiri" w:eastAsia="Amiri" w:cs="Amiri"/>
          <w:color w:val="111111"/>
          <w:sz w:val="28"/>
          <w:sz w:val="28"/>
          <w:szCs w:val="28"/>
          <w:rtl w:val="true"/>
          <w:lang w:bidi="ar-SA"/>
        </w:rPr>
        <w:t>ثُمَّ قَالَ الْمُذِيعُ عَلَيْنَا سِرَّنَا كَالشَّاهِرِ بِسَيْفِهِ عَلَيْنَا رَحِمَ اللَّهُ عَبْداً سَمِعَ بِمَكْنُونِ عِلْمِنَا فَدَفَنَهُ تَحْتَ قَدَمَيْهِ وَ اللَّهِ إِنِّي لَأَعْلَمُ بِشِرَارِكُمْ مِنَ الْبَيْطَارِ بِالدَّوَابِّ شِرَارُكُمُ الَّذِينَ لَا يَقْرَءُونَ الْقُرْآنَ إِلَّا هَجْراً وَ لَا يَأْتُونَ الصَّلَاةَ إِلَّا دَبْراً وَ لَا يَحْفَظُونَ أَلْسِنَتَهُمْ‌</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الْحَسَنَ بْنَ عَلِيٍّ عليهما السلام لَمَّا طُعِنَ وَ اخْتَلَفَ النَّاسُ عَلَيْهِ سَلَّمَ الْأَمْرَ لِمُعَاوِيَةَ فَسَلَّمَتْ عَلَيْهِ الشِّيعَةُ عَلَيْكَ السَّلَامُ يَا مُذِلَّ الْمُؤْمِنِينَ فَقَالَ عليه السلام مَا أَنَا بِمُذِلِّ الْمُؤْمِنِينَ وَ لَكِنِّي مُعِزُّ الْمُؤْمِنِينَ إِنِّي لَمَّا رَأَيْتُكُمْ لَيْسَ بِكُمْ عَلَيْهِمْ قُوَّةٌ سَلَّمْتُ الْأَمْرَ لِأَبْقَي أَنَا وَ أَنْتُمْ بَيْنَ أَظْهُرِهِمْ كَمَا عَابَ الْعَالِمُ السَّفِينَةَ لِتَبْقَي لِأَصْحَابِهَا وَ كَذَلِكَ نَفْسِي وَ أَنْتُمْ لِنَبْقَي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النُّعْمَانِ إِنِّي لَأُحَدِّثُ الرَّجُلَ مِنْكُمْ بِحَدِيثٍ فَيَتَحَدَّثُ بِهِ عَنِّي فَأَسْتَحِلُّ بِذَلِكَ لَعَنْتَهُ وَ الْبَرَاءَةَ مِنْهُ فَإِنَّ أَبِي كَانَ يَقُولُ وَ أَيُّ شَيْ‌ءٍ أَقَرُّ لِلْعَيْنِ مِنَ التَّقِيَّةِ إِنَّ التَّقِيَّةَ جُنَّةُ الْمُؤْمِنِ‌</w:t>
      </w:r>
      <w:r>
        <w:rPr>
          <w:rStyle w:val="FootnoteAnchor"/>
          <w:rtl w:val="true"/>
        </w:rPr>
        <w:footnoteReference w:id="1377"/>
      </w:r>
      <w:r>
        <w:rPr>
          <w:rFonts w:ascii="Amiri" w:hAnsi="Amiri" w:eastAsia="Amiri" w:cs="Amiri"/>
          <w:color w:val="111111"/>
          <w:sz w:val="28"/>
          <w:sz w:val="28"/>
          <w:szCs w:val="28"/>
          <w:rtl w:val="true"/>
          <w:lang w:bidi="ar-SA"/>
        </w:rPr>
        <w:t>وَ لَوْ لَا التَّقِيَّةُ مَا عُبِدَ اللَّهُ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أبو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جماعتی را در قرآن به جرم افشاگری به باد انتقاد و سرزنش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در کجای قرآن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جاءَهُمْ أَمْرٌ مِنَ الْأَمْنِ أَوِ الْخَوْفِ أَذاعُوا بِهِ</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ایمنی یا وحشت به آنان برسد، انتشارش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اسرار ما را فاش می‌سازد همچون کسی است که بر روی ما شمشیر می‌کشد، خدا رحمت کند آن بنده‌ای را که چون مطالب محرمانه ما را شنید آن را زیر قدمش دفن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مخالفین پنهان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که من بدکاران شما را بهتر از بیطار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چارپایان می‌شناسم، جماعت تبهکار شما همان هایند که قرآن را جز ناهنجار و همچون آواز نخوانند، و نماز نخوانند جز آخر وقت، و زبان خود نگه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چون حسن بن علی علیهما السّلام مجروح شد و مردم با او نساختند، و در نتیجه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معاویه واگذار کرد، شیعیان این گونه به او سلام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خوارکننده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در جواب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خوارکننده مؤمنان نیستم بلکه موجب عزّت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دیدم که شما تاب مقاومت در برابر ایشان را ندارید کار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واگذاردم تا با این کار، خود و شما را در میانشان نگه دارم، و این تصمیم من همچون تصمیم آن عالم بود که کشتی را معیوب ساخت تا برای صاحبانش باقی بماند، و حکایت من و شما این گونه است تا در میانشان زنده بمانیم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افراد شما حدیثی را می‌گویم و او از قول من آن سخن را نقل می‌کند، در نتیجه من نیز به خاطر این عمل وادار می‌شوم لعن و بیزاری از او را جایز شمارم چرا که پدرم پیوسته و مکرّرا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نوربخش‌تر و عزیزتر از تقیّه برای چشم است؟ مسلّما تقیّه سپر و حافظ مؤمن است، و اگر تقیّه نبود، دیگر خداوند پرستش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عزیز و جلیل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 أَوْلِیاءَ مِنْ دُونِ الْمُؤْمِنِینَ وَ مَنْ یَفْعَلْ ذلِکَ فَلَیْسَ مِنَ اللَّهِ فِی شَیْ‌ءٍ إِلَّا أَنْ تَتَّقُوا مِنْهُمْ تُقاةً</w:t>
      </w:r>
      <w:r>
        <w:rPr>
          <w:rFonts w:eastAsia="IRNazanin" w:cs="IRNazanin"/>
          <w:color w:val="111111"/>
          <w:sz w:val="28"/>
          <w:szCs w:val="28"/>
          <w:rtl w:val="true"/>
          <w:lang w:bidi="fa-IR"/>
        </w:rPr>
        <w:t>»</w:t>
      </w:r>
      <w:r>
        <w:rPr>
          <w:rStyle w:val="FootnoteAnchor"/>
          <w:rtl w:val="true"/>
        </w:rPr>
        <w:footnoteReference w:id="13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نباید کافران را به جای مؤمنان به دوستی بگیرند؛ و هر که چنین کند، در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از آنان به نوعی تقیّه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ابْنَ النُّعْمَانِ إِيَّاكَ وَ الْمِرَاءَ فَإِنَّهُ يُحْبِطُ عَمَلَكَ وَ إِيَّاكَ وَ الْجِدَالَ فَإِنَّهُ يُوبِقُكَ وَ إِيَّاكَ وَ كَثْرَةَ الْخُصُومَاتِ فَإِنَّهَا تُبْعِدُكَ مِنَ اللَّهِ ثُمَّ قَالَ إِنَّ مَنْ كَانَ قَبْلَكُمْ كَانُوا يَتَعَلَّمُونَ الصَّمْتَ وَ أَنْتُمْ تَتَعَلَّمُونَ الْكَلَامَ كَانَ أَحَدُهُمْ إِذَا أَرَادَ التَّعَبُّدَ يَتَعَلَّمُ الصَّمْتَ قَبْلَ ذَلِكَ بِعَشْرِ سِنِينَ فَإِنْ كَانَ يُحْسِنُهُ وَ يَصْبِرُ عَلَيْهِ تَعَبَّدَ وَ إِلَّا قَالَ مَا أَنَا لِمَا أَرُومُ بِأَهْلٍ‌</w:t>
      </w:r>
      <w:r>
        <w:rPr>
          <w:rStyle w:val="FootnoteAnchor"/>
          <w:rtl w:val="true"/>
        </w:rPr>
        <w:footnoteReference w:id="1381"/>
      </w:r>
      <w:r>
        <w:rPr>
          <w:rFonts w:ascii="Amiri" w:hAnsi="Amiri" w:eastAsia="Amiri" w:cs="Amiri"/>
          <w:color w:val="111111"/>
          <w:sz w:val="28"/>
          <w:sz w:val="28"/>
          <w:szCs w:val="28"/>
          <w:rtl w:val="true"/>
          <w:lang w:bidi="ar-SA"/>
        </w:rPr>
        <w:t>إِنَّمَا يَنْجُو مَنْ أَطَالَ الصَّمْتَ عَنِ الْفَحْشَاءِ وَ صَبَرَ فِي دَوْلَةِ الْبَاطِلِ عَلَي الْأَذَي أُولَئِكَ النُّجَبَاءُ الْأَصْفِيَاءُ الْأَوْلِيَاءُ حَقّاً وَ هُمُ الْمُؤْمِنُونَ إِنَّ أَبْغَضَكُمْ إِلَيَّ الْمُتَرَاسُّونَ‌</w:t>
      </w:r>
      <w:r>
        <w:rPr>
          <w:rStyle w:val="FootnoteAnchor"/>
          <w:rtl w:val="true"/>
        </w:rPr>
        <w:footnoteReference w:id="1382"/>
      </w:r>
      <w:r>
        <w:rPr>
          <w:rFonts w:ascii="Amiri" w:hAnsi="Amiri" w:eastAsia="Amiri" w:cs="Amiri"/>
          <w:color w:val="111111"/>
          <w:sz w:val="28"/>
          <w:sz w:val="28"/>
          <w:szCs w:val="28"/>
          <w:rtl w:val="true"/>
          <w:lang w:bidi="ar-SA"/>
        </w:rPr>
        <w:t xml:space="preserve">الْمَشَّاءُونَ بِالنَّمَائِمِ الْحَسَدَةُ لِإِخْوَانِهِمْ لَيْسُوا مِنِّي وَ لَا أَنَا مِنْهُمْ إِنَّمَا أَوْلِيَائِيَ الَّذِينَ سَلَّمُوا لِأَمْرِنَا وَ اتَّبَعُوا آثَارَنَا وَ اقْتَدَوْا بِنَا فِي كُلِّ أُمُورِنَا ثُمَّ قَالَ وَ اللَّهِ لَوْ قَدَّمَ أَحَدُكُمْ مِلْ‌ءَ الْأَرْضِ ذَهَباً عَلَي اللَّهِ ثُمَّ حَسَدَ مُؤْمِناً لَكَانَ ذَلِكَ الذَّهَبُ مِمَّا يُكْوَي بِهِ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إِنَّ الْمُذِيعَ لَيْسَ كَقَاتِلِنَا بِسَيْفِهِ بَلْ هُوَ أَعْظَمُ وِزْراً بَلْ هُوَ أَعْظَمُ وِزْراً بَلْ هُوَ أَعْظَمُ وِزْراً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النُّعْمَانِ إِنَّهُ مَنْ رَوَي عَلَيْنَا حَدِيثاً</w:t>
      </w:r>
      <w:r>
        <w:rPr>
          <w:rStyle w:val="FootnoteAnchor"/>
          <w:rtl w:val="true"/>
        </w:rPr>
        <w:footnoteReference w:id="1383"/>
      </w:r>
      <w:r>
        <w:rPr>
          <w:rFonts w:ascii="Amiri" w:hAnsi="Amiri" w:eastAsia="Amiri" w:cs="Amiri"/>
          <w:color w:val="111111"/>
          <w:sz w:val="28"/>
          <w:sz w:val="28"/>
          <w:szCs w:val="28"/>
          <w:rtl w:val="true"/>
          <w:lang w:bidi="ar-SA"/>
        </w:rPr>
        <w:t xml:space="preserve">فَهُوَ مِمَّنْ قَتَلَنَا عَمْداً وَ لَمْ يَقْتُلْنَا خَطَاءً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النُّعْمَانِ إِذَا كَانَتْ دَوْلَةُ الظُّلْمِ فَامْشِ وَ اسْتَقْبِلْ مَنْ تَتَّقِيهِ بِالتَّحِيَّةِ فَإِنَّ الْمُتَعَرِّضَ لِلدَّوْلَةِ قَاتِلُ نَفْسِهِ‌</w:t>
      </w:r>
      <w:r>
        <w:rPr>
          <w:rStyle w:val="FootnoteAnchor"/>
          <w:rtl w:val="true"/>
        </w:rPr>
        <w:footnoteReference w:id="1384"/>
      </w:r>
      <w:r>
        <w:rPr>
          <w:rFonts w:ascii="Amiri" w:hAnsi="Amiri" w:eastAsia="Amiri" w:cs="Amiri"/>
          <w:color w:val="111111"/>
          <w:sz w:val="28"/>
          <w:sz w:val="28"/>
          <w:szCs w:val="28"/>
          <w:rtl w:val="true"/>
          <w:lang w:bidi="ar-SA"/>
        </w:rPr>
        <w:t>وَ مُوبِقُهَا إِنَّ اللَّهَ يَقُولُ وَ لا تُلْقُوا بِأَيْدِيكُمْ إِلَي التَّهْلُكَةِ</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ستیزه‌جویی بپرهیز، چرا که آن موجب پامال شدن عملت می‌شود، و از جدال دوری کن، زیرا نابودت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خصومت و دشمنی بسیار حذر کن، زیرا از خدا دورت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گذشتگان شما پیوسته سکوت و خموشی می‌آموختند، در حالی که شما سخن گفتن را فرا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رسم چنین بود که هر گاه فردی می خواست از متعبّدان باشد ابتدا ده سال به فراگیری سکوت می‌پرداخت، پس اگر موفّق می شد و بر آن پایداری می‌کرد از ناسکان بود، وگرنه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 و شایسته این خواسته و مقام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کسی اهل نجات و خلاصی است که مدّتها زبان از ناپسند فرو بندد، و در حکومت باطل بر آزاری که به او می رسد پایداری ورزد، اینانند که به حق مردمانی نجیب و اصیل و برگزیده‌اند، و دوستان خدا و اهل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منفورترین شمادر نزد من، جماعت خبر پراکن و سخن چین است، و نیز افرادی که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حسادت می‌ورزند، نه از من می‌باشند و نه من از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دوستان ما تسلیم دستور ما هستند و از فرامین ما پیروی می‌کنند، و در تمام کارها به ما اقتدا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یکی از شما به اندازه تمام زمین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تقدیم کند سپس بر مؤمنی حسادت ورزد، او را با همان طلا در دوزخ داغ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فاش‌کننده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کشنده و قاتل ما با شمشیر نیست، بلکه بار گناه او سنگینتر است؛ سنگینتر است؛ سنگینتر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حدیثی بر علیه ما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کسانی باشد که ما را به عمد کشته است نه به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برپایی حکومت جور، با افراد مشکوک بساز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سلام و دعای ظاهری با ایشان روبرو شو، زیرا متعرّض چنین دولتی خود را به کشتن دهد و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w:t>
      </w:r>
      <w:r>
        <w:rPr>
          <w:rStyle w:val="FootnoteAnchor"/>
          <w:rtl w:val="true"/>
        </w:rPr>
        <w:footnoteReference w:id="13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 دست خود به هلاکت میفکنید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ابْنَ النُّعْمَانِ إِنَّا أَهْلُ بَيْتٍ لَا يَزَالُ الشَّيْطَانُ يُدْخِلُ فِينَا مَنْ لَيْسَ مِنَّا وَ لَا مِنْ أَهْلِ دِينِنَا فَإِذَا رَفَعَهُ وَ نَظَرَ إِلَيْهِ النَّاسُ أَمَرَهُ الشَّيْطَانُ فَيَكْذِبُ عَلَيْنَا وَ كُلَّمَا ذَهَبَ وَاحِدٌ جَاءَ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مَنْ سُئِلَ عَنْ عِلْمٍ فَقَالَ لَا أَدْرِي فَقَدْ نَاصَفَ الْعِلْمَ وَ الْمُؤْمِنُ يَحْقِدُ مَا دَامَ فِي مَجْلِسِهِ فَإِذَا قَامَ ذَهَبَ عَنْهُ الْحِقْدُ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إِنَّ الْعَالِمَ لَا يَقْدِرُ أَنْ يُخْبِرَكَ بِكُلِّ مَا يَعْلَمُ لِأَنَّهُ سِرُّ اللَّهِ الَّذِي أَسَرَّهُ إِلَي جَبْرَئِيلَ عليه السلام وَ أَسَرَّهُ جَبْرَئِيلُ عليه السلام إِلَي مُحَمَّدٍ صلي الله عليه و آله وَ أَسَرَّهُ مُحَمَّدٌ صلي الله عليه و آله إِلَي عَلِيٍّ عليه السلام وَ أَسَرَّهُ عَلِيٌّ عليه السلام إِلَي الْحَسَنِ عليه السلام وَ أَسَرَّهُ الْحَسَنُ عليه السلام إِلَي الْحُسَيْنِ عليه السلام وَ أَسَرَّهُ الْحُسَيْنُ عليه السلام إِلَي عَلِيٍّ عليه السلام وَ أَسَرَّهُ عَلِيٌّ عليه السلام إِلَي مُحَمَّدٍ عليه السلام وَ أَسَرَّهُ مُحَمَّدٌ عليه السلام إِلَي مَنْ أَسَرَّهُ فَلَا تَعْجَلُوا فَوَ اللَّهِ لَقَدْ قَرُبَ هَذَا الْأَمْرُ ثَلَاثَ مَرَّاتٍ فَأَذَعْتُمُوهُ فَأَخَّرَهُ اللَّهُ وَ اللَّهِ مَا لَكُمْ سِرٌّ إِلَّا وَ عَدُوُّكُمْ أَعْلَمُ بِهِ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النُّعْمَانِ ابْقَ عَلَي نَفْسِكَ فَقَدْ عَصَيْتَنِي لَا تُذِعْ سِرِّي فَإِنَّ الْمُغِيرَةَ بْنَ سَعِيدٍ</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و قد تظافرت الروايات بكونه كذابا كان يكذب علي أبي جعفر عليه السلام و في رواية عن أبي عبد اللّه عليه السلام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بن سعيد تتعمد الكذب علي أبي و يأخذ كتب أصحابه و كان أصحابه المستترون بأصحاب أبي يأخذون الكتب من أصحاب أبي فيدفعونها الي المغيرة فكان يدس فيها الكفر و الزندقة و يسدوها الي أبي ثمّ يدفعها الي أصحابه فيأمرهم أن يبثوها في الشيعة فكل ما كان في كتب أصحاب أبي من الغلوّ فذاك مما دسه المغيرة بن سعيد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مثل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بلعم بن باعور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آتَيْناهُ آياتِنا فَانْسَلَخَ مِنْها فَأَتْبَعَهُ الشَّيْطانُ فَكانَ مِنَ الْغاوِينَ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أبو الخطاب فهو محمّد بن مقلاص أبي زينب الأسدي الكوفيّ البراد يكني أبا ظبيان غال ملعون من أصحاب أبي عبد اللّه عليه السلام في أول أمره ثمّ أصابه ما أصاب المغيرة فانسلخ من الدين و كفر، وردت روايات كثيرة في ذمه و لعنه و حكي عن قاضي نعمان أنّه ممن استحل المحارم كلها و رخص لاصحابه فيها و كانوا كلما ثقل عليهم أداء فرض 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خفف عنا، فيأمرهم بتركه حتّي تركوا جميع الفرائض و استحلوا جميع المحارم و أباح لهم أن يشهد بعضهم لبعض بالزور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الامام حل له كل شي‌ء كان حرم عليه، فبلغ أمره جعفر بن محمّد عليهما السلام فلم يقدر عليه بأكثر من أن يلعنه و يتبرأ منه و جمع أصحابه فعرفهم ذلك و كتب الي البلدان بالبراءة منه و باللعنة عليه و عظم أمره علي أبي عبد اللّه عليه السلام و استفظعه و استهاله انتهي، و لعنه الصادق عليه السلام و دعا عليه بإذاقة حر الحديد فاستجاب اللّه دعاءه فقتله عيسي بن موسي العباسيّ والي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لمزيد الاطلاع راجع الرجال لابي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عَلَي أَبِي وَ أَذَاعَ سِرَّهُ فَأَذَاقَهُ اللَّهُ حَرَّ الْحَدِيدِ وَ إِنَّ أَبَا الْخَطَّابِ</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شیطان پیوسته و دائماً فردی را به جمع ما وارد می کند که نه از ما، و نه هم عقیده ما است، پس چون او را مشهور ساخت و مورد توجّه مردم شد، شیطان به او دستور می‌دهد که بر ما دروغ ببندد، و به همین منوال ادامه دارد، یکی که رفت دیگری از راه می‌رسد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سؤالی علمی شود و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با علم به انصاف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مؤمن تا زمانی که نشسته غضبش باقی است، و چون برخیزد غضبش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نمی تواند هر چه را که می داند به تو بگوید، چرا که آن رازی است که خدا پنهانی به جبرییل خبر داده، و جبرییل به محمّد صلّی اللَّه علیه و اله و سلّم سپرده و او به علی، و علی به حسن علیه السّلام، و حسن به حسین علیه السّلام، و حسین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علی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محمّد علیه السّلام نیز آن را به آن کس که خواسته سپرده، بدین خاطر شتاب مکنید؛ که به خدا سوگند این امر سه بار نزدیک شده بود ولی چون شما آن را افشا ساخته و ظاهر نمودید، خداوند آن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هیچ سرّی ندارید جز آنکه دشمنانتان از شما به آن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نجات بده، زیرا به دستورم رفتار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سخنی بر زبان راندی که تحت تعقیب قرار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مرا فاش مساز، که بی‌شکّ مغیرة بن سعید بر پدرم دروغ بست و سرّ او را فاش ساخت و در نتیجه خداوند تیزی شمشیر را به او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أبو الخطاب </w:t>
      </w:r>
    </w:p>
    <w:p>
      <w:pPr>
        <w:pStyle w:val="BookText"/>
        <w:rPr/>
      </w:pPr>
      <w:r>
        <w:rPr>
          <w:rFonts w:ascii="Amiri" w:hAnsi="Amiri" w:eastAsia="Amiri" w:cs="Amiri"/>
          <w:color w:val="111111"/>
          <w:sz w:val="28"/>
          <w:sz w:val="28"/>
          <w:szCs w:val="28"/>
          <w:rtl w:val="true"/>
          <w:lang w:bidi="ar-SA"/>
        </w:rPr>
        <w:t>كَذَبَ عَلَيَّ وَ أَذَاعَ سِرِّي فَأَذَاقَهُ اللَّهُ حَرَّ الْحَدِيدِ وَ مَنْ كَتَمَ أَمْرَنَا زَيَّنَهُ اللَّهُ بِهِ فِي الدُّنْيَا وَ الْآخِرَةِ وَ أَعْطَاهُ حَظَّهُ وَ وَقَاهُ حَرَّ الْحَدِيدِ وَ ضِيقَ الْمَحَابِسِ إِنَّ بَنِي إِسْرَائِيلَ قُحِطُوا حَتَّي هَلَكَتِ الْمَوَاشِي وَ النَّسْلُ فَدَعَا اللَّهَ مُوسَي بْنَ عِمْرَانَ عليه السلام فَقَالَ يَا مُوسَي إِنَّهُمْ أَظْهَرُوا الزِّنَي وَ الرِّبَا وَ عَمَرُوا الْكَنَائِسَ وَ أَضَاعُوا الزَّكَاةَ فَقَالَ إِلَهِي تَحَنَّنْ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من دروغ بست و رازم را فاش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عاقبت مغیره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 ما را مخفی بدارد، خداوند او را در دنیا و آخرت می‌آراید، و بهره‌اش را به او عطا می‌کند، و او را از مرگ و زندان تنگ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قوم بنی اسراییل آنچنان دچار قحطی گردید که چارپایان و فرزندانشان همه هلاک شدند، پس حضرت موسی علیه السّلام به درگاه الهی دعا کرد، زان 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کردند و معاملات ربوی را رواج دادند، کنیسه‌ها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نهاده، ولی زکات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بِرَحْمَتِكَ عَلَيْهِمْ‌</w:t>
      </w:r>
      <w:r>
        <w:rPr>
          <w:rStyle w:val="FootnoteAnchor"/>
          <w:rtl w:val="true"/>
        </w:rPr>
        <w:footnoteReference w:id="1388"/>
      </w:r>
      <w:r>
        <w:rPr>
          <w:rFonts w:ascii="Amiri" w:hAnsi="Amiri" w:eastAsia="Amiri" w:cs="Amiri"/>
          <w:color w:val="111111"/>
          <w:sz w:val="28"/>
          <w:sz w:val="28"/>
          <w:szCs w:val="28"/>
          <w:rtl w:val="true"/>
          <w:lang w:bidi="ar-SA"/>
        </w:rPr>
        <w:t xml:space="preserve">فَإِنَّهُمْ لَا يَعْقِلُونَ فَأَوْحَي اللَّهُ إِلَيْهِ أَنِّي مُرْسِلٌ قَطْرَ السَّمَاءِ وَ مُخْتَبِرُهُمْ بَعْدَ أَرْبَعِينَ يَوْماً فَأَذَاعُوا ذَلِكَ وَ أَفْشَوْهُ فَحَبَسَ عَنْهُمُ الْقَطْرَ أَرْبَعِينَ سَنَةً وَ أَنْتُمْ قَدْ قَرُبَ أَمْرُكُمْ فَأَذَعْتُمُوهُ فِي مَجَالِسِكُمْ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جَعْفَرٍ مَا لَكُمْ وَ لِلنَّاسِ كُفُّوا عَنِ النَّاسِ وَ لَا تَدْعُوا أَحَداً إِلَي هَذَا الْأَمْرِ</w:t>
      </w:r>
      <w:r>
        <w:rPr>
          <w:rStyle w:val="FootnoteAnchor"/>
          <w:rtl w:val="true"/>
        </w:rPr>
        <w:footnoteReference w:id="1389"/>
      </w:r>
      <w:r>
        <w:rPr>
          <w:rFonts w:ascii="Amiri" w:hAnsi="Amiri" w:eastAsia="Amiri" w:cs="Amiri"/>
          <w:color w:val="111111"/>
          <w:sz w:val="28"/>
          <w:sz w:val="28"/>
          <w:szCs w:val="28"/>
          <w:rtl w:val="true"/>
          <w:lang w:bidi="ar-SA"/>
        </w:rPr>
        <w:t xml:space="preserve">فَوَ اللَّهِ لَوْ أَنَّ أَهْلَ السَّمَاوَاتِ وَ الْأَرْضِ اجْتَمَعُوا عَلَي أَنْ يُضِلُّوا عَبْداً يُرِيدُ اللَّهُ هُدَاهُ مَا اسْتَطَاعُوا أَنْ يُضِلُّوهُ كُفُّوا عَنِ النَّاسِ وَ لَا يَقُلْ أَحَدُكُمْ أَخِي وَ عَمِّي وَ جَارِي فَإِنَّ اللَّهَ جَلَّ وَ عَزَّ إِذَا أَرَادَ بِعَبْدٍ خَيْراً طَيَّبَ رُوحَهُ فَلَا يَسْمَعُ مَعْرُوفاً إِلَّا عَرَفَهُ وَ لَا مُنْكَراً إِلَّا أَنْكَرَهُ ثُمَّ قَذَفَ اللَّهُ فِي قَلْبِهِ كَلِمَةً يَجْمَعُ بِهَا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النُّعْمَانِ إِنْ أَرَدْتَ أَنْ يَصْفُوَ لَكَ وُدُّ أَخِيكَ فَلَا تُمَازِحَنَّهُ وَ لَا تُمَارِيَنَّهُ وَ لَا تُبَاهِيَنَّهُ‌</w:t>
      </w:r>
      <w:r>
        <w:rPr>
          <w:rStyle w:val="FootnoteAnchor"/>
          <w:rtl w:val="true"/>
        </w:rPr>
        <w:footnoteReference w:id="1390"/>
      </w:r>
      <w:r>
        <w:rPr>
          <w:rFonts w:ascii="Amiri" w:hAnsi="Amiri" w:eastAsia="Amiri" w:cs="Amiri"/>
          <w:color w:val="111111"/>
          <w:sz w:val="28"/>
          <w:sz w:val="28"/>
          <w:szCs w:val="28"/>
          <w:rtl w:val="true"/>
          <w:lang w:bidi="ar-SA"/>
        </w:rPr>
        <w:t xml:space="preserve">وَ لَا تُشَارَّنَّهُ وَ لَا تُطْلِعْ صَدِيقَكَ مِنْ سِرِّكَ إِلَّا عَلَي مَا لَوِ اطَّلَعَ عَلَيْهِ عَدُوُّكَ لَمْ يَضُرَّكَ فَإِنَّ الصَّدِيقَ قَدْ يَكُونُ عَدُوَّكَ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النُّعْمَانِ لَا يَكُونُ الْعَبْدُ مُؤْمِناً حَتَّي يَكُونَ فِيهِ ثَلَاثُ سُنَنٍ سُنَّةٌ مِنَ اللَّهِ وَ سُنَّةٌ مِنْ رَسُولِهِ وَ سُنَّةٌ مِنَ الْإِمَامِ فَأَمَّا السُّنَّةُ مِنَ اللَّهِ جَلَّ وَ عَزَّ فَهُوَ أَنْ</w:t>
      </w:r>
    </w:p>
    <w:p>
      <w:pPr>
        <w:pStyle w:val="BookText"/>
        <w:rPr/>
      </w:pPr>
      <w:r>
        <w:rPr>
          <w:rFonts w:ascii="IRNazanin" w:hAnsi="IRNazanin" w:eastAsia="IRNazanin"/>
          <w:color w:val="111111"/>
          <w:sz w:val="28"/>
          <w:sz w:val="28"/>
          <w:szCs w:val="28"/>
          <w:rtl w:val="true"/>
          <w:lang w:bidi="fa-IR"/>
        </w:rPr>
        <w:t>با رحمت خود بر ایشان لطف کن، که اینان عاری از اندیشه و بی‌خردند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موسی وحی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چهل روز دیگر بر آنان باران می‌فرستم و ایشان را می‌آزمایم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را پراکنده ساختند و افشا نمودند، در نتیجه بارش باران به مدّت چهل سال از ایشان دریغ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فرجتان نزدیک شده بود، و شما آن را در محافلتان منتشر ساختید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 نیز به عقب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أبو جعفر، شما را با مردم چه کار؟ دست از مردم بردارید، و هیچ کس را بدین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تمام آسمانیان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گمراه ساختن آن بنده که خداوند هدایتش را خواسته گرد آیند، نتوانند گمراهش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مردم بردارید و ایشان را رها سازید؛ کسی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عمویم، همسایه‌ام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بی‌شکّ هر گاه خداوند جلیل و عزیز خیر بنده‌ای را بخواهد، آنچنان روحش را پاک سازد که به محض شنیدن سخن پسندیده آن را بشناسد و بجا آورد، و دیگر هیچ حرف ناپسند و زشتی را نپذیرد، و کلمه‌ای را به دلش الهام فرماید که توسّط آن کارش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باشی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دوستیش را برای تو پاک و خالص سازد، به هیچ وجه با او شوخی مکن، جدال مکن، بر او مباهات و فخر مکن، با او بدرفتاری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راز خود باخبر مساز، جز آن رازی که در صورت باخبر شدن دشمنت از آن راز، زیانی به تو نرسد؛ که دوست گاهی دشمنت می‌شود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تا سه سنّت و رفتار در وی نباشد به مقام اهل ایمان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از خدا، و سنّتی از پیامبر، و رفتاری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سنّت خداوند این است که </w:t>
      </w:r>
    </w:p>
    <w:p>
      <w:pPr>
        <w:pStyle w:val="BookText"/>
        <w:rPr/>
      </w:pPr>
      <w:r>
        <w:rPr>
          <w:rFonts w:ascii="Amiri" w:hAnsi="Amiri" w:eastAsia="Amiri" w:cs="Amiri"/>
          <w:color w:val="111111"/>
          <w:sz w:val="28"/>
          <w:sz w:val="28"/>
          <w:szCs w:val="28"/>
          <w:rtl w:val="true"/>
          <w:lang w:bidi="ar-SA"/>
        </w:rPr>
        <w:t>يَكُونَ كَتُوماً لِلْأَسْرَارِ يَقُولُ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عَلي غَيْبِهِ أَحَداً</w:t>
      </w:r>
      <w:r>
        <w:rPr>
          <w:rStyle w:val="FootnoteAnchor"/>
          <w:rtl w:val="true"/>
        </w:rPr>
        <w:footnoteReference w:id="1391"/>
      </w:r>
      <w:r>
        <w:rPr>
          <w:rFonts w:ascii="Amiri" w:hAnsi="Amiri" w:eastAsia="Amiri" w:cs="Amiri"/>
          <w:color w:val="111111"/>
          <w:sz w:val="28"/>
          <w:sz w:val="28"/>
          <w:szCs w:val="28"/>
          <w:rtl w:val="true"/>
          <w:lang w:bidi="ar-SA"/>
        </w:rPr>
        <w:t xml:space="preserve">وَ أَمَّا الَّتِي مِنْ رَسُولِ اللَّهِ صلي الله عليه و آله فَهُوَ أَنْ يُدَارِيَ النَّاسَ وَ يُعَامِلَهُمْ بِالْأَخْلَاقِ الْحَنِيفِيَّةِ وَ أَمَّا الَّتِي مِنَ الْإِمَامِ فَالصَّبْرُ فِي الْبَأْسَاءِ وَ الضَّرَّاءِ حَتَّي يَأْتِيَهُ اللَّهُ بِالْفَرَجِ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لَيْسَتِ الْبَلَاغَةُ بِحِدَّةِ اللِّسَانِ وَ لَا بِكَثْرَةِ الْهَذَيَانِ وَ لَكِنَّهَا إِصَابَةُ الْمَعْنَي وَ قَصْدُ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النُّعْمَانِ مَنْ قَعَدَ إِلَي سَابِّ أَوْلِيَاءِ اللَّهِ فَقَدْ عَصَي اللَّهَ وَ مَنْ كَظَمَ غَيْظاً فِينَا لَا يَقْدِرُ عَلَي إِمْضَائِهِ كَانَ مَعَنَا فِي السَّنَامِ الْأَعْلَي‌</w:t>
      </w:r>
      <w:r>
        <w:rPr>
          <w:rStyle w:val="FootnoteAnchor"/>
          <w:rtl w:val="true"/>
        </w:rPr>
        <w:footnoteReference w:id="1392"/>
      </w:r>
      <w:r>
        <w:rPr>
          <w:rFonts w:ascii="Amiri" w:hAnsi="Amiri" w:eastAsia="Amiri" w:cs="Amiri"/>
          <w:color w:val="111111"/>
          <w:sz w:val="28"/>
          <w:sz w:val="28"/>
          <w:szCs w:val="28"/>
          <w:rtl w:val="true"/>
          <w:lang w:bidi="ar-SA"/>
        </w:rPr>
        <w:t xml:space="preserve">وَ مَنِ اسْتَفْتَحَ نَهَارَهُ بِإِذَاعَةِ سِرِّنَا سَلَّطَ اللَّهُ عَلَيْهِ حَرَّ الْحَدِيدِ وَ ضِيقَ الْمَحَابِسِ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لَا تَطْلُبِ الْعِلْمَ لِثَلَاثٍ لِتُرَائِيَ بِهِ وَ لَا لِتُبَاهِيَ بِهِ وَ لَا لِتُمَارِيَ وَ لَا تَدَعْهُ لِثَلَاثٍ رَغْبَةٍ فِي الْجَهْلِ وَ زَهَادَةٍ فِي الْعِلْمِ وَ اسْتِحْيَاءٍ مِنَ النَّاسِ وَ الْعِلْمُ الْمَصُونُ كَالسِّرَاجِ الْمُطْبَقِ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النُّعْمَانِ إِنَّ اللَّهَ جَلَّ وَ عَزَّ إِذَا أَرَادَ بِعَبْدٍ خَيْراً نَكَتَ فِي قَلْبِهِ نُكْتَةً بَيْضَاءَ فَجَالَ الْقَلْبُ بِطَلَبِ الْحَقِّ ثُمَّ هُوَ إِلَي أَمْرِكُمْ أَسْرَعُ مِنَ الطَّيْرِ إِلَي وَكْرِهِ‌</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يَا ابْنَ النُّعْمَانِ إِنَّ حُبَّنَا أَهْلَ الْبَيْتِ يُنْزِلُهُ اللَّهُ مِنَ السَّمَاءِ مِنْ خَزَائِنَ تَحْتَ الْعَرْشِ كَخَزَائِنِ الذَّهَبِ وَ الْفِضَّةِ وَ لَا يُنْزِلُهُ إِلَّا بِقَدَرٍ وَ لَا يُعْطِيهِ إِلَّا خَيْرَ الْخَلْقِ وَ إِنَّ لَهُ غَمَامَةً كَغَمَامَةِ الْقَطْرِ فَإِذَا أَرَادَ اللَّهُ أَنْ يَخُصَّ بِهِ مَنْ أَحَبَّ مِنْ خَلْقِهِ أَذِنَ لِتِلْكَ الْغَمَامَةِ فَتَهَطَّلَتْ كَمَا تَهَطَّلَ السَّحَابُ‌</w:t>
      </w:r>
      <w:r>
        <w:rPr>
          <w:rStyle w:val="FootnoteAnchor"/>
          <w:rtl w:val="true"/>
        </w:rPr>
        <w:footnoteReference w:id="1394"/>
      </w:r>
      <w:r>
        <w:rPr>
          <w:rFonts w:ascii="Amiri" w:hAnsi="Amiri" w:eastAsia="Amiri" w:cs="Amiri"/>
          <w:color w:val="111111"/>
          <w:sz w:val="28"/>
          <w:sz w:val="28"/>
          <w:szCs w:val="28"/>
          <w:rtl w:val="true"/>
          <w:lang w:bidi="ar-SA"/>
        </w:rPr>
        <w:t>فَتُصِيبُ الْجَنِينَ فِي بَطْنِ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پوش باشد،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w:t>
      </w:r>
      <w:r>
        <w:rPr>
          <w:rStyle w:val="FootnoteAnchor"/>
          <w:rtl w:val="true"/>
        </w:rPr>
        <w:footnoteReference w:id="13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پیامبر صلّی اللَّه علیه و اله و سلّم این است که با مردم مدارا کند و با شیوه‌ای نیکو با ایشان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رفتار از امام این است که در سختی و گرفتاری تا رسیدن فرج الهی پایداری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سخنوری و بلاغت تنها به تیزی زبان و یاوه‌سرایی نیست، بلکه رساندن مقصود و حجّت و برهان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دشنام گوی ما گوش دهد خلاف خواست خدا رفتار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 خدا سرپیچی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برای ما خشم گیرد و به جهت عدم توان انتقام آن را فرو خورد، در بالاترین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روزش را با افشای راز ما آغاز کند، خداوند وی را مقهور تیزی شمشیر و تنگنای زندان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برای سه چیز مجوی و دنبالش مباش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خودنمایی 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و فخر 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ستیزه‌جویی و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را برای سه چیز رها مکن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نادانی؛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بی‌اعتنایی به دانش؛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خجالت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بی‌نشر همچون چراغ زیر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جلیل و عزیز هر گاه خیر بنده‌ای را بخواهد نقطه‌ای سفید در دلش جای دهد، در نتیجه دلش به گردش درآمده و حق‌جو گردد، سپس به عقیده و مرام شما شتابانتر از مرغ به آشیانه‌اش گراید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حبّ و دوستی ما خاندان را از گنجینه‌های آسمانی زیر عرش، همچون گنجینه‌های طلا و نقره، فرو فرستد، و جز به اندازه نازل نکند، و آن را جز به بهترین مردمان عطا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خداوند را ابری است همچو ابر باران، که هر گاه بخواهد یکی از افراد محبوب خلقش را به آن مخصوص سازد، به آن ابر فرمان دهد تا به نطفه رشد کرده یا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مادرش ببارد</w:t>
      </w:r>
      <w:r>
        <w:rPr>
          <w:rFonts w:eastAsia="IRNazanin" w:cs="IRNazanin"/>
          <w:color w:val="111111"/>
          <w:sz w:val="28"/>
          <w:szCs w:val="28"/>
          <w:rtl w:val="true"/>
          <w:lang w:bidi="fa-IR"/>
        </w:rPr>
        <w:t>.</w:t>
      </w:r>
      <w:r>
        <w:rPr>
          <w:rStyle w:val="FootnoteAnchor"/>
          <w:rtl w:val="true"/>
        </w:rPr>
        <w:footnoteReference w:id="1396"/>
      </w:r>
      <w:bookmarkStart w:id="4235" w:name="pg13510_144940"/>
    </w:p>
    <w:p>
      <w:pPr>
        <w:pStyle w:val="Heading5"/>
        <w:numPr>
          <w:ilvl w:val="4"/>
          <w:numId w:val="1"/>
        </w:numPr>
        <w:rPr/>
      </w:pPr>
      <w:bookmarkStart w:id="4236" w:name="__RefHeading___Toc411263_1934241801"/>
      <w:bookmarkStart w:id="4237" w:name="_Toc2007"/>
      <w:bookmarkEnd w:id="4235"/>
      <w:bookmarkEnd w:id="4236"/>
      <w:r>
        <w:rPr>
          <w:rtl w:val="true"/>
        </w:rPr>
        <w:t>«</w:t>
      </w:r>
      <w:r>
        <w:rPr/>
        <w:t>3</w:t>
      </w:r>
      <w:r>
        <w:rPr>
          <w:rtl w:val="true"/>
        </w:rPr>
        <w:t>»</w:t>
      </w:r>
      <w:bookmarkEnd w:id="4237"/>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عليه السلام إِلَي جَمَاعَةِ شِيعَتِهِ وَ أَصْحَابِهِ‌</w:t>
      </w:r>
      <w:r>
        <w:rPr>
          <w:rStyle w:val="FootnoteAnchor"/>
          <w:rtl w:val="true"/>
        </w:rPr>
        <w:footnoteReference w:id="1398"/>
      </w:r>
      <w:r>
        <w:rPr>
          <w:rFonts w:ascii="Amiri" w:hAnsi="Amiri" w:eastAsia="Amiri" w:cs="Amiri"/>
          <w:color w:val="111111"/>
          <w:sz w:val="28"/>
          <w:sz w:val="28"/>
          <w:szCs w:val="28"/>
          <w:rtl w:val="true"/>
          <w:lang w:bidi="ar-SA"/>
        </w:rPr>
        <w:t>أَمَّا بَعْدُ فَسَلُوا رَبَّكُمُ الْعَافِيَةَ وَ عَلَيْكُمْ بِالدَّعَةِ وَ الْوَقَارِ</w:t>
      </w:r>
      <w:r>
        <w:rPr>
          <w:rStyle w:val="FootnoteAnchor"/>
          <w:rtl w:val="true"/>
        </w:rPr>
        <w:footnoteReference w:id="1399"/>
      </w:r>
      <w:r>
        <w:rPr>
          <w:rFonts w:ascii="Amiri" w:hAnsi="Amiri" w:eastAsia="Amiri" w:cs="Amiri"/>
          <w:color w:val="111111"/>
          <w:sz w:val="28"/>
          <w:sz w:val="28"/>
          <w:szCs w:val="28"/>
          <w:rtl w:val="true"/>
          <w:lang w:bidi="ar-SA"/>
        </w:rPr>
        <w:t>وَ السَّكِينَةِ وَ الْحَيَاءِ وَ التَّنَزُّهِ عَمَّا تَنَزَّهَ عَنْهُ الصَّالِحُونَ مِنْكُمْ وَ عَلَيْكُمْ بِمُجَامَلَةِ أَهْلِ الْبَاطِلِ تَحَمَّلُوا الضَّيْمَ مِنْهُمْ وَ إِيَّاكُمْ وَ مُمَاظَّتَهُمْ‌</w:t>
      </w:r>
      <w:r>
        <w:rPr>
          <w:rStyle w:val="FootnoteAnchor"/>
          <w:rtl w:val="true"/>
        </w:rPr>
        <w:footnoteReference w:id="1400"/>
      </w:r>
      <w:r>
        <w:rPr>
          <w:rFonts w:ascii="Amiri" w:hAnsi="Amiri" w:eastAsia="Amiri" w:cs="Amiri"/>
          <w:color w:val="111111"/>
          <w:sz w:val="28"/>
          <w:sz w:val="28"/>
          <w:szCs w:val="28"/>
          <w:rtl w:val="true"/>
          <w:lang w:bidi="ar-SA"/>
        </w:rPr>
        <w:t>دِينُوا فِيمَا بَيْنَكُمْ وَ بَيْنَهُمْ إِذَا أَنْتُمْ جَالَسْتُمُوهُمْ وَ خَالَطْتُمُوهُمْ وَ نَازَعْتُمُوهُمُ الْكَلَامَ فَإِنَّهُ لَا بُدَّ لَكُمْ مِنْ مُجَالَسَتِهِمْ وَ مُخَالَطَتِهِمْ وَ مُنَازَعَتِهِمْ بِالتَّقِيَّةِ</w:t>
      </w:r>
      <w:r>
        <w:rPr>
          <w:rStyle w:val="FootnoteAnchor"/>
          <w:rtl w:val="true"/>
        </w:rPr>
        <w:footnoteReference w:id="1401"/>
      </w:r>
      <w:r>
        <w:rPr>
          <w:rFonts w:ascii="Amiri" w:hAnsi="Amiri" w:eastAsia="Amiri" w:cs="Amiri"/>
          <w:color w:val="111111"/>
          <w:sz w:val="28"/>
          <w:sz w:val="28"/>
          <w:szCs w:val="28"/>
          <w:rtl w:val="true"/>
          <w:lang w:bidi="ar-SA"/>
        </w:rPr>
        <w:t>الَّتِي أَمَرَكُمُ اللَّهُ بِهَا فَإِذَا ابْتُلِيتُمْ بِذَلِكَ مِنْهُمْ فَإِنَّهُمْ سَيُؤْذُونَكُمْ وَ يَعْرِفُونَ فِي وُجُوهِكُمُ الْمُنْكَرَ وَ لَوْ لَا أَنَّ اللَّهَ يَدْفَعُهُمْ عَنْكُمْ لَسَطَوْا بِكُمْ‌</w:t>
      </w:r>
      <w:r>
        <w:rPr>
          <w:rStyle w:val="FootnoteAnchor"/>
          <w:rtl w:val="true"/>
        </w:rPr>
        <w:footnoteReference w:id="1402"/>
      </w:r>
      <w:r>
        <w:rPr>
          <w:rFonts w:ascii="Amiri" w:hAnsi="Amiri" w:eastAsia="Amiri" w:cs="Amiri"/>
          <w:color w:val="111111"/>
          <w:sz w:val="28"/>
          <w:sz w:val="28"/>
          <w:szCs w:val="28"/>
          <w:rtl w:val="true"/>
          <w:lang w:bidi="ar-SA"/>
        </w:rPr>
        <w:t>وَ مَا فِي صُدُورِهِمْ مِنَ الْعَدَاوَةِ وَ الْبَغْضَاءِ أَكْثَرُ مِمَّا يُبْدُونَ لَكُمْ مَجَالِسُكُمْ وَ مَجَالِسُهُمْ وَاحِدَةٌ إِنَّ الْعَبْدَ إِذَا كَانَ اللَّهُ خَلَقَهُ فِي الْأَصْلِ أَصْلِ الْخَلْقِ مُؤْمِناً لَمْ يَمُتْ حَتَّي يُكَرِّهَ إِلَيْهِ الشَّرَّ وَ يُبَاعِدَهُ مِنْهُ وَ مَنْ كَرَّهَ اللَّهُ إِلَيْهِ الشَّرَّ وَ بَاعَدَهُ مِنْهُ عَافَاهُ اللَّهُ مِنَ الْكِبْرِ أَنْ يَدْخُلَهُ وَ الْجَبَرِيَّةِ فَلَانَتْ عَرِيكَتُهُ‌</w:t>
      </w:r>
      <w:r>
        <w:rPr>
          <w:rStyle w:val="FootnoteAnchor"/>
          <w:rtl w:val="true"/>
        </w:rPr>
        <w:footnoteReference w:id="1403"/>
      </w:r>
      <w:r>
        <w:rPr>
          <w:rFonts w:ascii="Amiri" w:hAnsi="Amiri" w:eastAsia="Amiri" w:cs="Amiri"/>
          <w:color w:val="111111"/>
          <w:sz w:val="28"/>
          <w:sz w:val="28"/>
          <w:szCs w:val="28"/>
          <w:rtl w:val="true"/>
          <w:lang w:bidi="ar-SA"/>
        </w:rPr>
        <w:t xml:space="preserve">وَ حَسُنَ خُلُقُهُ وَ طَلُقَ وَجْهُهُ وَ صَارَ عَلَيْهِ وَقَارُ الْإِسْلَامِ وَ سَكِينَتُهُ وَ تَخَشُّعُهُ وَ وَرِعَ عَنْ مَحَارِمِ اللَّهِ وَ اجْتَنَبَ مَسَاخِطَهُ وَ رَزَقَهُ اللَّهُ مَوَدَّةَ النَّاسِ وَ مُجَامَلَتَهُمْ وَ تَرْكَ مُقَاطَعَةِ النَّاسِ وَ الْخُصُومَاتِ وَ لَمْ يَكُنْ مِنْهَا وَ لَا مِنْ أَهْلِهَا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الْعَبْدَ إِذَا كَانَ اللَّهُ خَلَقَهُ فِي الْأَصْلِ أَصْلِ الْخَلْقِ كَافِراً</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لَمْ يَمُتْ</w:t>
      </w:r>
    </w:p>
    <w:p>
      <w:pPr>
        <w:pStyle w:val="Heading5"/>
        <w:numPr>
          <w:ilvl w:val="4"/>
          <w:numId w:val="1"/>
        </w:numPr>
        <w:rPr/>
      </w:pPr>
      <w:bookmarkStart w:id="4238" w:name="__RefHeading___Toc411265_1934241801"/>
      <w:bookmarkStart w:id="4239" w:name="_Toc2008"/>
      <w:bookmarkEnd w:id="4238"/>
      <w:r>
        <w:rPr>
          <w:rtl w:val="true"/>
        </w:rPr>
        <w:t xml:space="preserve">روایت </w:t>
      </w:r>
      <w:r>
        <w:rPr/>
        <w:t>3</w:t>
      </w:r>
      <w:bookmarkEnd w:id="4239"/>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صادق علیه السّلام به گروهی از شیعیان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پروردگارتان درخواست عافیت کنید، و افتاده و باوقار باشید، و آرامش و آبروی خود را نگهدارید، و از آنچه افراد صالح پرهیز کردند شما نیز 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باطل رعایت ادب و نزاکت را بنمایید، با ستمشان بسازید و آن را تحمّل کنید،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آنان ستیز کنید، و هنگامی که همنشین و معاشر و طرف بحثشان شدید، که هیچ گریز و چاره‌ای هم از آن نیست، نوع رفتارتان با آنان بر اساس تقیّه و مخفی‌کاری که دستوری است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بدین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گرفتارشان شوید به آزارتان پردازند و در چهره شما مخالفت و بدخواهی را دریابند، و اگر خداوند شرّشان را از سرتان کوتاه نساخته بود، گستاخانه و بی‌پروا بر شما یورش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دشمنی و نفرت از شما که در سینه دارند، از آنچه اظهار می‌دارند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محلّ تجمّع شما و ایشان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اگر خداوند بنده‌ای را در اصل آفرینش مؤمن بیافریند، تا او را بیزار از بدی نسازد و از آن دورش نکند آن شخص نمیرد، و هر کس را که خدا بیزار از بدی ساخت و شرّ را از او دور نمود، او را از گزند کبر و بزرگی حفظ کند، در نتیجه سر به راه شود و اخلاقش نیکو و گشاده رو گردد، و وقار و آرامش و افتادگی اسلام در او نمایان شود، و از اموری که خداوند حرام ساخته پرهیز کند، و از کارهایی که موجب خشم خداوند می‌شود دوری گزیند، و خداوند دوستی و مدارای با مردم را نصیبش فرماید، و گسستن از مردم و دشمنی با آنان را ترک گوید و با این خوی ناپسند و دارندگان آن خصلت رابطه‌ای ندارد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اگر خداوند بنده‌ای را در اصل آفرینش کافر بیافریند،آن بنده نمیرد </w:t>
      </w:r>
    </w:p>
    <w:p>
      <w:pPr>
        <w:pStyle w:val="BookText"/>
        <w:rPr/>
      </w:pPr>
      <w:r>
        <w:rPr>
          <w:rFonts w:ascii="Amiri" w:hAnsi="Amiri" w:eastAsia="Amiri" w:cs="Amiri"/>
          <w:color w:val="111111"/>
          <w:sz w:val="28"/>
          <w:sz w:val="28"/>
          <w:szCs w:val="28"/>
          <w:rtl w:val="true"/>
          <w:lang w:bidi="ar-SA"/>
        </w:rPr>
        <w:t xml:space="preserve">حَتَّي يُحَبِّبَ إِلَيْهِ الشَّرَّ وَ يُقَرِّبَهُ مِنْهُ فَإِذَا حَبَّبَ إِلَيْهِ الشَّرَّ وَ قَرَّبَهُ مِنْهُ ابْتُلِيَ بِالْكِبْرِ وَ الْجَبَرِيَّةِ فَقَسَا قَلْبُهُ وَ سَاءَ خُلُقُهُ وَ غَلُظَ وَجْهُهُ وَ ظَهَرَ فُحْشُهُ وَ قَلَّ حَيَاؤُهُ وَ كَشَفَ اللَّهُ سِتْرَهُ وَ رَكِبَ الْمَحَارِمَ فَلَمْ يَنْزِعْ عَنْهَا وَ رَكِبَ مَعَاصِيَ اللَّهِ وَ أَبْغَضَ طَاعَتَهُ وَ أَهْلَهَا فَبُعْدٌ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الْمُؤْمِنِ وَ الْكَافِرِ فَسَلُوا اللَّهَ الْعَافِيَةَ وَ اطْلُبُوهَا إِلَيْهِ وَ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أَكْثِرُوا مِنَ الدُّعَاءِ فَإِنَّ اللَّهَ يُحِبُّ مِنْ عِبَادِهِ الَّذِينَ يَدْعُونَهُ وَ قَدْ وَعَدَ عِبَادَهُ الْمُؤْمِنِينَ الِاسْتِجَابَةَ وَ اللَّهُ مُصَيِّرُ دُعَاءِ الْمُؤْمِنِينَ يَوْمَ الْقِيَامَةِ لَهُمْ عَمَلًا يَزِيدُهُمْ بِهِ فِي الْجَنَّةِ وَ أَكْثِرُوا ذِكْرَ اللَّهِ مَا اسْتَطَعْتُمْ فِي كُلِّ سَاعَةٍ مِنْ سَاعَاتِ اللَّيْلِ وَ النَّهَارِ فَإِنَّ اللَّهَ أَمَرَ بِكَثْرَةِ الذِّكْرِ لَهُ وَ اللَّهُ ذَاكِرٌ مَنْ ذَكَرَهُ مِنَ الْمُؤْمِنِينَ إِنَّ اللَّهَ لَمْ يَذْكُرْهُ أَحَدٌ مِنْ عِبَادِهِ الْمُؤْمِنِينَ إِلَّا ذَكَرَهُ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بِالْمُحَافَظَةِ عَلَي الصَّلَواتِ وَ الصَّلاةِ الْوُسْطي وَ قُومُوا لِلَّهِ قانِتِينَ‌</w:t>
      </w:r>
      <w:r>
        <w:rPr>
          <w:rStyle w:val="FootnoteAnchor"/>
          <w:rtl w:val="true"/>
        </w:rPr>
        <w:footnoteReference w:id="1405"/>
      </w:r>
      <w:r>
        <w:rPr>
          <w:rFonts w:ascii="Amiri" w:hAnsi="Amiri" w:eastAsia="Amiri" w:cs="Amiri"/>
          <w:color w:val="111111"/>
          <w:sz w:val="28"/>
          <w:sz w:val="28"/>
          <w:szCs w:val="28"/>
          <w:rtl w:val="true"/>
          <w:lang w:bidi="ar-SA"/>
        </w:rPr>
        <w:t>كَمَا أَمَرَ اللَّهُ بِهِ الْمُؤْمِنِينَ فِي كِتَابِهِ مِنْ قَبْلِكُمْ وَ عَلَيْكُمْ بِحُبِّ الْمَسَاكِينِ الْمُسْلِمِينَ فَإِنَّ مَنْ حَقَّرَهُمْ وَ تَكَبَّرَ عَلَيْهِمْ فَقَدْ زَلَّ عَنْ دِينِ اللَّهِ وَ اللَّهُ لَهُ حَاقِرٌ مَاقِتٌ وَ قَدْ قَالَ أَبُونَا رَسُولُ اللَّهِ صلي الله عليه و آله أَمَرَنِي رَبِّي بِحُبِّ الْمَسَاكِينِ الْمُسْلِمِينَ مِنْهُمْ وَ اعْلَمُوا أَنَّ مَنْ حَقَّرَ أَحَداً مِنَ الْمُسْلِمِينَ أَلْقَي اللَّهُ عَلَيْهِ الْمَقْتَ مِنْهُ وَ الْمَحْقَرَةَ حَتَّي يَمْقُتَهُ النَّاسُ‌</w:t>
      </w:r>
      <w:r>
        <w:rPr>
          <w:rStyle w:val="FootnoteAnchor"/>
          <w:rtl w:val="true"/>
        </w:rPr>
        <w:footnoteReference w:id="1406"/>
      </w:r>
      <w:r>
        <w:rPr>
          <w:rFonts w:ascii="Amiri" w:hAnsi="Amiri" w:eastAsia="Amiri" w:cs="Amiri"/>
          <w:color w:val="111111"/>
          <w:sz w:val="28"/>
          <w:sz w:val="28"/>
          <w:szCs w:val="28"/>
          <w:rtl w:val="true"/>
          <w:lang w:bidi="ar-SA"/>
        </w:rPr>
        <w:t xml:space="preserve">أَشَدَّ مَقْتاً فَاتَّقُوا اللَّهَ فِي إِخْوَانِكُمُ الْمُسْلِمِينَ الْمَسَاكِينِ فَإِنَّ لَهُمْ عَلَيْكُمْ حَقّاً أَنْ تُحِبُّوهُمْ فَإِنَّ اللَّهَ أَمَرَ نَبِيَّهُ صلي الله عليه و آله بِحُبِّهِمْ فَمَنْ لَمْ يُحِبَّ مَنْ أَمَرَ اللَّهُ بِحُبِّهِ فَقَدْ عَصَي اللَّهَ وَ رَسُولَهُ وَ مَنْ عَصَي اللَّهَ وَ رَسُولَهُ وَ مَاتَ عَلَي ذَلِكَ مَاتَ مِنَ الْغَاوِينَ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وَ الْعَظَمَةَ وَ الْكِبْرَ فَإِنَّ الْكِبْرَ رِدَاءُ اللَّهِ فَمَنْ نَازَعَ اللَّهَ رِدَاءَهُ قَصَمَهُ اللَّهُ وَ أَذَلَّهُ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يَبْغِيَ بَعْضُكُمْ عَلَي بَعْضٍ فَإِنَّهَا لَيْسَتْ مِنْ خِصَالِ الصَّالِحِينَ فَإِنَّهُ مَنْ بَغَي صَيَّرَ اللَّهُ بَغْيَهُ عَلَي نَفْسِهِ وَ صَارَتْ نُصْرَةُ اللَّهِ لِمَنْ بُغِيَ عَلَيْهِ وَ مَنْ نَصَرَهُ اللَّهُ غَلَبَ</w:t>
      </w:r>
    </w:p>
    <w:p>
      <w:pPr>
        <w:pStyle w:val="BookText"/>
        <w:rPr/>
      </w:pPr>
      <w:r>
        <w:rPr>
          <w:rFonts w:ascii="IRNazanin" w:hAnsi="IRNazanin" w:eastAsia="IRNazanin"/>
          <w:color w:val="111111"/>
          <w:sz w:val="28"/>
          <w:sz w:val="28"/>
          <w:szCs w:val="28"/>
          <w:rtl w:val="true"/>
          <w:lang w:bidi="fa-IR"/>
        </w:rPr>
        <w:t>تا اینکه خداوند شرّ و بدی را محبوب او سازد و وی را به آن نزدیک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نظرش را به بدی جلب و به آن نزدیکش ساخت، گرفتار کبر و بزرگی شود، سنگدل و بدرفتار گردد، ترش روی و بد زبان و بی‌حیا شود، و خداوند پرده‌اش بدرد، و آن بنده آنچنان بر مرکب گناه بتازد که هیچ گاه باز نایستد و آنچنان نافرمانی خدا را پیش گیرد که هم طاعت الهی و هم اهل طاعت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فاصله میان حال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خدا درخواست عافیت کنید، و تنها از او بجویید و طلب کنید، 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راستی خداوند آن بندگانش را که دست نیاز به سوی او برمی دارند و به درگاهش دعا می کنند دوست دارد، و بندگان مؤمن خود را وعده اجابت داده، و همان است که دعای اهل ایمان را در روز قیامت، عمل و کرداری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تا توسّط آن بر تعداد بهشتیان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ساعات شبانه روز تا آنجا که توان دارید، بسیار به یاد خدا باشید که به راستی خداوند دستور به زیاد یاد کردن از خود فرموده است، و خداوند هر مؤمنی که ذکر او را گوید یاد کند؛ هیچ بنده مؤمنی او را یاد نکرده جز آنکه خداوند او را به خیر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همه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میانه مواظبت کنید، و با فروتنی در مقابل فرمان، به درگاه خدا بایستید، همچنان که خداوند پیش از شما اهل ایمان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باید تهیدستان مسلمان را دوست بدارید که خوارکننده آنان و هر آن کس که بر آنان تکبّر کند، بی‌شکّ از دین خدا منحرف گردیده، و خداوند او را حقیر نماید و بر او خشم گیرد و از او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پدرمان رسول خدا صلّی اللَّه علیه و اله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دستور فرموده که تهیدستان مسلمان را دوست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بدانید که مسلّما هر کس فرد مسلمانی را کوچک و خوار سازد، خداوند آنچنان گرفتار بیزاری و حقارتش نماید که مردم به شدیدترین وجهی او را دشمن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رعایت حال برادران مسلمان تهیدست خود از خدا پروا کنید، که بی‌شک حقّ دوستی و محبّت به آنان بر شما محفوظ است و به راستی خداوند پیامبرش را امر به دوستی ایشان فرموده، پس هر کس با فردی که خداوند امر بدوستی اش کرده دوستی نکند و با او مهر نورزد، به خدا و پیامبر عصیان ورزیده و از دستور خدا و پیامبرش سرپیچی کرده، و هر کس بمیرد در حالی که دستور آن دو را نافرمانی کرده، به مرگ گمراهان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بزرگ منشی و تکبّر کنید، که بزرگی ردای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خدا در ردای او ستیزه کند، خداوند در روز قیامت او را در هم شکند و خوار سازد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بر هم ستم کنید، که آن از خوی و خصلت افراد صالح نیست، زیرا خداوند ستم هر ستمگر را به خودش بازگرداند، و یاری خدا نصیب ستم دیده شود، و آن کس را که خدا یاریش فرماید چیره شود، </w:t>
      </w:r>
      <w:bookmarkStart w:id="4240" w:name="pg13510_144942"/>
    </w:p>
    <w:p>
      <w:pPr>
        <w:pStyle w:val="BookText"/>
        <w:rPr/>
      </w:pPr>
      <w:bookmarkEnd w:id="4240"/>
      <w:r>
        <w:rPr>
          <w:rFonts w:ascii="Amiri" w:hAnsi="Amiri" w:eastAsia="Amiri" w:cs="Amiri"/>
          <w:color w:val="111111"/>
          <w:sz w:val="28"/>
          <w:sz w:val="28"/>
          <w:szCs w:val="28"/>
          <w:rtl w:val="true"/>
          <w:lang w:bidi="ar-SA"/>
        </w:rPr>
        <w:t xml:space="preserve">وَ أَصَابَ الظَّفَرَ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يَحْسُدَ بَعْضُكُمْ بَعْضاً فَإِنَّ الْكُفْرَ أَصْلُهُ الْحَسَدُ</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إِيَّاكُمْ أَنْ تُعِينُوا عَلَي مُسْلِمٍ مَظْلُومٍ فَيَدْعُوَ اللَّهَ عَلَيْكُمْ وَ يُسْتَجَابَ لَهُ فِيكُمْ فَإِنَّ أَبَانَا رَسُولَ اللَّهِ صلي الله عليه و آله يَقُولُ إِنَّ دَعْوَةَ الْمُسْلِمِ الْمَظْلُومِ مُسْتَجَابَةٌ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تَشْرَهَ نُفُوسُكُمْ‌</w:t>
      </w:r>
      <w:r>
        <w:rPr>
          <w:rStyle w:val="FootnoteAnchor"/>
          <w:rtl w:val="true"/>
        </w:rPr>
        <w:footnoteReference w:id="1408"/>
      </w:r>
      <w:r>
        <w:rPr>
          <w:rFonts w:ascii="Amiri" w:hAnsi="Amiri" w:eastAsia="Amiri" w:cs="Amiri"/>
          <w:color w:val="111111"/>
          <w:sz w:val="28"/>
          <w:sz w:val="28"/>
          <w:szCs w:val="28"/>
          <w:rtl w:val="true"/>
          <w:lang w:bidi="ar-SA"/>
        </w:rPr>
        <w:t>إِلَي شَيْ‌ءٍ مِمَّا حَرَّمَ اللَّهُ عَلَيْكُمْ فَإِنَّهُ مَنِ انْتَهَكَ مَا حَرَّمَ اللَّهُ عَلَيْهِ هَاهُنَا فِي الدُّنْيَا حَالَ اللَّهُ بَيْنَهُ وَ بَيْنَ الْجَنَّةِ وَ نَعِيمِهَا وَ لَذَّتِهَا وَ كَرَامَتِهَا الْقَائِمَةِ الدَّائِمَةِ لِأَهْلِ الْجَنَّةِ أَبَدَ الْآبِدِينَ</w:t>
      </w:r>
      <w:r>
        <w:rPr>
          <w:rFonts w:eastAsia="Amiri" w:cs="Amiri" w:ascii="Amiri" w:hAnsi="Amiri"/>
          <w:color w:val="111111"/>
          <w:sz w:val="28"/>
          <w:szCs w:val="28"/>
          <w:rtl w:val="true"/>
          <w:lang w:bidi="ar-SA"/>
        </w:rPr>
        <w:t>.</w:t>
      </w:r>
    </w:p>
    <w:p>
      <w:pPr>
        <w:pStyle w:val="Heading5"/>
        <w:numPr>
          <w:ilvl w:val="4"/>
          <w:numId w:val="1"/>
        </w:numPr>
        <w:rPr/>
      </w:pPr>
      <w:bookmarkStart w:id="4241" w:name="__RefHeading___Toc411267_1934241801"/>
      <w:bookmarkStart w:id="4242" w:name="_Toc2009"/>
      <w:bookmarkEnd w:id="4241"/>
      <w:r>
        <w:rPr>
          <w:rtl w:val="true"/>
        </w:rPr>
        <w:t>«</w:t>
      </w:r>
      <w:r>
        <w:rPr/>
        <w:t>4</w:t>
      </w:r>
      <w:r>
        <w:rPr>
          <w:rtl w:val="true"/>
        </w:rPr>
        <w:t>»</w:t>
      </w:r>
      <w:bookmarkEnd w:id="4242"/>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4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الْحُسَيْنِ بْنِ إِبْرَاهِيمَ عَنْ مُحَمَّدِ بْنِ وَهْبَانَ عَنْ مُحَمَّدِ بْنِ أَحْمَدَ بْنِ زَكَرِيَّا عَنِ الْحَسَنِ بْنِ عَلِيِّ بْنِ فَضَّالٍ عَنْ عَلِيِّ بْنِ عُقْبَةَ عَنْ أَبِي كَهْمَشٍ 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أَوْصِنِي فَقَالَ أُوصِيكَ بِتَقْوَي اللَّهِ وَ الْوَرَعِ وَ الِاجْتِهَادِ وَ اعْلَمْ أَنَّهُ لَا يَنْفَعُ اجْتِهَادٌ لَا وَرَعَ فِيهِ وَ انْظُرْ إِلَي مَنْ هُوَ دُونَكَ وَ لَا تَنْظُرْ إِلَي مَنْ هُوَ فَوْقَكَ فَكَثِيراً مَا قَالَ اللَّهُ عَزَّ وَ جَلَّ لِرَسُولِهِ رسول الله عليه و آله فَلا تُعْجِبْكَ أَمْوالُهُمْ وَ لا أَوْلادُهُمْ‌</w:t>
      </w:r>
      <w:r>
        <w:rPr>
          <w:rStyle w:val="FootnoteAnchor"/>
          <w:rtl w:val="true"/>
        </w:rPr>
        <w:footnoteReference w:id="1410"/>
      </w:r>
      <w:r>
        <w:rPr>
          <w:rFonts w:ascii="Amiri" w:hAnsi="Amiri" w:eastAsia="Amiri" w:cs="Amiri"/>
          <w:color w:val="111111"/>
          <w:sz w:val="28"/>
          <w:sz w:val="28"/>
          <w:szCs w:val="28"/>
          <w:rtl w:val="true"/>
          <w:lang w:bidi="ar-SA"/>
        </w:rPr>
        <w:t>وَ قَالَ عَزَّ ذِكْرُهُ وَ لا تَمُدَّنَّ عَيْنَيْكَ إِلي ما مَتَّعْنا بِهِ أَزْواجاً مِنْهُمْ زَهْرَةَ الْحَياةِ الدُّنْيا</w:t>
      </w:r>
      <w:r>
        <w:rPr>
          <w:rStyle w:val="FootnoteAnchor"/>
          <w:rtl w:val="true"/>
        </w:rPr>
        <w:footnoteReference w:id="1411"/>
      </w:r>
      <w:r>
        <w:rPr>
          <w:rFonts w:ascii="Amiri" w:hAnsi="Amiri" w:eastAsia="Amiri" w:cs="Amiri"/>
          <w:color w:val="111111"/>
          <w:sz w:val="28"/>
          <w:sz w:val="28"/>
          <w:szCs w:val="28"/>
          <w:rtl w:val="true"/>
          <w:lang w:bidi="ar-SA"/>
        </w:rPr>
        <w:t>فَإِنْ نَازَعَتْكَ نَفْسُكَ إِلَي شَيْ‌ءٍ مِنْ ذَلِكَ فَاعْلَمْ أَنَّ رَسُولَ اللَّهِ صلي الله عليه و آله كَانَ قُوتُهُ الشَّعِيرَ وَ حَلْوَاهُ التَّمْرَ وَ وَقُودُهُ السَّعَفَ وَ إِذَا أُصِبْتَ بِمُصِيبَةٍ فَاذْكُرْ مُصَابَكَ بِرَسُولِ اللَّهِ صلي الله عليه و آله فَإِنَّ النَّاسَ لَمْ يُصَابُوا بِمِثْلِهِ أَبَداً وَ لَنْ يُصَابُوا بِمِثْلِهِ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جانب خداوند به پیروزی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به یکدیگر حسادت کنید که بی‌شکّ حسادت ریشه و اصل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به زیان مسلمان مظلوم که نفرینش بر شما قبول می‌شود، همدست شوید که به راستی جدّمان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نفرین مسلمان مظلوم پذیرفته و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نفستان به محرّمات الهی حریص شود، زیرا هر کس در این سرا حرمت الهی را لکّه دار سازد یا بشکند، خداوند برای همیشه میان او و بهشت، و نعمت و لذّت و شرافت دائمی اش جدایی افکند</w:t>
      </w:r>
      <w:r>
        <w:rPr>
          <w:rFonts w:eastAsia="IRNazanin" w:cs="IRNazanin"/>
          <w:color w:val="111111"/>
          <w:sz w:val="28"/>
          <w:szCs w:val="28"/>
          <w:rtl w:val="true"/>
          <w:lang w:bidi="fa-IR"/>
        </w:rPr>
        <w:t>.</w:t>
      </w:r>
      <w:r>
        <w:rPr>
          <w:rStyle w:val="FootnoteAnchor"/>
          <w:rtl w:val="true"/>
        </w:rPr>
        <w:footnoteReference w:id="1412"/>
      </w:r>
    </w:p>
    <w:p>
      <w:pPr>
        <w:pStyle w:val="Heading5"/>
        <w:numPr>
          <w:ilvl w:val="4"/>
          <w:numId w:val="1"/>
        </w:numPr>
        <w:rPr/>
      </w:pPr>
      <w:bookmarkStart w:id="4243" w:name="__RefHeading___Toc411269_1934241801"/>
      <w:bookmarkStart w:id="4244" w:name="_Toc2010"/>
      <w:bookmarkEnd w:id="4243"/>
      <w:r>
        <w:rPr>
          <w:rtl w:val="true"/>
        </w:rPr>
        <w:t xml:space="preserve">روایت </w:t>
      </w:r>
      <w:r>
        <w:rPr/>
        <w:t>4</w:t>
      </w:r>
      <w:bookmarkEnd w:id="424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هلال گفت، به حضرت صادق علیه السّلام عرض کردم 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سفارش به تقوی و ورع و کوشش می کنم؛ بدان که کوششی که ورع و پرهیزکاری در آن نباشد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پایین‌تر از تو است نگاه کن و نگاه به کسی که بالاتر از خودت هست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چند مرتبه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 وَ لا أَوْلادُهُمْ</w:t>
      </w:r>
      <w:r>
        <w:rPr>
          <w:rFonts w:eastAsia="IRNazanin" w:cs="IRNazanin"/>
          <w:color w:val="111111"/>
          <w:sz w:val="28"/>
          <w:szCs w:val="28"/>
          <w:rtl w:val="true"/>
          <w:lang w:bidi="fa-IR"/>
        </w:rPr>
        <w:t>»</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 أَزْواجاً مِنْهُمْ زَهْرَةَ الْحَیاةِ الدُّنْیا</w:t>
      </w:r>
      <w:r>
        <w:rPr>
          <w:rFonts w:eastAsia="IRNazanin" w:cs="IRNazanin"/>
          <w:color w:val="111111"/>
          <w:sz w:val="28"/>
          <w:szCs w:val="28"/>
          <w:rtl w:val="true"/>
          <w:lang w:bidi="fa-IR"/>
        </w:rPr>
        <w:t>»</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به سوی آنچه اصنافی از ایشان را از آن برخوردار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زندگی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زیور دنیایی که به آنان داده‌ایم و اینان از لذات زودگذر آن بهره‌مند می شوند، جلب توجه تو را نکند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احیانا از این جهات نفس اماره تو را وسوسه کرد، زندگی پیامبر خود را به یاد آور و تأمل کن که حضرت خوراکش نان جو و حلوایش خرما و آتش‌گیرش برگ درخت خرما بود و اگر با حوادث و مصایبی مواجه شدی، مصایب و ناراحتی‌های پیغمبر را متذکر شو که موجب تسلیت تو خواهد شد چون هیچ کس مانند حضرتش رنج و مصیبت ندید</w:t>
      </w:r>
      <w:r>
        <w:rPr>
          <w:rFonts w:eastAsia="IRNazanin" w:cs="IRNazanin"/>
          <w:color w:val="111111"/>
          <w:sz w:val="28"/>
          <w:szCs w:val="28"/>
          <w:rtl w:val="true"/>
          <w:lang w:bidi="fa-IR"/>
        </w:rPr>
        <w:t>.</w:t>
      </w:r>
      <w:r>
        <w:rPr>
          <w:rStyle w:val="FootnoteAnchor"/>
          <w:rtl w:val="true"/>
        </w:rPr>
        <w:footnoteReference w:id="1415"/>
      </w:r>
      <w:bookmarkStart w:id="4245" w:name="pg13510_144943"/>
    </w:p>
    <w:p>
      <w:pPr>
        <w:pStyle w:val="Heading3"/>
        <w:numPr>
          <w:ilvl w:val="2"/>
          <w:numId w:val="1"/>
        </w:numPr>
        <w:rPr/>
      </w:pPr>
      <w:bookmarkStart w:id="4246" w:name="__RefHeading___Toc411271_1934241801"/>
      <w:bookmarkStart w:id="4247" w:name="_Toc2011"/>
      <w:bookmarkEnd w:id="4245"/>
      <w:bookmarkEnd w:id="4246"/>
      <w:r>
        <w:rPr>
          <w:rtl w:val="true"/>
        </w:rPr>
        <w:t xml:space="preserve">باب </w:t>
      </w:r>
      <w:r>
        <w:rPr/>
        <w:t>25</w:t>
      </w:r>
      <w:r>
        <w:rPr>
          <w:rtl w:val="true"/>
        </w:rPr>
        <w:t xml:space="preserve"> </w:t>
      </w:r>
      <w:r>
        <w:rPr>
          <w:rtl w:val="true"/>
        </w:rPr>
        <w:t>مواعظ موسي بن جعفر و حكمه عليه السلام</w:t>
      </w:r>
      <w:bookmarkEnd w:id="4247"/>
    </w:p>
    <w:p>
      <w:pPr>
        <w:pStyle w:val="Heading4"/>
        <w:numPr>
          <w:ilvl w:val="3"/>
          <w:numId w:val="1"/>
        </w:numPr>
        <w:rPr/>
      </w:pPr>
      <w:bookmarkStart w:id="4248" w:name="__RefHeading___Toc411273_1934241801"/>
      <w:bookmarkStart w:id="4249" w:name="_Toc2012"/>
      <w:bookmarkEnd w:id="4248"/>
      <w:r>
        <w:rPr>
          <w:rtl w:val="true"/>
        </w:rPr>
        <w:t>روايات</w:t>
      </w:r>
      <w:bookmarkEnd w:id="4249"/>
    </w:p>
    <w:p>
      <w:pPr>
        <w:pStyle w:val="Heading5"/>
        <w:numPr>
          <w:ilvl w:val="4"/>
          <w:numId w:val="1"/>
        </w:numPr>
        <w:rPr/>
      </w:pPr>
      <w:bookmarkStart w:id="4250" w:name="__RefHeading___Toc411275_1934241801"/>
      <w:bookmarkStart w:id="4251" w:name="_Toc2013"/>
      <w:bookmarkEnd w:id="4250"/>
      <w:r>
        <w:rPr>
          <w:rtl w:val="true"/>
        </w:rPr>
        <w:t>«</w:t>
      </w:r>
      <w:r>
        <w:rPr/>
        <w:t>1</w:t>
      </w:r>
      <w:r>
        <w:rPr>
          <w:rtl w:val="true"/>
        </w:rPr>
        <w:t>»</w:t>
      </w:r>
      <w:bookmarkEnd w:id="4251"/>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4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عليه السلام لِهِشَامٍ وَ صِفَتُهُ لِلْعَقْلِ إِنَّ اللَّهَ تَبَارَكَ وَ تَعَالَي‌</w:t>
      </w:r>
      <w:r>
        <w:rPr>
          <w:rStyle w:val="FootnoteAnchor"/>
          <w:rtl w:val="true"/>
        </w:rPr>
        <w:footnoteReference w:id="1417"/>
      </w:r>
      <w:r>
        <w:rPr>
          <w:rFonts w:ascii="Amiri" w:hAnsi="Amiri" w:eastAsia="Amiri" w:cs="Amiri"/>
          <w:color w:val="111111"/>
          <w:sz w:val="28"/>
          <w:sz w:val="28"/>
          <w:szCs w:val="28"/>
          <w:rtl w:val="true"/>
          <w:lang w:bidi="ar-SA"/>
        </w:rPr>
        <w:t>بَشَّرَ أَهْلَ الْعَقْلِ وَ الْفَهْمِ فِي كِتَابِهِ فَقَالَ فَبَشِّرْ عِبادِ الَّذِينَ يَسْتَمِعُونَ الْقَوْلَ</w:t>
      </w:r>
    </w:p>
    <w:p>
      <w:pPr>
        <w:pStyle w:val="Heading3"/>
        <w:numPr>
          <w:ilvl w:val="2"/>
          <w:numId w:val="1"/>
        </w:numPr>
        <w:rPr/>
      </w:pPr>
      <w:bookmarkStart w:id="4252" w:name="__RefHeading___Toc411277_1934241801"/>
      <w:bookmarkStart w:id="4253" w:name="_Toc2014"/>
      <w:bookmarkEnd w:id="4252"/>
      <w:r>
        <w:rPr>
          <w:rtl w:val="true"/>
        </w:rPr>
        <w:t xml:space="preserve">باب بیست و پنجم </w:t>
      </w:r>
      <w:r>
        <w:rPr>
          <w:rtl w:val="true"/>
        </w:rPr>
        <w:t xml:space="preserve">: </w:t>
      </w:r>
      <w:r>
        <w:rPr>
          <w:rtl w:val="true"/>
        </w:rPr>
        <w:t>مواعظ امام موسی بن جعفر علیه السّلام</w:t>
      </w:r>
      <w:bookmarkEnd w:id="4253"/>
    </w:p>
    <w:p>
      <w:pPr>
        <w:pStyle w:val="Heading4"/>
        <w:numPr>
          <w:ilvl w:val="3"/>
          <w:numId w:val="1"/>
        </w:numPr>
        <w:rPr/>
      </w:pPr>
      <w:bookmarkStart w:id="4254" w:name="__RefHeading___Toc411279_1934241801"/>
      <w:bookmarkStart w:id="4255" w:name="_Toc2015"/>
      <w:bookmarkEnd w:id="4254"/>
      <w:r>
        <w:rPr>
          <w:rtl w:val="true"/>
        </w:rPr>
        <w:t>روایات</w:t>
      </w:r>
      <w:bookmarkEnd w:id="4255"/>
    </w:p>
    <w:p>
      <w:pPr>
        <w:pStyle w:val="Heading5"/>
        <w:numPr>
          <w:ilvl w:val="4"/>
          <w:numId w:val="1"/>
        </w:numPr>
        <w:rPr/>
      </w:pPr>
      <w:bookmarkStart w:id="4256" w:name="__RefHeading___Toc411281_1934241801"/>
      <w:bookmarkStart w:id="4257" w:name="_Toc2016"/>
      <w:bookmarkEnd w:id="4256"/>
      <w:r>
        <w:rPr>
          <w:rtl w:val="true"/>
        </w:rPr>
        <w:t xml:space="preserve">روایت </w:t>
      </w:r>
      <w:r>
        <w:rPr/>
        <w:t>1</w:t>
      </w:r>
      <w:bookmarkEnd w:id="425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سفارشات امام کاظم علیه السّلام به هشام، و تعریف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خداوند تبارک و تعالی فرد صاحب عقل و فهم را مژده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الْقَوْلَ </w:t>
      </w:r>
    </w:p>
    <w:p>
      <w:pPr>
        <w:pStyle w:val="BookText"/>
        <w:rPr/>
      </w:pPr>
      <w:r>
        <w:rPr>
          <w:rFonts w:ascii="Amiri" w:hAnsi="Amiri" w:eastAsia="Amiri" w:cs="Amiri"/>
          <w:color w:val="111111"/>
          <w:sz w:val="28"/>
          <w:sz w:val="28"/>
          <w:szCs w:val="28"/>
          <w:rtl w:val="true"/>
          <w:lang w:bidi="ar-SA"/>
        </w:rPr>
        <w:t>فَيَتَّبِعُونَ أَحْسَنَهُ أُولئِكَ الَّذِينَ هَداهُمُ اللَّهُ وَ أُولئِكَ هُمْ أُولُوا الْأَلْبابِ‌</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بْنَ الْحَكَمِ إِنَّ اللَّهَ عَزَّ وَ جَلَّ أَكْمَلَ لِلنَّاسِ‌</w:t>
      </w:r>
      <w:r>
        <w:rPr>
          <w:rStyle w:val="FootnoteAnchor"/>
          <w:rtl w:val="true"/>
        </w:rPr>
        <w:footnoteReference w:id="1419"/>
      </w:r>
      <w:r>
        <w:rPr>
          <w:rFonts w:ascii="Amiri" w:hAnsi="Amiri" w:eastAsia="Amiri" w:cs="Amiri"/>
          <w:color w:val="111111"/>
          <w:sz w:val="28"/>
          <w:sz w:val="28"/>
          <w:szCs w:val="28"/>
          <w:rtl w:val="true"/>
          <w:lang w:bidi="ar-SA"/>
        </w:rPr>
        <w:t>الْحُجَجَ بِالْعُقُولِ وَ أَفْضَي إِلَيْهِمْ بِالْبَيَانِ وَ دَلَّهُمْ عَلَي رُبُوبِيَّتِهِ بِالْأَدِلَّاءِ فَقَالَ وَ 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الرَّحْمنُ الرَّحِيمُ‌</w:t>
      </w:r>
      <w:r>
        <w:rPr>
          <w:rStyle w:val="FootnoteAnchor"/>
          <w:rtl w:val="true"/>
        </w:rPr>
        <w:footnoteReference w:id="1420"/>
      </w:r>
      <w:r>
        <w:rPr>
          <w:rFonts w:ascii="Amiri" w:hAnsi="Amiri" w:eastAsia="Amiri" w:cs="Amiri"/>
          <w:color w:val="111111"/>
          <w:sz w:val="28"/>
          <w:sz w:val="28"/>
          <w:szCs w:val="28"/>
          <w:rtl w:val="true"/>
          <w:lang w:bidi="ar-SA"/>
        </w:rPr>
        <w:t>إِنَّ فِي خَلْقِ السَّماواتِ وَ الْأَرْضِ وَ اخْتِلافِ اللَّيْلِ وَ النَّهارِ إِلَي قَوْلِهِ لَآياتٍ لِقَوْمٍ يَعْقِلُونَ‌</w:t>
      </w:r>
      <w:r>
        <w:rPr>
          <w:rStyle w:val="FootnoteAnchor"/>
          <w:rtl w:val="true"/>
        </w:rPr>
        <w:footnoteReference w:id="1421"/>
      </w:r>
      <w:r>
        <w:rPr>
          <w:rFonts w:ascii="Amiri" w:hAnsi="Amiri" w:eastAsia="Amiri" w:cs="Amiri"/>
          <w:color w:val="111111"/>
          <w:sz w:val="28"/>
          <w:sz w:val="28"/>
          <w:szCs w:val="28"/>
          <w:rtl w:val="true"/>
          <w:lang w:bidi="ar-SA"/>
        </w:rPr>
        <w:t>يَا هِشَامُ قَدْ جَعَلَ اللَّهُ عَزَّ وَ جَلَّ ذَلِكَ دَلِيلًا عَلَي مَعْرِفَتِهِ بِأَنَّ لَهُمْ مُدَبِّراً فَقَالَ وَ سَخَّرَ لَكُمُ اللَّيْلَ وَ النَّهارَ وَ الشَّمْسَ وَ الْقَمَرَ وَ النُّجُومُ مُسَخَّراتٌ بِأَمْرِهِ إِنَّ فِي ذلِكَ لَآياتٍ لِقَوْمٍ يَعْقِلُونَ‌</w:t>
      </w:r>
      <w:r>
        <w:rPr>
          <w:rStyle w:val="FootnoteAnchor"/>
          <w:rtl w:val="true"/>
        </w:rPr>
        <w:footnoteReference w:id="1422"/>
      </w:r>
      <w:r>
        <w:rPr>
          <w:rFonts w:ascii="Amiri" w:hAnsi="Amiri" w:eastAsia="Amiri" w:cs="Amiri"/>
          <w:color w:val="111111"/>
          <w:sz w:val="28"/>
          <w:sz w:val="28"/>
          <w:szCs w:val="28"/>
          <w:rtl w:val="true"/>
          <w:lang w:bidi="ar-SA"/>
        </w:rPr>
        <w:t>وَ قَالَ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Style w:val="FootnoteAnchor"/>
          <w:rtl w:val="true"/>
        </w:rPr>
        <w:footnoteReference w:id="1423"/>
      </w:r>
      <w:r>
        <w:rPr>
          <w:rFonts w:ascii="Amiri" w:hAnsi="Amiri" w:eastAsia="Amiri" w:cs="Amiri"/>
          <w:color w:val="111111"/>
          <w:sz w:val="28"/>
          <w:sz w:val="28"/>
          <w:szCs w:val="28"/>
          <w:rtl w:val="true"/>
          <w:lang w:bidi="ar-SA"/>
        </w:rPr>
        <w:t>وَ قَالَ وَ مِنْ آياتِهِ يُرِيكُمُ الْبَرْقَ خَوْفاً وَ طَمَعاً وَ يُنَزِّلُ مِنَ السَّماءِ ماءً فَيُحْيِي بِهِ الْأَرْضَ بَعْدَ مَوْتِها إِنَّ فِي ذلِكَ لَآياتٍ لِقَوْمٍ يَعْقِلُونَ‌</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وَعَظَ أَهْلَ الْعَقْلِ وَ رَغَّبَهُمْ فِي الْآخِرَةِ فَقَالَ وَ مَا الْحَياةُ الدُّنْيا إِلَّا لَعِبٌ وَ لَهْوٌ وَ لَلدَّارُ الْآخِرَةُ خَيْرٌ لِلَّذِينَ يَتَّقُونَ أَ فَلا تَعْقِلُونَ‌</w:t>
      </w:r>
      <w:r>
        <w:rPr>
          <w:rStyle w:val="FootnoteAnchor"/>
          <w:rtl w:val="true"/>
        </w:rPr>
        <w:footnoteReference w:id="142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فَیَتَّبِعُونَ أَحْسَنَهُ أُولئِکَ الَّذِینَ هَداهُمُ اللَّهُ وَ أُولئِکَ هُمْ أُولُوا الْأَلْبابِ</w:t>
      </w:r>
      <w:r>
        <w:rPr>
          <w:rFonts w:eastAsia="Amiri" w:cs="Amiri" w:ascii="Amiri" w:hAnsi="Amiri"/>
          <w:color w:val="111111"/>
          <w:sz w:val="28"/>
          <w:szCs w:val="28"/>
          <w:rtl w:val="true"/>
          <w:lang w:bidi="ar-SA"/>
        </w:rPr>
        <w:t>»</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مژده ده، آنان که سخن را می‌شنوند و بهترین آن را پیروی می‌کنند، اینانند کسانی که خداوند راهشان نموده و ایشانند خردمندان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هشام بن حکم، به درستی که خداوند عزیز و جلیل توسّط عقل هر حجّتی را بر مردم تمام کرده، و با بیان بدیشان رسانده، و توسّط برهان به خداوندی خود رهنمونشان ساخته و به ربوبیّت خود دلالتشان نموده،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إِلهُکُمْ إِلهٌ واحِدٌ لا إِلهَ إِلَّا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لِقَوْمٍ یَعْقِلُونَ</w:t>
      </w:r>
      <w:r>
        <w:rPr>
          <w:rFonts w:eastAsia="Amiri" w:cs="Amiri" w:ascii="Amiri" w:hAnsi="Amiri"/>
          <w:color w:val="111111"/>
          <w:sz w:val="28"/>
          <w:szCs w:val="28"/>
          <w:rtl w:val="true"/>
          <w:lang w:bidi="ar-SA"/>
        </w:rPr>
        <w:t>»</w:t>
      </w:r>
      <w:r>
        <w:rPr>
          <w:rStyle w:val="FootnoteAnchor"/>
          <w:rtl w:val="true"/>
        </w:rPr>
        <w:footnoteReference w:id="14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معبود شما، معبود یگانه‌ای است که جز او هیچ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در آفرینش آسمانها و زمین، تا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هشام، خداوند اینها را دلیلی بر شناسایی خود قرار داده که بی‌شکّ آن ها را مدبّری است،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w:t>
      </w:r>
      <w:r>
        <w:rPr>
          <w:rStyle w:val="FootnoteAnchor"/>
          <w:rtl w:val="true"/>
        </w:rPr>
        <w:footnoteReference w:id="14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 قُرْآناً عَرَبِیًّا لَعَلَّکُمْ تَعْقِلُونَ</w:t>
      </w:r>
      <w:r>
        <w:rPr>
          <w:rFonts w:eastAsia="IRNazanin" w:cs="IRNazanin"/>
          <w:color w:val="111111"/>
          <w:sz w:val="28"/>
          <w:szCs w:val="28"/>
          <w:rtl w:val="true"/>
          <w:lang w:bidi="fa-IR"/>
        </w:rPr>
        <w:t>»</w:t>
      </w:r>
      <w:r>
        <w:rPr>
          <w:rStyle w:val="FootnoteAnchor"/>
          <w:rtl w:val="true"/>
        </w:rPr>
        <w:footnoteReference w:id="14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قرآنی عربی قرار دادیم، باشد که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یُرِیکُمُ الْبَرْقَ خَوْفاً وَ طَمَعاً وَ یُنَزِّلُ مِنَ السَّماءِ ماءً فَیُحْیِی بِهِ الْأَرْضَ بَعْدَ مَوْتِها إِنَّ فِی ذلِکَ لَآیاتٍ لِقَوْمٍ یَعْقِلُونَ</w:t>
      </w:r>
      <w:r>
        <w:rPr>
          <w:rFonts w:eastAsia="IRNazanin" w:cs="IRNazanin"/>
          <w:color w:val="111111"/>
          <w:sz w:val="28"/>
          <w:szCs w:val="28"/>
          <w:rtl w:val="true"/>
          <w:lang w:bidi="fa-IR"/>
        </w:rPr>
        <w:t>»</w:t>
      </w:r>
      <w:r>
        <w:rPr>
          <w:rStyle w:val="FootnoteAnchor"/>
          <w:rtl w:val="true"/>
        </w:rPr>
        <w:footnoteReference w:id="14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را برای شما بیم‌آور و امیدبخش می‌نمایاند، و از آسمان به تدریج آبی فرومی‌فرستد که به وسیله آن،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قطعاً نشانه‌هایی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سپس خردمندان را اندرز داده و به آخرت تشویق نموده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الْحَیاةُ الدُّنْیا إِلَّا لَعِبٌ وَ لَهْوٌ وَ لَلدَّارُ الْآخِرَةُ خَیْرٌ لِلَّذِینَ یَتَّقُونَ أَ فَلا تَعْقِلُونَ</w:t>
      </w:r>
      <w:r>
        <w:rPr>
          <w:rFonts w:eastAsia="IRNazanin" w:cs="IRNazanin"/>
          <w:color w:val="111111"/>
          <w:sz w:val="28"/>
          <w:szCs w:val="28"/>
          <w:rtl w:val="true"/>
          <w:lang w:bidi="fa-IR"/>
        </w:rPr>
        <w:t>»</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بازی و سرگرمی نیست، و قطعاً سرای بازپسین برای کسانی که پرهیزگاری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أُوتِيتُمْ مِنْ شَيْ‌ءٍ فَمَتاعُ الْحَياةِ الدُّنْيا وَ زِينَتُها وَ ما عِنْدَ اللَّهِ خَيْرٌ وَ أَبْقي أَ فَلا تَعْقِلُونَ‌</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خَوَّفَ الَّذِينَ لَا يَعْقِلُونَ عَذَابَهُ فَقَالَ عَزَّ وَ جَلَ ثُمَّ دَمَّرْنَا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لَتَمُرُّونَ عَلَيْهِمْ 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 فَلا تَعْقِلُونَ‌</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بَيَّنَ أَنَّ الْعَقْلَ مَعَ الْعِلْمِ فَقَالَ وَ تِلْكَ الْأَمْثالُ نَضْرِبُها لِلنَّاسِ وَ ما يَعْقِلُها إِلَّا الْعالِمُونَ‌</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ذَمَّ الَّذِينَ لَا يَعْقِلُونَ فَقَالَ وَ إِذا قِيلَ لَهُمُ اتَّبِعُوا ما أَنْزَلَ اللَّهُ قالُوا بَلْ نَتَّبِعُ ما أَلْفَيْنا عَلَيْهِ آباءَنا أَ وَ لَوْ كانَ آباؤُهُمْ لا يَعْقِلُونَ شَيْئاً وَ لا يَهْتَدُونَ‌</w:t>
      </w:r>
      <w:r>
        <w:rPr>
          <w:rStyle w:val="FootnoteAnchor"/>
          <w:rtl w:val="true"/>
        </w:rPr>
        <w:footnoteReference w:id="1435"/>
      </w:r>
      <w:r>
        <w:rPr>
          <w:rFonts w:ascii="Amiri" w:hAnsi="Amiri" w:eastAsia="Amiri" w:cs="Amiri"/>
          <w:color w:val="111111"/>
          <w:sz w:val="28"/>
          <w:sz w:val="28"/>
          <w:szCs w:val="28"/>
          <w:rtl w:val="true"/>
          <w:lang w:bidi="ar-SA"/>
        </w:rPr>
        <w:t>وَ قَالَ إِنَّ شَرَّ الدَّوَابِّ عِنْدَ اللَّهِ الصُّمُّ الْبُكْمُ الَّذِينَ لا يَعْقِلُونَ‌</w:t>
      </w:r>
      <w:r>
        <w:rPr>
          <w:rStyle w:val="FootnoteAnchor"/>
          <w:rtl w:val="true"/>
        </w:rPr>
        <w:footnoteReference w:id="1436"/>
      </w:r>
      <w:r>
        <w:rPr>
          <w:rFonts w:ascii="Amiri" w:hAnsi="Amiri" w:eastAsia="Amiri" w:cs="Amiri"/>
          <w:color w:val="111111"/>
          <w:sz w:val="28"/>
          <w:sz w:val="28"/>
          <w:szCs w:val="28"/>
          <w:rtl w:val="true"/>
          <w:lang w:bidi="ar-SA"/>
        </w:rPr>
        <w:t>وَ قَالَ وَ لَئِنْ سَأَلْتَهُمْ مَنْ خَلَقَ السَّماواتِ وَ الْأَرْضَ لَيَقُولُنَّ اللَّهُ قُلِ الْحَمْدُ لِلَّهِ بَلْ أَكْثَرُهُمْ لا يَعْقِلُونَ‌</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ثُمَّ ذَمَّ الْكَثْرَةَ فَقَالَ وَ إِنْ تُطِعْ أَكْثَرَ مَنْ فِي الْأَرْضِ يُضِلُّوكَ عَنْ سَبِيلِ اللَّهِ‌</w:t>
      </w:r>
      <w:r>
        <w:rPr>
          <w:rStyle w:val="FootnoteAnchor"/>
          <w:rtl w:val="true"/>
        </w:rPr>
        <w:footnoteReference w:id="1438"/>
      </w:r>
      <w:r>
        <w:rPr>
          <w:rFonts w:ascii="Amiri" w:hAnsi="Amiri" w:eastAsia="Amiri" w:cs="Amiri"/>
          <w:color w:val="111111"/>
          <w:sz w:val="28"/>
          <w:sz w:val="28"/>
          <w:szCs w:val="28"/>
          <w:rtl w:val="true"/>
          <w:lang w:bidi="ar-SA"/>
        </w:rPr>
        <w:t>وَ قَالَ وَ لكِنَّ أَكْثَرَهُمْ لا يَعْلَمُونَ‌</w:t>
      </w:r>
      <w:r>
        <w:rPr>
          <w:rStyle w:val="FootnoteAnchor"/>
          <w:rtl w:val="true"/>
        </w:rPr>
        <w:footnoteReference w:id="1439"/>
      </w:r>
      <w:r>
        <w:rPr>
          <w:rFonts w:ascii="Amiri" w:hAnsi="Amiri" w:eastAsia="Amiri" w:cs="Amiri"/>
          <w:color w:val="111111"/>
          <w:sz w:val="28"/>
          <w:sz w:val="28"/>
          <w:szCs w:val="28"/>
          <w:rtl w:val="true"/>
          <w:lang w:bidi="ar-SA"/>
        </w:rPr>
        <w:t>وَ أَكْثَرَهُمْ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أُوتِیتُمْ مِنْ شَیْ‌ءٍ فَمَتاعُ الْحَیاةِ الدُّنْیا وَ زِینَتُها وَ ما عِنْدَ اللَّهِ خَیْرٌ وَ أَبْقی أَ فَلا تَعْقِلُونَ</w:t>
      </w:r>
      <w:r>
        <w:rPr>
          <w:rFonts w:eastAsia="Amiri" w:cs="Amiri" w:ascii="Amiri" w:hAnsi="Amiri"/>
          <w:color w:val="111111"/>
          <w:sz w:val="28"/>
          <w:szCs w:val="28"/>
          <w:rtl w:val="true"/>
          <w:lang w:bidi="ar-SA"/>
        </w:rPr>
        <w:t>»</w:t>
      </w:r>
      <w:r>
        <w:rPr>
          <w:rStyle w:val="FootnoteAnchor"/>
          <w:rtl w:val="true"/>
        </w:rPr>
        <w:footnoteReference w:id="14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آنچه به شما داده شده است، کالای زندگی دنیا و زیور 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خداست بهتر و پایدارتر است؛ مگر 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سپس هواپرستان را بیم عذاب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دَمَّرْنَا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إِنَّکُمْ لَتَمُرُّونَ عَلَیْهِمْ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بِاللَّیْلِ أَ فَلا تَعْقِلُونَ</w:t>
      </w:r>
      <w:r>
        <w:rPr>
          <w:rFonts w:eastAsia="IRNazanin" w:cs="IRNazanin"/>
          <w:color w:val="111111"/>
          <w:sz w:val="28"/>
          <w:szCs w:val="28"/>
          <w:rtl w:val="true"/>
          <w:lang w:bidi="fa-IR"/>
        </w:rPr>
        <w:t>»</w:t>
      </w:r>
      <w:r>
        <w:rPr>
          <w:rStyle w:val="FootnoteAnchor"/>
          <w:rtl w:val="true"/>
        </w:rPr>
        <w:footnoteReference w:id="14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دیگران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شما بر آنان صبحگاهان و شامگاهان می‌گذرید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فکر فرو نمی‌روید؟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سپس همراه بودن عقل با علم و آگاهی را بیان داشته،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الْأَمْثالُ نَضْرِبُها لِلنَّاسِ وَ ما یَعْقِلُها إِلَّا الْعالِمُونَ</w:t>
      </w:r>
      <w:r>
        <w:rPr>
          <w:rFonts w:eastAsia="IRNazanin" w:cs="IRNazanin"/>
          <w:color w:val="111111"/>
          <w:sz w:val="28"/>
          <w:szCs w:val="28"/>
          <w:rtl w:val="true"/>
          <w:lang w:bidi="fa-IR"/>
        </w:rPr>
        <w:t>»</w:t>
      </w:r>
      <w:r>
        <w:rPr>
          <w:rStyle w:val="FootnoteAnchor"/>
          <w:rtl w:val="true"/>
        </w:rPr>
        <w:footnoteReference w:id="14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مَثَلها را برای مردم می‌زنیم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آنها را درنیابند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سپس بی‌خردان را سرزنش نموده،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اتَّبِعُوا ما أَنْزَلَ اللَّهُ قالُوا بَلْ نَتَّبِعُ ما أَلْفَیْنا عَلَیْهِ آباءَنا أَ وَ لَوْ کانَ آباؤُهُمْ لا یَعْقِلُونَ شَیْئاً وَ لا یَهْتَدُونَ</w:t>
      </w:r>
      <w:r>
        <w:rPr>
          <w:rFonts w:eastAsia="IRNazanin" w:cs="IRNazanin"/>
          <w:color w:val="111111"/>
          <w:sz w:val="28"/>
          <w:szCs w:val="28"/>
          <w:rtl w:val="true"/>
          <w:lang w:bidi="fa-IR"/>
        </w:rPr>
        <w:t>»</w:t>
      </w:r>
      <w:r>
        <w:rPr>
          <w:rStyle w:val="FootnoteAnchor"/>
          <w:rtl w:val="true"/>
        </w:rPr>
        <w:footnoteReference w:id="14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 کرده است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از چیزی که پدران خود را بر آن یافته‌ایم،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چند پدرانشان چیزی را درک نمی‌کرده و به راه صواب نمی‌رفته‌اند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خور پیروی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w:t>
      </w:r>
      <w:r>
        <w:rPr>
          <w:rStyle w:val="FootnoteAnchor"/>
          <w:rtl w:val="true"/>
        </w:rPr>
        <w:footnoteReference w:id="14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بدترین جنبندگان نزد خدا کران و لالانی‌اند که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 قُلِ الْحَمْدُ لِلَّهِ بَلْ أَکْثَرُهُمْ لا یَعْلَمُونَ</w:t>
      </w:r>
      <w:r>
        <w:rPr>
          <w:rFonts w:eastAsia="IRNazanin" w:cs="IRNazanin"/>
          <w:color w:val="111111"/>
          <w:sz w:val="28"/>
          <w:szCs w:val="28"/>
          <w:rtl w:val="true"/>
          <w:lang w:bidi="fa-IR"/>
        </w:rPr>
        <w:t>»</w:t>
      </w:r>
      <w:r>
        <w:rPr>
          <w:rStyle w:val="FootnoteAnchor"/>
          <w:rtl w:val="true"/>
        </w:rPr>
        <w:footnoteReference w:id="14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آنها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آفریده است؟ 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بیشترشان نمی‌دانند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سرزنش و ذمّ خود را متوجّه اکثریّت و جمعیت بسیار نموده،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تُطِعْ أَکْثَرَ مَنْ فِی الْأَرْضِ یُضِلُّوکَ عَنْ سَبِیلِ اللَّهِ</w:t>
      </w:r>
      <w:r>
        <w:rPr>
          <w:rFonts w:eastAsia="IRNazanin" w:cs="IRNazanin"/>
          <w:color w:val="111111"/>
          <w:sz w:val="28"/>
          <w:szCs w:val="28"/>
          <w:rtl w:val="true"/>
          <w:lang w:bidi="fa-IR"/>
        </w:rPr>
        <w:t>»</w:t>
      </w:r>
      <w:r>
        <w:rPr>
          <w:rStyle w:val="FootnoteAnchor"/>
          <w:rtl w:val="true"/>
        </w:rPr>
        <w:footnoteReference w:id="14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از بیشتر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می‌باشند پیروی کنی، تو را از راه خدا گمراه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أَکْثَرَهُمْ لا یَعْلَمُونَ</w:t>
      </w:r>
      <w:r>
        <w:rPr>
          <w:rFonts w:eastAsia="IRNazanin" w:cs="IRNazanin"/>
          <w:color w:val="111111"/>
          <w:sz w:val="28"/>
          <w:szCs w:val="28"/>
          <w:rtl w:val="true"/>
          <w:lang w:bidi="fa-IR"/>
        </w:rPr>
        <w:t>»</w:t>
      </w:r>
      <w:r>
        <w:rPr>
          <w:rStyle w:val="FootnoteAnchor"/>
          <w:rtl w:val="true"/>
        </w:rPr>
        <w:footnoteReference w:id="14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بیشتر آنان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ایشان بی‌شعورند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يَشْعُرُونَ‌</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يَا هِشَامُ ثُمَّ مَدَحَ الْقِلَّةَ فَقَالَ وَ قَلِيلٌ مِنْ عِبادِيَ الشَّكُورُ</w:t>
      </w:r>
      <w:r>
        <w:rPr>
          <w:rStyle w:val="FootnoteAnchor"/>
          <w:rtl w:val="true"/>
        </w:rPr>
        <w:footnoteReference w:id="1449"/>
      </w:r>
      <w:r>
        <w:rPr>
          <w:rFonts w:ascii="Amiri" w:hAnsi="Amiri" w:eastAsia="Amiri" w:cs="Amiri"/>
          <w:color w:val="111111"/>
          <w:sz w:val="28"/>
          <w:sz w:val="28"/>
          <w:szCs w:val="28"/>
          <w:rtl w:val="true"/>
          <w:lang w:bidi="ar-SA"/>
        </w:rPr>
        <w:t>وَ قَالَ وَ قَلِيلٌ ما هُمْ‌</w:t>
      </w:r>
      <w:r>
        <w:rPr>
          <w:rStyle w:val="FootnoteAnchor"/>
          <w:rtl w:val="true"/>
        </w:rPr>
        <w:footnoteReference w:id="1450"/>
      </w:r>
      <w:r>
        <w:rPr>
          <w:rFonts w:ascii="Amiri" w:hAnsi="Amiri" w:eastAsia="Amiri" w:cs="Amiri"/>
          <w:color w:val="111111"/>
          <w:sz w:val="28"/>
          <w:sz w:val="28"/>
          <w:szCs w:val="28"/>
          <w:rtl w:val="true"/>
          <w:lang w:bidi="ar-SA"/>
        </w:rPr>
        <w:t>وَ قَالَ وَ ما آمَنَ مَعَهُ إِلَّا قَلِيلٌ‌</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ذَكَرَ أُولِي الْأَلْبَابِ بِأَحْسَنِ الذِّكْرِ وَ حَلَّاهُمْ بِأَحْسَنِ الْحِلْيَةِ فَقَالَ يُؤْتِي الْحِكْمَةَ مَنْ يَشاءُ وَ مَنْ يُؤْتَ الْحِكْمَةَ فَقَدْ أُوتِيَ خَيْراً كَثِيراً وَ ما يَذَّكَّرُ إِلَّا أُولُوا الْأَلْبابِ‌</w:t>
      </w:r>
      <w:r>
        <w:rPr>
          <w:rStyle w:val="FootnoteAnchor"/>
          <w:rtl w:val="true"/>
        </w:rPr>
        <w:footnoteReference w:id="1452"/>
      </w:r>
      <w:r>
        <w:rPr>
          <w:rFonts w:ascii="Amiri" w:hAnsi="Amiri" w:eastAsia="Amiri" w:cs="Amiri"/>
          <w:color w:val="111111"/>
          <w:sz w:val="28"/>
          <w:sz w:val="28"/>
          <w:szCs w:val="28"/>
          <w:rtl w:val="true"/>
          <w:lang w:bidi="ar-SA"/>
        </w:rPr>
        <w:t>يَا هِشَامُ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لَذِكْري لِمَنْ كانَ لَهُ قَلْبٌ‌</w:t>
      </w:r>
      <w:r>
        <w:rPr>
          <w:rStyle w:val="FootnoteAnchor"/>
          <w:rtl w:val="true"/>
        </w:rPr>
        <w:footnoteReference w:id="1453"/>
      </w:r>
      <w:r>
        <w:rPr>
          <w:rFonts w:ascii="Amiri" w:hAnsi="Amiri" w:eastAsia="Amiri" w:cs="Amiri"/>
          <w:color w:val="111111"/>
          <w:sz w:val="28"/>
          <w:sz w:val="28"/>
          <w:szCs w:val="28"/>
          <w:rtl w:val="true"/>
          <w:lang w:bidi="ar-SA"/>
        </w:rPr>
        <w:t>يَعْنِي الْعَقْلَ وَ قَالَ وَ لَقَدْ آتَيْنا لُقْمانَ الْحِكْمَةَ</w:t>
      </w:r>
      <w:r>
        <w:rPr>
          <w:rStyle w:val="FootnoteAnchor"/>
          <w:rtl w:val="true"/>
        </w:rPr>
        <w:footnoteReference w:id="1454"/>
      </w:r>
      <w:r>
        <w:rPr>
          <w:rFonts w:ascii="Amiri" w:hAnsi="Amiri" w:eastAsia="Amiri" w:cs="Amiri"/>
          <w:color w:val="111111"/>
          <w:sz w:val="28"/>
          <w:sz w:val="28"/>
          <w:szCs w:val="28"/>
          <w:rtl w:val="true"/>
          <w:lang w:bidi="ar-SA"/>
        </w:rPr>
        <w:t xml:space="preserve">قَالَ الْفَهْمَ وَ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لُقْمَانَ قَالَ لِابْنِهِ تَوَاضَعْ لِلْحَقِّ تَكُنْ أَعْقَلَ النَّاسِ‌</w:t>
      </w:r>
      <w:r>
        <w:rPr>
          <w:rStyle w:val="FootnoteAnchor"/>
          <w:rtl w:val="true"/>
        </w:rPr>
        <w:footnoteReference w:id="1455"/>
      </w:r>
      <w:r>
        <w:rPr>
          <w:rFonts w:ascii="Amiri" w:hAnsi="Amiri" w:eastAsia="Amiri" w:cs="Amiri"/>
          <w:color w:val="111111"/>
          <w:sz w:val="28"/>
          <w:sz w:val="28"/>
          <w:szCs w:val="28"/>
          <w:rtl w:val="true"/>
          <w:lang w:bidi="ar-SA"/>
        </w:rPr>
        <w:t>يَا بُنَيَّ إِنَّ الدُّنْيَا بَحْرٌ عَمِيقٌ قَدْ غَرِقَ فِيهِ عَالَمٌ كَثِيرٌ فَلْتَكُنْ سَفِينَتُكَ فِيهَا تَقْوَي اللَّهِ وَ حَشْوُهَا الْإِيمَانَ‌</w:t>
      </w:r>
      <w:r>
        <w:rPr>
          <w:rStyle w:val="FootnoteAnchor"/>
          <w:rtl w:val="true"/>
        </w:rPr>
        <w:footnoteReference w:id="1456"/>
      </w:r>
      <w:r>
        <w:rPr>
          <w:rFonts w:ascii="Amiri" w:hAnsi="Amiri" w:eastAsia="Amiri" w:cs="Amiri"/>
          <w:color w:val="111111"/>
          <w:sz w:val="28"/>
          <w:sz w:val="28"/>
          <w:szCs w:val="28"/>
          <w:rtl w:val="true"/>
          <w:lang w:bidi="ar-SA"/>
        </w:rPr>
        <w:t>وَ شِرَاعُهَا التَّوَكُّلَ وَ قَيِّمُهَا الْعَقْلَ وَ دَلِيلُهَا الْعِلْمَ وَ سُكَّانُهَا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سپس به ستودن کم و اندک پرداخته،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w:t>
      </w:r>
      <w:r>
        <w:rPr>
          <w:rStyle w:val="FootnoteAnchor"/>
          <w:rtl w:val="true"/>
        </w:rPr>
        <w:footnoteReference w:id="14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بندگان من اندکی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ما هُمْ</w:t>
      </w:r>
      <w:r>
        <w:rPr>
          <w:rFonts w:eastAsia="IRNazanin" w:cs="IRNazanin"/>
          <w:color w:val="111111"/>
          <w:sz w:val="28"/>
          <w:szCs w:val="28"/>
          <w:rtl w:val="true"/>
          <w:lang w:bidi="fa-IR"/>
        </w:rPr>
        <w:t>»</w:t>
      </w:r>
      <w:r>
        <w:rPr>
          <w:rStyle w:val="FootnoteAnchor"/>
          <w:rtl w:val="true"/>
        </w:rPr>
        <w:footnoteReference w:id="14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اینها بس اندکند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آمَنَ مَعَهُ إِلَّا قَلِیلٌ</w:t>
      </w:r>
      <w:r>
        <w:rPr>
          <w:rFonts w:eastAsia="Amiri" w:cs="Amiri" w:ascii="Amiri" w:hAnsi="Amiri"/>
          <w:color w:val="111111"/>
          <w:sz w:val="28"/>
          <w:szCs w:val="28"/>
          <w:rtl w:val="true"/>
          <w:lang w:bidi="ar-SA"/>
        </w:rPr>
        <w:t>»</w:t>
      </w:r>
      <w:r>
        <w:rPr>
          <w:rStyle w:val="FootnoteAnchor"/>
          <w:rtl w:val="true"/>
        </w:rPr>
        <w:footnoteReference w:id="14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ایمان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خردمندان به نیکوترین وجه یاد نموده و به بهترین زیور آراسته،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یَشاءُ وَ مَنْ یُؤْتَ الْحِکْمَةَ فَقَدْ أُوتِیَ خَیْراً کَثِیراً وَ ما یَذَّکَّرُ إِلَّا أُولُوا الْأَلْبابِ</w:t>
      </w:r>
      <w:r>
        <w:rPr>
          <w:rFonts w:eastAsia="IRNazanin" w:cs="IRNazanin"/>
          <w:color w:val="111111"/>
          <w:sz w:val="28"/>
          <w:szCs w:val="28"/>
          <w:rtl w:val="true"/>
          <w:lang w:bidi="fa-IR"/>
        </w:rPr>
        <w:t>»</w:t>
      </w:r>
      <w:r>
        <w:rPr>
          <w:rStyle w:val="FootnoteAnchor"/>
          <w:rtl w:val="true"/>
        </w:rPr>
        <w:footnoteReference w:id="1460"/>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بخواهد حکمت می‌بخشد، و به هر کس حکمت داده شود، به یقین، خیری فراوان داده شده است؛ و جز خردمندان، کسی پند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هشام، به راستی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Style w:val="FootnoteAnchor"/>
          <w:rtl w:val="true"/>
        </w:rPr>
        <w:footnoteReference w:id="1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صاحبدل و حق نیوشی که خود به گواهی ایستد،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عقل باشد، 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w:t>
      </w:r>
      <w:r>
        <w:rPr>
          <w:rStyle w:val="FootnoteAnchor"/>
          <w:rtl w:val="true"/>
        </w:rPr>
        <w:footnoteReference w:id="14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لقمان را حکمت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 و عقل دادیم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حقّ باش و حقّ را گردن بنه تا عاقلترین مردم باشی،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سرای دنیا دریایی است ژرف و عمیق که مردمان بسیاری در آن غرقه شده‌اند، پس باید کشتی تو در این دریا تقوای الهی باشد و بارش ایمان، و بادبانش توکّل، و ناخدایش عقل، راهنمایش دانش و آگاهی باشد، و لنگرش صبر و شکیبایی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هِشَامُ لِكُلِّ شَيْ‌ءٍ دَلِيلٌ وَ دَلِيلُ الْعَاقِلِ التَّفَكُّرُ وَ دَلِيلُ التَّفَكُّرِ الصَّمْتُ وَ لِكُلِّ شَيْ‌ءٍ مَطِيَّةٌ وَ مَطِيَّةُ الْعَاقِلِ التَّوَاضُعُ‌</w:t>
      </w:r>
      <w:r>
        <w:rPr>
          <w:rStyle w:val="FootnoteAnchor"/>
          <w:rtl w:val="true"/>
        </w:rPr>
        <w:footnoteReference w:id="1463"/>
      </w:r>
      <w:r>
        <w:rPr>
          <w:rFonts w:ascii="Amiri" w:hAnsi="Amiri" w:eastAsia="Amiri" w:cs="Amiri"/>
          <w:color w:val="111111"/>
          <w:sz w:val="28"/>
          <w:sz w:val="28"/>
          <w:szCs w:val="28"/>
          <w:rtl w:val="true"/>
          <w:lang w:bidi="ar-SA"/>
        </w:rPr>
        <w:t xml:space="preserve">وَ كَفَي بِكَ جَهْلًا أَنْ تَرْكَبَ مَا نُهِيتَ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لَوْ كَانَ فِي يَدِكَ جَوْزَةٌ وَ قَالَ النَّاسُ فِي يَدِكَ لُؤْلُؤَةٌ مَا كَانَ يَنْفَعُكَ وَ أَنْتَ تَعْلَمُ أَنَّهَا جَوْزَةٌ وَ لَوْ كَانَ فِي يَدِكَ لُؤْلُؤَةٌ وَ قَالَ النَّاسُ إِنَّهَا جَوْزَةٌ مَا ضَرَّكَ وَ أَنْتَ تَعْلَمُ أَنَّهَا لُؤْلُؤَةٌ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بَعَثَ اللَّهُ أَنْبِيَاءَهُ وَ رُسُلَهُ إِلَي عِبَادِهِ إِلَّا لِيَعْقِلُوا عَنِ اللَّهِ فَأَحْسَنُهُمُ اسْتِجَابَةً أَحْسَنُهُمْ مَعْرِفَةً لِلَّهِ وَ أَعْلَمُهُمْ بِأَمْرِ اللَّهِ أَحْسَنُهُمْ عَقْلًا وَ أَعْقَلُهُمْ‌</w:t>
      </w:r>
      <w:r>
        <w:rPr>
          <w:rStyle w:val="FootnoteAnchor"/>
          <w:rtl w:val="true"/>
        </w:rPr>
        <w:footnoteReference w:id="1464"/>
      </w:r>
      <w:r>
        <w:rPr>
          <w:rFonts w:ascii="Amiri" w:hAnsi="Amiri" w:eastAsia="Amiri" w:cs="Amiri"/>
          <w:color w:val="111111"/>
          <w:sz w:val="28"/>
          <w:sz w:val="28"/>
          <w:szCs w:val="28"/>
          <w:rtl w:val="true"/>
          <w:lang w:bidi="ar-SA"/>
        </w:rPr>
        <w:t xml:space="preserve">أَرْفَعُهُمْ دَرَجَةً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مَا مِنْ عَبْدٍ إِلَّا وَ مَلَكٌ آخِذٌ بِنَاصِيَتِهِ فَلَا يَتَوَاضَعُ إِلَّا رَفَعَهُ اللَّهُ وَ لَا يَتَعَاظَمُ إِلَّا وَضَعَهُ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لِلَّهِ عَلَي النَّاسِ حُجَّتَيْنِ حُجَّةً ظَاهِرَةً وَ حُجَّةً بَاطِنَةً فَأَمَّا الظَّاهِرَةُ فَالرَّسُولُ وَ الْأَنْبِيَاءُ وَ الْأَئِمَّةُ وَ أَمَّا الْبَاطِنَةُ فَالْعُقُولُ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الْعَاقِلَ الَّذِي لَا يَشْغَلُ الْحَلَالُ شُكْرَهُ وَ لَا يَغْلِبُ الْحَرَامُ صَبْرَهُ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سَلَّطَ ثَلَاثاً عَلَي ثَلَاثٍ فَكَأَنَّمَا أَعَانَ هَوَاهُ عَلَي هَدْمِ عَقْلِهِ مَنْ أَظْلَمَ نُورُ فِكْرِهِ‌</w:t>
      </w:r>
      <w:r>
        <w:rPr>
          <w:rStyle w:val="FootnoteAnchor"/>
          <w:rtl w:val="true"/>
        </w:rPr>
        <w:footnoteReference w:id="1465"/>
      </w:r>
      <w:r>
        <w:rPr>
          <w:rFonts w:ascii="Amiri" w:hAnsi="Amiri" w:eastAsia="Amiri" w:cs="Amiri"/>
          <w:color w:val="111111"/>
          <w:sz w:val="28"/>
          <w:sz w:val="28"/>
          <w:szCs w:val="28"/>
          <w:rtl w:val="true"/>
          <w:lang w:bidi="ar-SA"/>
        </w:rPr>
        <w:t>بِطُولِ أَمَلِهِ وَ مَحَا طَرَائِفَ حِكْمَتِهِ بِفُضُولِ كَلَامِهِ وَ أَطْفَأَ نُورَ عِبْرَتِهِ بِشَهَوَاتِ نَفْسِهِ فَكَأَنَّمَا أَعَانَ هَوَاهُ عَلَي هَدْمِ عَقْلِهِ وَ مَنْ هَدَمَ عَقْلَهُ أَفْسَدَ عَلَيْهِ دِينَهُ وَ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هر چیزی علامتی دارد، و علامت خردمند اندیشیدن است، و علامت اندیشیدن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مرکبی دارد، و مرکب خردمند تواضع است، و در نادانی و جهل تو همین بس که مرتکب امور ممنوع و حرام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اگر به دست تو گردویی باشد و مردمان گویند مروارید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هیچ سود ندهد، و تو خود می‌دانی که آن گردو است، و اگر به دستت مروارید باشد و گویندش گردو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زیانی نرساند، و تو خود می دانی که آن مروارید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خداوند انبیاء و رسولان خود را به سوی مردمان ارسال نداشت جز بدین خاطر که از جانب خدا عقل و خرد را برگیرند، بنا بر این پذیرش هر بنده‌ای نیکوتر باشد معرفتش به خدا نیکوتر است، و هر کس که به فرمان الهی آگاهتر باشد عاقلتر است، و عاقلترین ایشان از بالاترین درجه در دنیا و آخرت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هیچ بنده‌ای نیست جز آنکه فرشته‌ای گیرنده موی پیشانی اوست، و آن بنده برای خدا تواضع نکند جز آنکه آن فرشته بالایش برد، و هرگز بر خدا تکبّر نورزد جز آنکه آن فرشته او را پست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همانا خداوند را بر بندگان دو حجّت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ظاهری؛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باطنی؛ و امّا حجّت ظاهری که رسولانند و انبیاء و امامان، و امّا حجّت باطنی که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همانا خردمند کسی است که نه حلال او را از شکر و سپاس باز دارد، و نه حرام بر صبرش چیره 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هر کس سه چیز را بر سه چیز مسلّط گرداند مانند آن است که هوس خود را بر نابودی عقلش کمک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روشنایی اندیشه‌اش را با آرزوهای درازش تاریک سازد؛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شگفتیهای حکمتش را با سخنان یاوه و گزاف نابود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نور عبرتش را با شهوات نفسش خاموش سازد؛ گویا هوی و هوس خود را بر نابودی خردش کمک رسانده، و هر کس که عقل و خردش را نابود کند، با این کار دین و دنیای خود را تباه ساخته‌است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هِشَامُ كَيْفَ يَزْكُو عِنْدَ اللَّهِ عَمَلُكَ وَ أَنْتَ قَدْ شَغَلْتَ عَقْلَكَ عَنْ أَمْرِ رَبِّكَ وَ أَطَعْتَ هَوَاكَ عَلَي غَلَبَةِ عَقْلِكَ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الصَّبْرُ عَلَي الْوَحْدَةِ عَلَامَةُ قُوَّةِ الْعَقْلِ فَمَنْ عَقَلَ عَنِ اللَّهِ تَبَارَكَ وَ تَعَالَي اعْتَزَلَ أَهْلَ الدُّنْيَا وَ الرَّاغِبِينَ فِيهَا وَ رَغِبَ فِيمَا عِنْدَ رَبِّهِ وَ كَانَ اللَّهُ آنِسَهُ فِي الْوَحْشَةِ وَ صَاحِبَهُ فِي الْوَحْدَةِ وَ غِنَاهُ فِي الْعَيْلَةِ وَ مُعِزَّهُ فِي غَيْرِ عَشِيرَةٍ</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يَا هِشَامُ نُصِبَ الْخَلْقُ لِطَاعَةِ اللَّهِ‌</w:t>
      </w:r>
      <w:r>
        <w:rPr>
          <w:rStyle w:val="FootnoteAnchor"/>
          <w:rtl w:val="true"/>
        </w:rPr>
        <w:footnoteReference w:id="1467"/>
      </w:r>
      <w:r>
        <w:rPr>
          <w:rFonts w:ascii="Amiri" w:hAnsi="Amiri" w:eastAsia="Amiri" w:cs="Amiri"/>
          <w:color w:val="111111"/>
          <w:sz w:val="28"/>
          <w:sz w:val="28"/>
          <w:szCs w:val="28"/>
          <w:rtl w:val="true"/>
          <w:lang w:bidi="ar-SA"/>
        </w:rPr>
        <w:t>وَ لَا نَجَاةَ إِلَّا بِالطَّاعَةِ وَ الطَّاعَةُ بِالْعِلْمِ وَ الْعِلْمُ بِالتَّعَلُّمِ وَ التَّعَلُّمُ بِالْعَقْلِ يُعْتَقَدُ</w:t>
      </w:r>
      <w:r>
        <w:rPr>
          <w:rStyle w:val="FootnoteAnchor"/>
          <w:rtl w:val="true"/>
        </w:rPr>
        <w:footnoteReference w:id="1468"/>
      </w:r>
      <w:r>
        <w:rPr>
          <w:rFonts w:ascii="Amiri" w:hAnsi="Amiri" w:eastAsia="Amiri" w:cs="Amiri"/>
          <w:color w:val="111111"/>
          <w:sz w:val="28"/>
          <w:sz w:val="28"/>
          <w:szCs w:val="28"/>
          <w:rtl w:val="true"/>
          <w:lang w:bidi="ar-SA"/>
        </w:rPr>
        <w:t xml:space="preserve">وَ لَا عِلْمَ إِلَّا مِنْ عَالِمٍ رَبَّانِيٍّ وَ مَعْرِفَةُ الْعَالِمِ 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قَلِيلُ الْعَمَلِ مِنَ الْعَاقِلِ مَقْبُولٌ مُضَاعَفٌ وَ كَثِيرُ الْعَمَلِ مِنْ أَهْلِ الْهَوَي وَ الْجَهْلِ 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الْعَاقِلَ رَضِيَ بِالدُّونِ مِنَ الدُّنْيَا مَعَ الْحِكْمَةِ وَ لَمْ يَرْضَ بِالدُّونِ مِنَ الْحِكْمَةِ مَعَ الدُّنْيَا فَلِذَلِكَ رَبِحَتْ تِجَارَتُهُمْ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كَانَ يُغْنِيكَ مَا يَكْفِيكَ فَأَدْنَي مَا فِي الدُّنْيَا يَكْفِيكَ وَ إِنْ كَانَ لَا يُغْنِيكَ مَا يَكْفِيكَ فَلَيْسَ شَيْ‌ءٌ مِنَ الدُّنْيَا يُغْنِيكَ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الْعُقَلَاءَ تَرَكُوا فُضُولَ الدُّنْيَا فَكَيْفَ الذُّنُوبَ وَ تَرْكُ الدُّنْيَا مِنَ الْفَضْلِ وَ تَرْكُ الذُّنُوبِ مِنَ الْفَرْضِ‌</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إِنَّ الْعُقَلَاءَ زَهِدُوا فِي الدُّنْيَا وَ رَغِبُوا فِي الْآخِرَةِ لِأَنَّهُمْ عَلِمُوا أَنَ</w:t>
      </w:r>
    </w:p>
    <w:p>
      <w:pPr>
        <w:pStyle w:val="BookText"/>
        <w:rPr/>
      </w:pPr>
      <w:r>
        <w:rPr>
          <w:rFonts w:ascii="IRNazanin" w:hAnsi="IRNazanin" w:eastAsia="IRNazanin"/>
          <w:color w:val="111111"/>
          <w:sz w:val="28"/>
          <w:sz w:val="28"/>
          <w:szCs w:val="28"/>
          <w:rtl w:val="true"/>
          <w:lang w:bidi="fa-IR"/>
        </w:rPr>
        <w:t>ای هشام، چگونه کردارت نزد خدا پاک باشد با آنکه دل از فرمان پروردگارت بازداشته باشی و علیه عقلت به طاعت هوست 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شکیبایی بر تنهایی، علامت نیروی عقل است؛ هر کس که عقل و خردش به درجه‌ای رسید که شایسته دریافت علوم الهی گشت، از اهل دنیا و دنیاپرستان کناره گیرد و به آنچه نزد خداست بپردازد؛ خداوند مونس او در وحشت، و یار و یاورش در تنهایی باشد، و موجب توانگری و عزّت او هنگام فقر و بی‌کسی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مردم برای طاعت خداوند آفریده شدن و هیچ نجاتی جز به طاعت او مقرّر نیست، و طاعت علم است و آگاهی، و دانش با آموزش به دست آید، و آموزش توسّط عقل و خرد محکم و استوار گردد، و دانش جز از عالم ربّانی به دست نیاید، و شناختن آن عالم از راه عقل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عمل اندک از فرد عاقل مقبول است و چند برابر، و عمل بسیار از جاهل مردود است و ناپذیرفته؛ ای هشام، به راستی فرد عاقل به اندک از دنیا که همراه حکمت باشد راضی و خوشنود است، ولی به کمبود حکمت که همراه دنیا باشد راضی نشود، و بدین خاطر تجارت ایشان سود دهد و فایده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اگر آنچه در حدّ کفایت است بی‌نیازت سازد، کمترین چیز دنیا کفایتت خواهد کرد، و چنانچه حدّ کفایت تو را بی‌نیاز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دنیا تو را بی‌نیاز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همانا خردمندان زیاده بر احتیاج دنیا را کنار نهادند تا چه رسد به گناهان، با اینکه ترک دنیا فضیلت است و ترک گناه لازم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به راستی خردمندان چشم از دنیا پوشیدند و دیده به آخرت دوختند، زیرا دریافتند که </w:t>
      </w:r>
    </w:p>
    <w:p>
      <w:pPr>
        <w:pStyle w:val="BookText"/>
        <w:rPr/>
      </w:pPr>
      <w:r>
        <w:rPr>
          <w:rFonts w:ascii="Amiri" w:hAnsi="Amiri" w:eastAsia="Amiri" w:cs="Amiri"/>
          <w:color w:val="111111"/>
          <w:sz w:val="28"/>
          <w:sz w:val="28"/>
          <w:szCs w:val="28"/>
          <w:rtl w:val="true"/>
          <w:lang w:bidi="ar-SA"/>
        </w:rPr>
        <w:t>الدُّنْيَا طَالِبَةٌ وَ مَطْلُوبَةٌ</w:t>
      </w:r>
      <w:r>
        <w:rPr>
          <w:rStyle w:val="FootnoteAnchor"/>
          <w:rtl w:val="true"/>
        </w:rPr>
        <w:footnoteReference w:id="1470"/>
      </w:r>
      <w:r>
        <w:rPr>
          <w:rFonts w:ascii="Amiri" w:hAnsi="Amiri" w:eastAsia="Amiri" w:cs="Amiri"/>
          <w:color w:val="111111"/>
          <w:sz w:val="28"/>
          <w:sz w:val="28"/>
          <w:szCs w:val="28"/>
          <w:rtl w:val="true"/>
          <w:lang w:bidi="ar-SA"/>
        </w:rPr>
        <w:t xml:space="preserve">وَ الْآخِرَةَ طَالِبَةٌ وَ مَطْلُوبَةٌ فَمَنْ طَلَبَ الْآخِرَةَ طَلَبَتْهُ الدُّنْيَا حَتَّي يَسْتَوْفِيَ مِنْهَا رِزْقَهُ وَ مَنْ طَلَبَ الدُّنْيَا طَلَبَتْهُ الْآخِرَةُ فَيَأْتِيهِ الْمَوْتُ فَيُفْسِدُ عَلَيْهِ دُنْيَاهُ وَ آخِرَتَهُ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مَنْ أَرَادَ الْغِنَي بِلَا مَالٍ وَ رَاحَةَ الْقَلْبِ مِنَ الْحَسَدِ وَ السَّلَامَةَ فِي الدِّينِ فَلْيَتَضَرَّعْ إِلَي اللَّهِ فِي مَسْأَلَتِهِ بِأَنْ يُكَمِّلَ عَقْلَهُ فَمَنْ عَقَلَ قَنِعَ بِمَا يَكْفِيهِ وَ مَنْ قَنِعَ بِمَا يَكْفِيهِ اسْتَغْنَي وَ مَنْ لَمْ يَقْنَعْ بِمَا يَكْفِيهِ لَمْ يُدْرِكِ الْغِنَي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اللَّهَ جَلَّ وَ عَزَّ حَكَي عَنْ قَوْمٍ صَالِحِينَ أَنَّهُمْ قَالُوا رَبَّنا لا تُزِغْ قُلُوبَنا بَعْدَ إِذْ هَدَيْتَنا وَ هَبْ لَنا مِنْ لَدُنْكَ رَحْمَةً إِنَّكَ أَنْتَ الْوَهَّابُ‌</w:t>
      </w:r>
      <w:r>
        <w:rPr>
          <w:rStyle w:val="FootnoteAnchor"/>
          <w:rtl w:val="true"/>
        </w:rPr>
        <w:footnoteReference w:id="1471"/>
      </w:r>
      <w:r>
        <w:rPr>
          <w:rFonts w:ascii="Amiri" w:hAnsi="Amiri" w:eastAsia="Amiri" w:cs="Amiri"/>
          <w:color w:val="111111"/>
          <w:sz w:val="28"/>
          <w:sz w:val="28"/>
          <w:szCs w:val="28"/>
          <w:rtl w:val="true"/>
          <w:lang w:bidi="ar-SA"/>
        </w:rPr>
        <w:t>حِينَ عَلِمُوا أَنَّ الْقُلُوبَ تَزِيغُ وَ تَعُودُ إِلَي عَمَاهَا وَ رَدَاهَا</w:t>
      </w:r>
      <w:r>
        <w:rPr>
          <w:rStyle w:val="FootnoteAnchor"/>
          <w:rtl w:val="true"/>
        </w:rPr>
        <w:footnoteReference w:id="1472"/>
      </w:r>
      <w:r>
        <w:rPr>
          <w:rFonts w:ascii="Amiri" w:hAnsi="Amiri" w:eastAsia="Amiri" w:cs="Amiri"/>
          <w:color w:val="111111"/>
          <w:sz w:val="28"/>
          <w:sz w:val="28"/>
          <w:szCs w:val="28"/>
          <w:rtl w:val="true"/>
          <w:lang w:bidi="ar-SA"/>
        </w:rPr>
        <w:t>إِنَّهُ لَمْ يَخَفِ اللَّهَ مَنْ لَمْ يَعْقِلْ عَنِ اللَّهِ وَ مَنْ لَمْ يَعْقِلْ عَنِ اللَّهِ لَمْ يُعْقَدْ قَلْبُهُ عَلَي مَعْرِفَةٍ ثَابِتَةٍ يُبْصِرُهَا وَ يَجِدُ حَقِيقَتَهَا فِي قَلْبِهِ وَ لَا يَكُونُ أَحَدٌ كَذَلِكَ إِلَّا مَنْ كَانَ قَوْلُهُ لِفِعْلِهِ مُصَدِّقاً وَ سِرُّهُ لِعَلَانِيَتِهِ مُوَافِقاً لِأَنَّ اللَّهَ لَمْ يَدُلَ‌</w:t>
      </w:r>
      <w:r>
        <w:rPr>
          <w:rStyle w:val="FootnoteAnchor"/>
          <w:rtl w:val="true"/>
        </w:rPr>
        <w:footnoteReference w:id="1473"/>
      </w:r>
      <w:r>
        <w:rPr>
          <w:rFonts w:ascii="Amiri" w:hAnsi="Amiri" w:eastAsia="Amiri" w:cs="Amiri"/>
          <w:color w:val="111111"/>
          <w:sz w:val="28"/>
          <w:sz w:val="28"/>
          <w:szCs w:val="28"/>
          <w:rtl w:val="true"/>
          <w:lang w:bidi="ar-SA"/>
        </w:rPr>
        <w:t xml:space="preserve">عَلَي الْبَاطِنِ الْخَفِيِّ مِنَ الْعَقْلِ إِلَّا بِظَاهِرٍ مِنْهُ وَ نَاطِقٍ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كَانَ أَمِيرُ الْمُؤْمِنِينَ عليه السلام يَقُولُ مَا مِنْ شَيْ‌ءٍ عُبِدَ اللَّهُ بِهِ‌</w:t>
      </w:r>
      <w:r>
        <w:rPr>
          <w:rStyle w:val="FootnoteAnchor"/>
          <w:rtl w:val="true"/>
        </w:rPr>
        <w:footnoteReference w:id="1474"/>
      </w:r>
      <w:r>
        <w:rPr>
          <w:rFonts w:ascii="Amiri" w:hAnsi="Amiri" w:eastAsia="Amiri" w:cs="Amiri"/>
          <w:color w:val="111111"/>
          <w:sz w:val="28"/>
          <w:sz w:val="28"/>
          <w:szCs w:val="28"/>
          <w:rtl w:val="true"/>
          <w:lang w:bidi="ar-SA"/>
        </w:rPr>
        <w:t>أَفْضَلَ مِنَ الْعَقْلِ وَ مَا تَمَّ عَقْلُ امْرِئٍ حَتَّي يَكُونَ فِيهِ خِصَالٌ شَتَّي الْكُفْرُ وَ الشَّرُّ مِنْهُ مَأْمُونَانِ‌</w:t>
      </w:r>
      <w:r>
        <w:rPr>
          <w:rStyle w:val="FootnoteAnchor"/>
          <w:rtl w:val="true"/>
        </w:rPr>
        <w:footnoteReference w:id="1475"/>
      </w:r>
      <w:r>
        <w:rPr>
          <w:rFonts w:ascii="Amiri" w:hAnsi="Amiri" w:eastAsia="Amiri" w:cs="Amiri"/>
          <w:color w:val="111111"/>
          <w:sz w:val="28"/>
          <w:sz w:val="28"/>
          <w:szCs w:val="28"/>
          <w:rtl w:val="true"/>
          <w:lang w:bidi="ar-SA"/>
        </w:rPr>
        <w:t>وَ الرُّشْدُ وَ الْخَيْرُ مِنْهُ مَأْمُولَانِ‌</w:t>
      </w:r>
      <w:r>
        <w:rPr>
          <w:rStyle w:val="FootnoteAnchor"/>
          <w:rtl w:val="true"/>
        </w:rPr>
        <w:footnoteReference w:id="1476"/>
      </w:r>
      <w:r>
        <w:rPr>
          <w:rFonts w:ascii="Amiri" w:hAnsi="Amiri" w:eastAsia="Amiri" w:cs="Amiri"/>
          <w:color w:val="111111"/>
          <w:sz w:val="28"/>
          <w:sz w:val="28"/>
          <w:szCs w:val="28"/>
          <w:rtl w:val="true"/>
          <w:lang w:bidi="ar-SA"/>
        </w:rPr>
        <w:t>وَ فَضْلُ مَالِهِ مَبْذُولٌ وَ فَضْلُ قَوْلِهِ مَكْفُوفٌ نَصِيبُهُ</w:t>
      </w:r>
    </w:p>
    <w:p>
      <w:pPr>
        <w:pStyle w:val="BookText"/>
        <w:rPr/>
      </w:pPr>
      <w:r>
        <w:rPr>
          <w:rFonts w:ascii="IRNazanin" w:hAnsi="IRNazanin" w:eastAsia="IRNazanin"/>
          <w:color w:val="111111"/>
          <w:sz w:val="28"/>
          <w:sz w:val="28"/>
          <w:szCs w:val="28"/>
          <w:rtl w:val="true"/>
          <w:lang w:bidi="fa-IR"/>
        </w:rPr>
        <w:t>دنیا، خواهانی است خواسته شده، و آخرت هم خواهان است و هم خواسته شده ، در نتیجه هر کس که خواهان آخرت باشد، بهره خود را به طور کامل از دنیا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جویای دنیا باشد، آخرت او را طلب کند و مرگش فرا رسد، و هر دو سرا، هم دنیا و هم آخرتش را بر او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هر کس که جویای بی‌نیازی بدون مال است، و آسودگی دل از حسادت، و سلامتی دین، باید با زاری و التماس از درگاه خدا بخواهد که خردش را به کمال رساند؛ زیرا هر کس که می‌اندیشد، در حدّ رفع احتیاج قناعت می‌ورزد، و کسی که این گونه باشد بی‌نیاز و توانگر شود، و کسی که بدین حدّ نساخت و قناعت نکرد، هرگز توانگری را در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به راستی خدای جلیل و عزیز حکایت از مردمی صالح فرمود که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هَدَیْتَنا وَ هَبْ لَنا مِنْ لَدُنْکَ رَحْمَةً إِنَّکَ أَنْتَ الْوَهَّابُ</w:t>
      </w:r>
      <w:r>
        <w:rPr>
          <w:rFonts w:eastAsia="IRNazanin" w:cs="IRNazanin"/>
          <w:color w:val="111111"/>
          <w:sz w:val="28"/>
          <w:szCs w:val="28"/>
          <w:rtl w:val="true"/>
          <w:lang w:bidi="fa-IR"/>
        </w:rPr>
        <w:t>»</w:t>
      </w:r>
      <w:r>
        <w:rPr>
          <w:rStyle w:val="FootnoteAnchor"/>
          <w:rtl w:val="true"/>
        </w:rPr>
        <w:footnoteReference w:id="14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گفتار وقتی بود که دریافتند دلها منحرف می‌گردد و به کوری و گمراهی می‌گراید، همانا هیچ کس تا از خداوند عقل و خرد نیابد از او هراس نکند، و آن کس که از جانب او خرد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بر درک و شناختی ثابت که بینایش سازد و حقیقتش را در آن دریابد استوار و محکم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این گونه نشود جز فردی که گفتارش تصدیق‌کننده کردارش باشد، و باطنش موافق و سازگار با ظاهرش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بر عقل که در باطن است و پنهان، جز ظاهری که از آن حکایت کند، هیچ دلیل و گواهی قرار نداده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امیرالمؤمنین علیه السّلام مکرّر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برتر و بهتر از عقل و خرد پرستش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هیچ کس به کمال نرسد تا در او چند خصلت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کفر و شرارت او در امان باشند و به هدایت و خیرش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زیادی مالش بخشش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زایدش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بهره‌اش </w:t>
      </w:r>
    </w:p>
    <w:p>
      <w:pPr>
        <w:pStyle w:val="BookText"/>
        <w:rPr/>
      </w:pPr>
      <w:r>
        <w:rPr>
          <w:rFonts w:ascii="Amiri" w:hAnsi="Amiri" w:eastAsia="Amiri" w:cs="Amiri"/>
          <w:color w:val="111111"/>
          <w:sz w:val="28"/>
          <w:sz w:val="28"/>
          <w:szCs w:val="28"/>
          <w:rtl w:val="true"/>
          <w:lang w:bidi="ar-SA"/>
        </w:rPr>
        <w:t>مِنَ الدُّنْيَا الْقُوتُ وَ لَا يَشْبَعُ مِنَ الْعِلْمِ دَهْرَهُ الذُّلُّ أَحَبُّ إِلَيْهِ مَعَ اللَّهِ مِنَ الْعِزِّ مَعَ غَيْرِهِ وَ التَّوَاضُعُ أَحَبُّ إِلَيْهِ مِنَ الشَّرَفِ يَسْتَكْثِرُ قَلِيلَ الْمَعْرُوفِ مِنْ غَيْرِهِ وَ يَسْتَقِلُّ كَثِيرَ الْمَعْرُوفِ مِنْ نَفْسِهِ وَ يَرَي النَّاسَ كُلَّهُمْ خَيْراً مِنْهُ وَ أَنَّهُ شَرُّهُمْ فِي نَفْسِهِ وَ هُوَ تَمَامُ الْأَمْرِ</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يَا هِشَامُ مَنْ صَدَقَ لِسَانُهُ زَكَي عَمَلُهُ وَ مَنْ حَسُنَتْ نِيَّتُهُ زِيدَ فِي رِزْقِهِ وَ مَنْ حَسُنَ بِرُّهُ بِإِخْوَانِهِ وَ أَهْلِهِ مُدَّ فِي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لَا تَمْنَحُوا الْجُهَّالَ الْحِكْمَةَ فَتَظْلِمُوهَا</w:t>
      </w:r>
      <w:r>
        <w:rPr>
          <w:rStyle w:val="FootnoteAnchor"/>
          <w:rtl w:val="true"/>
        </w:rPr>
        <w:footnoteReference w:id="1479"/>
      </w:r>
      <w:r>
        <w:rPr>
          <w:rFonts w:ascii="Amiri" w:hAnsi="Amiri" w:eastAsia="Amiri" w:cs="Amiri"/>
          <w:color w:val="111111"/>
          <w:sz w:val="28"/>
          <w:sz w:val="28"/>
          <w:szCs w:val="28"/>
          <w:rtl w:val="true"/>
          <w:lang w:bidi="ar-SA"/>
        </w:rPr>
        <w:t xml:space="preserve">وَ لَا تَمْنَعُوهَا أَهْلَهَا فَتَظْلِمُوهُمْ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كَمَا تَرَكُوا لَكُمُ الْحِكْمَةَ فَاتْرُكُوا لَهُمُ الدُّنْيَا</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يَا هِشَامُ لَا دِينَ لِمَنْ لَا مُرُوَّةَ لَهُ وَ لَا مُرُوَّةَ لِمَنْ لَا عَقْلَ لَهُ وَ إِنَّ أَعْظَمَ النَّاسِ قَدْراً الَّذِي لَا يَرَي الدُّنْيَا لِنَفْسِهِ خَطَراً</w:t>
      </w:r>
      <w:r>
        <w:rPr>
          <w:rStyle w:val="FootnoteAnchor"/>
          <w:rtl w:val="true"/>
        </w:rPr>
        <w:footnoteReference w:id="1481"/>
      </w:r>
      <w:r>
        <w:rPr>
          <w:rFonts w:ascii="Amiri" w:hAnsi="Amiri" w:eastAsia="Amiri" w:cs="Amiri"/>
          <w:color w:val="111111"/>
          <w:sz w:val="28"/>
          <w:sz w:val="28"/>
          <w:szCs w:val="28"/>
          <w:rtl w:val="true"/>
          <w:lang w:bidi="ar-SA"/>
        </w:rPr>
        <w:t>أَمَا إِنَّ أَبْدَانَكُمْ لَيْسَ لَهَا ثَمَنٌ إِلَّا الْجَنَّةُ فَلَا تَبِيعُوهَا بِغَيْرِهَا</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از دنیا، کفاف و گذران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از تحصیل علم و دانش سیر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با خدا را بیش از عزّت با غیر او دوست دارد و به تواضع بیش از شرافت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اندک دیگران را بسیار شمارد و احسان بسیار خود را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مردم را بهتر از خود بیند و خود را پست‌ترین ایشان، و این پایان و انجام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به احمقان حکمت نیاموزید که به آن ستم نموده‌اید، و آن را از اهلش باز ندارید که در حق ایشان ظلم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آن کس که زبانش راستگوست عملش پاک و نیکوست و آن کس که نیّتش پاک باشد روزیش افزون شود و آن کس که با برادران و خانواده‌اش به خوبی برخورد کند عمرش طولانی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برای شما واگذاشتند، شما نیز دنیا را برای آنان واگذارید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آن کس که مردانگی ندارد دین ندارد، و آن کس که عاری از مردانگی است عقل ندارد، و با ارزشترین مردم کسی است که دنیا را برای خود هیچ مقام و منزلتی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برای بدنهای شما بها و قیمتی جز بهشت نیست، پس آن را جز به بهشت مفروشید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هِشَامُ إِنَّ أَمِيرَ الْمُؤْمِنِينَ عليه السلام كَانَ يَقُولُ‌</w:t>
      </w:r>
      <w:r>
        <w:rPr>
          <w:rStyle w:val="FootnoteAnchor"/>
          <w:rtl w:val="true"/>
        </w:rPr>
        <w:footnoteReference w:id="1483"/>
      </w:r>
      <w:r>
        <w:rPr>
          <w:rFonts w:ascii="Amiri" w:hAnsi="Amiri" w:eastAsia="Amiri" w:cs="Amiri"/>
          <w:color w:val="111111"/>
          <w:sz w:val="28"/>
          <w:sz w:val="28"/>
          <w:szCs w:val="28"/>
          <w:rtl w:val="true"/>
          <w:lang w:bidi="ar-SA"/>
        </w:rPr>
        <w:t>لَا يَجْلِسُ فِي صَدْرِ الْمَجْلِسِ إِلَّا رَجُلٌ فِيهِ ثَلَاثُ خِصَالٍ يُجِيبُ إِذَا سُئِلَ وَ يَنْطِقُ إِذَا عَجَزَ الْقَوْمُ عَنِ الْكَلَامِ وَ يُشِيرُ بِالرَّأْيِ الَّذِي فِيهِ صَلَاحُ أَهْلِهِ فَمَنْ لَمْ يَكُنْ فِيهِ شَيْ‌ءٌ مِنْهُنَّ فَجَلَسَ فَهُوَ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عَلِيٍّ عليه السلام إِذَا طَلَبْتُمُ الْحَوَائِجَ فَاطْلُبُوهَا مِنْ أَهْلِهَا قِيلَ يَا ابْنَ رَسُولِ اللَّهِ وَ مَنْ أَهْلُهَا قَالَ الَّذِينَ قَصَّ اللَّهُ فِي كِتَابِهِ وَ ذَكَرَهُمْ فَقَالَ إِنَّما يَتَذَكَّرُ أُولُوا الْأَلْبابِ‌</w:t>
      </w:r>
      <w:r>
        <w:rPr>
          <w:rStyle w:val="FootnoteAnchor"/>
          <w:rtl w:val="true"/>
        </w:rPr>
        <w:footnoteReference w:id="1484"/>
      </w:r>
      <w:r>
        <w:rPr>
          <w:rFonts w:ascii="Amiri" w:hAnsi="Amiri" w:eastAsia="Amiri" w:cs="Amiri"/>
          <w:color w:val="111111"/>
          <w:sz w:val="28"/>
          <w:sz w:val="28"/>
          <w:szCs w:val="28"/>
          <w:rtl w:val="true"/>
          <w:lang w:bidi="ar-SA"/>
        </w:rPr>
        <w:t>قَالَ هُمْ أُولُو الْعُقُولِ وَ قَالَ عَلِيُّ بْنُ الْحُسَيْنِ عليهما السلام مُجَالَسَةُ الصَّالِحِينَ دَاعِيَةٌ إِلَي الصَّلَاحِ وَ أَدَبُ الْعُلَمَاءِ</w:t>
      </w:r>
      <w:r>
        <w:rPr>
          <w:rStyle w:val="FootnoteAnchor"/>
          <w:rtl w:val="true"/>
        </w:rPr>
        <w:footnoteReference w:id="1485"/>
      </w:r>
      <w:r>
        <w:rPr>
          <w:rFonts w:ascii="Amiri" w:hAnsi="Amiri" w:eastAsia="Amiri" w:cs="Amiri"/>
          <w:color w:val="111111"/>
          <w:sz w:val="28"/>
          <w:sz w:val="28"/>
          <w:szCs w:val="28"/>
          <w:rtl w:val="true"/>
          <w:lang w:bidi="ar-SA"/>
        </w:rPr>
        <w:t>زِيَادَةٌ فِي الْعَقْلِ وَ طَاعَةُ وُلَاةِ الْعَدْلِ تَمَامُ الْعِزِّ وَ اسْتِثْمَارُ الْمَالِ‌</w:t>
      </w:r>
      <w:r>
        <w:rPr>
          <w:rStyle w:val="FootnoteAnchor"/>
          <w:rtl w:val="true"/>
        </w:rPr>
        <w:footnoteReference w:id="1486"/>
      </w:r>
      <w:r>
        <w:rPr>
          <w:rFonts w:ascii="Amiri" w:hAnsi="Amiri" w:eastAsia="Amiri" w:cs="Amiri"/>
          <w:color w:val="111111"/>
          <w:sz w:val="28"/>
          <w:sz w:val="28"/>
          <w:szCs w:val="28"/>
          <w:rtl w:val="true"/>
          <w:lang w:bidi="ar-SA"/>
        </w:rPr>
        <w:t xml:space="preserve">تَمَامُ الْمُرُوَّةِ وَ إِرْشَادُ الْمُسْتَشِيرِ قَضَاءٌ لِحَقِّ النِّعْمَةِ وَ كَفُّ الْأَذَي مِنْ كَمَالِ الْعَقْلِ وَ فِيهِ رَاحَةُ الْبَدَنِ عَاجِلًا وَ آجِلًا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يُحَدِّثُ مَنْ يَخَافُ تَكْذِيبَهُ وَ لَا يَسْأَلُ مَنْ يَخَافُ مَنْعَهُ وَ لَا يَعِدُ مَا لَا يَقْدِرُ عَلَيْهِ وَ لَا يَرْجُو مَا يُعَنَّفُ بِرَجَائِهِ‌</w:t>
      </w:r>
      <w:r>
        <w:rPr>
          <w:rStyle w:val="FootnoteAnchor"/>
          <w:rtl w:val="true"/>
        </w:rPr>
        <w:footnoteReference w:id="1487"/>
      </w:r>
      <w:r>
        <w:rPr>
          <w:rFonts w:ascii="Amiri" w:hAnsi="Amiri" w:eastAsia="Amiri" w:cs="Amiri"/>
          <w:color w:val="111111"/>
          <w:sz w:val="28"/>
          <w:sz w:val="28"/>
          <w:szCs w:val="28"/>
          <w:rtl w:val="true"/>
          <w:lang w:bidi="ar-SA"/>
        </w:rPr>
        <w:t>وَ لَا يَتَقَدَّمُ عَلَي مَا يَخَافُ الْعَجْزَ عَنْهُ‌</w:t>
      </w:r>
      <w:r>
        <w:rPr>
          <w:rStyle w:val="FootnoteAnchor"/>
          <w:rtl w:val="true"/>
        </w:rPr>
        <w:footnoteReference w:id="1488"/>
      </w:r>
      <w:r>
        <w:rPr>
          <w:rFonts w:ascii="Amiri" w:hAnsi="Amiri" w:eastAsia="Amiri" w:cs="Amiri"/>
          <w:color w:val="111111"/>
          <w:sz w:val="28"/>
          <w:sz w:val="28"/>
          <w:szCs w:val="28"/>
          <w:rtl w:val="true"/>
          <w:lang w:bidi="ar-SA"/>
        </w:rPr>
        <w:t>وَ كَانَ أَمِيرُ الْمُؤْمِنِينَ عليه السلام يُوصِي أَصْحَابَهُ يَقُولُ أُوصِيكُمْ بِالْخَشْيَةِ</w:t>
      </w:r>
    </w:p>
    <w:p>
      <w:pPr>
        <w:pStyle w:val="BookText"/>
        <w:rPr/>
      </w:pPr>
      <w:r>
        <w:rPr>
          <w:rFonts w:ascii="IRNazanin" w:hAnsi="IRNazanin" w:eastAsia="IRNazanin"/>
          <w:color w:val="111111"/>
          <w:sz w:val="28"/>
          <w:sz w:val="28"/>
          <w:szCs w:val="28"/>
          <w:rtl w:val="true"/>
          <w:lang w:bidi="fa-IR"/>
        </w:rPr>
        <w:t>ای هشام، به راستی امیرالمؤمنین علیه السّلام مکرّر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صدر مجلس تنها سزاوار مردی است که دارای سه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سؤال شود پاسخ گوید؛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همگان از کلام عاجز شدند او سخن گوید؛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و نظری ارائه کند که به مصلحت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شخصی که این صفات را ندارد و در صدر مجلس نشیند،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علیّ علیهما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نیازهای خود را از اهل آن بخواهید،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پیامبر، اهل آن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در کتابش وصف کرده و یادشان نموده،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w:t>
      </w:r>
      <w:r>
        <w:rPr>
          <w:rStyle w:val="FootnoteAnchor"/>
          <w:rtl w:val="true"/>
        </w:rPr>
        <w:footnoteReference w:id="14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خردمندانند که پندپذیرند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خردمندانند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 علیهما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خوبان صلاح انگیز است، و همنشینی با دانشمندان موجب زیاد شدن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بردن از حاکمان دادگر کمال عزّت است، و بسیار نمودن مال از راه کسب و کار نشانه کمال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راهنمایی مشورت‌کننده ادای حقّ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خودداری از آزار نشانه کمال عقل بوده و موجب آسایش تن در دنیا و آخرت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فرد خردمند با کسی که می‌ترسد او را تکذیب کند سخن نگوید، و نه به کسی که از دریغش نگران است تقاضا کند و نه آنچه را نتواند بجا آورد وعده دهد، و نه به آن چه در امیدواریش سرزنش شود دل بندد، و نه به کاری که بترسد در آن درمانده و عاجز شود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مکرّر به یاران خود سفارش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ترس </w:t>
      </w:r>
    </w:p>
    <w:p>
      <w:pPr>
        <w:pStyle w:val="BookText"/>
        <w:rPr/>
      </w:pPr>
      <w:r>
        <w:rPr>
          <w:rFonts w:ascii="Amiri" w:hAnsi="Amiri" w:eastAsia="Amiri" w:cs="Amiri"/>
          <w:color w:val="111111"/>
          <w:sz w:val="28"/>
          <w:sz w:val="28"/>
          <w:szCs w:val="28"/>
          <w:rtl w:val="true"/>
          <w:lang w:bidi="ar-SA"/>
        </w:rPr>
        <w:t>مِنَ اللَّهِ فِي السِّرِّ وَ الْعَلَانِيَةِ وَ الْعَدْلِ فِي الرِّضَا وَ الْغَضَبِ وَ الِاكْتِسَابِ فِي الْفَقْرِ وَ الْغِنَي وَ أَنْ تَصِلُوا مَنْ قَطَعَكُمْ وَ تَعْفُوا عَمَّنْ ظَلَمَكُمْ وَ تُعْطُوا</w:t>
      </w:r>
      <w:r>
        <w:rPr>
          <w:rStyle w:val="FootnoteAnchor"/>
          <w:rtl w:val="true"/>
        </w:rPr>
        <w:footnoteReference w:id="1490"/>
      </w:r>
      <w:r>
        <w:rPr>
          <w:rFonts w:ascii="Amiri" w:hAnsi="Amiri" w:eastAsia="Amiri" w:cs="Amiri"/>
          <w:color w:val="111111"/>
          <w:sz w:val="28"/>
          <w:sz w:val="28"/>
          <w:szCs w:val="28"/>
          <w:rtl w:val="true"/>
          <w:lang w:bidi="ar-SA"/>
        </w:rPr>
        <w:t>عَلَي مَنْ حَرَمَكُمْ وَ لْيَكُنْ نَظَرُكُمْ عَبَراً وَ صَمْتُكُمْ فِكْراً وَ قَوْلُكُمْ ذِكْراً وَ طَبِيعَتُكُمُ السَّخَاءَ</w:t>
      </w:r>
      <w:r>
        <w:rPr>
          <w:rStyle w:val="FootnoteAnchor"/>
          <w:rtl w:val="true"/>
        </w:rPr>
        <w:footnoteReference w:id="1491"/>
      </w:r>
      <w:r>
        <w:rPr>
          <w:rFonts w:ascii="Amiri" w:hAnsi="Amiri" w:eastAsia="Amiri" w:cs="Amiri"/>
          <w:color w:val="111111"/>
          <w:sz w:val="28"/>
          <w:sz w:val="28"/>
          <w:szCs w:val="28"/>
          <w:rtl w:val="true"/>
          <w:lang w:bidi="ar-SA"/>
        </w:rPr>
        <w:t xml:space="preserve">فَإِنَّهُ لَا يَدْخُلُ الْجَنَّةَ بَخِيلٌ وَ لَا يَدْخُلُ النَّارَ سَخِيٌّ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رَحِمَ اللَّهُ مَنِ اسْتَحْيَا مِنَ اللَّهِ حَقَّ الْحَيَاءِ فَحَفِظَ الرَّأْسَ وَ مَا حَوَي‌</w:t>
      </w:r>
      <w:r>
        <w:rPr>
          <w:rStyle w:val="FootnoteAnchor"/>
          <w:rtl w:val="true"/>
        </w:rPr>
        <w:footnoteReference w:id="1492"/>
      </w:r>
      <w:r>
        <w:rPr>
          <w:rFonts w:ascii="Amiri" w:hAnsi="Amiri" w:eastAsia="Amiri" w:cs="Amiri"/>
          <w:color w:val="111111"/>
          <w:sz w:val="28"/>
          <w:sz w:val="28"/>
          <w:szCs w:val="28"/>
          <w:rtl w:val="true"/>
          <w:lang w:bidi="ar-SA"/>
        </w:rPr>
        <w:t>وَ الْبَطْنَ وَ مَا وَعَي وَ ذَكَرَ الْمَوْتَ وَ الْبِلَي وَ عَلِمَ أَنَّ الْجَنَّةَ مَحْفُوفَةٌ بِالْمَكَارِهِ‌</w:t>
      </w:r>
      <w:r>
        <w:rPr>
          <w:rStyle w:val="FootnoteAnchor"/>
          <w:rtl w:val="true"/>
        </w:rPr>
        <w:footnoteReference w:id="1493"/>
      </w:r>
      <w:r>
        <w:rPr>
          <w:rFonts w:ascii="Amiri" w:hAnsi="Amiri" w:eastAsia="Amiri" w:cs="Amiri"/>
          <w:color w:val="111111"/>
          <w:sz w:val="28"/>
          <w:sz w:val="28"/>
          <w:szCs w:val="28"/>
          <w:rtl w:val="true"/>
          <w:lang w:bidi="ar-SA"/>
        </w:rPr>
        <w:t xml:space="preserve">وَ النَّارَ مَحْفُوفَةٌ بِالشَّهَوَاتِ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مَنْ كَفَّ نَفْسَهُ عَنْ أَعْرَاضِ النَّاسِ أَقَالَهُ اللَّهُ عَثْرَتَهُ يَوْمَ الْقِيَامَةِ وَ مَنْ كَفَّ غَضَبَهُ عَنِ النَّاسِ كَفَّ اللَّهُ عَنْهُ غَضَبَهُ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الْعَاقِلَ لَا يَكْذِبُ وَ إِنْ كَانَ فِيهِ هَوَاهُ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وُجِدَ فِي ذُؤَابَةِ</w:t>
      </w:r>
      <w:r>
        <w:rPr>
          <w:rStyle w:val="FootnoteAnchor"/>
          <w:rtl w:val="true"/>
        </w:rPr>
        <w:footnoteReference w:id="1494"/>
      </w:r>
      <w:r>
        <w:rPr>
          <w:rFonts w:ascii="Amiri" w:hAnsi="Amiri" w:eastAsia="Amiri" w:cs="Amiri"/>
          <w:color w:val="111111"/>
          <w:sz w:val="28"/>
          <w:sz w:val="28"/>
          <w:szCs w:val="28"/>
          <w:rtl w:val="true"/>
          <w:lang w:bidi="ar-SA"/>
        </w:rPr>
        <w:t>سَيْفِ رَسُولِ اللَّهِ صلي الله عليه و آله أَنَّ أَعْتَي النَّاسِ عَلَي اللَّهِ</w:t>
      </w:r>
    </w:p>
    <w:p>
      <w:pPr>
        <w:pStyle w:val="BookText"/>
        <w:rPr/>
      </w:pPr>
      <w:r>
        <w:rPr>
          <w:rFonts w:ascii="IRNazanin" w:hAnsi="IRNazanin" w:eastAsia="IRNazanin"/>
          <w:color w:val="111111"/>
          <w:sz w:val="28"/>
          <w:sz w:val="28"/>
          <w:szCs w:val="28"/>
          <w:rtl w:val="true"/>
          <w:lang w:bidi="fa-IR"/>
        </w:rPr>
        <w:t xml:space="preserve">از خدا در نهان و آشکار سفارش می‌کنم، و نیز به رعایت انصاف در خشنودی و غضب، و به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توانگری، و به پیوند با کسی که از شما بریده، و به گذشت از آن کس که به شما ستم کرده، و به بخشش به آنکه از شما دریغ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دیده شما عبرت انگیز باشد، و سکوتتان اندیشه، و گفتارتان ذکر، و طبع و سرشتتان سخاوت، زیرا هیچ فرد بخیلی به بهشت نرود، همچنان که هیچ فرد با سخاوتی به دوزخ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خدا آن بنده را رحمت کند که از خدا آنچنان که باید شرم کند، و تمام اجزای سر از چشم و گوش و زبان را از محرّمات محفوظ دارد، و نیز شکم را از آب و خوراک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و پوسیده شدن را به یاد آورد و بداند که بهشت در این جهان دارای مشکلات است و دوزخ دارای لذّات و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قرین مشکلات و ناملایمات است و دوزخ قرین لذّات و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هر کس که از تعرّض به آبروی مردم خودداری کند خداوند نیز در روز قیامت از کیفر گناه او درگذرد، و هر کس که خشم خود را از مردم باز دارد، خدا نیز به روز رستاخیز خشم خود را از او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فرد عاقل هرگز دروغ نگوید، اگر چه مطابق میلش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در کیسه غلاف شمشیر رسول خدا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گستاخ‌ترین مردم بر خدا کسی است که </w:t>
      </w:r>
    </w:p>
    <w:p>
      <w:pPr>
        <w:pStyle w:val="BookText"/>
        <w:rPr/>
      </w:pPr>
      <w:r>
        <w:rPr>
          <w:rFonts w:ascii="Amiri" w:hAnsi="Amiri" w:eastAsia="Amiri" w:cs="Amiri"/>
          <w:color w:val="111111"/>
          <w:sz w:val="28"/>
          <w:sz w:val="28"/>
          <w:szCs w:val="28"/>
          <w:rtl w:val="true"/>
          <w:lang w:bidi="ar-SA"/>
        </w:rPr>
        <w:t>مَنْ ضَرَبَ غَيْرَ ضَارِبِهِ وَ قَتَلَ غَيْرَ قَاتِلِهِ وَ مَنْ تَوَلَّي غَيْرَ مَوَالِيهِ فَهُوَ كَافِرٌ بِمَا أَنْزَلَ اللَّهُ عَلَي نَبِيِّهِ مُحَمَّدٍ صلي الله عليه و آله وَ مَنْ أَحْدَثَ حَدَثاً</w:t>
      </w:r>
      <w:r>
        <w:rPr>
          <w:rStyle w:val="FootnoteAnchor"/>
          <w:rtl w:val="true"/>
        </w:rPr>
        <w:footnoteReference w:id="1495"/>
      </w:r>
      <w:r>
        <w:rPr>
          <w:rFonts w:ascii="Amiri" w:hAnsi="Amiri" w:eastAsia="Amiri" w:cs="Amiri"/>
          <w:color w:val="111111"/>
          <w:sz w:val="28"/>
          <w:sz w:val="28"/>
          <w:szCs w:val="28"/>
          <w:rtl w:val="true"/>
          <w:lang w:bidi="ar-SA"/>
        </w:rPr>
        <w:t xml:space="preserve">أَوْ آوَي مُحْدِثاً لَمْ يَقْبَلِ اللَّهُ مِنْهُ يَوْمَ الْقِيَامَةِ صَرْفاً وَ لَا 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أَفْضَلُ مَا يَتَقَرَّبُ بِهِ الْعَبْدُ إِلَي اللَّهِ بَعْدَ الْمَعْرِفَةِ بِهِ الصَّلَاةُ وَ بِرُّ الْوَالِدَيْنِ وَ تَرْكُ الْحَسَدِ وَ الْعُجْبِ وَ الْفَخْرِ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أَصْلَحُ أَيَّامِكَ الَّذِي هُوَ أَمَامَكَ فَانْظُرْ أَيُّ يَوْمٍ هُوَ وَ أَعِدَّ لَهُ الْجَوَابَ فَإِنَّكَ مَوْقُوفٌ وَ مَسْئُولٌ وَ خُذْ مَوْعِظَتَكَ مِنَ الدَّهْرِ وَ أَهْلَهُ فَإِنَّ الدَّهْرَ طَوِيلَةٌ قَصِيرَةٌ فَاعْمَلْ كَأَنَّكَ تَرَي ثَوَابَ عَمَلِكَ لتكن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أَطْمَعَ فِي ذَلِكَ وَ اعْقِلْ عَنِ اللَّهِ وَ انْظُرْ</w:t>
      </w:r>
      <w:r>
        <w:rPr>
          <w:rStyle w:val="FootnoteAnchor"/>
          <w:rtl w:val="true"/>
        </w:rPr>
        <w:footnoteReference w:id="1496"/>
      </w:r>
      <w:r>
        <w:rPr>
          <w:rFonts w:ascii="Amiri" w:hAnsi="Amiri" w:eastAsia="Amiri" w:cs="Amiri"/>
          <w:color w:val="111111"/>
          <w:sz w:val="28"/>
          <w:sz w:val="28"/>
          <w:szCs w:val="28"/>
          <w:rtl w:val="true"/>
          <w:lang w:bidi="ar-SA"/>
        </w:rPr>
        <w:t>فِي تَصَرُّفِ الدَّهْرِ وَ أَحْوَالِهِ فَإِنَّ مَا هُوَ آتٍ مِنَ الدُّنْيَا كَمَا وَلَّي مِنْهَا فَاعْتَبِرْ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الْحُسَيْنِ عليهما السلام إِنَّ جَمِيعَ مَا طَلَعَتْ عَلَيْهِ الشَّمْسُ فِي مَشَارِقِ الْأَرْضِ وَ مَغَارِبِهَا بَحْرِهَا وَ بَرِّهَا وَ سَهْلِهَا وَ جَبَلِهَا عِنْدَ وَلِيٍّ مِنْ أَوْلِيَاءِ اللَّهِ وَ أَهْلِ الْمَعْرِفَةِ بِحَقِّ اللَّهِ كَفَيْئِ الظِّلَالِ ثُمَّ قَالَ عليه السلام أَ وَ لَا حُرٌّ يَدَعُ هَذِهِ اللُّمَاظَةَ لِأَهْلِهَا</w:t>
      </w:r>
      <w:r>
        <w:rPr>
          <w:rStyle w:val="FootnoteAnchor"/>
          <w:rtl w:val="true"/>
        </w:rPr>
        <w:footnoteReference w:id="1497"/>
      </w:r>
      <w:r>
        <w:rPr>
          <w:rFonts w:ascii="Amiri" w:hAnsi="Amiri" w:eastAsia="Amiri" w:cs="Amiri"/>
          <w:color w:val="111111"/>
          <w:sz w:val="28"/>
          <w:sz w:val="28"/>
          <w:szCs w:val="28"/>
          <w:rtl w:val="true"/>
          <w:lang w:bidi="ar-SA"/>
        </w:rPr>
        <w:t xml:space="preserve">يَعْنِي الدُّنْيَا فَلَيْسَ لِأَنْفُسِكُمْ ثَمَنٌ إِلَّا الْجَنَّةُ فَلَا تَبِيعُوهَا بِغَيْرِهَا فَإِنَّهُ مَنْ رَضِيَ مِنَ اللَّهِ بِالدُّنْيَا فَقَدْ رَضِيَ بِالْخَسِيسِ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كُلَّ النَّاسِ يُبْصِرُ النُّجُومَ وَ لَكِنْ لَا يَهْتَدِي بِهَا إِلَّا مَنْ يَعْرِفُ مَجَارِيَهَا وَ مَنَازِلَهَا وَ كَذَلِكَ أَنْتُمْ تَدْرُسُونَ الْحِكْمَةَ وَ لَكِنْ لَا يَهْتَدِي بِهَا مِنْكُمْ إِلَّا مَنْ 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الْمَسِيحَ عليه السلام قَالَ لِلْحَوَارِيِّينَ يَا عَبِيدَ السَّوْءِ يَهُولُكُمْ طُولُ النَّخْلَةِ</w:t>
      </w:r>
      <w:r>
        <w:rPr>
          <w:rStyle w:val="FootnoteAnchor"/>
          <w:rtl w:val="true"/>
        </w:rPr>
        <w:footnoteReference w:id="1498"/>
      </w:r>
      <w:r>
        <w:rPr>
          <w:rFonts w:ascii="Amiri" w:hAnsi="Amiri" w:eastAsia="Amiri" w:cs="Amiri"/>
          <w:color w:val="111111"/>
          <w:sz w:val="28"/>
          <w:sz w:val="28"/>
          <w:szCs w:val="28"/>
          <w:rtl w:val="true"/>
          <w:lang w:bidi="ar-SA"/>
        </w:rPr>
        <w:t>وَ تَذْكُرُونَ شَوْكَهَا وَ مَئُونَةَ مَرَاقِيهَا وَ تَنْسَوْنَ طِيبَ ثَمَرِهَا</w:t>
      </w:r>
    </w:p>
    <w:p>
      <w:pPr>
        <w:pStyle w:val="BookText"/>
        <w:rPr/>
      </w:pPr>
      <w:r>
        <w:rPr>
          <w:rFonts w:ascii="IRNazanin" w:hAnsi="IRNazanin" w:eastAsia="IRNazanin"/>
          <w:color w:val="111111"/>
          <w:sz w:val="28"/>
          <w:sz w:val="28"/>
          <w:szCs w:val="28"/>
          <w:rtl w:val="true"/>
          <w:lang w:bidi="fa-IR"/>
        </w:rPr>
        <w:t>غیر زننده خود را قصد زدن کند، و جز قاتل خود را بخواهد که بکشد، و هر کس خود را به غیر مولایش وابسته کند، به آنچه خدا بر رسولش محمّد نازل کرده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بدعتی گزارد، یا به بدعتی تن دهد، یا بدعت‌گذار را آزاد گذارد و هیچ مخالفتی هم با او نکند، خداوند به روز رستاخیز از او نه توبه‌ای پذیرد و نه فدیه‌ای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بهترین وسیله تقرّب بنده به خدا پس از شناخت او نماز است، و احسان به پدر و مادر، و اجتناب از صفت حسادت و خودبینی و فخر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در پی اصلاح روزگاری باش که در پیش داری، پس نظر کن که آن چه روزی خواهد بود، و پاسخی برایش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بی‌شکّ تو بازداشت شوی و مؤاخذه گردی؛ و از روزگاران گذشته و مردمانش پند گیر، که به راستی روزگار خود طولانی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گونه عمل کن که گویی پاداش کردارت را می‌بینی تا طمعت در آن افزون گردد، و دانش را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تغییرات و دگرگونیهای روزگار و حالات زمانه نظاره کن، زیرا از دنیا آنچه آید، همانی است که رفته و گذشته، پس از آن درس و عبرت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هر آنچه خورشید در شرق و غرب زمین بر آن تابیده، از دریا و خشکی، و دشت و کوه آن، همه نزد دوستی از دوستان خدا و عارفان به حق او، همچون بازگشت سایه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آزاده‌ای نیست که این پس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بهای جان شما جز بهشت نیست، آن را به غیر آن مفروشید، زیرا هر کس که از خداوند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خشنود شود، به چیز بی‌ارزش و پستی رضایت داده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همه مردم ستارگان را می‌نگرند ولی با آن ها راه نیابند مگر کسی که مجاری و منازلشان را بشناسد، و شما نیز حکمت را می خوانید ولی هیچ یک به آن هدایت نشوید مگر کسی که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مسیح علیه السّلام 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قامت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می‌ترساند، و خار و سختی بالا رفتن آن را به یاد می‌آورید امّا خوبی میوه </w:t>
      </w:r>
    </w:p>
    <w:p>
      <w:pPr>
        <w:pStyle w:val="BookText"/>
        <w:rPr/>
      </w:pPr>
      <w:r>
        <w:rPr>
          <w:rFonts w:ascii="Amiri" w:hAnsi="Amiri" w:eastAsia="Amiri" w:cs="Amiri"/>
          <w:color w:val="111111"/>
          <w:sz w:val="28"/>
          <w:sz w:val="28"/>
          <w:szCs w:val="28"/>
          <w:rtl w:val="true"/>
          <w:lang w:bidi="ar-SA"/>
        </w:rPr>
        <w:t>وَ مَرَافِقَهَا</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تَذْكُرُونَ مَئُونَةَ عَمَلِ الْآخِرَةِ فَيَطُولُ عَلَيْكُمْ أَمَدُهُ وَ تَنْسَوْنَ مَا تُفْضُونَ إِلَيْهِ مِنْ نَعِيمِهَا وَ نَوْرِهَا وَ ثَمَرِهَا</w:t>
      </w:r>
      <w:r>
        <w:rPr>
          <w:rStyle w:val="FootnoteAnchor"/>
          <w:rtl w:val="true"/>
        </w:rPr>
        <w:footnoteReference w:id="1500"/>
      </w:r>
      <w:r>
        <w:rPr>
          <w:rFonts w:ascii="Amiri" w:hAnsi="Amiri" w:eastAsia="Amiri" w:cs="Amiri"/>
          <w:color w:val="111111"/>
          <w:sz w:val="28"/>
          <w:sz w:val="28"/>
          <w:szCs w:val="28"/>
          <w:rtl w:val="true"/>
          <w:lang w:bidi="ar-SA"/>
        </w:rPr>
        <w:t>يَا عَبِيدَ السَّوْءِ نَقُّوا الْقَمْحَ وَ طَيِّبُوهُ وَ أَدِقُّوا طَحْنَهُ تَجِدُوا طَعْمَهُ وَ يَهْنِئْكُمْ أَكْلُهُ كَذَلِكَ فَأَخْلِصُوا الْإِيمَانَ وَ أَكْمِلُوهُ تَجِدُوا حَلَاوَتَهُ وَ يَنْفَعْكُمْ غِبُّهُ‌</w:t>
      </w:r>
      <w:r>
        <w:rPr>
          <w:rStyle w:val="FootnoteAnchor"/>
          <w:rtl w:val="true"/>
        </w:rPr>
        <w:footnoteReference w:id="1501"/>
      </w:r>
      <w:r>
        <w:rPr>
          <w:rFonts w:ascii="Amiri" w:hAnsi="Amiri" w:eastAsia="Amiri" w:cs="Amiri"/>
          <w:color w:val="111111"/>
          <w:sz w:val="28"/>
          <w:sz w:val="28"/>
          <w:szCs w:val="28"/>
          <w:rtl w:val="true"/>
          <w:lang w:bidi="ar-SA"/>
        </w:rPr>
        <w:t>بِحَقٍّ أَقُولُ لَكُمْ لَوْ وَجَدْتُمْ سِرَاجاً يَتَوَقَّدُ بِالْقَطِرَانِ‌</w:t>
      </w:r>
      <w:r>
        <w:rPr>
          <w:rStyle w:val="FootnoteAnchor"/>
          <w:rtl w:val="true"/>
        </w:rPr>
        <w:footnoteReference w:id="1502"/>
      </w:r>
      <w:r>
        <w:rPr>
          <w:rFonts w:ascii="Amiri" w:hAnsi="Amiri" w:eastAsia="Amiri" w:cs="Amiri"/>
          <w:color w:val="111111"/>
          <w:sz w:val="28"/>
          <w:sz w:val="28"/>
          <w:szCs w:val="28"/>
          <w:rtl w:val="true"/>
          <w:lang w:bidi="ar-SA"/>
        </w:rPr>
        <w:t>فِي لَيْلَةٍ مُظْلِمَةٍ لَاسْتَضَأْتُمْ بِهِ وَ لَمْ يَمْنَعْكُمْ مِنْهُ رِيحُ نَتْنِهِ كَذَلِكَ يَنْبَغِي لَكُمْ أَنْ تَأْخُذُوا الْحِكْمَةَ مِمَّنْ وَجَدْتُمُوهَا مَعَهُ وَ لَا يَمْنَعْكُمْ مِنْهُ سُوءُ رَغْبَتِهِ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تُدْرِكُونَ شَرَفَ الْآخِرَةِ إِلَّا بِتَرْكِ مَا تُحِبُّونَ فَلَا تُنْظِرُوا بِالتَّوْبَةِ غَداً فَإِنَّ دُونَ غَدٍ يَوْماً وَ لَيْلَةً وَ قَضَاءَ اللَّهِ‌</w:t>
      </w:r>
      <w:r>
        <w:rPr>
          <w:rStyle w:val="FootnoteAnchor"/>
          <w:rtl w:val="true"/>
        </w:rPr>
        <w:footnoteReference w:id="1503"/>
      </w:r>
      <w:r>
        <w:rPr>
          <w:rFonts w:ascii="Amiri" w:hAnsi="Amiri" w:eastAsia="Amiri" w:cs="Amiri"/>
          <w:color w:val="111111"/>
          <w:sz w:val="28"/>
          <w:sz w:val="28"/>
          <w:szCs w:val="28"/>
          <w:rtl w:val="true"/>
          <w:lang w:bidi="ar-SA"/>
        </w:rPr>
        <w:t xml:space="preserve">فِيهِمَا يَغْدُو وَ يَرُوحُ بِحَقٍّ أَقُولُ لَكُمْ إِنَّ مَنْ لَيْسَ عَلَيْهِ دَيْنٌ مِنَ النَّاسِ أَرْوَحُ وَ أَقَلُّ هَمّاً مِمَّنْ عَلَيْهِ الدَّيْنُ وَ إِنْ أَحْسَنَ الْقَضَاءَ وَ كَذَلِكَ مَنْ لَمْ يَعْمَلِ الْخَطِيئَةَ أَرْوَحُ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الْخَطِيئَةَ وَ إِنْ أَخْلَصَ التَّوْبَةَ وَ أَنَابَ وَ إِنَّ صِغَارَ الذُّنُوبِ وَ مُحَقَّرَاتِهَا</w:t>
      </w:r>
      <w:r>
        <w:rPr>
          <w:rStyle w:val="FootnoteAnchor"/>
          <w:rtl w:val="true"/>
        </w:rPr>
        <w:footnoteReference w:id="1504"/>
      </w:r>
      <w:r>
        <w:rPr>
          <w:rFonts w:ascii="Amiri" w:hAnsi="Amiri" w:eastAsia="Amiri" w:cs="Amiri"/>
          <w:color w:val="111111"/>
          <w:sz w:val="28"/>
          <w:sz w:val="28"/>
          <w:szCs w:val="28"/>
          <w:rtl w:val="true"/>
          <w:lang w:bidi="ar-SA"/>
        </w:rPr>
        <w:t>مِنْ مَكَايِدِ إِبْلِيسَ يُحَقِّرُهَا لَكُمْ وَ يُصَغِّرُهَا فِي أَعْيُنِكُمْ فَتَجْتَمِعُ وَ تَكْثُرُ فَتُحِيطُ بِكُمْ بِحَقٍّ أَقُولُ لَكُمْ إِنَّ النَّاسَ فِي الْحِكْمَةِ رَجُلَانِ فَرَجُلٌ أَتْقَنَهَا بِقَوْلِهِ وَ صَدَّقَهَا بِفِعْلِهِ وَ رَجُلٌ أَتْقَنَهَا</w:t>
      </w:r>
    </w:p>
    <w:p>
      <w:pPr>
        <w:pStyle w:val="BookText"/>
        <w:rPr/>
      </w:pPr>
      <w:r>
        <w:rPr>
          <w:rFonts w:ascii="IRNazanin" w:hAnsi="IRNazanin" w:eastAsia="IRNazanin"/>
          <w:color w:val="111111"/>
          <w:sz w:val="28"/>
          <w:sz w:val="28"/>
          <w:szCs w:val="28"/>
          <w:rtl w:val="true"/>
          <w:lang w:bidi="fa-IR"/>
        </w:rPr>
        <w:t>و منافعش 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زحمت کار آخرت را به نظر می‌آورید و راهش بر شما طول و دراز می‌آید، در حالی که نعمت و شکوفه و میوه‌هایش را که بدانها می رسید از یاد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تمیز و پاکیزه سازید و آردش را خوب نرم کنید تا طعمش را دریابید و از خوردنش لذّت برید، همچنان ایمان را پاک ساخته و تکمیل کنید تا شیرینی آن را دریافته و از سرانجامش سود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شبی تاریک چراغی را بیابید که با سوخت روغن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بویی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دهد، از نورش بهره برید بی‌آنکه بوی بد آن مانعتان شود، سپس سزاوار شما است که حکمت را از هر کس که در او بود برگیرید و بیاموزید، و عدم رغبتش در آن شما را از گرفتن منع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پرستان، به حق برایتان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آخرت جز با ترک آنچه دوست می‌دارید نرسید، پس در توبه و بازگشت به حق تأخیر مکنید و آن را به فردا میندازید که بی‌شکّ قبل از فردا روز و شبی باقی است، و قضای الهی در هر دو آن 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راستی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کس که هیچ قرض و وامی از مردم به گردن ندارد، راحت‌تر و کم غصّه‌تر از کسی است که بدیشان قرضی دارد؛ هر چند که آن را به خوبی پرداخت کند، و نیز هر کس که گناهی نکرده، آسوده‌تر و کم‌غصّه‌تر از گناهکار است هر چند از سر اخلاص توبه کرده و بازگشته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گناهان کوچک و ناچیز از دامهای شیطان است که آن ها را در دیده شما ناچیز و اندک جلوه می‌دهد تا اضافه شود و شما را احاطه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حقّ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مردم در مورد حکمت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آن را استوار و محکم بر زبان جاری سازد و با کردار تأیید و تصدیقش نماید، و دیگری آن کس که حکمت را به </w:t>
      </w:r>
    </w:p>
    <w:p>
      <w:pPr>
        <w:pStyle w:val="BookText"/>
        <w:rPr/>
      </w:pPr>
      <w:r>
        <w:rPr>
          <w:rFonts w:ascii="Amiri" w:hAnsi="Amiri" w:eastAsia="Amiri" w:cs="Amiri"/>
          <w:color w:val="111111"/>
          <w:sz w:val="28"/>
          <w:sz w:val="28"/>
          <w:szCs w:val="28"/>
          <w:rtl w:val="true"/>
          <w:lang w:bidi="ar-SA"/>
        </w:rPr>
        <w:t>بِقَوْلِهِ وَ ضَيَّعَهَا بِسُوءِ فِعْلِهِ فَشَتَّانَ بَيْنَهُمَا فَطُوبَي لِلْعُلَمَاءِ بِالْفِعْلِ وَ وَيْلٌ لِلْعُلَمَاءِ بِالْقَوْلِ يَا عَبِيدَ السَّوْءِ اتَّخِذُوا مَسَاجِدَ رَبِّكُمْ سُجُوناً لِأَجْسَادِكُمْ وَ جِبَاهِكُمْ وَ اجْعَلُوا قُلُوبَكُمْ بُيُوتاً لِلتَّقْوَي وَ لَا تَجْعَلُوا قُلُوبَكُمْ مَأْوًي لِلشَّهَوَاتِ إِنَّ أَجْزَعَكُمْ عِنْدَ الْبَلَاءِ لَأَشَدُّكُمْ حُبّاً لِلدُّنْيَا وَ إِنَّ أَصْبَرَكُمْ عَلَي الْبَلَاءِ لَأَزْهَدُكُمْ فِي الدُّنْيَا يَا عَبِيدَ السَّوْءِ لَا تَكُونُوا شَبِيهاً بِالْحِدَاءِ الْخَاطِفَةِ</w:t>
      </w:r>
      <w:r>
        <w:rPr>
          <w:rStyle w:val="FootnoteAnchor"/>
          <w:rtl w:val="true"/>
        </w:rPr>
        <w:footnoteReference w:id="1505"/>
      </w:r>
      <w:r>
        <w:rPr>
          <w:rFonts w:ascii="Amiri" w:hAnsi="Amiri" w:eastAsia="Amiri" w:cs="Amiri"/>
          <w:color w:val="111111"/>
          <w:sz w:val="28"/>
          <w:sz w:val="28"/>
          <w:szCs w:val="28"/>
          <w:rtl w:val="true"/>
          <w:lang w:bidi="ar-SA"/>
        </w:rPr>
        <w:t xml:space="preserve">وَ لَا بِالثَّعَالِبِ الْخَادِعَةِ وَ لَا بِالذِّئَابِ الْغَادِرَةِ وَ لَا بِالْأُسُدِ الْعَاتِيَةِ كَمَا تَفْعَلُ بالفراس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بِالْفَرَائِسِ</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كَذَلِكَ تَفْعَلُونَ بِالنَّاسِ فَرِيقاً تَخْطَفُونَ وَ فَرِيقاً تَخْدَعُونَ وَ فَرِيقاً تَغْدِرُونَ بِهِمْ‌</w:t>
      </w:r>
      <w:r>
        <w:rPr>
          <w:rStyle w:val="FootnoteAnchor"/>
          <w:rtl w:val="true"/>
        </w:rPr>
        <w:footnoteReference w:id="1507"/>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عَنِ الْجَسَدِ أَنْ يَكُونَ ظَاهِرُهُ صَحِيحاً وَ بَاطِنُهُ فَاسِداً كَذَلِكَ لَا تُغْنِي أَجْسَادُكُمُ الَّتِي قَدْ أَعْجَبَتْكُمْ وَ قَدْ فَسَدَتْ قُلُوبُكُمْ وَ مَا يُغْنِي عَنْكُمْ أَنْ تُنَقُّوا جُلُودَكُمْ وَ قُلُوبُكُمْ دَنِسَةٌ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كَالْمُنْخُلِ‌</w:t>
      </w:r>
      <w:r>
        <w:rPr>
          <w:rStyle w:val="FootnoteAnchor"/>
          <w:rtl w:val="true"/>
        </w:rPr>
        <w:footnoteReference w:id="1508"/>
      </w:r>
      <w:r>
        <w:rPr>
          <w:rFonts w:ascii="Amiri" w:hAnsi="Amiri" w:eastAsia="Amiri" w:cs="Amiri"/>
          <w:color w:val="111111"/>
          <w:sz w:val="28"/>
          <w:sz w:val="28"/>
          <w:szCs w:val="28"/>
          <w:rtl w:val="true"/>
          <w:lang w:bidi="ar-SA"/>
        </w:rPr>
        <w:t>يُخْرِجُ مِنْهُ الدَّقِيقَ الطَّيِّبَ وَ يُمْسِكُ النُّخَالَةَ كَذَلِكَ أَنْتُمْ تُخْرِجُونَ الْحِكْمَةَ مِنْ أَفْوَاهِكُمْ وَ يَبْقَي الْغِلُّ فِي صُدُورِكُمْ يَا عَبِيدَ الدُّنْيَا إِنَّمَا مَثَلُكُمْ مَثَلُ السِّرَاجِ يُضِي‌ءُ لِلنَّاسِ وَ يُحْرِقُ نَفْسَهُ يَا بَنِي إِسْرَائِيلَ زَاحِمُوا الْعُلَمَاءَ فِي مَجَالِسِهِمْ وَ لَوْ جُثُوّاً عَلَي الرُّكَبِ‌</w:t>
      </w:r>
      <w:r>
        <w:rPr>
          <w:rStyle w:val="FootnoteAnchor"/>
          <w:rtl w:val="true"/>
        </w:rPr>
        <w:footnoteReference w:id="1509"/>
      </w:r>
      <w:r>
        <w:rPr>
          <w:rFonts w:ascii="Amiri" w:hAnsi="Amiri" w:eastAsia="Amiri" w:cs="Amiri"/>
          <w:color w:val="111111"/>
          <w:sz w:val="28"/>
          <w:sz w:val="28"/>
          <w:szCs w:val="28"/>
          <w:rtl w:val="true"/>
          <w:lang w:bidi="ar-SA"/>
        </w:rPr>
        <w:t>فَإِنَّ اللَّهَ يُحْيِي الْقُلُوبَ الْمَيْتَةَ بِنُورِ الْحِكْمَةِ كَمَا يُحْيِي الْأَرْضَ الْمَيْتَةَ بِوَابِلِ الْمَطَرِ</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خوبی می‌گوید ولی با بدی کردارش آن را تباه می‌سازد؛ چه دور است فاصله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علمای با کردار، و وای به حال علمای به زبان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خطاکاران، مساجد پروردگار خود را زندان جسم و پیشانی خود کنید و دلهای خود را خانه تقوا قرار دهید، نه آنکه پناهگاه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بی تاب‌ترین شما هنگام بلا، دنیا دوست‌ترین شما است، و صبورترین شما بر بلا، زاهدترین شما به دنیا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خطاکاران، نه چون زاغهای رباینده باشید، و نه مانند روبهان حیله‌گر، و نه گرگهای دغل، و نه مانند شیران درنده که با مردم آن کنید که آن ها با شکار خود می‌کنند، و دسته‌ای را بربایید و گروهی را بفریبید و به گروهی خیانت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حقّ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 ظاهری سالم و باطنی فاسد چه سود دارد و از چه شرّی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بدنهای مورد پسندتان با قلبهایی فاسد سودی نبخشند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سود که ظاهر خود را پاک سازید در حالی که قلبهاتان آلوده است، چون غربال نباشید که آرد نرم را بیرون می‌راند و سبوس را نگه می‌دارد، شما نیز این گونه‌اید که سخن حکیمانه را از دهان خارج می‌سازید، در حالی که کینه و نادرستی در سینه‌هایتان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پرستان، شما همچون چراغید که مردمان را نور می‌دهد ولی خود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اسراییل، همنشین محفل علما شوید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زانو نشینید، که بی‌شکّ خداوند دلهای مرده را به نور حکمت جان بخشد، همان طور که زمین خشک و بی‌حاصل را به باران تند حیات دهد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سخنان حضرت مسیح علیه السّلام، و ادامه سخنان امام کاظم علیه السّلام به هشام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هِشَامُ مَكْتُوبٌ فِي الْإِنْجِيلِ طُوبَي لِلْمُتَرَاحِمِينَ أُولَئِكَ هُمُ الْمَرْحُومُونَ يَوْمَ الْقِيَامَةِ طُوبَي لِلْمُصْلِحِينَ بَيْنَ النَّاسِ أُولَئِكَ هُمُ الْمُقَرَّبُونَ يَوْمَ الْقِيَامَةِ طُوبَي لِلْمُطَهَّرَةِ قُلُوبُهُمْ أُولَئِكَ هُمُ الْمُتَّقُونَ يَوْمَ الْقِيَامَةِ طُوبَي لِلْمُتَوَاضِعِينَ فِي الدُّنْيَا أُولَئِكَ يَرْتَقُونَ مَنَابِرَ الْمُلْكِ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قِلَّةُ الْمَنْطِقِ حُكْمٌ عَظِيمٌ فَعَلَيْكُمْ بِالصَّمْتِ فَإِنَّهُ دَعَةٌ حَسَنَةٌ وَ قِلَّةُ وِزْرٍ وَ خِفَّةٌ مِنَ الذُّنُوبِ فَحَصِّنُوا بَابَ الْحِلْمِ فَإِنَّ بَابَهُ الصَّبْرُ وَ إِنَّ اللَّهَ عَزَّ وَ جَلَّ يُبْغِضُ الضَّحَّاكَ مِنْ غَيْرِ عَجَبٍ وَ الْمَشَّاءَ إِلَي غَيْرِ أَرَبٍ‌</w:t>
      </w:r>
      <w:r>
        <w:rPr>
          <w:rStyle w:val="FootnoteAnchor"/>
          <w:rtl w:val="true"/>
        </w:rPr>
        <w:footnoteReference w:id="1511"/>
      </w:r>
      <w:r>
        <w:rPr>
          <w:rFonts w:ascii="Amiri" w:hAnsi="Amiri" w:eastAsia="Amiri" w:cs="Amiri"/>
          <w:color w:val="111111"/>
          <w:sz w:val="28"/>
          <w:sz w:val="28"/>
          <w:szCs w:val="28"/>
          <w:rtl w:val="true"/>
          <w:lang w:bidi="ar-SA"/>
        </w:rPr>
        <w:t xml:space="preserve">وَ يَجِبُ عَلَي الْوَالِي أَنْ يَكُونَ كَالرَّاعِي لَا يَغْفُلُ عَنْ رَعِيَّتِهِ وَ لَا يَتَكَبَّرُ عَلَيْهِمْ فَاسْتَحْيُوا مِنَ اللَّهِ فِي سَرَائِرِكُمْ كَمَا تَسْتَحْيُونَ مِنَ النَّاسِ فِي عَلَانِيَتِكُمْ وَ اعْلَمُوا أَنَّ الْكَلِمَةَ مِنَ الْحِكْمَةِ ضَالَّةُ الْمُؤْمِنِ فَعَلَيْكُمْ بِالْعِلْمِ قَبْلَ أَنْ يُرْفَعَ وَ رَفْعُهُ غَيْبَةُ عَالِمِكُمْ بَيْنَ أَظْهُرِكُمْ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تَعَلَّمْ مِنَ الْعِلْمِ مَا جَهِلْتَ وَ عَلِّمِ الْجَاهِلَ مِمَّا عُلِّمْتَ عَظِّمِ الْعَالِمَ لِعِلْمِهِ وَ دَعْ مُنَازَعَتَهُ وَ صَغِّرِ الْجَاهِلَ لِجَهْلِهِ وَ لَا تَطْرُدْهُ وَ لَكِنْ قَرِّبْهُ وَ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كُلَّ نِعْمَةٍ عَجَزْتَ عَنْ شُكْرِهَا بِمَنْزِلَةِ سَيِّئَةٍ تُؤَاخَذُ بِهَا وَ قَالَ أَمِيرُ الْمُؤْمِنِينَ صَلَوَاتُ اللَّهِ عَلَيْهِ إِنَّ لِلَّهِ عِبَاداً كَسَرَتْ قُلُوبَهُمْ خَشْيَةٌ فَأَسْكَتَتْهُمْ عَنِ الْمَنْطِقِ وَ إِنَّهُمْ لَفُصَحَاءُ عُقَلَاءُ يَسْتَبِقُونَ إِلَي اللَّهِ بِالْأَعْمَالِ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يَسْتَكْثِرُونَ لَهُ الْكَثِيرَ وَ لَا يَرْضَوْنَ لَهُمْ مِنْ أَنْفُسِهِمْ بِالْقَلِيلِ يَرَوْنَ فِي أَنْفُسِهِمْ أَنَّهُمْ أَشْرَارٌ وَ إِنَّهُمْ لَأَكْيَاسٌ وَ أَبْرَارٌ</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الْحَيَاءُ مِنَ الْإِيمَانِ وَ الْإِيمَانُ فِي الْجَنَّةِ وَ الْبَذَاءُ مِنَ الْجَفَاءِ</w:t>
      </w:r>
      <w:r>
        <w:rPr>
          <w:rStyle w:val="FootnoteAnchor"/>
          <w:rtl w:val="true"/>
        </w:rPr>
        <w:footnoteReference w:id="1513"/>
      </w:r>
      <w:r>
        <w:rPr>
          <w:rFonts w:ascii="Amiri" w:hAnsi="Amiri" w:eastAsia="Amiri" w:cs="Amiri"/>
          <w:color w:val="111111"/>
          <w:sz w:val="28"/>
          <w:sz w:val="28"/>
          <w:szCs w:val="28"/>
          <w:rtl w:val="true"/>
          <w:lang w:bidi="ar-SA"/>
        </w:rPr>
        <w:t>وَ الْجَفَاءُ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در انجیل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آنان که به هم مهر می‌ورزند، اینان همان کسانند که در روز رستاخیز به حالشان رحم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اصلاحگران میان مردم، آنان افراد مقرّب در روز رستاخیزند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پاک دلان، آنان پرهیزگاران روز واپسین‌اند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افراد فروتن و متواضع در دنیا، آنانند که روز رستاخیز به منابر شاهی صعود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کم گویی حکمت بزرگی است، پس بر شما باد به رعایت سکوت، چرا که آن آرامشی است نیکو، و موجب سبک باری و تخفیف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حلم و بردباری را محکم سازید، که به راستی باب آن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خداوند عزیز و جلیل آن کس را که بی جا بخندد و بی‌هدف ره پوید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زمامدار واجب است که همچون چوپان باشد که نه از حال ایشان غافل شود و نه بر آنان بزرگی فروشد و تکبّر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پنهانی از خدا شرم کنید، همچنان که در آشکار خود از مردم شرم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سخن حکیمانه گمشده مؤمن است، پس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پیش از آنکه بالا رود، و بالا رفتن علم همان غایب شدن عالم از میان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وفات عالم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آنچه از دانش نمی‌دانی فراگیر، و از آنچه آموختی به جاهل بیاموز، عالم را به جهت علمش محترم بدار، و از ستیزه نمودن با او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 را برای نادانیش کوچک شمار ولی او را مران، بلکه به خود نزدیک ساخته و او را تعلیم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در ادای شکرش سستی نمایی، همچون گناهی است که به آن بازخواست گردی، و امیرالمؤمنین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را بندگانی است که ترس از او دلهاشان را به وحشت انداخته و زبانشان را فرو بسته، با اینکه سخن سرا و خردمندند، ایشان با کردارهای پاک به خدا تقرّب جسته و از هم سبقت گیرند، و نه عمل بسیار را در برابرش زیاد شمارند، و نه به عمل اندک خود راضی شوند، و خود را بد شمارند با اینکه زیرک و نیکوکارند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شرم و حیا از ایمان است و ایمان موجب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بی‌شرمی از خشونت است و خشونت موجب دوزخ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هِشَامُ الْمُتَكَلِّمُونَ ثَلَاثَةٌ فَرَابِحٌ وَ سَالِمٌ وَ شَاجِبٌ‌</w:t>
      </w:r>
      <w:r>
        <w:rPr>
          <w:rStyle w:val="FootnoteAnchor"/>
          <w:rtl w:val="true"/>
        </w:rPr>
        <w:footnoteReference w:id="1514"/>
      </w:r>
      <w:r>
        <w:rPr>
          <w:rFonts w:ascii="Amiri" w:hAnsi="Amiri" w:eastAsia="Amiri" w:cs="Amiri"/>
          <w:color w:val="111111"/>
          <w:sz w:val="28"/>
          <w:sz w:val="28"/>
          <w:szCs w:val="28"/>
          <w:rtl w:val="true"/>
          <w:lang w:bidi="ar-SA"/>
        </w:rPr>
        <w:t xml:space="preserve">فَأَمَّا الرَّابِحُ فَالذَّاكِرُ لِلَّهِ وَ أَمَّا السَّالِمُ فَالسَّاكِتُ وَ أَمَّا الشَّاجِبُ فَالَّذِي يَخُوضُ فِي الْبَاطِلِ إِنَّ اللَّهَ حَرَّمَ الْجَنَّةَ عَلَي كُلِّ فَاحِشٍ بَذِيٍّ قَلِيلِ الْحَيَاءِ لَا يُبَالِي مَا قَالَ وَ لَا مَا قِيلَ فِيهِ وَ كَانَ أَبُو ذَرٍّ رَضِيَ اللَّهُ عَنْهُ يَقُولُ يَا مُبْتَغِيَ الْعِلْمِ إِنَّ هَذَا اللِّسَانَ مِفْتَاحُ خَيْرٍ وَ مِفْتَاحُ شَرٍّ فَاخْتِمْ عَلَي فِيكَ كَمَا تَخْتِمُ عَلَي ذَهَبِكَ وَ وَرِقِكَ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بِئْسَ الْعَبْدُ عَبْدٌ يَكُونُ ذَا وَجْهَيْنِ وَ ذَا لِسَانَيْنِ يُطْرِي أَخَاهُ إِذَا شَاهَدَهُ‌</w:t>
      </w:r>
      <w:r>
        <w:rPr>
          <w:rStyle w:val="FootnoteAnchor"/>
          <w:rtl w:val="true"/>
        </w:rPr>
        <w:footnoteReference w:id="1515"/>
      </w:r>
      <w:r>
        <w:rPr>
          <w:rFonts w:ascii="Amiri" w:hAnsi="Amiri" w:eastAsia="Amiri" w:cs="Amiri"/>
          <w:color w:val="111111"/>
          <w:sz w:val="28"/>
          <w:sz w:val="28"/>
          <w:szCs w:val="28"/>
          <w:rtl w:val="true"/>
          <w:lang w:bidi="ar-SA"/>
        </w:rPr>
        <w:t xml:space="preserve">وَ يَأْكُلُهُ إِذَا غَابَ عَنْهُ إِنْ أُعْطِيَ حَسَدَهُ وَ إِنِ ابْتُلِيَ خَذَلَهُ إِنَّ أَسْرَعَ الْخَيْرِ ثَوَاباً الْبِرُّ وَ أَسْرَعَ الشَّرِّ عُقُوبَةً الْبَغْيُ وَ إِنَّ شَرَّ عِبَادِ اللَّهِ مَنْ تُكْرَهُ مُجَالَسَتُهُ لِفُحْشِهِ وَ هَلْ يَكُبُّ النَّاسَ عَلَي مَنَاخِرِهِمْ فِي النَّارِ إِلَّا حَصَائِدُ أَلْسِنَتِهِمْ وَ مِنْ حُسْنِ إِسْلَامِ الْمَرْءِ تَرْكُ مَا لَا يَعْنِيهِ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لَا يَكُونُ الرَّجُلُ مُؤْمِناً حَتَّي يَكُونَ خَائِفاً رَاجِياً وَ لَا يَكُونُ خَائِفاً رَاجِياً حَتَّي يَكُونَ عَامِلًا لِمَا يَخَافُ وَ يَرْجُو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قَالَ اللَّهُ جَلَّ وَ عَزَّ وَ عِزَّتِي وَ جَلَالِي وَ عَظَمَتِي وَ قُدْرَتِي وَ بَهَائِي وَ عُلُوِّي فِي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عَبْدٌ هَوَايَ عَلَي هَوَاهُ إِلَّا جَعَلْتُ الْغِنَي فِي نَفْسِهِ وَ هَمَّهُ فِي آخِرَتِهِ وَ كَفَفْتُ عَلَيْهِ ضَيْعَتَهُ‌</w:t>
      </w:r>
      <w:r>
        <w:rPr>
          <w:rStyle w:val="FootnoteAnchor"/>
          <w:rtl w:val="true"/>
        </w:rPr>
        <w:footnoteReference w:id="1516"/>
      </w:r>
      <w:r>
        <w:rPr>
          <w:rFonts w:ascii="Amiri" w:hAnsi="Amiri" w:eastAsia="Amiri" w:cs="Amiri"/>
          <w:color w:val="111111"/>
          <w:sz w:val="28"/>
          <w:sz w:val="28"/>
          <w:szCs w:val="28"/>
          <w:rtl w:val="true"/>
          <w:lang w:bidi="ar-SA"/>
        </w:rPr>
        <w:t>وَ ضَمَّنْتُ السَّمَاوَاتِ وَ الْأَرْضَ رِزْقَهُ وَ كُنْتُ لَهُ مِنْ وَرَاءِ تِجَارَةِ كُلِّ تَاجِرٍ</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الْغَضَبُ مِفْتَاحُ الشَّرِّ وَ أَكْمَلُ الْمُؤْمِنِينَ إِيمَاناً أَحْسَنُهُمْ خُلُقاً وَ إِنْ خَالَطْتَ النَّاسَ فَإِنِ اسْتَطَعْتَ أَنْ لَا تُخَالِطَ أَحَداً مِنْهُمْ إِلَّا مَنْ كَانَتْ يَدُكَ عَلَيْهِ الْعُلْيَا</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فَافْعَلْ</w:t>
      </w:r>
    </w:p>
    <w:p>
      <w:pPr>
        <w:pStyle w:val="BookText"/>
        <w:rPr/>
      </w:pPr>
      <w:r>
        <w:rPr>
          <w:rFonts w:ascii="IRNazanin" w:hAnsi="IRNazanin" w:eastAsia="IRNazanin"/>
          <w:color w:val="111111"/>
          <w:sz w:val="28"/>
          <w:sz w:val="28"/>
          <w:szCs w:val="28"/>
          <w:rtl w:val="true"/>
          <w:lang w:bidi="fa-IR"/>
        </w:rPr>
        <w:t>ای هشام، سخنگویان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برنده، سالم مانده، و هلاک‌شونده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سود می‌برد همان ذکر گوی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کس که سالم می‌ماند فرد خاموش و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هلاک و نابودشونده کسی است که غرق در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گوید و گزافه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بهشت را بر فرد بدزبان بی‌شرم حرام و ممنوع ساخته است، همان که نه از آنچه گوید و نه به آن چه در باره‌اش گویند باکی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أبوذر که خدا از او راضی باد،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جوینده دانش، به درستی که این زبان هم کلید خیر است و هم کلید شرّ، بنا بر این بر زبان خود همچون طلا و نقره‌ات مهر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بسته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چه بد است آن بنده‌ای که دو چهره و دو زبان دارد، برادرش را در حضور می‌ستاید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غیبت و 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برادرش چیزی دهند به او رشک و حسد ورزد و چون گرفتار شود تنهایش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نیکوکاری سریعترین خیر است، و کیفر ستمکاری سریعترین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بدترین بنده خدا کسی است که همنشینی با او را به جهت بد زبانیش ناپسند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چیزی جز محصول زبان به دوزخ اندازد؟ نشانه خوب بودن مسلمانی هر کس، دوری او از سخن یاوه و گزاف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هیچ مردی به مقام اهل ایمان نرسد تا ترسان و امیدوار گردد، و ترسان و امیدوار نگردد تا برای آنچه می‌ترسد و به آن چه امید دارد کار کند 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خداوند جلیل و عزیز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به بزرگی و قدرتم، به شکوه و رفعت مقامم که هیچ بنده‌ای خواست مرا بر هوای خود ترجیح ندهد جز آنکه توانگری را در جانش قرار دهم، و تلاشش را در آخرت او نهم، و کسب و کارش را کفایت نمایم، و آسمانها و زمین را ضامن روزیش سازم، و به سود او در ورای تجارت هر تاجری باشم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خشم کلید شرّ و بدی است، و کاملترین افراد مؤمن خوش‌خلق‌ترین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مردم معاشرت نمودی، اگر می توانی فقط با کسی از ایشان معاشرت نمایی که عطاکننده تو باشی، همان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هِشَامُ عَلَيْكَ بِالرِّفْقِ فَإِنَّ الرِّفْقَ يُمْنٌ وَ الْخُرْقُ شُؤْمٌ إِنَّ الرِّفْقَ وَ الْبِرَّ وَ حُسْنَ الْخُلُقِ يَعْمُرُ الدِّيَارَ وَ يَزِيدُ فِي الرِّزْقِ‌</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يَا هِشَامُ قَوْلُ اللَّهِ هَلْ جَزاءُ الْإِحْسانِ إِلَّا الْإِحْسانُ‌</w:t>
      </w:r>
      <w:r>
        <w:rPr>
          <w:rStyle w:val="FootnoteAnchor"/>
          <w:rtl w:val="true"/>
        </w:rPr>
        <w:footnoteReference w:id="1520"/>
      </w:r>
      <w:r>
        <w:rPr>
          <w:rFonts w:ascii="Amiri" w:hAnsi="Amiri" w:eastAsia="Amiri" w:cs="Amiri"/>
          <w:color w:val="111111"/>
          <w:sz w:val="28"/>
          <w:sz w:val="28"/>
          <w:szCs w:val="28"/>
          <w:rtl w:val="true"/>
          <w:lang w:bidi="ar-SA"/>
        </w:rPr>
        <w:t>جَرَتْ فِي الْمُؤْمِنِ وَ الْكَافِرِ وَ الْبَرِّ وَ الْفَاجِرِ مَنْ صُنِعَ إِلَيْهِ مَعْرُوفٌ فَعَلَيْهِ أَنْ يُكَافِئَ بِهِ وَ لَيْسَتِ الْمُكَافَاةُ أَنْ تَصْنَعَ كَمَا صَنَعَ حَتَّي تَرَي فَضْلَكَ فَإِنْ صَنَعْتَ كَمَا صَنَعَ فَلَهُ الْفَضْلُ بِالابْتِدَاءِ</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يَا هِشَامُ إِنَّ مَثَلَ الدُّنْيَا مَثَلُ الْحَيَّةِ مَسُّهَا لَيِّنٌ وَ فِي جَوْفِهَا السَّمُّ الْقَاتِلُ يَحْذَرُهَا الرِّجَالُ ذَوُو الْعُقُولِ وَ يَهْوِي إِلَيْهَا الصِّبْيَانُ بِأَيْدِيهِمْ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اصْبِرْ عَلَي طَاعَةِ اللَّهِ وَ اصْبِرْ عَنْ مَعَاصِي اللَّهِ فَإِنَّمَا الدُّنْيَا سَاعَةٌ فَمَا مَضَي مِنْهَا فَلَيْسَ تَجِدُ لَهُ سُرُوراً وَ لَا حُزْناً وَ مَا لَمْ يَأْتِ مِنْهَا فَلَيْسَ تَعْرِفُهُ فَاصْبِرْ عَلَي تِلْكَ السَّاعَةِ الَّتِي أَنْتَ فِيهَا فَكَأَنَّكَ قَدِ اغْتَبَطْتَ‌</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مَثَلُ الدُّنْيَا مَثَلُ مَاءِ الْبَحْرِ كُلَّمَا شَرِبَ مِنْهُ الْعَطْشَانُ ازْدَادَ عَطَشاً حَتَّي 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إِيَّاكَ وَ الْكِبْرَ فَإِنَّهُ لَا يَدْخُلُ الْجَنَّةَ مَنْ كَانَ فِي قَلْبِهِ مِثْقَالُ حَبَّةٍ مِنْ كِبْرٍ الْكِبْرُ رِدَاءُ اللَّهِ فَمَنْ نَازَعَهُ رِدَاءَهُ أَكَبَّهُ اللَّهُ فِي النَّارِ عَلَي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لَيْسَ مِنَّا مَنْ لَمْ يُحَاسِبْ نَفْسَهُ فِي كُلِّ يَوْمٍ فَإِنْ عَمِلَ حَسَناً اسْتَزَادَ مِنْهُ وَ إِنْ عَمِلَ سَيِّئاً اسْتَغْفَرَ اللَّهَ مِنْهُ وَ تَابَ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تَمَثَّلَتِ الدُّنْيَا لِلْمَسِيحِ عليه السلام فِي صُورَةِ امْرَأَةٍ زَرْقَاءَ فَقَالَ لَهَا كَمْ تَزَوَّجْتِ فَقَالَتْ كَثِيراً قَالَ فَكُلٌّ طَلَّقَكِ قَالَتْ لَا بَلْ كُلًّا قَتَلْتُ قَالَ الْمَسِيحُ عليه السلام فَوَيْحٌ لِأَزْوَاجِكَ الْبَاقِينَ كَيْفَ لَا يَعْتَبِرُونَ بِالْمَاضِينَ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هشام، بر تو باد به نرمی و مدارا که بی‌شکّ آن مبارک است، و تندی و خشونت شوم و نامبارک، به درستی که مدارا و نیکوکاری و خوش خلقی موجب آبادانی شهرها و افزایش رزق و روزی می‌گردد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هشام، این فرمایش خداوند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15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پاداش احسان جز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فرد مؤمن و کافر، و نیکوکار و تبهکاری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احسانی به او شود باید تلافی و جبران کند، تلافی این نیست که مانند همان احسان او را انجام دهی، بلکه بهتر آنست که تو فضل و برتری خود را بنمایی؛ که چون همان کنی که او کرده، فضل و برتری با او است که آغاز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سرای دنیا همچون ماری است که ظاهرش نرم است و درونش زهر کشنده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صاحب دل و خردمند از آن حذر نمایند و کودکان دست خود به سویش دراز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بر طاعت خداوند صبر پیشه‌دار، و از نافرمانیش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سرای دنیا تنها ساعتی باشد که آنچه گذشته عاری از هر شادی و غمی است و آینده‌اش مجهول است، پس بر این ساعت که در آنی آن گونه صبر کن که گویا دیگران آرزوی مقام تو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سرای دنیا به مانند آب دریا است، که هر چه فرد تشنه از آن بنوشد تشنه‌تر شود تا آنجا که هلاکش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از فخر فروشی بپرهیز، که هر کس در دلش همسنگ دانه‌ای کبر و فخر باشد به بهشت در نیاید، کبر و بزرگی حشمت الهی است، و هر کس با ردای عزّت و بزرگ منشی خدا با او ستیزه کند، وی را به رو در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از ما نیست کسی که روزانه از خود حساب نکشد، تا چون کردار شایسته‌ای کرده بر آن بیفزاید، و چون از او خطایی سر زده از خدا طلب آمرزش کند و به سویش بازگردد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دنیا به صورت زنی نابینا بر حضرت مسیح علیه السّلام مجسّم شد، پس آن حضرت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شوهر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همگی طلاقت داده‌اند؟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همه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به حال شوهران زنده‌ات، که چگونه از گذشتگان عبرت نمی‌گیرند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هِشَامُ إِنَّ ضَوْءَ الْجَسَدِ فِي عَيْنِهِ فَإِنْ كَانَ الْبَصَرُ مُضِيئاً اسْتَضَاءَ الْجَسَدُ كُلُّهُ وَ إِنَّ ضَوْءَ الرُّوحِ الْعَقْلُ فَإِذَا كَانَ الْعَبْدُ عَاقِلًا كَانَ عَالِماً بِرَبِّهِ وَ إِذَا كَانَ عَالِماً بِرَبِّهِ أَبْصَرَ دِينَهُ وَ إِنْ كَانَ جَاهِلًا بِرَبِّهِ لَمْ يَقُمْ لَهُ دِينٌ وَ كَمَا لَا يَقُومُ الْجَسَدُ إِلَّا بِالنَّفْسِ الْحَيَّةِ فَكَذَلِكَ لَا يَقُومُ الدِّينُ إِلَّا بِالنِّيَّةِ الصَّادِقَةِ وَ لَا تَثْبُتُ النِّيَّةُ الصَّادِقَةُ إِلَّا 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الزَّرْعَ يَنْبُتُ فِي السَّهْلِ وَ لَا يَنْبُتُ فِي الصَّفَا</w:t>
      </w:r>
      <w:r>
        <w:rPr>
          <w:rStyle w:val="FootnoteAnchor"/>
          <w:rtl w:val="true"/>
        </w:rPr>
        <w:footnoteReference w:id="1524"/>
      </w:r>
      <w:r>
        <w:rPr>
          <w:rFonts w:ascii="Amiri" w:hAnsi="Amiri" w:eastAsia="Amiri" w:cs="Amiri"/>
          <w:color w:val="111111"/>
          <w:sz w:val="28"/>
          <w:sz w:val="28"/>
          <w:szCs w:val="28"/>
          <w:rtl w:val="true"/>
          <w:lang w:bidi="ar-SA"/>
        </w:rPr>
        <w:t>فَكَذَلِكَ الْحِكْمَةُ تَعْمَرُ فِي قَلْبِ الْمُتَوَاضِعِ وَ لَا تَعْمَرُ فِي قَلْبِ الْمُتَكَبِّرِ الْجَبَّارِ لِأَنَّ اللَّهَ جَعَلَ التَّوَاضُعَ آلَةَ الْعَقْلِ وَ جَعَلَ التَّكَبُّرَ مِنْ آلَةِ الْجَهْلِ أَ لَمْ تَعْلَمْ أَنَّ مَنْ شَمَخَ إِلَي السَّقْفِ‌</w:t>
      </w:r>
      <w:r>
        <w:rPr>
          <w:rStyle w:val="FootnoteAnchor"/>
          <w:rtl w:val="true"/>
        </w:rPr>
        <w:footnoteReference w:id="1525"/>
      </w:r>
      <w:r>
        <w:rPr>
          <w:rFonts w:ascii="Amiri" w:hAnsi="Amiri" w:eastAsia="Amiri" w:cs="Amiri"/>
          <w:color w:val="111111"/>
          <w:sz w:val="28"/>
          <w:sz w:val="28"/>
          <w:szCs w:val="28"/>
          <w:rtl w:val="true"/>
          <w:lang w:bidi="ar-SA"/>
        </w:rPr>
        <w:t>بِرَأْسِهِ شَجَّهُ‌</w:t>
      </w:r>
      <w:r>
        <w:rPr>
          <w:rStyle w:val="FootnoteAnchor"/>
          <w:rtl w:val="true"/>
        </w:rPr>
        <w:footnoteReference w:id="1526"/>
      </w:r>
      <w:r>
        <w:rPr>
          <w:rFonts w:ascii="Amiri" w:hAnsi="Amiri" w:eastAsia="Amiri" w:cs="Amiri"/>
          <w:color w:val="111111"/>
          <w:sz w:val="28"/>
          <w:sz w:val="28"/>
          <w:szCs w:val="28"/>
          <w:rtl w:val="true"/>
          <w:lang w:bidi="ar-SA"/>
        </w:rPr>
        <w:t xml:space="preserve">وَ مَنْ خَفَضَ رَأْسَهُ اسْتَظَلَّ تَحْتَهُ وَ أَكَنَّهُ وَ كَذَلِكَ مَنْ لَمْ يَتَوَاضَعْ لِلَّهِ خَفَضَهُ اللَّهُ وَ مَنْ تَوَاضَعَ لِلَّهِ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مَا أَقْبَحَ الْفَقْرَ بَعْدَ الْغِنَي وَ أَقْبَحَ الْخَطِيئَةَ بَعْدَ النُّسُكِ وَ أَقْبَحُ مِنْ ذَلِكَ الْعَابِدُ لِلَّهِ ثُمَّ يَتْرُكُ عِبَادَتَهُ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لَا خَيْرَ فِي الْعَيْشِ إِلَّا لِرَجُلَيْنِ لِمُسْتَمِعٍ وَاعٍ وَ عَالِمٍ 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قُسِمَ بَيْنَ الْعِبَادِ أَفْضَلُ مِنَ الْعَقْلِ نَوْمُ الْعَاقِلِ أَفْضَلُ مِنْ سَهَرِ الْجَاهِلِ مَا بَعَثَ اللَّهُ نَبِيّاً إِلَّا عَاقِلًا حَتَّي يَكُونَ عَقْلُهُ أَفْضَلَ مِنْ جَمِيعِ جَهْدِ الْمُجْتَهِدِينَ وَ مَا أَدَّي الْعَبْدُ فَرِيضَةً مِنْ فَرَائِضِ اللَّهِ حَتَّي عَقَلَ عَنْهُ‌</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قَالَ رَسُولُ اللَّهِ صلي الله عليه و آله إِذَا رَأَيْتُمُ الْمُؤْمِنَ صَمُوتاً فَادْنُوا مِنْهُ فَإِنَّهُ يُلْقِي الْحِكْمَةَ وَ الْمُؤْمِنُ قَلِيلُ الْكَلَامِ كَثِيرُ الْعَمَلِ وَ الْمُنَافِقُ كَثِيرُ الْكَلَامِ قَلِيلُ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أَوْحَي اللَّهُ تَعَالَي إِلَي دَاوُدَ عليه السلام قُلْ 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بَيْنِي وَ بَيْنَهُمْ</w:t>
      </w:r>
    </w:p>
    <w:p>
      <w:pPr>
        <w:pStyle w:val="BookText"/>
        <w:rPr/>
      </w:pPr>
      <w:r>
        <w:rPr>
          <w:rFonts w:ascii="IRNazanin" w:hAnsi="IRNazanin" w:eastAsia="IRNazanin"/>
          <w:color w:val="111111"/>
          <w:sz w:val="28"/>
          <w:sz w:val="28"/>
          <w:szCs w:val="28"/>
          <w:rtl w:val="true"/>
          <w:lang w:bidi="fa-IR"/>
        </w:rPr>
        <w:t>ای هشام، به تحقیق روشنی بدن در چشم است و چون چشم بینایی داشت تمام بدن روشن است، و بی‌شکّ عقل و خرد روشنایی روح و جان است، که چون بنده‌ای عاقل و خردمند باشد به پروردگار خود آشنا است، و چون او را بشناسد دین خود را درک کند، و اگر با پروردگارش آشنا نباشد هیچ دینی برایش نپاید، و همچنان که جسم جز با روح قوامی ندارد، دین نیز جز با نیّتی صادق نپاید، و نیّت صادق نیز جز با عقل و خرد، عاری از هر ثبات و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کشت و زراعت در زمین هموار می‌روید نه در سنگ سخت، و حکمت نیز مقیم دل متواضع می‌شود نه دل متکبّر گردن کش، زیرا خداوند تواضع و فروتنی را ابزار عقل و خرد قرار داده، و تکبّر را ابزار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ندانی کسی که سر به سقف کوبد سر خود را بشکند، و کسی که سر فرو آرد در سایه سقف نشیند؟ و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سرما 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کس که در برابر خدا فروتنی نکند همان پست و خوارش سازد، و کسی را که تواضع کند عزیز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چه زشت است تهیدستی پس از توانگری، و گناه پس از عبادت، و از این زشت‌تر آن بنده عابدی است که پرستش و عبادت خدا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زندگی جز برای دو شخص خیری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هشیار؛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 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چیزی همچون عقل در میان بندگان تقسیم نشده است، خواب خردمند از شب‌زنده‌داری نادان بهتر است، و خداوند جز فرد عاقل را به نبوّت مبعوث نداشته تا اینکه عقل و خرد او از تلاش تمام کوشندگان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هیچ فریضه‌ای از فرایض الهی را ادا نکند تا اینکه در باره‌اش اندیشه و تفکّر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آن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مؤمنی را دیدید که خموش و ساکت است به او نزدیک شوید، که او آموزش حکمت می‌دهد، و فرد مؤمن کم گوی است و پرکار، و فرد منافق پرگوی است و کم‌کار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خداوند به حضرت داود علیه السّلام وحی فرمود که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میان من و خود </w:t>
      </w:r>
    </w:p>
    <w:p>
      <w:pPr>
        <w:pStyle w:val="BookText"/>
        <w:rPr/>
      </w:pPr>
      <w:r>
        <w:rPr>
          <w:rFonts w:ascii="Amiri" w:hAnsi="Amiri" w:eastAsia="Amiri" w:cs="Amiri"/>
          <w:color w:val="111111"/>
          <w:sz w:val="28"/>
          <w:sz w:val="28"/>
          <w:szCs w:val="28"/>
          <w:rtl w:val="true"/>
          <w:lang w:bidi="ar-SA"/>
        </w:rPr>
        <w:t>عَالِماً مَفْتُوناً بِالدُّنْيَا فَيَصُدَّهُمْ عَنْ ذِكْرِي وَ عَنْ طَرِيقِ مَحَبَّتِي‌</w:t>
      </w:r>
      <w:r>
        <w:rPr>
          <w:rStyle w:val="FootnoteAnchor"/>
          <w:rtl w:val="true"/>
        </w:rPr>
        <w:footnoteReference w:id="1528"/>
      </w:r>
      <w:r>
        <w:rPr>
          <w:rFonts w:ascii="Amiri" w:hAnsi="Amiri" w:eastAsia="Amiri" w:cs="Amiri"/>
          <w:color w:val="111111"/>
          <w:sz w:val="28"/>
          <w:sz w:val="28"/>
          <w:szCs w:val="28"/>
          <w:rtl w:val="true"/>
          <w:lang w:bidi="ar-SA"/>
        </w:rPr>
        <w:t xml:space="preserve">وَ مُنَاجَاتِي أُولَئِكَ قُطَّاعُ الطَّرِيقِ مِنْ عِبَادِي إِنَّ أَدْنَي مَا أَنَا صَانِعٌ بِهِمْ أَنْ أَنْزِعَ حَلَاوَةَ مَحَبَّتِي وَ مُنَاجَاتِي مِنْ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تَعَظَّمَ فِي نَفْسِهِ لَعَنَتْهُ مَلَائِكَةُ السَّمَاءِ وَ مَلَائِكَةُ الْأَرْضِ وَ مَنْ تَكَبَّرَ عَلَي إِخْوَانِهِ وَ اسْتَطَالَ عَلَيْهِمْ فَقَدْ ضَادَّ اللَّهَ‌</w:t>
      </w:r>
      <w:r>
        <w:rPr>
          <w:rStyle w:val="FootnoteAnchor"/>
          <w:rtl w:val="true"/>
        </w:rPr>
        <w:footnoteReference w:id="1529"/>
      </w:r>
      <w:r>
        <w:rPr>
          <w:rFonts w:ascii="Amiri" w:hAnsi="Amiri" w:eastAsia="Amiri" w:cs="Amiri"/>
          <w:color w:val="111111"/>
          <w:sz w:val="28"/>
          <w:sz w:val="28"/>
          <w:szCs w:val="28"/>
          <w:rtl w:val="true"/>
          <w:lang w:bidi="ar-SA"/>
        </w:rPr>
        <w:t>وَ مَنِ ادَّعَي مَا لَيْسَ لَهُ فَهُوَ أَعْنَي لِغَيْرِ رُشْدِهِ‌</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يَا هِشَامُ أَوْحَي اللَّهُ تَعَالَي إِلَي دَاوُدَ عليه السلام يَا دَاوُدُ حَذِّرْ فَأَنْذِرْ</w:t>
      </w:r>
      <w:r>
        <w:rPr>
          <w:rStyle w:val="FootnoteAnchor"/>
          <w:rtl w:val="true"/>
        </w:rPr>
        <w:footnoteReference w:id="1531"/>
      </w:r>
      <w:r>
        <w:rPr>
          <w:rFonts w:ascii="Amiri" w:hAnsi="Amiri" w:eastAsia="Amiri" w:cs="Amiri"/>
          <w:color w:val="111111"/>
          <w:sz w:val="28"/>
          <w:sz w:val="28"/>
          <w:szCs w:val="28"/>
          <w:rtl w:val="true"/>
          <w:lang w:bidi="ar-SA"/>
        </w:rPr>
        <w:t xml:space="preserve">أَصْحَابَكَ عَنْ حُبِّ الشَّهَوَاتِ فَإِنَّ الْمُعَلَّقَةَ قُلُوبُهُمْ شَهَوَاتِ الدُّنْيَا قُلُوبُهُمْ مَحْجُوبَةٌ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 الْكِبْرَ عَلَي أَوْلِيَائِي وَ الِاسْتِطَالَةَ بِعِلْمِكَ فَيَمْقُتُكَ اللَّهُ فَلَا تَنْفَعُكَ بَعْدَ مَقْتِهِ دُنْيَاكَ وَ لَا آخِرَتُكَ وَ كُنْ فِي الدُّنْيَا كَسَاكِنِ دَارٍ لَيْسَتْ لَهُ إِنَّمَا يَنْتَظِرُ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مُجَالَسَةُ أَهْلِ الدِّينِ شَرَفُ الدُّنْيَا وَ الْآخِرَةِ وَ مُشَاوَرَةُ الْعَاقِلِ النَّاصِحِ يُمْنٌ وَ بَرَكَةٌ وَ رُشْدٌ وَ تَوْفِيقٌ مِنَ اللَّهِ فَإِذَا أَشَارَ</w:t>
      </w:r>
      <w:r>
        <w:rPr>
          <w:rStyle w:val="FootnoteAnchor"/>
          <w:rtl w:val="true"/>
        </w:rPr>
        <w:footnoteReference w:id="1532"/>
      </w:r>
      <w:r>
        <w:rPr>
          <w:rFonts w:ascii="Amiri" w:hAnsi="Amiri" w:eastAsia="Amiri" w:cs="Amiri"/>
          <w:color w:val="111111"/>
          <w:sz w:val="28"/>
          <w:sz w:val="28"/>
          <w:szCs w:val="28"/>
          <w:rtl w:val="true"/>
          <w:lang w:bidi="ar-SA"/>
        </w:rPr>
        <w:t>عَلَيْكَ الْعَاقِلُ النَّاصِحُ فَإِيَّاكَ وَ الْخِلَافَ فَإِنَّ فِي ذَلِكَ الْعَطَبَ‌</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يَا هِشَامُ إِيَّاكَ وَ مُخَالَطَةَ النَّاسِ وَ الْأُنْسَ بِهِمْ إِلَّا أَنْ تَجِدَ مِنْهُمْ عَاقِلًا وَ مَأْمُوناً فَأْنَسْ بِهِ وَ اهْرُبْ مِنْ سَائِرِهِمْ كَهَرَبِكَ مِنَ السِّبَاعِ الضَّارِيَةِ</w:t>
      </w:r>
      <w:r>
        <w:rPr>
          <w:rStyle w:val="FootnoteAnchor"/>
          <w:rtl w:val="true"/>
        </w:rPr>
        <w:footnoteReference w:id="1534"/>
      </w:r>
      <w:r>
        <w:rPr>
          <w:rFonts w:ascii="Amiri" w:hAnsi="Amiri" w:eastAsia="Amiri" w:cs="Amiri"/>
          <w:color w:val="111111"/>
          <w:sz w:val="28"/>
          <w:sz w:val="28"/>
          <w:szCs w:val="28"/>
          <w:rtl w:val="true"/>
          <w:lang w:bidi="ar-SA"/>
        </w:rPr>
        <w:t>وَ يَنْبَغِي لِلْعَاقِلِ إِذَا</w:t>
      </w:r>
    </w:p>
    <w:p>
      <w:pPr>
        <w:pStyle w:val="BookText"/>
        <w:rPr/>
      </w:pPr>
      <w:r>
        <w:rPr>
          <w:rFonts w:ascii="IRNazanin" w:hAnsi="IRNazanin" w:eastAsia="IRNazanin"/>
          <w:color w:val="111111"/>
          <w:sz w:val="28"/>
          <w:sz w:val="28"/>
          <w:szCs w:val="28"/>
          <w:rtl w:val="true"/>
          <w:lang w:bidi="fa-IR"/>
        </w:rPr>
        <w:t>معلّمی شیفته و شیدای دنیا بگمارند که ایشان را از یاد من و از راه محبّت و مناجاتم باز می‌دارد، اینان راهزنان بندگان منند؛ به درستی کمترین کاری که در حقّ ایشان انجام می‌دهم این است که شیرینی محبّت و مناجاتم را از دلهاشان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هر کس که در دل خود را بزرگ شمارد، فرشتگان آسمان و زمین او را لعن کنند، و هر کس که بر برادران و همردیفان خود تکبّر ورزد و گردن فرازی نماید، با این کار به ضدّیت خدا پرداخته و با خدا رقابت کرده، و هر کس ادّعای چیزی کند که در او نیست، خود را در راهی نادرست به زحمت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خداوند متعال به حضرت داود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مواظب باش و یاران خود را از دل دادن به شهوات بترسان، که بی‌شکّ دل‌دادگان به شهوات دنیا، قلب و فهمشان از من در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بپرهیز از فخرفروشی بر دوستانم و بالیدن به علم و دانشت، که مشمول عذاب الهی شوی و خدا بر تو غضب کند، و پس از دشمنی خداوند دیگر نه از دنیایت سود بری و نه از آخرتت منفعت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دنیا همچون کسی که خانه از آن او نیست و فقط چشم به راه کوچ کردن است ساکن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معاشرت با افراد متدیّن و دیندار شرف دنیا و آخرت است، و مشورت با خردمند خیرخواه خوشبختی است و با برکت، و هدایت و توفیق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فرد خردمند خیرخواه نظریه‌اش را برایت بازگفت، مبادا مخالفت کنی که بی‌شکّ موجب هلاکت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از معاشرت و انس با مردم بپرهیز مگر اینکه در میانشان فردی عاقل و درستکار بیابی که در این صورت با او مأنوس و همدم شو، ولی از سایر آنان همچون فرار از درندگان شکاری بگریز و فرار را بر قرار ترجیح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فرد عاقل است که چون </w:t>
      </w:r>
    </w:p>
    <w:p>
      <w:pPr>
        <w:pStyle w:val="BookText"/>
        <w:rPr/>
      </w:pPr>
      <w:r>
        <w:rPr>
          <w:rFonts w:ascii="Amiri" w:hAnsi="Amiri" w:eastAsia="Amiri" w:cs="Amiri"/>
          <w:color w:val="111111"/>
          <w:sz w:val="28"/>
          <w:sz w:val="28"/>
          <w:szCs w:val="28"/>
          <w:rtl w:val="true"/>
          <w:lang w:bidi="ar-SA"/>
        </w:rPr>
        <w:t>عَمِلَ عَمَلًا أَنْ يَسْتَحْيِيَ مِنَ اللَّهِ وَ إِذَا تَفَرَّدَ لَهُ بِالنِّعَمِ أَنْ يُشَارِكَ فِي عَمَلِهِ أَحَداً غَيْرَهُ‌</w:t>
      </w:r>
      <w:r>
        <w:rPr>
          <w:rStyle w:val="FootnoteAnchor"/>
          <w:rtl w:val="true"/>
        </w:rPr>
        <w:footnoteReference w:id="1535"/>
      </w:r>
      <w:r>
        <w:rPr>
          <w:rFonts w:ascii="Amiri" w:hAnsi="Amiri" w:eastAsia="Amiri" w:cs="Amiri"/>
          <w:color w:val="111111"/>
          <w:sz w:val="28"/>
          <w:sz w:val="28"/>
          <w:szCs w:val="28"/>
          <w:rtl w:val="true"/>
          <w:lang w:bidi="ar-SA"/>
        </w:rPr>
        <w:t>وَ إِذَا خَرَّ بِكَ‌</w:t>
      </w:r>
      <w:r>
        <w:rPr>
          <w:rStyle w:val="FootnoteAnchor"/>
          <w:rtl w:val="true"/>
        </w:rPr>
        <w:footnoteReference w:id="1536"/>
      </w:r>
      <w:r>
        <w:rPr>
          <w:rFonts w:ascii="Amiri" w:hAnsi="Amiri" w:eastAsia="Amiri" w:cs="Amiri"/>
          <w:color w:val="111111"/>
          <w:sz w:val="28"/>
          <w:sz w:val="28"/>
          <w:szCs w:val="28"/>
          <w:rtl w:val="true"/>
          <w:lang w:bidi="ar-SA"/>
        </w:rPr>
        <w:t>أَمْرَانِ لَا تَدْرِي أَيُّهُمَا خَيْرٌ وَ أَصْوَبُ فَانْظُرْ أَيُّهُمَا أَقْرَبُ إِلَي هَوَاكَ فَخَالِفْهُ فَإِنَّ كَثِيرَ الصَّوَابِ فِي مُخَالَفَةِ هَوَاكَ وَ إِيَّاكَ أَنْ تَغْلِبَ الْحِكْمَةَ وَ تَضَعَهَا فِي الْجَهَالَةِ</w:t>
      </w:r>
      <w:r>
        <w:rPr>
          <w:rStyle w:val="FootnoteAnchor"/>
          <w:rtl w:val="true"/>
        </w:rPr>
        <w:footnoteReference w:id="1537"/>
      </w:r>
      <w:r>
        <w:rPr>
          <w:rFonts w:ascii="Amiri" w:hAnsi="Amiri" w:eastAsia="Amiri" w:cs="Amiri"/>
          <w:color w:val="111111"/>
          <w:sz w:val="28"/>
          <w:sz w:val="28"/>
          <w:szCs w:val="28"/>
          <w:rtl w:val="true"/>
          <w:lang w:bidi="ar-SA"/>
        </w:rPr>
        <w:t>قَالَ هِشَامٌ فَقُلْتُ لَهُ فَإِنْ وَجَدْتُ رَجُلًا طَالِباً لَهُ غَيْرَ أَنَّ عَقْلَهُ لَا يَتَّسِعُ لِضَبْطِ مَا أُلْقِي إِلَيْهِ قَالَ عليه السلام فَتَلَطَّفْ لَهُ فِي النَّصِيحَةِ فَإِنْ ضَاقَ قَلْبُهُ فَلَا تَعْرِضَنَّ نَفْسَكَ لِلْفِتْنَةِ وَ احْذَرْ رَدَّ الْمُتَكَبِّرِينَ فَإِنَّ الْعِلْمَ يَذِلُّ عَلَي أَنْ يُمْلَي عَلَي مَنْ لَا يُفِيقُ‌</w:t>
      </w:r>
      <w:r>
        <w:rPr>
          <w:rStyle w:val="FootnoteAnchor"/>
          <w:rtl w:val="true"/>
        </w:rPr>
        <w:footnoteReference w:id="1538"/>
      </w:r>
      <w:r>
        <w:rPr>
          <w:rFonts w:ascii="Amiri" w:hAnsi="Amiri" w:eastAsia="Amiri" w:cs="Amiri"/>
          <w:color w:val="111111"/>
          <w:sz w:val="28"/>
          <w:sz w:val="28"/>
          <w:szCs w:val="28"/>
          <w:rtl w:val="true"/>
          <w:lang w:bidi="ar-SA"/>
        </w:rPr>
        <w:t>قُلْتُ فَإِنْ لَمْ أَجِدْ مَنْ يَعْقِلُ السُّؤَالَ عَنْهَا قَالَ عليه السلام فَاغْتَنِمْ جَهْلَهُ عَنِ السُّؤَالِ حَتَّي تَسْلَمَ مِنْ فِتْنَةِ الْقَوْلِ وَ عَظِيمِ فِتْنَةِ الرَّدِّ وَ اعْلَمْ أَنَّ اللَّهَ لَمْ يَرْفَعِ الْمُتَوَاضِعِينَ بِقَدْرِ تَوَاضُعِهِمْ وَ لَكِنْ رَفَعَهُمْ بِقَدْرِ عَظَمَتِهِ وَ مَجْدِهِ وَ لَمْ يُؤْمِنِ الْخَائِفِينَ بِقَدْرِ خَوْفِهِمْ وَ لَكِنْ آمَنَهُمْ بِقَدْرِ كَرَمِهِ وَ جُودِهِ وَ لَمْ يُفَرِّجِ الْمَحْزُونِينَ‌</w:t>
      </w:r>
      <w:r>
        <w:rPr>
          <w:rStyle w:val="FootnoteAnchor"/>
          <w:rtl w:val="true"/>
        </w:rPr>
        <w:footnoteReference w:id="1539"/>
      </w:r>
      <w:r>
        <w:rPr>
          <w:rFonts w:ascii="Amiri" w:hAnsi="Amiri" w:eastAsia="Amiri" w:cs="Amiri"/>
          <w:color w:val="111111"/>
          <w:sz w:val="28"/>
          <w:sz w:val="28"/>
          <w:szCs w:val="28"/>
          <w:rtl w:val="true"/>
          <w:lang w:bidi="ar-SA"/>
        </w:rPr>
        <w:t>بِقَدْرِ حُزْنِهِمْ وَ لَكِنْ بِقَدْرِ رَأْفَتِهِ وَ رَحْمَتِهِ فَمَا ظَنُّكَ بِالرَّءُوفِ الرَّحِيمِ الَّذِي يَتَوَدَّدُ إِلَي مَنْ يُؤْذِيهِ بِأَوْلِيَائِهِ فَكَيْفَ بِمَنْ يُؤْذَي فِيهِ وَ مَا ظَنُّكَ بِالتَّوَّابِ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را انجام داد، از خداوندی که او را مشمول نعمتهای خود ساخته حیا کند که کسی را غیر از خدا در کارش شریک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برایت دو کار پیش آمد که نمی‌دانی کدامشان بهتر است، با آن کار مخالفت کن که به هوای نفست نزدیکتر است که بی‌شکّ بسیاری از کارهای درست در مخالفت هوایت نهفته است، و بپرهیز از اینکه بر حکمت دست یابی و آن را در افراد نادان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را یافتم که جوینده بود جز آنکه گنجایش نگهداری گفته‌هایم را نداشت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نرمی و ملاطفت او را نصیحت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سخنان حکیمانه را از سر امتحان توأم با لطف و مدارا برایش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دلتنگ شد، مبادا خود را به دردسر اندازی و خود را در معرض مشکلات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عدم پذیرش فخر فروشان برحذر باش که بی‌شکّ دانش از املا شدن بر افرادی که به هوش نیایند روی برتابد و به خود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نیافتم که درک سؤال از آن را داشته باشد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جهلش را در سؤال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شمار تا از گزافه گویی و گرفتاری بزرگ ردّ و انکار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که خداوند افراد متواضع را فقط به اندازه فروتنی و تواضعشان بالا نبرده بلکه در حدّ عظمت و مجد خود رفعت بخشیده، و نیز اهل خوف و ترس را در خور ترس آنان ایمن نساخته، بلکه در حدّ کرم و سخاوتش آسوده خاطر ساخته، و افراد محزون را نه در حدّ حزن و اندوهشان خرسند ساخته بلکه در حدّ مهربانی و رحمتش شاد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 از کار افراد محزون و غمین در حدّ اندوهشان نگشوده بلکه در خور رأفت و رحمتش کارگشایی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خدای رئوف و مهربان چه گمان داری؟ همان که رفتارش با آنان که او را به سبب دوستانش می‌آزارند دوستانه است، با آنان که از برای او آزار می‌کشند چگونه رفتاری خواهد داشت؟ به خدای توبه‌پذیر </w:t>
      </w:r>
    </w:p>
    <w:p>
      <w:pPr>
        <w:pStyle w:val="BookText"/>
        <w:rPr/>
      </w:pPr>
      <w:r>
        <w:rPr>
          <w:rFonts w:ascii="Amiri" w:hAnsi="Amiri" w:eastAsia="Amiri" w:cs="Amiri"/>
          <w:color w:val="111111"/>
          <w:sz w:val="28"/>
          <w:sz w:val="28"/>
          <w:szCs w:val="28"/>
          <w:rtl w:val="true"/>
          <w:lang w:bidi="ar-SA"/>
        </w:rPr>
        <w:t>الرَّحِيمِ الَّذِي يَتُوبُ عَلَي مَنْ يُعَادِيهِ فَكَيْفَ بِمَنْ يَتَرَضَّاهُ‌</w:t>
      </w:r>
      <w:r>
        <w:rPr>
          <w:rStyle w:val="FootnoteAnchor"/>
          <w:rtl w:val="true"/>
        </w:rPr>
        <w:footnoteReference w:id="1540"/>
      </w:r>
      <w:r>
        <w:rPr>
          <w:rFonts w:ascii="Amiri" w:hAnsi="Amiri" w:eastAsia="Amiri" w:cs="Amiri"/>
          <w:color w:val="111111"/>
          <w:sz w:val="28"/>
          <w:sz w:val="28"/>
          <w:szCs w:val="28"/>
          <w:rtl w:val="true"/>
          <w:lang w:bidi="ar-SA"/>
        </w:rPr>
        <w:t xml:space="preserve">وَ يَخْتَارُ عَدَاوَةَ الْخَلْقِ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مَنْ أَحَبَّ الدُّنْيَا ذَهَبَ خَوْفُ الْآخِرَةِ مِنْ قَلْبِهِ وَ مَا أُوتِيَ عَبْدٌ عِلْماً فَازْدَادَ لِلدُّنْيَا حُبّاً إِلَّا ازْدَادَ مِنَ اللَّهِ بُعْداً وَ ازْدَادَ اللَّهُ عَلَيْهِ غَضَباً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الْعَاقِلَ اللَّبِيبَ مَنْ تَرَكَ مَا لَا طَاقَةَ لَهُ بِهِ وَ أَكْثَرُ الصَّوَابِ فِي خِلَافِ الْهَوَي وَ مَنْ طَالَ أَمَلُهُ سَاءَ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لَوْ رَأَيْتَ مَسِيرَ الْأَجَلِ لَأَلْهَاكَ عَنِ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 الطَّمَعَ وَ عَلَيْكَ بِالْيَأْسِ مِمَّا فِي أَيْدِي النَّاسِ وَ أَمِتِ الطَّمَعَ مِنَ الْمَخْلُوقِينَ فَإِنَّ الطَّمَعَ مِفْتَاحٌ لِلذُّلِ‌</w:t>
      </w:r>
      <w:r>
        <w:rPr>
          <w:rStyle w:val="FootnoteAnchor"/>
          <w:rtl w:val="true"/>
        </w:rPr>
        <w:footnoteReference w:id="1541"/>
      </w:r>
      <w:r>
        <w:rPr>
          <w:rFonts w:ascii="Amiri" w:hAnsi="Amiri" w:eastAsia="Amiri" w:cs="Amiri"/>
          <w:color w:val="111111"/>
          <w:sz w:val="28"/>
          <w:sz w:val="28"/>
          <w:szCs w:val="28"/>
          <w:rtl w:val="true"/>
          <w:lang w:bidi="ar-SA"/>
        </w:rPr>
        <w:t>وَ اخْتِلَاسُ الْعَقْلِ وَ اخْتِلَاقُ الْمُرُوَّاتِ‌</w:t>
      </w:r>
      <w:r>
        <w:rPr>
          <w:rStyle w:val="FootnoteAnchor"/>
          <w:rtl w:val="true"/>
        </w:rPr>
        <w:footnoteReference w:id="1542"/>
      </w:r>
      <w:r>
        <w:rPr>
          <w:rFonts w:ascii="Amiri" w:hAnsi="Amiri" w:eastAsia="Amiri" w:cs="Amiri"/>
          <w:color w:val="111111"/>
          <w:sz w:val="28"/>
          <w:sz w:val="28"/>
          <w:szCs w:val="28"/>
          <w:rtl w:val="true"/>
          <w:lang w:bidi="ar-SA"/>
        </w:rPr>
        <w:t>وَ تَدْنِيسُ الْعِرْضِ وَ الذَّهَابُ بِالْعِلْمِ وَ عَلَيْكَ بِالاعْتِصَامِ بِرَبِّكَ وَ التَّوَكُّلِ عَلَيْهِ وَ جَاهِدْ نَفْسَكَ لِتَرُدَّهَا عَنْ هَوَاهَا فَإِنَّهُ وَاجِبٌ عَلَيْكَ كَجِهَادِ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فَقُلْتُ لَهُ فَأَيُّ الْأَعْدَاءِ أَوْجَبُهُمْ مُجَاهَدَةً قَالَ عليه السلام أَقْرَبُهُمْ إِلَيْكَ وَ أَعْدَاهُمْ لَكَ وَ أَضَرُّهُمْ بِكَ وَ أَعْظَمُهُمْ لَكَ عَدَاوَةً وَ أَخْفَاهُمْ لَكَ شَخْصاً مَعَ دُنُوِّهِ مِنْكَ وَ مَنْ يُحَرِّضُ‌</w:t>
      </w:r>
      <w:r>
        <w:rPr>
          <w:rStyle w:val="FootnoteAnchor"/>
          <w:rtl w:val="true"/>
        </w:rPr>
        <w:footnoteReference w:id="1543"/>
      </w:r>
      <w:r>
        <w:rPr>
          <w:rFonts w:ascii="Amiri" w:hAnsi="Amiri" w:eastAsia="Amiri" w:cs="Amiri"/>
          <w:color w:val="111111"/>
          <w:sz w:val="28"/>
          <w:sz w:val="28"/>
          <w:szCs w:val="28"/>
          <w:rtl w:val="true"/>
          <w:lang w:bidi="ar-SA"/>
        </w:rPr>
        <w:t>أَعْدَاءَكَ عَلَيْكَ وَ هُوَ إِبْلِيسُ الْمُوَكَّلُ بِوَسْوَاسٍ مِنَ الْقُلُوبِ فَلَهُ فَلْتَشْتَدَّ عَدَاوَتُكَ‌</w:t>
      </w:r>
      <w:r>
        <w:rPr>
          <w:rStyle w:val="FootnoteAnchor"/>
          <w:rtl w:val="true"/>
        </w:rPr>
        <w:footnoteReference w:id="1544"/>
      </w:r>
      <w:r>
        <w:rPr>
          <w:rFonts w:ascii="Amiri" w:hAnsi="Amiri" w:eastAsia="Amiri" w:cs="Amiri"/>
          <w:color w:val="111111"/>
          <w:sz w:val="28"/>
          <w:sz w:val="28"/>
          <w:szCs w:val="28"/>
          <w:rtl w:val="true"/>
          <w:lang w:bidi="ar-SA"/>
        </w:rPr>
        <w:t>وَ لَا يَكُونَنَّ أَصْبَرَ عَلَي مُجَاهَدَتِكَ لِهَلَكَتِكَ مِنْكَ عَلَي صَبْرِكَ لِمُجَاهَدَتِهِ فَإِنَّهُ أَضْعَفُ مِنْكَ رُكْناً فِي قُوَّتِهِ‌</w:t>
      </w:r>
      <w:r>
        <w:rPr>
          <w:rStyle w:val="FootnoteAnchor"/>
          <w:rtl w:val="true"/>
        </w:rPr>
        <w:footnoteReference w:id="1545"/>
      </w:r>
      <w:r>
        <w:rPr>
          <w:rFonts w:ascii="Amiri" w:hAnsi="Amiri" w:eastAsia="Amiri" w:cs="Amiri"/>
          <w:color w:val="111111"/>
          <w:sz w:val="28"/>
          <w:sz w:val="28"/>
          <w:szCs w:val="28"/>
          <w:rtl w:val="true"/>
          <w:lang w:bidi="ar-SA"/>
        </w:rPr>
        <w:t xml:space="preserve">وَ أَقَلُّ مِنْكَ ضَرَراً فِي كَثْرَةِ شَرِّهِ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مهربان گمانت چیست؟ آن خدایی که از دشمن خود توبه پذیرد، با آنان که جلب رضایتش را می‌نمایند و در راه او دشمنی مردم را با خود پذیرفته‌اند، چگونه رفتاری خواهد داشت؟ ای هشام، هر کس که به دنیا میل کند، بیم آخرت از دلش برود و هیچ بنده‌ای برخوردار از دانشی نشد که میلش به دنیا افزون گشت جز آنکه از خدا دور گشت، و غضب الهی بر او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خردمند تیزهوش فردی است که آنچه را تاب و توان ندارد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درستی در مخالفت هوی و هوس نهفته است، و هر کس آرزویش دراز است، کردارش نیز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اگر مسیر مرگ را دریابی مسلّما تو را از آرزو منصرف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از طمع پرهیز کن، و بر تو باد به نومیدی از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ریشه طمع به مردم را در دل بخشکان که بی‌شکّ طمع و آز، کلید خواری و ذلّت است، و رباینده عقل، و از بین برنده مردانگی است و آبرو برانداز، و دانش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که پناهنده به پروردگارت شوی و بر او توکّل کنی، با نفست مبارزه کن تا آن را از پیروی هوایش بازگردانی، که مبارزه با نفس همچون نبرد با دشمنت بر تو واجب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کدامین دشمن واجب‌تر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آنان که به تو نزدیکترند و با تو بدخواه‌تر، و برایت زیانبارتر، و دشمنیشان بر تو بزرگتر می‌باشد، و با افرادی که با تمام نزدیکی که به تو دارند، بر تو پوشیده‌ترند، و با کسی که دشمنانت را علیه تو می شوراند، و آن ابلیسی است که برای وسوسه دلها گمارده شده است؛ پس دشمنی تو با او باید سرسختانه باشد، مبادا صبر او در تلاش برای نابودیت بر پایداری تو در مبارزه با او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تمام توانش از تو ضعیف‌تر است، و با تمام شرارتی که دارد از تو کم قدرت‌تر و کم ضررتر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أَنْتَ اعْتَصَمْتَ بِاللَّهِ فَقَدْ هُدِيتَ إِلي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مَنْ أَكْرَمَهُ اللَّهُ بِثَلَاثٍ فَقَدْ لَطُفَ بِهِ عَقْلٍ يَكْفِيهِ مَئُونَةَ هَوَاهُ وَ عِلْمٍ يَكْفِيهِ مَئُونَةَ جَهْلِهِ وَ غِنًي يَكْفِيهِ مَخَافَةَ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احْذَرْ هَذِهِ الدُّنْيَا وَ احْذَرْ أَهْلَهَا فَإِنَّ النَّاسَ فِيهَا عَلَي أَرْبَعَةِ أَصْنَافٍ رَجُلٌ مُتَرَدِّئٌ مُعَانِقٌ لِهَوَاهُ وَ مُتَعَلِّمٌ مُقْرِئٌ‌</w:t>
      </w:r>
      <w:r>
        <w:rPr>
          <w:rStyle w:val="FootnoteAnchor"/>
          <w:rtl w:val="true"/>
        </w:rPr>
        <w:footnoteReference w:id="1546"/>
      </w:r>
      <w:r>
        <w:rPr>
          <w:rFonts w:ascii="Amiri" w:hAnsi="Amiri" w:eastAsia="Amiri" w:cs="Amiri"/>
          <w:color w:val="111111"/>
          <w:sz w:val="28"/>
          <w:sz w:val="28"/>
          <w:szCs w:val="28"/>
          <w:rtl w:val="true"/>
          <w:lang w:bidi="ar-SA"/>
        </w:rPr>
        <w:t>كُلَّمَا ازْدَادَ عِلْماً ازْدَادَ كِبْراً يَسْتَعْلِي‌</w:t>
      </w:r>
      <w:r>
        <w:rPr>
          <w:rStyle w:val="FootnoteAnchor"/>
          <w:rtl w:val="true"/>
        </w:rPr>
        <w:footnoteReference w:id="1547"/>
      </w:r>
      <w:r>
        <w:rPr>
          <w:rFonts w:ascii="Amiri" w:hAnsi="Amiri" w:eastAsia="Amiri" w:cs="Amiri"/>
          <w:color w:val="111111"/>
          <w:sz w:val="28"/>
          <w:sz w:val="28"/>
          <w:szCs w:val="28"/>
          <w:rtl w:val="true"/>
          <w:lang w:bidi="ar-SA"/>
        </w:rPr>
        <w:t>بِقِرَاءَتِهِ وَ عِلْمِهِ عَلَي مَنْ هُوَ دُونَهُ وَ عَابِدٌ جَاهِلٌ يَسْتَصْغِرُ مَنْ هُوَ دُونَهُ فِي عِبَادَتِهِ يُحِبُّ أَنْ يُعَظَّمَ وَ يُوَقَّرَ وَ ذُو بَصِيرَةٍ عَالِمٌ عَارِفٌ بِطَرِيقِ الْحَقِّ يُحِبُّ الْقِيَامَ بِهِ فَهُوَ عَاجِزٌ أَوْ مَغْلُوبٌ وَ لَا يَقْدِرُ عَلَي الْقِيَامِ بِمَا يَعْرِفُهُ فَهُوَ مَحْزُونٌ مَغْمُومٌ بِذَلِكَ فَهُوَ أَمْثَلُ أَهْلِ زَمَانِهِ‌</w:t>
      </w:r>
      <w:r>
        <w:rPr>
          <w:rStyle w:val="FootnoteAnchor"/>
          <w:rtl w:val="true"/>
        </w:rPr>
        <w:footnoteReference w:id="1548"/>
      </w:r>
      <w:r>
        <w:rPr>
          <w:rFonts w:ascii="Amiri" w:hAnsi="Amiri" w:eastAsia="Amiri" w:cs="Amiri"/>
          <w:color w:val="111111"/>
          <w:sz w:val="28"/>
          <w:sz w:val="28"/>
          <w:szCs w:val="28"/>
          <w:rtl w:val="true"/>
          <w:lang w:bidi="ar-SA"/>
        </w:rPr>
        <w:t xml:space="preserve">وَ أَوْجَهُهُمْ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اعْرِفِ الْعَقْلَ وَ جُنْدَهُ وَ الْجَهْلَ وَ جُنْدَهُ تَكُنْ مِنَ الْمُهْتَدِينَ قَالَ هِشَامٌ فَقُلْتُ جُعِلْتُ فِدَاكَ لَا نَعْرِفُ إِلَّا مَا عَرَّفْتَنَا؟</w:t>
      </w:r>
    </w:p>
    <w:p>
      <w:pPr>
        <w:pStyle w:val="BookText"/>
        <w:rPr/>
      </w:pPr>
      <w:r>
        <w:rPr>
          <w:rFonts w:ascii="Amiri" w:hAnsi="Amiri" w:eastAsia="Amiri" w:cs="Amiri"/>
          <w:color w:val="111111"/>
          <w:sz w:val="28"/>
          <w:sz w:val="28"/>
          <w:szCs w:val="28"/>
          <w:rtl w:val="true"/>
          <w:lang w:bidi="ar-SA"/>
        </w:rPr>
        <w:t>فَقَالَ عليه السلام يَا هِشَامُ إِنَّ اللَّهَ خَلَقَ الْعَقْلَ وَ هُوَ أَوَّلُ خَلْقٍ خَلَقَهُ اللَّهُ مِنَ الرُّوحَانِيِّينَ عَنْ يَمِينِ الْعَرْشِ مِنْ نُورِهِ‌</w:t>
      </w:r>
      <w:r>
        <w:rPr>
          <w:rStyle w:val="FootnoteAnchor"/>
          <w:rtl w:val="true"/>
        </w:rPr>
        <w:footnoteReference w:id="1549"/>
      </w:r>
      <w:r>
        <w:rPr>
          <w:rFonts w:ascii="Amiri" w:hAnsi="Amiri" w:eastAsia="Amiri" w:cs="Amiri"/>
          <w:color w:val="111111"/>
          <w:sz w:val="28"/>
          <w:sz w:val="28"/>
          <w:szCs w:val="28"/>
          <w:rtl w:val="true"/>
          <w:lang w:bidi="ar-SA"/>
        </w:rPr>
        <w:t>فَقَالَ لَهُ أَدْبِرْ فَأَدْبَرَ ثُمَّ قَالَ لَهُ أَقْبِلْ فَأَقْبَلَ فَقَالَ اللَّهُ جَلَّ وَ عَزَّ خَلَقْتُكَ خَلْقاً عَظِيماً وَ كَرَّمْتُكَ عَلَي جَمِيعِ خَلْقِي ثُمَّ خَلَقَ الْجَهْلَ مِنَ الْبَحْرِ الْأُجَاجِ الظُّلْمَانِيِّ فَقَالَ لَهُ أَدْبِرْ فَأَدْبَرَ ثُمَّ قَالَ لَهُ أَقْبِلْ فَلَمْ يُقْبِلْ فَقَالَ لَهُ اسْتَكْبَرْتَ فَلَعَنَهُ ثُمَّ جَعَلَ لِلْعَقْلِ خَمْسَةً</w:t>
      </w:r>
    </w:p>
    <w:p>
      <w:pPr>
        <w:pStyle w:val="BookText"/>
        <w:rPr/>
      </w:pPr>
      <w:r>
        <w:rPr>
          <w:rFonts w:ascii="IRNazanin" w:hAnsi="IRNazanin" w:eastAsia="IRNazanin"/>
          <w:color w:val="111111"/>
          <w:sz w:val="28"/>
          <w:sz w:val="28"/>
          <w:szCs w:val="28"/>
          <w:rtl w:val="true"/>
          <w:lang w:bidi="fa-IR"/>
        </w:rPr>
        <w:t>و چنانچه به خدا پناهنده شوی، به راهی راست رهنمون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آن کس را که خداوند به سه چیز گرامی داشته، به او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خردی که زحمت هوای نفسش را کم کند، و دانشی که رنج جهل و نادانیش را از او دور کند، و آن توانگری که خاطرش را از ترس فقر و تهیدستی آسوده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از این دنیا و اهلش حذر کن، که به راستی مردم در آن چهار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نادان هواپرست؛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علم قرآن و خواندن آن، که هر چه بر دانشش اضافه شود تکبّرش افزون می‌گردد و در پرتو سواد و علم خود بر دیگران برتری جوید و گردن فرازی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عابد نابخردی که زیردستان خود را تحقیر کند و میل دارد که او را گرامی دارند و احترام 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آگاه و دانای به راه حقّی که دوست دارد به حقّ قیام کند ولی یا ناتوان است یا شکست خورده، و چون نمی‌تواند به آن چه می‌فهمد قیام کند، محزون و غمناک است؛ او از تمام مردم زمانش برتر، و در عقل و خرد برجسته‌تر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عقل و سپاهش را بشناس، و نیز جهل و سپاهش را، تا از راه یافتگان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 چیزی جز آنچه به ما آموخته‌اید نمی‌دانیم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به درستی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آن نخستین آفریده از روحانیان بود که خداوند از جانب راست عرش خود از نورش خلق کرد،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بازگشت،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پیش آمد، پس خدای جلیل و عزیز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مخلوقی بزرگوار آفریدم و بر تمامی مخلوقاتم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دریایی تلخ و تیره آفرید،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بازگشت،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ولی آن پیش نیامد،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بزرگ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عقل </w:t>
      </w:r>
    </w:p>
    <w:p>
      <w:pPr>
        <w:pStyle w:val="BookText"/>
        <w:rPr/>
      </w:pPr>
      <w:r>
        <w:rPr>
          <w:rFonts w:ascii="Amiri" w:hAnsi="Amiri" w:eastAsia="Amiri" w:cs="Amiri"/>
          <w:color w:val="111111"/>
          <w:sz w:val="28"/>
          <w:sz w:val="28"/>
          <w:szCs w:val="28"/>
          <w:rtl w:val="true"/>
          <w:lang w:bidi="ar-SA"/>
        </w:rPr>
        <w:t>وَ سَبْعِينَ جُنْداً فَلَمَّا رَأَي الْجَهْلُ مَا كَرَّمَ اللَّهُ بِهِ الْعَقْلَ وَ مَا أَعْطَاهُ أَضْمَرَ لَهُ الْعَدَاوَةَ فَقَالَ الْجَهْلُ يَا رَبِّ هَذَا خَلْقٌ مِثْلِي خَلَقْتَهُ وَ كَرَّمْتَهُ وَ قَوَّيْتَهُ وَ أَنَا ضِدُّهُ وَ لَا قُوَّةَ لِي بِهِ أَعْطِنِي مِنَ الْجُنْدِ مِثْلَ مَا أَعْطَيْتَهُ فَقَالَ تَبَارَكَ وَ تَعَالَي نَعَمْ فَإِنْ عَصَيْتَنِي بَعْدَ ذَلِكَ أَخْرَجْتُكَ وَ جُنْدَكَ مِنْ جِوَارِي وَ مِنْ رَحْمَتِي فَقَالَ قَدْ رَضِيتُ فَأَعْطَاهُ اللَّهُ خَمْسَةً وَ سَبْعِينَ جُنْداً فَكَانَ مِمَّا أَعْطَي الْعَقْلَ مِنَ الْخَمْسَةِ وَ السَّبْعِينَ جُنْداً</w:t>
      </w:r>
      <w:r>
        <w:rPr>
          <w:rStyle w:val="FootnoteAnchor"/>
          <w:rtl w:val="true"/>
        </w:rPr>
        <w:footnoteReference w:id="1550"/>
      </w:r>
      <w:r>
        <w:rPr>
          <w:rFonts w:ascii="Amiri" w:hAnsi="Amiri" w:eastAsia="Amiri" w:cs="Amiri"/>
          <w:color w:val="111111"/>
          <w:sz w:val="28"/>
          <w:sz w:val="28"/>
          <w:szCs w:val="28"/>
          <w:rtl w:val="true"/>
          <w:lang w:bidi="ar-SA"/>
        </w:rPr>
        <w:t xml:space="preserve">الْخَيْرُ وَ هُوَ وَزِيرُ الْعَقْلِ وَ جَعَلَ ضِدَّهُ الشَّرَّ وَ هُوَ وَزِيرُ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التَّصْدِيقُ ، التَّكْذِيبُ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الْإِخْلَاصُ ،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الرَّجَاءُ ، الْقُنُوطُ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الْعَدْلُ ، 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الرِّضَي ، السَّخَطُ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الشُّكْرُ ، الْكُفْرَانُ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الْيَأْسُ ، الطَّمَعُ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التَّوَكُّلُ ، الْحِرْصُ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الرَّأْفَةُ ، الْغِلْظَةُ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الْعِفَّةُ ، التَّهَتُّكُ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الزُّهْدُ ، الرَّغْبَةُ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الرِّفْقُ ، الْخُرْقُ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الرَّهْبَةُ ، الْجُرْأَةُ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التَّوَاضُعُ ، الْكِبْرُ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التُّؤَدَةُ</w:t>
      </w:r>
      <w:r>
        <w:rPr>
          <w:rStyle w:val="FootnoteAnchor"/>
          <w:rtl w:val="true"/>
        </w:rPr>
        <w:footnoteReference w:id="1551"/>
      </w:r>
      <w:r>
        <w:rPr>
          <w:rFonts w:ascii="Amiri" w:hAnsi="Amiri" w:eastAsia="Amiri" w:cs="Amiri"/>
          <w:color w:val="111111"/>
          <w:sz w:val="28"/>
          <w:sz w:val="28"/>
          <w:szCs w:val="28"/>
          <w:rtl w:val="true"/>
          <w:lang w:bidi="ar-SA"/>
        </w:rPr>
        <w:t xml:space="preserve">، الْعَجَلَةُ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الْحِلْمُ ، السَّفَهُ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الصَّمْتُ ، الْهَذَرُ</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الِاسْتِسْلَامُ ، الِاسْتِكْبَارُ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التَّسْلِيمُ ، التَّجَبُّرُ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الْعَفْوُ ، الْحِقْدُ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الرَّحْمَةُ ، الْقَسْوَةُ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الْيَقِينُ ،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الصَّبْرُ ، الْجَزَعُ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 ، الِانْتِقَامُ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الْغِنَي ،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التَّفَكُّرُ ،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الْحِفْظُ ،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التَّوَاصُلُ ، الْقَطِيعَةُ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 الشَّرَهُ‌</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 xml:space="preserve">الْمُؤَاسَاةُ ،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الْمَوَدَّةُ ، الْعَدَاوَةُ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هفتاد و پنج لشکر مقرّر فرمود، و چون جهل گرامیداشت و عطای الهی را نسبت به عقل مشاهده کرد، کینه عقل را به دل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آفریده‌ای همچون من است، او را آفریدی و گرامی داشته و قوی ساختی، و من ضدّ اویم، در حالی که فاقد هر نیرو و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لشکری که به او بخشیدی به من نیز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ولی اگر پس از آن مرا نافرمانی کنی، تو و لشکرت را از جوارم بیرون رانم و از رحمتم دور سازم،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هفتاد و پنج لشکر بخشید، و از هفتاد و پنج لشکری که خدا به عقل ارزانی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وزیرش عقل می‌باشد، و ضدّ آن را شرّ قرار داد و وزیرش جهل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کفر؛ تصدیق، تکذیب؛ اخلاص، دورویی؛ امیدواری، ناامیدی؛ عدالت، بیدادگری؛ خشنودی، ناخشنودی؛ حقّ‌شناسی، ناسپاسی، بی‌طمعی، طمع؛ توکّل، 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نرمی، خشونت؛ دانش، نادانی؛ پاکدامنی، پرده‌دری؛ زهد، رغبت؛ مدارا، کج خلقی؛ ترس، گستاخی؛ فروتنی، بزرگی؛ آرامش، شتاب؛ بردباری، حماقت؛ سکوت، گزافه گویی؛ گردن نهادن، گردنفرازی؛ مطیع بودن، سرکشی؛ گذشت، کینه؛ نرم دلی، سخت دلی؛ باور، دودلی؛ پایداری، بیتابی؛ چشم پوشی، انتقام؛ بی‌نیازی، فقر؛ اندیشیدن، بی‌توجّهی؛ حفظ، فراموشی؛ پیوستن، قطع رابطه؛ قناعت و صرفه‌جویی، زیاده‌طلبی؛ احسان، دریغ؛ دوستی، دشمنی؛ </w:t>
      </w:r>
    </w:p>
    <w:p>
      <w:pPr>
        <w:pStyle w:val="BookText"/>
        <w:rPr/>
      </w:pPr>
      <w:r>
        <w:rPr>
          <w:rFonts w:ascii="Amiri" w:hAnsi="Amiri" w:eastAsia="Amiri" w:cs="Amiri"/>
          <w:color w:val="111111"/>
          <w:sz w:val="28"/>
          <w:sz w:val="28"/>
          <w:szCs w:val="28"/>
          <w:rtl w:val="true"/>
          <w:lang w:bidi="ar-SA"/>
        </w:rPr>
        <w:t xml:space="preserve">الْوَفَاءُ ، الْغَدْرُ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الطَّاعَةُ ،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الْخُضُوعُ ، التَّطَاوُلُ‌</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السَّلَامَةُ ،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الْفَهْمُ ، الْغَبَاوَةُ</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 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الْمُدَارَاةُ ، الْمُكَاشَفَةُ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الْغَيْبِ ، الْمُمَاكَرَةُ</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الْكِتْمَانُ ، الْإِفْشَاءُ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 ، الْعُقُوقُ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 التَّسْوِيفُ‌</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 الْإِذَاعَةُ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الْإِنْصَافُ ،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 ، الْحَسَدُ</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النَّظَافَةُ ، الْقَذَرُ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 الْقِحَةُ</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الْقَصْدُ ، الْإِسْرَافُ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الرَّاحَةُ ، التَّعَبُ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السُّهُولَةُ ، الصُّعُوبَةُ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الْعَافِيَةُ ، الْبَلْوَي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الْقَوَامُ ، الْمُكَاثَرَةُ</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 الْهَوَي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الْوَقَارُ ، الْخِفَّةُ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السَّعَادَةُ ، الشَّقَاءُ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التَّوْبَةُ ، الْإِصْرَارُ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الْمُحَافَظَةُ ، التَّهَاوُنُ‌</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 الِاسْتِنْكَافُ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النَّشَاطُ ، الْكَسَلُ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الْفَرَحُ ،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الْأُلْفَةُ ، الْفُرْقَةُ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 الْبُخْلُ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الْخُشُوعُ ، 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صَوْنُ الْحَدِيثِ النَّمِيمَةُ</w:t>
      </w:r>
      <w:r>
        <w:rPr>
          <w:rStyle w:val="FootnoteAnchor"/>
          <w:rtl w:val="true"/>
        </w:rPr>
        <w:footnoteReference w:id="1562"/>
      </w:r>
      <w:r>
        <w:rPr>
          <w:rFonts w:ascii="Amiri" w:hAnsi="Amiri" w:eastAsia="Amiri" w:cs="Amiri"/>
          <w:color w:val="111111"/>
          <w:sz w:val="28"/>
          <w:sz w:val="28"/>
          <w:szCs w:val="28"/>
          <w:rtl w:val="true"/>
          <w:lang w:bidi="ar-SA"/>
        </w:rPr>
        <w:t xml:space="preserve">الِاسْتِغْفَارُ ، الِاغْتِرَارُ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الْكِيَاسَةُ ، الْحُمْقُ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وفاداری، خیانت؛ فرمانبری، سرپیچی؛ فروتنی، گردنکشی؛ راحتی، گرفتاری؛ درک، غفلت؛ دانستن، ندانستن، مدارا، دشمنی؛ پاکدلی، فریبکاری؛ نگهداری، افشاگری؛ خیراندیشی، بدخواهی؛ درستی، تأخیر و امروز و فردا کردن؛ نیکی و شایستگی، زشتی و ناشایستگی؛ تقیه و پنهان کاری، افشاء و بی‌پروایی؛ انصاف، ستم؛ پرهیزگاری، رشک و حسد؛ پاکیزگی، آلودگی؛ پاکدامنی، بی‌شرمی؛ میانه روی، زیاده‌روی؛ راحتی، خود را به رنج انداختن؛ آسان‌گیری، سخت‌گیری؛ تندرستی، بلا و گرفتاری؛ اعتدال، افزون‌طلبی موافقت با حقّ، پیروی از هوس؛ سنگینی و متانت، سبکی و جلفی؛ خوشبختی، بدبختی؛ توبه، اصرار بر گناه؛ دقّت و مراقبت، سهل انگاری؛ دعا کردن، سرباز زدن؛ شادابی، بی‌حوصلگی؛ شادی، اندوه؛ مأنوس شدن، کناره گرفتن؛ سخاوت، بخیل بودن؛ خشوع، خودبینی؛ حفظ گفتار، سخن چینی؛ طلب آمرزش، بیهوده طمع بستن؛ زیرکی، حماقت</w:t>
      </w:r>
      <w:r>
        <w:rPr>
          <w:rFonts w:eastAsia="IRNazanin" w:cs="IRNazanin"/>
          <w:color w:val="111111"/>
          <w:sz w:val="28"/>
          <w:szCs w:val="28"/>
          <w:rtl w:val="true"/>
          <w:lang w:bidi="fa-IR"/>
        </w:rPr>
        <w:t xml:space="preserve">. </w:t>
      </w:r>
      <w:bookmarkStart w:id="4258" w:name="pg13510_144966"/>
    </w:p>
    <w:p>
      <w:pPr>
        <w:pStyle w:val="BookText"/>
        <w:rPr/>
      </w:pPr>
      <w:bookmarkEnd w:id="4258"/>
      <w:r>
        <w:rPr>
          <w:rFonts w:ascii="Amiri" w:hAnsi="Amiri" w:eastAsia="Amiri" w:cs="Amiri"/>
          <w:color w:val="111111"/>
          <w:sz w:val="28"/>
          <w:sz w:val="28"/>
          <w:szCs w:val="28"/>
          <w:rtl w:val="true"/>
          <w:lang w:bidi="ar-SA"/>
        </w:rPr>
        <w:t>يَا هِشَامُ لَا تُجْمَعُ‌</w:t>
      </w:r>
      <w:r>
        <w:rPr>
          <w:rStyle w:val="FootnoteAnchor"/>
          <w:rtl w:val="true"/>
        </w:rPr>
        <w:footnoteReference w:id="1563"/>
      </w:r>
      <w:r>
        <w:rPr>
          <w:rFonts w:ascii="Amiri" w:hAnsi="Amiri" w:eastAsia="Amiri" w:cs="Amiri"/>
          <w:color w:val="111111"/>
          <w:sz w:val="28"/>
          <w:sz w:val="28"/>
          <w:szCs w:val="28"/>
          <w:rtl w:val="true"/>
          <w:lang w:bidi="ar-SA"/>
        </w:rPr>
        <w:t>هَذِهِ الْخِصَالُ إِلَّا لِنَبِيٍّ أَوْ وَصِيٍّ أَوْ مُؤْمِنٍ امْتَحَنَ اللَّهُ قَلْبَهُ لِلْإِيمَانِ وَ أَمَّا سَائِرُ ذَلِكَ مِنَ الْمُؤْمِنِينَ فَإِنَّ أَحَدَهُمْ لَا يَخْلُو مِنْ أَنْ يَكُونَ فِيهِ بَعْضُ هَذِهِ الْجُنُودِ مِنَ أَجْنَادِ الْعَقْلِ يَتَخَلَّصُ مِنْ جُنُودِ الْجَهْلِ فَعِنْدَ ذَلِكَ يَكُونُ فِي الدَّرَجَةِ الْعُلْيَا مَعَ الْأَنْبِيَاءِ وَ الْأَوْصِيَاءِ عليهم السلام وَفَّقَنَا اللَّهُ وَ إِيَّاكُمْ لِطَاعَتِهِ</w:t>
      </w:r>
      <w:r>
        <w:rPr>
          <w:rFonts w:eastAsia="Amiri" w:cs="Amiri" w:ascii="Amiri" w:hAnsi="Amiri"/>
          <w:color w:val="111111"/>
          <w:sz w:val="28"/>
          <w:szCs w:val="28"/>
          <w:rtl w:val="true"/>
          <w:lang w:bidi="ar-SA"/>
        </w:rPr>
        <w:t>.</w:t>
      </w:r>
    </w:p>
    <w:p>
      <w:pPr>
        <w:pStyle w:val="Heading5"/>
        <w:numPr>
          <w:ilvl w:val="4"/>
          <w:numId w:val="1"/>
        </w:numPr>
        <w:rPr/>
      </w:pPr>
      <w:bookmarkStart w:id="4259" w:name="__RefHeading___Toc411283_1934241801"/>
      <w:bookmarkStart w:id="4260" w:name="_Toc2017"/>
      <w:bookmarkEnd w:id="4259"/>
      <w:r>
        <w:rPr>
          <w:rtl w:val="true"/>
        </w:rPr>
        <w:t>«</w:t>
      </w:r>
      <w:r>
        <w:rPr/>
        <w:t>2</w:t>
      </w:r>
      <w:r>
        <w:rPr>
          <w:rtl w:val="true"/>
        </w:rPr>
        <w:t>»</w:t>
      </w:r>
      <w:bookmarkEnd w:id="426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أَبِيهِ عَنْ مُحَمَّدٍ الْعَطَّارِ عَنْ جَعْفَرِ بْنِ مُحَمَّدِ بْنِ مَالِكٍ عَنْ سَعِيدِ بْنِ عَمْرٍو عَنْ إِسْمَاعِيلَ بْنِ بِشْرِ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هَارُونُ الرَّشِيدُ إِلَي أَبِي الْحَسَنِ مُوسَي بْنِ جَعْفَرٍ عليه السلام عِظْنِي وَ أَوْجِزْ فَكَتَبَ إِلَيْهِ مَا مِنْ شَيْ‌ءٍ تَرَاهُ عينيك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فِيهِ مَوْعِظَةٌ</w:t>
      </w:r>
      <w:r>
        <w:rPr>
          <w:rFonts w:eastAsia="Amiri" w:cs="Amiri" w:ascii="Amiri" w:hAnsi="Amiri"/>
          <w:color w:val="111111"/>
          <w:sz w:val="28"/>
          <w:szCs w:val="28"/>
          <w:rtl w:val="true"/>
          <w:lang w:bidi="ar-SA"/>
        </w:rPr>
        <w:t>.</w:t>
      </w:r>
    </w:p>
    <w:p>
      <w:pPr>
        <w:pStyle w:val="Heading5"/>
        <w:numPr>
          <w:ilvl w:val="4"/>
          <w:numId w:val="1"/>
        </w:numPr>
        <w:rPr/>
      </w:pPr>
      <w:bookmarkStart w:id="4261" w:name="__RefHeading___Toc411285_1934241801"/>
      <w:bookmarkStart w:id="4262" w:name="_Toc2018"/>
      <w:bookmarkEnd w:id="4261"/>
      <w:r>
        <w:rPr>
          <w:rtl w:val="true"/>
        </w:rPr>
        <w:t>«</w:t>
      </w:r>
      <w:r>
        <w:rPr/>
        <w:t>3</w:t>
      </w:r>
      <w:r>
        <w:rPr>
          <w:rtl w:val="true"/>
        </w:rPr>
        <w:t>»</w:t>
      </w:r>
      <w:bookmarkEnd w:id="4262"/>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5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عليه السلام فِي قِصَارِ هَذِهِ الْمَعَانِي</w:t>
      </w:r>
      <w:r>
        <w:rPr>
          <w:rFonts w:eastAsia="Amiri" w:cs="Amiri" w:ascii="Amiri" w:hAnsi="Amiri"/>
          <w:color w:val="111111"/>
          <w:sz w:val="28"/>
          <w:szCs w:val="28"/>
          <w:rtl w:val="true"/>
          <w:lang w:bidi="ar-SA"/>
        </w:rPr>
        <w:t>:</w:t>
      </w:r>
    </w:p>
    <w:p>
      <w:pPr>
        <w:pStyle w:val="Heading4"/>
        <w:numPr>
          <w:ilvl w:val="3"/>
          <w:numId w:val="1"/>
        </w:numPr>
        <w:rPr/>
      </w:pPr>
      <w:bookmarkStart w:id="4263" w:name="__RefHeading___Toc411287_1934241801"/>
      <w:bookmarkStart w:id="4264" w:name="_Toc2019"/>
      <w:bookmarkEnd w:id="4263"/>
      <w:r>
        <w:rPr>
          <w:rtl w:val="true"/>
        </w:rPr>
        <w:t>تحف العقول</w:t>
      </w:r>
      <w:bookmarkEnd w:id="4264"/>
    </w:p>
    <w:p>
      <w:pPr>
        <w:pStyle w:val="Heading5"/>
        <w:numPr>
          <w:ilvl w:val="4"/>
          <w:numId w:val="1"/>
        </w:numPr>
        <w:rPr/>
      </w:pPr>
      <w:bookmarkStart w:id="4265" w:name="__RefHeading___Toc411289_1934241801"/>
      <w:bookmarkStart w:id="4266" w:name="_Toc2020"/>
      <w:bookmarkEnd w:id="4265"/>
      <w:r>
        <w:rPr>
          <w:rtl w:val="true"/>
        </w:rPr>
        <w:t>«</w:t>
      </w:r>
      <w:r>
        <w:rPr/>
        <w:t>1</w:t>
      </w:r>
      <w:r>
        <w:rPr>
          <w:rtl w:val="true"/>
        </w:rPr>
        <w:t>»</w:t>
      </w:r>
      <w:bookmarkEnd w:id="42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عَقَلَ عَنِ اللَّهِ أَنْ لَا يَسْتَبْطِئَهُ‌</w:t>
      </w:r>
      <w:r>
        <w:rPr>
          <w:rStyle w:val="FootnoteAnchor"/>
          <w:rtl w:val="true"/>
        </w:rPr>
        <w:footnoteReference w:id="1565"/>
      </w:r>
      <w:r>
        <w:rPr>
          <w:rFonts w:ascii="Amiri" w:hAnsi="Amiri" w:eastAsia="Amiri" w:cs="Amiri"/>
          <w:color w:val="111111"/>
          <w:sz w:val="28"/>
          <w:sz w:val="28"/>
          <w:szCs w:val="28"/>
          <w:rtl w:val="true"/>
          <w:lang w:bidi="ar-SA"/>
        </w:rPr>
        <w:t>فِي رِزْقِهِ وَ لَا يَتَّهِمَهُ فِي قَضَائِهِ</w:t>
      </w:r>
      <w:r>
        <w:rPr>
          <w:rFonts w:eastAsia="Amiri" w:cs="Amiri" w:ascii="Amiri" w:hAnsi="Amiri"/>
          <w:color w:val="111111"/>
          <w:sz w:val="28"/>
          <w:szCs w:val="28"/>
          <w:rtl w:val="true"/>
          <w:lang w:bidi="ar-SA"/>
        </w:rPr>
        <w:t>.</w:t>
      </w:r>
    </w:p>
    <w:p>
      <w:pPr>
        <w:pStyle w:val="Heading5"/>
        <w:numPr>
          <w:ilvl w:val="4"/>
          <w:numId w:val="1"/>
        </w:numPr>
        <w:rPr/>
      </w:pPr>
      <w:bookmarkStart w:id="4267" w:name="__RefHeading___Toc411291_1934241801"/>
      <w:bookmarkStart w:id="4268" w:name="_Toc2021"/>
      <w:bookmarkEnd w:id="4267"/>
      <w:r>
        <w:rPr>
          <w:rtl w:val="true"/>
        </w:rPr>
        <w:t>«</w:t>
      </w:r>
      <w:r>
        <w:rPr/>
        <w:t>2</w:t>
      </w:r>
      <w:r>
        <w:rPr>
          <w:rtl w:val="true"/>
        </w:rPr>
        <w:t>»</w:t>
      </w:r>
      <w:bookmarkEnd w:id="4268"/>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الْيَقِينِ فَقَالَ عليه السلام يَتَوَكَّلُ عَلَي اللَّهِ وَ يُسَلِّمُ لِلَّهِ وَ يَرْضَي بِقَضَاءِ اللَّهِ وَ يُفَوِّضُ إِلَي اللَّهِ</w:t>
      </w:r>
      <w:r>
        <w:rPr>
          <w:rFonts w:eastAsia="Amiri" w:cs="Amiri" w:ascii="Amiri" w:hAnsi="Amiri"/>
          <w:color w:val="111111"/>
          <w:sz w:val="28"/>
          <w:szCs w:val="28"/>
          <w:rtl w:val="true"/>
          <w:lang w:bidi="ar-SA"/>
        </w:rPr>
        <w:t>.</w:t>
      </w:r>
    </w:p>
    <w:p>
      <w:pPr>
        <w:pStyle w:val="Heading5"/>
        <w:numPr>
          <w:ilvl w:val="4"/>
          <w:numId w:val="1"/>
        </w:numPr>
        <w:rPr/>
      </w:pPr>
      <w:bookmarkStart w:id="4269" w:name="__RefHeading___Toc411293_1934241801"/>
      <w:bookmarkStart w:id="4270" w:name="_Toc2022"/>
      <w:bookmarkEnd w:id="4269"/>
      <w:r>
        <w:rPr>
          <w:rtl w:val="true"/>
        </w:rPr>
        <w:t>«</w:t>
      </w:r>
      <w:r>
        <w:rPr/>
        <w:t>3</w:t>
      </w:r>
      <w:r>
        <w:rPr>
          <w:rtl w:val="true"/>
        </w:rPr>
        <w:t>»</w:t>
      </w:r>
      <w:bookmarkEnd w:id="4270"/>
    </w:p>
    <w:p>
      <w:pPr>
        <w:pStyle w:val="BookText"/>
        <w:rPr/>
      </w:pPr>
      <w:r>
        <w:rPr>
          <w:rFonts w:ascii="Amiri" w:hAnsi="Amiri" w:eastAsia="Amiri" w:cs="Amiri"/>
          <w:color w:val="111111"/>
          <w:sz w:val="28"/>
          <w:sz w:val="28"/>
          <w:szCs w:val="28"/>
          <w:rtl w:val="true"/>
          <w:lang w:bidi="ar-SA"/>
        </w:rPr>
        <w:t>وَ قَالَ عَبْدُ اللَّهِ بْنُ يَحْيَي‌</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فِي دُعَاءٍ الْحَمْدُ لِلَّهِ مُنْتَهَي عِلْمِهِ فَكَتَبَ عليه السلام لَا تَقُولَنَّ مُنْتَهَي عِلْمِهِ فَإِنَّهُ لَيْسَ لِعِلْمِهِ مُنْتَهًي وَ لَكِنْ قُلْ مُنْتَهَي رِضَاهُ</w:t>
      </w:r>
      <w:r>
        <w:rPr>
          <w:rFonts w:eastAsia="Amiri" w:cs="Amiri" w:ascii="Amiri" w:hAnsi="Amiri"/>
          <w:color w:val="111111"/>
          <w:sz w:val="28"/>
          <w:szCs w:val="28"/>
          <w:rtl w:val="true"/>
          <w:lang w:bidi="ar-SA"/>
        </w:rPr>
        <w:t>.</w:t>
      </w:r>
    </w:p>
    <w:p>
      <w:pPr>
        <w:pStyle w:val="Heading5"/>
        <w:numPr>
          <w:ilvl w:val="4"/>
          <w:numId w:val="1"/>
        </w:numPr>
        <w:rPr/>
      </w:pPr>
      <w:bookmarkStart w:id="4271" w:name="__RefHeading___Toc411295_1934241801"/>
      <w:bookmarkStart w:id="4272" w:name="_Toc2023"/>
      <w:bookmarkEnd w:id="4271"/>
      <w:r>
        <w:rPr>
          <w:rtl w:val="true"/>
        </w:rPr>
        <w:t>«</w:t>
      </w:r>
      <w:r>
        <w:rPr/>
        <w:t>4</w:t>
      </w:r>
      <w:r>
        <w:rPr>
          <w:rtl w:val="true"/>
        </w:rPr>
        <w:t>»</w:t>
      </w:r>
      <w:bookmarkEnd w:id="4272"/>
    </w:p>
    <w:p>
      <w:pPr>
        <w:pStyle w:val="BookText"/>
        <w:rPr/>
      </w:pPr>
      <w:r>
        <w:rPr>
          <w:rFonts w:ascii="Amiri" w:hAnsi="Amiri" w:eastAsia="Amiri" w:cs="Amiri"/>
          <w:color w:val="111111"/>
          <w:sz w:val="28"/>
          <w:sz w:val="28"/>
          <w:szCs w:val="28"/>
          <w:rtl w:val="true"/>
          <w:lang w:bidi="ar-SA"/>
        </w:rPr>
        <w:t>وَ سَأَلَهُ رَجُلٌ عَنِ الْجَوَادِ فَقَالَ عليه السلام إِنَّ لِكَلَامِكَ وَجْهَيْنِ فَإِنْ كُنْتَ تَسْأَلُ عَنِ الْمَخْلُوقِينَ فَإِنَّ الْجَوَادَ الَّذِي يُؤَدِّي مَا افْتَرَضَ اللَّهُ عَلَيْهِ وَ الْبَخِيلَ مَنْ بَخِلَ بِمَا افْتَرَضَ اللَّهُ وَ إِنْ كُنْتَ تَعْنِي الْخَالِقَ فَهُوَ الْجَوَادُ إِنْ أَعْطَي وَ هُوَ الْجَوَادُ إِنْ مَنَعَ لِأَنَّهُ إِنْ أَعْطَاكَ أَعْطَاكَ مَا لَيْسَ لَكَ وَ إِنْ مَنَعَكَ مَنَعَكَ مَا لَيْسَ لَكَ</w:t>
      </w:r>
      <w:r>
        <w:rPr>
          <w:rFonts w:eastAsia="Amiri" w:cs="Amiri" w:ascii="Amiri" w:hAnsi="Amiri"/>
          <w:color w:val="111111"/>
          <w:sz w:val="28"/>
          <w:szCs w:val="28"/>
          <w:rtl w:val="true"/>
          <w:lang w:bidi="ar-SA"/>
        </w:rPr>
        <w:t>.</w:t>
      </w:r>
    </w:p>
    <w:p>
      <w:pPr>
        <w:pStyle w:val="Heading5"/>
        <w:numPr>
          <w:ilvl w:val="4"/>
          <w:numId w:val="1"/>
        </w:numPr>
        <w:rPr/>
      </w:pPr>
      <w:bookmarkStart w:id="4273" w:name="__RefHeading___Toc411297_1934241801"/>
      <w:bookmarkStart w:id="4274" w:name="_Toc2024"/>
      <w:bookmarkEnd w:id="4273"/>
      <w:r>
        <w:rPr>
          <w:rtl w:val="true"/>
        </w:rPr>
        <w:t>«</w:t>
      </w:r>
      <w:r>
        <w:rPr/>
        <w:t>5</w:t>
      </w:r>
      <w:r>
        <w:rPr>
          <w:rtl w:val="true"/>
        </w:rPr>
        <w:t>»</w:t>
      </w:r>
      <w:bookmarkEnd w:id="4274"/>
    </w:p>
    <w:p>
      <w:pPr>
        <w:pStyle w:val="BookText"/>
        <w:rPr/>
      </w:pPr>
      <w:r>
        <w:rPr>
          <w:rFonts w:ascii="Amiri" w:hAnsi="Amiri" w:eastAsia="Amiri" w:cs="Amiri"/>
          <w:color w:val="111111"/>
          <w:sz w:val="28"/>
          <w:sz w:val="28"/>
          <w:szCs w:val="28"/>
          <w:rtl w:val="true"/>
          <w:lang w:bidi="ar-SA"/>
        </w:rPr>
        <w:t>وَ قَالَ لِبَعْضِ شِيعَتِهِ أَيْ فُلَانُ اتَّقِ اللَّهَ وَ قُلِ الْحَقَّ وَ إِنْ كَانَ فِيهِ هَلَاكُكَ</w:t>
      </w:r>
    </w:p>
    <w:p>
      <w:pPr>
        <w:pStyle w:val="BookText"/>
        <w:rPr/>
      </w:pPr>
      <w:r>
        <w:rPr>
          <w:rFonts w:ascii="IRNazanin" w:hAnsi="IRNazanin" w:eastAsia="IRNazanin"/>
          <w:color w:val="111111"/>
          <w:sz w:val="28"/>
          <w:sz w:val="28"/>
          <w:szCs w:val="28"/>
          <w:rtl w:val="true"/>
          <w:lang w:bidi="fa-IR"/>
        </w:rPr>
        <w:t>ای هشام، همه این صفات و خصلتها جز برای پیغمبر یا جانشین او، یا فرد مؤمنی که خداوند دلش را به ایمان آزموده جمع نشود، امّا افراد مؤمن دیگر، برخوردار از بعضی از این صفات که همان لشکریان عقل است می‌باشند تا به تدریج همه را دریابند و از لشکریان جهل رها گردند؛ پس در این زمان است که با پیغمبران و اوصیایش در بلندترین پایه و مقام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ما و شما را برای طاعت و فرمانبری خود توفیق بخشد</w:t>
      </w:r>
      <w:r>
        <w:rPr>
          <w:rFonts w:eastAsia="IRNazanin" w:cs="IRNazanin"/>
          <w:color w:val="111111"/>
          <w:sz w:val="28"/>
          <w:szCs w:val="28"/>
          <w:rtl w:val="true"/>
          <w:lang w:bidi="fa-IR"/>
        </w:rPr>
        <w:t>!</w:t>
      </w:r>
      <w:r>
        <w:rPr>
          <w:rStyle w:val="FootnoteAnchor"/>
          <w:rtl w:val="true"/>
        </w:rPr>
        <w:footnoteReference w:id="1567"/>
      </w:r>
    </w:p>
    <w:p>
      <w:pPr>
        <w:pStyle w:val="Heading5"/>
        <w:numPr>
          <w:ilvl w:val="4"/>
          <w:numId w:val="1"/>
        </w:numPr>
        <w:rPr/>
      </w:pPr>
      <w:bookmarkStart w:id="4275" w:name="__RefHeading___Toc411299_1934241801"/>
      <w:bookmarkStart w:id="4276" w:name="_Toc2025"/>
      <w:bookmarkEnd w:id="4275"/>
      <w:r>
        <w:rPr>
          <w:rtl w:val="true"/>
        </w:rPr>
        <w:t xml:space="preserve">روایت </w:t>
      </w:r>
      <w:r>
        <w:rPr/>
        <w:t>2</w:t>
      </w:r>
      <w:bookmarkEnd w:id="427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عمار گفت، هارون الرشید برای موسی بن جعفر علیه السّلام نوشت مرا پندی ده ولی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دو چشم خود مشاهده می‌کنی در آن پندی است</w:t>
      </w:r>
      <w:r>
        <w:rPr>
          <w:rFonts w:eastAsia="IRNazanin" w:cs="IRNazanin"/>
          <w:color w:val="111111"/>
          <w:sz w:val="28"/>
          <w:szCs w:val="28"/>
          <w:rtl w:val="true"/>
          <w:lang w:bidi="fa-IR"/>
        </w:rPr>
        <w:t>.</w:t>
      </w:r>
    </w:p>
    <w:p>
      <w:pPr>
        <w:pStyle w:val="Heading5"/>
        <w:numPr>
          <w:ilvl w:val="4"/>
          <w:numId w:val="1"/>
        </w:numPr>
        <w:rPr/>
      </w:pPr>
      <w:bookmarkStart w:id="4277" w:name="__RefHeading___Toc411301_1934241801"/>
      <w:bookmarkStart w:id="4278" w:name="_Toc2026"/>
      <w:bookmarkEnd w:id="4277"/>
      <w:r>
        <w:rPr>
          <w:rtl w:val="true"/>
        </w:rPr>
        <w:t xml:space="preserve">روایت </w:t>
      </w:r>
      <w:r>
        <w:rPr/>
        <w:t>3</w:t>
      </w:r>
      <w:bookmarkEnd w:id="4278"/>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کوتاه از امام کاظم علیه السّلام در زمینه‌های حکمت، پند، زهد و امثال آن</w:t>
      </w:r>
      <w:r>
        <w:rPr>
          <w:rFonts w:eastAsia="IRNazanin" w:cs="IRNazanin"/>
          <w:color w:val="111111"/>
          <w:sz w:val="28"/>
          <w:szCs w:val="28"/>
          <w:rtl w:val="true"/>
          <w:lang w:bidi="fa-IR"/>
        </w:rPr>
        <w:t>:</w:t>
      </w:r>
    </w:p>
    <w:p>
      <w:pPr>
        <w:pStyle w:val="Heading4"/>
        <w:numPr>
          <w:ilvl w:val="3"/>
          <w:numId w:val="1"/>
        </w:numPr>
        <w:rPr/>
      </w:pPr>
      <w:bookmarkStart w:id="4279" w:name="__RefHeading___Toc411303_1934241801"/>
      <w:bookmarkStart w:id="4280" w:name="_Toc2027"/>
      <w:bookmarkEnd w:id="4279"/>
      <w:r>
        <w:rPr>
          <w:rtl w:val="true"/>
        </w:rPr>
        <w:t>تحف العقول</w:t>
      </w:r>
      <w:bookmarkEnd w:id="4280"/>
    </w:p>
    <w:p>
      <w:pPr>
        <w:pStyle w:val="Heading5"/>
        <w:numPr>
          <w:ilvl w:val="4"/>
          <w:numId w:val="1"/>
        </w:numPr>
        <w:rPr/>
      </w:pPr>
      <w:bookmarkStart w:id="4281" w:name="__RefHeading___Toc411305_1934241801"/>
      <w:bookmarkStart w:id="4282" w:name="_Toc2028"/>
      <w:bookmarkEnd w:id="4281"/>
      <w:r>
        <w:rPr>
          <w:rtl w:val="true"/>
        </w:rPr>
        <w:t xml:space="preserve">روایت </w:t>
      </w:r>
      <w:r>
        <w:rPr/>
        <w:t>1</w:t>
      </w:r>
      <w:bookmarkEnd w:id="4282"/>
    </w:p>
    <w:p>
      <w:pPr>
        <w:pStyle w:val="BookText"/>
        <w:rPr/>
      </w:pPr>
      <w:r>
        <w:rPr>
          <w:rFonts w:ascii="IRNazanin" w:hAnsi="IRNazanin" w:eastAsia="IRNazanin"/>
          <w:color w:val="111111"/>
          <w:sz w:val="28"/>
          <w:sz w:val="28"/>
          <w:szCs w:val="28"/>
          <w:rtl w:val="true"/>
          <w:lang w:bidi="fa-IR"/>
        </w:rPr>
        <w:t>سزاوار فرد خداشناس این است که نه خدا را در رساندن روزی کند شمارد، و نه در حکم و تقدیرش او را متّهم نماید</w:t>
      </w:r>
      <w:r>
        <w:rPr>
          <w:rFonts w:eastAsia="IRNazanin" w:cs="IRNazanin"/>
          <w:color w:val="111111"/>
          <w:sz w:val="28"/>
          <w:szCs w:val="28"/>
          <w:rtl w:val="true"/>
          <w:lang w:bidi="fa-IR"/>
        </w:rPr>
        <w:t>.</w:t>
      </w:r>
    </w:p>
    <w:p>
      <w:pPr>
        <w:pStyle w:val="Heading5"/>
        <w:numPr>
          <w:ilvl w:val="4"/>
          <w:numId w:val="1"/>
        </w:numPr>
        <w:rPr/>
      </w:pPr>
      <w:bookmarkStart w:id="4283" w:name="__RefHeading___Toc411307_1934241801"/>
      <w:bookmarkStart w:id="4284" w:name="_Toc2029"/>
      <w:bookmarkEnd w:id="4283"/>
      <w:r>
        <w:rPr>
          <w:rtl w:val="true"/>
        </w:rPr>
        <w:t xml:space="preserve">روایت </w:t>
      </w:r>
      <w:r>
        <w:rPr/>
        <w:t>2</w:t>
      </w:r>
      <w:bookmarkEnd w:id="4284"/>
    </w:p>
    <w:p>
      <w:pPr>
        <w:pStyle w:val="BookText"/>
        <w:rPr/>
      </w:pPr>
      <w:r>
        <w:rPr>
          <w:rFonts w:ascii="IRNazanin" w:hAnsi="IRNazanin" w:eastAsia="IRNazanin"/>
          <w:color w:val="111111"/>
          <w:sz w:val="28"/>
          <w:sz w:val="28"/>
          <w:szCs w:val="28"/>
          <w:rtl w:val="true"/>
          <w:lang w:bidi="fa-IR"/>
        </w:rPr>
        <w:t>و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در باره یقین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به یقین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کند، و مطیع او باشد، و به تقدیرش راضی و خشنود گردد و تمام امورش را به خدا واگذار نماید</w:t>
      </w:r>
      <w:r>
        <w:rPr>
          <w:rFonts w:eastAsia="IRNazanin" w:cs="IRNazanin"/>
          <w:color w:val="111111"/>
          <w:sz w:val="28"/>
          <w:szCs w:val="28"/>
          <w:rtl w:val="true"/>
          <w:lang w:bidi="fa-IR"/>
        </w:rPr>
        <w:t>.</w:t>
      </w:r>
    </w:p>
    <w:p>
      <w:pPr>
        <w:pStyle w:val="Heading5"/>
        <w:numPr>
          <w:ilvl w:val="4"/>
          <w:numId w:val="1"/>
        </w:numPr>
        <w:rPr/>
      </w:pPr>
      <w:bookmarkStart w:id="4285" w:name="__RefHeading___Toc411309_1934241801"/>
      <w:bookmarkStart w:id="4286" w:name="_Toc2030"/>
      <w:bookmarkEnd w:id="4285"/>
      <w:r>
        <w:rPr>
          <w:rtl w:val="true"/>
        </w:rPr>
        <w:t xml:space="preserve">روایت </w:t>
      </w:r>
      <w:r>
        <w:rPr/>
        <w:t>3</w:t>
      </w:r>
      <w:bookmarkEnd w:id="4286"/>
    </w:p>
    <w:p>
      <w:pPr>
        <w:pStyle w:val="BookText"/>
        <w:rPr/>
      </w:pPr>
      <w:r>
        <w:rPr>
          <w:rFonts w:ascii="IRNazanin" w:hAnsi="IRNazanin" w:eastAsia="IRNazanin"/>
          <w:color w:val="111111"/>
          <w:sz w:val="28"/>
          <w:sz w:val="28"/>
          <w:szCs w:val="28"/>
          <w:rtl w:val="true"/>
          <w:lang w:bidi="fa-IR"/>
        </w:rPr>
        <w:t>عبد اللَّه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برای امام کاظم علیه السّلام نوشتم این فراز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منتهی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به اندازه نهایت 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علم خدای را نهایتی نیست،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رضا و خشنودیش</w:t>
      </w:r>
      <w:r>
        <w:rPr>
          <w:rFonts w:eastAsia="IRNazanin" w:cs="IRNazanin"/>
          <w:color w:val="111111"/>
          <w:sz w:val="28"/>
          <w:szCs w:val="28"/>
          <w:rtl w:val="true"/>
          <w:lang w:bidi="fa-IR"/>
        </w:rPr>
        <w:t>».</w:t>
      </w:r>
    </w:p>
    <w:p>
      <w:pPr>
        <w:pStyle w:val="Heading5"/>
        <w:numPr>
          <w:ilvl w:val="4"/>
          <w:numId w:val="1"/>
        </w:numPr>
        <w:rPr/>
      </w:pPr>
      <w:bookmarkStart w:id="4287" w:name="__RefHeading___Toc411311_1934241801"/>
      <w:bookmarkStart w:id="4288" w:name="_Toc2031"/>
      <w:bookmarkEnd w:id="4287"/>
      <w:r>
        <w:rPr>
          <w:rtl w:val="true"/>
        </w:rPr>
        <w:t xml:space="preserve">روایت </w:t>
      </w:r>
      <w:r>
        <w:rPr/>
        <w:t>4</w:t>
      </w:r>
      <w:bookmarkEnd w:id="4288"/>
    </w:p>
    <w:p>
      <w:pPr>
        <w:pStyle w:val="BookText"/>
        <w:rPr/>
      </w:pPr>
      <w:r>
        <w:rPr>
          <w:rFonts w:ascii="IRNazanin" w:hAnsi="IRNazanin" w:eastAsia="IRNazanin"/>
          <w:color w:val="111111"/>
          <w:sz w:val="28"/>
          <w:sz w:val="28"/>
          <w:szCs w:val="28"/>
          <w:rtl w:val="true"/>
          <w:lang w:bidi="fa-IR"/>
        </w:rPr>
        <w:t>فردی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بخشنده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تو دو وجه دارد، اگر از مخلوقین می‌پرسی، به راستی فرد بخشنده فردی است که آن مقدار که خدا بر او واجب ساخته می‌پردازد، و فرد بخیل و فرومایه کسی است که در پرداخت واجبات الهی بخل می‌ورزد؛ و چنانچه منظورت بخشندگی خالق است، پس او چه عطا کند و چه دریغ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است؛ زیرا اگر عطایت فرماید، آنچه از تو نیست به تو بخشیده، و چنانچه از تو باز دارد، آنچه از تو نیست دریغ داشته </w:t>
      </w:r>
      <w:r>
        <w:rPr>
          <w:rFonts w:eastAsia="IRNazanin" w:cs="IRNazanin"/>
          <w:color w:val="111111"/>
          <w:sz w:val="28"/>
          <w:szCs w:val="28"/>
          <w:rtl w:val="true"/>
          <w:lang w:bidi="fa-IR"/>
        </w:rPr>
        <w:t>.</w:t>
      </w:r>
    </w:p>
    <w:p>
      <w:pPr>
        <w:pStyle w:val="Heading5"/>
        <w:numPr>
          <w:ilvl w:val="4"/>
          <w:numId w:val="1"/>
        </w:numPr>
        <w:rPr/>
      </w:pPr>
      <w:bookmarkStart w:id="4289" w:name="__RefHeading___Toc411313_1934241801"/>
      <w:bookmarkStart w:id="4290" w:name="_Toc2032"/>
      <w:bookmarkEnd w:id="4289"/>
      <w:r>
        <w:rPr>
          <w:rtl w:val="true"/>
        </w:rPr>
        <w:t xml:space="preserve">روایت </w:t>
      </w:r>
      <w:r>
        <w:rPr/>
        <w:t>5</w:t>
      </w:r>
      <w:bookmarkEnd w:id="429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از خدا پروا کن، و حقّ را بگو هر چند نابودیت در آن باشد </w:t>
      </w:r>
      <w:bookmarkStart w:id="4291" w:name="pg13510_144967"/>
    </w:p>
    <w:p>
      <w:pPr>
        <w:pStyle w:val="BookText"/>
        <w:rPr/>
      </w:pPr>
      <w:bookmarkEnd w:id="4291"/>
      <w:r>
        <w:rPr>
          <w:rFonts w:ascii="Amiri" w:hAnsi="Amiri" w:eastAsia="Amiri" w:cs="Amiri"/>
          <w:color w:val="111111"/>
          <w:sz w:val="28"/>
          <w:sz w:val="28"/>
          <w:szCs w:val="28"/>
          <w:rtl w:val="true"/>
          <w:lang w:bidi="ar-SA"/>
        </w:rPr>
        <w:t>فَإِنَّ فِيهِ نَجَاتَكَ أَيْ فُلَانُ اتَّقِ اللَّهَ وَ دَعِ الْبَاطِلَ وَ إِنْ كَانَ فِيهِ نَجَاتُكَ فَإِنَّ فِيهِ هَلَاكَكَ</w:t>
      </w:r>
      <w:r>
        <w:rPr>
          <w:rFonts w:eastAsia="Amiri" w:cs="Amiri" w:ascii="Amiri" w:hAnsi="Amiri"/>
          <w:color w:val="111111"/>
          <w:sz w:val="28"/>
          <w:szCs w:val="28"/>
          <w:rtl w:val="true"/>
          <w:lang w:bidi="ar-SA"/>
        </w:rPr>
        <w:t>.</w:t>
      </w:r>
    </w:p>
    <w:p>
      <w:pPr>
        <w:pStyle w:val="Heading5"/>
        <w:numPr>
          <w:ilvl w:val="4"/>
          <w:numId w:val="1"/>
        </w:numPr>
        <w:rPr/>
      </w:pPr>
      <w:bookmarkStart w:id="4292" w:name="__RefHeading___Toc411315_1934241801"/>
      <w:bookmarkStart w:id="4293" w:name="_Toc2033"/>
      <w:bookmarkEnd w:id="4292"/>
      <w:r>
        <w:rPr>
          <w:rtl w:val="true"/>
        </w:rPr>
        <w:t>«</w:t>
      </w:r>
      <w:r>
        <w:rPr/>
        <w:t>6</w:t>
      </w:r>
      <w:r>
        <w:rPr>
          <w:rtl w:val="true"/>
        </w:rPr>
        <w:t>»</w:t>
      </w:r>
      <w:bookmarkEnd w:id="4293"/>
    </w:p>
    <w:p>
      <w:pPr>
        <w:pStyle w:val="BookText"/>
        <w:rPr/>
      </w:pPr>
      <w:r>
        <w:rPr>
          <w:rFonts w:ascii="Amiri" w:hAnsi="Amiri" w:eastAsia="Amiri" w:cs="Amiri"/>
          <w:color w:val="111111"/>
          <w:sz w:val="28"/>
          <w:sz w:val="28"/>
          <w:szCs w:val="28"/>
          <w:rtl w:val="true"/>
          <w:lang w:bidi="ar-SA"/>
        </w:rPr>
        <w:t>وَ قَالَ لَهُ وَكِيلُهُ وَ اللَّهِ مَا خُنْتُكَ فَقَالَ عليه السلام لَهُ خِيَانَتُكَ وَ تَضْيِيعُكَ عَلَيَّ مَالِي سَوَاءٌ وَ الْخِيَانَةُ شَرُّهُمَا عَلَيْكَ</w:t>
      </w:r>
      <w:r>
        <w:rPr>
          <w:rFonts w:eastAsia="Amiri" w:cs="Amiri" w:ascii="Amiri" w:hAnsi="Amiri"/>
          <w:color w:val="111111"/>
          <w:sz w:val="28"/>
          <w:szCs w:val="28"/>
          <w:rtl w:val="true"/>
          <w:lang w:bidi="ar-SA"/>
        </w:rPr>
        <w:t>.</w:t>
      </w:r>
    </w:p>
    <w:p>
      <w:pPr>
        <w:pStyle w:val="Heading5"/>
        <w:numPr>
          <w:ilvl w:val="4"/>
          <w:numId w:val="1"/>
        </w:numPr>
        <w:rPr/>
      </w:pPr>
      <w:bookmarkStart w:id="4294" w:name="__RefHeading___Toc411317_1934241801"/>
      <w:bookmarkStart w:id="4295" w:name="_Toc2034"/>
      <w:bookmarkEnd w:id="4294"/>
      <w:r>
        <w:rPr>
          <w:rtl w:val="true"/>
        </w:rPr>
        <w:t>«</w:t>
      </w:r>
      <w:r>
        <w:rPr/>
        <w:t>7</w:t>
      </w:r>
      <w:r>
        <w:rPr>
          <w:rtl w:val="true"/>
        </w:rPr>
        <w:t>»</w:t>
      </w:r>
      <w:bookmarkEnd w:id="42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تَمْنَعَ فِي طَاعَةِ اللَّهِ فَتُنْفِقَ مِثْلَيْهِ فِي مَعْصِيَةِ اللَّهِ</w:t>
      </w:r>
      <w:r>
        <w:rPr>
          <w:rFonts w:eastAsia="Amiri" w:cs="Amiri" w:ascii="Amiri" w:hAnsi="Amiri"/>
          <w:color w:val="111111"/>
          <w:sz w:val="28"/>
          <w:szCs w:val="28"/>
          <w:rtl w:val="true"/>
          <w:lang w:bidi="ar-SA"/>
        </w:rPr>
        <w:t>.</w:t>
      </w:r>
    </w:p>
    <w:p>
      <w:pPr>
        <w:pStyle w:val="Heading5"/>
        <w:numPr>
          <w:ilvl w:val="4"/>
          <w:numId w:val="1"/>
        </w:numPr>
        <w:rPr/>
      </w:pPr>
      <w:bookmarkStart w:id="4296" w:name="__RefHeading___Toc411319_1934241801"/>
      <w:bookmarkStart w:id="4297" w:name="_Toc2035"/>
      <w:bookmarkEnd w:id="4296"/>
      <w:r>
        <w:rPr>
          <w:rtl w:val="true"/>
        </w:rPr>
        <w:t>«</w:t>
      </w:r>
      <w:r>
        <w:rPr/>
        <w:t>8</w:t>
      </w:r>
      <w:r>
        <w:rPr>
          <w:rtl w:val="true"/>
        </w:rPr>
        <w:t>»</w:t>
      </w:r>
      <w:bookmarkEnd w:id="42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مِثْلُ كَفَّتَيِ الْمِيزَانِ كُلَّمَا زِيدَ فِي إِيمَانِهِ زِيدَ فِي بَلَائِهِ</w:t>
      </w:r>
      <w:r>
        <w:rPr>
          <w:rFonts w:eastAsia="Amiri" w:cs="Amiri" w:ascii="Amiri" w:hAnsi="Amiri"/>
          <w:color w:val="111111"/>
          <w:sz w:val="28"/>
          <w:szCs w:val="28"/>
          <w:rtl w:val="true"/>
          <w:lang w:bidi="ar-SA"/>
        </w:rPr>
        <w:t>.</w:t>
      </w:r>
    </w:p>
    <w:p>
      <w:pPr>
        <w:pStyle w:val="Heading5"/>
        <w:numPr>
          <w:ilvl w:val="4"/>
          <w:numId w:val="1"/>
        </w:numPr>
        <w:rPr/>
      </w:pPr>
      <w:bookmarkStart w:id="4298" w:name="__RefHeading___Toc411321_1934241801"/>
      <w:bookmarkStart w:id="4299" w:name="_Toc2036"/>
      <w:bookmarkEnd w:id="4298"/>
      <w:r>
        <w:rPr>
          <w:rtl w:val="true"/>
        </w:rPr>
        <w:t>«</w:t>
      </w:r>
      <w:r>
        <w:rPr/>
        <w:t>9</w:t>
      </w:r>
      <w:r>
        <w:rPr>
          <w:rtl w:val="true"/>
        </w:rPr>
        <w:t>»</w:t>
      </w:r>
      <w:bookmarkEnd w:id="42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حَضَرَهُ‌</w:t>
      </w:r>
      <w:r>
        <w:rPr>
          <w:rStyle w:val="FootnoteAnchor"/>
          <w:rtl w:val="true"/>
        </w:rPr>
        <w:footnoteReference w:id="1568"/>
      </w:r>
      <w:r>
        <w:rPr>
          <w:rFonts w:ascii="Amiri" w:hAnsi="Amiri" w:eastAsia="Amiri" w:cs="Amiri"/>
          <w:color w:val="111111"/>
          <w:sz w:val="28"/>
          <w:sz w:val="28"/>
          <w:szCs w:val="28"/>
          <w:rtl w:val="true"/>
          <w:lang w:bidi="ar-SA"/>
        </w:rPr>
        <w:t>إِنَّ شَيْئاً هَذَا آخِرُهُ لَحَقِيقٌ أَنْ يُزْهَدَ فِي أَوَّلِهِ وَ إِنَّ شَيْئاً هَذَا أَوَّلُهُ لَحَقِيقٌ أَنْ يُخَافَ آخِرُهُ</w:t>
      </w:r>
      <w:r>
        <w:rPr>
          <w:rFonts w:eastAsia="Amiri" w:cs="Amiri" w:ascii="Amiri" w:hAnsi="Amiri"/>
          <w:color w:val="111111"/>
          <w:sz w:val="28"/>
          <w:szCs w:val="28"/>
          <w:rtl w:val="true"/>
          <w:lang w:bidi="ar-SA"/>
        </w:rPr>
        <w:t>.</w:t>
      </w:r>
    </w:p>
    <w:p>
      <w:pPr>
        <w:pStyle w:val="Heading5"/>
        <w:numPr>
          <w:ilvl w:val="4"/>
          <w:numId w:val="1"/>
        </w:numPr>
        <w:rPr/>
      </w:pPr>
      <w:bookmarkStart w:id="4300" w:name="__RefHeading___Toc411323_1934241801"/>
      <w:bookmarkStart w:id="4301" w:name="_Toc2037"/>
      <w:bookmarkEnd w:id="4300"/>
      <w:r>
        <w:rPr>
          <w:rtl w:val="true"/>
        </w:rPr>
        <w:t>«</w:t>
      </w:r>
      <w:r>
        <w:rPr/>
        <w:t>10</w:t>
      </w:r>
      <w:r>
        <w:rPr>
          <w:rtl w:val="true"/>
        </w:rPr>
        <w:t>»</w:t>
      </w:r>
      <w:bookmarkEnd w:id="430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 اللَّهِ هَلَكَ وَ مَنْ طَلَبَ الرِّئَاسَةَ هَلَكَ وَ مَنْ دَخَلَهُ الْعُجْبُ هَلَكَ</w:t>
      </w:r>
      <w:r>
        <w:rPr>
          <w:rFonts w:eastAsia="Amiri" w:cs="Amiri" w:ascii="Amiri" w:hAnsi="Amiri"/>
          <w:color w:val="111111"/>
          <w:sz w:val="28"/>
          <w:szCs w:val="28"/>
          <w:rtl w:val="true"/>
          <w:lang w:bidi="ar-SA"/>
        </w:rPr>
        <w:t>.</w:t>
      </w:r>
    </w:p>
    <w:p>
      <w:pPr>
        <w:pStyle w:val="Heading5"/>
        <w:numPr>
          <w:ilvl w:val="4"/>
          <w:numId w:val="1"/>
        </w:numPr>
        <w:rPr/>
      </w:pPr>
      <w:bookmarkStart w:id="4302" w:name="__RefHeading___Toc411325_1934241801"/>
      <w:bookmarkStart w:id="4303" w:name="_Toc2038"/>
      <w:bookmarkEnd w:id="4302"/>
      <w:r>
        <w:rPr>
          <w:rtl w:val="true"/>
        </w:rPr>
        <w:t>«</w:t>
      </w:r>
      <w:r>
        <w:rPr/>
        <w:t>11</w:t>
      </w:r>
      <w:r>
        <w:rPr>
          <w:rtl w:val="true"/>
        </w:rPr>
        <w:t>»</w:t>
      </w:r>
      <w:bookmarkEnd w:id="43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مَئُونَةُ الدُّنْيَا وَ الدِّينِ فَأَمَّا مَئُونَةُ الدُّنْيَا فَإِنَّكَ لَا تَمُدُّ يَدَكَ إِلَي شَيْ‌ءٍ مِنْهَا إِلَّا وَجَدْتَ فَاجِراً قَدْ سَبَقَكَ إِلَيْهِ وَ أَمَّا مَئُونَةُ الْآخِرَةِ فَإِنَّكَ لَا تَجِدُ أَعْوَاناً يُعِينُونَكَ عَلَيْهِ</w:t>
      </w:r>
      <w:r>
        <w:rPr>
          <w:rFonts w:eastAsia="Amiri" w:cs="Amiri" w:ascii="Amiri" w:hAnsi="Amiri"/>
          <w:color w:val="111111"/>
          <w:sz w:val="28"/>
          <w:szCs w:val="28"/>
          <w:rtl w:val="true"/>
          <w:lang w:bidi="ar-SA"/>
        </w:rPr>
        <w:t>.</w:t>
      </w:r>
    </w:p>
    <w:p>
      <w:pPr>
        <w:pStyle w:val="Heading5"/>
        <w:numPr>
          <w:ilvl w:val="4"/>
          <w:numId w:val="1"/>
        </w:numPr>
        <w:rPr/>
      </w:pPr>
      <w:bookmarkStart w:id="4304" w:name="__RefHeading___Toc411327_1934241801"/>
      <w:bookmarkStart w:id="4305" w:name="_Toc2039"/>
      <w:bookmarkEnd w:id="4304"/>
      <w:r>
        <w:rPr>
          <w:rtl w:val="true"/>
        </w:rPr>
        <w:t>«</w:t>
      </w:r>
      <w:r>
        <w:rPr/>
        <w:t>12</w:t>
      </w:r>
      <w:r>
        <w:rPr>
          <w:rtl w:val="true"/>
        </w:rPr>
        <w:t>»</w:t>
      </w:r>
      <w:bookmarkEnd w:id="43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الْوَسْوَاسِ أَكْلُ الطِّينِ وَ فَتُّ الطِّينِ وَ تَقْلِيمُ الْأَظْفَارِ بِالْأَسْنَانِ وَ أَكْلُ اللِّحْيَةِ وَ ثَلَاثٌ يَجْلِينَ الْبَصَرَ النَّظَرُ إِلَي الْخُضْرَةِ وَ النَّظَرُ إِلَي الْمَاءِ الْجَارِي وَ النَّظَرُ إِلَي الْوَجْهِ الْحَسَنِ</w:t>
      </w:r>
      <w:r>
        <w:rPr>
          <w:rFonts w:eastAsia="Amiri" w:cs="Amiri" w:ascii="Amiri" w:hAnsi="Amiri"/>
          <w:color w:val="111111"/>
          <w:sz w:val="28"/>
          <w:szCs w:val="28"/>
          <w:rtl w:val="true"/>
          <w:lang w:bidi="ar-SA"/>
        </w:rPr>
        <w:t>.</w:t>
      </w:r>
    </w:p>
    <w:p>
      <w:pPr>
        <w:pStyle w:val="Heading5"/>
        <w:numPr>
          <w:ilvl w:val="4"/>
          <w:numId w:val="1"/>
        </w:numPr>
        <w:rPr/>
      </w:pPr>
      <w:bookmarkStart w:id="4306" w:name="__RefHeading___Toc411329_1934241801"/>
      <w:bookmarkStart w:id="4307" w:name="_Toc2040"/>
      <w:bookmarkEnd w:id="4306"/>
      <w:r>
        <w:rPr>
          <w:rtl w:val="true"/>
        </w:rPr>
        <w:t>«</w:t>
      </w:r>
      <w:r>
        <w:rPr/>
        <w:t>13</w:t>
      </w:r>
      <w:r>
        <w:rPr>
          <w:rtl w:val="true"/>
        </w:rPr>
        <w:t>»</w:t>
      </w:r>
      <w:bookmarkEnd w:id="43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حُسْنُ الْجِوَارِ كَفَّ الْأَذَي وَ لَكِنَّ حُسْنَ الْجِوَارِ الصَّبْرُ عَلَي الْأَذَي</w:t>
      </w:r>
      <w:r>
        <w:rPr>
          <w:rFonts w:eastAsia="Amiri" w:cs="Amiri" w:ascii="Amiri" w:hAnsi="Amiri"/>
          <w:color w:val="111111"/>
          <w:sz w:val="28"/>
          <w:szCs w:val="28"/>
          <w:rtl w:val="true"/>
          <w:lang w:bidi="ar-SA"/>
        </w:rPr>
        <w:t>.</w:t>
      </w:r>
    </w:p>
    <w:p>
      <w:pPr>
        <w:pStyle w:val="Heading5"/>
        <w:numPr>
          <w:ilvl w:val="4"/>
          <w:numId w:val="1"/>
        </w:numPr>
        <w:rPr/>
      </w:pPr>
      <w:bookmarkStart w:id="4308" w:name="__RefHeading___Toc411331_1934241801"/>
      <w:bookmarkStart w:id="4309" w:name="_Toc2041"/>
      <w:bookmarkEnd w:id="4308"/>
      <w:r>
        <w:rPr>
          <w:rtl w:val="true"/>
        </w:rPr>
        <w:t>«</w:t>
      </w:r>
      <w:r>
        <w:rPr/>
        <w:t>14</w:t>
      </w:r>
      <w:r>
        <w:rPr>
          <w:rtl w:val="true"/>
        </w:rPr>
        <w:t>»</w:t>
      </w:r>
      <w:bookmarkEnd w:id="430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الْحِشْمَةَ بَيْنَكَ وَ بَيْنَ أَخِيكَ‌</w:t>
      </w:r>
      <w:r>
        <w:rPr>
          <w:rStyle w:val="FootnoteAnchor"/>
          <w:rtl w:val="true"/>
        </w:rPr>
        <w:footnoteReference w:id="1569"/>
      </w:r>
      <w:r>
        <w:rPr>
          <w:rFonts w:ascii="Amiri" w:hAnsi="Amiri" w:eastAsia="Amiri" w:cs="Amiri"/>
          <w:color w:val="111111"/>
          <w:sz w:val="28"/>
          <w:sz w:val="28"/>
          <w:szCs w:val="28"/>
          <w:rtl w:val="true"/>
          <w:lang w:bidi="ar-SA"/>
        </w:rPr>
        <w:t>وَ أَبْقِ مِنْهَا فَإِنَّ ذَهَابَهَا ذَهَابُ الْحَيَاءِ</w:t>
      </w:r>
      <w:r>
        <w:rPr>
          <w:rFonts w:eastAsia="Amiri" w:cs="Amiri" w:ascii="Amiri" w:hAnsi="Amiri"/>
          <w:color w:val="111111"/>
          <w:sz w:val="28"/>
          <w:szCs w:val="28"/>
          <w:rtl w:val="true"/>
          <w:lang w:bidi="ar-SA"/>
        </w:rPr>
        <w:t>.</w:t>
      </w:r>
    </w:p>
    <w:p>
      <w:pPr>
        <w:pStyle w:val="Heading5"/>
        <w:numPr>
          <w:ilvl w:val="4"/>
          <w:numId w:val="1"/>
        </w:numPr>
        <w:rPr/>
      </w:pPr>
      <w:bookmarkStart w:id="4310" w:name="__RefHeading___Toc411333_1934241801"/>
      <w:bookmarkStart w:id="4311" w:name="_Toc2042"/>
      <w:bookmarkEnd w:id="4310"/>
      <w:r>
        <w:rPr>
          <w:rtl w:val="true"/>
        </w:rPr>
        <w:t>«</w:t>
      </w:r>
      <w:r>
        <w:rPr/>
        <w:t>15</w:t>
      </w:r>
      <w:r>
        <w:rPr>
          <w:rtl w:val="true"/>
        </w:rPr>
        <w:t>»</w:t>
      </w:r>
      <w:bookmarkEnd w:id="4311"/>
    </w:p>
    <w:p>
      <w:pPr>
        <w:pStyle w:val="BookText"/>
        <w:rPr/>
      </w:pPr>
      <w:r>
        <w:rPr>
          <w:rFonts w:ascii="Amiri" w:hAnsi="Amiri" w:eastAsia="Amiri" w:cs="Amiri"/>
          <w:color w:val="111111"/>
          <w:sz w:val="28"/>
          <w:sz w:val="28"/>
          <w:szCs w:val="28"/>
          <w:rtl w:val="true"/>
          <w:lang w:bidi="ar-SA"/>
        </w:rPr>
        <w:t>وَ قَالَ عليه السلام لِبَعْضِ وُلْدِهِ يَا بُنَيَّ إِيَّاكَ أَنْ يَرَاكَ اللَّهُ فِي مَعْصِيَةٍ نَهَاكَ عَنْهَا وَ إِيَّاكَ أَنْ يَفْقِدَكَ اللَّهُ عِنْدَ طَاعَةٍ أَمَرَكَ بِهَا وَ عَلَيْكَ بِالْجِدِّ وَ لَا تُخْرِجَنَّ نَفْسَكَ</w:t>
      </w:r>
    </w:p>
    <w:p>
      <w:pPr>
        <w:pStyle w:val="BookText"/>
        <w:rPr/>
      </w:pPr>
      <w:r>
        <w:rPr>
          <w:rFonts w:ascii="IRNazanin" w:hAnsi="IRNazanin" w:eastAsia="IRNazanin"/>
          <w:color w:val="111111"/>
          <w:sz w:val="28"/>
          <w:sz w:val="28"/>
          <w:szCs w:val="28"/>
          <w:rtl w:val="true"/>
          <w:lang w:bidi="fa-IR"/>
        </w:rPr>
        <w:t>که بی‌شکّ نجات تو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از خدا بترس و باطل را واگذار گرچه نجاتت در آن باشد که مسلّما نابودیت در همان است</w:t>
      </w:r>
      <w:r>
        <w:rPr>
          <w:rFonts w:eastAsia="IRNazanin" w:cs="IRNazanin"/>
          <w:color w:val="111111"/>
          <w:sz w:val="28"/>
          <w:szCs w:val="28"/>
          <w:rtl w:val="true"/>
          <w:lang w:bidi="fa-IR"/>
        </w:rPr>
        <w:t>.</w:t>
      </w:r>
    </w:p>
    <w:p>
      <w:pPr>
        <w:pStyle w:val="Heading5"/>
        <w:numPr>
          <w:ilvl w:val="4"/>
          <w:numId w:val="1"/>
        </w:numPr>
        <w:rPr/>
      </w:pPr>
      <w:bookmarkStart w:id="4312" w:name="__RefHeading___Toc411335_1934241801"/>
      <w:bookmarkStart w:id="4313" w:name="_Toc2043"/>
      <w:bookmarkEnd w:id="4312"/>
      <w:r>
        <w:rPr>
          <w:rtl w:val="true"/>
        </w:rPr>
        <w:t xml:space="preserve">روایت </w:t>
      </w:r>
      <w:r>
        <w:rPr/>
        <w:t>6</w:t>
      </w:r>
      <w:bookmarkEnd w:id="4313"/>
    </w:p>
    <w:p>
      <w:pPr>
        <w:pStyle w:val="BookText"/>
        <w:rPr/>
      </w:pPr>
      <w:r>
        <w:rPr>
          <w:rFonts w:ascii="IRNazanin" w:hAnsi="IRNazanin" w:eastAsia="IRNazanin"/>
          <w:color w:val="111111"/>
          <w:sz w:val="28"/>
          <w:sz w:val="28"/>
          <w:szCs w:val="28"/>
          <w:rtl w:val="true"/>
          <w:lang w:bidi="fa-IR"/>
        </w:rPr>
        <w:t>یکی از وکلایش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تو خیانت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مالم خیانت کنی و چه آن را تلف سازی، هر دو در نظرم یکسان است؛ در حالی که خیانت بر تو سخت‌تر و بدتر است</w:t>
      </w:r>
      <w:r>
        <w:rPr>
          <w:rFonts w:eastAsia="IRNazanin" w:cs="IRNazanin"/>
          <w:color w:val="111111"/>
          <w:sz w:val="28"/>
          <w:szCs w:val="28"/>
          <w:rtl w:val="true"/>
          <w:lang w:bidi="fa-IR"/>
        </w:rPr>
        <w:t>.</w:t>
      </w:r>
    </w:p>
    <w:p>
      <w:pPr>
        <w:pStyle w:val="Heading5"/>
        <w:numPr>
          <w:ilvl w:val="4"/>
          <w:numId w:val="1"/>
        </w:numPr>
        <w:rPr/>
      </w:pPr>
      <w:bookmarkStart w:id="4314" w:name="__RefHeading___Toc411337_1934241801"/>
      <w:bookmarkStart w:id="4315" w:name="_Toc2044"/>
      <w:bookmarkEnd w:id="4314"/>
      <w:r>
        <w:rPr>
          <w:rtl w:val="true"/>
        </w:rPr>
        <w:t xml:space="preserve">روایت </w:t>
      </w:r>
      <w:r>
        <w:rPr/>
        <w:t>7</w:t>
      </w:r>
      <w:bookmarkEnd w:id="4315"/>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راه طاعت خداوند از مالت دریغ کنی که در این صورت دو برابر آن را در راه نافرمانی خدا خرج خواهی کرد</w:t>
      </w:r>
      <w:r>
        <w:rPr>
          <w:rFonts w:eastAsia="IRNazanin" w:cs="IRNazanin"/>
          <w:color w:val="111111"/>
          <w:sz w:val="28"/>
          <w:szCs w:val="28"/>
          <w:rtl w:val="true"/>
          <w:lang w:bidi="fa-IR"/>
        </w:rPr>
        <w:t>.</w:t>
      </w:r>
    </w:p>
    <w:p>
      <w:pPr>
        <w:pStyle w:val="Heading5"/>
        <w:numPr>
          <w:ilvl w:val="4"/>
          <w:numId w:val="1"/>
        </w:numPr>
        <w:rPr/>
      </w:pPr>
      <w:bookmarkStart w:id="4316" w:name="__RefHeading___Toc411339_1934241801"/>
      <w:bookmarkStart w:id="4317" w:name="_Toc2045"/>
      <w:bookmarkEnd w:id="4316"/>
      <w:r>
        <w:rPr>
          <w:rtl w:val="true"/>
        </w:rPr>
        <w:t xml:space="preserve">روایت </w:t>
      </w:r>
      <w:r>
        <w:rPr/>
        <w:t>8</w:t>
      </w:r>
      <w:bookmarkEnd w:id="4317"/>
    </w:p>
    <w:p>
      <w:pPr>
        <w:pStyle w:val="BookText"/>
        <w:rPr/>
      </w:pPr>
      <w:r>
        <w:rPr>
          <w:rFonts w:ascii="IRNazanin" w:hAnsi="IRNazanin" w:eastAsia="IRNazanin"/>
          <w:color w:val="111111"/>
          <w:sz w:val="28"/>
          <w:sz w:val="28"/>
          <w:szCs w:val="28"/>
          <w:rtl w:val="true"/>
          <w:lang w:bidi="fa-IR"/>
        </w:rPr>
        <w:t>حال مؤمن همچون دو کفّه ترازو است که هر گاه ایمانش زیاد شود بلا و گرفتاریش افزون گردد</w:t>
      </w:r>
      <w:r>
        <w:rPr>
          <w:rFonts w:eastAsia="IRNazanin" w:cs="IRNazanin"/>
          <w:color w:val="111111"/>
          <w:sz w:val="28"/>
          <w:szCs w:val="28"/>
          <w:rtl w:val="true"/>
          <w:lang w:bidi="fa-IR"/>
        </w:rPr>
        <w:t>.</w:t>
      </w:r>
    </w:p>
    <w:p>
      <w:pPr>
        <w:pStyle w:val="Heading5"/>
        <w:numPr>
          <w:ilvl w:val="4"/>
          <w:numId w:val="1"/>
        </w:numPr>
        <w:rPr/>
      </w:pPr>
      <w:bookmarkStart w:id="4318" w:name="__RefHeading___Toc411341_1934241801"/>
      <w:bookmarkStart w:id="4319" w:name="_Toc2046"/>
      <w:bookmarkEnd w:id="4318"/>
      <w:r>
        <w:rPr>
          <w:rtl w:val="true"/>
        </w:rPr>
        <w:t xml:space="preserve">روایت </w:t>
      </w:r>
      <w:r>
        <w:rPr/>
        <w:t>9</w:t>
      </w:r>
      <w:bookmarkEnd w:id="4319"/>
    </w:p>
    <w:p>
      <w:pPr>
        <w:pStyle w:val="BookText"/>
        <w:rPr/>
      </w:pPr>
      <w:r>
        <w:rPr>
          <w:rFonts w:ascii="IRNazanin" w:hAnsi="IRNazanin" w:eastAsia="IRNazanin"/>
          <w:color w:val="111111"/>
          <w:sz w:val="28"/>
          <w:sz w:val="28"/>
          <w:szCs w:val="28"/>
          <w:rtl w:val="true"/>
          <w:lang w:bidi="fa-IR"/>
        </w:rPr>
        <w:t>امام کاظم علیه السّلام بر سر مزاری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چیزی که پایانش این است سزد که در ابتدایش مورد بی‌اعتنایی و بی‌رغبتی قرار گیرد، و چیزی که ابتدایش این باشد سزد که از پایانش در بیم و هراس بود</w:t>
      </w:r>
      <w:r>
        <w:rPr>
          <w:rFonts w:eastAsia="IRNazanin" w:cs="IRNazanin"/>
          <w:color w:val="111111"/>
          <w:sz w:val="28"/>
          <w:szCs w:val="28"/>
          <w:rtl w:val="true"/>
          <w:lang w:bidi="fa-IR"/>
        </w:rPr>
        <w:t>.</w:t>
      </w:r>
    </w:p>
    <w:p>
      <w:pPr>
        <w:pStyle w:val="Heading5"/>
        <w:numPr>
          <w:ilvl w:val="4"/>
          <w:numId w:val="1"/>
        </w:numPr>
        <w:rPr/>
      </w:pPr>
      <w:bookmarkStart w:id="4320" w:name="__RefHeading___Toc411343_1934241801"/>
      <w:bookmarkStart w:id="4321" w:name="_Toc2047"/>
      <w:bookmarkEnd w:id="4320"/>
      <w:r>
        <w:rPr>
          <w:rtl w:val="true"/>
        </w:rPr>
        <w:t xml:space="preserve">روایت </w:t>
      </w:r>
      <w:r>
        <w:rPr/>
        <w:t>10</w:t>
      </w:r>
      <w:bookmarkEnd w:id="4321"/>
    </w:p>
    <w:p>
      <w:pPr>
        <w:pStyle w:val="BookText"/>
        <w:rPr/>
      </w:pPr>
      <w:r>
        <w:rPr>
          <w:rFonts w:ascii="IRNazanin" w:hAnsi="IRNazanin" w:eastAsia="IRNazanin"/>
          <w:color w:val="111111"/>
          <w:sz w:val="28"/>
          <w:sz w:val="28"/>
          <w:szCs w:val="28"/>
          <w:rtl w:val="true"/>
          <w:lang w:bidi="fa-IR"/>
        </w:rPr>
        <w:t xml:space="preserve">هر کس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گوید نابود شود، و کسی که طالب ریاست باشد هلاک گردد، و کسی که خودبین باشد تباه شود</w:t>
      </w:r>
      <w:r>
        <w:rPr>
          <w:rFonts w:eastAsia="IRNazanin" w:cs="IRNazanin"/>
          <w:color w:val="111111"/>
          <w:sz w:val="28"/>
          <w:szCs w:val="28"/>
          <w:rtl w:val="true"/>
          <w:lang w:bidi="fa-IR"/>
        </w:rPr>
        <w:t>.</w:t>
      </w:r>
    </w:p>
    <w:p>
      <w:pPr>
        <w:pStyle w:val="Heading5"/>
        <w:numPr>
          <w:ilvl w:val="4"/>
          <w:numId w:val="1"/>
        </w:numPr>
        <w:rPr/>
      </w:pPr>
      <w:bookmarkStart w:id="4322" w:name="__RefHeading___Toc411345_1934241801"/>
      <w:bookmarkStart w:id="4323" w:name="_Toc2048"/>
      <w:bookmarkEnd w:id="4322"/>
      <w:r>
        <w:rPr>
          <w:rtl w:val="true"/>
        </w:rPr>
        <w:t xml:space="preserve">روایت </w:t>
      </w:r>
      <w:r>
        <w:rPr/>
        <w:t>11</w:t>
      </w:r>
      <w:bookmarkEnd w:id="4323"/>
    </w:p>
    <w:p>
      <w:pPr>
        <w:pStyle w:val="BookText"/>
        <w:rPr/>
      </w:pPr>
      <w:r>
        <w:rPr>
          <w:rFonts w:ascii="IRNazanin" w:hAnsi="IRNazanin" w:eastAsia="IRNazanin"/>
          <w:color w:val="111111"/>
          <w:sz w:val="28"/>
          <w:sz w:val="28"/>
          <w:szCs w:val="28"/>
          <w:rtl w:val="true"/>
          <w:lang w:bidi="fa-IR"/>
        </w:rPr>
        <w:t xml:space="preserve">رنج دنیا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سختی نهاده، امّا رنج دنیا این است که تو دست به هر چه دراز کنی، به فرد تبهکاری برمی‌خوری که پیش از تو بر آن پیشی گرفته است؛ و امّا رنج آخرت این است که هیچ یاوری نیابی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کمک و یاریت نماید</w:t>
      </w:r>
      <w:r>
        <w:rPr>
          <w:rFonts w:eastAsia="IRNazanin" w:cs="IRNazanin"/>
          <w:color w:val="111111"/>
          <w:sz w:val="28"/>
          <w:szCs w:val="28"/>
          <w:rtl w:val="true"/>
          <w:lang w:bidi="fa-IR"/>
        </w:rPr>
        <w:t>.</w:t>
      </w:r>
    </w:p>
    <w:p>
      <w:pPr>
        <w:pStyle w:val="Heading5"/>
        <w:numPr>
          <w:ilvl w:val="4"/>
          <w:numId w:val="1"/>
        </w:numPr>
        <w:rPr/>
      </w:pPr>
      <w:bookmarkStart w:id="4324" w:name="__RefHeading___Toc411347_1934241801"/>
      <w:bookmarkStart w:id="4325" w:name="_Toc2049"/>
      <w:bookmarkEnd w:id="4324"/>
      <w:r>
        <w:rPr>
          <w:rtl w:val="true"/>
        </w:rPr>
        <w:t xml:space="preserve">روایت </w:t>
      </w:r>
      <w:r>
        <w:rPr/>
        <w:t>12</w:t>
      </w:r>
      <w:bookmarkEnd w:id="4325"/>
    </w:p>
    <w:p>
      <w:pPr>
        <w:pStyle w:val="BookText"/>
        <w:rPr/>
      </w:pPr>
      <w:r>
        <w:rPr>
          <w:rFonts w:ascii="IRNazanin" w:hAnsi="IRNazanin" w:eastAsia="IRNazanin"/>
          <w:color w:val="111111"/>
          <w:sz w:val="28"/>
          <w:sz w:val="28"/>
          <w:szCs w:val="28"/>
          <w:rtl w:val="true"/>
          <w:lang w:bidi="fa-IR"/>
        </w:rPr>
        <w:t>چهار چیز از وسوسه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خوردن؛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کلوخ شکستن؛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ناخنها به دندان جویدن؛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 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به دیده جلا دهد، و آن نگریستن به سبزه، و آب روان، و روی زیبا است</w:t>
      </w:r>
      <w:r>
        <w:rPr>
          <w:rFonts w:eastAsia="IRNazanin" w:cs="IRNazanin"/>
          <w:color w:val="111111"/>
          <w:sz w:val="28"/>
          <w:szCs w:val="28"/>
          <w:rtl w:val="true"/>
          <w:lang w:bidi="fa-IR"/>
        </w:rPr>
        <w:t>.</w:t>
      </w:r>
    </w:p>
    <w:p>
      <w:pPr>
        <w:pStyle w:val="Heading5"/>
        <w:numPr>
          <w:ilvl w:val="4"/>
          <w:numId w:val="1"/>
        </w:numPr>
        <w:rPr/>
      </w:pPr>
      <w:bookmarkStart w:id="4326" w:name="__RefHeading___Toc411349_1934241801"/>
      <w:bookmarkStart w:id="4327" w:name="_Toc2050"/>
      <w:bookmarkEnd w:id="4326"/>
      <w:r>
        <w:rPr>
          <w:rtl w:val="true"/>
        </w:rPr>
        <w:t xml:space="preserve">روایت </w:t>
      </w:r>
      <w:r>
        <w:rPr/>
        <w:t>13</w:t>
      </w:r>
      <w:bookmarkEnd w:id="4327"/>
    </w:p>
    <w:p>
      <w:pPr>
        <w:pStyle w:val="BookText"/>
        <w:rPr/>
      </w:pPr>
      <w:r>
        <w:rPr>
          <w:rFonts w:ascii="IRNazanin" w:hAnsi="IRNazanin" w:eastAsia="IRNazanin"/>
          <w:color w:val="111111"/>
          <w:sz w:val="28"/>
          <w:sz w:val="28"/>
          <w:szCs w:val="28"/>
          <w:rtl w:val="true"/>
          <w:lang w:bidi="fa-IR"/>
        </w:rPr>
        <w:t xml:space="preserve">خوش همسایگی، تنها خودداری از آزار رساندن نیست، بلکه صبر کردن بر اذیّت و آزار است </w:t>
      </w:r>
      <w:r>
        <w:rPr>
          <w:rFonts w:eastAsia="IRNazanin" w:cs="IRNazanin"/>
          <w:color w:val="111111"/>
          <w:sz w:val="28"/>
          <w:szCs w:val="28"/>
          <w:rtl w:val="true"/>
          <w:lang w:bidi="fa-IR"/>
        </w:rPr>
        <w:t>.</w:t>
      </w:r>
    </w:p>
    <w:p>
      <w:pPr>
        <w:pStyle w:val="Heading5"/>
        <w:numPr>
          <w:ilvl w:val="4"/>
          <w:numId w:val="1"/>
        </w:numPr>
        <w:rPr/>
      </w:pPr>
      <w:bookmarkStart w:id="4328" w:name="__RefHeading___Toc411351_1934241801"/>
      <w:bookmarkStart w:id="4329" w:name="_Toc2051"/>
      <w:bookmarkEnd w:id="4328"/>
      <w:r>
        <w:rPr>
          <w:rtl w:val="true"/>
        </w:rPr>
        <w:t xml:space="preserve">روایت </w:t>
      </w:r>
      <w:r>
        <w:rPr/>
        <w:t>14</w:t>
      </w:r>
      <w:bookmarkEnd w:id="4329"/>
    </w:p>
    <w:p>
      <w:pPr>
        <w:pStyle w:val="BookText"/>
        <w:rPr/>
      </w:pPr>
      <w:r>
        <w:rPr>
          <w:rFonts w:ascii="IRNazanin" w:hAnsi="IRNazanin" w:eastAsia="IRNazanin"/>
          <w:color w:val="111111"/>
          <w:sz w:val="28"/>
          <w:sz w:val="28"/>
          <w:szCs w:val="28"/>
          <w:rtl w:val="true"/>
          <w:lang w:bidi="fa-IR"/>
        </w:rPr>
        <w:t>تمامی حرمت را بین خود و برادرت کنار منه، و قدری از آن را باقی گذار که بی‌حرمتی مایه بی‌حیایی است</w:t>
      </w:r>
      <w:r>
        <w:rPr>
          <w:rFonts w:eastAsia="IRNazanin" w:cs="IRNazanin"/>
          <w:color w:val="111111"/>
          <w:sz w:val="28"/>
          <w:szCs w:val="28"/>
          <w:rtl w:val="true"/>
          <w:lang w:bidi="fa-IR"/>
        </w:rPr>
        <w:t>.</w:t>
      </w:r>
    </w:p>
    <w:p>
      <w:pPr>
        <w:pStyle w:val="Heading5"/>
        <w:numPr>
          <w:ilvl w:val="4"/>
          <w:numId w:val="1"/>
        </w:numPr>
        <w:rPr/>
      </w:pPr>
      <w:bookmarkStart w:id="4330" w:name="__RefHeading___Toc411353_1934241801"/>
      <w:bookmarkStart w:id="4331" w:name="_Toc2052"/>
      <w:bookmarkEnd w:id="4330"/>
      <w:r>
        <w:rPr>
          <w:rtl w:val="true"/>
        </w:rPr>
        <w:t xml:space="preserve">روایت </w:t>
      </w:r>
      <w:r>
        <w:rPr/>
        <w:t>15</w:t>
      </w:r>
      <w:bookmarkEnd w:id="433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مبادا خدا تو را در معصیتی که از آنت باز داشته ببیند، و بپرهیز از اینکه تو را در مقام طاعتی که به آن مأمورت ساخته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تلاش و کوشش، و خود را </w:t>
      </w:r>
      <w:bookmarkStart w:id="4332" w:name="pg13510_144968"/>
    </w:p>
    <w:p>
      <w:pPr>
        <w:pStyle w:val="BookText"/>
        <w:rPr/>
      </w:pPr>
      <w:bookmarkEnd w:id="4332"/>
      <w:r>
        <w:rPr>
          <w:rFonts w:ascii="Amiri" w:hAnsi="Amiri" w:eastAsia="Amiri" w:cs="Amiri"/>
          <w:color w:val="111111"/>
          <w:sz w:val="28"/>
          <w:sz w:val="28"/>
          <w:szCs w:val="28"/>
          <w:rtl w:val="true"/>
          <w:lang w:bidi="ar-SA"/>
        </w:rPr>
        <w:t>مِنَ التَّقْصِيرِ فِي عِبَادَةِ اللَّهِ وَ طَاعَتِهِ فَإِنَّ اللَّهَ لَا يُعْبَدُ حَقَّ عِبَادَتِهِ وَ إِيَّاكَ وَ الْمِزَاحَ فَإِنَّهُ يَذْهَبُ بِنُورِ إِيمَانِكَ وَ يَسْتَخِفُّ مُرُوَّتَكَ وَ إِيَّاكَ وَ الضَّجَرَ وَ الْكَسَلَ فَإِنَّهُمَا يَمْنَعَانِ حَظَّكَ مِنَ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4333" w:name="__RefHeading___Toc411355_1934241801"/>
      <w:bookmarkStart w:id="4334" w:name="_Toc2053"/>
      <w:bookmarkEnd w:id="4333"/>
      <w:r>
        <w:rPr>
          <w:rtl w:val="true"/>
        </w:rPr>
        <w:t>«</w:t>
      </w:r>
      <w:r>
        <w:rPr/>
        <w:t>16</w:t>
      </w:r>
      <w:r>
        <w:rPr>
          <w:rtl w:val="true"/>
        </w:rPr>
        <w:t>»</w:t>
      </w:r>
      <w:bookmarkEnd w:id="43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الْجَوْرُ أَغْلَبَ مِنَ الْحَقِّ لَمْ يَحِلَّ لِأَحَدٍ أَنْ يَظُنَّ بِأَحَدٍ خَيْراً حَتَّي يَعْرِفَ ذَلِكَ مِنْهُ</w:t>
      </w:r>
      <w:r>
        <w:rPr>
          <w:rFonts w:eastAsia="Amiri" w:cs="Amiri" w:ascii="Amiri" w:hAnsi="Amiri"/>
          <w:color w:val="111111"/>
          <w:sz w:val="28"/>
          <w:szCs w:val="28"/>
          <w:rtl w:val="true"/>
          <w:lang w:bidi="ar-SA"/>
        </w:rPr>
        <w:t>.</w:t>
      </w:r>
    </w:p>
    <w:p>
      <w:pPr>
        <w:pStyle w:val="Heading5"/>
        <w:numPr>
          <w:ilvl w:val="4"/>
          <w:numId w:val="1"/>
        </w:numPr>
        <w:rPr/>
      </w:pPr>
      <w:bookmarkStart w:id="4335" w:name="__RefHeading___Toc411357_1934241801"/>
      <w:bookmarkStart w:id="4336" w:name="_Toc2054"/>
      <w:bookmarkEnd w:id="4335"/>
      <w:r>
        <w:rPr>
          <w:rtl w:val="true"/>
        </w:rPr>
        <w:t>«</w:t>
      </w:r>
      <w:r>
        <w:rPr/>
        <w:t>17</w:t>
      </w:r>
      <w:r>
        <w:rPr>
          <w:rtl w:val="true"/>
        </w:rPr>
        <w:t>»</w:t>
      </w:r>
      <w:bookmarkEnd w:id="43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الْقُبْلَةُ عَلَي الْفَمِ إِلَّا لِلزَّوْجَةِ وَ الْوَلَدِ الصَّغِيرِ</w:t>
      </w:r>
      <w:r>
        <w:rPr>
          <w:rFonts w:eastAsia="Amiri" w:cs="Amiri" w:ascii="Amiri" w:hAnsi="Amiri"/>
          <w:color w:val="111111"/>
          <w:sz w:val="28"/>
          <w:szCs w:val="28"/>
          <w:rtl w:val="true"/>
          <w:lang w:bidi="ar-SA"/>
        </w:rPr>
        <w:t>.</w:t>
      </w:r>
    </w:p>
    <w:p>
      <w:pPr>
        <w:pStyle w:val="Heading5"/>
        <w:numPr>
          <w:ilvl w:val="4"/>
          <w:numId w:val="1"/>
        </w:numPr>
        <w:rPr/>
      </w:pPr>
      <w:bookmarkStart w:id="4337" w:name="__RefHeading___Toc411359_1934241801"/>
      <w:bookmarkStart w:id="4338" w:name="_Toc2055"/>
      <w:bookmarkEnd w:id="4337"/>
      <w:r>
        <w:rPr>
          <w:rtl w:val="true"/>
        </w:rPr>
        <w:t>«</w:t>
      </w:r>
      <w:r>
        <w:rPr/>
        <w:t>18</w:t>
      </w:r>
      <w:r>
        <w:rPr>
          <w:rtl w:val="true"/>
        </w:rPr>
        <w:t>»</w:t>
      </w:r>
      <w:bookmarkEnd w:id="43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فِي أَنْ يَكُونَ زَمَانُكُمْ أَرْبَعَ سَاعَاتٍ سَاعَةً لِمُنَاجَاةِ اللَّهِ وَ سَاعَةً لِأَمْرِ الْمَعَاشِ وَ سَاعَةً لِمُعَاشَرَةِ الْإِخْوَانِ وَ الثِّقَاتِ الَّذِينَ يُعَرِّفُونَكُمْ عُيُوبَكُمْ وَ يُخْلِصُونَ لَكُمْ فِي الْبَاطِنِ وَ سَاعَةً تَخْلُونَ فِيهَا لِلَذَّاتِكُمْ فِي غَيْرِ مُحَرَّمٍ وَ بِهَذِهِ السَّاعَةِ تَقْدِرُونَ عَلَي الثَّلَاثَةِ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أَنْفُسَكُمْ بِفَقْرٍ وَ لَا بِطُولِ عُمُرٍ فَإِنَّهُ مَنْ حَدَّثَ نَفْسَهُ بِالْفَقْرِ بَخِلَ وَ مَنْ حَدَّثَهَا بِطُولِ الْعُمُرِ يَحْرِصُ اجْعَلُوا لِأَنْفُسِكُمْ حَظّاً مِنَ الدُّنْيَا بِإِعْطَائِهَا مَا تَشْتَهِي مِنَ الْحَلَالِ وَ مَا لَا يَثْلِمُ الْمُرُوَّةَ وَ مَا لَا سَرَفَ فِيهِ وَ اسْتَعِينُوا بِذَلِكَ عَلَي أُمُورِ الدِّينِ فَإِنَّهُ رُوِيَ لَيْسَ مِنَّا مَنْ تَرَكَ دُنْيَاهُ لِدِينِهِ أَوْ تَرَكَ دِينَهُ لِدُنْيَاهُ</w:t>
      </w:r>
      <w:r>
        <w:rPr>
          <w:rFonts w:eastAsia="Amiri" w:cs="Amiri" w:ascii="Amiri" w:hAnsi="Amiri"/>
          <w:color w:val="111111"/>
          <w:sz w:val="28"/>
          <w:szCs w:val="28"/>
          <w:rtl w:val="true"/>
          <w:lang w:bidi="ar-SA"/>
        </w:rPr>
        <w:t>.</w:t>
      </w:r>
    </w:p>
    <w:p>
      <w:pPr>
        <w:pStyle w:val="Heading5"/>
        <w:numPr>
          <w:ilvl w:val="4"/>
          <w:numId w:val="1"/>
        </w:numPr>
        <w:rPr/>
      </w:pPr>
      <w:bookmarkStart w:id="4339" w:name="__RefHeading___Toc411361_1934241801"/>
      <w:bookmarkStart w:id="4340" w:name="_Toc2056"/>
      <w:bookmarkEnd w:id="4339"/>
      <w:r>
        <w:rPr>
          <w:rtl w:val="true"/>
        </w:rPr>
        <w:t>«</w:t>
      </w:r>
      <w:r>
        <w:rPr/>
        <w:t>19</w:t>
      </w:r>
      <w:r>
        <w:rPr>
          <w:rtl w:val="true"/>
        </w:rPr>
        <w:t>»</w:t>
      </w:r>
      <w:bookmarkEnd w:id="43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دِينِ اللَّهِ فَإِنَّ الْفِقْهَ مِفْتَاحُ الْبَصِيرَةِ وَ تَمَامُ الْعِبَادَةِ وَ السَّبَبُ إِلَي الْمَنَازِلِ الرَّفِيعَةِ وَ الرُّتَبِ الْجَلِيلَةِ فِي الدِّينِ وَ الدُّنْيَا وَ فَضْلُ الْفَقِيهِ عَلَي الْعَابِدِ كَفَضْلِ الشَّمْسِ عَلَي الْكَوَاكِبِ وَ مَنْ لَمْ يَتَفَقَّهْ فِي دِينِهِ لَمْ يَرْضَ اللَّهُ لَهُ عَمَلًا</w:t>
      </w:r>
      <w:r>
        <w:rPr>
          <w:rFonts w:eastAsia="Amiri" w:cs="Amiri" w:ascii="Amiri" w:hAnsi="Amiri"/>
          <w:color w:val="111111"/>
          <w:sz w:val="28"/>
          <w:szCs w:val="28"/>
          <w:rtl w:val="true"/>
          <w:lang w:bidi="ar-SA"/>
        </w:rPr>
        <w:t>.</w:t>
      </w:r>
    </w:p>
    <w:p>
      <w:pPr>
        <w:pStyle w:val="Heading5"/>
        <w:numPr>
          <w:ilvl w:val="4"/>
          <w:numId w:val="1"/>
        </w:numPr>
        <w:rPr/>
      </w:pPr>
      <w:bookmarkStart w:id="4341" w:name="__RefHeading___Toc411363_1934241801"/>
      <w:bookmarkStart w:id="4342" w:name="_Toc2057"/>
      <w:bookmarkEnd w:id="4341"/>
      <w:r>
        <w:rPr>
          <w:rtl w:val="true"/>
        </w:rPr>
        <w:t>«</w:t>
      </w:r>
      <w:r>
        <w:rPr/>
        <w:t>20</w:t>
      </w:r>
      <w:r>
        <w:rPr>
          <w:rtl w:val="true"/>
        </w:rPr>
        <w:t>»</w:t>
      </w:r>
      <w:bookmarkEnd w:id="4342"/>
    </w:p>
    <w:p>
      <w:pPr>
        <w:pStyle w:val="BookText"/>
        <w:rPr/>
      </w:pPr>
      <w:r>
        <w:rPr>
          <w:rFonts w:ascii="Amiri" w:hAnsi="Amiri" w:eastAsia="Amiri" w:cs="Amiri"/>
          <w:color w:val="111111"/>
          <w:sz w:val="28"/>
          <w:sz w:val="28"/>
          <w:szCs w:val="28"/>
          <w:rtl w:val="true"/>
          <w:lang w:bidi="ar-SA"/>
        </w:rPr>
        <w:t>وَ قَالَ عليه السلام لِعَلِيِّ بْنِ يَقْطِينٍ‌</w:t>
      </w:r>
      <w:r>
        <w:rPr>
          <w:rStyle w:val="FootnoteAnchor"/>
          <w:rtl w:val="true"/>
        </w:rPr>
        <w:footnoteReference w:id="1570"/>
      </w:r>
      <w:r>
        <w:rPr>
          <w:rFonts w:ascii="Amiri" w:hAnsi="Amiri" w:eastAsia="Amiri" w:cs="Amiri"/>
          <w:color w:val="111111"/>
          <w:sz w:val="28"/>
          <w:sz w:val="28"/>
          <w:szCs w:val="28"/>
          <w:rtl w:val="true"/>
          <w:lang w:bidi="ar-SA"/>
        </w:rPr>
        <w:t>كَفَّارَةُ عَمَلِ السُّلْطَانِ الْإِحْسَانُ إِلَي الْإِخْوَانِ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تقصیر در عبادت و طاعت خدا خارج مساز، زیرا خداوند آن گونه که شایسته اوست عبادت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شوخی، چرا که آن نور ایمانت را زدوده و مردانگیت را بی‌اعتبار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 از ملالت و کسالت، زیرا آن دو تو را از بهره دنیا و آخرت باز داشته و محروم می‌سازد</w:t>
      </w:r>
      <w:r>
        <w:rPr>
          <w:rFonts w:eastAsia="IRNazanin" w:cs="IRNazanin"/>
          <w:color w:val="111111"/>
          <w:sz w:val="28"/>
          <w:szCs w:val="28"/>
          <w:rtl w:val="true"/>
          <w:lang w:bidi="fa-IR"/>
        </w:rPr>
        <w:t>.</w:t>
      </w:r>
    </w:p>
    <w:p>
      <w:pPr>
        <w:pStyle w:val="Heading5"/>
        <w:numPr>
          <w:ilvl w:val="4"/>
          <w:numId w:val="1"/>
        </w:numPr>
        <w:rPr/>
      </w:pPr>
      <w:bookmarkStart w:id="4343" w:name="__RefHeading___Toc411365_1934241801"/>
      <w:bookmarkStart w:id="4344" w:name="_Toc2058"/>
      <w:bookmarkEnd w:id="4343"/>
      <w:r>
        <w:rPr>
          <w:rtl w:val="true"/>
        </w:rPr>
        <w:t xml:space="preserve">روایت </w:t>
      </w:r>
      <w:r>
        <w:rPr/>
        <w:t>16</w:t>
      </w:r>
      <w:bookmarkEnd w:id="4344"/>
    </w:p>
    <w:p>
      <w:pPr>
        <w:pStyle w:val="BookText"/>
        <w:rPr/>
      </w:pPr>
      <w:r>
        <w:rPr>
          <w:rFonts w:ascii="IRNazanin" w:hAnsi="IRNazanin" w:eastAsia="IRNazanin"/>
          <w:color w:val="111111"/>
          <w:sz w:val="28"/>
          <w:sz w:val="28"/>
          <w:szCs w:val="28"/>
          <w:rtl w:val="true"/>
          <w:lang w:bidi="fa-IR"/>
        </w:rPr>
        <w:t>هنگامی که در میان خلق بیدادگری و ستم بر درستی و حقّ فزونی یافت و چیره شد، جایز نیست کسی به دیگری خوش بین باشد تا زمانی که درستی را در آن شخص درک کند</w:t>
      </w:r>
      <w:r>
        <w:rPr>
          <w:rFonts w:eastAsia="IRNazanin" w:cs="IRNazanin"/>
          <w:color w:val="111111"/>
          <w:sz w:val="28"/>
          <w:szCs w:val="28"/>
          <w:rtl w:val="true"/>
          <w:lang w:bidi="fa-IR"/>
        </w:rPr>
        <w:t>.</w:t>
      </w:r>
    </w:p>
    <w:p>
      <w:pPr>
        <w:pStyle w:val="Heading5"/>
        <w:numPr>
          <w:ilvl w:val="4"/>
          <w:numId w:val="1"/>
        </w:numPr>
        <w:rPr/>
      </w:pPr>
      <w:bookmarkStart w:id="4345" w:name="__RefHeading___Toc411367_1934241801"/>
      <w:bookmarkStart w:id="4346" w:name="_Toc2059"/>
      <w:bookmarkEnd w:id="4345"/>
      <w:r>
        <w:rPr>
          <w:rtl w:val="true"/>
        </w:rPr>
        <w:t xml:space="preserve">روایت </w:t>
      </w:r>
      <w:r>
        <w:rPr/>
        <w:t>17</w:t>
      </w:r>
      <w:bookmarkEnd w:id="4346"/>
    </w:p>
    <w:p>
      <w:pPr>
        <w:pStyle w:val="BookText"/>
        <w:rPr/>
      </w:pPr>
      <w:r>
        <w:rPr>
          <w:rFonts w:ascii="IRNazanin" w:hAnsi="IRNazanin" w:eastAsia="IRNazanin"/>
          <w:color w:val="111111"/>
          <w:sz w:val="28"/>
          <w:sz w:val="28"/>
          <w:szCs w:val="28"/>
          <w:rtl w:val="true"/>
          <w:lang w:bidi="fa-IR"/>
        </w:rPr>
        <w:t>بوسیدن لب غیر همسر و کودک جایز نیست</w:t>
      </w:r>
      <w:r>
        <w:rPr>
          <w:rFonts w:eastAsia="IRNazanin" w:cs="IRNazanin"/>
          <w:color w:val="111111"/>
          <w:sz w:val="28"/>
          <w:szCs w:val="28"/>
          <w:rtl w:val="true"/>
          <w:lang w:bidi="fa-IR"/>
        </w:rPr>
        <w:t>.</w:t>
      </w:r>
    </w:p>
    <w:p>
      <w:pPr>
        <w:pStyle w:val="Heading5"/>
        <w:numPr>
          <w:ilvl w:val="4"/>
          <w:numId w:val="1"/>
        </w:numPr>
        <w:rPr/>
      </w:pPr>
      <w:bookmarkStart w:id="4347" w:name="__RefHeading___Toc411369_1934241801"/>
      <w:bookmarkStart w:id="4348" w:name="_Toc2060"/>
      <w:bookmarkEnd w:id="4347"/>
      <w:r>
        <w:rPr>
          <w:rtl w:val="true"/>
        </w:rPr>
        <w:t xml:space="preserve">روایت </w:t>
      </w:r>
      <w:r>
        <w:rPr/>
        <w:t>18</w:t>
      </w:r>
      <w:bookmarkEnd w:id="4348"/>
    </w:p>
    <w:p>
      <w:pPr>
        <w:pStyle w:val="BookText"/>
        <w:rPr/>
      </w:pPr>
      <w:r>
        <w:rPr>
          <w:rFonts w:ascii="IRNazanin" w:hAnsi="IRNazanin" w:eastAsia="IRNazanin"/>
          <w:color w:val="111111"/>
          <w:sz w:val="28"/>
          <w:sz w:val="28"/>
          <w:szCs w:val="28"/>
          <w:rtl w:val="true"/>
          <w:lang w:bidi="fa-IR"/>
        </w:rPr>
        <w:t>بکوشید که وقت شما چهار بخش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برای مناجات با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برای گذران زندگی و معاش؛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ساعتی برای همنشینی با برادران و افراد مطمئنّی که شما را از عیوبتان آگاه ساخته و در دل خیرخواه شما هستند؛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نیز برای لذّت بردن از حلال خود خلوت نمایید، که در پرتو این ساعت است که بر آن سه بخش دیگر توان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 فقر به خود دهید و نه وعده عمر طولانی، زیرا ترس از فقر و تنگدستی بخل آورد، و ثمره وعده به عمر دراز، انسان را حریص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توسّط ارزانی داشتن لذّاتی که از حلال می‌برید و چیزهایی که به مردانگی خللی وارد نمی سازد و در ضمن اسراف هم نمی باشد، بهره‌ای از دنیا مقرّر دارید، و از این طریق برای انجام امور دینی و مذهبی یاری طلبید، زیرا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دنیا را برای دینش، یا دین را برای دنیایش ترک گوید</w:t>
      </w:r>
      <w:r>
        <w:rPr>
          <w:rFonts w:eastAsia="IRNazanin" w:cs="IRNazanin"/>
          <w:color w:val="111111"/>
          <w:sz w:val="28"/>
          <w:szCs w:val="28"/>
          <w:rtl w:val="true"/>
          <w:lang w:bidi="fa-IR"/>
        </w:rPr>
        <w:t>» .</w:t>
      </w:r>
    </w:p>
    <w:p>
      <w:pPr>
        <w:pStyle w:val="Heading5"/>
        <w:numPr>
          <w:ilvl w:val="4"/>
          <w:numId w:val="1"/>
        </w:numPr>
        <w:rPr/>
      </w:pPr>
      <w:bookmarkStart w:id="4349" w:name="__RefHeading___Toc411371_1934241801"/>
      <w:bookmarkStart w:id="4350" w:name="_Toc2061"/>
      <w:bookmarkEnd w:id="4349"/>
      <w:r>
        <w:rPr>
          <w:rtl w:val="true"/>
        </w:rPr>
        <w:t xml:space="preserve">روایت </w:t>
      </w:r>
      <w:r>
        <w:rPr/>
        <w:t>19</w:t>
      </w:r>
      <w:bookmarkEnd w:id="4350"/>
    </w:p>
    <w:p>
      <w:pPr>
        <w:pStyle w:val="BookText"/>
        <w:rPr/>
      </w:pPr>
      <w:r>
        <w:rPr>
          <w:rFonts w:ascii="IRNazanin" w:hAnsi="IRNazanin" w:eastAsia="IRNazanin"/>
          <w:color w:val="111111"/>
          <w:sz w:val="28"/>
          <w:sz w:val="28"/>
          <w:szCs w:val="28"/>
          <w:rtl w:val="true"/>
          <w:lang w:bidi="fa-IR"/>
        </w:rPr>
        <w:t>در دین خدا اندیشه و تفکّر کنید، زیرا فهم دین، کلید بینش و کمال عبادت است، و نیز موجب صعود به درجات رفیع، و نیل به مراتب عالی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فرد دین فهم و فقیه بر فرد عابد، همچون برتری خورشید بر ستارگان است، و هر کس در دین خود اندیشه نکند، خداوند از هیچ عمل او راضی نگردد</w:t>
      </w:r>
      <w:r>
        <w:rPr>
          <w:rFonts w:eastAsia="IRNazanin" w:cs="IRNazanin"/>
          <w:color w:val="111111"/>
          <w:sz w:val="28"/>
          <w:szCs w:val="28"/>
          <w:rtl w:val="true"/>
          <w:lang w:bidi="fa-IR"/>
        </w:rPr>
        <w:t>.</w:t>
      </w:r>
    </w:p>
    <w:p>
      <w:pPr>
        <w:pStyle w:val="Heading5"/>
        <w:numPr>
          <w:ilvl w:val="4"/>
          <w:numId w:val="1"/>
        </w:numPr>
        <w:rPr/>
      </w:pPr>
      <w:bookmarkStart w:id="4351" w:name="__RefHeading___Toc411373_1934241801"/>
      <w:bookmarkStart w:id="4352" w:name="_Toc2062"/>
      <w:bookmarkEnd w:id="4351"/>
      <w:r>
        <w:rPr>
          <w:rtl w:val="true"/>
        </w:rPr>
        <w:t xml:space="preserve">روایت </w:t>
      </w:r>
      <w:r>
        <w:rPr/>
        <w:t>20</w:t>
      </w:r>
      <w:bookmarkEnd w:id="435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علی بن یقطین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و جبران خدمت به سلطان، احسان به برادران است</w:t>
      </w:r>
      <w:r>
        <w:rPr>
          <w:rFonts w:eastAsia="IRNazanin" w:cs="IRNazanin"/>
          <w:color w:val="111111"/>
          <w:sz w:val="28"/>
          <w:szCs w:val="28"/>
          <w:rtl w:val="true"/>
          <w:lang w:bidi="fa-IR"/>
        </w:rPr>
        <w:t xml:space="preserve">. </w:t>
      </w:r>
      <w:bookmarkStart w:id="4353" w:name="pg13510_144969"/>
    </w:p>
    <w:p>
      <w:pPr>
        <w:pStyle w:val="Heading5"/>
        <w:numPr>
          <w:ilvl w:val="4"/>
          <w:numId w:val="1"/>
        </w:numPr>
        <w:rPr/>
      </w:pPr>
      <w:bookmarkStart w:id="4354" w:name="__RefHeading___Toc411375_1934241801"/>
      <w:bookmarkStart w:id="4355" w:name="_Toc2063"/>
      <w:bookmarkEnd w:id="4353"/>
      <w:bookmarkEnd w:id="4354"/>
      <w:r>
        <w:rPr>
          <w:rtl w:val="true"/>
        </w:rPr>
        <w:t>«</w:t>
      </w:r>
      <w:r>
        <w:rPr/>
        <w:t>21</w:t>
      </w:r>
      <w:r>
        <w:rPr>
          <w:rtl w:val="true"/>
        </w:rPr>
        <w:t>»</w:t>
      </w:r>
      <w:bookmarkEnd w:id="43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أَحْدَثَ النَّاسُ مِنَ الذُّنُوبِ مَا لَمْ يَكُونُوا يَعْمَلُونَ أَحْدَثَ اللَّهُ لَهُمْ مِنَ الْبَلَاءِ مَا لَمْ يَكُونُوا يَعُدُّونَ</w:t>
      </w:r>
      <w:r>
        <w:rPr>
          <w:rFonts w:eastAsia="Amiri" w:cs="Amiri" w:ascii="Amiri" w:hAnsi="Amiri"/>
          <w:color w:val="111111"/>
          <w:sz w:val="28"/>
          <w:szCs w:val="28"/>
          <w:rtl w:val="true"/>
          <w:lang w:bidi="ar-SA"/>
        </w:rPr>
        <w:t>.</w:t>
      </w:r>
    </w:p>
    <w:p>
      <w:pPr>
        <w:pStyle w:val="Heading5"/>
        <w:numPr>
          <w:ilvl w:val="4"/>
          <w:numId w:val="1"/>
        </w:numPr>
        <w:rPr/>
      </w:pPr>
      <w:bookmarkStart w:id="4356" w:name="__RefHeading___Toc411377_1934241801"/>
      <w:bookmarkStart w:id="4357" w:name="_Toc2064"/>
      <w:bookmarkEnd w:id="4356"/>
      <w:r>
        <w:rPr>
          <w:rtl w:val="true"/>
        </w:rPr>
        <w:t>«</w:t>
      </w:r>
      <w:r>
        <w:rPr/>
        <w:t>22</w:t>
      </w:r>
      <w:r>
        <w:rPr>
          <w:rtl w:val="true"/>
        </w:rPr>
        <w:t>»</w:t>
      </w:r>
      <w:bookmarkEnd w:id="435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عَادِلًا كَانَ لَهُ الْأَجْرُ وَ عَلَيْكَ الشُّكْرُ وَ إِذَا كَانَ جَائِراً كَانَ عَلَيْهِ الْوِزْرُ وَ عَلَيْكَ الصَّبْرُ</w:t>
      </w:r>
      <w:r>
        <w:rPr>
          <w:rFonts w:eastAsia="Amiri" w:cs="Amiri" w:ascii="Amiri" w:hAnsi="Amiri"/>
          <w:color w:val="111111"/>
          <w:sz w:val="28"/>
          <w:szCs w:val="28"/>
          <w:rtl w:val="true"/>
          <w:lang w:bidi="ar-SA"/>
        </w:rPr>
        <w:t>.</w:t>
      </w:r>
    </w:p>
    <w:p>
      <w:pPr>
        <w:pStyle w:val="Heading5"/>
        <w:numPr>
          <w:ilvl w:val="4"/>
          <w:numId w:val="1"/>
        </w:numPr>
        <w:rPr/>
      </w:pPr>
      <w:bookmarkStart w:id="4358" w:name="__RefHeading___Toc411379_1934241801"/>
      <w:bookmarkStart w:id="4359" w:name="_Toc2065"/>
      <w:bookmarkEnd w:id="4358"/>
      <w:r>
        <w:rPr>
          <w:rtl w:val="true"/>
        </w:rPr>
        <w:t>«</w:t>
      </w:r>
      <w:r>
        <w:rPr/>
        <w:t>23</w:t>
      </w:r>
      <w:r>
        <w:rPr>
          <w:rtl w:val="true"/>
        </w:rPr>
        <w:t>»</w:t>
      </w:r>
      <w:bookmarkEnd w:id="4359"/>
    </w:p>
    <w:p>
      <w:pPr>
        <w:pStyle w:val="BookText"/>
        <w:rPr/>
      </w:pPr>
      <w:r>
        <w:rPr>
          <w:rFonts w:ascii="Amiri" w:hAnsi="Amiri" w:eastAsia="Amiri" w:cs="Amiri"/>
          <w:color w:val="111111"/>
          <w:sz w:val="28"/>
          <w:sz w:val="28"/>
          <w:szCs w:val="28"/>
          <w:rtl w:val="true"/>
          <w:lang w:bidi="ar-SA"/>
        </w:rPr>
        <w:t>وَ قَالَ أَبُو حَنِيفَةَ</w:t>
      </w:r>
      <w:r>
        <w:rPr>
          <w:rStyle w:val="FootnoteAnchor"/>
          <w:rtl w:val="true"/>
        </w:rPr>
        <w:footnoteReference w:id="1571"/>
      </w:r>
      <w:r>
        <w:rPr>
          <w:rFonts w:ascii="Amiri" w:hAnsi="Amiri" w:eastAsia="Amiri" w:cs="Amiri"/>
          <w:color w:val="111111"/>
          <w:sz w:val="28"/>
          <w:sz w:val="28"/>
          <w:szCs w:val="28"/>
          <w:rtl w:val="true"/>
          <w:lang w:bidi="ar-SA"/>
        </w:rPr>
        <w:t>حَجَجْتُ فِي أَيَّامِ أَبِي عَبْدِ اللَّهِ الصَّادِقِ عليه السلام فَلَمَّا</w:t>
      </w:r>
    </w:p>
    <w:p>
      <w:pPr>
        <w:pStyle w:val="Heading5"/>
        <w:numPr>
          <w:ilvl w:val="4"/>
          <w:numId w:val="1"/>
        </w:numPr>
        <w:rPr/>
      </w:pPr>
      <w:bookmarkStart w:id="4360" w:name="__RefHeading___Toc411381_1934241801"/>
      <w:bookmarkStart w:id="4361" w:name="_Toc2066"/>
      <w:bookmarkEnd w:id="4360"/>
      <w:r>
        <w:rPr>
          <w:rtl w:val="true"/>
        </w:rPr>
        <w:t xml:space="preserve">روایت </w:t>
      </w:r>
      <w:r>
        <w:rPr/>
        <w:t>21</w:t>
      </w:r>
      <w:bookmarkEnd w:id="4361"/>
    </w:p>
    <w:p>
      <w:pPr>
        <w:pStyle w:val="BookText"/>
        <w:rPr/>
      </w:pPr>
      <w:r>
        <w:rPr>
          <w:rFonts w:ascii="IRNazanin" w:hAnsi="IRNazanin" w:eastAsia="IRNazanin"/>
          <w:color w:val="111111"/>
          <w:sz w:val="28"/>
          <w:sz w:val="28"/>
          <w:szCs w:val="28"/>
          <w:rtl w:val="true"/>
          <w:lang w:bidi="fa-IR"/>
        </w:rPr>
        <w:t>هر وقت و هر زمان که مردم مرتکب گناهانی تازه و بی‌سابقه شوند، خداوند نیز آنان را مبتلا به بلاهای تازه‌ای سازد که نه می‌پنداشتند و نه فکرش را می‌کردند</w:t>
      </w:r>
      <w:r>
        <w:rPr>
          <w:rFonts w:eastAsia="IRNazanin" w:cs="IRNazanin"/>
          <w:color w:val="111111"/>
          <w:sz w:val="28"/>
          <w:szCs w:val="28"/>
          <w:rtl w:val="true"/>
          <w:lang w:bidi="fa-IR"/>
        </w:rPr>
        <w:t>.</w:t>
      </w:r>
    </w:p>
    <w:p>
      <w:pPr>
        <w:pStyle w:val="Heading5"/>
        <w:numPr>
          <w:ilvl w:val="4"/>
          <w:numId w:val="1"/>
        </w:numPr>
        <w:rPr/>
      </w:pPr>
      <w:bookmarkStart w:id="4362" w:name="__RefHeading___Toc411383_1934241801"/>
      <w:bookmarkStart w:id="4363" w:name="_Toc2067"/>
      <w:bookmarkEnd w:id="4362"/>
      <w:r>
        <w:rPr>
          <w:rtl w:val="true"/>
        </w:rPr>
        <w:t xml:space="preserve">روایت </w:t>
      </w:r>
      <w:r>
        <w:rPr/>
        <w:t>22</w:t>
      </w:r>
      <w:bookmarkEnd w:id="4363"/>
    </w:p>
    <w:p>
      <w:pPr>
        <w:pStyle w:val="BookText"/>
        <w:rPr/>
      </w:pPr>
      <w:r>
        <w:rPr>
          <w:rFonts w:ascii="IRNazanin" w:hAnsi="IRNazanin" w:eastAsia="IRNazanin"/>
          <w:color w:val="111111"/>
          <w:sz w:val="28"/>
          <w:sz w:val="28"/>
          <w:szCs w:val="28"/>
          <w:rtl w:val="true"/>
          <w:lang w:bidi="fa-IR"/>
        </w:rPr>
        <w:t>هر گاه زمامداری دادگر باشد، هم ثواب برد و هم شکرش بر تو لازم آید؛ و چون بیدادگر باشد، گناه بر او باشد و تو را صبر باید</w:t>
      </w:r>
      <w:r>
        <w:rPr>
          <w:rFonts w:eastAsia="IRNazanin" w:cs="IRNazanin"/>
          <w:color w:val="111111"/>
          <w:sz w:val="28"/>
          <w:szCs w:val="28"/>
          <w:rtl w:val="true"/>
          <w:lang w:bidi="fa-IR"/>
        </w:rPr>
        <w:t>.</w:t>
      </w:r>
    </w:p>
    <w:p>
      <w:pPr>
        <w:pStyle w:val="Heading5"/>
        <w:numPr>
          <w:ilvl w:val="4"/>
          <w:numId w:val="1"/>
        </w:numPr>
        <w:rPr/>
      </w:pPr>
      <w:bookmarkStart w:id="4364" w:name="__RefHeading___Toc411385_1934241801"/>
      <w:bookmarkStart w:id="4365" w:name="_Toc2068"/>
      <w:bookmarkEnd w:id="4364"/>
      <w:r>
        <w:rPr>
          <w:rtl w:val="true"/>
        </w:rPr>
        <w:t xml:space="preserve">روایت </w:t>
      </w:r>
      <w:r>
        <w:rPr/>
        <w:t>23</w:t>
      </w:r>
      <w:bookmarkEnd w:id="436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أبو عبد اللَّه صادق علیه السّلام به سفر حجّ رفتم، چون </w:t>
      </w:r>
    </w:p>
    <w:p>
      <w:pPr>
        <w:pStyle w:val="BookText"/>
        <w:rPr/>
      </w:pPr>
      <w:r>
        <w:rPr>
          <w:rFonts w:ascii="Amiri" w:hAnsi="Amiri" w:eastAsia="Amiri" w:cs="Amiri"/>
          <w:color w:val="111111"/>
          <w:sz w:val="28"/>
          <w:sz w:val="28"/>
          <w:szCs w:val="28"/>
          <w:rtl w:val="true"/>
          <w:lang w:bidi="ar-SA"/>
        </w:rPr>
        <w:t>أَتَيْتُ الْمَدِينَةَ دَخَلْتُ دَارَهُ فَجَلَسْتُ فِي الدِّهْلِيزِ أَنْتَظِرُ إِذْنَهُ إِذْ خَرَجَ صَبِيٌّ يَدْرُجُ‌</w:t>
      </w:r>
      <w:r>
        <w:rPr>
          <w:rStyle w:val="FootnoteAnchor"/>
          <w:rtl w:val="true"/>
        </w:rPr>
        <w:footnoteReference w:id="1572"/>
      </w:r>
      <w:r>
        <w:rPr>
          <w:rFonts w:ascii="Amiri" w:hAnsi="Amiri" w:eastAsia="Amiri" w:cs="Amiri"/>
          <w:color w:val="111111"/>
          <w:sz w:val="28"/>
          <w:sz w:val="28"/>
          <w:szCs w:val="28"/>
          <w:rtl w:val="true"/>
          <w:lang w:bidi="ar-SA"/>
        </w:rPr>
        <w:t>فَقُلْتُ يَا غُلَامُ أَيْنَ يَضَعُ الْغَرِيبُ الْغَائِطَ مِنْ بَلَدِكُمْ قَالَ عَلَي رِسْلِكَ‌</w:t>
      </w:r>
      <w:r>
        <w:rPr>
          <w:rStyle w:val="FootnoteAnchor"/>
          <w:rtl w:val="true"/>
        </w:rPr>
        <w:footnoteReference w:id="1573"/>
      </w:r>
      <w:r>
        <w:rPr>
          <w:rFonts w:ascii="Amiri" w:hAnsi="Amiri" w:eastAsia="Amiri" w:cs="Amiri"/>
          <w:color w:val="111111"/>
          <w:sz w:val="28"/>
          <w:sz w:val="28"/>
          <w:szCs w:val="28"/>
          <w:rtl w:val="true"/>
          <w:lang w:bidi="ar-SA"/>
        </w:rPr>
        <w:t>ثُمَّ جَلَسَ مُسْتَنِداً إِلَي الْحَائِطِ ثُمَّ قَالَ تَوَقَّ شُطُوطَ الْأَنْهَارِ وَ مَسَاقِطَ الثِّمَارِ وَ أَفْنِيَةَ الْمَسَاجِدِ وَ قَارِعَةَ الطَّرِيقِ‌</w:t>
      </w:r>
      <w:r>
        <w:rPr>
          <w:rStyle w:val="FootnoteAnchor"/>
          <w:rtl w:val="true"/>
        </w:rPr>
        <w:footnoteReference w:id="1574"/>
      </w:r>
      <w:r>
        <w:rPr>
          <w:rFonts w:ascii="Amiri" w:hAnsi="Amiri" w:eastAsia="Amiri" w:cs="Amiri"/>
          <w:color w:val="111111"/>
          <w:sz w:val="28"/>
          <w:sz w:val="28"/>
          <w:szCs w:val="28"/>
          <w:rtl w:val="true"/>
          <w:lang w:bidi="ar-SA"/>
        </w:rPr>
        <w:t>وَ تَوَارَ خَلْفَ جِدَارٍ وَ شُلْ ثَوْبَكَ‌</w:t>
      </w:r>
      <w:r>
        <w:rPr>
          <w:rStyle w:val="FootnoteAnchor"/>
          <w:rtl w:val="true"/>
        </w:rPr>
        <w:footnoteReference w:id="1575"/>
      </w:r>
      <w:r>
        <w:rPr>
          <w:rFonts w:ascii="Amiri" w:hAnsi="Amiri" w:eastAsia="Amiri" w:cs="Amiri"/>
          <w:color w:val="111111"/>
          <w:sz w:val="28"/>
          <w:sz w:val="28"/>
          <w:szCs w:val="28"/>
          <w:rtl w:val="true"/>
          <w:lang w:bidi="ar-SA"/>
        </w:rPr>
        <w:t>وَ لَا تَسْتَقْبِلِ الْقِبْلَةَ وَ لَا تَسْتَدْبِرْهَا وَ ضَعْ حَيْثُ شِئْتَ فَأَعْجَبَنِي مَا سَمِعْتُ مِنَ الصَّبِيِّ فَقُلْتُ لَهُ مَا اسْمُكَ فَقَالَ أَنَا مُوسَي بْنُ جَعْفَرِ بْنِ مُحَمَّدِ بْنِ عَلِيِّ بْنِ الْحُسَيْنِ بْنِ عَلِيِّ بْنِ أَبِي طَالِبٍ فَقُلْتُ لَهُ يَا غُلَامُ مِمَّنِ الْمَعْصِيَةُ فَقَالَ عليه السلام إِنَّ السَّيِّئَاتِ لَا تَخْلُو مِنْ إِحْدَي ثَلَاثٍ إِمَّا أَنْ تَكُونَ مِنَ اللَّهِ وَ لَيْسَتْ مِنْهُ فَلَا يَنْبَغِي لِلرَّبِّ أَنْ يُعَذِّبَ الْعَبْدَ عَلَي مَا لَا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مدینه رسیدم رهسپار منزل آن حضرت شده و درب خانه منتظر اجازه ورود او شدم که ناگاه کودکی نوپا بیرون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فرد غریبی که به شهرتان آمده کجا قضای حاجت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نما، سپس در حالی که به دیوار تکیه داد و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نهرها، و محلّ ریزش میوه درختان، و اطراف مساجد، و وسط جادّه پرهیز کن، و پشت دیواری پنهان شو، و جامه‌ات را بالا بزن، و نه رو به قبله باش و نه پشت بدان، و دیگر هر جا که خواستی قضای حاجت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از کودکی نوپا شنیدم شگفت زده شده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گناه از چه کسی صادر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گناهان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خداوند سر می‌زند و هرگز چنین چیزی نیست و اصلا شایسته پروردگار نیست که بنده را به خاطر </w:t>
      </w:r>
      <w:bookmarkStart w:id="4366" w:name="pg13510_144971"/>
    </w:p>
    <w:p>
      <w:pPr>
        <w:pStyle w:val="BookText"/>
        <w:rPr/>
      </w:pPr>
      <w:bookmarkEnd w:id="4366"/>
      <w:r>
        <w:rPr>
          <w:rFonts w:ascii="Amiri" w:hAnsi="Amiri" w:eastAsia="Amiri" w:cs="Amiri"/>
          <w:color w:val="111111"/>
          <w:sz w:val="28"/>
          <w:sz w:val="28"/>
          <w:szCs w:val="28"/>
          <w:rtl w:val="true"/>
          <w:lang w:bidi="ar-SA"/>
        </w:rPr>
        <w:t>يَرْتَكِبُ وَ إِمَّا أَنْ تَكُونَ مِنْهُ وَ مِنَ الْعَبْدِ وَ لَيْسَتْ كَذَلِكَ فَلَا يَنْبَغِي لِلشَّرِيكِ الْقَوِيِّ أَنْ يَظْلِمَ الشَّرِيكَ الضَّعِيفَ وَ إِمَّا أَنْ تَكُونَ مِنَ الْعَبْدِ وَ هِيَ مِنْهُ فَإِنْ عَفَا فَبِكَرَمِهِ وَ جُودِهِ وَ إِنْ عَاقَبَ فَبِذَنْبِ الْعَبْدِ وَ جَرِيرَتِهِ قَالَ أَبُو حَنِيفَةَ فَانْصَرَفْتُ وَ لَمْ أَلْقَ أَبَا عَبْدِ اللَّهِ عليه السلام وَ اسْتَغْنَيْتُ بِمَا سَمِعْتُ</w:t>
      </w:r>
      <w:r>
        <w:rPr>
          <w:rFonts w:eastAsia="Amiri" w:cs="Amiri" w:ascii="Amiri" w:hAnsi="Amiri"/>
          <w:color w:val="111111"/>
          <w:sz w:val="28"/>
          <w:szCs w:val="28"/>
          <w:rtl w:val="true"/>
          <w:lang w:bidi="ar-SA"/>
        </w:rPr>
        <w:t>.</w:t>
      </w:r>
    </w:p>
    <w:p>
      <w:pPr>
        <w:pStyle w:val="Heading5"/>
        <w:numPr>
          <w:ilvl w:val="4"/>
          <w:numId w:val="1"/>
        </w:numPr>
        <w:rPr/>
      </w:pPr>
      <w:bookmarkStart w:id="4367" w:name="__RefHeading___Toc411387_1934241801"/>
      <w:bookmarkStart w:id="4368" w:name="_Toc2069"/>
      <w:bookmarkEnd w:id="4367"/>
      <w:r>
        <w:rPr>
          <w:rtl w:val="true"/>
        </w:rPr>
        <w:t>«</w:t>
      </w:r>
      <w:r>
        <w:rPr/>
        <w:t>24</w:t>
      </w:r>
      <w:r>
        <w:rPr>
          <w:rtl w:val="true"/>
        </w:rPr>
        <w:t>»</w:t>
      </w:r>
      <w:bookmarkEnd w:id="4368"/>
    </w:p>
    <w:p>
      <w:pPr>
        <w:pStyle w:val="BookText"/>
        <w:rPr/>
      </w:pPr>
      <w:r>
        <w:rPr>
          <w:rFonts w:ascii="Amiri" w:hAnsi="Amiri" w:eastAsia="Amiri" w:cs="Amiri"/>
          <w:color w:val="111111"/>
          <w:sz w:val="28"/>
          <w:sz w:val="28"/>
          <w:szCs w:val="28"/>
          <w:rtl w:val="true"/>
          <w:lang w:bidi="ar-SA"/>
        </w:rPr>
        <w:t>وَ قَالَ لَهُ أَبُو أَحْمَدَ الْخُرَاسَانِيُّ الْكُفْرُ أَقْدَمُ أَمِ الشِّرْكُ‌</w:t>
      </w:r>
      <w:r>
        <w:rPr>
          <w:rStyle w:val="FootnoteAnchor"/>
          <w:rtl w:val="true"/>
        </w:rPr>
        <w:footnoteReference w:id="1576"/>
      </w:r>
      <w:r>
        <w:rPr>
          <w:rFonts w:ascii="Amiri" w:hAnsi="Amiri" w:eastAsia="Amiri" w:cs="Amiri"/>
          <w:color w:val="111111"/>
          <w:sz w:val="28"/>
          <w:sz w:val="28"/>
          <w:szCs w:val="28"/>
          <w:rtl w:val="true"/>
          <w:lang w:bidi="ar-SA"/>
        </w:rPr>
        <w:t>فَقَالَ عليه السلام لَهُ مَا لَكَ وَ لِهَذَا مَا عَهْدِي بِكَ تُكَلِّمُ النَّاسَ قُلْتُ أَمَرَنِي هِشَامُ بْنُ الْحَكَمِ‌</w:t>
      </w:r>
      <w:r>
        <w:rPr>
          <w:rStyle w:val="FootnoteAnchor"/>
          <w:rtl w:val="true"/>
        </w:rPr>
        <w:footnoteReference w:id="1577"/>
      </w:r>
      <w:r>
        <w:rPr>
          <w:rFonts w:ascii="Amiri" w:hAnsi="Amiri" w:eastAsia="Amiri" w:cs="Amiri"/>
          <w:color w:val="111111"/>
          <w:sz w:val="28"/>
          <w:sz w:val="28"/>
          <w:szCs w:val="28"/>
          <w:rtl w:val="true"/>
          <w:lang w:bidi="ar-SA"/>
        </w:rPr>
        <w:t>أَنْ أَسْأَلَكَ فَقَالَ قُلْ لَهُ الْكُفْرُ أَقْدَمُ أَوَّلُ مَنْ كَفَرَ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اسْتَكْبَرَ وَ كانَ مِنَ الْكافِرِينَ‌</w:t>
      </w:r>
      <w:r>
        <w:rPr>
          <w:rStyle w:val="FootnoteAnchor"/>
          <w:rtl w:val="true"/>
        </w:rPr>
        <w:footnoteReference w:id="1578"/>
      </w:r>
      <w:r>
        <w:rPr>
          <w:rFonts w:ascii="Amiri" w:hAnsi="Amiri" w:eastAsia="Amiri" w:cs="Amiri"/>
          <w:color w:val="111111"/>
          <w:sz w:val="28"/>
          <w:sz w:val="28"/>
          <w:szCs w:val="28"/>
          <w:rtl w:val="true"/>
          <w:lang w:bidi="ar-SA"/>
        </w:rPr>
        <w:t xml:space="preserve">وَ الْكُفْرُ شَيْ‌ءٌ وَاحِدٌ وَ الشِّرْكُ يُثْبِتُ وَاحِداً وَ يُشْرِكُ مَعَهُ غَيْرَهُ </w:t>
      </w:r>
      <w:r>
        <w:rPr>
          <w:rFonts w:eastAsia="Amiri" w:cs="Amiri" w:ascii="Amiri" w:hAnsi="Amiri"/>
          <w:color w:val="111111"/>
          <w:sz w:val="28"/>
          <w:szCs w:val="28"/>
          <w:rtl w:val="true"/>
          <w:lang w:bidi="ar-SA"/>
        </w:rPr>
        <w:t>.</w:t>
      </w:r>
    </w:p>
    <w:p>
      <w:pPr>
        <w:pStyle w:val="Heading5"/>
        <w:numPr>
          <w:ilvl w:val="4"/>
          <w:numId w:val="1"/>
        </w:numPr>
        <w:rPr/>
      </w:pPr>
      <w:bookmarkStart w:id="4369" w:name="__RefHeading___Toc411389_1934241801"/>
      <w:bookmarkStart w:id="4370" w:name="_Toc2070"/>
      <w:bookmarkEnd w:id="4369"/>
      <w:r>
        <w:rPr>
          <w:rtl w:val="true"/>
        </w:rPr>
        <w:t>«</w:t>
      </w:r>
      <w:r>
        <w:rPr/>
        <w:t>25</w:t>
      </w:r>
      <w:r>
        <w:rPr>
          <w:rtl w:val="true"/>
        </w:rPr>
        <w:t>»</w:t>
      </w:r>
      <w:bookmarkEnd w:id="4370"/>
    </w:p>
    <w:p>
      <w:pPr>
        <w:pStyle w:val="BookText"/>
        <w:rPr/>
      </w:pPr>
      <w:r>
        <w:rPr>
          <w:rFonts w:ascii="Amiri" w:hAnsi="Amiri" w:eastAsia="Amiri" w:cs="Amiri"/>
          <w:color w:val="111111"/>
          <w:sz w:val="28"/>
          <w:sz w:val="28"/>
          <w:szCs w:val="28"/>
          <w:rtl w:val="true"/>
          <w:lang w:bidi="ar-SA"/>
        </w:rPr>
        <w:t>وَ رَأَي رَجُلَانِ يَتَسَابَّانِ فَقَالَ عليه السلام الْبَادِي أَظْلَمُ وَ وِزْرُهُ وَ وِزْرُ صَاحِبِهِ عَلَيْهِ مَا لَمْ يَعْتَدِ الْمَظْلُومُ</w:t>
      </w:r>
      <w:r>
        <w:rPr>
          <w:rFonts w:eastAsia="Amiri" w:cs="Amiri" w:ascii="Amiri" w:hAnsi="Amiri"/>
          <w:color w:val="111111"/>
          <w:sz w:val="28"/>
          <w:szCs w:val="28"/>
          <w:rtl w:val="true"/>
          <w:lang w:bidi="ar-SA"/>
        </w:rPr>
        <w:t>.</w:t>
      </w:r>
    </w:p>
    <w:p>
      <w:pPr>
        <w:pStyle w:val="Heading5"/>
        <w:numPr>
          <w:ilvl w:val="4"/>
          <w:numId w:val="1"/>
        </w:numPr>
        <w:rPr/>
      </w:pPr>
      <w:bookmarkStart w:id="4371" w:name="__RefHeading___Toc411391_1934241801"/>
      <w:bookmarkStart w:id="4372" w:name="_Toc2071"/>
      <w:bookmarkEnd w:id="4371"/>
      <w:r>
        <w:rPr>
          <w:rtl w:val="true"/>
        </w:rPr>
        <w:t>«</w:t>
      </w:r>
      <w:r>
        <w:rPr/>
        <w:t>26</w:t>
      </w:r>
      <w:r>
        <w:rPr>
          <w:rtl w:val="true"/>
        </w:rPr>
        <w:t>»</w:t>
      </w:r>
      <w:bookmarkEnd w:id="43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 أَلَا مَنْ كَانَ لَهُ عَلَي اللَّهِ أَجْرٌ فَلْيَقُمْ فَلَا يَقُومُ إِلَّا مَنْ عَفا وَ أَصْلَحَ فَأَجْرُهُ عَلَي اللَّهِ</w:t>
      </w:r>
      <w:r>
        <w:rPr>
          <w:rFonts w:eastAsia="Amiri" w:cs="Amiri" w:ascii="Amiri" w:hAnsi="Amiri"/>
          <w:color w:val="111111"/>
          <w:sz w:val="28"/>
          <w:szCs w:val="28"/>
          <w:rtl w:val="true"/>
          <w:lang w:bidi="ar-SA"/>
        </w:rPr>
        <w:t>.</w:t>
      </w:r>
    </w:p>
    <w:p>
      <w:pPr>
        <w:pStyle w:val="Heading5"/>
        <w:numPr>
          <w:ilvl w:val="4"/>
          <w:numId w:val="1"/>
        </w:numPr>
        <w:rPr/>
      </w:pPr>
      <w:bookmarkStart w:id="4373" w:name="__RefHeading___Toc411393_1934241801"/>
      <w:bookmarkStart w:id="4374" w:name="_Toc2072"/>
      <w:bookmarkEnd w:id="4373"/>
      <w:r>
        <w:rPr>
          <w:rtl w:val="true"/>
        </w:rPr>
        <w:t>«</w:t>
      </w:r>
      <w:r>
        <w:rPr/>
        <w:t>27</w:t>
      </w:r>
      <w:r>
        <w:rPr>
          <w:rtl w:val="true"/>
        </w:rPr>
        <w:t>»</w:t>
      </w:r>
      <w:bookmarkEnd w:id="43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الْحَسَنُ الْخُلُقِ فِي كَنَفِ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يَتَخَلَّي اللَّهُ عَنْهُ حَتَّي يُدْخِلَهُ الْجَنَّةَ وَ مَا بَعَثَ اللَّهُ نَبِيّاً إِلَّا سَخِيّاً وَ مَا زَالَ أَبِي يُوصِينِي بِالسَّخَاءِ وَ حُسْنِ الْخُلُقِ حَتَّي مَضَي</w:t>
      </w:r>
      <w:r>
        <w:rPr>
          <w:rFonts w:eastAsia="Amiri" w:cs="Amiri" w:ascii="Amiri" w:hAnsi="Amiri"/>
          <w:color w:val="111111"/>
          <w:sz w:val="28"/>
          <w:szCs w:val="28"/>
          <w:rtl w:val="true"/>
          <w:lang w:bidi="ar-SA"/>
        </w:rPr>
        <w:t>.</w:t>
      </w:r>
    </w:p>
    <w:p>
      <w:pPr>
        <w:pStyle w:val="Heading5"/>
        <w:numPr>
          <w:ilvl w:val="4"/>
          <w:numId w:val="1"/>
        </w:numPr>
        <w:rPr/>
      </w:pPr>
      <w:bookmarkStart w:id="4375" w:name="__RefHeading___Toc411395_1934241801"/>
      <w:bookmarkStart w:id="4376" w:name="_Toc2073"/>
      <w:bookmarkEnd w:id="4375"/>
      <w:r>
        <w:rPr>
          <w:rtl w:val="true"/>
        </w:rPr>
        <w:t>«</w:t>
      </w:r>
      <w:r>
        <w:rPr/>
        <w:t>28</w:t>
      </w:r>
      <w:r>
        <w:rPr>
          <w:rtl w:val="true"/>
        </w:rPr>
        <w:t>»</w:t>
      </w:r>
      <w:bookmarkEnd w:id="4376"/>
    </w:p>
    <w:p>
      <w:pPr>
        <w:pStyle w:val="BookText"/>
        <w:rPr/>
      </w:pPr>
      <w:r>
        <w:rPr>
          <w:rFonts w:ascii="Amiri" w:hAnsi="Amiri" w:eastAsia="Amiri" w:cs="Amiri"/>
          <w:color w:val="111111"/>
          <w:sz w:val="28"/>
          <w:sz w:val="28"/>
          <w:szCs w:val="28"/>
          <w:rtl w:val="true"/>
          <w:lang w:bidi="ar-SA"/>
        </w:rPr>
        <w:t xml:space="preserve">وَ قَالَ السِّنْدِيُّ بْنُ شَاهَكَ وَ كَانَ الَّذِي وَكَّلَهُ الرَّشِيدُ بِحَبْسِ مُوسَي عليه السلام لَمَّا حَضَرَتْهُ الْوَفَاةُ دَعْنِي أُكَفِّنْكَ فَقَالَ عليه السلام إِنَّا أَهْلُ بَيْتٍ حَجُّ صَرُورَتِنَا </w:t>
      </w:r>
      <w:r>
        <w:rPr>
          <w:rStyle w:val="FootnoteAnchor"/>
          <w:rtl w:val="true"/>
        </w:rPr>
        <w:footnoteReference w:id="1579"/>
      </w:r>
      <w:r>
        <w:rPr>
          <w:rFonts w:ascii="Amiri" w:hAnsi="Amiri" w:eastAsia="Amiri" w:cs="Amiri"/>
          <w:color w:val="111111"/>
          <w:sz w:val="28"/>
          <w:sz w:val="28"/>
          <w:szCs w:val="28"/>
          <w:rtl w:val="true"/>
          <w:lang w:bidi="ar-SA"/>
        </w:rPr>
        <w:t>وَ مُهُورُ نِسَائِنَا وَ أَكْفَانُنَا مِنْ طَهُورِ أَمْوَالِنَا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گناهی که نکرده عذاب کند؛ و یا از خدا و بنده هر دو با هم سر می‌زند، که چنین نیست زیرا شایسته نباشد که شریک قوی به شریک ضعیف ستم کند؛ و یا اینکه از بنده سر می‌زند که همین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درگذرد و عفو فرماید، از روی جود و کرمش خواهد بود، و چنانچه مجازات کند، پس به جهت گناه و جرم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با أبو عبد اللَّه صادق علیه السّلام ملاقات نمایم بازگشته و به آن چه شنیدم بی‌نیاز و مستغنی گشتم</w:t>
      </w:r>
      <w:r>
        <w:rPr>
          <w:rFonts w:eastAsia="IRNazanin" w:cs="IRNazanin"/>
          <w:color w:val="111111"/>
          <w:sz w:val="28"/>
          <w:szCs w:val="28"/>
          <w:rtl w:val="true"/>
          <w:lang w:bidi="fa-IR"/>
        </w:rPr>
        <w:t>.</w:t>
      </w:r>
    </w:p>
    <w:p>
      <w:pPr>
        <w:pStyle w:val="Heading5"/>
        <w:numPr>
          <w:ilvl w:val="4"/>
          <w:numId w:val="1"/>
        </w:numPr>
        <w:rPr/>
      </w:pPr>
      <w:bookmarkStart w:id="4377" w:name="__RefHeading___Toc411397_1934241801"/>
      <w:bookmarkStart w:id="4378" w:name="_Toc2074"/>
      <w:bookmarkEnd w:id="4377"/>
      <w:r>
        <w:rPr>
          <w:rtl w:val="true"/>
        </w:rPr>
        <w:t xml:space="preserve">روایت </w:t>
      </w:r>
      <w:r>
        <w:rPr/>
        <w:t>24</w:t>
      </w:r>
      <w:bookmarkEnd w:id="4378"/>
    </w:p>
    <w:p>
      <w:pPr>
        <w:pStyle w:val="BookText"/>
        <w:rPr/>
      </w:pPr>
      <w:r>
        <w:rPr>
          <w:rFonts w:ascii="IRNazanin" w:hAnsi="IRNazanin" w:eastAsia="IRNazanin"/>
          <w:color w:val="111111"/>
          <w:sz w:val="28"/>
          <w:sz w:val="28"/>
          <w:szCs w:val="28"/>
          <w:rtl w:val="true"/>
          <w:lang w:bidi="fa-IR"/>
        </w:rPr>
        <w:t>ابو احمد خراسانی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جلوتر و قدیم‌تر است یا شرک؟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حرفها، به یاد ندارم که با مردم بحث کلامی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مرا گفته تا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قدیم‌تر و جلوتر است، نخستین کسی که کافر شد ابلیس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وَ اسْتَکْبَرَ وَ کانَ مِنَ الْکافِرِینَ</w:t>
      </w:r>
      <w:r>
        <w:rPr>
          <w:rFonts w:eastAsia="IRNazanin" w:cs="IRNazanin"/>
          <w:color w:val="111111"/>
          <w:sz w:val="28"/>
          <w:szCs w:val="28"/>
          <w:rtl w:val="true"/>
          <w:lang w:bidi="fa-IR"/>
        </w:rPr>
        <w:t>»</w:t>
      </w:r>
      <w:r>
        <w:rPr>
          <w:rStyle w:val="FootnoteAnchor"/>
          <w:rtl w:val="true"/>
        </w:rPr>
        <w:footnoteReference w:id="15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باز زد و کبر ورزید و 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چیز واحدی است، ولی شرک یک چیز را ثابت می دارد و همراه آن چیز دیگری را انباز می گیرد</w:t>
      </w:r>
      <w:r>
        <w:rPr>
          <w:rFonts w:eastAsia="IRNazanin" w:cs="IRNazanin"/>
          <w:color w:val="111111"/>
          <w:sz w:val="28"/>
          <w:szCs w:val="28"/>
          <w:rtl w:val="true"/>
          <w:lang w:bidi="fa-IR"/>
        </w:rPr>
        <w:t>.</w:t>
      </w:r>
    </w:p>
    <w:p>
      <w:pPr>
        <w:pStyle w:val="Heading5"/>
        <w:numPr>
          <w:ilvl w:val="4"/>
          <w:numId w:val="1"/>
        </w:numPr>
        <w:rPr/>
      </w:pPr>
      <w:bookmarkStart w:id="4379" w:name="__RefHeading___Toc411399_1934241801"/>
      <w:bookmarkStart w:id="4380" w:name="_Toc2075"/>
      <w:bookmarkEnd w:id="4379"/>
      <w:r>
        <w:rPr>
          <w:rtl w:val="true"/>
        </w:rPr>
        <w:t xml:space="preserve">روایت </w:t>
      </w:r>
      <w:r>
        <w:rPr/>
        <w:t>25</w:t>
      </w:r>
      <w:bookmarkEnd w:id="4380"/>
    </w:p>
    <w:p>
      <w:pPr>
        <w:pStyle w:val="BookText"/>
        <w:rPr/>
      </w:pPr>
      <w:r>
        <w:rPr>
          <w:rFonts w:ascii="IRNazanin" w:hAnsi="IRNazanin" w:eastAsia="IRNazanin"/>
          <w:color w:val="111111"/>
          <w:sz w:val="28"/>
          <w:sz w:val="28"/>
          <w:szCs w:val="28"/>
          <w:rtl w:val="true"/>
          <w:lang w:bidi="fa-IR"/>
        </w:rPr>
        <w:t>امام کاظم علیه السّلام دو مرد را دید که به هم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ستمکارتر است، و بار گناه او و رفیقش به دوش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فرد مظلوم تجاوز نکند</w:t>
      </w:r>
      <w:r>
        <w:rPr>
          <w:rFonts w:eastAsia="IRNazanin" w:cs="IRNazanin"/>
          <w:color w:val="111111"/>
          <w:sz w:val="28"/>
          <w:szCs w:val="28"/>
          <w:rtl w:val="true"/>
          <w:lang w:bidi="fa-IR"/>
        </w:rPr>
        <w:t>.</w:t>
      </w:r>
    </w:p>
    <w:p>
      <w:pPr>
        <w:pStyle w:val="Heading5"/>
        <w:numPr>
          <w:ilvl w:val="4"/>
          <w:numId w:val="1"/>
        </w:numPr>
        <w:rPr/>
      </w:pPr>
      <w:bookmarkStart w:id="4381" w:name="__RefHeading___Toc411401_1934241801"/>
      <w:bookmarkStart w:id="4382" w:name="_Toc2076"/>
      <w:bookmarkEnd w:id="4381"/>
      <w:r>
        <w:rPr>
          <w:rtl w:val="true"/>
        </w:rPr>
        <w:t xml:space="preserve">روایت </w:t>
      </w:r>
      <w:r>
        <w:rPr/>
        <w:t>26</w:t>
      </w:r>
      <w:bookmarkEnd w:id="4382"/>
    </w:p>
    <w:p>
      <w:pPr>
        <w:pStyle w:val="BookText"/>
        <w:rPr/>
      </w:pPr>
      <w:r>
        <w:rPr>
          <w:rFonts w:ascii="IRNazanin" w:hAnsi="IRNazanin" w:eastAsia="IRNazanin"/>
          <w:color w:val="111111"/>
          <w:sz w:val="28"/>
          <w:sz w:val="28"/>
          <w:szCs w:val="28"/>
          <w:rtl w:val="true"/>
          <w:lang w:bidi="fa-IR"/>
        </w:rPr>
        <w:t>روز رستاخیز نداکننده‌ای بانگ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او را بر خدا اجر و پاداشی است برخیزد، پس جز آن کس که عفو نموده و اصلاح کرده است برنخیزد، که اجر و پاداش او بر عهده خدا است</w:t>
      </w:r>
      <w:r>
        <w:rPr>
          <w:rFonts w:eastAsia="IRNazanin" w:cs="IRNazanin"/>
          <w:color w:val="111111"/>
          <w:sz w:val="28"/>
          <w:szCs w:val="28"/>
          <w:rtl w:val="true"/>
          <w:lang w:bidi="fa-IR"/>
        </w:rPr>
        <w:t>.</w:t>
      </w:r>
    </w:p>
    <w:p>
      <w:pPr>
        <w:pStyle w:val="Heading5"/>
        <w:numPr>
          <w:ilvl w:val="4"/>
          <w:numId w:val="1"/>
        </w:numPr>
        <w:rPr/>
      </w:pPr>
      <w:bookmarkStart w:id="4383" w:name="__RefHeading___Toc411403_1934241801"/>
      <w:bookmarkStart w:id="4384" w:name="_Toc2077"/>
      <w:bookmarkEnd w:id="4383"/>
      <w:r>
        <w:rPr>
          <w:rtl w:val="true"/>
        </w:rPr>
        <w:t xml:space="preserve">روایت </w:t>
      </w:r>
      <w:r>
        <w:rPr/>
        <w:t>27</w:t>
      </w:r>
      <w:bookmarkEnd w:id="4384"/>
    </w:p>
    <w:p>
      <w:pPr>
        <w:pStyle w:val="BookText"/>
        <w:rPr/>
      </w:pPr>
      <w:r>
        <w:rPr>
          <w:rFonts w:ascii="IRNazanin" w:hAnsi="IRNazanin" w:eastAsia="IRNazanin"/>
          <w:color w:val="111111"/>
          <w:sz w:val="28"/>
          <w:sz w:val="28"/>
          <w:szCs w:val="28"/>
          <w:rtl w:val="true"/>
          <w:lang w:bidi="fa-IR"/>
        </w:rPr>
        <w:t>فرد بخشنده خوشرفتار در حمایت خدا به سر برد و تا وقتی که او را داخل به بهشت نکند رهایش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کس را به پیامبری مبعوث نداشته جز آنکه او فردی بخشنده و جواد بوده، و پدرم پیوسته مرا به بخشندگی و خوشرفتاری سفارش می‌فرمود تا درگذشت</w:t>
      </w:r>
      <w:r>
        <w:rPr>
          <w:rFonts w:eastAsia="IRNazanin" w:cs="IRNazanin"/>
          <w:color w:val="111111"/>
          <w:sz w:val="28"/>
          <w:szCs w:val="28"/>
          <w:rtl w:val="true"/>
          <w:lang w:bidi="fa-IR"/>
        </w:rPr>
        <w:t>.</w:t>
      </w:r>
    </w:p>
    <w:p>
      <w:pPr>
        <w:pStyle w:val="Heading5"/>
        <w:numPr>
          <w:ilvl w:val="4"/>
          <w:numId w:val="1"/>
        </w:numPr>
        <w:rPr/>
      </w:pPr>
      <w:bookmarkStart w:id="4385" w:name="__RefHeading___Toc411405_1934241801"/>
      <w:bookmarkStart w:id="4386" w:name="_Toc2078"/>
      <w:bookmarkEnd w:id="4385"/>
      <w:r>
        <w:rPr>
          <w:rtl w:val="true"/>
        </w:rPr>
        <w:t xml:space="preserve">روایت </w:t>
      </w:r>
      <w:r>
        <w:rPr/>
        <w:t>28</w:t>
      </w:r>
      <w:bookmarkEnd w:id="438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بن شاهک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هارون الرّشید وی را مأمور زندانی کردن حضرت کاظم علیه السّلام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وفات آن حضرت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من شما را کفن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مخارج کفن و دفن شما با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مخارج اوّلین سفر حجّ، و مهریه زنان، و کفن و دفنمان از پاکترین دارایی ما می‌باشد</w:t>
      </w:r>
      <w:r>
        <w:rPr>
          <w:rFonts w:eastAsia="IRNazanin" w:cs="IRNazanin"/>
          <w:color w:val="111111"/>
          <w:sz w:val="28"/>
          <w:szCs w:val="28"/>
          <w:rtl w:val="true"/>
          <w:lang w:bidi="fa-IR"/>
        </w:rPr>
        <w:t xml:space="preserve">. </w:t>
      </w:r>
      <w:bookmarkStart w:id="4387" w:name="pg13510_144972"/>
    </w:p>
    <w:p>
      <w:pPr>
        <w:pStyle w:val="Heading5"/>
        <w:numPr>
          <w:ilvl w:val="4"/>
          <w:numId w:val="1"/>
        </w:numPr>
        <w:rPr/>
      </w:pPr>
      <w:bookmarkStart w:id="4388" w:name="__RefHeading___Toc411407_1934241801"/>
      <w:bookmarkStart w:id="4389" w:name="_Toc2079"/>
      <w:bookmarkEnd w:id="4387"/>
      <w:bookmarkEnd w:id="4388"/>
      <w:r>
        <w:rPr>
          <w:rtl w:val="true"/>
        </w:rPr>
        <w:t>«</w:t>
      </w:r>
      <w:r>
        <w:rPr/>
        <w:t>29</w:t>
      </w:r>
      <w:r>
        <w:rPr>
          <w:rtl w:val="true"/>
        </w:rPr>
        <w:t>»</w:t>
      </w:r>
      <w:bookmarkEnd w:id="4389"/>
    </w:p>
    <w:p>
      <w:pPr>
        <w:pStyle w:val="BookText"/>
        <w:rPr/>
      </w:pPr>
      <w:r>
        <w:rPr>
          <w:rFonts w:ascii="Amiri" w:hAnsi="Amiri" w:eastAsia="Amiri" w:cs="Amiri"/>
          <w:color w:val="111111"/>
          <w:sz w:val="28"/>
          <w:sz w:val="28"/>
          <w:szCs w:val="28"/>
          <w:rtl w:val="true"/>
          <w:lang w:bidi="ar-SA"/>
        </w:rPr>
        <w:t>وَ قَالَ عليه السلام لِفَضْلِ بْنِ يُونُسَ‌</w:t>
      </w:r>
      <w:r>
        <w:rPr>
          <w:rStyle w:val="FootnoteAnchor"/>
          <w:rtl w:val="true"/>
        </w:rPr>
        <w:footnoteReference w:id="1581"/>
      </w:r>
      <w:r>
        <w:rPr>
          <w:rFonts w:ascii="Amiri" w:hAnsi="Amiri" w:eastAsia="Amiri" w:cs="Amiri"/>
          <w:color w:val="111111"/>
          <w:sz w:val="28"/>
          <w:sz w:val="28"/>
          <w:szCs w:val="28"/>
          <w:rtl w:val="true"/>
          <w:lang w:bidi="ar-SA"/>
        </w:rPr>
        <w:t>أَبْلِغْ خَيْراً وَ قُلْ خَيْراً وَ لَا تَكُنْ إِمَّعَةً</w:t>
      </w:r>
      <w:r>
        <w:rPr>
          <w:rStyle w:val="FootnoteAnchor"/>
          <w:rtl w:val="true"/>
        </w:rPr>
        <w:footnoteReference w:id="1582"/>
      </w:r>
      <w:r>
        <w:rPr>
          <w:rFonts w:ascii="Amiri" w:hAnsi="Amiri" w:eastAsia="Amiri" w:cs="Amiri"/>
          <w:color w:val="111111"/>
          <w:sz w:val="28"/>
          <w:sz w:val="28"/>
          <w:szCs w:val="28"/>
          <w:rtl w:val="true"/>
          <w:lang w:bidi="ar-SA"/>
        </w:rPr>
        <w:t>قُلْتُ وَ مَا الْإِمَّعَةُ قَالَ لَا تَقُلْ أَنَا مَعَ النَّاسِ وَ أَنَا كَوَاحِدٍ مِنَ النَّاسِ إِنَّ رَسُولَ اللَّهِ صلي الله عليه و آله قَالَ يَا أَيُّهَا النَّاسُ إِنَّمَا هُمَا نَجْدَانِ نَجْدُ خَيْرٍ وَ نَجْدُ شَرِّ فَلَا يَكُنْ نَجْدُ الشَّرِّ أَحَبَّ إِلَيْكُمْ مِنْ نَجْدِ الْخَيْرِ</w:t>
      </w:r>
      <w:r>
        <w:rPr>
          <w:rStyle w:val="FootnoteAnchor"/>
          <w:rtl w:val="true"/>
        </w:rPr>
        <w:footnoteReference w:id="1583"/>
      </w:r>
    </w:p>
    <w:p>
      <w:pPr>
        <w:pStyle w:val="Heading5"/>
        <w:numPr>
          <w:ilvl w:val="4"/>
          <w:numId w:val="1"/>
        </w:numPr>
        <w:rPr/>
      </w:pPr>
      <w:bookmarkStart w:id="4390" w:name="__RefHeading___Toc411409_1934241801"/>
      <w:bookmarkStart w:id="4391" w:name="_Toc2080"/>
      <w:bookmarkEnd w:id="4390"/>
      <w:r>
        <w:rPr>
          <w:rtl w:val="true"/>
        </w:rPr>
        <w:t>«</w:t>
      </w:r>
      <w:r>
        <w:rPr/>
        <w:t>30</w:t>
      </w:r>
      <w:r>
        <w:rPr>
          <w:rtl w:val="true"/>
        </w:rPr>
        <w:t>»</w:t>
      </w:r>
      <w:bookmarkEnd w:id="4391"/>
    </w:p>
    <w:p>
      <w:pPr>
        <w:pStyle w:val="BookText"/>
        <w:rPr/>
      </w:pPr>
      <w:r>
        <w:rPr>
          <w:rFonts w:ascii="Amiri" w:hAnsi="Amiri" w:eastAsia="Amiri" w:cs="Amiri"/>
          <w:color w:val="111111"/>
          <w:sz w:val="28"/>
          <w:sz w:val="28"/>
          <w:szCs w:val="28"/>
          <w:rtl w:val="true"/>
          <w:lang w:bidi="ar-SA"/>
        </w:rPr>
        <w:t>وَ رُوِيَ أَنَّهُ مَرَّ بِرَجُلٍ مِنْ أَهْلِ السَّوَادِ دَمِيمِ الْمَنْظَرِ</w:t>
      </w:r>
      <w:r>
        <w:rPr>
          <w:rStyle w:val="FootnoteAnchor"/>
          <w:rtl w:val="true"/>
        </w:rPr>
        <w:footnoteReference w:id="1584"/>
      </w:r>
      <w:r>
        <w:rPr>
          <w:rFonts w:ascii="Amiri" w:hAnsi="Amiri" w:eastAsia="Amiri" w:cs="Amiri"/>
          <w:color w:val="111111"/>
          <w:sz w:val="28"/>
          <w:sz w:val="28"/>
          <w:szCs w:val="28"/>
          <w:rtl w:val="true"/>
          <w:lang w:bidi="ar-SA"/>
        </w:rPr>
        <w:t>فَسَلَّمَ عَلَيْهِ وَ نَزَلَ عِنْدَهُ وَ حَادَثَهُ طَوِيلًا ثُمَّ عَرَضَ عليه السلام عَلَيْهِ نَفْسَهُ فِي الْقِيَامِ بِحَاجَةٍ إِنْ عَرَضَتْ لَهُ فَقِيلَ لَهُ يَا ابْنَ رَسُولِ اللَّهِ أَ تَنْزِلُ إِلَي هَذَا ثُمَّ تَسْأَلُهُ عَنْ حَوَائِجِهِ وَ هُوَ إِلَيْكَ أَحْوَجُ فَقَالَ عليه السلام عَبْدٌ مِنْ عَبِيدِ اللَّهِ وَ أَخٌ فِي كِتَابِ اللَّهِ وَ جَارٌ فِي بِلَادِ اللَّهِ يَجْمَعُنَا وَ إِيَّاهُ خَيْرُ الْآبَاءِ آدَمُ عليه السلام وَ أَفْضَلُ الْأَدْيَانِ الْإِسْلَامُ وَ لَعَلَّ الدَّهْرَ يَرُدُّ مِنْ حَاجَاتِنَا إِلَيْهِ</w:t>
      </w:r>
    </w:p>
    <w:p>
      <w:pPr>
        <w:pStyle w:val="Heading5"/>
        <w:numPr>
          <w:ilvl w:val="4"/>
          <w:numId w:val="1"/>
        </w:numPr>
        <w:rPr/>
      </w:pPr>
      <w:bookmarkStart w:id="4392" w:name="__RefHeading___Toc411411_1934241801"/>
      <w:bookmarkStart w:id="4393" w:name="_Toc2081"/>
      <w:bookmarkEnd w:id="4392"/>
      <w:r>
        <w:rPr>
          <w:rtl w:val="true"/>
        </w:rPr>
        <w:t xml:space="preserve">روایت </w:t>
      </w:r>
      <w:r>
        <w:rPr/>
        <w:t>29</w:t>
      </w:r>
      <w:bookmarkEnd w:id="4393"/>
    </w:p>
    <w:p>
      <w:pPr>
        <w:pStyle w:val="BookText"/>
        <w:rPr/>
      </w:pPr>
      <w:r>
        <w:rPr>
          <w:rFonts w:ascii="IRNazanin" w:hAnsi="IRNazanin" w:eastAsia="IRNazanin"/>
          <w:color w:val="111111"/>
          <w:sz w:val="28"/>
          <w:sz w:val="28"/>
          <w:szCs w:val="28"/>
          <w:rtl w:val="true"/>
          <w:lang w:bidi="fa-IR"/>
        </w:rPr>
        <w:t>به فضل بن یونس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را برسان و ابلاغ کن، و نیز لب به خیر گشا،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مردم و چون یکی از ایشانم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تنها دو راه روشن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خیر و راه شرّ، پس این گونه مباش که راه شرّ در نزد تو از راه خیر محبوبتر باشد</w:t>
      </w:r>
      <w:r>
        <w:rPr>
          <w:rFonts w:eastAsia="IRNazanin" w:cs="IRNazanin"/>
          <w:color w:val="111111"/>
          <w:sz w:val="28"/>
          <w:szCs w:val="28"/>
          <w:rtl w:val="true"/>
          <w:lang w:bidi="fa-IR"/>
        </w:rPr>
        <w:t>.</w:t>
      </w:r>
    </w:p>
    <w:p>
      <w:pPr>
        <w:pStyle w:val="Heading5"/>
        <w:numPr>
          <w:ilvl w:val="4"/>
          <w:numId w:val="1"/>
        </w:numPr>
        <w:rPr/>
      </w:pPr>
      <w:bookmarkStart w:id="4394" w:name="__RefHeading___Toc411413_1934241801"/>
      <w:bookmarkStart w:id="4395" w:name="_Toc2082"/>
      <w:bookmarkEnd w:id="4394"/>
      <w:r>
        <w:rPr>
          <w:rtl w:val="true"/>
        </w:rPr>
        <w:t xml:space="preserve">روایت </w:t>
      </w:r>
      <w:r>
        <w:rPr/>
        <w:t>30</w:t>
      </w:r>
      <w:bookmarkEnd w:id="439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امام کاظم علیه السّلام به مرد روستایی بدچهره‌ای رسید، بر او سلام کرده و کنارش نشست و مدّتی طولانی با او گفتگو کرد، سپس به او گفت که اگر حاجتی برایش پیش آمد از آن مرد روستایی طلب می کند، پس شخصی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رسول خدا، کنار چنین کسی می‌نشینی و رفع حاجت خود را از وی می‌خواهی، در حالی که او به شما بیشتر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بنده‌ای از بندگان خدا، و به حکم قرآن برادر، و در سرزمین خدا همسایه است، و پیوند میان من و او به واسطه بهترین پدران، حضرت آدم علیه السّلام است، و به اسلام بهترین دینها است، و چه بسا روزگار، ما را محتاج او سازد، </w:t>
      </w:r>
      <w:bookmarkStart w:id="4396" w:name="pg13510_144973"/>
    </w:p>
    <w:p>
      <w:pPr>
        <w:pStyle w:val="BookText"/>
        <w:rPr/>
      </w:pPr>
      <w:bookmarkEnd w:id="4396"/>
      <w:r>
        <w:rPr>
          <w:rFonts w:ascii="Amiri" w:hAnsi="Amiri" w:eastAsia="Amiri" w:cs="Amiri"/>
          <w:color w:val="111111"/>
          <w:sz w:val="28"/>
          <w:sz w:val="28"/>
          <w:szCs w:val="28"/>
          <w:rtl w:val="true"/>
          <w:lang w:bidi="ar-SA"/>
        </w:rPr>
        <w:t xml:space="preserve">فَيَرَانَا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الزَّهْوِ</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لا تهين الفقير علك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تركع يوما و الدهر قد رفعه</w:t>
      </w:r>
    </w:p>
    <w:p>
      <w:pPr>
        <w:pStyle w:val="BookText"/>
        <w:rPr/>
      </w:pPr>
      <w:r>
        <w:rPr>
          <w:rFonts w:ascii="Amiri" w:hAnsi="Amiri" w:eastAsia="Amiri" w:cs="Amiri"/>
          <w:color w:val="111111"/>
          <w:sz w:val="28"/>
          <w:sz w:val="28"/>
          <w:szCs w:val="28"/>
          <w:rtl w:val="true"/>
          <w:lang w:bidi="ar-SA"/>
        </w:rPr>
        <w:t>عَلَيْهِ مُتَوَاضِعِينَ بَيْنَ يَدَيْهِ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نُوَاصِلُ مَنْ لَا يَسْتَحِقُّ وِصَالَنَا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نَبْقَي بِغَيْرِ صَدِيقٍ</w:t>
      </w:r>
      <w:r>
        <w:rPr>
          <w:rFonts w:eastAsia="Amiri" w:cs="Amiri" w:ascii="Amiri" w:hAnsi="Amiri"/>
          <w:color w:val="111111"/>
          <w:sz w:val="28"/>
          <w:szCs w:val="28"/>
          <w:rtl w:val="true"/>
          <w:lang w:bidi="ar-SA"/>
        </w:rPr>
        <w:t>.</w:t>
      </w:r>
    </w:p>
    <w:p>
      <w:pPr>
        <w:pStyle w:val="Heading5"/>
        <w:numPr>
          <w:ilvl w:val="4"/>
          <w:numId w:val="1"/>
        </w:numPr>
        <w:rPr/>
      </w:pPr>
      <w:bookmarkStart w:id="4397" w:name="__RefHeading___Toc411415_1934241801"/>
      <w:bookmarkStart w:id="4398" w:name="_Toc2083"/>
      <w:bookmarkEnd w:id="4397"/>
      <w:r>
        <w:rPr>
          <w:rtl w:val="true"/>
        </w:rPr>
        <w:t>«</w:t>
      </w:r>
      <w:r>
        <w:rPr/>
        <w:t>31</w:t>
      </w:r>
      <w:r>
        <w:rPr>
          <w:rtl w:val="true"/>
        </w:rPr>
        <w:t>»</w:t>
      </w:r>
      <w:bookmarkEnd w:id="439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الْمَسْأَلَةُ إِلَّا فِي ثَلَاثَةٍ فِي دَمٍ مُنْقَطِعٍ‌</w:t>
      </w:r>
      <w:r>
        <w:rPr>
          <w:rStyle w:val="FootnoteAnchor"/>
          <w:rtl w:val="true"/>
        </w:rPr>
        <w:footnoteReference w:id="1586"/>
      </w:r>
      <w:r>
        <w:rPr>
          <w:rFonts w:ascii="Amiri" w:hAnsi="Amiri" w:eastAsia="Amiri" w:cs="Amiri"/>
          <w:color w:val="111111"/>
          <w:sz w:val="28"/>
          <w:sz w:val="28"/>
          <w:szCs w:val="28"/>
          <w:rtl w:val="true"/>
          <w:lang w:bidi="ar-SA"/>
        </w:rPr>
        <w:t>أَوْ غُرْمٍ مُثْقِلٍ أَوْ حَاجَةٍ مُدْقِعَةٍ</w:t>
      </w:r>
      <w:r>
        <w:rPr>
          <w:rFonts w:eastAsia="Amiri" w:cs="Amiri" w:ascii="Amiri" w:hAnsi="Amiri"/>
          <w:color w:val="111111"/>
          <w:sz w:val="28"/>
          <w:szCs w:val="28"/>
          <w:rtl w:val="true"/>
          <w:lang w:bidi="ar-SA"/>
        </w:rPr>
        <w:t>.</w:t>
      </w:r>
    </w:p>
    <w:p>
      <w:pPr>
        <w:pStyle w:val="Heading5"/>
        <w:numPr>
          <w:ilvl w:val="4"/>
          <w:numId w:val="1"/>
        </w:numPr>
        <w:rPr/>
      </w:pPr>
      <w:bookmarkStart w:id="4399" w:name="__RefHeading___Toc411417_1934241801"/>
      <w:bookmarkStart w:id="4400" w:name="_Toc2084"/>
      <w:bookmarkEnd w:id="4399"/>
      <w:r>
        <w:rPr>
          <w:rtl w:val="true"/>
        </w:rPr>
        <w:t>«</w:t>
      </w:r>
      <w:r>
        <w:rPr/>
        <w:t>32</w:t>
      </w:r>
      <w:r>
        <w:rPr>
          <w:rtl w:val="true"/>
        </w:rPr>
        <w:t>»</w:t>
      </w:r>
      <w:bookmarkEnd w:id="44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عَوْنُكَ لِلضَّعِيفِ مِنْ أَفْضَلِ الصَّدَقَةِ</w:t>
      </w:r>
      <w:r>
        <w:rPr>
          <w:rFonts w:eastAsia="Amiri" w:cs="Amiri" w:ascii="Amiri" w:hAnsi="Amiri"/>
          <w:color w:val="111111"/>
          <w:sz w:val="28"/>
          <w:szCs w:val="28"/>
          <w:rtl w:val="true"/>
          <w:lang w:bidi="ar-SA"/>
        </w:rPr>
        <w:t>.</w:t>
      </w:r>
    </w:p>
    <w:p>
      <w:pPr>
        <w:pStyle w:val="Heading5"/>
        <w:numPr>
          <w:ilvl w:val="4"/>
          <w:numId w:val="1"/>
        </w:numPr>
        <w:rPr/>
      </w:pPr>
      <w:bookmarkStart w:id="4401" w:name="__RefHeading___Toc411419_1934241801"/>
      <w:bookmarkStart w:id="4402" w:name="_Toc2085"/>
      <w:bookmarkEnd w:id="4401"/>
      <w:r>
        <w:rPr>
          <w:rtl w:val="true"/>
        </w:rPr>
        <w:t>«</w:t>
      </w:r>
      <w:r>
        <w:rPr/>
        <w:t>33</w:t>
      </w:r>
      <w:r>
        <w:rPr>
          <w:rtl w:val="true"/>
        </w:rPr>
        <w:t>»</w:t>
      </w:r>
      <w:bookmarkEnd w:id="44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الْجَاهِلِ مِنَ الْعَاقِلِ أَكْثَرُ مِنْ تَعَجُّبِ الْعَاقِلِ مِنَ الْجَاهِلِ</w:t>
      </w:r>
      <w:r>
        <w:rPr>
          <w:rFonts w:eastAsia="Amiri" w:cs="Amiri" w:ascii="Amiri" w:hAnsi="Amiri"/>
          <w:color w:val="111111"/>
          <w:sz w:val="28"/>
          <w:szCs w:val="28"/>
          <w:rtl w:val="true"/>
          <w:lang w:bidi="ar-SA"/>
        </w:rPr>
        <w:t>.</w:t>
      </w:r>
    </w:p>
    <w:p>
      <w:pPr>
        <w:pStyle w:val="Heading5"/>
        <w:numPr>
          <w:ilvl w:val="4"/>
          <w:numId w:val="1"/>
        </w:numPr>
        <w:rPr/>
      </w:pPr>
      <w:bookmarkStart w:id="4403" w:name="__RefHeading___Toc411421_1934241801"/>
      <w:bookmarkStart w:id="4404" w:name="_Toc2086"/>
      <w:bookmarkEnd w:id="4403"/>
      <w:r>
        <w:rPr>
          <w:rtl w:val="true"/>
        </w:rPr>
        <w:t>«</w:t>
      </w:r>
      <w:r>
        <w:rPr/>
        <w:t>34</w:t>
      </w:r>
      <w:r>
        <w:rPr>
          <w:rtl w:val="true"/>
        </w:rPr>
        <w:t>»</w:t>
      </w:r>
      <w:bookmarkEnd w:id="44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لِلصَّابِرِ وَاحِدَةٌ وَ لِلْجَازِعِ اثْنَتَانِ</w:t>
      </w:r>
      <w:r>
        <w:rPr>
          <w:rFonts w:eastAsia="Amiri" w:cs="Amiri" w:ascii="Amiri" w:hAnsi="Amiri"/>
          <w:color w:val="111111"/>
          <w:sz w:val="28"/>
          <w:szCs w:val="28"/>
          <w:rtl w:val="true"/>
          <w:lang w:bidi="ar-SA"/>
        </w:rPr>
        <w:t>.</w:t>
      </w:r>
    </w:p>
    <w:p>
      <w:pPr>
        <w:pStyle w:val="Heading5"/>
        <w:numPr>
          <w:ilvl w:val="4"/>
          <w:numId w:val="1"/>
        </w:numPr>
        <w:rPr/>
      </w:pPr>
      <w:bookmarkStart w:id="4405" w:name="__RefHeading___Toc411423_1934241801"/>
      <w:bookmarkStart w:id="4406" w:name="_Toc2087"/>
      <w:bookmarkEnd w:id="4405"/>
      <w:r>
        <w:rPr>
          <w:rtl w:val="true"/>
        </w:rPr>
        <w:t>«</w:t>
      </w:r>
      <w:r>
        <w:rPr/>
        <w:t>35</w:t>
      </w:r>
      <w:r>
        <w:rPr>
          <w:rtl w:val="true"/>
        </w:rPr>
        <w:t>»</w:t>
      </w:r>
      <w:bookmarkEnd w:id="44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شِدَّةَ الْجَوْرِ مَنْ حُكِمَ بِهِ عَلَيْهِ</w:t>
      </w:r>
      <w:r>
        <w:rPr>
          <w:rFonts w:eastAsia="Amiri" w:cs="Amiri" w:ascii="Amiri" w:hAnsi="Amiri"/>
          <w:color w:val="111111"/>
          <w:sz w:val="28"/>
          <w:szCs w:val="28"/>
          <w:rtl w:val="true"/>
          <w:lang w:bidi="ar-SA"/>
        </w:rPr>
        <w:t>.</w:t>
      </w:r>
    </w:p>
    <w:p>
      <w:pPr>
        <w:pStyle w:val="Heading4"/>
        <w:numPr>
          <w:ilvl w:val="3"/>
          <w:numId w:val="1"/>
        </w:numPr>
        <w:rPr/>
      </w:pPr>
      <w:bookmarkStart w:id="4407" w:name="__RefHeading___Toc411425_1934241801"/>
      <w:bookmarkStart w:id="4408" w:name="_Toc2088"/>
      <w:bookmarkEnd w:id="4407"/>
      <w:r>
        <w:rPr>
          <w:rtl w:val="true"/>
        </w:rPr>
        <w:t>الأخبار</w:t>
      </w:r>
      <w:bookmarkEnd w:id="4408"/>
    </w:p>
    <w:p>
      <w:pPr>
        <w:pStyle w:val="Heading5"/>
        <w:numPr>
          <w:ilvl w:val="4"/>
          <w:numId w:val="1"/>
        </w:numPr>
        <w:rPr/>
      </w:pPr>
      <w:bookmarkStart w:id="4409" w:name="__RefHeading___Toc411427_1934241801"/>
      <w:bookmarkStart w:id="4410" w:name="_Toc2089"/>
      <w:bookmarkEnd w:id="4409"/>
      <w:r>
        <w:rPr>
          <w:rtl w:val="true"/>
        </w:rPr>
        <w:t>«</w:t>
      </w:r>
      <w:r>
        <w:rPr/>
        <w:t>4</w:t>
      </w:r>
      <w:r>
        <w:rPr>
          <w:rtl w:val="true"/>
        </w:rPr>
        <w:t>»</w:t>
      </w:r>
      <w:bookmarkEnd w:id="4410"/>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5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مُوسَي بْنِ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النَّوَافِلِ قُرْبَانٌ إِلَي اللَّهِ لِكُلِّ مُؤْمِنٍ وَ الْحَجُّ جِهَادُ كُلِّ ضَعِيفٍ وَ لِكُلِّ شَيْ‌ءٍ زَكَاةٌ وَ زَكَاةُ الْجَسَدِ صِيَامُ النَّوَافِلِ وَ أَفْضَلُ الْعِبَادَةِ بَعْدَ الْمَعْرِفَةِ انْتِظَارُ الْفَرَجِ وَ مَنْ دَعَا قَبْلَ الثَّنَاءِ عَلَي اللَّهِ وَ الصَّلَاةِ عَلَي النَّبِيِّ صلي الله عليه و آله كَانَ كَمَنْ رَمَي بِسَهْمٍ بِلَا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أَيْقَنَ بِالْخَلَفِ جَادَ بِالْعَطِيَّةِ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اقْتَصَدَ وَ التَّدْبِيرُ نِصْفُ الْعَيْشِ وَ التَّوَدُّدُ إِلَي النَّاسِ نِصْفُ الْعَقْلِ وَ كَثْرَةُ الْهَمِّ يُورِثُ الْهَرَمَ وَ الْعَجَلَةُ هِيَ الْخُرْقُ وَ قِلَّةُ الْعِيَالِ أَحَدُ الْيَسَارَيْنِ وَ مَنْ أَحْزَنَ وَالِدَيْهِ فَقَدْ عَقَّهُمَا وَ مَنْ ضَرَبَ بِيَدِهِ عَلَي فَخِذِهِ أَوْ ضَرَبَ بِيَدِهِ الْوَاحِدَةِ عَلَي الْأُخْرَي عِنْدَ الْمُصِيبَةِ فَقَدْ حَبِطَ أَجْرُهُ وَ الْمُصِيبَةُ لَا تَكُونُ مُصِيبَةً يَسْتَوْجِبُ صَاحِبُهَا أَجْرَهَا إِلَّا بِالصَّبْرِ وَ الِاسْتِرْجَاعِ عِنْدَ الصَّدْمَةِ وَ الصَّنِيعَةُ لَا تَكُونُ صَنِيعَةً إِلَّا عِنْدَ ذِي دِينٍ أَوْ حَسَبٍ</w:t>
      </w:r>
    </w:p>
    <w:p>
      <w:pPr>
        <w:pStyle w:val="BookText"/>
        <w:rPr/>
      </w:pPr>
      <w:r>
        <w:rPr>
          <w:rFonts w:ascii="IRNazanin" w:hAnsi="IRNazanin" w:eastAsia="IRNazanin"/>
          <w:color w:val="111111"/>
          <w:sz w:val="28"/>
          <w:sz w:val="28"/>
          <w:szCs w:val="28"/>
          <w:rtl w:val="true"/>
          <w:lang w:bidi="fa-IR"/>
        </w:rPr>
        <w:t>در نتیجه ما را پس از بالیدن بر او، در برابرش فروتن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کسی که در خور ما نیست کنیم، از بیم آنکه بی‌دوست و یار مانیم</w:t>
      </w:r>
      <w:r>
        <w:rPr>
          <w:rFonts w:eastAsia="IRNazanin" w:cs="IRNazanin"/>
          <w:color w:val="111111"/>
          <w:sz w:val="28"/>
          <w:szCs w:val="28"/>
          <w:rtl w:val="true"/>
          <w:lang w:bidi="fa-IR"/>
        </w:rPr>
        <w:t>.</w:t>
      </w:r>
    </w:p>
    <w:p>
      <w:pPr>
        <w:pStyle w:val="Heading5"/>
        <w:numPr>
          <w:ilvl w:val="4"/>
          <w:numId w:val="1"/>
        </w:numPr>
        <w:rPr/>
      </w:pPr>
      <w:bookmarkStart w:id="4411" w:name="__RefHeading___Toc411429_1934241801"/>
      <w:bookmarkStart w:id="4412" w:name="_Toc2090"/>
      <w:bookmarkEnd w:id="4411"/>
      <w:r>
        <w:rPr>
          <w:rtl w:val="true"/>
        </w:rPr>
        <w:t xml:space="preserve">روایت </w:t>
      </w:r>
      <w:r>
        <w:rPr/>
        <w:t>31</w:t>
      </w:r>
      <w:bookmarkEnd w:id="4412"/>
    </w:p>
    <w:p>
      <w:pPr>
        <w:pStyle w:val="BookText"/>
        <w:rPr/>
      </w:pPr>
      <w:r>
        <w:rPr>
          <w:rFonts w:ascii="IRNazanin" w:hAnsi="IRNazanin" w:eastAsia="IRNazanin"/>
          <w:color w:val="111111"/>
          <w:sz w:val="28"/>
          <w:sz w:val="28"/>
          <w:szCs w:val="28"/>
          <w:rtl w:val="true"/>
          <w:lang w:bidi="fa-IR"/>
        </w:rPr>
        <w:t>طلب حاجت جز در سه مورد روا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بهایی که بر عهده فرد تهیدستی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بدهی سنگین و کمر شکن؛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نیازی که موجب خاک‌نشینی فرد گردد</w:t>
      </w:r>
      <w:r>
        <w:rPr>
          <w:rFonts w:eastAsia="IRNazanin" w:cs="IRNazanin"/>
          <w:color w:val="111111"/>
          <w:sz w:val="28"/>
          <w:szCs w:val="28"/>
          <w:rtl w:val="true"/>
          <w:lang w:bidi="fa-IR"/>
        </w:rPr>
        <w:t>.</w:t>
      </w:r>
    </w:p>
    <w:p>
      <w:pPr>
        <w:pStyle w:val="Heading5"/>
        <w:numPr>
          <w:ilvl w:val="4"/>
          <w:numId w:val="1"/>
        </w:numPr>
        <w:rPr/>
      </w:pPr>
      <w:bookmarkStart w:id="4413" w:name="__RefHeading___Toc411431_1934241801"/>
      <w:bookmarkStart w:id="4414" w:name="_Toc2091"/>
      <w:bookmarkEnd w:id="4413"/>
      <w:r>
        <w:rPr>
          <w:rtl w:val="true"/>
        </w:rPr>
        <w:t xml:space="preserve">روایت </w:t>
      </w:r>
      <w:r>
        <w:rPr/>
        <w:t>32</w:t>
      </w:r>
      <w:bookmarkEnd w:id="4414"/>
    </w:p>
    <w:p>
      <w:pPr>
        <w:pStyle w:val="BookText"/>
        <w:rPr/>
      </w:pPr>
      <w:r>
        <w:rPr>
          <w:rFonts w:ascii="IRNazanin" w:hAnsi="IRNazanin" w:eastAsia="IRNazanin"/>
          <w:color w:val="111111"/>
          <w:sz w:val="28"/>
          <w:sz w:val="28"/>
          <w:szCs w:val="28"/>
          <w:rtl w:val="true"/>
          <w:lang w:bidi="fa-IR"/>
        </w:rPr>
        <w:t>کمک و یاریت به فرد ناتوان از بهترین صدقات به شمار آید</w:t>
      </w:r>
      <w:r>
        <w:rPr>
          <w:rFonts w:eastAsia="IRNazanin" w:cs="IRNazanin"/>
          <w:color w:val="111111"/>
          <w:sz w:val="28"/>
          <w:szCs w:val="28"/>
          <w:rtl w:val="true"/>
          <w:lang w:bidi="fa-IR"/>
        </w:rPr>
        <w:t>.</w:t>
      </w:r>
    </w:p>
    <w:p>
      <w:pPr>
        <w:pStyle w:val="Heading5"/>
        <w:numPr>
          <w:ilvl w:val="4"/>
          <w:numId w:val="1"/>
        </w:numPr>
        <w:rPr/>
      </w:pPr>
      <w:bookmarkStart w:id="4415" w:name="__RefHeading___Toc411433_1934241801"/>
      <w:bookmarkStart w:id="4416" w:name="_Toc2092"/>
      <w:bookmarkEnd w:id="4415"/>
      <w:r>
        <w:rPr>
          <w:rtl w:val="true"/>
        </w:rPr>
        <w:t xml:space="preserve">روایت </w:t>
      </w:r>
      <w:r>
        <w:rPr/>
        <w:t>33</w:t>
      </w:r>
      <w:bookmarkEnd w:id="4416"/>
    </w:p>
    <w:p>
      <w:pPr>
        <w:pStyle w:val="BookText"/>
        <w:rPr/>
      </w:pPr>
      <w:r>
        <w:rPr>
          <w:rFonts w:ascii="IRNazanin" w:hAnsi="IRNazanin" w:eastAsia="IRNazanin"/>
          <w:color w:val="111111"/>
          <w:sz w:val="28"/>
          <w:sz w:val="28"/>
          <w:szCs w:val="28"/>
          <w:rtl w:val="true"/>
          <w:lang w:bidi="fa-IR"/>
        </w:rPr>
        <w:t>شگفتی و حیرت فرد جاهل از خردمند، بیش از تعجّب خردمند از جاهل است</w:t>
      </w:r>
      <w:r>
        <w:rPr>
          <w:rFonts w:eastAsia="IRNazanin" w:cs="IRNazanin"/>
          <w:color w:val="111111"/>
          <w:sz w:val="28"/>
          <w:szCs w:val="28"/>
          <w:rtl w:val="true"/>
          <w:lang w:bidi="fa-IR"/>
        </w:rPr>
        <w:t>.</w:t>
      </w:r>
    </w:p>
    <w:p>
      <w:pPr>
        <w:pStyle w:val="Heading5"/>
        <w:numPr>
          <w:ilvl w:val="4"/>
          <w:numId w:val="1"/>
        </w:numPr>
        <w:rPr/>
      </w:pPr>
      <w:bookmarkStart w:id="4417" w:name="__RefHeading___Toc411435_1934241801"/>
      <w:bookmarkStart w:id="4418" w:name="_Toc2093"/>
      <w:bookmarkEnd w:id="4417"/>
      <w:r>
        <w:rPr>
          <w:rtl w:val="true"/>
        </w:rPr>
        <w:t xml:space="preserve">روایت </w:t>
      </w:r>
      <w:r>
        <w:rPr/>
        <w:t>34</w:t>
      </w:r>
      <w:bookmarkEnd w:id="4418"/>
    </w:p>
    <w:p>
      <w:pPr>
        <w:pStyle w:val="BookText"/>
        <w:rPr/>
      </w:pPr>
      <w:r>
        <w:rPr>
          <w:rFonts w:ascii="IRNazanin" w:hAnsi="IRNazanin" w:eastAsia="IRNazanin"/>
          <w:color w:val="111111"/>
          <w:sz w:val="28"/>
          <w:sz w:val="28"/>
          <w:szCs w:val="28"/>
          <w:rtl w:val="true"/>
          <w:lang w:bidi="fa-IR"/>
        </w:rPr>
        <w:t xml:space="preserve">مصیبت برای فرد صابر یکی است و برای فرد بیتاب دو تا </w:t>
      </w:r>
      <w:r>
        <w:rPr>
          <w:rFonts w:eastAsia="IRNazanin" w:cs="IRNazanin"/>
          <w:color w:val="111111"/>
          <w:sz w:val="28"/>
          <w:szCs w:val="28"/>
          <w:rtl w:val="true"/>
          <w:lang w:bidi="fa-IR"/>
        </w:rPr>
        <w:t>.</w:t>
      </w:r>
    </w:p>
    <w:p>
      <w:pPr>
        <w:pStyle w:val="Heading5"/>
        <w:numPr>
          <w:ilvl w:val="4"/>
          <w:numId w:val="1"/>
        </w:numPr>
        <w:rPr/>
      </w:pPr>
      <w:bookmarkStart w:id="4419" w:name="__RefHeading___Toc411437_1934241801"/>
      <w:bookmarkStart w:id="4420" w:name="_Toc2094"/>
      <w:bookmarkEnd w:id="4419"/>
      <w:r>
        <w:rPr>
          <w:rtl w:val="true"/>
        </w:rPr>
        <w:t xml:space="preserve">روایت </w:t>
      </w:r>
      <w:r>
        <w:rPr/>
        <w:t>35</w:t>
      </w:r>
      <w:bookmarkEnd w:id="4420"/>
    </w:p>
    <w:p>
      <w:pPr>
        <w:pStyle w:val="BookText"/>
        <w:rPr/>
      </w:pPr>
      <w:r>
        <w:rPr>
          <w:rFonts w:ascii="IRNazanin" w:hAnsi="IRNazanin" w:eastAsia="IRNazanin"/>
          <w:color w:val="111111"/>
          <w:sz w:val="28"/>
          <w:sz w:val="28"/>
          <w:szCs w:val="28"/>
          <w:rtl w:val="true"/>
          <w:lang w:bidi="fa-IR"/>
        </w:rPr>
        <w:t>سختی و تلخی بی‌عدالتی را کسی در می‌یابد که محکوم به آن گشته است</w:t>
      </w:r>
      <w:r>
        <w:rPr>
          <w:rFonts w:eastAsia="IRNazanin" w:cs="IRNazanin"/>
          <w:color w:val="111111"/>
          <w:sz w:val="28"/>
          <w:szCs w:val="28"/>
          <w:rtl w:val="true"/>
          <w:lang w:bidi="fa-IR"/>
        </w:rPr>
        <w:t>.</w:t>
      </w:r>
      <w:r>
        <w:rPr>
          <w:rStyle w:val="FootnoteAnchor"/>
          <w:rtl w:val="true"/>
        </w:rPr>
        <w:footnoteReference w:id="1588"/>
      </w:r>
    </w:p>
    <w:p>
      <w:pPr>
        <w:pStyle w:val="Heading4"/>
        <w:numPr>
          <w:ilvl w:val="3"/>
          <w:numId w:val="1"/>
        </w:numPr>
        <w:rPr/>
      </w:pPr>
      <w:bookmarkStart w:id="4421" w:name="__RefHeading___Toc411439_1934241801"/>
      <w:bookmarkStart w:id="4422" w:name="_Toc2095"/>
      <w:bookmarkEnd w:id="4421"/>
      <w:r>
        <w:rPr>
          <w:rtl w:val="true"/>
        </w:rPr>
        <w:t>روایات</w:t>
      </w:r>
      <w:bookmarkEnd w:id="4422"/>
    </w:p>
    <w:p>
      <w:pPr>
        <w:pStyle w:val="Heading5"/>
        <w:numPr>
          <w:ilvl w:val="4"/>
          <w:numId w:val="1"/>
        </w:numPr>
        <w:rPr/>
      </w:pPr>
      <w:bookmarkStart w:id="4423" w:name="__RefHeading___Toc411441_1934241801"/>
      <w:bookmarkStart w:id="4424" w:name="_Toc2096"/>
      <w:bookmarkEnd w:id="4423"/>
      <w:r>
        <w:rPr>
          <w:rtl w:val="true"/>
        </w:rPr>
        <w:t xml:space="preserve">روایت </w:t>
      </w:r>
      <w:r>
        <w:rPr/>
        <w:t>4</w:t>
      </w:r>
      <w:bookmarkEnd w:id="4424"/>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حکیمانه امام کاظم علیه السّلام</w:t>
      </w:r>
    </w:p>
    <w:p>
      <w:pPr>
        <w:pStyle w:val="BookText"/>
        <w:rPr/>
      </w:pPr>
      <w:r>
        <w:rPr>
          <w:rFonts w:ascii="IRNazanin" w:hAnsi="IRNazanin" w:eastAsia="IRNazanin"/>
          <w:color w:val="111111"/>
          <w:sz w:val="28"/>
          <w:sz w:val="28"/>
          <w:szCs w:val="28"/>
          <w:rtl w:val="true"/>
          <w:lang w:bidi="fa-IR"/>
        </w:rPr>
        <w:t>از امام کاظم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و مستحبّی برای مؤمنان موجب تقرّب به خداوند است؛ و سفر حجّ، جهاد و نبرد افراد ناتوان است؛ و هر چیزی را زکاتی است و زکات بدن، گرفتن روزه‌های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عبادت پس از خداشناسی انتظار فرج است، و هر کس پیش از ستایش خدا و صلوات بر پیامبر آغاز به دعا کند، بسان تیراندازی باشد که کمان بی‌زه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جبران و تلافی یقین داشته باشد، در عطا و بخشش سخاوت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میانه‌رو فقیر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تدبیر نیمی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مهرورزی به مردم نیمی از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بسیار پیری به بار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همان کج خلقی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کمی عائله و نانخور نوعی توانگری و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پدر و مادرش را محزون سازد در حقّ آن دو ستم روا داشته و ناسپاسی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هنگام مصیبت با دست به ران خود کوبد، یا دست خود بر دست دیگرش زند، اجر و پاداشش پامال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مصیبت جز با صبر و گفتن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دیده را مستوجب اجر و پاداش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جز در حقّ افراد متدیّن یا خانواده‌دار احسان به حساب نیاید</w:t>
      </w:r>
      <w:r>
        <w:rPr>
          <w:rFonts w:eastAsia="IRNazanin" w:cs="IRNazanin"/>
          <w:color w:val="111111"/>
          <w:sz w:val="28"/>
          <w:szCs w:val="28"/>
          <w:rtl w:val="true"/>
          <w:lang w:bidi="fa-IR"/>
        </w:rPr>
        <w:t xml:space="preserve">. </w:t>
      </w:r>
      <w:bookmarkStart w:id="4425" w:name="pg13510_144974"/>
    </w:p>
    <w:p>
      <w:pPr>
        <w:pStyle w:val="BookText"/>
        <w:rPr/>
      </w:pPr>
      <w:bookmarkEnd w:id="4425"/>
      <w:r>
        <w:rPr>
          <w:rFonts w:ascii="Amiri" w:hAnsi="Amiri" w:eastAsia="Amiri" w:cs="Amiri"/>
          <w:color w:val="111111"/>
          <w:sz w:val="28"/>
          <w:sz w:val="28"/>
          <w:szCs w:val="28"/>
          <w:rtl w:val="true"/>
          <w:lang w:bidi="ar-SA"/>
        </w:rPr>
        <w:t>وَ اللَّهُ يُنْزِلُ الْمَعُونَةَ عَلَي قَدْرِ الْمَئُونَةِ وَ يُنْزِلُ الصَّبْرَ عَلَي قَدْرِ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اقْتَصَدَ وَ قَنِعَ بَقِيَتْ عَلَيْهِ النِّعْمَةُ وَ مَنْ بَذَّرَ وَ أَسْرَفَ زَالَتْ عَنْهُ النِّعْمَةُ وَ أَدَاءُ الْأَمَانَةِ وَ الصِّدْقُ يَجْلِبَانِ الرِّزْقَ وَ الْخِيَانَةُ وَ الْكَذِبُ يَجْلِبَانِ الْفَقْرَ وَ النِّفَاقَ وَ إِذَا أَرَادَ اللَّهُ بِالذَّرَّةِ</w:t>
      </w:r>
      <w:r>
        <w:rPr>
          <w:rStyle w:val="FootnoteAnchor"/>
          <w:rtl w:val="true"/>
        </w:rPr>
        <w:footnoteReference w:id="1589"/>
      </w:r>
      <w:r>
        <w:rPr>
          <w:rFonts w:ascii="Amiri" w:hAnsi="Amiri" w:eastAsia="Amiri" w:cs="Amiri"/>
          <w:color w:val="111111"/>
          <w:sz w:val="28"/>
          <w:sz w:val="28"/>
          <w:szCs w:val="28"/>
          <w:rtl w:val="true"/>
          <w:lang w:bidi="ar-SA"/>
        </w:rPr>
        <w:t>شَرّاً أَنْبَتَ لَهَا جَنَاحَيْنِ فَطَارَتْ فَأَكَلَهَا الطَّيْرُ وَ الصَّنِيعَةُ لَا تَتِمُّ صَنِيعَةً عِنْدَ الْمُؤْمِنِ لِصَاحِبِهَا إِلَّا بِثَلَاثَةِ أَشْيَاءَ تَصْغِيرِهَا وَ سَتْرِهَا وَ تَعْجِيلِهَا فَمَنْ صَغَّرَ الصَّنِيعَةَ عِنْدَ الْمُؤْمِنِ فَقَدْ عَظَّمَ أَخَاهُ وَ مَنْ عَظَّمَ الصَّنِيعَةَ عِنْدَهُ فَقَدْ صَغَّرَ أَخَاهُ وَ مَنْ كَتَمَ مَا أَوْلَاهُ‌</w:t>
      </w:r>
      <w:r>
        <w:rPr>
          <w:rStyle w:val="FootnoteAnchor"/>
          <w:rtl w:val="true"/>
        </w:rPr>
        <w:footnoteReference w:id="1590"/>
      </w:r>
      <w:r>
        <w:rPr>
          <w:rFonts w:ascii="Amiri" w:hAnsi="Amiri" w:eastAsia="Amiri" w:cs="Amiri"/>
          <w:color w:val="111111"/>
          <w:sz w:val="28"/>
          <w:sz w:val="28"/>
          <w:szCs w:val="28"/>
          <w:rtl w:val="true"/>
          <w:lang w:bidi="ar-SA"/>
        </w:rPr>
        <w:t>مِنْ صَنِيعَةٍ فَقَدْ كَرُمَ فَعَالُهُ وَ مَنْ عَجَّلَ مَا وَعَدَ فَقَدْ هَنِئَ‌</w:t>
      </w:r>
      <w:r>
        <w:rPr>
          <w:rStyle w:val="FootnoteAnchor"/>
          <w:rtl w:val="true"/>
        </w:rPr>
        <w:footnoteReference w:id="1591"/>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w:t>
      </w:r>
    </w:p>
    <w:p>
      <w:pPr>
        <w:pStyle w:val="Heading5"/>
        <w:numPr>
          <w:ilvl w:val="4"/>
          <w:numId w:val="1"/>
        </w:numPr>
        <w:rPr/>
      </w:pPr>
      <w:bookmarkStart w:id="4426" w:name="__RefHeading___Toc411443_1934241801"/>
      <w:bookmarkStart w:id="4427" w:name="_Toc2097"/>
      <w:bookmarkEnd w:id="4426"/>
      <w:r>
        <w:rPr>
          <w:rtl w:val="true"/>
        </w:rPr>
        <w:t>«</w:t>
      </w:r>
      <w:r>
        <w:rPr/>
        <w:t>5</w:t>
      </w:r>
      <w:r>
        <w:rPr>
          <w:rtl w:val="true"/>
        </w:rPr>
        <w:t>»</w:t>
      </w:r>
      <w:bookmarkEnd w:id="4427"/>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159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الْآبِيُّ فِي كِتَابِ نَثْرِ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مُوسَي عليه السلام رَجُلًا يَتَمَنَّي الْمَوْتَ فَقَالَ لَهُ هَلْ بَيْنَكَ وَ بَيْنَ اللَّهِ قَرَابَةٌ يُحَامِيكَ لَهَا قَالَ لَا قَالَ فَهَلْ لَكَ حَسَنَاتٌ قَدَّمْتَهَا تَزِيدُ عَلَي سَيِّئَاتِكَ قَالَ لَا قَالَ فَأَنْتَ إِذاً تَتَمَنَّي هَلَاكَ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مَنِ اسْتَوَي يَوْمَاهُ فَهُوَ مَغْبُونٌ وَ مَنْ كَانَ آخِرُ يَوْمَيْهِ شَرَّهُمَا فَهُوَ مَلْعُونٌ وَ مَنْ لَمْ يَعْرِفِ الزِّيَادَةَ فِي نَفْسِهِ فَهُوَ فِي نُقْصَانٍ وَ مَنْ كَانَ إِلَي النُّقْصَانِ فَالْمَوْتُ خَيْرٌ لَهُ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الْقِيَانَ فَإِنَّ لَهُنَّ فِطَناً وَ عُقُولًا لَيْسَتْ لِكَثِيرٍ مِنَ النِّسَاءِ كَأَنَّهُ أَرَادَ النَّجَابَةَ فِي أَوْلَادِهِنَّ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الْقِيَانُ جَمْعُ قَيْنَةٍ وَ هِيَ الْأَمَةُ مُغَنِّيَةً كَانَتْ أَوْ غَيْرَ مُغَنِّيَةٍ قَالَ أَبُو عُمَرَ وَ كُلُّ عَبْدٍ هُوَ عِنْدَ الْعَرَبِ قَيْنٌ وَ الْأَمَةُ قَيْنَةٌ وَ بَعْضُ النَّاسِ يَظُنُّ الْقَيْنَةَ الْمُغَنِّيَةَ خَاصَّةً وَ 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کمک و یاری خود را به اندازه رنج و زحمت فرو می‌فرستد، و صبر و پایداری را نیز در حدّ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میانه‌روی کند نعمت بر او دوام یابد، و هر کس که ولخرجی کند و اسراف نماید نعمتش زوال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و راستی و درستی رزق و روزی می‌آورد و خیانت و نادرستی فقر و نفاق و 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شرّ مورچه‌ای را بخواهد قدرت پروازش می‌دهد تا شکار پرندگان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به مؤمن برای فرد نیکوکار جز با سه شرط احسان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و اندک شمردن؛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و مخفی داشتن؛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در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احسان خود به مؤمن را کوچک و ناچیز به حساب آرد، برادرش را بزرگ داشته است، و هر کس احسان خود را بزرگ شمارد برادر خود را کوچک داشته، و کسی که احسان خود را پنهان سازد، کردارش عزیز و ستوده گردد، و هر کس که در انجام وعده‌اش شتاب ورزد عطایش را گوارا و دلچسب ساخته</w:t>
      </w:r>
      <w:r>
        <w:rPr>
          <w:rFonts w:eastAsia="IRNazanin" w:cs="IRNazanin"/>
          <w:color w:val="111111"/>
          <w:sz w:val="28"/>
          <w:szCs w:val="28"/>
          <w:rtl w:val="true"/>
          <w:lang w:bidi="fa-IR"/>
        </w:rPr>
        <w:t>.</w:t>
      </w:r>
      <w:r>
        <w:rPr>
          <w:rStyle w:val="FootnoteAnchor"/>
          <w:rtl w:val="true"/>
        </w:rPr>
        <w:footnoteReference w:id="1593"/>
      </w:r>
    </w:p>
    <w:p>
      <w:pPr>
        <w:pStyle w:val="Heading5"/>
        <w:numPr>
          <w:ilvl w:val="4"/>
          <w:numId w:val="1"/>
        </w:numPr>
        <w:rPr/>
      </w:pPr>
      <w:bookmarkStart w:id="4428" w:name="__RefHeading___Toc411445_1934241801"/>
      <w:bookmarkStart w:id="4429" w:name="_Toc2098"/>
      <w:bookmarkEnd w:id="4428"/>
      <w:r>
        <w:rPr>
          <w:rtl w:val="true"/>
        </w:rPr>
        <w:t xml:space="preserve">روایت </w:t>
      </w:r>
      <w:r>
        <w:rPr/>
        <w:t>5</w:t>
      </w:r>
      <w:bookmarkEnd w:id="4429"/>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شنید مردی آرزوی مرگ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آیا بین تو و خداوند خویشاوندی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عواقب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حفظ نماید؟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کردار نیکی از پیش فرستاده‌ای که از گناهانت بیشتر است؟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تقاضای هلاک و بدبختی ابد را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 روزش یکسان باشد زیان کرده و مغبون است و هر که روز دومش بدترین روزش باشد ملعون است و هر که در خود افزایش نیابد رو به نقصان می رود و هر که به نقصان گراید، مرگ برایش بهتر از زندگی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از آن جناب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را به همسری بگیرید زیرا دارای زیرکی مخصوص و عقل زیادی هستند که بیشتر زنان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منظور امام نجابت در اولاد آن ها بوده است</w:t>
      </w:r>
      <w:r>
        <w:rPr>
          <w:rFonts w:eastAsia="IRNazanin" w:cs="IRNazanin"/>
          <w:color w:val="111111"/>
          <w:sz w:val="28"/>
          <w:szCs w:val="28"/>
          <w:rtl w:val="true"/>
          <w:lang w:bidi="fa-IR"/>
        </w:rPr>
        <w:t xml:space="preserve">.) </w:t>
      </w:r>
      <w:bookmarkStart w:id="4430" w:name="pg13510_144975"/>
    </w:p>
    <w:p>
      <w:pPr>
        <w:pStyle w:val="BookText"/>
        <w:rPr/>
      </w:pPr>
      <w:bookmarkEnd w:id="4430"/>
      <w:r>
        <w:rPr>
          <w:rFonts w:ascii="Amiri" w:hAnsi="Amiri" w:eastAsia="Amiri" w:cs="Amiri"/>
          <w:color w:val="111111"/>
          <w:sz w:val="28"/>
          <w:sz w:val="28"/>
          <w:szCs w:val="28"/>
          <w:rtl w:val="true"/>
          <w:lang w:bidi="ar-SA"/>
        </w:rPr>
        <w:t>وَ قَالَ ابْنُ حُمْدُونٍ فِي تَذْكِرَتِهِ‌</w:t>
      </w:r>
      <w:r>
        <w:rPr>
          <w:rStyle w:val="FootnoteAnchor"/>
          <w:rtl w:val="true"/>
        </w:rPr>
        <w:footnoteReference w:id="1594"/>
      </w:r>
      <w:r>
        <w:rPr>
          <w:rFonts w:ascii="Amiri" w:hAnsi="Amiri" w:eastAsia="Amiri" w:cs="Amiri"/>
          <w:color w:val="111111"/>
          <w:sz w:val="28"/>
          <w:sz w:val="28"/>
          <w:szCs w:val="28"/>
          <w:rtl w:val="true"/>
          <w:lang w:bidi="ar-SA"/>
        </w:rPr>
        <w:t>قَالَ مُوسَي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عِلْمَ النَّاسِ فِي أَرْبَعٍ أَوَّلُهَا أَنْ تَعْرِفَ رَبَّكَ وَ الثَّانِيَةُ أَنْ تَعْرِفَ مَا صَنَعَ بِكَ وَ الثَّالِثَةُ أَنْ تَعْرِفَ مَا أَرَادَ مِنْكَ وَ الرَّابِعَةُ أَنْ تَعْرِفَ مَا يُخْرِجُكَ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مَعْنَي هَذِهِ الْأَرْبَعِ الْأُولَي وُجُوبُ مَعْرِفَةِ اللَّهِ تَعَالَي الَّذِي هِيَ اللُّطْفُ الثَّانِيَةُ مَعْرِفَةُ مَا صَنَعَ بِكَ مِنَ النِّعَمِ الَّتِي يَتَعَيَّنُ عَلَيْكَ لِأَجْلِهَا الشُّكْرُ وَ الْعِبَادَةُ الثَّالِثَةُ أَنْ تَعْرِفَ مَا أَرَادَهُ مِنْكَ فِيمَا أَوْجَبَهُ عَلَيْكَ وَ نَدَبَكَ إِلَي فِعْلِهِ لِتَفْعَلَهُ عَلَي الْحَدِّ الَّذِي أَرَادَهُ مِنْكَ فَتَسْتَحِقَّ بِذَلِكَ الثَّوَابَ وَ الرَّابِعَةُ أَنْ تَعْرِفَ الشَّيْ‌ءَ الَّذِي يُخْرِجُكَ عَنْ طَاعَةِ اللَّهِ فَتَجْتَنِبَهُ</w:t>
      </w:r>
      <w:r>
        <w:rPr>
          <w:rFonts w:eastAsia="Amiri" w:cs="Amiri" w:ascii="Amiri" w:hAnsi="Amiri"/>
          <w:color w:val="111111"/>
          <w:sz w:val="28"/>
          <w:szCs w:val="28"/>
          <w:rtl w:val="true"/>
          <w:lang w:bidi="ar-SA"/>
        </w:rPr>
        <w:t>.</w:t>
      </w:r>
    </w:p>
    <w:p>
      <w:pPr>
        <w:pStyle w:val="Heading5"/>
        <w:numPr>
          <w:ilvl w:val="4"/>
          <w:numId w:val="1"/>
        </w:numPr>
        <w:rPr/>
      </w:pPr>
      <w:bookmarkStart w:id="4431" w:name="__RefHeading___Toc411447_1934241801"/>
      <w:bookmarkStart w:id="4432" w:name="_Toc2099"/>
      <w:bookmarkEnd w:id="4431"/>
      <w:r>
        <w:rPr>
          <w:rtl w:val="true"/>
        </w:rPr>
        <w:t>«</w:t>
      </w:r>
      <w:r>
        <w:rPr/>
        <w:t>6</w:t>
      </w:r>
      <w:r>
        <w:rPr>
          <w:rtl w:val="true"/>
        </w:rPr>
        <w:t>»</w:t>
      </w:r>
      <w:bookmarkEnd w:id="4432"/>
    </w:p>
    <w:p>
      <w:pPr>
        <w:pStyle w:val="BookText"/>
        <w:rPr/>
      </w:pPr>
      <w:r>
        <w:rPr>
          <w:rFonts w:ascii="Amiri" w:hAnsi="Amiri" w:eastAsia="Amiri" w:cs="Amiri"/>
          <w:color w:val="111111"/>
          <w:sz w:val="28"/>
          <w:sz w:val="28"/>
          <w:szCs w:val="28"/>
          <w:rtl w:val="true"/>
          <w:lang w:bidi="ar-SA"/>
        </w:rPr>
        <w:t>كش‌</w:t>
      </w:r>
      <w:r>
        <w:rPr>
          <w:rStyle w:val="FootnoteAnchor"/>
          <w:rtl w:val="true"/>
        </w:rPr>
        <w:footnoteReference w:id="15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الْحَسَنِ بْنِ مُوسَي عَنْ إِسْمَاعِيلَ بْنِ مِهْرَانَ عَنْ مُحَمَّدِ بْنِ مَنْصُورٍ الْخُزَاعِيِّ عَنْ عَلِيِّ بْنِ سُوَيْدٍ السَّائِيِ‌</w:t>
      </w:r>
      <w:r>
        <w:rPr>
          <w:rStyle w:val="FootnoteAnchor"/>
          <w:rtl w:val="true"/>
        </w:rPr>
        <w:footnoteReference w:id="15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مُوسَي عليه السلام وَ هُوَ فِي الْحَبْسِ أَسْأَلُهُ فِيهِ عَنْ حَالِهِ وَ عَنْ جَوَابِ مَسَائِلَ كَتَبْتُ بِهَا إِلَيْهِ فَكَتَبَ بِسْمِ اللَّهِ الرَّحْمنِ الرَّحِيمِ الْحَمْدُ لِلَّهِ الْعَلِيِّ الْعَظِيمِ الَّذِي بِعَظَمَتِهِ وَ نُورِهِ أَبْصَرَ قُلُوبَ الْمُؤْمِنِينَ وَ بِعَظَمَتِهِ وَ نُورِهِ عَادَاهُ الْجَاهِلُونَ وَ بِعَظَمَتِهِ ابْتَغَي إِلَيْهِ الْوَسِيلَةَ بِالْأَعْمَالِ الْمُخْتَلِفَةِ وَ الْأَدْيَانِ الشَّتَّي فَمُصِيبٌ وَ مُخْطِئٌ وَ ضَالٌّ وَ 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سَمِيعٌ وَ أَصَمُّ وَ أَعْمَي وَ بَصِيرٌ وَ حَيْرَانُ فَالْحَمْدُ لِلَّهِ الَّذِي عَرَّفَ وَصْفَ دِينِهِ بِمُحَمَّدٍ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امْرُؤٌ أَنْزَلَكَ اللَّهُ مِنْ آلِ مُحَمَّدٍ بِمَنْزِلَةٍ خَاصَّةٍ مَوَدَّةً بِمَا أَلْهَمَكَ مِنْ رُشْدِكَ وَ بَصَّرَكَ مِنْ أَمْرِ دِينِكَ بِفَضْلِهِمْ وَ رَدِّ الْأُمُورِ إِلَيْهِمْ وَ الرِّضَا بِمَا قَالُوا فِي كَلَامٍ طَوِيلٍ وَ قَالَ ادْعُ إِلَي صِرَاطِ رَبِّكَ فِينَا مَنْ رَجَوْتَ إِجَابَتَهُ وَ لَا تَحْصُرْ حَصْرَنَا</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و ابن حمدون در تذکره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مردم را در چهار چیز دیدم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 خود را 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 چه نسبت به تو انجام داده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چه از تو خواسته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چه چیز موجب خارج‌شدنت از 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چهار چیز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وجوب معرفت خدا که آن یک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شناخت نعمتهایی که به تو ارزانی داشته و شکر و سپاسگزاری ترا در مقابل آن ها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شناخت دستوراتی که به تو داده و تشویقهایی که فرموده تا طبق فرمان او انجام وظیفه نمایی و استحقاق پاداش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شناخت مسائلی که موجب خارج شدنت از دین می‌شود تا از آن ها اجتناب ورزی</w:t>
      </w:r>
      <w:r>
        <w:rPr>
          <w:rFonts w:eastAsia="IRNazanin" w:cs="IRNazanin"/>
          <w:color w:val="111111"/>
          <w:sz w:val="28"/>
          <w:szCs w:val="28"/>
          <w:rtl w:val="true"/>
          <w:lang w:bidi="fa-IR"/>
        </w:rPr>
        <w:t>.</w:t>
      </w:r>
      <w:r>
        <w:rPr>
          <w:rStyle w:val="FootnoteAnchor"/>
          <w:rtl w:val="true"/>
        </w:rPr>
        <w:footnoteReference w:id="1598"/>
      </w:r>
    </w:p>
    <w:p>
      <w:pPr>
        <w:pStyle w:val="Heading5"/>
        <w:numPr>
          <w:ilvl w:val="4"/>
          <w:numId w:val="1"/>
        </w:numPr>
        <w:rPr/>
      </w:pPr>
      <w:bookmarkStart w:id="4433" w:name="__RefHeading___Toc411449_1934241801"/>
      <w:bookmarkStart w:id="4434" w:name="_Toc2100"/>
      <w:bookmarkEnd w:id="4433"/>
      <w:r>
        <w:rPr>
          <w:rtl w:val="true"/>
        </w:rPr>
        <w:t xml:space="preserve">روایت </w:t>
      </w:r>
      <w:r>
        <w:rPr/>
        <w:t>6</w:t>
      </w:r>
      <w:bookmarkEnd w:id="4434"/>
    </w:p>
    <w:p>
      <w:pPr>
        <w:pStyle w:val="BookText"/>
        <w:rPr/>
      </w:pPr>
      <w:r>
        <w:rPr>
          <w:rFonts w:ascii="IRNazanin" w:hAnsi="IRNazanin" w:eastAsia="IRNazanin"/>
          <w:color w:val="111111"/>
          <w:sz w:val="28"/>
          <w:sz w:val="28"/>
          <w:szCs w:val="28"/>
          <w:rtl w:val="true"/>
          <w:lang w:bidi="fa-IR"/>
        </w:rPr>
        <w:t>اختیار معرفه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سوید سایی نقل می‌کند که گفت، موقعی که موسی بن جعفر علیه السّلام در زندان بود، نامه‌ای برای ایشان نوشتم و هم جویای حال آن جناب شدم و هم سؤالاتی کرده بودم که جواب آن ها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بزرگ را که به عظمت و نور خود دل‌های مؤمنین را بصیر نموده و به خاطر عظمت و نورش، نادانان دشمن او شده‌اند و به عظمت خود راهی به سوی خود گشوده، با اعمال مختلف و ادیان متفاوت که بعضی درست تشخیص داده‌اند و بعضی اشتباه و بعضی گمراه شدند و برخی هدایت یافتند، شنوا و کر و کور و بینا و حیران، ستایش خدایی را که توصیف دین خود را به وسیله حضرت محمد صلی الله علیه و آله و سلم نموده و او را عارف به دین خویش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تو مردی هستی که خداوند در رابطه با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امتیاز مخصوصی عنایت کرده و تو را متوجه دین خود کرده و ارشادت فرموده و بینشی در دین به تو داده که آل محمد را بر دیگران مقدم می‌داری و کارهای خود را به آن ها می‌سپاری و به حرفهای آن ها رضایت داری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کسانی را که امیدواری پاسخ مثبت به تو بدهند، به سوی راه پروردگارت در مورد ما خاندان بخوان و قلعه ما را محصور مکن، </w:t>
      </w:r>
      <w:bookmarkStart w:id="4435" w:name="pg13510_144976"/>
    </w:p>
    <w:p>
      <w:pPr>
        <w:pStyle w:val="BookText"/>
        <w:rPr/>
      </w:pPr>
      <w:bookmarkEnd w:id="4435"/>
      <w:r>
        <w:rPr>
          <w:rFonts w:ascii="Amiri" w:hAnsi="Amiri" w:eastAsia="Amiri" w:cs="Amiri"/>
          <w:color w:val="111111"/>
          <w:sz w:val="28"/>
          <w:sz w:val="28"/>
          <w:szCs w:val="28"/>
          <w:rtl w:val="true"/>
          <w:lang w:bidi="ar-SA"/>
        </w:rPr>
        <w:t>وَ وَالِ آلَ مُحَمَّدٍ صلي الله عليه و آله وَ لَا تَقُلْ لِمَا بَلَغَكَ عَنَّا أَوْ نُسِبَ إِلَيْنَا هَذَا بَاطِلٌ وَ إِنْ كُنْتَ تَعْرِفُ خِلَافَهُ فَإِنَّكَ لَا تَدْرِي لِمَا قُلْنَاهُ وَ عَلَي أَيِّ وَجْهٍ وَصَفْنَاهُ آمِنْ بِمَا أَخْبَرْتُكَ وَ لَا تُفْشِ مَا اسْتَكْتَمْتُكَ أُخْبِرُكَ أَنَّ مِنْ أَوْجَبِ حَقِّ أَخِيكَ أَنْ لَا تَكْتُمَهُ شَيْئاً يَنْفَعُهُ لِأَمْرِ دُنْيَاهُ وَ لِأَمْرِ آخِرَتِهِ‌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6" w:name="__RefHeading___Toc411451_1934241801"/>
      <w:bookmarkStart w:id="4437" w:name="_Toc2101"/>
      <w:bookmarkEnd w:id="4436"/>
      <w:r>
        <w:rPr>
          <w:rtl w:val="true"/>
        </w:rPr>
        <w:t>«</w:t>
      </w:r>
      <w:r>
        <w:rPr/>
        <w:t>7</w:t>
      </w:r>
      <w:r>
        <w:rPr>
          <w:rtl w:val="true"/>
        </w:rPr>
        <w:t>»</w:t>
      </w:r>
      <w:bookmarkEnd w:id="4437"/>
    </w:p>
    <w:p>
      <w:pPr>
        <w:pStyle w:val="BookText"/>
        <w:rPr/>
      </w:pPr>
      <w:r>
        <w:rPr>
          <w:rFonts w:ascii="Amiri" w:hAnsi="Amiri" w:eastAsia="Amiri" w:cs="Amiri"/>
          <w:color w:val="111111"/>
          <w:sz w:val="28"/>
          <w:sz w:val="28"/>
          <w:szCs w:val="28"/>
          <w:rtl w:val="true"/>
          <w:lang w:bidi="ar-SA"/>
        </w:rPr>
        <w:t>كا</w:t>
      </w:r>
      <w:r>
        <w:rPr>
          <w:rStyle w:val="FootnoteAnchor"/>
          <w:rtl w:val="true"/>
        </w:rPr>
        <w:footnoteReference w:id="16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إِسْمَاعِيلَ بْنِ مِهْرَانَ عَنْ مُحَمَّدِ بْنِ مَنْصُورٍ الْخُزَاعِيِّ عَنْ عَلِيِّ بْنِ سُوَيْدٍ وَ مُحَمَّدِ بْنِ يَحْيَي عَنْ مُحَمَّدِ بْنِ الْحُسَيْنِ عَنْ مُحَمَّدِ بْنِ إِسْمَاعِيلَ بْنِ بَزِيعٍ عَنْ عَمِّهِ حَمْزَةَ بْنِ بَزِيعٍ عَنْ عَلِيِّ بْنِ سُوَيْدٍ وَ الْحَسَنِ بْنِ مُحَمَّدٍ عَنْ مُحَمَّدِ بْنِ أَحْمَدَ النَّهْدِيِّ عَنْ إِسْمَاعِيلَ بْنِ مِهْرَانَ عَنْ مُحَمَّدِ بْنِ مَنْصُورٍ 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مُوسَي عليه السلام وَ هُوَ فِي الْحَبْسِ كِتَاباً أَسْأَلُهُ عَنْ حَالِهِ وَ عَنْ مَسَائِلَ كَثِيرَةٍ فَاحْتَبَسَ الْجَوَابُ عَلَي أَشْهُرٍ ثُمَّ أَجَابَنِي بِجَوَابٍ هَذِهِ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الْعَلِيِّ الْعَظِيمِ الَّذِي بِعَظَمَتِهِ وَ نُورِهِ أَبْصَرَ قُلُوبَ الْمُؤْمِنِينَ وَ بِعَظَمَتِهِ وَ نُورِهِ عَادَاهُ الْجَاهِلُونَ وَ بِعَظَمَتِهِ وَ نُورِهِ ابْتَغَي مَنْ فِي السَّمَاوَاتِ وَ مَنْ فِي الْأَرْضِ إِلَيْهِ الْوَسِيلَةَ بِالْأَعْمَالِ الْمُخْتَلِفَةِ وَ الْأَدْيَانِ الْمُتَضَادَّةِ فَمُصِيبٌ وَ مُخْطِئٌ وَ ضَالٌّ وَ مُهْتَدٍ وَ سَمِيعٌ وَ أَصَمُّ وَ بَصِيرٌ وَ أَعْمَي وَ حَيْرَانُ فَالْحَمْدُ لِلَّهِ الَّذِي عَرَفَ وَ وَصَفَ دِينَهُ مُحَمَّدٌ صلي الله عليه و آله‌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فَإِنَّكَ امْرُؤٌ أَنْزَلَكَ اللَّهُ مِنْ آلِ مُحَمَّدٍ بِمَنْزِلَةٍ خَاصَّةٍ وَ حَفِظَ مَوَدَّةَ مَا</w:t>
      </w:r>
    </w:p>
    <w:p>
      <w:pPr>
        <w:pStyle w:val="BookText"/>
        <w:rPr/>
      </w:pPr>
      <w:r>
        <w:rPr>
          <w:rFonts w:ascii="IRNazanin" w:hAnsi="IRNazanin" w:eastAsia="IRNazanin"/>
          <w:color w:val="111111"/>
          <w:sz w:val="28"/>
          <w:sz w:val="28"/>
          <w:szCs w:val="28"/>
          <w:rtl w:val="true"/>
          <w:lang w:bidi="fa-IR"/>
        </w:rPr>
        <w:t>و آل محمد را دوست بدار، چیزی که از ما رسیده یا به ما نسبت داده شده است نگویید باطل است گرچه خلاف آن را بدانید؛ چون تو آن چیزی را که ما گفته‌ایم و اینکه به چه علت آن را بیان کرده‌ایم و چگونه توصیف نموده‌ایم،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ما ایمان بیاور و چیزی را که ما از شما پنهان کرده‌ایم تجسس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واجبترین حق برادر دینی‌ات آن است که چیزی را که به نفع آخرت و دنیایش است از او پنهان نکنی</w:t>
      </w:r>
      <w:r>
        <w:rPr>
          <w:rFonts w:eastAsia="IRNazanin" w:cs="IRNazanin"/>
          <w:color w:val="111111"/>
          <w:sz w:val="28"/>
          <w:szCs w:val="28"/>
          <w:rtl w:val="true"/>
          <w:lang w:bidi="fa-IR"/>
        </w:rPr>
        <w:t>.</w:t>
      </w:r>
      <w:r>
        <w:rPr>
          <w:rStyle w:val="FootnoteAnchor"/>
          <w:rtl w:val="true"/>
        </w:rPr>
        <w:footnoteReference w:id="1602"/>
      </w:r>
    </w:p>
    <w:p>
      <w:pPr>
        <w:pStyle w:val="Heading5"/>
        <w:numPr>
          <w:ilvl w:val="4"/>
          <w:numId w:val="1"/>
        </w:numPr>
        <w:rPr/>
      </w:pPr>
      <w:bookmarkStart w:id="4438" w:name="__RefHeading___Toc411453_1934241801"/>
      <w:bookmarkStart w:id="4439" w:name="_Toc2102"/>
      <w:bookmarkEnd w:id="4438"/>
      <w:r>
        <w:rPr>
          <w:rtl w:val="true"/>
        </w:rPr>
        <w:t xml:space="preserve">روایت </w:t>
      </w:r>
      <w:r>
        <w:rPr/>
        <w:t>7</w:t>
      </w:r>
      <w:bookmarkEnd w:id="443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زندان بود و من به او نامه‌ای نوشتم و در ضمن پرسیدن حالش، مسایل بسیاری پرسیدم و تا چند ماه پاسخی نرسید و سپس این نسخه پاسخ به دستم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خداوند بزرگ است؛ آنکه دل مؤمنان را در پرتو بزرگواری و روشنی خود بینایی بخشیده است، و برای بزرگواری و روشنیش، نادانها با او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در آسمانها و زمین است با کارها و کیشهای گوناگون، به درگاهش وسیله‌جوست، یکی درست رود و دیگری به خطا، یکی گمراه شود و دیگری ره یابد، یکی شنوا و دیگری کر، یکی بینا و دیگری نابینا و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از آن خداست که محمد صلّی اللَّه علیه و آله و سلّم دین او را فهماند و شرح داد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همانا تو مردی هستی که خدایت توفیق مقام خاصی نسبت به خاندان محمّد صلّی اللَّه علیه و آله و سلّم به تو عطا کرده، و در دلت </w:t>
      </w:r>
    </w:p>
    <w:p>
      <w:pPr>
        <w:pStyle w:val="BookText"/>
        <w:rPr/>
      </w:pPr>
      <w:r>
        <w:rPr>
          <w:rFonts w:ascii="Amiri" w:hAnsi="Amiri" w:eastAsia="Amiri" w:cs="Amiri"/>
          <w:color w:val="111111"/>
          <w:sz w:val="28"/>
          <w:sz w:val="28"/>
          <w:szCs w:val="28"/>
          <w:rtl w:val="true"/>
          <w:lang w:bidi="ar-SA"/>
        </w:rPr>
        <w:t>اسْتَرْعَاكَ مِنْ دِينِهِ‌</w:t>
      </w:r>
      <w:r>
        <w:rPr>
          <w:rStyle w:val="FootnoteAnchor"/>
          <w:rtl w:val="true"/>
        </w:rPr>
        <w:footnoteReference w:id="1603"/>
      </w:r>
      <w:r>
        <w:rPr>
          <w:rFonts w:ascii="Amiri" w:hAnsi="Amiri" w:eastAsia="Amiri" w:cs="Amiri"/>
          <w:color w:val="111111"/>
          <w:sz w:val="28"/>
          <w:sz w:val="28"/>
          <w:szCs w:val="28"/>
          <w:rtl w:val="true"/>
          <w:lang w:bidi="ar-SA"/>
        </w:rPr>
        <w:t>وَ مَا أَلْهَمَكَ مِنْ رُشْدِكَ وَ بَصَّرَكَ مِنْ أَمْرِ دِينِكَ بِتَفْضِيلِكَ إِيَّاهُمْ وَ بِرَدِّكَ الْأُمُورَ إِلَيْهِمْ كَتَبْتَ تَسْأَلُنِي عَنْ أُمُورٍ كُنْتُ مِنْهَا فِي تَقِيَّةٍ وَ مِنْ كِتْمَانِهَا فِي سَعَةٍ فَلَمَّا انْقَضَي سُلْطَانُ الْجَبَابِرَةِ وَ جَاءَ سُلْطَانُ ذِي السُّلْطَانِ الْعَظِيمِ‌</w:t>
      </w:r>
      <w:r>
        <w:rPr>
          <w:rStyle w:val="FootnoteAnchor"/>
          <w:rtl w:val="true"/>
        </w:rPr>
        <w:footnoteReference w:id="1604"/>
      </w:r>
      <w:r>
        <w:rPr>
          <w:rFonts w:ascii="Amiri" w:hAnsi="Amiri" w:eastAsia="Amiri" w:cs="Amiri"/>
          <w:color w:val="111111"/>
          <w:sz w:val="28"/>
          <w:sz w:val="28"/>
          <w:szCs w:val="28"/>
          <w:rtl w:val="true"/>
          <w:lang w:bidi="ar-SA"/>
        </w:rPr>
        <w:t>بِفِرَاقِ الدُّنْيَا الْمَذْمُومَةِ إِلَي أَهْلِهَا الْعُتَاةِ عَلَي خَالِقِهِمْ‌</w:t>
      </w:r>
      <w:r>
        <w:rPr>
          <w:rStyle w:val="FootnoteAnchor"/>
          <w:rtl w:val="true"/>
        </w:rPr>
        <w:footnoteReference w:id="1605"/>
      </w:r>
      <w:r>
        <w:rPr>
          <w:rFonts w:ascii="Amiri" w:hAnsi="Amiri" w:eastAsia="Amiri" w:cs="Amiri"/>
          <w:color w:val="111111"/>
          <w:sz w:val="28"/>
          <w:sz w:val="28"/>
          <w:szCs w:val="28"/>
          <w:rtl w:val="true"/>
          <w:lang w:bidi="ar-SA"/>
        </w:rPr>
        <w:t>رَأَيْتُ أَنْ أُفَسِّرَ لَكَ مَا سَأَلْتَنِي عَنْهُ مَخَافَةَ أَنْ يَدْخُلَ الْحَيْرَةُ عَلَي ضُعَفَاءِ شِيعَتِنَا مِنْ قِبَلِ جَهَالَتِهِمْ فَاتَّقِ اللَّهَ عَزَّ ذِكْرُهُ وَ خُصَّ بِذَلِكَ الْأَمْرِ أَهْلَهُ وَ احْذَرْ أَنْ تَكُونَ سَبَبَ بَلِيَّةٍ عَلَي الْأَوْصِيَاءِ أَوْ حَارِشاً عَلَيْهِمْ‌</w:t>
      </w:r>
      <w:r>
        <w:rPr>
          <w:rStyle w:val="FootnoteAnchor"/>
          <w:rtl w:val="true"/>
        </w:rPr>
        <w:footnoteReference w:id="1606"/>
      </w:r>
      <w:r>
        <w:rPr>
          <w:rFonts w:ascii="Amiri" w:hAnsi="Amiri" w:eastAsia="Amiri" w:cs="Amiri"/>
          <w:color w:val="111111"/>
          <w:sz w:val="28"/>
          <w:sz w:val="28"/>
          <w:szCs w:val="28"/>
          <w:rtl w:val="true"/>
          <w:lang w:bidi="ar-SA"/>
        </w:rPr>
        <w:t>بِإِفْشَاءِ مَا اسْتَوْدَعْتُكَ وَ إِظْهَارِ مَا اسْتَكْتَمْتُكَ وَ لَنْ تَفْعَلَ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أَنْهَي إِلَيْكَ أَنِّي أَنْعَي إِلَيْكَ نَفْسِي فِي لَيَالِيَّ هَذِهِ غَيْرَ جَازِعٍ وَ لَا نَادِمٍ وَ لَا شَاكٍّ فِيمَا هُوَ كَائِنٌ مِمَّا قَدْ قَضَي اللَّهُ جَلَّ وَ عَزَّ وَ حَتَمَ فَاسْتَمْسِكْ بِعُرْوَةِ الدِّينِ آلِ مُحَمَّدٍ وَ الْعُرْوَةِ الْوُثْقَي الْوَصِيِّ بَعْدَ الْوَصِيِّ وَ الْمُسَالَمَةِ لَهُمْ وَ الرِّضَا بِمَا قَالُوا وَ لَا تَلْتَمِسْ دِينَ مَنْ لَيْسَ مِنْ شِيعَتِكَ وَ لَا تُحِبَّنَّ دِينَهُمْ فَإِنَّهُمُ الْخَائِنُونَ الَّذِينَ خَانُوا اللَّهَ وَ رَسُولَهُ وَ خَانُوا أَمَانَاتِهِمْ وَ تَدْرِي مَا خَانُوا أَمَانَاتِهِمُ ائْتُمِنُوا عَلَي كِتَابِ اللَّهِ فَحَرَّفُوهُ وَ بَدَّلُوهُ وَ دُلُّوا عَلَي وُلَاةِ الْأَمْرِ مِنْهُمْ فَانْصَرَفُوا عَنْهُمْ فَأَذَاقَهُمُ اللَّهُ لِباسَ الْجُوعِ وَ الْخَوْفِ بِما كانُوا يَصْنَعُونَ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آنچه را از دین خود به تو سپرده و آنچه را از راه حق به تو الهام کرده نگاه داشته، و تو را در دینت تا آنجا بینایی بخشیده که امامان بر حق را به برتری شناختی و کارها را بدیشان بازگرداندی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نامه‌ای به من نوشتی و از اموری پرسش کردی که مرا در باره آن ها بایست و نهان داشتن آن ها مرا شایست، ولی چون دیگر کار من از تسلّط جبّاران و زورگویان درگذشته و تسلّط حضرت خداوندی که سلطانی است بزرگوار بر سرم سایه افکنده و از این دنیای نکوهیده جدا می‌شوم و آن را به آفریننده خود وامی‌گذارم، به نظرم آمد آنچه را پرسیدی برایت شرح دهم تا مبادا شیعیان کم بینش ما از سر نادانی به سرگردانی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خداوند والانام را در پیش گیر و راز امامت حقّه را مخصوص اهل آن دان و بر حذر باش از اینکه سبب گرفتاری اوصیاء او شوی و ستمکاران را با فاش کردن رازی که به تو سپرده شده به پیگرد آنان واداری، یا آنچه را بایدت نهان داشت عیان سازی و تو هرگز به خواست خدا این کار را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نخستین گزارشی که به تو می‌دهم این است که خبر مرگ خود را در همین شبها به تو اعلام می‌دارم و نسبت به آنچه شدنی است و خدا عزّوجلّ حکم کرده و حتم نموده، نه بی‌تابم و نه پشیمان و نه تردیدی در آن دارم؛ پس تو باید به حلقه دینی چنگ در زنی که همان خاندان محمّدند و حلقه محکمی که همان امام است در پی امامی، و باید با آن ها بسازی و به آنچه گفتند خشنود گردی؛ و در پی دین کسی مباش که شیعه نیست و دین آن ها را دوست مدار که آن ها همان خیانتکارانی هستند که به خدا و رسول خدا و به آنچه بدیشان سپرده شده خیانت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چه امانتی خیانت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به آن ها سپرده شد و آن را تحریف کردند و جابجا نمودند، و به سرپرستان و والیان امور خود رهنمایی شدند و از آن ها روی گردانیدند، و خداوند به سزای آنچه کردند، جامه گرسنگی و ترس بر پیکرشان پوشانید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 عَنْ رَجُلَيْنِ اغْتَصَبَا رَجُلًا مَالًا كَانَ يُنْفِقُهُ عَلَي الْفُقَرَاءِ وَ الْمَسَاكِينِ وَ أَبْنَاءِ السَّبِيلِ وَ فِي سَبِيلِ اللَّهِ فَلَمَّا اغْتَصَبَاهُ ذَلِكَ لَمْ يَرْضَيَا حَيْثُ غَصَبَاهُ حَتَّي حَمَّلَاهُ إِيَّاهُ كُرْهاً فَوْقَ رَقَبَتِهِ إِلَي مَنَازِلِهِمَا فَلَمَّا أَحْرَزَاهُ تَوَلَّيَا إِنْفَاقَهُ أَ يَبْلُغَانِ بِذَلِكَ كُفْراً وَ لَعَمْرِي لَقَدْ نَافَقَا قَبْلَ ذَلِكَ وَ رَدَّا عَلَي اللَّهِ جَلَّ وَ عَزَّ كَلَامَهُ وَ هَزِئَا بِرَسُولِهِ صلي الله عليه و آله وَ هُمَا الْكَافِرَانِ عَلَيْهِمَا لَعْنَةُ اللَّهِ وَ الْمَلائِكَةِ وَ النَّاسِ أَجْمَعِينَ وَ اللَّهِ مَا دَخَلَ قَلْبَ أَحَدٍ مِنْهُمَا شَيْ‌ءٌ مِنَ الْإِيمَانِ مُنْذُ خُرُوجِهِمَا مِنْ حَالَتَيْهِمَا وَ مَا ازْدَادَ إِلَّا شَكّاً كَانَا خَدَّاعَيْنِ مُرْتَابَيْنِ مُنَافِقَيْنِ حَتَّي تَوَفَّتْهُمَا مَلَائِكَةُ الْعَذَابِ إِلَي مَحَلِّ الْخِزْيِ فِي دَارِ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عَمَّنْ حَضَرَ ذَلِكَ الرَّجُلَ وَ هُوَ يُغْصَبُ مَالُهُ وَ يُوضَعُ عَلَي رَقَبَتِهِ مِنْهُمْ عَارِفٌ وَ مُنْكِرٌ فَأُولَئِكَ أَهْلُ الرِّدَّةِ الْأُولَي مِنْ هَذِهِ الْأُمَّةِ فَعَلَيْهِمْ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عَنْ مَبْلَغِ عِلْمِنَا وَ هُوَ عَلَي ثَلَاثَةِ وُجُوهٍ مَاضٍ وَ غَابِرٍ وَ حَادِثٍ فَأَمَّا الْمَاضِي فَمُفَسَّرٌ وَ أَمَّا الْغَابِرُ فَمَزْبُورٌ أَمَّا الْحَادِثُ فَقَذْفٌ فِي الْقُلُوبِ وَ نَقْرٌ فِي الْأَسْمَاعِ وَ هُوَ أَفْضَلُ عِلْمِنَا وَ لَا نَبِيَّ بَعْدَ نَبِيِّنَا مُحَمَّدٍ صلي الله عليه و آله‌</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 عَنْ أُمَّهَاتِ أَوْلَادِهِمْ وَ عَنْ نِكَاحِهِمْ وَ عَنْ طَلَاقِهِمْ فَأَمَّا أُمَّهَاتُ أَوْلَادِهِمْ فَهُنَّ عَوَاهِرُ إِلَي يَوْمِ الْقِيَامَةِ</w:t>
      </w:r>
      <w:r>
        <w:rPr>
          <w:rStyle w:val="FootnoteAnchor"/>
          <w:rtl w:val="true"/>
        </w:rPr>
        <w:footnoteReference w:id="1608"/>
      </w:r>
      <w:r>
        <w:rPr>
          <w:rFonts w:ascii="Amiri" w:hAnsi="Amiri" w:eastAsia="Amiri" w:cs="Amiri"/>
          <w:color w:val="111111"/>
          <w:sz w:val="28"/>
          <w:sz w:val="28"/>
          <w:szCs w:val="28"/>
          <w:rtl w:val="true"/>
          <w:lang w:bidi="ar-SA"/>
        </w:rPr>
        <w:t>نِكَاحٌ بِغَيْرِ وَلِيٍّ وَ طَلَاقٌ بِغَيْرِ عِدَّةٍ</w:t>
      </w:r>
      <w:r>
        <w:rPr>
          <w:rStyle w:val="FootnoteAnchor"/>
          <w:rtl w:val="true"/>
        </w:rPr>
        <w:footnoteReference w:id="1609"/>
      </w:r>
      <w:r>
        <w:rPr>
          <w:rFonts w:ascii="Amiri" w:hAnsi="Amiri" w:eastAsia="Amiri" w:cs="Amiri"/>
          <w:color w:val="111111"/>
          <w:sz w:val="28"/>
          <w:sz w:val="28"/>
          <w:szCs w:val="28"/>
          <w:rtl w:val="true"/>
          <w:lang w:bidi="ar-SA"/>
        </w:rPr>
        <w:t>وَ أَمَّا مَنْ دَخَلَ فِي دَعْوَتِنَا فَقَدْ هَدَمَ إِيمَانُهُ ضَلَالَهُ وَ يَقِينُهُ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عَنِ الزَّكَاةِ فِيهِمْ فَمَا كَانَ مِنَ الزَّكَاةِ فَأَنْتُمْ أَحَقُّ بِهِ لِأَنَّا قَدْ أَحْلَلْنَا</w:t>
      </w:r>
    </w:p>
    <w:p>
      <w:pPr>
        <w:pStyle w:val="BookText"/>
        <w:rPr/>
      </w:pPr>
      <w:r>
        <w:rPr>
          <w:rFonts w:ascii="IRNazanin" w:hAnsi="IRNazanin" w:eastAsia="IRNazanin"/>
          <w:color w:val="111111"/>
          <w:sz w:val="28"/>
          <w:sz w:val="28"/>
          <w:szCs w:val="28"/>
          <w:rtl w:val="true"/>
          <w:lang w:bidi="fa-IR"/>
        </w:rPr>
        <w:t>و پرسیدی از حال آن دو مردی که مال مردی را به زور گرفتند و حال آنکه این مرد مال خویش را به درویشان و گدایان و در راه واماندگان می‌بخشید و در راه خدا صرف می‌کرد و پس از آنکه آن را ربودند باز هم به بردن آن بسنده نکردند تا به زور آن را بر دوش او نهادند تا برایشان به خانه رساند، و چون آن را به تصرف خود درآوردند به خرج آن پرداختند؛ و پرسیده بودی، آیا اینان با چنین کاری به حد کفر می‌رسند؟ به جان خودم سوگند، آن دو پیش از آن هم منافق بودند و خداوند سبحان و رسولش را تکذیب کردند و پیامبر اکرم صلّی اللَّه علیه و آله و سلّم را به باد مسخره گرفتند و آن دو کافر بودند، لعنت خدا و فرشتگان و همه مردم بدانها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روزی که اظهار اسلام کردند به دل هیچ کدام از آن ها ذره‌ای ایمان درنیامد و جز شک و تردید برای آن ها افزوده نگشت، هر دو فریبکار و مردّد بودند تا وقتی که فرشتگان عذاب جان ایشان را ستاندند و به جایگاه رسوایی در خانه آخرت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پرسیدی از کسانی که در حال غصب این مال حاضر بودند و دیده‌اند که آن را بر دوش او نهادند، برخی عارف بودند و برخی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همان مرتدان نخست این امتند، لعنت خدا و فرشتگان و همه مردم بر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پرسیدی از اندازه دانش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ما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آنچه گذشته، در باره آنچه آید و آنچه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پیرامون گذشته شرحی است که به ما رسیده است، و پیرامون آینده رمزی است که نگاشته شده است، و پیرامون آنچه پدیدار گردد و از نو رسد، الهامی است که به دل افتد و یا انگشت اخباری است که به گوش زنند و از هاتف غیب به ما گفته شود؛ با اینکه پس از پیامبر ما محمّد صلّی اللَّه علیه و آله و سلّم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ولدهای آنان و نکاح و طلاقشان پرسیده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ولدهای ایشان تا روز قیامت زناکارند و نکاح آن ها بدون اجازه ولی شرعی بوده است، و طلاقشان در غیر عدّه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که دعوت ما را پذیرفته، ایمانش گمراهیش را ویران سازد و یقینش شکش را از میان برد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دادن زکات به ایشان پرسیده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عنوان زکات دارد، پس شما به آن شایسته‌ترید، زیرا ما </w:t>
      </w:r>
    </w:p>
    <w:p>
      <w:pPr>
        <w:pStyle w:val="BookText"/>
        <w:rPr/>
      </w:pPr>
      <w:r>
        <w:rPr>
          <w:rFonts w:ascii="Amiri" w:hAnsi="Amiri" w:eastAsia="Amiri" w:cs="Amiri"/>
          <w:color w:val="111111"/>
          <w:sz w:val="28"/>
          <w:sz w:val="28"/>
          <w:szCs w:val="28"/>
          <w:rtl w:val="true"/>
          <w:lang w:bidi="ar-SA"/>
        </w:rPr>
        <w:t>ذَلِكَ لَكُمْ مَنْ كَانَ مِنْكُمْ وَ أَيْنَ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عَنِ الضُّعَفَاءِ فَالضَّعِيفُ مَنْ لَمْ تُرْفَعْ إِلَيْهِ حُجَّةٌ وَ لَمْ يَعْرِفِ الِاخْتِلَافَ فَإِذَا عَرَفَ الِاخْتِلَافَ فَلَيْسَ بِضَعِيفٍ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عَنِ الشَّهَادَةِ لَهُمْ فَأَقِمِ الشَّهَادَةَ لِلَّهِ عَزَّ وَ جَلَّ وَ لَوْ عَلَي نَفْسِكَ أَوِ الْوَالِدَيْنِ وَ الْأَقْرَبِينَ فِيمَا بَيْنَكَ وَ بَيْنَهُمْ فَإِنْ خِفْتَ عَلَي أَخِيكَ ضَيْماً</w:t>
      </w:r>
      <w:r>
        <w:rPr>
          <w:rStyle w:val="FootnoteAnchor"/>
          <w:rtl w:val="true"/>
        </w:rPr>
        <w:footnoteReference w:id="1610"/>
      </w:r>
      <w:r>
        <w:rPr>
          <w:rFonts w:ascii="Amiri" w:hAnsi="Amiri" w:eastAsia="Amiri" w:cs="Amiri"/>
          <w:color w:val="111111"/>
          <w:sz w:val="28"/>
          <w:sz w:val="28"/>
          <w:szCs w:val="28"/>
          <w:rtl w:val="true"/>
          <w:lang w:bidi="ar-SA"/>
        </w:rPr>
        <w:t>فَلَا وَ ادْعُ إِلَي شَرَائِطِ اللَّهِ‌</w:t>
      </w:r>
      <w:r>
        <w:rPr>
          <w:rStyle w:val="FootnoteAnchor"/>
          <w:rtl w:val="true"/>
        </w:rPr>
        <w:footnoteReference w:id="1611"/>
      </w:r>
      <w:r>
        <w:rPr>
          <w:rFonts w:ascii="Amiri" w:hAnsi="Amiri" w:eastAsia="Amiri" w:cs="Amiri"/>
          <w:color w:val="111111"/>
          <w:sz w:val="28"/>
          <w:sz w:val="28"/>
          <w:szCs w:val="28"/>
          <w:rtl w:val="true"/>
          <w:lang w:bidi="ar-SA"/>
        </w:rPr>
        <w:t>عَزَّ ذِكْرُهُ بِمَعْرِفَتِنَا مَنْ رَجَوْتَ إِجَابَتَهُ وَ لَا تَحَصَّنْ بِحِصْنِ رِيَاءٍ</w:t>
      </w:r>
      <w:r>
        <w:rPr>
          <w:rStyle w:val="FootnoteAnchor"/>
          <w:rtl w:val="true"/>
        </w:rPr>
        <w:footnoteReference w:id="1612"/>
      </w:r>
      <w:r>
        <w:rPr>
          <w:rFonts w:ascii="Amiri" w:hAnsi="Amiri" w:eastAsia="Amiri" w:cs="Amiri"/>
          <w:color w:val="111111"/>
          <w:sz w:val="28"/>
          <w:sz w:val="28"/>
          <w:szCs w:val="28"/>
          <w:rtl w:val="true"/>
          <w:lang w:bidi="ar-SA"/>
        </w:rPr>
        <w:t>وَ وَالِ آلَ مُحَمَّدٍ عليهم السلام وَ لَا تَقُلْ لِمَا بَلَغَكَ عَنَّا وَ نُسِبَ إِلَيْنَا هَذَا بَاطِلٌ وَ إِنْ كُنْتَ تَعْرِفُ مِنَّا خِلَافَهُ فَإِنَّكَ لَا تَدْرِي لِمَا قُلْنَاهُ وَ عَلَي أَيِّ وَجْهٍ وَصَفْنَاهُ آمِنْ بِمَا أُخْبِرُكَ وَ لَا تُفْشِ مَا اسْتَكْتَمْنَاكَ مِنْ خَبَرِكَ إِنَّ مِنْ وَاجِبِ حَقِّ أَخِيكَ أَنْ لَا تَكْتُمَهُ شَيْئاً تَنْفَعُهُ بِهِ لِأَمْرِ دُنْيَاهُ وَ آخِرَتِهِ وَ لَا تَحْقِدَ عَلَيْهِ وَ إِنْ أَسَاءَ وَ أَجِبْ دَعْوَتَهُ إِذَا دَعَاكَ وَ لَا تُخَلِّ بَيْنَهُ وَ بَيْنَ عَدُوِّهِ مِنَ النَّاسِ وَ إِنْ كَانَ أَقْرَبَ إِلَيْهِ مِنْكَ وَ عُدْهُ فِي مَرَضِهِ لَيْسَ مِنْ أَخْلَاقِ الْمُؤْمِنِينَ الْغِشُّ وَ لَا الْأَذَي وَ لَا الْخِيَانَةُ وَ لَا الْكِبْرُ وَ لَا الْخَنَا وَ لَا الْفُحْشُ وَ لَا الْأَمْرُ بِهِ فَإِذَا رَأَيْتَ الْمُشَوَّهَ الْأَعْرَابِيَّ فِي جَحْفَلٍ جَرَّارٍ فَانْتَظِرْ فَرَجَكَ‌</w:t>
      </w:r>
      <w:r>
        <w:rPr>
          <w:rStyle w:val="FootnoteAnchor"/>
          <w:rtl w:val="true"/>
        </w:rPr>
        <w:footnoteReference w:id="1613"/>
      </w:r>
      <w:r>
        <w:rPr>
          <w:rFonts w:ascii="Amiri" w:hAnsi="Amiri" w:eastAsia="Amiri" w:cs="Amiri"/>
          <w:color w:val="111111"/>
          <w:sz w:val="28"/>
          <w:sz w:val="28"/>
          <w:szCs w:val="28"/>
          <w:rtl w:val="true"/>
          <w:lang w:bidi="ar-SA"/>
        </w:rPr>
        <w:t>وَ لِشِيعَتِكَ الْمُؤْمِنِينَ فَإِذَا انْكَسَفَتِ الشَّمْسُ فَارْفَعْ بَصَرَكَ إِلَي السَّمَاءِ وَ انْظُرْ مَا فَعَلَ اللَّهُ عَزَّ وَ جَلَّ بِالْمُجْرِمِينَ فَقَدْ فَسَّرْتُ لَكَ جُمَلًا مُجْمَلًا وَ صَلَّي اللَّهُ عَلَي مُحَمَّدٍ وَ آلِهِ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برای شما شیعیان حلال کرده‌ایم، هر که از شما باشد و در هر جا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پیرامون ضعفا و ناتوانان در به دست آوردن عقیده حق پرسیده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معذور کسی است که حجّت مذهب حق به او نرسیده و به اختلاف مذاهب پی نبرده باشد، و هر گاه اختلاف مذاهب را دریافت، دیگر ضعیف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پیرامون ادای گواهی برای مخالفان پرسیده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را باید برای خشنودی خدا بدهی اگر چه بر زیان خود یا پدر و مادر و یا خویشانت باشد، و اگر در باره هم مذهب خود بیم داری، پس این کار را نکن؛ و هر کس را امید پذیرش داری، با شرایط مقرّر خداوند سبحان او را به شناخت ما فراخوان، و خود را در پناه خودنمایی مینداز، و آل محمّد صلّی اللَّه علیه و آله و سلّم را دوست بدار و هر چه از قول ما به تو رسید و هر چه را به ما نسبت دادند نگو که باطل است، اگر چه خودت خلاف آن را از ما دانسته باشی، زیرا تو نمی‌دانی برای چه ما آن را گفته‌ایم و چرا آن را شرح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تو را خبر دهم ایمان بیاور و هر خبر محرمانه‌ای به تو سپردیم فاش مکن، همانا حق واجب برادر دینی تو بر تو این است که هر چه به دنیا یا آخرتش سود بخشد از او نهان مکن، و کینه او را در دل مگیر اگر چه به تو بدی کرده، و هر گاه تو را دعوت کرد او را اجابت کن و به دشمنش وامگذار و اگر چه نسبت به او از نزدیک‌تر از تو باشد، و او را در بیماریش عیادت کن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فریبکاری و آزار رسانی و خیانت و کبر و بدزبانی و دشنام و دستور دادن به آن از اخلاق مؤمنان نیست، پس هر گاه آن اعرابی زشت چهره را در سرکردگی لشکر انبوهی دیدی، برای خود و شیعیان مؤمن هم کیشت منتظر گشایش باش، و هر گاه آفتاب گرفت، دیده به آسمان دار و بنگر خداوند عزّوجلّ با مجرمان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جمله‌های مبهم و کلی را برای تو تفسیر کردم و درود خدا بر محمّد و خاندان نیک او</w:t>
      </w:r>
      <w:r>
        <w:rPr>
          <w:rFonts w:eastAsia="IRNazanin" w:cs="IRNazanin"/>
          <w:color w:val="111111"/>
          <w:sz w:val="28"/>
          <w:szCs w:val="28"/>
          <w:rtl w:val="true"/>
          <w:lang w:bidi="fa-IR"/>
        </w:rPr>
        <w:t>.</w:t>
      </w:r>
      <w:r>
        <w:rPr>
          <w:rStyle w:val="FootnoteAnchor"/>
          <w:rtl w:val="true"/>
        </w:rPr>
        <w:footnoteReference w:id="1614"/>
      </w:r>
      <w:bookmarkStart w:id="4440" w:name="pg13510_144980"/>
    </w:p>
    <w:p>
      <w:pPr>
        <w:pStyle w:val="Heading5"/>
        <w:numPr>
          <w:ilvl w:val="4"/>
          <w:numId w:val="1"/>
        </w:numPr>
        <w:rPr/>
      </w:pPr>
      <w:bookmarkStart w:id="4441" w:name="__RefHeading___Toc411455_1934241801"/>
      <w:bookmarkStart w:id="4442" w:name="_Toc2103"/>
      <w:bookmarkEnd w:id="4440"/>
      <w:bookmarkEnd w:id="4441"/>
      <w:r>
        <w:rPr>
          <w:rtl w:val="true"/>
        </w:rPr>
        <w:t>«</w:t>
      </w:r>
      <w:r>
        <w:rPr/>
        <w:t>8</w:t>
      </w:r>
      <w:r>
        <w:rPr>
          <w:rtl w:val="true"/>
        </w:rPr>
        <w:t>»</w:t>
      </w:r>
      <w:bookmarkEnd w:id="4442"/>
    </w:p>
    <w:p>
      <w:pPr>
        <w:pStyle w:val="BookText"/>
        <w:rPr/>
      </w:pPr>
      <w:r>
        <w:rPr>
          <w:rFonts w:ascii="Amiri" w:hAnsi="Amiri" w:eastAsia="Amiri" w:cs="Amiri"/>
          <w:color w:val="111111"/>
          <w:sz w:val="28"/>
          <w:sz w:val="28"/>
          <w:szCs w:val="28"/>
          <w:rtl w:val="true"/>
          <w:lang w:bidi="ar-SA"/>
        </w:rPr>
        <w:t>الدُّرَّةُ الْبَاهِرَةُ</w:t>
      </w:r>
      <w:r>
        <w:rPr>
          <w:rStyle w:val="FootnoteAnchor"/>
          <w:rtl w:val="true"/>
        </w:rPr>
        <w:footnoteReference w:id="1615"/>
      </w:r>
      <w:r>
        <w:rPr>
          <w:rFonts w:ascii="Amiri" w:hAnsi="Amiri" w:eastAsia="Amiri" w:cs="Amiri"/>
          <w:color w:val="111111"/>
          <w:sz w:val="28"/>
          <w:sz w:val="28"/>
          <w:szCs w:val="28"/>
          <w:rtl w:val="true"/>
          <w:lang w:bidi="ar-SA"/>
        </w:rPr>
        <w:t>، 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غُلٌّ لَا يَفُكُّهُ إِلَّا مُكَافَاةٌ أَوْ شُكْرٌ لَوْ ظَهَرَتِ الْآجَالُ افْتَضَحَتِ الْآمَالُ مَنْ وَلَّدَهُ الْفَقْرُ أَبْطَرَهُ الْغِنَي مَنْ لَمْ يَجِدْ لِلْإِسَاءَةِ مَضَضاً</w:t>
      </w:r>
      <w:r>
        <w:rPr>
          <w:rStyle w:val="FootnoteAnchor"/>
          <w:rtl w:val="true"/>
        </w:rPr>
        <w:footnoteReference w:id="1616"/>
      </w:r>
      <w:r>
        <w:rPr>
          <w:rFonts w:ascii="Amiri" w:hAnsi="Amiri" w:eastAsia="Amiri" w:cs="Amiri"/>
          <w:color w:val="111111"/>
          <w:sz w:val="28"/>
          <w:sz w:val="28"/>
          <w:szCs w:val="28"/>
          <w:rtl w:val="true"/>
          <w:lang w:bidi="ar-SA"/>
        </w:rPr>
        <w:t>لَمْ يَكُنْ لِلْإِحْسَانِ عِنْدَهُ مَوْقِعٌ مَا تَسَابَّ اثْنَانِ إِلَّا انْحَطَّ الْأَعْلَي إِلَي مَرْتَبَةِ الْأَسْفَلِ</w:t>
      </w:r>
      <w:r>
        <w:rPr>
          <w:rFonts w:eastAsia="Amiri" w:cs="Amiri" w:ascii="Amiri" w:hAnsi="Amiri"/>
          <w:color w:val="111111"/>
          <w:sz w:val="28"/>
          <w:szCs w:val="28"/>
          <w:rtl w:val="true"/>
          <w:lang w:bidi="ar-SA"/>
        </w:rPr>
        <w:t>.</w:t>
      </w:r>
    </w:p>
    <w:p>
      <w:pPr>
        <w:pStyle w:val="Heading5"/>
        <w:numPr>
          <w:ilvl w:val="4"/>
          <w:numId w:val="1"/>
        </w:numPr>
        <w:rPr/>
      </w:pPr>
      <w:bookmarkStart w:id="4443" w:name="__RefHeading___Toc411457_1934241801"/>
      <w:bookmarkStart w:id="4444" w:name="_Toc2104"/>
      <w:bookmarkEnd w:id="4443"/>
      <w:r>
        <w:rPr>
          <w:rtl w:val="true"/>
        </w:rPr>
        <w:t>«</w:t>
      </w:r>
      <w:r>
        <w:rPr/>
        <w:t>9</w:t>
      </w:r>
      <w:r>
        <w:rPr>
          <w:rtl w:val="true"/>
        </w:rPr>
        <w:t>»</w:t>
      </w:r>
      <w:bookmarkEnd w:id="4444"/>
    </w:p>
    <w:p>
      <w:pPr>
        <w:pStyle w:val="BookText"/>
        <w:rPr/>
      </w:pPr>
      <w:r>
        <w:rPr>
          <w:rFonts w:ascii="Amiri" w:hAnsi="Amiri" w:eastAsia="Amiri" w:cs="Amiri"/>
          <w:color w:val="111111"/>
          <w:sz w:val="28"/>
          <w:sz w:val="28"/>
          <w:szCs w:val="28"/>
          <w:rtl w:val="true"/>
          <w:lang w:bidi="ar-SA"/>
        </w:rPr>
        <w:t>أَعْلَامُ الدِّينِ‌</w:t>
      </w:r>
      <w:r>
        <w:rPr>
          <w:rStyle w:val="FootnoteAnchor"/>
          <w:rtl w:val="true"/>
        </w:rPr>
        <w:footnoteReference w:id="1617"/>
      </w:r>
      <w:r>
        <w:rPr>
          <w:rFonts w:ascii="Amiri" w:hAnsi="Amiri" w:eastAsia="Amiri" w:cs="Amiri"/>
          <w:color w:val="111111"/>
          <w:sz w:val="28"/>
          <w:sz w:val="28"/>
          <w:szCs w:val="28"/>
          <w:rtl w:val="true"/>
          <w:lang w:bidi="ar-SA"/>
        </w:rPr>
        <w:t>، قَالَ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الْعِلْمِ بِكَ مَا لَا يَصْلُحُ لَكَ الْعَمَلُ إِلَّا بِهِ وَ أَوْجَبُ الْعَمَلِ عَلَيْكَ مَا أَنْتَ مَسْئُولٌ عَنِ الْعَمَلِ بِهِ وَ أَلْزَمُ الْعِلْمِ لَكَ مَا دَلَّكَ عَلَي صَلَاحِ قَلْبِكَ وَ أَظْهَرَ لَكَ فَسَادَهُ وَ أَحْمَدُ الْعِلْمِ عَاقِبَةً مَا زَادَ فِي عِلْمِكَ الْعَاجِلِ فَلَا تَشْتَغِلَنَّ بِعِلْمِ مَا لَا يَضُرُّكَ جَهْلُهُ وَ لَا تَغْفُلَنَّ عَنْ عِلْمِ مَا يَزِيدُ فِي جَهْلِكَ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ظَهَرَتِ الْآجَالُ افْتَضَحَتِ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إِلَي أَخِيهِ مَكْرُوهاً فَبِنَفْسِهِ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لِلْإِسَاءَةِ مَضَضاً لَمْ يَكُنْ عِنْدَهُ لِلْإِحْسَانِ موقعا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الْمُؤْمِنِ الْأَنْصَارِيُّ دَخَلْتُ عَلَي الْإِمَامِ أَبِي الْحَسَنِ مُوسَي بْنِ جَعْفَرٍ عليهما السلام وَ عِنْدَهُ مُحَمَّدُ بْنُ عَبْدِ اللَّهِ الْجَعْفَرِيُّ فَتَبَسَّمْتُ إِلَيْهِ فَقَالَ أَ تُحِبُّهُ فَقُلْتُ نَعَمْ وَ مَا أَحْبَبْتُهُ إِلَّا لَكُمْ فَقَالَ عليه السلام هُوَ أَخُوكَ وَ الْمُؤْمِنُ أَخُو الْمُؤْمِنِ لِأُمَّهِ وَ أَبِيهِ وَ إِنْ لَمْ يَلِدْهُ أَبُوهُ مَلْعُونٌ مَنِ اتَّهَمَ أَخَاهُ مَلْعُونٌ مَنْ غَشَّ أَخَاهُ مَلْعُونٌ مَنْ لَمْ يَنْصَحْ أَخَاهُ مَلْعُونٌ مَنِ اغْتَابَ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تَسَابَّ اثْنَانِ إِلَّا انْحَطَّ الْأَعْلَي إِلَي مَرْتَبَةِ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عَلَي الرَّشِيدِ رَجُلٌ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وَ كَانَ عَارِفاً فَحَضَرَ يَوْماً بَابَ الرَّشِيدِ وَ تَبِعَهُ عَبْدُ الْعَزِيزِ بْنُ عُمَرَ بْنِ عَبْدِ الْعَزِيزِ وَ حَضَرَ مُوسَي بْنُ</w:t>
      </w:r>
    </w:p>
    <w:p>
      <w:pPr>
        <w:pStyle w:val="Heading5"/>
        <w:numPr>
          <w:ilvl w:val="4"/>
          <w:numId w:val="1"/>
        </w:numPr>
        <w:rPr/>
      </w:pPr>
      <w:bookmarkStart w:id="4445" w:name="__RefHeading___Toc411459_1934241801"/>
      <w:bookmarkStart w:id="4446" w:name="_Toc2105"/>
      <w:bookmarkEnd w:id="4445"/>
      <w:r>
        <w:rPr>
          <w:rtl w:val="true"/>
        </w:rPr>
        <w:t xml:space="preserve">روایت </w:t>
      </w:r>
      <w:r>
        <w:rPr/>
        <w:t>8</w:t>
      </w:r>
      <w:bookmarkEnd w:id="4446"/>
    </w:p>
    <w:p>
      <w:pPr>
        <w:pStyle w:val="BookText"/>
        <w:rPr/>
      </w:pPr>
      <w:r>
        <w:rPr>
          <w:rFonts w:ascii="IRNazanin" w:hAnsi="IRNazanin" w:eastAsia="IRNazanin"/>
          <w:color w:val="111111"/>
          <w:sz w:val="28"/>
          <w:sz w:val="28"/>
          <w:szCs w:val="28"/>
          <w:rtl w:val="true"/>
          <w:lang w:bidi="fa-IR"/>
        </w:rPr>
        <w:t>الدرر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رشته و زنجیری است به گردن شخص که گشوده نمی شود مگر به وسیله پاداش به مثل دادن یا سپاسگزاری، اگر اجلها ظاهر شوند آرزوها مفتضح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خانواده‌ای فقیر به دنیا آمده، ثروت او را مغرور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بدی کردن رنج نبرد امیدی به احسان و نیکی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فحاشی نمی‌پردازند مگر اینکه شخصیت عالی به مرتبه پایین فرود می‌آید</w:t>
      </w:r>
      <w:r>
        <w:rPr>
          <w:rFonts w:eastAsia="IRNazanin" w:cs="IRNazanin"/>
          <w:color w:val="111111"/>
          <w:sz w:val="28"/>
          <w:szCs w:val="28"/>
          <w:rtl w:val="true"/>
          <w:lang w:bidi="fa-IR"/>
        </w:rPr>
        <w:t>.</w:t>
      </w:r>
      <w:r>
        <w:rPr>
          <w:rStyle w:val="FootnoteAnchor"/>
          <w:rtl w:val="true"/>
        </w:rPr>
        <w:footnoteReference w:id="1618"/>
      </w:r>
    </w:p>
    <w:p>
      <w:pPr>
        <w:pStyle w:val="Heading5"/>
        <w:numPr>
          <w:ilvl w:val="4"/>
          <w:numId w:val="1"/>
        </w:numPr>
        <w:rPr/>
      </w:pPr>
      <w:bookmarkStart w:id="4447" w:name="__RefHeading___Toc411461_1934241801"/>
      <w:bookmarkStart w:id="4448" w:name="_Toc2106"/>
      <w:bookmarkEnd w:id="4447"/>
      <w:r>
        <w:rPr>
          <w:rtl w:val="true"/>
        </w:rPr>
        <w:t xml:space="preserve">روایت </w:t>
      </w:r>
      <w:r>
        <w:rPr/>
        <w:t>9</w:t>
      </w:r>
      <w:bookmarkEnd w:id="4448"/>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علم برای تو علمی است که عملت به وسیله آن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لازم‌ترین عمل آن کاریست که از تو در مقابلش بازخواست می نمایند و لازم‌ترین علمها برایت علمی است که ترا به اصلاح قلبت راهنمایی کند، و معایب قلبت را آشکار نماید و پسندیده‌ترین علمها از نظر عاقبت علمی است که موجب افزایش اطلاعات زندگی برای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مشغول به علمی که ندانستن آن برایت زیانی ندارد مکن و مبادا غافل شوی از علمی که عدم اطلاع از آن موجب افزایش جهل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برادر خود بدی کند به خود بدی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جعفری نیز حضور داشت، من لبخندی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او را فقط در ارتباط با شما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تو است و مؤمن برادر پدر مادری مؤمن است، گرچه از یک پدر متولد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برادر خود را متهم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هر که به برادر خود غش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هر که خیرخواه برادر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هر که غیبت برادر خود را نماید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انصار که نفیع نام داشت و مردی عارف بود پیش هارون الرشید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عمر بن عبد العزیز هم پشت سر او آمد، امام موسی بن جعفر علیه السّلام </w:t>
      </w:r>
      <w:bookmarkStart w:id="4449" w:name="pg13510_144981"/>
    </w:p>
    <w:p>
      <w:pPr>
        <w:pStyle w:val="BookText"/>
        <w:rPr/>
      </w:pPr>
      <w:bookmarkEnd w:id="4449"/>
      <w:r>
        <w:rPr>
          <w:rFonts w:ascii="Amiri" w:hAnsi="Amiri" w:eastAsia="Amiri" w:cs="Amiri"/>
          <w:color w:val="111111"/>
          <w:sz w:val="28"/>
          <w:sz w:val="28"/>
          <w:szCs w:val="28"/>
          <w:rtl w:val="true"/>
          <w:lang w:bidi="ar-SA"/>
        </w:rPr>
        <w:t>جَعْفَرٍ عليهما السلام عَلَي حِمَارٍ لَهُ فَتَلَقَّاهُ الْحَاجِبُ بِالْإِكْرَامِ وَ الْإِجْلَالِ وَ أَعْظَمَهُ مَنْ كَانَ هُنَاكَ وَ عَجَّلَ لَهُ الْإِذْنَ فَقَالَ نُفَيْعٌ لِعَبْدِ الْعَزِيزِ مَنْ هَذَا الشَّيْخُ فَقَالَ لَهُ أَ وَ مَا تَعْرِفُهُ هَذَا شَيْخُ آلِ أَبِي طَالِبٍ هَذَا مُوسَي بْنُ جَعْفَرٍ عليه السلام فَقَالَ نُفَيْعٌ مَا رَأَيْتُ أَعْجَبَ مِنْ هَؤُلَاءِ الْقَوْمِ يَفْعَلُونَ هَذَا بِرَجُلٍ لَوْ يَقْدِرُ عَلَي زَوَالِهِمْ عَنِ السَّرِيرِ لَفَعَلَ أَمَا إِنْ خَرَجَ لَأَسُوءَنَّهُ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 هَؤُلَاءِ أَهْلُ بَيْتٍ قَلَّمَا تَعَرَّضَ لَهُمْ أَحَدٌ بِخِطَابٍ إِلَّا وَسَمُوهُ فِي الْجَوَابِ وَسْمَةً يَبْقَي عَارُهَا عَلَيْهِ أَبَدَ الدَّهْرِ وَ خَرَجَ مُوسَي عليه السلام فَقَامَ إِلَيْهِ نُفَيْعٌ فَأَخَذَ بِلِجَامِ حِمَارِهِ ثُمَّ قَالَ لَهُ مَنْ أَنْتَ قَالَ يَا هَذَا إِنْ كُنْتَ تُرِيدُ النَّسَبَ فَأَنَا ابْنُ مُحَمَّدٍ حَبِيبِ اللَّهِ بْنِ إِسْمَاعِيلَ ذَبِيحِ اللَّهِ بْنِ إِبْرَاهِيمَ خَلِيلِ اللَّهِ وَ إِنْ كُنْتَ تُرِيدُ الْبَلَدَ فَهُوَ الَّذِي فَرَضَ جَلَّ وَ عَزَّ عَلَيْكَ وَ عَلَي الْمُسْلِمِينَ إِنْ كُنْتَ مِنْهُمُ الْحَجَّ إِلَيْهِ وَ إِنْ كُنْتَ تُرِيدُ الْمُفَاخَرَةَ فَوَ اللَّهِ مَا رَضِيَ مشركي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مُسْلِمِي قَوْمِكَ أَكْفَاءً لَهُمْ حَتَّي قَالُوا يَا مُحَمَّدُ أَخْرِجْ لَنَا أَكْفَاءَنَا مِنْ قُرَيْشٍ خَلِّ عَنِ الْحِمَارِ فَخَلَّي عَنْهُ وَ يَدُهُ تُرْعَدُ وَ انْصَرَفَ بِخِزْيٍ فَقَالَ لَهُ عَبْدُ الْعَزِيزِ أَ لَمْ أَقُلْ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حَجَّ الرَّشِيدُ فَلَقِيَ مُوسَي عليه السلام عَلَي بَغْلَةٍ لَهُ فَقَالَ للرشيد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فِي حَسَبِكَ وَ نَسَبِكَ وَ تَقَدُّمِكَ يَلْقَانِي عَلَي بَغْلَةٍ فَقَالَ تَطَأْطَأَتْ عَنْ خُيَلَاءِ الْخَيْلِ وَ ارْتَفَعَتْ عَنْ ذِلَّةِ الْحَمِيرِ</w:t>
      </w:r>
      <w:r>
        <w:rPr>
          <w:rFonts w:eastAsia="Amiri" w:cs="Amiri" w:ascii="Amiri" w:hAnsi="Amiri"/>
          <w:color w:val="111111"/>
          <w:sz w:val="28"/>
          <w:szCs w:val="28"/>
          <w:rtl w:val="true"/>
          <w:lang w:bidi="ar-SA"/>
        </w:rPr>
        <w:t>.</w:t>
      </w:r>
    </w:p>
    <w:p>
      <w:pPr>
        <w:pStyle w:val="Heading3"/>
        <w:numPr>
          <w:ilvl w:val="2"/>
          <w:numId w:val="1"/>
        </w:numPr>
        <w:rPr/>
      </w:pPr>
      <w:bookmarkStart w:id="4450" w:name="__RefHeading___Toc411463_1934241801"/>
      <w:bookmarkStart w:id="4451" w:name="_Toc2107"/>
      <w:bookmarkEnd w:id="4450"/>
      <w:r>
        <w:rPr>
          <w:rtl w:val="true"/>
        </w:rPr>
        <w:t xml:space="preserve">باب </w:t>
      </w:r>
      <w:r>
        <w:rPr/>
        <w:t>26</w:t>
      </w:r>
      <w:r>
        <w:rPr>
          <w:rtl w:val="true"/>
        </w:rPr>
        <w:t xml:space="preserve"> </w:t>
      </w:r>
      <w:r>
        <w:rPr>
          <w:rtl w:val="true"/>
        </w:rPr>
        <w:t>مواعظ الرضا عليه السلام</w:t>
      </w:r>
      <w:bookmarkEnd w:id="4451"/>
    </w:p>
    <w:p>
      <w:pPr>
        <w:pStyle w:val="Heading4"/>
        <w:numPr>
          <w:ilvl w:val="3"/>
          <w:numId w:val="1"/>
        </w:numPr>
        <w:rPr/>
      </w:pPr>
      <w:bookmarkStart w:id="4452" w:name="__RefHeading___Toc411465_1934241801"/>
      <w:bookmarkStart w:id="4453" w:name="_Toc2108"/>
      <w:bookmarkEnd w:id="4452"/>
      <w:r>
        <w:rPr>
          <w:rtl w:val="true"/>
        </w:rPr>
        <w:t>روايات</w:t>
      </w:r>
      <w:bookmarkEnd w:id="4453"/>
    </w:p>
    <w:p>
      <w:pPr>
        <w:pStyle w:val="Heading4"/>
        <w:numPr>
          <w:ilvl w:val="3"/>
          <w:numId w:val="1"/>
        </w:numPr>
        <w:rPr/>
      </w:pPr>
      <w:bookmarkStart w:id="4454" w:name="__RefHeading___Toc411467_1934241801"/>
      <w:bookmarkStart w:id="4455" w:name="_Toc2109"/>
      <w:bookmarkEnd w:id="4454"/>
      <w:r>
        <w:rPr>
          <w:rtl w:val="true"/>
        </w:rPr>
        <w:t>تحف العقول</w:t>
      </w:r>
      <w:bookmarkEnd w:id="4455"/>
    </w:p>
    <w:p>
      <w:pPr>
        <w:pStyle w:val="Heading5"/>
        <w:numPr>
          <w:ilvl w:val="4"/>
          <w:numId w:val="1"/>
        </w:numPr>
        <w:rPr/>
      </w:pPr>
      <w:bookmarkStart w:id="4456" w:name="__RefHeading___Toc411469_1934241801"/>
      <w:bookmarkStart w:id="4457" w:name="_Toc2110"/>
      <w:bookmarkEnd w:id="4456"/>
      <w:r>
        <w:rPr>
          <w:rtl w:val="true"/>
        </w:rPr>
        <w:t>«</w:t>
      </w:r>
      <w:r>
        <w:rPr/>
        <w:t>1</w:t>
      </w:r>
      <w:r>
        <w:rPr>
          <w:rtl w:val="true"/>
        </w:rPr>
        <w:t>»</w:t>
      </w:r>
      <w:bookmarkEnd w:id="4457"/>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6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عليه السلام فِي قِصَارِ هَذِهِ الْمَعَانِي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حَتَّي تَكُونَ فِيهِ ثَلَاثُ خِصَالٍ سُنَّةٌ مِنْ رَبِّهِ وَ سُنَّةٌ مِنْ نَبِيِّهِ صلي الله عليه و آله وَ سُنَّةٌ مِنْ وَلِيِّهِ عليه السلام فَأَمَّا السُّنَّةُ مِنْ رَبِّهِ فَكِتْمَانُ السِّرِّ وَ أَمَّا السُّنَّةُ مِنْ نَبِيِّهِ صلي الله عليه و آله فَمُدَارَاةُ النَّاسِ وَ أَمَّا السُّنَّةُ مِنْ وَلِيِّهِ</w:t>
      </w:r>
    </w:p>
    <w:p>
      <w:pPr>
        <w:pStyle w:val="BookText"/>
        <w:rPr/>
      </w:pPr>
      <w:r>
        <w:rPr>
          <w:rFonts w:ascii="IRNazanin" w:hAnsi="IRNazanin" w:eastAsia="IRNazanin"/>
          <w:color w:val="111111"/>
          <w:sz w:val="28"/>
          <w:sz w:val="28"/>
          <w:szCs w:val="28"/>
          <w:rtl w:val="true"/>
          <w:lang w:bidi="fa-IR"/>
        </w:rPr>
        <w:t>نیز در حالی که سوار بر الاغی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با کمال احترام و عظمت با ایشان بر خورد کرد، هر که در آنجا حضور داشت نیز کمال تواضع و احترام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اجازه خواست برای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به عبد العزیز گفت این پیرمرد کیست؟ گفت مگر او را نمی‌شناسی؟ این شخص سرور آل ابی طالب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گفت، عجیبتر از این مردم ندیده‌ام؛ این قدر نسبت به کسی احترام می کنند که اگر قدرت داشته باشد آن ها را از تخت به زیر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شود با او بدرفتاری خواهم کرد و آزرده‌اش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گفت، مبادا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خانواده‌ای هستند که اگر کسی به آنها جسارت کند او را جوابی می دهند که ننگ و عارش تا ابد برایش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از جای حرکت کرد و افسار الاغ امام را گرفت و گفت، شما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نژادی می‌پرسی، من پسر محمد حبیب الله، پسر اسماعیل ذبیح الله، پسر ابراهیم خلیل الله هستم، و اگر از نظر وطن و محل زندگی می‌پرسی، اهل شهری هستم که خداوند بر تو و مسلمانان واجب کرده حج آن خانه را، و اگر از نظر شخصیت می‌پرسی، به خدا قسم، مشرکان شهر و دیار و فامیل من، مسلمانان شهر و دیار و فامیل شما را به عنوان برابری و همطرازی نپذیرفتند به طوری که گفتند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همطرازان خودمان را از قریش به جنگ ما به میدان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در حالی که دستهایش می لرزید مهار الاغ را رها کرد و با کمال خواری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گفت به تو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هارون الرشید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را مشاهده کرد که سوار قاطری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عرض کرد،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از نظر شخصیت و نژاد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قاطر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 منشی سوار اسب شدن سر فرود آوردم و خود را برتر از آن داشتم که خواری الاغ سواری را بپذیرم </w:t>
      </w:r>
      <w:r>
        <w:rPr>
          <w:rFonts w:eastAsia="IRNazanin" w:cs="IRNazanin"/>
          <w:color w:val="111111"/>
          <w:sz w:val="28"/>
          <w:szCs w:val="28"/>
          <w:rtl w:val="true"/>
          <w:lang w:bidi="fa-IR"/>
        </w:rPr>
        <w:t>.</w:t>
      </w:r>
    </w:p>
    <w:p>
      <w:pPr>
        <w:pStyle w:val="Heading3"/>
        <w:numPr>
          <w:ilvl w:val="2"/>
          <w:numId w:val="1"/>
        </w:numPr>
        <w:rPr/>
      </w:pPr>
      <w:bookmarkStart w:id="4458" w:name="__RefHeading___Toc411471_1934241801"/>
      <w:bookmarkStart w:id="4459" w:name="_Toc2111"/>
      <w:bookmarkEnd w:id="4458"/>
      <w:r>
        <w:rPr>
          <w:rtl w:val="true"/>
        </w:rPr>
        <w:t>باب بیست و ششم</w:t>
      </w:r>
      <w:r>
        <w:rPr>
          <w:rtl w:val="true"/>
        </w:rPr>
        <w:t xml:space="preserve">: </w:t>
      </w:r>
      <w:r>
        <w:rPr>
          <w:rtl w:val="true"/>
        </w:rPr>
        <w:t>موعظه های امام رضا علیه السّلام</w:t>
      </w:r>
      <w:bookmarkEnd w:id="4459"/>
    </w:p>
    <w:p>
      <w:pPr>
        <w:pStyle w:val="Heading4"/>
        <w:numPr>
          <w:ilvl w:val="3"/>
          <w:numId w:val="1"/>
        </w:numPr>
        <w:rPr/>
      </w:pPr>
      <w:bookmarkStart w:id="4460" w:name="__RefHeading___Toc411473_1934241801"/>
      <w:bookmarkStart w:id="4461" w:name="_Toc2112"/>
      <w:bookmarkEnd w:id="4460"/>
      <w:r>
        <w:rPr>
          <w:rtl w:val="true"/>
        </w:rPr>
        <w:t>روایات</w:t>
      </w:r>
      <w:bookmarkEnd w:id="4461"/>
    </w:p>
    <w:p>
      <w:pPr>
        <w:pStyle w:val="Heading4"/>
        <w:numPr>
          <w:ilvl w:val="3"/>
          <w:numId w:val="1"/>
        </w:numPr>
        <w:rPr/>
      </w:pPr>
      <w:bookmarkStart w:id="4462" w:name="__RefHeading___Toc411475_1934241801"/>
      <w:bookmarkStart w:id="4463" w:name="_Toc2113"/>
      <w:bookmarkEnd w:id="4462"/>
      <w:r>
        <w:rPr>
          <w:rtl w:val="true"/>
        </w:rPr>
        <w:t>تحف العقول</w:t>
      </w:r>
      <w:bookmarkEnd w:id="4463"/>
    </w:p>
    <w:p>
      <w:pPr>
        <w:pStyle w:val="Heading5"/>
        <w:numPr>
          <w:ilvl w:val="4"/>
          <w:numId w:val="1"/>
        </w:numPr>
        <w:rPr/>
      </w:pPr>
      <w:bookmarkStart w:id="4464" w:name="__RefHeading___Toc411477_1934241801"/>
      <w:bookmarkStart w:id="4465" w:name="_Toc2114"/>
      <w:bookmarkEnd w:id="4464"/>
      <w:r>
        <w:rPr>
          <w:rtl w:val="true"/>
        </w:rPr>
        <w:t xml:space="preserve">روایت </w:t>
      </w:r>
      <w:r>
        <w:rPr/>
        <w:t>1</w:t>
      </w:r>
      <w:bookmarkEnd w:id="4465"/>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کوتاه از امام رضا علیه السّلام در زمینه‌های پند، حکمت، زهد، و امثال آن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تا سه خصلت در او نباشد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پروردگارش، و سنّتی از پیامبرش، و سنّتی از ولیّ و امامش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سنّت پروردگارش سرپوشی است، و سنّت پیامبرش مدارای با مردم است، و سنّت ولیّ و امام او، </w:t>
      </w:r>
      <w:bookmarkStart w:id="4466" w:name="pg13510_144982"/>
    </w:p>
    <w:p>
      <w:pPr>
        <w:pStyle w:val="BookText"/>
        <w:rPr/>
      </w:pPr>
      <w:bookmarkEnd w:id="4466"/>
      <w:r>
        <w:rPr>
          <w:rFonts w:ascii="Amiri" w:hAnsi="Amiri" w:eastAsia="Amiri" w:cs="Amiri"/>
          <w:color w:val="111111"/>
          <w:sz w:val="28"/>
          <w:sz w:val="28"/>
          <w:szCs w:val="28"/>
          <w:rtl w:val="true"/>
          <w:lang w:bidi="ar-SA"/>
        </w:rPr>
        <w:t>عليه السلام فَالصَّبْرُ فِي الْبَأْسَاءِ وَ الضَّرَّاءِ</w:t>
      </w:r>
      <w:r>
        <w:rPr>
          <w:rFonts w:eastAsia="Amiri" w:cs="Amiri" w:ascii="Amiri" w:hAnsi="Amiri"/>
          <w:color w:val="111111"/>
          <w:sz w:val="28"/>
          <w:szCs w:val="28"/>
          <w:rtl w:val="true"/>
          <w:lang w:bidi="ar-SA"/>
        </w:rPr>
        <w:t>.</w:t>
      </w:r>
    </w:p>
    <w:p>
      <w:pPr>
        <w:pStyle w:val="Heading5"/>
        <w:numPr>
          <w:ilvl w:val="4"/>
          <w:numId w:val="1"/>
        </w:numPr>
        <w:rPr/>
      </w:pPr>
      <w:bookmarkStart w:id="4467" w:name="__RefHeading___Toc411479_1934241801"/>
      <w:bookmarkStart w:id="4468" w:name="_Toc2115"/>
      <w:bookmarkEnd w:id="4467"/>
      <w:r>
        <w:rPr>
          <w:rtl w:val="true"/>
        </w:rPr>
        <w:t>«</w:t>
      </w:r>
      <w:r>
        <w:rPr/>
        <w:t>2</w:t>
      </w:r>
      <w:r>
        <w:rPr>
          <w:rtl w:val="true"/>
        </w:rPr>
        <w:t>»</w:t>
      </w:r>
      <w:bookmarkEnd w:id="44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النِّعْمَةِ يَجِبُ أَنْ يُوَسِّعَ عَلَي عِيَالِهِ</w:t>
      </w:r>
      <w:r>
        <w:rPr>
          <w:rFonts w:eastAsia="Amiri" w:cs="Amiri" w:ascii="Amiri" w:hAnsi="Amiri"/>
          <w:color w:val="111111"/>
          <w:sz w:val="28"/>
          <w:szCs w:val="28"/>
          <w:rtl w:val="true"/>
          <w:lang w:bidi="ar-SA"/>
        </w:rPr>
        <w:t>.</w:t>
      </w:r>
    </w:p>
    <w:p>
      <w:pPr>
        <w:pStyle w:val="Heading5"/>
        <w:numPr>
          <w:ilvl w:val="4"/>
          <w:numId w:val="1"/>
        </w:numPr>
        <w:rPr/>
      </w:pPr>
      <w:bookmarkStart w:id="4469" w:name="__RefHeading___Toc411481_1934241801"/>
      <w:bookmarkStart w:id="4470" w:name="_Toc2116"/>
      <w:bookmarkEnd w:id="4469"/>
      <w:r>
        <w:rPr>
          <w:rtl w:val="true"/>
        </w:rPr>
        <w:t>«</w:t>
      </w:r>
      <w:r>
        <w:rPr/>
        <w:t>3</w:t>
      </w:r>
      <w:r>
        <w:rPr>
          <w:rtl w:val="true"/>
        </w:rPr>
        <w:t>»</w:t>
      </w:r>
      <w:bookmarkEnd w:id="44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كَثْرَةَ الصِّيَامِ وَ الصَّلَاةِ وَ إِنَّمَا الْعِبَادَةُ كَثْرَةُ التَّفَكُّرِ فِي أَمْرِ اللَّهِ</w:t>
      </w:r>
      <w:r>
        <w:rPr>
          <w:rFonts w:eastAsia="Amiri" w:cs="Amiri" w:ascii="Amiri" w:hAnsi="Amiri"/>
          <w:color w:val="111111"/>
          <w:sz w:val="28"/>
          <w:szCs w:val="28"/>
          <w:rtl w:val="true"/>
          <w:lang w:bidi="ar-SA"/>
        </w:rPr>
        <w:t>.</w:t>
      </w:r>
    </w:p>
    <w:p>
      <w:pPr>
        <w:pStyle w:val="Heading5"/>
        <w:numPr>
          <w:ilvl w:val="4"/>
          <w:numId w:val="1"/>
        </w:numPr>
        <w:rPr/>
      </w:pPr>
      <w:bookmarkStart w:id="4471" w:name="__RefHeading___Toc411483_1934241801"/>
      <w:bookmarkStart w:id="4472" w:name="_Toc2117"/>
      <w:bookmarkEnd w:id="4471"/>
      <w:r>
        <w:rPr>
          <w:rtl w:val="true"/>
        </w:rPr>
        <w:t>«</w:t>
      </w:r>
      <w:r>
        <w:rPr/>
        <w:t>4</w:t>
      </w:r>
      <w:r>
        <w:rPr>
          <w:rtl w:val="true"/>
        </w:rPr>
        <w:t>»</w:t>
      </w:r>
      <w:bookmarkEnd w:id="44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التَّنَظُّفُ</w:t>
      </w:r>
      <w:r>
        <w:rPr>
          <w:rFonts w:eastAsia="Amiri" w:cs="Amiri" w:ascii="Amiri" w:hAnsi="Amiri"/>
          <w:color w:val="111111"/>
          <w:sz w:val="28"/>
          <w:szCs w:val="28"/>
          <w:rtl w:val="true"/>
          <w:lang w:bidi="ar-SA"/>
        </w:rPr>
        <w:t>.</w:t>
      </w:r>
    </w:p>
    <w:p>
      <w:pPr>
        <w:pStyle w:val="Heading5"/>
        <w:numPr>
          <w:ilvl w:val="4"/>
          <w:numId w:val="1"/>
        </w:numPr>
        <w:rPr/>
      </w:pPr>
      <w:bookmarkStart w:id="4473" w:name="__RefHeading___Toc411485_1934241801"/>
      <w:bookmarkStart w:id="4474" w:name="_Toc2118"/>
      <w:bookmarkEnd w:id="4473"/>
      <w:r>
        <w:rPr>
          <w:rtl w:val="true"/>
        </w:rPr>
        <w:t>«</w:t>
      </w:r>
      <w:r>
        <w:rPr/>
        <w:t>5</w:t>
      </w:r>
      <w:r>
        <w:rPr>
          <w:rtl w:val="true"/>
        </w:rPr>
        <w:t>»</w:t>
      </w:r>
      <w:bookmarkEnd w:id="44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الْمُرْسَلِينَ الْعِطْرُ وَ إِحْفَاءُ الشَّعْرِ وَ كَثْرَةُ الطَّرُوقَةِ</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5" w:name="__RefHeading___Toc411487_1934241801"/>
      <w:bookmarkStart w:id="4476" w:name="_Toc2119"/>
      <w:bookmarkEnd w:id="4475"/>
      <w:r>
        <w:rPr>
          <w:rtl w:val="true"/>
        </w:rPr>
        <w:t>«</w:t>
      </w:r>
      <w:r>
        <w:rPr/>
        <w:t>6</w:t>
      </w:r>
      <w:r>
        <w:rPr>
          <w:rtl w:val="true"/>
        </w:rPr>
        <w:t>»</w:t>
      </w:r>
      <w:bookmarkEnd w:id="44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يَخُنْكَ الْأَمِينُ وَ لَكِنِ ائْتَمَنْتَ الْخَائِنَ</w:t>
      </w:r>
      <w:r>
        <w:rPr>
          <w:rFonts w:eastAsia="Amiri" w:cs="Amiri" w:ascii="Amiri" w:hAnsi="Amiri"/>
          <w:color w:val="111111"/>
          <w:sz w:val="28"/>
          <w:szCs w:val="28"/>
          <w:rtl w:val="true"/>
          <w:lang w:bidi="ar-SA"/>
        </w:rPr>
        <w:t>.</w:t>
      </w:r>
    </w:p>
    <w:p>
      <w:pPr>
        <w:pStyle w:val="Heading5"/>
        <w:numPr>
          <w:ilvl w:val="4"/>
          <w:numId w:val="1"/>
        </w:numPr>
        <w:rPr/>
      </w:pPr>
      <w:bookmarkStart w:id="4477" w:name="__RefHeading___Toc411489_1934241801"/>
      <w:bookmarkStart w:id="4478" w:name="_Toc2120"/>
      <w:bookmarkEnd w:id="4477"/>
      <w:r>
        <w:rPr>
          <w:rtl w:val="true"/>
        </w:rPr>
        <w:t>«</w:t>
      </w:r>
      <w:r>
        <w:rPr/>
        <w:t>7</w:t>
      </w:r>
      <w:r>
        <w:rPr>
          <w:rtl w:val="true"/>
        </w:rPr>
        <w:t>»</w:t>
      </w:r>
      <w:bookmarkEnd w:id="447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أَمْراً سَلَبَ الْعِبَادَ عُقُولَهُمْ فَأَنْفَذَ أَمْرَهُ وَ تَمَّتْ إِرَادَتُهُ فَإِذَا أَنْفَذَ أَمْرَهُ رَدَّ إِلَي كُلِّ ذِي عَقْلٍ عَقْلَهُ فَيَقُولُ كَيْفَ ذَا وَ مِنْ أَيْنَ ذَا</w:t>
      </w:r>
      <w:r>
        <w:rPr>
          <w:rFonts w:eastAsia="Amiri" w:cs="Amiri" w:ascii="Amiri" w:hAnsi="Amiri"/>
          <w:color w:val="111111"/>
          <w:sz w:val="28"/>
          <w:szCs w:val="28"/>
          <w:rtl w:val="true"/>
          <w:lang w:bidi="ar-SA"/>
        </w:rPr>
        <w:t>.</w:t>
      </w:r>
    </w:p>
    <w:p>
      <w:pPr>
        <w:pStyle w:val="Heading5"/>
        <w:numPr>
          <w:ilvl w:val="4"/>
          <w:numId w:val="1"/>
        </w:numPr>
        <w:rPr/>
      </w:pPr>
      <w:bookmarkStart w:id="4479" w:name="__RefHeading___Toc411491_1934241801"/>
      <w:bookmarkStart w:id="4480" w:name="_Toc2121"/>
      <w:bookmarkEnd w:id="4479"/>
      <w:r>
        <w:rPr>
          <w:rtl w:val="true"/>
        </w:rPr>
        <w:t>«</w:t>
      </w:r>
      <w:r>
        <w:rPr/>
        <w:t>8</w:t>
      </w:r>
      <w:r>
        <w:rPr>
          <w:rtl w:val="true"/>
        </w:rPr>
        <w:t>»</w:t>
      </w:r>
      <w:bookmarkEnd w:id="44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بَابٌ مِنْ أَبْوَابِ الْحِكْمَةِ إِنَّ الصَّمْتَ يَكْسِبُ الْمَحَبَّةَ إِنَّهُ دَلِيلٌ عَلَي كُلِّ خَيْرٍ</w:t>
      </w:r>
      <w:r>
        <w:rPr>
          <w:rFonts w:eastAsia="Amiri" w:cs="Amiri" w:ascii="Amiri" w:hAnsi="Amiri"/>
          <w:color w:val="111111"/>
          <w:sz w:val="28"/>
          <w:szCs w:val="28"/>
          <w:rtl w:val="true"/>
          <w:lang w:bidi="ar-SA"/>
        </w:rPr>
        <w:t>.</w:t>
      </w:r>
    </w:p>
    <w:p>
      <w:pPr>
        <w:pStyle w:val="Heading5"/>
        <w:numPr>
          <w:ilvl w:val="4"/>
          <w:numId w:val="1"/>
        </w:numPr>
        <w:rPr/>
      </w:pPr>
      <w:bookmarkStart w:id="4481" w:name="__RefHeading___Toc411493_1934241801"/>
      <w:bookmarkStart w:id="4482" w:name="_Toc2122"/>
      <w:bookmarkEnd w:id="4481"/>
      <w:r>
        <w:rPr>
          <w:rtl w:val="true"/>
        </w:rPr>
        <w:t>«</w:t>
      </w:r>
      <w:r>
        <w:rPr/>
        <w:t>9</w:t>
      </w:r>
      <w:r>
        <w:rPr>
          <w:rtl w:val="true"/>
        </w:rPr>
        <w:t>»</w:t>
      </w:r>
      <w:bookmarkEnd w:id="44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مِنَ الْفُضُولِ إِلَّا وَ هُوَ يَحْتَاجُ إِلَي الْفُضُولِ مِنَ الْكَلَامِ</w:t>
      </w:r>
      <w:r>
        <w:rPr>
          <w:rFonts w:eastAsia="Amiri" w:cs="Amiri" w:ascii="Amiri" w:hAnsi="Amiri"/>
          <w:color w:val="111111"/>
          <w:sz w:val="28"/>
          <w:szCs w:val="28"/>
          <w:rtl w:val="true"/>
          <w:lang w:bidi="ar-SA"/>
        </w:rPr>
        <w:t>.</w:t>
      </w:r>
    </w:p>
    <w:p>
      <w:pPr>
        <w:pStyle w:val="Heading5"/>
        <w:numPr>
          <w:ilvl w:val="4"/>
          <w:numId w:val="1"/>
        </w:numPr>
        <w:rPr/>
      </w:pPr>
      <w:bookmarkStart w:id="4483" w:name="__RefHeading___Toc411495_1934241801"/>
      <w:bookmarkStart w:id="4484" w:name="_Toc2123"/>
      <w:bookmarkEnd w:id="4483"/>
      <w:r>
        <w:rPr>
          <w:rtl w:val="true"/>
        </w:rPr>
        <w:t>«</w:t>
      </w:r>
      <w:r>
        <w:rPr/>
        <w:t>10</w:t>
      </w:r>
      <w:r>
        <w:rPr>
          <w:rtl w:val="true"/>
        </w:rPr>
        <w:t>»</w:t>
      </w:r>
      <w:bookmarkEnd w:id="44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الْأَكْبَرُ بِمَنْزِلَةِ الْأَبِ</w:t>
      </w:r>
      <w:r>
        <w:rPr>
          <w:rFonts w:eastAsia="Amiri" w:cs="Amiri" w:ascii="Amiri" w:hAnsi="Amiri"/>
          <w:color w:val="111111"/>
          <w:sz w:val="28"/>
          <w:szCs w:val="28"/>
          <w:rtl w:val="true"/>
          <w:lang w:bidi="ar-SA"/>
        </w:rPr>
        <w:t>.</w:t>
      </w:r>
    </w:p>
    <w:p>
      <w:pPr>
        <w:pStyle w:val="Heading5"/>
        <w:numPr>
          <w:ilvl w:val="4"/>
          <w:numId w:val="1"/>
        </w:numPr>
        <w:rPr/>
      </w:pPr>
      <w:bookmarkStart w:id="4485" w:name="__RefHeading___Toc411497_1934241801"/>
      <w:bookmarkStart w:id="4486" w:name="_Toc2124"/>
      <w:bookmarkEnd w:id="4485"/>
      <w:r>
        <w:rPr>
          <w:rtl w:val="true"/>
        </w:rPr>
        <w:t>«</w:t>
      </w:r>
      <w:r>
        <w:rPr/>
        <w:t>11</w:t>
      </w:r>
      <w:r>
        <w:rPr>
          <w:rtl w:val="true"/>
        </w:rPr>
        <w:t>»</w:t>
      </w:r>
      <w:bookmarkEnd w:id="4486"/>
    </w:p>
    <w:p>
      <w:pPr>
        <w:pStyle w:val="BookText"/>
        <w:rPr/>
      </w:pPr>
      <w:r>
        <w:rPr>
          <w:rFonts w:ascii="Amiri" w:hAnsi="Amiri" w:eastAsia="Amiri" w:cs="Amiri"/>
          <w:color w:val="111111"/>
          <w:sz w:val="28"/>
          <w:sz w:val="28"/>
          <w:szCs w:val="28"/>
          <w:rtl w:val="true"/>
          <w:lang w:bidi="ar-SA"/>
        </w:rPr>
        <w:t>وَ سُئِلَ عليه السلام عَنِ السَّفِلَةِ فَقَالَ مَنْ كَانَ لَهُ شَيْ‌ءٌ يُلْهِيهِ عَنِ اللَّهِ</w:t>
      </w:r>
      <w:r>
        <w:rPr>
          <w:rFonts w:eastAsia="Amiri" w:cs="Amiri" w:ascii="Amiri" w:hAnsi="Amiri"/>
          <w:color w:val="111111"/>
          <w:sz w:val="28"/>
          <w:szCs w:val="28"/>
          <w:rtl w:val="true"/>
          <w:lang w:bidi="ar-SA"/>
        </w:rPr>
        <w:t>.</w:t>
      </w:r>
    </w:p>
    <w:p>
      <w:pPr>
        <w:pStyle w:val="Heading5"/>
        <w:numPr>
          <w:ilvl w:val="4"/>
          <w:numId w:val="1"/>
        </w:numPr>
        <w:rPr/>
      </w:pPr>
      <w:bookmarkStart w:id="4487" w:name="__RefHeading___Toc411499_1934241801"/>
      <w:bookmarkStart w:id="4488" w:name="_Toc2125"/>
      <w:bookmarkEnd w:id="4487"/>
      <w:r>
        <w:rPr>
          <w:rtl w:val="true"/>
        </w:rPr>
        <w:t>«</w:t>
      </w:r>
      <w:r>
        <w:rPr/>
        <w:t>12</w:t>
      </w:r>
      <w:r>
        <w:rPr>
          <w:rtl w:val="true"/>
        </w:rPr>
        <w:t>»</w:t>
      </w:r>
      <w:bookmarkEnd w:id="4488"/>
    </w:p>
    <w:p>
      <w:pPr>
        <w:pStyle w:val="BookText"/>
        <w:rPr/>
      </w:pPr>
      <w:r>
        <w:rPr>
          <w:rFonts w:ascii="Amiri" w:hAnsi="Amiri" w:eastAsia="Amiri" w:cs="Amiri"/>
          <w:color w:val="111111"/>
          <w:sz w:val="28"/>
          <w:sz w:val="28"/>
          <w:szCs w:val="28"/>
          <w:rtl w:val="true"/>
          <w:lang w:bidi="ar-SA"/>
        </w:rPr>
        <w:t>وَ كَانَ عليه السلام يُتَرِّبُ الْكِتَابَ‌</w:t>
      </w:r>
      <w:r>
        <w:rPr>
          <w:rStyle w:val="FootnoteAnchor"/>
          <w:rtl w:val="true"/>
        </w:rPr>
        <w:footnoteReference w:id="1621"/>
      </w:r>
      <w:r>
        <w:rPr>
          <w:rFonts w:ascii="Amiri" w:hAnsi="Amiri" w:eastAsia="Amiri" w:cs="Amiri"/>
          <w:color w:val="111111"/>
          <w:sz w:val="28"/>
          <w:sz w:val="28"/>
          <w:szCs w:val="28"/>
          <w:rtl w:val="true"/>
          <w:lang w:bidi="ar-SA"/>
        </w:rPr>
        <w:t>وَ يَقُولُ لَا بَأْسَ بِهِ وَ كَانَ إِذَا أَرَادَ أَنْ يَكْتُبَ تَذَكُّرَاتِ حَوَائِجِهِ كَتَبَ بِسْمِ اللَّهِ الرَّحْمنِ الرَّحِيمِ أَذْكُرُ إِنْ شَاءَ اللَّهُ ثُمَّ يَكْتُبُ مَا يُرِيدُ</w:t>
      </w:r>
      <w:r>
        <w:rPr>
          <w:rFonts w:eastAsia="Amiri" w:cs="Amiri" w:ascii="Amiri" w:hAnsi="Amiri"/>
          <w:color w:val="111111"/>
          <w:sz w:val="28"/>
          <w:szCs w:val="28"/>
          <w:rtl w:val="true"/>
          <w:lang w:bidi="ar-SA"/>
        </w:rPr>
        <w:t>.</w:t>
      </w:r>
    </w:p>
    <w:p>
      <w:pPr>
        <w:pStyle w:val="Heading5"/>
        <w:numPr>
          <w:ilvl w:val="4"/>
          <w:numId w:val="1"/>
        </w:numPr>
        <w:rPr/>
      </w:pPr>
      <w:bookmarkStart w:id="4489" w:name="__RefHeading___Toc411501_1934241801"/>
      <w:bookmarkStart w:id="4490" w:name="_Toc2126"/>
      <w:bookmarkEnd w:id="4489"/>
      <w:r>
        <w:rPr>
          <w:rtl w:val="true"/>
        </w:rPr>
        <w:t>«</w:t>
      </w:r>
      <w:r>
        <w:rPr/>
        <w:t>13</w:t>
      </w:r>
      <w:r>
        <w:rPr>
          <w:rtl w:val="true"/>
        </w:rPr>
        <w:t>»</w:t>
      </w:r>
      <w:bookmarkEnd w:id="449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الرَّجُلَ وَ هُوَ حَاضِرٌ فَكَنِّهِ وَ إِذَا كَانَ غَائِباً فَسَمِّهِ</w:t>
      </w:r>
      <w:r>
        <w:rPr>
          <w:rFonts w:eastAsia="Amiri" w:cs="Amiri" w:ascii="Amiri" w:hAnsi="Amiri"/>
          <w:color w:val="111111"/>
          <w:sz w:val="28"/>
          <w:szCs w:val="28"/>
          <w:rtl w:val="true"/>
          <w:lang w:bidi="ar-SA"/>
        </w:rPr>
        <w:t>.</w:t>
      </w:r>
    </w:p>
    <w:p>
      <w:pPr>
        <w:pStyle w:val="Heading5"/>
        <w:numPr>
          <w:ilvl w:val="4"/>
          <w:numId w:val="1"/>
        </w:numPr>
        <w:rPr/>
      </w:pPr>
      <w:bookmarkStart w:id="4491" w:name="__RefHeading___Toc411503_1934241801"/>
      <w:bookmarkStart w:id="4492" w:name="_Toc2127"/>
      <w:bookmarkEnd w:id="4491"/>
      <w:r>
        <w:rPr>
          <w:rtl w:val="true"/>
        </w:rPr>
        <w:t>«</w:t>
      </w:r>
      <w:r>
        <w:rPr/>
        <w:t>14</w:t>
      </w:r>
      <w:r>
        <w:rPr>
          <w:rtl w:val="true"/>
        </w:rPr>
        <w:t>»</w:t>
      </w:r>
      <w:bookmarkEnd w:id="449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كُلِّ امْرِئٍ عَقْلُهُ وَ عَدُوُّهُ جَهْلُهُ</w:t>
      </w:r>
      <w:r>
        <w:rPr>
          <w:rFonts w:eastAsia="Amiri" w:cs="Amiri" w:ascii="Amiri" w:hAnsi="Amiri"/>
          <w:color w:val="111111"/>
          <w:sz w:val="28"/>
          <w:szCs w:val="28"/>
          <w:rtl w:val="true"/>
          <w:lang w:bidi="ar-SA"/>
        </w:rPr>
        <w:t>.</w:t>
      </w:r>
    </w:p>
    <w:p>
      <w:pPr>
        <w:pStyle w:val="Heading5"/>
        <w:numPr>
          <w:ilvl w:val="4"/>
          <w:numId w:val="1"/>
        </w:numPr>
        <w:rPr/>
      </w:pPr>
      <w:bookmarkStart w:id="4493" w:name="__RefHeading___Toc411505_1934241801"/>
      <w:bookmarkStart w:id="4494" w:name="_Toc2128"/>
      <w:bookmarkEnd w:id="4493"/>
      <w:r>
        <w:rPr>
          <w:rtl w:val="true"/>
        </w:rPr>
        <w:t>«</w:t>
      </w:r>
      <w:r>
        <w:rPr/>
        <w:t>15</w:t>
      </w:r>
      <w:r>
        <w:rPr>
          <w:rtl w:val="true"/>
        </w:rPr>
        <w:t>»</w:t>
      </w:r>
      <w:bookmarkEnd w:id="449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إِلَي النَّاسِ نِصْفُ الْعَقْلِ</w:t>
      </w:r>
      <w:r>
        <w:rPr>
          <w:rFonts w:eastAsia="Amiri" w:cs="Amiri" w:ascii="Amiri" w:hAnsi="Amiri"/>
          <w:color w:val="111111"/>
          <w:sz w:val="28"/>
          <w:szCs w:val="28"/>
          <w:rtl w:val="true"/>
          <w:lang w:bidi="ar-SA"/>
        </w:rPr>
        <w:t>.</w:t>
      </w:r>
    </w:p>
    <w:p>
      <w:pPr>
        <w:pStyle w:val="Heading5"/>
        <w:numPr>
          <w:ilvl w:val="4"/>
          <w:numId w:val="1"/>
        </w:numPr>
        <w:rPr/>
      </w:pPr>
      <w:bookmarkStart w:id="4495" w:name="__RefHeading___Toc411507_1934241801"/>
      <w:bookmarkStart w:id="4496" w:name="_Toc2129"/>
      <w:bookmarkEnd w:id="4495"/>
      <w:r>
        <w:rPr>
          <w:rtl w:val="true"/>
        </w:rPr>
        <w:t>«</w:t>
      </w:r>
      <w:r>
        <w:rPr/>
        <w:t>16</w:t>
      </w:r>
      <w:r>
        <w:rPr>
          <w:rtl w:val="true"/>
        </w:rPr>
        <w:t>»</w:t>
      </w:r>
      <w:bookmarkEnd w:id="449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الْقِيلَ وَ الْقَالَ وَ إِضَاعَةَ الْمَالِ وَ كَثْرَةَ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پایداری و شکیبایی هنگام تنگدستی و رنج و سختی است</w:t>
      </w:r>
      <w:r>
        <w:rPr>
          <w:rFonts w:eastAsia="IRNazanin" w:cs="IRNazanin"/>
          <w:color w:val="111111"/>
          <w:sz w:val="28"/>
          <w:szCs w:val="28"/>
          <w:rtl w:val="true"/>
          <w:lang w:bidi="fa-IR"/>
        </w:rPr>
        <w:t>.</w:t>
      </w:r>
    </w:p>
    <w:p>
      <w:pPr>
        <w:pStyle w:val="Heading5"/>
        <w:numPr>
          <w:ilvl w:val="4"/>
          <w:numId w:val="1"/>
        </w:numPr>
        <w:rPr/>
      </w:pPr>
      <w:bookmarkStart w:id="4497" w:name="__RefHeading___Toc411509_1934241801"/>
      <w:bookmarkStart w:id="4498" w:name="_Toc2130"/>
      <w:bookmarkEnd w:id="4497"/>
      <w:r>
        <w:rPr>
          <w:rtl w:val="true"/>
        </w:rPr>
        <w:t xml:space="preserve">روایت </w:t>
      </w:r>
      <w:r>
        <w:rPr/>
        <w:t>2</w:t>
      </w:r>
      <w:bookmarkEnd w:id="4498"/>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برخوردار از نعمت باید در زندگی عائله‌اش گشایش دهد</w:t>
      </w:r>
      <w:r>
        <w:rPr>
          <w:rFonts w:eastAsia="IRNazanin" w:cs="IRNazanin"/>
          <w:color w:val="111111"/>
          <w:sz w:val="28"/>
          <w:szCs w:val="28"/>
          <w:rtl w:val="true"/>
          <w:lang w:bidi="fa-IR"/>
        </w:rPr>
        <w:t>.</w:t>
      </w:r>
    </w:p>
    <w:p>
      <w:pPr>
        <w:pStyle w:val="Heading5"/>
        <w:numPr>
          <w:ilvl w:val="4"/>
          <w:numId w:val="1"/>
        </w:numPr>
        <w:rPr/>
      </w:pPr>
      <w:bookmarkStart w:id="4499" w:name="__RefHeading___Toc411511_1934241801"/>
      <w:bookmarkStart w:id="4500" w:name="_Toc2131"/>
      <w:bookmarkEnd w:id="4499"/>
      <w:r>
        <w:rPr>
          <w:rtl w:val="true"/>
        </w:rPr>
        <w:t xml:space="preserve">روایت </w:t>
      </w:r>
      <w:r>
        <w:rPr/>
        <w:t>3</w:t>
      </w:r>
      <w:bookmarkEnd w:id="4500"/>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نه به کثرت روزه است و نه به فزونی نماز، بلکه به بسیاری تفکّر در باره خداوند است</w:t>
      </w:r>
      <w:r>
        <w:rPr>
          <w:rFonts w:eastAsia="IRNazanin" w:cs="IRNazanin"/>
          <w:color w:val="111111"/>
          <w:sz w:val="28"/>
          <w:szCs w:val="28"/>
          <w:rtl w:val="true"/>
          <w:lang w:bidi="fa-IR"/>
        </w:rPr>
        <w:t>.</w:t>
      </w:r>
    </w:p>
    <w:p>
      <w:pPr>
        <w:pStyle w:val="Heading5"/>
        <w:numPr>
          <w:ilvl w:val="4"/>
          <w:numId w:val="1"/>
        </w:numPr>
        <w:rPr/>
      </w:pPr>
      <w:bookmarkStart w:id="4501" w:name="__RefHeading___Toc411513_1934241801"/>
      <w:bookmarkStart w:id="4502" w:name="_Toc2132"/>
      <w:bookmarkEnd w:id="4501"/>
      <w:r>
        <w:rPr>
          <w:rtl w:val="true"/>
        </w:rPr>
        <w:t xml:space="preserve">روایت </w:t>
      </w:r>
      <w:r>
        <w:rPr/>
        <w:t>4</w:t>
      </w:r>
      <w:bookmarkEnd w:id="4502"/>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نظافت از اخلاق پیامبران است</w:t>
      </w:r>
      <w:r>
        <w:rPr>
          <w:rFonts w:eastAsia="IRNazanin" w:cs="IRNazanin"/>
          <w:color w:val="111111"/>
          <w:sz w:val="28"/>
          <w:szCs w:val="28"/>
          <w:rtl w:val="true"/>
          <w:lang w:bidi="fa-IR"/>
        </w:rPr>
        <w:t>.</w:t>
      </w:r>
    </w:p>
    <w:p>
      <w:pPr>
        <w:pStyle w:val="Heading5"/>
        <w:numPr>
          <w:ilvl w:val="4"/>
          <w:numId w:val="1"/>
        </w:numPr>
        <w:rPr/>
      </w:pPr>
      <w:bookmarkStart w:id="4503" w:name="__RefHeading___Toc411515_1934241801"/>
      <w:bookmarkStart w:id="4504" w:name="_Toc2133"/>
      <w:bookmarkEnd w:id="4503"/>
      <w:r>
        <w:rPr>
          <w:rtl w:val="true"/>
        </w:rPr>
        <w:t xml:space="preserve">روایت </w:t>
      </w:r>
      <w:r>
        <w:rPr/>
        <w:t>5</w:t>
      </w:r>
      <w:bookmarkEnd w:id="4504"/>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آداب و سنن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و اصلاح کردن مو، و فزونی همسر</w:t>
      </w:r>
      <w:r>
        <w:rPr>
          <w:rFonts w:eastAsia="IRNazanin" w:cs="IRNazanin"/>
          <w:color w:val="111111"/>
          <w:sz w:val="28"/>
          <w:szCs w:val="28"/>
          <w:rtl w:val="true"/>
          <w:lang w:bidi="fa-IR"/>
        </w:rPr>
        <w:t>.</w:t>
      </w:r>
    </w:p>
    <w:p>
      <w:pPr>
        <w:pStyle w:val="Heading5"/>
        <w:numPr>
          <w:ilvl w:val="4"/>
          <w:numId w:val="1"/>
        </w:numPr>
        <w:rPr/>
      </w:pPr>
      <w:bookmarkStart w:id="4505" w:name="__RefHeading___Toc411517_1934241801"/>
      <w:bookmarkStart w:id="4506" w:name="_Toc2134"/>
      <w:bookmarkEnd w:id="4505"/>
      <w:r>
        <w:rPr>
          <w:rtl w:val="true"/>
        </w:rPr>
        <w:t xml:space="preserve">روایت </w:t>
      </w:r>
      <w:r>
        <w:rPr/>
        <w:t>6</w:t>
      </w:r>
      <w:bookmarkEnd w:id="4506"/>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امین به تو خیانت نکرده، بلکه تو به خائن اعتماد کرده‌ای</w:t>
      </w:r>
      <w:r>
        <w:rPr>
          <w:rFonts w:eastAsia="IRNazanin" w:cs="IRNazanin"/>
          <w:color w:val="111111"/>
          <w:sz w:val="28"/>
          <w:szCs w:val="28"/>
          <w:rtl w:val="true"/>
          <w:lang w:bidi="fa-IR"/>
        </w:rPr>
        <w:t>.</w:t>
      </w:r>
    </w:p>
    <w:p>
      <w:pPr>
        <w:pStyle w:val="Heading5"/>
        <w:numPr>
          <w:ilvl w:val="4"/>
          <w:numId w:val="1"/>
        </w:numPr>
        <w:rPr/>
      </w:pPr>
      <w:bookmarkStart w:id="4507" w:name="__RefHeading___Toc411519_1934241801"/>
      <w:bookmarkStart w:id="4508" w:name="_Toc2135"/>
      <w:bookmarkEnd w:id="4507"/>
      <w:r>
        <w:rPr>
          <w:rtl w:val="true"/>
        </w:rPr>
        <w:t xml:space="preserve">روایت </w:t>
      </w:r>
      <w:r>
        <w:rPr/>
        <w:t>7</w:t>
      </w:r>
      <w:bookmarkEnd w:id="4508"/>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انجام کاری را بخواهد، عقل و اندیشه بندگان را برگیرد، و کارش را به انجام رساند در نتیجه خواسته‌اش تحقّق یابد، پس چون خواسته‌اش را عملی ساخت، عقل هر خردمندی را به او بازگرداند، و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کار شد؟ و از کجا شد؟</w:t>
      </w:r>
      <w:r>
        <w:rPr>
          <w:rFonts w:eastAsia="IRNazanin" w:cs="IRNazanin"/>
          <w:color w:val="111111"/>
          <w:sz w:val="28"/>
          <w:szCs w:val="28"/>
          <w:rtl w:val="true"/>
          <w:lang w:bidi="fa-IR"/>
        </w:rPr>
        <w:t>!</w:t>
      </w:r>
    </w:p>
    <w:p>
      <w:pPr>
        <w:pStyle w:val="Heading5"/>
        <w:numPr>
          <w:ilvl w:val="4"/>
          <w:numId w:val="1"/>
        </w:numPr>
        <w:rPr/>
      </w:pPr>
      <w:bookmarkStart w:id="4509" w:name="__RefHeading___Toc411521_1934241801"/>
      <w:bookmarkStart w:id="4510" w:name="_Toc2136"/>
      <w:bookmarkEnd w:id="4509"/>
      <w:r>
        <w:rPr>
          <w:rtl w:val="true"/>
        </w:rPr>
        <w:t xml:space="preserve">روایت </w:t>
      </w:r>
      <w:r>
        <w:rPr/>
        <w:t>8</w:t>
      </w:r>
      <w:bookmarkEnd w:id="4510"/>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و سکوت یکی از دربهای حکمت است، به راستی خموشی محبّت آورد و راهنمای بر هر خیری است</w:t>
      </w:r>
      <w:r>
        <w:rPr>
          <w:rFonts w:eastAsia="IRNazanin" w:cs="IRNazanin"/>
          <w:color w:val="111111"/>
          <w:sz w:val="28"/>
          <w:szCs w:val="28"/>
          <w:rtl w:val="true"/>
          <w:lang w:bidi="fa-IR"/>
        </w:rPr>
        <w:t>.</w:t>
      </w:r>
    </w:p>
    <w:p>
      <w:pPr>
        <w:pStyle w:val="Heading5"/>
        <w:numPr>
          <w:ilvl w:val="4"/>
          <w:numId w:val="1"/>
        </w:numPr>
        <w:rPr/>
      </w:pPr>
      <w:bookmarkStart w:id="4511" w:name="__RefHeading___Toc411523_1934241801"/>
      <w:bookmarkStart w:id="4512" w:name="_Toc2137"/>
      <w:bookmarkEnd w:id="4511"/>
      <w:r>
        <w:rPr>
          <w:rtl w:val="true"/>
        </w:rPr>
        <w:t xml:space="preserve">روایت </w:t>
      </w:r>
      <w:r>
        <w:rPr/>
        <w:t>9</w:t>
      </w:r>
      <w:bookmarkEnd w:id="4512"/>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زیاده خواهی نیست جز آنکه کلام زایدی را می‌طلبد</w:t>
      </w:r>
      <w:r>
        <w:rPr>
          <w:rFonts w:eastAsia="IRNazanin" w:cs="IRNazanin"/>
          <w:color w:val="111111"/>
          <w:sz w:val="28"/>
          <w:szCs w:val="28"/>
          <w:rtl w:val="true"/>
          <w:lang w:bidi="fa-IR"/>
        </w:rPr>
        <w:t>.</w:t>
      </w:r>
    </w:p>
    <w:p>
      <w:pPr>
        <w:pStyle w:val="Heading5"/>
        <w:numPr>
          <w:ilvl w:val="4"/>
          <w:numId w:val="1"/>
        </w:numPr>
        <w:rPr/>
      </w:pPr>
      <w:bookmarkStart w:id="4513" w:name="__RefHeading___Toc411525_1934241801"/>
      <w:bookmarkStart w:id="4514" w:name="_Toc2138"/>
      <w:bookmarkEnd w:id="4513"/>
      <w:r>
        <w:rPr>
          <w:rtl w:val="true"/>
        </w:rPr>
        <w:t xml:space="preserve">روایت </w:t>
      </w:r>
      <w:r>
        <w:rPr/>
        <w:t>10</w:t>
      </w:r>
      <w:bookmarkEnd w:id="4514"/>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مانند پدر است</w:t>
      </w:r>
      <w:r>
        <w:rPr>
          <w:rFonts w:eastAsia="IRNazanin" w:cs="IRNazanin"/>
          <w:color w:val="111111"/>
          <w:sz w:val="28"/>
          <w:szCs w:val="28"/>
          <w:rtl w:val="true"/>
          <w:lang w:bidi="fa-IR"/>
        </w:rPr>
        <w:t>.</w:t>
      </w:r>
    </w:p>
    <w:p>
      <w:pPr>
        <w:pStyle w:val="Heading5"/>
        <w:numPr>
          <w:ilvl w:val="4"/>
          <w:numId w:val="1"/>
        </w:numPr>
        <w:rPr/>
      </w:pPr>
      <w:bookmarkStart w:id="4515" w:name="__RefHeading___Toc411527_1934241801"/>
      <w:bookmarkStart w:id="4516" w:name="_Toc2139"/>
      <w:bookmarkEnd w:id="4515"/>
      <w:r>
        <w:rPr>
          <w:rtl w:val="true"/>
        </w:rPr>
        <w:t xml:space="preserve">روایت </w:t>
      </w:r>
      <w:r>
        <w:rPr/>
        <w:t>11</w:t>
      </w:r>
      <w:bookmarkEnd w:id="4516"/>
    </w:p>
    <w:p>
      <w:pPr>
        <w:pStyle w:val="BookText"/>
        <w:rPr/>
      </w:pPr>
      <w:r>
        <w:rPr>
          <w:rFonts w:ascii="IRNazanin" w:hAnsi="IRNazanin" w:eastAsia="IRNazanin"/>
          <w:color w:val="111111"/>
          <w:sz w:val="28"/>
          <w:sz w:val="28"/>
          <w:szCs w:val="28"/>
          <w:rtl w:val="true"/>
          <w:lang w:bidi="fa-IR"/>
        </w:rPr>
        <w:t>از امام رضاعلیه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چیزی است که او را از توجّه به خدا باز می‌دارد</w:t>
      </w:r>
      <w:r>
        <w:rPr>
          <w:rFonts w:eastAsia="IRNazanin" w:cs="IRNazanin"/>
          <w:color w:val="111111"/>
          <w:sz w:val="28"/>
          <w:szCs w:val="28"/>
          <w:rtl w:val="true"/>
          <w:lang w:bidi="fa-IR"/>
        </w:rPr>
        <w:t>.</w:t>
      </w:r>
    </w:p>
    <w:p>
      <w:pPr>
        <w:pStyle w:val="Heading5"/>
        <w:numPr>
          <w:ilvl w:val="4"/>
          <w:numId w:val="1"/>
        </w:numPr>
        <w:rPr/>
      </w:pPr>
      <w:bookmarkStart w:id="4517" w:name="__RefHeading___Toc411529_1934241801"/>
      <w:bookmarkStart w:id="4518" w:name="_Toc2140"/>
      <w:bookmarkEnd w:id="4517"/>
      <w:r>
        <w:rPr>
          <w:rtl w:val="true"/>
        </w:rPr>
        <w:t xml:space="preserve">روایت </w:t>
      </w:r>
      <w:r>
        <w:rPr/>
        <w:t>12</w:t>
      </w:r>
      <w:bookmarkEnd w:id="4518"/>
    </w:p>
    <w:p>
      <w:pPr>
        <w:pStyle w:val="BookText"/>
        <w:rPr/>
      </w:pPr>
      <w:r>
        <w:rPr>
          <w:rFonts w:ascii="IRNazanin" w:hAnsi="IRNazanin" w:eastAsia="IRNazanin"/>
          <w:color w:val="111111"/>
          <w:sz w:val="28"/>
          <w:sz w:val="28"/>
          <w:szCs w:val="28"/>
          <w:rtl w:val="true"/>
          <w:lang w:bidi="fa-IR"/>
        </w:rPr>
        <w:t xml:space="preserve">امام رضاعلیه السّلام را عادت بر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خشک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نامه خاک می‌افشاند،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قصد یادداشت نیازهایش را می‌نمود، نوشته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نموده و می‌افزود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به خاطر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خواسته‌هایش را می‌نوشت</w:t>
      </w:r>
      <w:r>
        <w:rPr>
          <w:rFonts w:eastAsia="IRNazanin" w:cs="IRNazanin"/>
          <w:color w:val="111111"/>
          <w:sz w:val="28"/>
          <w:szCs w:val="28"/>
          <w:rtl w:val="true"/>
          <w:lang w:bidi="fa-IR"/>
        </w:rPr>
        <w:t>.</w:t>
      </w:r>
    </w:p>
    <w:p>
      <w:pPr>
        <w:pStyle w:val="Heading5"/>
        <w:numPr>
          <w:ilvl w:val="4"/>
          <w:numId w:val="1"/>
        </w:numPr>
        <w:rPr/>
      </w:pPr>
      <w:bookmarkStart w:id="4519" w:name="__RefHeading___Toc411531_1934241801"/>
      <w:bookmarkStart w:id="4520" w:name="_Toc2141"/>
      <w:bookmarkEnd w:id="4519"/>
      <w:r>
        <w:rPr>
          <w:rtl w:val="true"/>
        </w:rPr>
        <w:t xml:space="preserve">روایت </w:t>
      </w:r>
      <w:r>
        <w:rPr/>
        <w:t>13</w:t>
      </w:r>
      <w:bookmarkEnd w:id="4520"/>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در حضور با کنیه یاد کن و در غیابش با اسم</w:t>
      </w:r>
      <w:r>
        <w:rPr>
          <w:rFonts w:eastAsia="IRNazanin" w:cs="IRNazanin"/>
          <w:color w:val="111111"/>
          <w:sz w:val="28"/>
          <w:szCs w:val="28"/>
          <w:rtl w:val="true"/>
          <w:lang w:bidi="fa-IR"/>
        </w:rPr>
        <w:t>.</w:t>
      </w:r>
    </w:p>
    <w:p>
      <w:pPr>
        <w:pStyle w:val="Heading5"/>
        <w:numPr>
          <w:ilvl w:val="4"/>
          <w:numId w:val="1"/>
        </w:numPr>
        <w:rPr/>
      </w:pPr>
      <w:bookmarkStart w:id="4521" w:name="__RefHeading___Toc411533_1934241801"/>
      <w:bookmarkStart w:id="4522" w:name="_Toc2142"/>
      <w:bookmarkEnd w:id="4521"/>
      <w:r>
        <w:rPr>
          <w:rtl w:val="true"/>
        </w:rPr>
        <w:t xml:space="preserve">روایت </w:t>
      </w:r>
      <w:r>
        <w:rPr/>
        <w:t>14</w:t>
      </w:r>
      <w:bookmarkEnd w:id="4522"/>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کس خرد و عقل او است و دشمن او جهل و نادانیش</w:t>
      </w:r>
      <w:r>
        <w:rPr>
          <w:rFonts w:eastAsia="IRNazanin" w:cs="IRNazanin"/>
          <w:color w:val="111111"/>
          <w:sz w:val="28"/>
          <w:szCs w:val="28"/>
          <w:rtl w:val="true"/>
          <w:lang w:bidi="fa-IR"/>
        </w:rPr>
        <w:t>.</w:t>
      </w:r>
    </w:p>
    <w:p>
      <w:pPr>
        <w:pStyle w:val="Heading5"/>
        <w:numPr>
          <w:ilvl w:val="4"/>
          <w:numId w:val="1"/>
        </w:numPr>
        <w:rPr/>
      </w:pPr>
      <w:bookmarkStart w:id="4523" w:name="__RefHeading___Toc411535_1934241801"/>
      <w:bookmarkStart w:id="4524" w:name="_Toc2143"/>
      <w:bookmarkEnd w:id="4523"/>
      <w:r>
        <w:rPr>
          <w:rtl w:val="true"/>
        </w:rPr>
        <w:t xml:space="preserve">روایت </w:t>
      </w:r>
      <w:r>
        <w:rPr/>
        <w:t>15</w:t>
      </w:r>
      <w:bookmarkEnd w:id="4524"/>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و محبّت با مردم نیمی از عقل و خرد است</w:t>
      </w:r>
      <w:r>
        <w:rPr>
          <w:rFonts w:eastAsia="IRNazanin" w:cs="IRNazanin"/>
          <w:color w:val="111111"/>
          <w:sz w:val="28"/>
          <w:szCs w:val="28"/>
          <w:rtl w:val="true"/>
          <w:lang w:bidi="fa-IR"/>
        </w:rPr>
        <w:t>.</w:t>
      </w:r>
    </w:p>
    <w:p>
      <w:pPr>
        <w:pStyle w:val="Heading5"/>
        <w:numPr>
          <w:ilvl w:val="4"/>
          <w:numId w:val="1"/>
        </w:numPr>
        <w:rPr/>
      </w:pPr>
      <w:bookmarkStart w:id="4525" w:name="__RefHeading___Toc411537_1934241801"/>
      <w:bookmarkStart w:id="4526" w:name="_Toc2144"/>
      <w:bookmarkEnd w:id="4525"/>
      <w:r>
        <w:rPr>
          <w:rtl w:val="true"/>
        </w:rPr>
        <w:t xml:space="preserve">روایت </w:t>
      </w:r>
      <w:r>
        <w:rPr/>
        <w:t>16</w:t>
      </w:r>
      <w:bookmarkEnd w:id="452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پرگویی و تلف مال و بسیاری درخواست و اظهار حاجت را دشمن می‌دارد</w:t>
      </w:r>
      <w:r>
        <w:rPr>
          <w:rFonts w:eastAsia="IRNazanin" w:cs="IRNazanin"/>
          <w:color w:val="111111"/>
          <w:sz w:val="28"/>
          <w:szCs w:val="28"/>
          <w:rtl w:val="true"/>
          <w:lang w:bidi="fa-IR"/>
        </w:rPr>
        <w:t xml:space="preserve">. </w:t>
      </w:r>
      <w:bookmarkStart w:id="4527" w:name="pg13510_144983"/>
    </w:p>
    <w:p>
      <w:pPr>
        <w:pStyle w:val="Heading5"/>
        <w:numPr>
          <w:ilvl w:val="4"/>
          <w:numId w:val="1"/>
        </w:numPr>
        <w:rPr/>
      </w:pPr>
      <w:bookmarkStart w:id="4528" w:name="__RefHeading___Toc411539_1934241801"/>
      <w:bookmarkStart w:id="4529" w:name="_Toc2145"/>
      <w:bookmarkEnd w:id="4527"/>
      <w:bookmarkEnd w:id="4528"/>
      <w:r>
        <w:rPr>
          <w:rtl w:val="true"/>
        </w:rPr>
        <w:t>«</w:t>
      </w:r>
      <w:r>
        <w:rPr/>
        <w:t>17</w:t>
      </w:r>
      <w:r>
        <w:rPr>
          <w:rtl w:val="true"/>
        </w:rPr>
        <w:t>»</w:t>
      </w:r>
      <w:bookmarkEnd w:id="452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عَقْلُ امْرِئٍ مُسْلِمٍ حَتَّي تَكُونَ فِيهِ عَشْرُ خِصَالٍ الْخَيْرُ مِنْهُ مَأْمُولٌ وَ الشَّرُّ مِنْهُ مَأْمُونٌ يَسْتَكْثِرُ قَلِيلَ الْخَيْرِ مِنْ غَيْرِهِ وَ يَسْتَقِلُّ كَثِيرَ الْخَيْرِ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 مِنْ طَلَبِ الْحَوَائِجِ إِلَيْهِ وَ لَا يَمَلُّ مِنْ طَلَبِ الْعِلْمِ طُولَ دَهْرِهِ الْفَقْرُ فِي اللَّهِ أَحَبُّ إِلَيْهِ مِنَ الْغِنَي وَ الذُّلُّ فِي اللَّهِ أَحَبُّ إِلَيْهِ مِنَ الْعِزِّ فِي عَدُوِّهِ وَ الْخُمُولُ أَشْهَي إِلَيْهِ مِنَ الشُّهْرَةِ ثُمَّ قَالَ عليه السلام الْعَاشِرَةُ وَ مَا الْعَاشِرَةُ قِيلَ لَهُ مَا هِيَ قَالَ عليه السلام لَا يَرَي أَحَداً إِلَّا قَالَ هُوَ خَيْرٌ مِنِّي وَ أَتْقَي إِنَّمَا النَّاسُ رَجُلَانِ رَجُلٌ خَيْرٌ مِنْهُ وَ أَتْقَي وَ رَجُلٌ شَرٌّ مِنْهُ وَ أَدْنَي فَإِذَا لَقِيَ الَّذِي شَرٌّ مِنْهُ وَ أَدْنَي قَالَ لَعَلَّ خَيْرَ هَذَا بَاطِنٌ وَ هُوَ خَيْرٌ لَهُ وَ خَيْرِي ظَاهِرٌ وَ هُوَ شَرٌّ لِي وَ إِذَا رَأَي الَّذِي هُوَ خَيْرٌ مِنْهُ وَ أَتْقَي تَوَاضَعَ لَهُ لِيَلْحَقَ بِهِ فَإِذَا فَعَلَ ذَلِكَ فَقَدْ عَلَا مَجْدُهُ وَ طَابَ خَيْرُهُ وَ حَسُنَ ذِكْرُهُ وَ سَادَ أَهْلَ زَمَانِهِ</w:t>
      </w:r>
      <w:r>
        <w:rPr>
          <w:rFonts w:eastAsia="Amiri" w:cs="Amiri" w:ascii="Amiri" w:hAnsi="Amiri"/>
          <w:color w:val="111111"/>
          <w:sz w:val="28"/>
          <w:szCs w:val="28"/>
          <w:rtl w:val="true"/>
          <w:lang w:bidi="ar-SA"/>
        </w:rPr>
        <w:t>.</w:t>
      </w:r>
    </w:p>
    <w:p>
      <w:pPr>
        <w:pStyle w:val="Heading5"/>
        <w:numPr>
          <w:ilvl w:val="4"/>
          <w:numId w:val="1"/>
        </w:numPr>
        <w:rPr/>
      </w:pPr>
      <w:bookmarkStart w:id="4530" w:name="__RefHeading___Toc411541_1934241801"/>
      <w:bookmarkStart w:id="4531" w:name="_Toc2146"/>
      <w:bookmarkEnd w:id="4530"/>
      <w:r>
        <w:rPr>
          <w:rtl w:val="true"/>
        </w:rPr>
        <w:t>«</w:t>
      </w:r>
      <w:r>
        <w:rPr/>
        <w:t>18</w:t>
      </w:r>
      <w:r>
        <w:rPr>
          <w:rtl w:val="true"/>
        </w:rPr>
        <w:t>»</w:t>
      </w:r>
      <w:bookmarkEnd w:id="4531"/>
    </w:p>
    <w:p>
      <w:pPr>
        <w:pStyle w:val="BookText"/>
        <w:rPr/>
      </w:pPr>
      <w:r>
        <w:rPr>
          <w:rFonts w:ascii="Amiri" w:hAnsi="Amiri" w:eastAsia="Amiri" w:cs="Amiri"/>
          <w:color w:val="111111"/>
          <w:sz w:val="28"/>
          <w:sz w:val="28"/>
          <w:szCs w:val="28"/>
          <w:rtl w:val="true"/>
          <w:lang w:bidi="ar-SA"/>
        </w:rPr>
        <w:t>وَ سَأَلَهُ رَجُلٌ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عَلَي اللَّهِ فَهُوَ حَسْبُهُ‌</w:t>
      </w:r>
      <w:r>
        <w:rPr>
          <w:rStyle w:val="FootnoteAnchor"/>
          <w:rtl w:val="true"/>
        </w:rPr>
        <w:footnoteReference w:id="1622"/>
      </w:r>
      <w:r>
        <w:rPr>
          <w:rFonts w:ascii="Amiri" w:hAnsi="Amiri" w:eastAsia="Amiri" w:cs="Amiri"/>
          <w:color w:val="111111"/>
          <w:sz w:val="28"/>
          <w:sz w:val="28"/>
          <w:szCs w:val="28"/>
          <w:rtl w:val="true"/>
          <w:lang w:bidi="ar-SA"/>
        </w:rPr>
        <w:t>فَقَالَ عليه السلام لِلتَّوَكُّلِ دَرَجَاتٌ مِنْهَا أَنْ تَثِقَ بِهِ فِي أَمْرِكَ كُلِّهِ فِيمَا فَعَلَ بِكَ فَمَا فَعَلَ بِكَ كُنْتَ رَاضِياً وَ تَعْلَمَ أَنَّهُ لَمْ يَأْلُكَ خَيْراً وَ نَظَراً</w:t>
      </w:r>
      <w:r>
        <w:rPr>
          <w:rStyle w:val="FootnoteAnchor"/>
          <w:rtl w:val="true"/>
        </w:rPr>
        <w:footnoteReference w:id="1623"/>
      </w:r>
      <w:r>
        <w:rPr>
          <w:rFonts w:ascii="Amiri" w:hAnsi="Amiri" w:eastAsia="Amiri" w:cs="Amiri"/>
          <w:color w:val="111111"/>
          <w:sz w:val="28"/>
          <w:sz w:val="28"/>
          <w:szCs w:val="28"/>
          <w:rtl w:val="true"/>
          <w:lang w:bidi="ar-SA"/>
        </w:rPr>
        <w:t>وَ تَعْلَمَ أَنَّ الْحُكْمَ فِي ذَلِكَ لَهُ فَتَتَوَكَّلَ عَلَيْهِ بِتَفْوِيضِ ذَلِكَ إِلَيْهِ وَ مِنْ ذَلِكَ الْإِيمَانُ بِغُيُوبِ اللَّهِ الَّتِي لَمْ يُحِطْ عِلْمُكَ بِهَا فَوَكَلْتَ عِلْمَهَا إِلَيْهِ وَ إِلَي أُمَنَائِهِ عَلَيْهَا وَ وَثِقْتَ بِهِ فِيهَا وَ فِي غَيْرِهَا</w:t>
      </w:r>
      <w:r>
        <w:rPr>
          <w:rFonts w:eastAsia="Amiri" w:cs="Amiri" w:ascii="Amiri" w:hAnsi="Amiri"/>
          <w:color w:val="111111"/>
          <w:sz w:val="28"/>
          <w:szCs w:val="28"/>
          <w:rtl w:val="true"/>
          <w:lang w:bidi="ar-SA"/>
        </w:rPr>
        <w:t>.</w:t>
      </w:r>
    </w:p>
    <w:p>
      <w:pPr>
        <w:pStyle w:val="Heading5"/>
        <w:numPr>
          <w:ilvl w:val="4"/>
          <w:numId w:val="1"/>
        </w:numPr>
        <w:rPr/>
      </w:pPr>
      <w:bookmarkStart w:id="4532" w:name="__RefHeading___Toc411543_1934241801"/>
      <w:bookmarkStart w:id="4533" w:name="_Toc2147"/>
      <w:bookmarkEnd w:id="4532"/>
      <w:r>
        <w:rPr>
          <w:rtl w:val="true"/>
        </w:rPr>
        <w:t>«</w:t>
      </w:r>
      <w:r>
        <w:rPr/>
        <w:t>19</w:t>
      </w:r>
      <w:r>
        <w:rPr>
          <w:rtl w:val="true"/>
        </w:rPr>
        <w:t>»</w:t>
      </w:r>
      <w:bookmarkEnd w:id="4533"/>
    </w:p>
    <w:p>
      <w:pPr>
        <w:pStyle w:val="BookText"/>
        <w:rPr/>
      </w:pPr>
      <w:r>
        <w:rPr>
          <w:rFonts w:ascii="Amiri" w:hAnsi="Amiri" w:eastAsia="Amiri" w:cs="Amiri"/>
          <w:color w:val="111111"/>
          <w:sz w:val="28"/>
          <w:sz w:val="28"/>
          <w:szCs w:val="28"/>
          <w:rtl w:val="true"/>
          <w:lang w:bidi="ar-SA"/>
        </w:rPr>
        <w:t>وَ سَأَلَهُ أَحْمَدُ بْنُ نَجْمٍ‌</w:t>
      </w:r>
      <w:r>
        <w:rPr>
          <w:rStyle w:val="FootnoteAnchor"/>
          <w:rtl w:val="true"/>
        </w:rPr>
        <w:footnoteReference w:id="1624"/>
      </w:r>
      <w:r>
        <w:rPr>
          <w:rFonts w:ascii="Amiri" w:hAnsi="Amiri" w:eastAsia="Amiri" w:cs="Amiri"/>
          <w:color w:val="111111"/>
          <w:sz w:val="28"/>
          <w:sz w:val="28"/>
          <w:szCs w:val="28"/>
          <w:rtl w:val="true"/>
          <w:lang w:bidi="ar-SA"/>
        </w:rPr>
        <w:t>عَنِ الْعُجْبِ الَّذِي يُفْسِدُ الْعَمَلَ فَقَالَ عليه السلام لِلْعُجْبِ دَرَجَاتٌ مِنْهَا أَنْ يُزَيَّنَ لِلْعَبْدِ سُوءُ عَمَلِهِ فَيَرَاهُ حَسَناً فَيُعْجِبَهُ وَ يَحْسَبَ أَنَّهُ يُحْسِنُ صُنْعاً وَ مِنْهَا أَنْ يُؤْمِنَ الْعَبْدُ بِرَبِّهِ فَيَمُنَّ عَلَي اللَّهِ‌</w:t>
      </w:r>
      <w:r>
        <w:rPr>
          <w:rStyle w:val="FootnoteAnchor"/>
          <w:rtl w:val="true"/>
        </w:rPr>
        <w:footnoteReference w:id="1625"/>
      </w:r>
      <w:r>
        <w:rPr>
          <w:rFonts w:ascii="Amiri" w:hAnsi="Amiri" w:eastAsia="Amiri" w:cs="Amiri"/>
          <w:color w:val="111111"/>
          <w:sz w:val="28"/>
          <w:sz w:val="28"/>
          <w:szCs w:val="28"/>
          <w:rtl w:val="true"/>
          <w:lang w:bidi="ar-SA"/>
        </w:rPr>
        <w:t>وَ لِلَّهِ الْمِنَّةُ عَلَيْهِ فِيهِ</w:t>
      </w:r>
      <w:r>
        <w:rPr>
          <w:rFonts w:eastAsia="Amiri" w:cs="Amiri" w:ascii="Amiri" w:hAnsi="Amiri"/>
          <w:color w:val="111111"/>
          <w:sz w:val="28"/>
          <w:szCs w:val="28"/>
          <w:rtl w:val="true"/>
          <w:lang w:bidi="ar-SA"/>
        </w:rPr>
        <w:t>.</w:t>
      </w:r>
    </w:p>
    <w:p>
      <w:pPr>
        <w:pStyle w:val="Heading5"/>
        <w:numPr>
          <w:ilvl w:val="4"/>
          <w:numId w:val="1"/>
        </w:numPr>
        <w:rPr/>
      </w:pPr>
      <w:bookmarkStart w:id="4534" w:name="__RefHeading___Toc411545_1934241801"/>
      <w:bookmarkStart w:id="4535" w:name="_Toc2148"/>
      <w:bookmarkEnd w:id="4534"/>
      <w:r>
        <w:rPr>
          <w:rtl w:val="true"/>
        </w:rPr>
        <w:t xml:space="preserve">روایت </w:t>
      </w:r>
      <w:r>
        <w:rPr/>
        <w:t>17</w:t>
      </w:r>
      <w:bookmarkEnd w:id="4535"/>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هیچ فرد مسلمانی کامل نگردد تا برخوردار از ده خصلت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خیر او امید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شرّش ایمنی؛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و خیر دیگران را بسیار شمارد؛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بسیار خود را اندک و ناچیز؛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مراجعه نیازمندان به خود خسته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طول عمر از طلب و تحصیل علم و دانش ملول و خسته گردد؛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در راه خداوند از توانگری در غیر راه حقّ؛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خواری در راه حقّ، از سربلندی در راه دشمن خدا نزد او محبوبتر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گمنامی از شهرت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و چه دهمی؟</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نبیند جز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بهتر و پرهیزگارتر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بهتر و پرهیزگارتر از او، و دیگری بدتر و پست‌تر از او، پس چون با بدتر و پست‌تر از خود برخورد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نیکی و خیرش در باطن است، که آن بخیر او است، و خیر و خوبی من آشکار است که آن به شرّ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با کسی که از او بهتر و پرهیزگارتر است برخورد کند، در برابرش تواضع نماید تا به او ملحق گردد؛ پس هر گاه چنین کند مجد و بزرگواریش بالا گیرد و خیرش پاک و دلپسند، و نامش نیکو شود، و آقا و سرور مردم عصر خود گردد</w:t>
      </w:r>
      <w:r>
        <w:rPr>
          <w:rFonts w:eastAsia="IRNazanin" w:cs="IRNazanin"/>
          <w:color w:val="111111"/>
          <w:sz w:val="28"/>
          <w:szCs w:val="28"/>
          <w:rtl w:val="true"/>
          <w:lang w:bidi="fa-IR"/>
        </w:rPr>
        <w:t>.</w:t>
      </w:r>
    </w:p>
    <w:p>
      <w:pPr>
        <w:pStyle w:val="Heading5"/>
        <w:numPr>
          <w:ilvl w:val="4"/>
          <w:numId w:val="1"/>
        </w:numPr>
        <w:rPr/>
      </w:pPr>
      <w:bookmarkStart w:id="4536" w:name="__RefHeading___Toc411547_1934241801"/>
      <w:bookmarkStart w:id="4537" w:name="_Toc2149"/>
      <w:bookmarkEnd w:id="4536"/>
      <w:r>
        <w:rPr>
          <w:rtl w:val="true"/>
        </w:rPr>
        <w:t xml:space="preserve">روایت </w:t>
      </w:r>
      <w:r>
        <w:rPr/>
        <w:t>18</w:t>
      </w:r>
      <w:bookmarkEnd w:id="4537"/>
    </w:p>
    <w:p>
      <w:p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از آن حضرت علیه السّلام در باره این آیه سؤال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Style w:val="FootnoteAnchor"/>
          <w:rtl w:val="true"/>
        </w:rPr>
        <w:footnoteReference w:id="16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بر خدا توکّل کند، خدا او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در تمامی امور مربوط به تو، هر چه در باره‌ات کند به او اعتماد کنی، و هر چه با تو کند راضی باشی و بدانی که او از هیچ خیر و رعایتی در باره‌ات کوتاهی نکرده، و نیز بدانی که حکم و فرمان در این جهت با او است، بنا بر این با واگذاری امورت به خدا بر او توکّل کن؛ و یکی از این امور، اعتقاد و ایمان به غیب و امور پنهانی خدا است، همان که دانش و فهم تو قدرت درک آن را ندارد، پس می‌باید که علم آن را به او و به امنایش واگذاری، و در مورد آن امور پوشیده و غیر آن به او اعتماد داشته باشی </w:t>
      </w:r>
      <w:r>
        <w:rPr>
          <w:rFonts w:eastAsia="IRNazanin" w:cs="IRNazanin"/>
          <w:color w:val="111111"/>
          <w:sz w:val="28"/>
          <w:szCs w:val="28"/>
          <w:rtl w:val="true"/>
          <w:lang w:bidi="fa-IR"/>
        </w:rPr>
        <w:t>.</w:t>
      </w:r>
    </w:p>
    <w:p>
      <w:pPr>
        <w:pStyle w:val="Heading5"/>
        <w:numPr>
          <w:ilvl w:val="4"/>
          <w:numId w:val="1"/>
        </w:numPr>
        <w:rPr/>
      </w:pPr>
      <w:bookmarkStart w:id="4538" w:name="__RefHeading___Toc411549_1934241801"/>
      <w:bookmarkStart w:id="4539" w:name="_Toc2150"/>
      <w:bookmarkEnd w:id="4538"/>
      <w:r>
        <w:rPr>
          <w:rtl w:val="true"/>
        </w:rPr>
        <w:t xml:space="preserve">روایت </w:t>
      </w:r>
      <w:r>
        <w:rPr/>
        <w:t>19</w:t>
      </w:r>
      <w:bookmarkEnd w:id="453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نجم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و عجبی که موجب تباهی عمل می‌شود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خودبینی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کردار زشتی است که به نظر بنده جلوه کند و آن را خوب پندارد، و به خود ببالد و پندارد کار خوبی می‌کند؛ و دیگر از درجات آن اینکه، به پروردگار خود ایمان آورد و به واسطه آن بر خدا منّت گذارد، و حال اینکه خدا را در این باره بر او منّت است</w:t>
      </w:r>
      <w:r>
        <w:rPr>
          <w:rFonts w:eastAsia="IRNazanin" w:cs="IRNazanin"/>
          <w:color w:val="111111"/>
          <w:sz w:val="28"/>
          <w:szCs w:val="28"/>
          <w:rtl w:val="true"/>
          <w:lang w:bidi="fa-IR"/>
        </w:rPr>
        <w:t xml:space="preserve">. </w:t>
      </w:r>
      <w:bookmarkStart w:id="4540" w:name="pg13510_144984"/>
    </w:p>
    <w:p>
      <w:pPr>
        <w:pStyle w:val="Heading5"/>
        <w:numPr>
          <w:ilvl w:val="4"/>
          <w:numId w:val="1"/>
        </w:numPr>
        <w:rPr/>
      </w:pPr>
      <w:bookmarkStart w:id="4541" w:name="__RefHeading___Toc411551_1934241801"/>
      <w:bookmarkStart w:id="4542" w:name="_Toc2151"/>
      <w:bookmarkEnd w:id="4540"/>
      <w:bookmarkEnd w:id="4541"/>
      <w:r>
        <w:rPr>
          <w:rtl w:val="true"/>
        </w:rPr>
        <w:t>«</w:t>
      </w:r>
      <w:r>
        <w:rPr/>
        <w:t>20</w:t>
      </w:r>
      <w:r>
        <w:rPr>
          <w:rtl w:val="true"/>
        </w:rPr>
        <w:t>»</w:t>
      </w:r>
      <w:bookmarkEnd w:id="4542"/>
    </w:p>
    <w:p>
      <w:pPr>
        <w:pStyle w:val="BookText"/>
        <w:rPr/>
      </w:pPr>
      <w:r>
        <w:rPr>
          <w:rFonts w:ascii="Amiri" w:hAnsi="Amiri" w:eastAsia="Amiri" w:cs="Amiri"/>
          <w:color w:val="111111"/>
          <w:sz w:val="28"/>
          <w:sz w:val="28"/>
          <w:szCs w:val="28"/>
          <w:rtl w:val="true"/>
          <w:lang w:bidi="ar-SA"/>
        </w:rPr>
        <w:t>قَالَ الْفَضْلُ‌</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يُونُسُ بْنُ عَبْدِ الرَّحْمَنِ يَزْعُمُ أَنَّ الْمَعْرِفَةَ إِنَّمَا هِيَ اكْتِسَابٌ قَالَ عليه السلام لَا مَا أَصَابَ إِنَّ اللَّهَ يُعْطِي الْإِيمَانَ مَنْ يَشَاءُ فَمِنْهُمْ مَنْ يَجْعَلُهُ مُسْتَقَرّاً فِيهِ وَ مِنْهُمْ مَنْ يَجْعَلُهُ مُسْتَوْدَعاً عِنْدَهُ فَأَمَّا الْمُسْتَقَرُّ فَالَّذِي لَا يَسْلُبُهُ اللَّهُ ذَلِكَ أَبَداً وَ أَمَّا الْمُسْتَوْدَعُ فَالَّذِي يُعْطَاهُ الرَّجُلُ ثُمَّ يَسْلُبُهُ إِيَّاهُ</w:t>
      </w:r>
      <w:r>
        <w:rPr>
          <w:rFonts w:eastAsia="Amiri" w:cs="Amiri" w:ascii="Amiri" w:hAnsi="Amiri"/>
          <w:color w:val="111111"/>
          <w:sz w:val="28"/>
          <w:szCs w:val="28"/>
          <w:rtl w:val="true"/>
          <w:lang w:bidi="ar-SA"/>
        </w:rPr>
        <w:t>.</w:t>
      </w:r>
    </w:p>
    <w:p>
      <w:pPr>
        <w:pStyle w:val="Heading5"/>
        <w:numPr>
          <w:ilvl w:val="4"/>
          <w:numId w:val="1"/>
        </w:numPr>
        <w:rPr/>
      </w:pPr>
      <w:bookmarkStart w:id="4543" w:name="__RefHeading___Toc411553_1934241801"/>
      <w:bookmarkStart w:id="4544" w:name="_Toc2152"/>
      <w:bookmarkEnd w:id="4543"/>
      <w:r>
        <w:rPr>
          <w:rtl w:val="true"/>
        </w:rPr>
        <w:t>«</w:t>
      </w:r>
      <w:r>
        <w:rPr/>
        <w:t>21</w:t>
      </w:r>
      <w:r>
        <w:rPr>
          <w:rtl w:val="true"/>
        </w:rPr>
        <w:t>»</w:t>
      </w:r>
      <w:bookmarkEnd w:id="4544"/>
    </w:p>
    <w:p>
      <w:pPr>
        <w:pStyle w:val="BookText"/>
        <w:rPr/>
      </w:pPr>
      <w:r>
        <w:rPr>
          <w:rFonts w:ascii="Amiri" w:hAnsi="Amiri" w:eastAsia="Amiri" w:cs="Amiri"/>
          <w:color w:val="111111"/>
          <w:sz w:val="28"/>
          <w:sz w:val="28"/>
          <w:szCs w:val="28"/>
          <w:rtl w:val="true"/>
          <w:lang w:bidi="ar-SA"/>
        </w:rPr>
        <w:t>وَ قَالَ صَفْوَانُ بْنُ يَحْيَي‌</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الْمَعْرِفَةِ هَلْ لِلْعِبَادِ</w:t>
      </w:r>
    </w:p>
    <w:p>
      <w:pPr>
        <w:pStyle w:val="Heading5"/>
        <w:numPr>
          <w:ilvl w:val="4"/>
          <w:numId w:val="1"/>
        </w:numPr>
        <w:rPr/>
      </w:pPr>
      <w:bookmarkStart w:id="4545" w:name="__RefHeading___Toc411555_1934241801"/>
      <w:bookmarkStart w:id="4546" w:name="_Toc2153"/>
      <w:bookmarkEnd w:id="4545"/>
      <w:r>
        <w:rPr>
          <w:rtl w:val="true"/>
        </w:rPr>
        <w:t xml:space="preserve">روایت </w:t>
      </w:r>
      <w:r>
        <w:rPr/>
        <w:t>20</w:t>
      </w:r>
      <w:bookmarkEnd w:id="4546"/>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 الرّحمن معتقد است که معرفت خداوند اکتسابی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سعی و کوشش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خطا کرده، خداوند ایمان را به هر کس که خواهد ارزانی دارد، پس در برخی از ایشان پابرجا و استوار می‌دارد، و نزد بعضی ناپایدار و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ایمان استوار آن است که هرگز خدا از او نگیرد، ولی ایمان ناپایدار و عاریت آنست که به بنده عطا گردد، و سپس از او ربوده شود</w:t>
      </w:r>
      <w:r>
        <w:rPr>
          <w:rFonts w:eastAsia="IRNazanin" w:cs="IRNazanin"/>
          <w:color w:val="111111"/>
          <w:sz w:val="28"/>
          <w:szCs w:val="28"/>
          <w:rtl w:val="true"/>
          <w:lang w:bidi="fa-IR"/>
        </w:rPr>
        <w:t>.</w:t>
      </w:r>
    </w:p>
    <w:p>
      <w:pPr>
        <w:pStyle w:val="Heading5"/>
        <w:numPr>
          <w:ilvl w:val="4"/>
          <w:numId w:val="1"/>
        </w:numPr>
        <w:rPr/>
      </w:pPr>
      <w:bookmarkStart w:id="4547" w:name="__RefHeading___Toc411557_1934241801"/>
      <w:bookmarkStart w:id="4548" w:name="_Toc2154"/>
      <w:bookmarkEnd w:id="4547"/>
      <w:r>
        <w:rPr>
          <w:rtl w:val="true"/>
        </w:rPr>
        <w:t xml:space="preserve">روایت </w:t>
      </w:r>
      <w:r>
        <w:rPr/>
        <w:t>21</w:t>
      </w:r>
      <w:bookmarkEnd w:id="454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بندگان در معرفت و شناخت </w:t>
      </w:r>
      <w:bookmarkStart w:id="4549" w:name="pg13510_144985"/>
    </w:p>
    <w:p>
      <w:pPr>
        <w:pStyle w:val="BookText"/>
        <w:rPr/>
      </w:pPr>
      <w:bookmarkEnd w:id="4549"/>
      <w:r>
        <w:rPr>
          <w:rFonts w:ascii="Amiri" w:hAnsi="Amiri" w:eastAsia="Amiri" w:cs="Amiri"/>
          <w:color w:val="111111"/>
          <w:sz w:val="28"/>
          <w:sz w:val="28"/>
          <w:szCs w:val="28"/>
          <w:rtl w:val="true"/>
          <w:lang w:bidi="ar-SA"/>
        </w:rPr>
        <w:t>فِيهَا صُنْعٌ قَالَ عليه السلام لَا قُلْتُ لَهُمْ فِيهَا أَجْرٌ قَالَ عليه السلام نَعَمْ تَطَوَّلَ عَلَيْهِمْ بِالْمَعْرِفَةِ وَ تَطَوَّلَ عَلَيْهِمْ بِالصَّوَابِ‌</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0" w:name="__RefHeading___Toc411559_1934241801"/>
      <w:bookmarkStart w:id="4551" w:name="_Toc2155"/>
      <w:bookmarkEnd w:id="4550"/>
      <w:r>
        <w:rPr>
          <w:rtl w:val="true"/>
        </w:rPr>
        <w:t>«</w:t>
      </w:r>
      <w:r>
        <w:rPr/>
        <w:t>22</w:t>
      </w:r>
      <w:r>
        <w:rPr>
          <w:rtl w:val="true"/>
        </w:rPr>
        <w:t>»</w:t>
      </w:r>
      <w:bookmarkEnd w:id="4551"/>
    </w:p>
    <w:p>
      <w:pPr>
        <w:pStyle w:val="BookText"/>
        <w:rPr/>
      </w:pPr>
      <w:r>
        <w:rPr>
          <w:rFonts w:ascii="Amiri" w:hAnsi="Amiri" w:eastAsia="Amiri" w:cs="Amiri"/>
          <w:color w:val="111111"/>
          <w:sz w:val="28"/>
          <w:sz w:val="28"/>
          <w:szCs w:val="28"/>
          <w:rtl w:val="true"/>
          <w:lang w:bidi="ar-SA"/>
        </w:rPr>
        <w:t>وَ قَالَ الْفُضَيْلُ بْنُ يَسَارٍ</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أَفَاعِيلِ الْعِبَادِ مَخْلُوقَةٌ هِيَ أَمْ غَيْرُ مَخْلُوقَةٍ قَالَ عليه السلام هِيَ وَ اللَّهِ مَخْلُوقَةٌ أَرَادَ خَلْقَ تَقْدِيرٍ لَا خَلْقَ تَكْوِينٍ ثُمَّ قَالَ عليه السلام إِنَّ الْإِيمَانَ أَفْضَلُ مِنَ الْإِسْلَامِ بِدَرَجَةٍ وَ التَّقْوَي أَفْضَلُ مِنَ الْإِيمَانِ بِدَرَجَةٍ وَ الْيَقِينَ أَفْضَلُ مِنَ الْإِيمَانِ بِدَرَجَةٍ وَ لَمْ يُعْطَ بَنُو آدَمَ أَفْضَلَ مِنَ الْيَقِينِ</w:t>
      </w:r>
      <w:r>
        <w:rPr>
          <w:rFonts w:eastAsia="Amiri" w:cs="Amiri" w:ascii="Amiri" w:hAnsi="Amiri"/>
          <w:color w:val="111111"/>
          <w:sz w:val="28"/>
          <w:szCs w:val="28"/>
          <w:rtl w:val="true"/>
          <w:lang w:bidi="ar-SA"/>
        </w:rPr>
        <w:t>.</w:t>
      </w:r>
    </w:p>
    <w:p>
      <w:pPr>
        <w:pStyle w:val="Heading5"/>
        <w:numPr>
          <w:ilvl w:val="4"/>
          <w:numId w:val="1"/>
        </w:numPr>
        <w:rPr/>
      </w:pPr>
      <w:bookmarkStart w:id="4552" w:name="__RefHeading___Toc411561_1934241801"/>
      <w:bookmarkStart w:id="4553" w:name="_Toc2156"/>
      <w:bookmarkEnd w:id="4552"/>
      <w:r>
        <w:rPr>
          <w:rtl w:val="true"/>
        </w:rPr>
        <w:t>«</w:t>
      </w:r>
      <w:r>
        <w:rPr/>
        <w:t>23</w:t>
      </w:r>
      <w:r>
        <w:rPr>
          <w:rtl w:val="true"/>
        </w:rPr>
        <w:t>»</w:t>
      </w:r>
      <w:bookmarkEnd w:id="4553"/>
    </w:p>
    <w:p>
      <w:pPr>
        <w:pStyle w:val="BookText"/>
        <w:rPr/>
      </w:pPr>
      <w:r>
        <w:rPr>
          <w:rFonts w:ascii="Amiri" w:hAnsi="Amiri" w:eastAsia="Amiri" w:cs="Amiri"/>
          <w:color w:val="111111"/>
          <w:sz w:val="28"/>
          <w:sz w:val="28"/>
          <w:szCs w:val="28"/>
          <w:rtl w:val="true"/>
          <w:lang w:bidi="ar-SA"/>
        </w:rPr>
        <w:t>وَ سُئِلَ عَنْ خِيَارِ الْعِبَادِ فَقَالَ عليه السلام الَّذِينَ إِذَا أَحْسَنُوا اسْتَبْشَرُوا وَ إِذَا أَسَاءُوا اسْتَغْفَرُوا وَ إِذَا أُعْطُوا شَكَرُوا وَ إِذَا ابْتُلُوا صَبَرُوا وَ إِذَا غَضِبُوا عَفَوْا</w:t>
      </w:r>
      <w:r>
        <w:rPr>
          <w:rFonts w:eastAsia="Amiri" w:cs="Amiri" w:ascii="Amiri" w:hAnsi="Amiri"/>
          <w:color w:val="111111"/>
          <w:sz w:val="28"/>
          <w:szCs w:val="28"/>
          <w:rtl w:val="true"/>
          <w:lang w:bidi="ar-SA"/>
        </w:rPr>
        <w:t>.</w:t>
      </w:r>
    </w:p>
    <w:p>
      <w:pPr>
        <w:pStyle w:val="Heading5"/>
        <w:numPr>
          <w:ilvl w:val="4"/>
          <w:numId w:val="1"/>
        </w:numPr>
        <w:rPr/>
      </w:pPr>
      <w:bookmarkStart w:id="4554" w:name="__RefHeading___Toc411563_1934241801"/>
      <w:bookmarkStart w:id="4555" w:name="_Toc2157"/>
      <w:bookmarkEnd w:id="4554"/>
      <w:r>
        <w:rPr>
          <w:rtl w:val="true"/>
        </w:rPr>
        <w:t>«</w:t>
      </w:r>
      <w:r>
        <w:rPr/>
        <w:t>24</w:t>
      </w:r>
      <w:r>
        <w:rPr>
          <w:rtl w:val="true"/>
        </w:rPr>
        <w:t>»</w:t>
      </w:r>
      <w:bookmarkEnd w:id="4555"/>
    </w:p>
    <w:p>
      <w:pPr>
        <w:pStyle w:val="BookText"/>
        <w:rPr/>
      </w:pPr>
      <w:r>
        <w:rPr>
          <w:rFonts w:ascii="Amiri" w:hAnsi="Amiri" w:eastAsia="Amiri" w:cs="Amiri"/>
          <w:color w:val="111111"/>
          <w:sz w:val="28"/>
          <w:sz w:val="28"/>
          <w:szCs w:val="28"/>
          <w:rtl w:val="true"/>
          <w:lang w:bidi="ar-SA"/>
        </w:rPr>
        <w:t>وَ سُئِلَ عليه السلام عَنْ حَدِّ التَّوَكُّلِ فَقَالَ عليه السلام أَنْ لَا تَخَافَ أَحَداً إِلَّا اللَّهَ</w:t>
      </w:r>
      <w:r>
        <w:rPr>
          <w:rFonts w:eastAsia="Amiri" w:cs="Amiri" w:ascii="Amiri" w:hAnsi="Amiri"/>
          <w:color w:val="111111"/>
          <w:sz w:val="28"/>
          <w:szCs w:val="28"/>
          <w:rtl w:val="true"/>
          <w:lang w:bidi="ar-SA"/>
        </w:rPr>
        <w:t>.</w:t>
      </w:r>
    </w:p>
    <w:p>
      <w:pPr>
        <w:pStyle w:val="Heading5"/>
        <w:numPr>
          <w:ilvl w:val="4"/>
          <w:numId w:val="1"/>
        </w:numPr>
        <w:rPr/>
      </w:pPr>
      <w:bookmarkStart w:id="4556" w:name="__RefHeading___Toc411565_1934241801"/>
      <w:bookmarkStart w:id="4557" w:name="_Toc2158"/>
      <w:bookmarkEnd w:id="4556"/>
      <w:r>
        <w:rPr>
          <w:rtl w:val="true"/>
        </w:rPr>
        <w:t>«</w:t>
      </w:r>
      <w:r>
        <w:rPr/>
        <w:t>25</w:t>
      </w:r>
      <w:r>
        <w:rPr>
          <w:rtl w:val="true"/>
        </w:rPr>
        <w:t>»</w:t>
      </w:r>
      <w:bookmarkEnd w:id="45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إِطْعَامُ الطَّعَامِ عِنْدَ التَّزْوِيجِ</w:t>
      </w:r>
      <w:r>
        <w:rPr>
          <w:rFonts w:eastAsia="Amiri" w:cs="Amiri" w:ascii="Amiri" w:hAnsi="Amiri"/>
          <w:color w:val="111111"/>
          <w:sz w:val="28"/>
          <w:szCs w:val="28"/>
          <w:rtl w:val="true"/>
          <w:lang w:bidi="ar-SA"/>
        </w:rPr>
        <w:t>.</w:t>
      </w:r>
    </w:p>
    <w:p>
      <w:pPr>
        <w:pStyle w:val="Heading5"/>
        <w:numPr>
          <w:ilvl w:val="4"/>
          <w:numId w:val="1"/>
        </w:numPr>
        <w:rPr/>
      </w:pPr>
      <w:bookmarkStart w:id="4558" w:name="__RefHeading___Toc411567_1934241801"/>
      <w:bookmarkStart w:id="4559" w:name="_Toc2159"/>
      <w:bookmarkEnd w:id="4558"/>
      <w:r>
        <w:rPr>
          <w:rtl w:val="true"/>
        </w:rPr>
        <w:t>«</w:t>
      </w:r>
      <w:r>
        <w:rPr/>
        <w:t>26</w:t>
      </w:r>
      <w:r>
        <w:rPr>
          <w:rtl w:val="true"/>
        </w:rPr>
        <w:t>»</w:t>
      </w:r>
      <w:bookmarkEnd w:id="455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أَرْبَعَةُ أَرْكَانٍ التَّوَكُّلُ عَلَي اللَّهِ وَ الرِّضَا بِقَضَاءِ اللَّهِ وَ التَّسْلِيمُ لِأَمْرِ اللَّهِ وَ التَّفْوِيضُ إِلَي اللَّهِ وَ قَالَ الْعَبْدُ الصَّالِحُ‌</w:t>
      </w:r>
      <w:r>
        <w:rPr>
          <w:rStyle w:val="FootnoteAnchor"/>
          <w:rtl w:val="true"/>
        </w:rPr>
        <w:footnoteReference w:id="1631"/>
      </w:r>
      <w:r>
        <w:rPr>
          <w:rFonts w:ascii="Amiri" w:hAnsi="Amiri" w:eastAsia="Amiri" w:cs="Amiri"/>
          <w:color w:val="111111"/>
          <w:sz w:val="28"/>
          <w:sz w:val="28"/>
          <w:szCs w:val="28"/>
          <w:rtl w:val="true"/>
          <w:lang w:bidi="ar-SA"/>
        </w:rPr>
        <w:t xml:space="preserve">وَ أُفَوِّضُ أَمْرِي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w:t>
      </w:r>
    </w:p>
    <w:p>
      <w:pPr>
        <w:pStyle w:val="Heading5"/>
        <w:numPr>
          <w:ilvl w:val="4"/>
          <w:numId w:val="1"/>
        </w:numPr>
        <w:rPr/>
      </w:pPr>
      <w:bookmarkStart w:id="4560" w:name="__RefHeading___Toc411569_1934241801"/>
      <w:bookmarkStart w:id="4561" w:name="_Toc2160"/>
      <w:bookmarkEnd w:id="4560"/>
      <w:r>
        <w:rPr>
          <w:rtl w:val="true"/>
        </w:rPr>
        <w:t>«</w:t>
      </w:r>
      <w:r>
        <w:rPr/>
        <w:t>27</w:t>
      </w:r>
      <w:r>
        <w:rPr>
          <w:rtl w:val="true"/>
        </w:rPr>
        <w:t>»</w:t>
      </w:r>
      <w:bookmarkEnd w:id="456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رَحِمَكَ وَ لَوْ بِشَرْبَةٍ مِنْ مَاءٍ وَ أَفْضَلُ مَا تُوصَلُ بِهِ الرَّحِمُ كَفُّ الْأَذَي عَنْهَا وَ قَالَ فِي كِتَابِ اللَّهِ لا تُبْطِلُوا صَدَقاتِكُمْ بِالْمَنِّ وَ الْأَذي‌</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2" w:name="__RefHeading___Toc411571_1934241801"/>
      <w:bookmarkStart w:id="4563" w:name="_Toc2161"/>
      <w:bookmarkEnd w:id="4562"/>
      <w:r>
        <w:rPr>
          <w:rtl w:val="true"/>
        </w:rPr>
        <w:t>«</w:t>
      </w:r>
      <w:r>
        <w:rPr/>
        <w:t>28</w:t>
      </w:r>
      <w:r>
        <w:rPr>
          <w:rtl w:val="true"/>
        </w:rPr>
        <w:t>»</w:t>
      </w:r>
      <w:bookmarkEnd w:id="45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عَلَامَاتِ الْفِقْهِ الْحِلْمَ وَ الْعِلْمَ وَ الصَّمْتُ بَابٌ مِنْ أَبْوَابِ الْحِكْمَةِ إِنَّ الصَّمْتَ يَكْسِبُ الْمَحَبَّةَ إِنَّهُ دَلِيلٌ عَلَي كُلِّ خَيْرٍ</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اجر و پاداشی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به فضل خود ایشان را معرفت بخشد، و به فضل خود نیز بدیشان راه صحیح را بنماید</w:t>
      </w:r>
      <w:r>
        <w:rPr>
          <w:rFonts w:eastAsia="IRNazanin" w:cs="IRNazanin"/>
          <w:color w:val="111111"/>
          <w:sz w:val="28"/>
          <w:szCs w:val="28"/>
          <w:rtl w:val="true"/>
          <w:lang w:bidi="fa-IR"/>
        </w:rPr>
        <w:t>.</w:t>
      </w:r>
    </w:p>
    <w:p>
      <w:pPr>
        <w:pStyle w:val="Heading5"/>
        <w:numPr>
          <w:ilvl w:val="4"/>
          <w:numId w:val="1"/>
        </w:numPr>
        <w:rPr/>
      </w:pPr>
      <w:bookmarkStart w:id="4564" w:name="__RefHeading___Toc411573_1934241801"/>
      <w:bookmarkStart w:id="4565" w:name="_Toc2162"/>
      <w:bookmarkEnd w:id="4564"/>
      <w:r>
        <w:rPr>
          <w:rtl w:val="true"/>
        </w:rPr>
        <w:t xml:space="preserve">روایت </w:t>
      </w:r>
      <w:r>
        <w:rPr/>
        <w:t>22</w:t>
      </w:r>
      <w:bookmarkEnd w:id="4565"/>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افعال و کارهای بندگان مخلوق است یا غیر مخلوق؟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ها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خلق تقدیر بود نه خلق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ایمان یک درجه از اسلام برتر است، و پرهیزگاری یک درجه از ایمان برتر، و هیچ چیز افضل و برتر از باور و یقین به فرزندان آدم داده نشده است</w:t>
      </w:r>
      <w:r>
        <w:rPr>
          <w:rFonts w:eastAsia="IRNazanin" w:cs="IRNazanin"/>
          <w:color w:val="111111"/>
          <w:sz w:val="28"/>
          <w:szCs w:val="28"/>
          <w:rtl w:val="true"/>
          <w:lang w:bidi="fa-IR"/>
        </w:rPr>
        <w:t>.</w:t>
      </w:r>
    </w:p>
    <w:p>
      <w:pPr>
        <w:pStyle w:val="Heading5"/>
        <w:numPr>
          <w:ilvl w:val="4"/>
          <w:numId w:val="1"/>
        </w:numPr>
        <w:rPr/>
      </w:pPr>
      <w:bookmarkStart w:id="4566" w:name="__RefHeading___Toc411575_1934241801"/>
      <w:bookmarkStart w:id="4567" w:name="_Toc2163"/>
      <w:bookmarkEnd w:id="4566"/>
      <w:r>
        <w:rPr>
          <w:rtl w:val="true"/>
        </w:rPr>
        <w:t xml:space="preserve">روایت </w:t>
      </w:r>
      <w:r>
        <w:rPr/>
        <w:t>23</w:t>
      </w:r>
      <w:bookmarkEnd w:id="4567"/>
    </w:p>
    <w:p>
      <w:pPr>
        <w:pStyle w:val="BookText"/>
        <w:rPr/>
      </w:pPr>
      <w:r>
        <w:rPr>
          <w:rFonts w:ascii="IRNazanin" w:hAnsi="IRNazanin" w:eastAsia="IRNazanin"/>
          <w:color w:val="111111"/>
          <w:sz w:val="28"/>
          <w:sz w:val="28"/>
          <w:szCs w:val="28"/>
          <w:rtl w:val="true"/>
          <w:lang w:bidi="fa-IR"/>
        </w:rPr>
        <w:t>از امام رضاعلیه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خدا چه کسانند؟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چون نیکی کنند شاد و خرسند شوند و چون کار زشت از ایشان سرزند استغفار و طلب آمرزش کنند، و هر گاه عطا شوند حقّ‌شناسی و شکرگزاری کنند، و چون گرفتار شوند پایداری نمایند، و چون به خشم آیند گذشت کنند </w:t>
      </w:r>
      <w:r>
        <w:rPr>
          <w:rFonts w:eastAsia="IRNazanin" w:cs="IRNazanin"/>
          <w:color w:val="111111"/>
          <w:sz w:val="28"/>
          <w:szCs w:val="28"/>
          <w:rtl w:val="true"/>
          <w:lang w:bidi="fa-IR"/>
        </w:rPr>
        <w:t>.</w:t>
      </w:r>
    </w:p>
    <w:p>
      <w:pPr>
        <w:pStyle w:val="Heading5"/>
        <w:numPr>
          <w:ilvl w:val="4"/>
          <w:numId w:val="1"/>
        </w:numPr>
        <w:rPr/>
      </w:pPr>
      <w:bookmarkStart w:id="4568" w:name="__RefHeading___Toc411577_1934241801"/>
      <w:bookmarkStart w:id="4569" w:name="_Toc2164"/>
      <w:bookmarkEnd w:id="4568"/>
      <w:r>
        <w:rPr>
          <w:rtl w:val="true"/>
        </w:rPr>
        <w:t xml:space="preserve">روایت </w:t>
      </w:r>
      <w:r>
        <w:rPr/>
        <w:t>24</w:t>
      </w:r>
      <w:bookmarkEnd w:id="4569"/>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اندازه توکّل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جز از خدا نترسیدن</w:t>
      </w:r>
      <w:r>
        <w:rPr>
          <w:rFonts w:eastAsia="IRNazanin" w:cs="IRNazanin"/>
          <w:color w:val="111111"/>
          <w:sz w:val="28"/>
          <w:szCs w:val="28"/>
          <w:rtl w:val="true"/>
          <w:lang w:bidi="fa-IR"/>
        </w:rPr>
        <w:t>.</w:t>
      </w:r>
    </w:p>
    <w:p>
      <w:pPr>
        <w:pStyle w:val="Heading5"/>
        <w:numPr>
          <w:ilvl w:val="4"/>
          <w:numId w:val="1"/>
        </w:numPr>
        <w:rPr/>
      </w:pPr>
      <w:bookmarkStart w:id="4570" w:name="__RefHeading___Toc411579_1934241801"/>
      <w:bookmarkStart w:id="4571" w:name="_Toc2165"/>
      <w:bookmarkEnd w:id="4570"/>
      <w:r>
        <w:rPr>
          <w:rtl w:val="true"/>
        </w:rPr>
        <w:t xml:space="preserve">روایت </w:t>
      </w:r>
      <w:r>
        <w:rPr/>
        <w:t>25</w:t>
      </w:r>
      <w:bookmarkEnd w:id="4571"/>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ولیمه عروسی از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Heading5"/>
        <w:numPr>
          <w:ilvl w:val="4"/>
          <w:numId w:val="1"/>
        </w:numPr>
        <w:rPr/>
      </w:pPr>
      <w:bookmarkStart w:id="4572" w:name="__RefHeading___Toc411581_1934241801"/>
      <w:bookmarkStart w:id="4573" w:name="_Toc2166"/>
      <w:bookmarkEnd w:id="4572"/>
      <w:r>
        <w:rPr>
          <w:rtl w:val="true"/>
        </w:rPr>
        <w:t xml:space="preserve">روایت </w:t>
      </w:r>
      <w:r>
        <w:rPr/>
        <w:t>26</w:t>
      </w:r>
      <w:bookmarkEnd w:id="4573"/>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چهار پایه و رکن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به قضا و خواست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امر و فرمان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واگذاری امور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کار خود را به خدا وامی‌گذارم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بندگان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او را از بدیها و سختیهای آن نیرنگهایی که ساختند نجات بخشید</w:t>
      </w:r>
      <w:r>
        <w:rPr>
          <w:rFonts w:eastAsia="IRNazanin" w:cs="IRNazanin"/>
          <w:color w:val="111111"/>
          <w:sz w:val="28"/>
          <w:szCs w:val="28"/>
          <w:rtl w:val="true"/>
          <w:lang w:bidi="fa-IR"/>
        </w:rPr>
        <w:t>».</w:t>
      </w:r>
    </w:p>
    <w:p>
      <w:pPr>
        <w:pStyle w:val="Heading5"/>
        <w:numPr>
          <w:ilvl w:val="4"/>
          <w:numId w:val="1"/>
        </w:numPr>
        <w:rPr/>
      </w:pPr>
      <w:bookmarkStart w:id="4574" w:name="__RefHeading___Toc411583_1934241801"/>
      <w:bookmarkStart w:id="4575" w:name="_Toc2167"/>
      <w:bookmarkEnd w:id="4574"/>
      <w:r>
        <w:rPr>
          <w:rtl w:val="true"/>
        </w:rPr>
        <w:t xml:space="preserve">روایت </w:t>
      </w:r>
      <w:r>
        <w:rPr/>
        <w:t>27</w:t>
      </w:r>
      <w:bookmarkEnd w:id="4575"/>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فامیلت هر چند با جرعه آبی باشد پیوند کن، و برترین نوع صله رحم، اجتناب از آزردن و رنج دادن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الْأَذی</w:t>
      </w:r>
      <w:r>
        <w:rPr>
          <w:rFonts w:eastAsia="IRNazanin" w:cs="IRNazanin"/>
          <w:color w:val="111111"/>
          <w:sz w:val="28"/>
          <w:szCs w:val="28"/>
          <w:rtl w:val="true"/>
          <w:lang w:bidi="fa-IR"/>
        </w:rPr>
        <w:t>»</w:t>
      </w:r>
      <w:r>
        <w:rPr>
          <w:rStyle w:val="FootnoteAnchor"/>
          <w:rtl w:val="true"/>
        </w:rPr>
        <w:footnoteReference w:id="16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صدقه‌های خود را با منّت و آزار، باطل مکنید</w:t>
      </w:r>
      <w:r>
        <w:rPr>
          <w:rFonts w:eastAsia="IRNazanin" w:cs="IRNazanin"/>
          <w:color w:val="111111"/>
          <w:sz w:val="28"/>
          <w:szCs w:val="28"/>
          <w:rtl w:val="true"/>
          <w:lang w:bidi="fa-IR"/>
        </w:rPr>
        <w:t>.}</w:t>
      </w:r>
    </w:p>
    <w:p>
      <w:pPr>
        <w:pStyle w:val="Heading5"/>
        <w:numPr>
          <w:ilvl w:val="4"/>
          <w:numId w:val="1"/>
        </w:numPr>
        <w:rPr/>
      </w:pPr>
      <w:bookmarkStart w:id="4576" w:name="__RefHeading___Toc411585_1934241801"/>
      <w:bookmarkStart w:id="4577" w:name="_Toc2168"/>
      <w:bookmarkEnd w:id="4576"/>
      <w:r>
        <w:rPr>
          <w:rtl w:val="true"/>
        </w:rPr>
        <w:t xml:space="preserve">روایت </w:t>
      </w:r>
      <w:r>
        <w:rPr/>
        <w:t>28</w:t>
      </w:r>
      <w:bookmarkEnd w:id="457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از نشانه‌های فهم دین حلم است و علم، و خاموشی یکی از دربهای حکمت است، بی‌تردید خاموشی محبّت می‌آورد و همان راهنمای بر هر خیری است</w:t>
      </w:r>
      <w:r>
        <w:rPr>
          <w:rFonts w:eastAsia="IRNazanin" w:cs="IRNazanin"/>
          <w:color w:val="111111"/>
          <w:sz w:val="28"/>
          <w:szCs w:val="28"/>
          <w:rtl w:val="true"/>
          <w:lang w:bidi="fa-IR"/>
        </w:rPr>
        <w:t xml:space="preserve">. </w:t>
      </w:r>
      <w:bookmarkStart w:id="4578" w:name="pg13510_144986"/>
    </w:p>
    <w:p>
      <w:pPr>
        <w:pStyle w:val="Heading5"/>
        <w:numPr>
          <w:ilvl w:val="4"/>
          <w:numId w:val="1"/>
        </w:numPr>
        <w:rPr/>
      </w:pPr>
      <w:bookmarkStart w:id="4579" w:name="__RefHeading___Toc411587_1934241801"/>
      <w:bookmarkStart w:id="4580" w:name="_Toc2169"/>
      <w:bookmarkEnd w:id="4578"/>
      <w:bookmarkEnd w:id="4579"/>
      <w:r>
        <w:rPr>
          <w:rtl w:val="true"/>
        </w:rPr>
        <w:t>«</w:t>
      </w:r>
      <w:r>
        <w:rPr/>
        <w:t>29</w:t>
      </w:r>
      <w:r>
        <w:rPr>
          <w:rtl w:val="true"/>
        </w:rPr>
        <w:t>»</w:t>
      </w:r>
      <w:bookmarkEnd w:id="45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يَطْلُبُ مِنْ فَضْلٍ يَكُفُّ بِهِ عِيَالَهُ أَعْظَمُ أَجْراً مِنَ الْمُجَاهِدِ فِي سَبِيلِ اللَّهِ</w:t>
      </w:r>
      <w:r>
        <w:rPr>
          <w:rFonts w:eastAsia="Amiri" w:cs="Amiri" w:ascii="Amiri" w:hAnsi="Amiri"/>
          <w:color w:val="111111"/>
          <w:sz w:val="28"/>
          <w:szCs w:val="28"/>
          <w:rtl w:val="true"/>
          <w:lang w:bidi="ar-SA"/>
        </w:rPr>
        <w:t>.</w:t>
      </w:r>
    </w:p>
    <w:p>
      <w:pPr>
        <w:pStyle w:val="Heading5"/>
        <w:numPr>
          <w:ilvl w:val="4"/>
          <w:numId w:val="1"/>
        </w:numPr>
        <w:rPr/>
      </w:pPr>
      <w:bookmarkStart w:id="4581" w:name="__RefHeading___Toc411589_1934241801"/>
      <w:bookmarkStart w:id="4582" w:name="_Toc2170"/>
      <w:bookmarkEnd w:id="4581"/>
      <w:r>
        <w:rPr>
          <w:rtl w:val="true"/>
        </w:rPr>
        <w:t>«</w:t>
      </w:r>
      <w:r>
        <w:rPr/>
        <w:t>30</w:t>
      </w:r>
      <w:r>
        <w:rPr>
          <w:rtl w:val="true"/>
        </w:rPr>
        <w:t>»</w:t>
      </w:r>
      <w:bookmarkEnd w:id="4582"/>
    </w:p>
    <w:p>
      <w:pPr>
        <w:pStyle w:val="BookText"/>
        <w:rPr/>
      </w:pPr>
      <w:r>
        <w:rPr>
          <w:rFonts w:ascii="Amiri" w:hAnsi="Amiri" w:eastAsia="Amiri" w:cs="Amiri"/>
          <w:color w:val="111111"/>
          <w:sz w:val="28"/>
          <w:sz w:val="28"/>
          <w:szCs w:val="28"/>
          <w:rtl w:val="true"/>
          <w:lang w:bidi="ar-SA"/>
        </w:rPr>
        <w:t>وَ قِيلَ لَهُ كَيْفَ أَصْبَحْتَ فَقَالَ عليه السلام أَصْبَحْتُ بِأَجَلٍ مَنْقُوصٍ وَ عَمَلٍ مَحْفُوظٍ وَ الْمَوْتُ فِي رِقَابِنَا وَ النَّارُ مِنْ وَرَائِنَا وَ لَا نَدْرِي مَا يَفْعَلُ بِنَا</w:t>
      </w:r>
      <w:r>
        <w:rPr>
          <w:rFonts w:eastAsia="Amiri" w:cs="Amiri" w:ascii="Amiri" w:hAnsi="Amiri"/>
          <w:color w:val="111111"/>
          <w:sz w:val="28"/>
          <w:szCs w:val="28"/>
          <w:rtl w:val="true"/>
          <w:lang w:bidi="ar-SA"/>
        </w:rPr>
        <w:t>.</w:t>
      </w:r>
    </w:p>
    <w:p>
      <w:pPr>
        <w:pStyle w:val="Heading5"/>
        <w:numPr>
          <w:ilvl w:val="4"/>
          <w:numId w:val="1"/>
        </w:numPr>
        <w:rPr/>
      </w:pPr>
      <w:bookmarkStart w:id="4583" w:name="__RefHeading___Toc411591_1934241801"/>
      <w:bookmarkStart w:id="4584" w:name="_Toc2171"/>
      <w:bookmarkEnd w:id="4583"/>
      <w:r>
        <w:rPr>
          <w:rtl w:val="true"/>
        </w:rPr>
        <w:t>«</w:t>
      </w:r>
      <w:r>
        <w:rPr/>
        <w:t>31</w:t>
      </w:r>
      <w:r>
        <w:rPr>
          <w:rtl w:val="true"/>
        </w:rPr>
        <w:t>»</w:t>
      </w:r>
      <w:bookmarkEnd w:id="45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تَكُنْ فِيهِ فَلَا تَرْجُوهُ لِشَيْ‌ءٍ مِنَ الدُّنْيَا وَ الْآخِرَةِ مَنْ لَمْ تَعْرِفِ الْوَثَاقَةَ فِي أَرُومَتِهِ‌</w:t>
      </w:r>
      <w:r>
        <w:rPr>
          <w:rStyle w:val="FootnoteAnchor"/>
          <w:rtl w:val="true"/>
        </w:rPr>
        <w:footnoteReference w:id="1635"/>
      </w:r>
      <w:r>
        <w:rPr>
          <w:rFonts w:ascii="Amiri" w:hAnsi="Amiri" w:eastAsia="Amiri" w:cs="Amiri"/>
          <w:color w:val="111111"/>
          <w:sz w:val="28"/>
          <w:sz w:val="28"/>
          <w:szCs w:val="28"/>
          <w:rtl w:val="true"/>
          <w:lang w:bidi="ar-SA"/>
        </w:rPr>
        <w:t>وَ الْكَرَمَ فِي طِبَاعِهِ وَ الرَّصَانَةَ فِي خُلُقِهِ‌</w:t>
      </w:r>
      <w:r>
        <w:rPr>
          <w:rStyle w:val="FootnoteAnchor"/>
          <w:rtl w:val="true"/>
        </w:rPr>
        <w:footnoteReference w:id="1636"/>
      </w:r>
      <w:r>
        <w:rPr>
          <w:rFonts w:ascii="Amiri" w:hAnsi="Amiri" w:eastAsia="Amiri" w:cs="Amiri"/>
          <w:color w:val="111111"/>
          <w:sz w:val="28"/>
          <w:sz w:val="28"/>
          <w:szCs w:val="28"/>
          <w:rtl w:val="true"/>
          <w:lang w:bidi="ar-SA"/>
        </w:rPr>
        <w:t>وَ النُّبْلَ فِي نَفْسِهِ وَ الْمَخَافَةَ لِرَبِّهِ</w:t>
      </w:r>
      <w:r>
        <w:rPr>
          <w:rFonts w:eastAsia="Amiri" w:cs="Amiri" w:ascii="Amiri" w:hAnsi="Amiri"/>
          <w:color w:val="111111"/>
          <w:sz w:val="28"/>
          <w:szCs w:val="28"/>
          <w:rtl w:val="true"/>
          <w:lang w:bidi="ar-SA"/>
        </w:rPr>
        <w:t>.</w:t>
      </w:r>
    </w:p>
    <w:p>
      <w:pPr>
        <w:pStyle w:val="Heading5"/>
        <w:numPr>
          <w:ilvl w:val="4"/>
          <w:numId w:val="1"/>
        </w:numPr>
        <w:rPr/>
      </w:pPr>
      <w:bookmarkStart w:id="4585" w:name="__RefHeading___Toc411593_1934241801"/>
      <w:bookmarkStart w:id="4586" w:name="_Toc2172"/>
      <w:bookmarkEnd w:id="4585"/>
      <w:r>
        <w:rPr>
          <w:rtl w:val="true"/>
        </w:rPr>
        <w:t>«</w:t>
      </w:r>
      <w:r>
        <w:rPr/>
        <w:t>32</w:t>
      </w:r>
      <w:r>
        <w:rPr>
          <w:rtl w:val="true"/>
        </w:rPr>
        <w:t>»</w:t>
      </w:r>
      <w:bookmarkEnd w:id="458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الْتَقَتْ فِئَتَانِ قَطُّ إِلَّا نُصِرَ أَعْظَمُهُمَا عَفْواً</w:t>
      </w:r>
      <w:r>
        <w:rPr>
          <w:rFonts w:eastAsia="Amiri" w:cs="Amiri" w:ascii="Amiri" w:hAnsi="Amiri"/>
          <w:color w:val="111111"/>
          <w:sz w:val="28"/>
          <w:szCs w:val="28"/>
          <w:rtl w:val="true"/>
          <w:lang w:bidi="ar-SA"/>
        </w:rPr>
        <w:t>.</w:t>
      </w:r>
    </w:p>
    <w:p>
      <w:pPr>
        <w:pStyle w:val="Heading5"/>
        <w:numPr>
          <w:ilvl w:val="4"/>
          <w:numId w:val="1"/>
        </w:numPr>
        <w:rPr/>
      </w:pPr>
      <w:bookmarkStart w:id="4587" w:name="__RefHeading___Toc411595_1934241801"/>
      <w:bookmarkStart w:id="4588" w:name="_Toc2173"/>
      <w:bookmarkEnd w:id="4587"/>
      <w:r>
        <w:rPr>
          <w:rtl w:val="true"/>
        </w:rPr>
        <w:t>«</w:t>
      </w:r>
      <w:r>
        <w:rPr/>
        <w:t>33</w:t>
      </w:r>
      <w:r>
        <w:rPr>
          <w:rtl w:val="true"/>
        </w:rPr>
        <w:t>»</w:t>
      </w:r>
      <w:bookmarkEnd w:id="458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يَأْكُلُ مِنْ طَعَامِ النَّاسِ لِيَأْكُلُوا مِنْ طَعَامِهِ وَ الْبَخِيلُ لَا يَأْكُلُ مِنْ طَعَامِ النَّاسِ لِئَلَّا يَأْكُلُوا مِنْ طَعَامِهِ</w:t>
      </w:r>
      <w:r>
        <w:rPr>
          <w:rFonts w:eastAsia="Amiri" w:cs="Amiri" w:ascii="Amiri" w:hAnsi="Amiri"/>
          <w:color w:val="111111"/>
          <w:sz w:val="28"/>
          <w:szCs w:val="28"/>
          <w:rtl w:val="true"/>
          <w:lang w:bidi="ar-SA"/>
        </w:rPr>
        <w:t>.</w:t>
      </w:r>
    </w:p>
    <w:p>
      <w:pPr>
        <w:pStyle w:val="Heading5"/>
        <w:numPr>
          <w:ilvl w:val="4"/>
          <w:numId w:val="1"/>
        </w:numPr>
        <w:rPr/>
      </w:pPr>
      <w:bookmarkStart w:id="4589" w:name="__RefHeading___Toc411597_1934241801"/>
      <w:bookmarkStart w:id="4590" w:name="_Toc2174"/>
      <w:bookmarkEnd w:id="4589"/>
      <w:r>
        <w:rPr>
          <w:rtl w:val="true"/>
        </w:rPr>
        <w:t>«</w:t>
      </w:r>
      <w:r>
        <w:rPr/>
        <w:t>34</w:t>
      </w:r>
      <w:r>
        <w:rPr>
          <w:rtl w:val="true"/>
        </w:rPr>
        <w:t>»</w:t>
      </w:r>
      <w:bookmarkEnd w:id="459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نَرَي وَعْدَنَا عَلَيْنَا دَيْناً كَمَا صَنَعَ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4591" w:name="__RefHeading___Toc411599_1934241801"/>
      <w:bookmarkStart w:id="4592" w:name="_Toc2175"/>
      <w:bookmarkEnd w:id="4591"/>
      <w:r>
        <w:rPr>
          <w:rtl w:val="true"/>
        </w:rPr>
        <w:t>«</w:t>
      </w:r>
      <w:r>
        <w:rPr/>
        <w:t>35</w:t>
      </w:r>
      <w:r>
        <w:rPr>
          <w:rtl w:val="true"/>
        </w:rPr>
        <w:t>»</w:t>
      </w:r>
      <w:bookmarkEnd w:id="459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تَكُونُ الْعَافِيَةُ فِيهِ عَشَرَةَ أَجْزَاءٍ تِسْعَةٌ مِنْهَا فِي اعْتِزَالِ النَّاسِ وَ وَاحِدٌ فِي الصَّمْتِ</w:t>
      </w:r>
      <w:r>
        <w:rPr>
          <w:rFonts w:eastAsia="Amiri" w:cs="Amiri" w:ascii="Amiri" w:hAnsi="Amiri"/>
          <w:color w:val="111111"/>
          <w:sz w:val="28"/>
          <w:szCs w:val="28"/>
          <w:rtl w:val="true"/>
          <w:lang w:bidi="ar-SA"/>
        </w:rPr>
        <w:t>.</w:t>
      </w:r>
    </w:p>
    <w:p>
      <w:pPr>
        <w:pStyle w:val="Heading5"/>
        <w:numPr>
          <w:ilvl w:val="4"/>
          <w:numId w:val="1"/>
        </w:numPr>
        <w:rPr/>
      </w:pPr>
      <w:bookmarkStart w:id="4593" w:name="__RefHeading___Toc411601_1934241801"/>
      <w:bookmarkStart w:id="4594" w:name="_Toc2176"/>
      <w:bookmarkEnd w:id="4593"/>
      <w:r>
        <w:rPr>
          <w:rtl w:val="true"/>
        </w:rPr>
        <w:t>«</w:t>
      </w:r>
      <w:r>
        <w:rPr/>
        <w:t>36</w:t>
      </w:r>
      <w:r>
        <w:rPr>
          <w:rtl w:val="true"/>
        </w:rPr>
        <w:t>»</w:t>
      </w:r>
      <w:bookmarkEnd w:id="4594"/>
    </w:p>
    <w:p>
      <w:pPr>
        <w:pStyle w:val="BookText"/>
        <w:rPr/>
      </w:pPr>
      <w:r>
        <w:rPr>
          <w:rFonts w:ascii="Amiri" w:hAnsi="Amiri" w:eastAsia="Amiri" w:cs="Amiri"/>
          <w:color w:val="111111"/>
          <w:sz w:val="28"/>
          <w:sz w:val="28"/>
          <w:szCs w:val="28"/>
          <w:rtl w:val="true"/>
          <w:lang w:bidi="ar-SA"/>
        </w:rPr>
        <w:t>وَ قَالَ لَهُ مُعَمَّرُ بْنُ خَلَّادٍ</w:t>
      </w:r>
      <w:r>
        <w:rPr>
          <w:rStyle w:val="FootnoteAnchor"/>
          <w:rtl w:val="true"/>
        </w:rPr>
        <w:footnoteReference w:id="1637"/>
      </w:r>
      <w:r>
        <w:rPr>
          <w:rFonts w:ascii="Amiri" w:hAnsi="Amiri" w:eastAsia="Amiri" w:cs="Amiri"/>
          <w:color w:val="111111"/>
          <w:sz w:val="28"/>
          <w:sz w:val="28"/>
          <w:szCs w:val="28"/>
          <w:rtl w:val="true"/>
          <w:lang w:bidi="ar-SA"/>
        </w:rPr>
        <w:t>عَجَّلَ اللَّهُ فَرَجَكَ فَقَالَ عليه السلام يَا مُعَمَّرُ ذَاكَ فَرَجُكُمْ أَنْتُمْ فَأَمَّا أَنَا فَوَ اللَّهِ مَا هُوَ إِلَّا مِزْوَدٌ فِيهِ كَفُّ سَوِيقٍ مَخْتُومٌ بِخَاتَمٍ</w:t>
      </w:r>
      <w:r>
        <w:rPr>
          <w:rFonts w:eastAsia="Amiri" w:cs="Amiri" w:ascii="Amiri" w:hAnsi="Amiri"/>
          <w:color w:val="111111"/>
          <w:sz w:val="28"/>
          <w:szCs w:val="28"/>
          <w:rtl w:val="true"/>
          <w:lang w:bidi="ar-SA"/>
        </w:rPr>
        <w:t>.</w:t>
      </w:r>
    </w:p>
    <w:p>
      <w:pPr>
        <w:pStyle w:val="Heading5"/>
        <w:numPr>
          <w:ilvl w:val="4"/>
          <w:numId w:val="1"/>
        </w:numPr>
        <w:rPr/>
      </w:pPr>
      <w:bookmarkStart w:id="4595" w:name="__RefHeading___Toc411603_1934241801"/>
      <w:bookmarkStart w:id="4596" w:name="_Toc2177"/>
      <w:bookmarkEnd w:id="4595"/>
      <w:r>
        <w:rPr>
          <w:rtl w:val="true"/>
        </w:rPr>
        <w:t>«</w:t>
      </w:r>
      <w:r>
        <w:rPr/>
        <w:t>37</w:t>
      </w:r>
      <w:r>
        <w:rPr>
          <w:rtl w:val="true"/>
        </w:rPr>
        <w:t>»</w:t>
      </w:r>
      <w:bookmarkEnd w:id="459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عَوْنُكَ لِلضَّعِيفِ أَفْضَلُ مِنَ الصَّدَقَةِ</w:t>
      </w:r>
      <w:r>
        <w:rPr>
          <w:rFonts w:eastAsia="Amiri" w:cs="Amiri" w:ascii="Amiri" w:hAnsi="Amiri"/>
          <w:color w:val="111111"/>
          <w:sz w:val="28"/>
          <w:szCs w:val="28"/>
          <w:rtl w:val="true"/>
          <w:lang w:bidi="ar-SA"/>
        </w:rPr>
        <w:t>.</w:t>
      </w:r>
    </w:p>
    <w:p>
      <w:pPr>
        <w:pStyle w:val="Heading5"/>
        <w:numPr>
          <w:ilvl w:val="4"/>
          <w:numId w:val="1"/>
        </w:numPr>
        <w:rPr/>
      </w:pPr>
      <w:bookmarkStart w:id="4597" w:name="__RefHeading___Toc411605_1934241801"/>
      <w:bookmarkStart w:id="4598" w:name="_Toc2178"/>
      <w:bookmarkEnd w:id="4597"/>
      <w:r>
        <w:rPr>
          <w:rtl w:val="true"/>
        </w:rPr>
        <w:t>«</w:t>
      </w:r>
      <w:r>
        <w:rPr/>
        <w:t>38</w:t>
      </w:r>
      <w:r>
        <w:rPr>
          <w:rtl w:val="true"/>
        </w:rPr>
        <w:t>»</w:t>
      </w:r>
      <w:bookmarkEnd w:id="459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يَسْتَكْمِلُ عَبْدٌ حَقِيقَةَ الْإِيمَانِ حَتَّي تَكُونَ فِيهِ خِصَالٌ ثَلَاثٌ التَّفَقُّهُ فِي الدِّينِ وَ حُسْنُ التَّقْدِيرِ فِي الْمَعِيشَةِ وَ الصَّبْرُ عَلَي الرَّزَايَا</w:t>
      </w:r>
      <w:r>
        <w:rPr>
          <w:rFonts w:eastAsia="Amiri" w:cs="Amiri" w:ascii="Amiri" w:hAnsi="Amiri"/>
          <w:color w:val="111111"/>
          <w:sz w:val="28"/>
          <w:szCs w:val="28"/>
          <w:rtl w:val="true"/>
          <w:lang w:bidi="ar-SA"/>
        </w:rPr>
        <w:t>.</w:t>
      </w:r>
    </w:p>
    <w:p>
      <w:pPr>
        <w:pStyle w:val="Heading5"/>
        <w:numPr>
          <w:ilvl w:val="4"/>
          <w:numId w:val="1"/>
        </w:numPr>
        <w:rPr/>
      </w:pPr>
      <w:bookmarkStart w:id="4599" w:name="__RefHeading___Toc411607_1934241801"/>
      <w:bookmarkStart w:id="4600" w:name="_Toc2179"/>
      <w:bookmarkEnd w:id="4599"/>
      <w:r>
        <w:rPr>
          <w:rtl w:val="true"/>
        </w:rPr>
        <w:t xml:space="preserve">روایت </w:t>
      </w:r>
      <w:r>
        <w:rPr/>
        <w:t>29</w:t>
      </w:r>
      <w:bookmarkEnd w:id="4600"/>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پی رزق و روزی رود تا خانواده‌اش را اداره نماید، اجر و پاداشش از رزمنده در جهاد بیشتر است</w:t>
      </w:r>
      <w:r>
        <w:rPr>
          <w:rFonts w:eastAsia="IRNazanin" w:cs="IRNazanin"/>
          <w:color w:val="111111"/>
          <w:sz w:val="28"/>
          <w:szCs w:val="28"/>
          <w:rtl w:val="true"/>
          <w:lang w:bidi="fa-IR"/>
        </w:rPr>
        <w:t>.</w:t>
      </w:r>
    </w:p>
    <w:p>
      <w:pPr>
        <w:pStyle w:val="Heading5"/>
        <w:numPr>
          <w:ilvl w:val="4"/>
          <w:numId w:val="1"/>
        </w:numPr>
        <w:rPr/>
      </w:pPr>
      <w:bookmarkStart w:id="4601" w:name="__RefHeading___Toc411609_1934241801"/>
      <w:bookmarkStart w:id="4602" w:name="_Toc2180"/>
      <w:bookmarkEnd w:id="4601"/>
      <w:r>
        <w:rPr>
          <w:rtl w:val="true"/>
        </w:rPr>
        <w:t xml:space="preserve">روایت </w:t>
      </w:r>
      <w:r>
        <w:rPr/>
        <w:t>30</w:t>
      </w:r>
      <w:bookmarkEnd w:id="4602"/>
    </w:p>
    <w:p>
      <w:pPr>
        <w:pStyle w:val="BookText"/>
        <w:rPr/>
      </w:pPr>
      <w:r>
        <w:rPr>
          <w:rFonts w:ascii="IRNazanin" w:hAnsi="IRNazanin" w:eastAsia="IRNazanin"/>
          <w:color w:val="111111"/>
          <w:sz w:val="28"/>
          <w:sz w:val="28"/>
          <w:szCs w:val="28"/>
          <w:rtl w:val="true"/>
          <w:lang w:bidi="fa-IR"/>
        </w:rPr>
        <w:t>از امام رضاعلیه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به روز رساندی؟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عمرم کوتاه گشت، و کردارم ثبت و ضبط شد، آری مرگ در گردن ما است، و دوزخ پیش روی ما، و نمی‌دانیم چه بر سر ما خواهد آمد</w:t>
      </w:r>
      <w:r>
        <w:rPr>
          <w:rFonts w:eastAsia="IRNazanin" w:cs="IRNazanin"/>
          <w:color w:val="111111"/>
          <w:sz w:val="28"/>
          <w:szCs w:val="28"/>
          <w:rtl w:val="true"/>
          <w:lang w:bidi="fa-IR"/>
        </w:rPr>
        <w:t>!</w:t>
      </w:r>
    </w:p>
    <w:p>
      <w:pPr>
        <w:pStyle w:val="Heading5"/>
        <w:numPr>
          <w:ilvl w:val="4"/>
          <w:numId w:val="1"/>
        </w:numPr>
        <w:rPr/>
      </w:pPr>
      <w:bookmarkStart w:id="4603" w:name="__RefHeading___Toc411611_1934241801"/>
      <w:bookmarkStart w:id="4604" w:name="_Toc2181"/>
      <w:bookmarkEnd w:id="4603"/>
      <w:r>
        <w:rPr>
          <w:rtl w:val="true"/>
        </w:rPr>
        <w:t xml:space="preserve">روایت </w:t>
      </w:r>
      <w:r>
        <w:rPr/>
        <w:t>31</w:t>
      </w:r>
      <w:bookmarkEnd w:id="4604"/>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فاقد پنج صفت است، امیدی به دنیا و آخرت او مبند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 بودن او از ریشه و اصلی محکم؛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طبعی کریم؛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و خلقی متین؛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نجابت نفس؛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و هراس از پروردگارش</w:t>
      </w:r>
      <w:r>
        <w:rPr>
          <w:rFonts w:eastAsia="IRNazanin" w:cs="IRNazanin"/>
          <w:color w:val="111111"/>
          <w:sz w:val="28"/>
          <w:szCs w:val="28"/>
          <w:rtl w:val="true"/>
          <w:lang w:bidi="fa-IR"/>
        </w:rPr>
        <w:t>.</w:t>
      </w:r>
    </w:p>
    <w:p>
      <w:pPr>
        <w:pStyle w:val="Heading5"/>
        <w:numPr>
          <w:ilvl w:val="4"/>
          <w:numId w:val="1"/>
        </w:numPr>
        <w:rPr/>
      </w:pPr>
      <w:bookmarkStart w:id="4605" w:name="__RefHeading___Toc411613_1934241801"/>
      <w:bookmarkStart w:id="4606" w:name="_Toc2182"/>
      <w:bookmarkEnd w:id="4605"/>
      <w:r>
        <w:rPr>
          <w:rtl w:val="true"/>
        </w:rPr>
        <w:t xml:space="preserve">روایت </w:t>
      </w:r>
      <w:r>
        <w:rPr/>
        <w:t>32</w:t>
      </w:r>
      <w:bookmarkEnd w:id="4606"/>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دو لشکر و سپاه، پیروزی و نصر از آن گروهی است که با گذشت‌تر باشد</w:t>
      </w:r>
      <w:r>
        <w:rPr>
          <w:rFonts w:eastAsia="IRNazanin" w:cs="IRNazanin"/>
          <w:color w:val="111111"/>
          <w:sz w:val="28"/>
          <w:szCs w:val="28"/>
          <w:rtl w:val="true"/>
          <w:lang w:bidi="fa-IR"/>
        </w:rPr>
        <w:t>.</w:t>
      </w:r>
    </w:p>
    <w:p>
      <w:pPr>
        <w:pStyle w:val="Heading5"/>
        <w:numPr>
          <w:ilvl w:val="4"/>
          <w:numId w:val="1"/>
        </w:numPr>
        <w:rPr/>
      </w:pPr>
      <w:bookmarkStart w:id="4607" w:name="__RefHeading___Toc411615_1934241801"/>
      <w:bookmarkStart w:id="4608" w:name="_Toc2183"/>
      <w:bookmarkEnd w:id="4607"/>
      <w:r>
        <w:rPr>
          <w:rtl w:val="true"/>
        </w:rPr>
        <w:t xml:space="preserve">روایت </w:t>
      </w:r>
      <w:r>
        <w:rPr/>
        <w:t>33</w:t>
      </w:r>
      <w:bookmarkEnd w:id="4608"/>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سخاوت از غذای مردم می‌خورد تا آنان نیز از خوراکش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 بخیل از غذایشان نمی‌خورد تا از خوراکش نخورند</w:t>
      </w:r>
      <w:r>
        <w:rPr>
          <w:rFonts w:eastAsia="IRNazanin" w:cs="IRNazanin"/>
          <w:color w:val="111111"/>
          <w:sz w:val="28"/>
          <w:szCs w:val="28"/>
          <w:rtl w:val="true"/>
          <w:lang w:bidi="fa-IR"/>
        </w:rPr>
        <w:t>.</w:t>
      </w:r>
    </w:p>
    <w:p>
      <w:pPr>
        <w:pStyle w:val="Heading5"/>
        <w:numPr>
          <w:ilvl w:val="4"/>
          <w:numId w:val="1"/>
        </w:numPr>
        <w:rPr/>
      </w:pPr>
      <w:bookmarkStart w:id="4609" w:name="__RefHeading___Toc411617_1934241801"/>
      <w:bookmarkStart w:id="4610" w:name="_Toc2184"/>
      <w:bookmarkEnd w:id="4609"/>
      <w:r>
        <w:rPr>
          <w:rtl w:val="true"/>
        </w:rPr>
        <w:t xml:space="preserve">روایت </w:t>
      </w:r>
      <w:r>
        <w:rPr/>
        <w:t>34</w:t>
      </w:r>
      <w:bookmarkEnd w:id="4610"/>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وعده‌هامان را همان گونه که پیامبر عهد کرد، وام شماریم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تخلّف ناپذیر است</w:t>
      </w:r>
      <w:r>
        <w:rPr>
          <w:rFonts w:eastAsia="IRNazanin" w:cs="IRNazanin"/>
          <w:color w:val="111111"/>
          <w:sz w:val="28"/>
          <w:szCs w:val="28"/>
          <w:rtl w:val="true"/>
          <w:lang w:bidi="fa-IR"/>
        </w:rPr>
        <w:t>].</w:t>
      </w:r>
    </w:p>
    <w:p>
      <w:pPr>
        <w:pStyle w:val="Heading5"/>
        <w:numPr>
          <w:ilvl w:val="4"/>
          <w:numId w:val="1"/>
        </w:numPr>
        <w:rPr/>
      </w:pPr>
      <w:bookmarkStart w:id="4611" w:name="__RefHeading___Toc411619_1934241801"/>
      <w:bookmarkStart w:id="4612" w:name="_Toc2185"/>
      <w:bookmarkEnd w:id="4611"/>
      <w:r>
        <w:rPr>
          <w:rtl w:val="true"/>
        </w:rPr>
        <w:t xml:space="preserve">روایت </w:t>
      </w:r>
      <w:r>
        <w:rPr/>
        <w:t>35</w:t>
      </w:r>
      <w:bookmarkEnd w:id="4612"/>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مردم خواهد آمد که نه دهم عافیت در کناره‌گیری از مردم باشد، و یک دهم آن در خموشی و سکوت</w:t>
      </w:r>
      <w:r>
        <w:rPr>
          <w:rFonts w:eastAsia="IRNazanin" w:cs="IRNazanin"/>
          <w:color w:val="111111"/>
          <w:sz w:val="28"/>
          <w:szCs w:val="28"/>
          <w:rtl w:val="true"/>
          <w:lang w:bidi="fa-IR"/>
        </w:rPr>
        <w:t>.</w:t>
      </w:r>
    </w:p>
    <w:p>
      <w:pPr>
        <w:pStyle w:val="Heading5"/>
        <w:numPr>
          <w:ilvl w:val="4"/>
          <w:numId w:val="1"/>
        </w:numPr>
        <w:rPr/>
      </w:pPr>
      <w:bookmarkStart w:id="4613" w:name="__RefHeading___Toc411621_1934241801"/>
      <w:bookmarkStart w:id="4614" w:name="_Toc2186"/>
      <w:bookmarkEnd w:id="4613"/>
      <w:r>
        <w:rPr>
          <w:rtl w:val="true"/>
        </w:rPr>
        <w:t xml:space="preserve">روایت </w:t>
      </w:r>
      <w:r>
        <w:rPr/>
        <w:t>36</w:t>
      </w:r>
      <w:bookmarkEnd w:id="4614"/>
    </w:p>
    <w:p>
      <w:pPr>
        <w:pStyle w:val="BookText"/>
        <w:rPr/>
      </w:pPr>
      <w:r>
        <w:rPr>
          <w:rFonts w:ascii="IRNazanin" w:hAnsi="IRNazanin" w:eastAsia="IRNazanin"/>
          <w:color w:val="111111"/>
          <w:sz w:val="28"/>
          <w:sz w:val="28"/>
          <w:szCs w:val="28"/>
          <w:rtl w:val="true"/>
          <w:lang w:bidi="fa-IR"/>
        </w:rPr>
        <w:t>معمّر بن خلّاد به آن حضرت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گشایش و فرج شما تعجیل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 این فرج و گشایش برای خود شما است، و قسم به خدا که برای من نیازی جز انبانی با مشتی آرد سر به مهر نیست</w:t>
      </w:r>
      <w:r>
        <w:rPr>
          <w:rFonts w:eastAsia="IRNazanin" w:cs="IRNazanin"/>
          <w:color w:val="111111"/>
          <w:sz w:val="28"/>
          <w:szCs w:val="28"/>
          <w:rtl w:val="true"/>
          <w:lang w:bidi="fa-IR"/>
        </w:rPr>
        <w:t>.</w:t>
      </w:r>
    </w:p>
    <w:p>
      <w:pPr>
        <w:pStyle w:val="Heading5"/>
        <w:numPr>
          <w:ilvl w:val="4"/>
          <w:numId w:val="1"/>
        </w:numPr>
        <w:rPr/>
      </w:pPr>
      <w:bookmarkStart w:id="4615" w:name="__RefHeading___Toc411623_1934241801"/>
      <w:bookmarkStart w:id="4616" w:name="_Toc2187"/>
      <w:bookmarkEnd w:id="4615"/>
      <w:r>
        <w:rPr>
          <w:rtl w:val="true"/>
        </w:rPr>
        <w:t xml:space="preserve">روایت </w:t>
      </w:r>
      <w:r>
        <w:rPr/>
        <w:t>37</w:t>
      </w:r>
      <w:bookmarkEnd w:id="4616"/>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یاریت به ناتوان از برترین صدقه به شمار آید</w:t>
      </w:r>
      <w:r>
        <w:rPr>
          <w:rFonts w:eastAsia="IRNazanin" w:cs="IRNazanin"/>
          <w:color w:val="111111"/>
          <w:sz w:val="28"/>
          <w:szCs w:val="28"/>
          <w:rtl w:val="true"/>
          <w:lang w:bidi="fa-IR"/>
        </w:rPr>
        <w:t>.</w:t>
      </w:r>
    </w:p>
    <w:p>
      <w:pPr>
        <w:pStyle w:val="Heading5"/>
        <w:numPr>
          <w:ilvl w:val="4"/>
          <w:numId w:val="1"/>
        </w:numPr>
        <w:rPr/>
      </w:pPr>
      <w:bookmarkStart w:id="4617" w:name="__RefHeading___Toc411625_1934241801"/>
      <w:bookmarkStart w:id="4618" w:name="_Toc2188"/>
      <w:bookmarkEnd w:id="4617"/>
      <w:r>
        <w:rPr>
          <w:rtl w:val="true"/>
        </w:rPr>
        <w:t xml:space="preserve">روایت </w:t>
      </w:r>
      <w:r>
        <w:rPr/>
        <w:t>38</w:t>
      </w:r>
      <w:bookmarkEnd w:id="461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تا سه خصلت در او نباشد حقیقت ایمان را به طور کامل در نیابد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و تفکّر در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صحیح در امر معاش؛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پایداری بر مصیبت و بلایا</w:t>
      </w:r>
      <w:r>
        <w:rPr>
          <w:rFonts w:eastAsia="IRNazanin" w:cs="IRNazanin"/>
          <w:color w:val="111111"/>
          <w:sz w:val="28"/>
          <w:szCs w:val="28"/>
          <w:rtl w:val="true"/>
          <w:lang w:bidi="fa-IR"/>
        </w:rPr>
        <w:t xml:space="preserve">. </w:t>
      </w:r>
      <w:bookmarkStart w:id="4619" w:name="pg13510_144987"/>
    </w:p>
    <w:p>
      <w:pPr>
        <w:pStyle w:val="Heading5"/>
        <w:numPr>
          <w:ilvl w:val="4"/>
          <w:numId w:val="1"/>
        </w:numPr>
        <w:rPr/>
      </w:pPr>
      <w:bookmarkStart w:id="4620" w:name="__RefHeading___Toc411627_1934241801"/>
      <w:bookmarkStart w:id="4621" w:name="_Toc2189"/>
      <w:bookmarkEnd w:id="4619"/>
      <w:bookmarkEnd w:id="4620"/>
      <w:r>
        <w:rPr>
          <w:rtl w:val="true"/>
        </w:rPr>
        <w:t>«</w:t>
      </w:r>
      <w:r>
        <w:rPr/>
        <w:t>39</w:t>
      </w:r>
      <w:r>
        <w:rPr>
          <w:rtl w:val="true"/>
        </w:rPr>
        <w:t>»</w:t>
      </w:r>
      <w:bookmarkEnd w:id="4621"/>
    </w:p>
    <w:p>
      <w:pPr>
        <w:pStyle w:val="BookText"/>
        <w:rPr/>
      </w:pPr>
      <w:r>
        <w:rPr>
          <w:rFonts w:ascii="Amiri" w:hAnsi="Amiri" w:eastAsia="Amiri" w:cs="Amiri"/>
          <w:color w:val="111111"/>
          <w:sz w:val="28"/>
          <w:sz w:val="28"/>
          <w:szCs w:val="28"/>
          <w:rtl w:val="true"/>
          <w:lang w:bidi="ar-SA"/>
        </w:rPr>
        <w:t>وَ قَالَ عليه السلام لِأَبِي هَاشِمٍ دَاوُدَ بْنِ الْقَاسِمِ الْجَعْفَرِيِ‌</w:t>
      </w:r>
      <w:r>
        <w:rPr>
          <w:rStyle w:val="FootnoteAnchor"/>
          <w:rtl w:val="true"/>
        </w:rPr>
        <w:footnoteReference w:id="1638"/>
      </w:r>
      <w:r>
        <w:rPr>
          <w:rFonts w:ascii="Amiri" w:hAnsi="Amiri" w:eastAsia="Amiri" w:cs="Amiri"/>
          <w:color w:val="111111"/>
          <w:sz w:val="28"/>
          <w:sz w:val="28"/>
          <w:szCs w:val="28"/>
          <w:rtl w:val="true"/>
          <w:lang w:bidi="ar-SA"/>
        </w:rPr>
        <w:t>يَا دَاوُدُ إِنَّ لَنَا عَلَيْكُمْ حَقّاً بِرَسُولِ اللَّهِ صلي الله عليه و آله وَ إِنَّ لَكُمْ عَلَيْنَا حَقّاً فَمَنْ عَرَفَ حَقَّنَا وَجَبَ حَقُّهُ وَ مَنْ لَمْ يَعْرِفْ حَقَّنَا فَلَا حَقَّ لَهُ</w:t>
      </w:r>
      <w:r>
        <w:rPr>
          <w:rFonts w:eastAsia="Amiri" w:cs="Amiri" w:ascii="Amiri" w:hAnsi="Amiri"/>
          <w:color w:val="111111"/>
          <w:sz w:val="28"/>
          <w:szCs w:val="28"/>
          <w:rtl w:val="true"/>
          <w:lang w:bidi="ar-SA"/>
        </w:rPr>
        <w:t>.</w:t>
      </w:r>
    </w:p>
    <w:p>
      <w:pPr>
        <w:pStyle w:val="Heading5"/>
        <w:numPr>
          <w:ilvl w:val="4"/>
          <w:numId w:val="1"/>
        </w:numPr>
        <w:rPr/>
      </w:pPr>
      <w:bookmarkStart w:id="4622" w:name="__RefHeading___Toc411629_1934241801"/>
      <w:bookmarkStart w:id="4623" w:name="_Toc2190"/>
      <w:bookmarkEnd w:id="4622"/>
      <w:r>
        <w:rPr>
          <w:rtl w:val="true"/>
        </w:rPr>
        <w:t>«</w:t>
      </w:r>
      <w:r>
        <w:rPr/>
        <w:t>40</w:t>
      </w:r>
      <w:r>
        <w:rPr>
          <w:rtl w:val="true"/>
        </w:rPr>
        <w:t>»</w:t>
      </w:r>
      <w:bookmarkEnd w:id="4623"/>
    </w:p>
    <w:p>
      <w:pPr>
        <w:pStyle w:val="BookText"/>
        <w:rPr/>
      </w:pPr>
      <w:r>
        <w:rPr>
          <w:rFonts w:ascii="Amiri" w:hAnsi="Amiri" w:eastAsia="Amiri" w:cs="Amiri"/>
          <w:color w:val="111111"/>
          <w:sz w:val="28"/>
          <w:sz w:val="28"/>
          <w:szCs w:val="28"/>
          <w:rtl w:val="true"/>
          <w:lang w:bidi="ar-SA"/>
        </w:rPr>
        <w:t>وَ حَضَرَ عليه السلام يَوْماً مَجْلِسَ الْمَأْمُونِ وَ ذُو الرِّئَاسَتَيْنِ حَاضِرٌ فَتَذَاكَرُوا اللَّيْلَ وَ النَّهَارَ وَ أَيُّهُمَا خُلِقَ قَبْلَ صَاحِبِهِ فَسَأَلَ ذُو الرِّئَاسَتَيْنِ الرِّضَا عليه السلام عَنْ ذَلِكَ فَقَالَ عليه السلام لَهُ تُحِبُّ أَنْ أُعْطِيَكَ الْجَوَابَ مِنْ كِتَابِ اللَّهِ أَمْ حِسَابِكَ فَقَالَ أُرِيدُهُ أَوَّلًا مِنَ الْحِسَابِ فَقَالَ عليه السلام أَ لَيْسَ تَقُولُونَ إِنَّ طَالِعَ الدُّنْيَا السَّرَطَانُ وَ إِنَّ الْكَوَاكِبَ كَانَتْ فِي أَشْرَافِهَا قَالَ نَعَمْ قَالَ فَزُحَلُ فِي الْمِيزَانِ وَ الْمُشْتَرِي فِي السَّرَطَانِ وَ الْمِرِّيخُ فِي الْجَدْيِ وَ الزُّهَرَةُ فِي الْحُوتِ وَ الْقَمَرُ فِي الثَّوْرِ وَ الشَّمْسُ فِي وَسَطِ السَّمَاءِ فِي الْحَمَلِ وَ هَذَا لَا يَكُونُ إِلَّا نَهَاراً قَالَ نَعَمْ قَالَ فَمِنْ كِتَابِ اللَّهِ قَالَ عليه السلام قَوْلُهُ لَا الشَّمْسُ يَنْبَغِي لَها أَنْ تُدْرِكَ الْقَمَرَ وَ لَا اللَّيْلُ سابِقُ النَّهارِ أَيْ إِنَّ النَّهَارَ سَبَقَهُ‌</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وجود الليل و النهار أمران منتزعان من الشمس و حركته فهما مولودان لدورتها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الامر الانتزاعي علي منشأ الانتزاع ممّا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اخري لما كان وجود الليل و النهار فرع وجود الشمس فإذا كان الشمس كان النهار فإذا كان النهار كان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الليل منتزع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الي أن الجواب علي وفق مذهب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في سورة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4" w:name="__RefHeading___Toc411631_1934241801"/>
      <w:bookmarkStart w:id="4625" w:name="_Toc2191"/>
      <w:bookmarkEnd w:id="4624"/>
      <w:r>
        <w:rPr>
          <w:rtl w:val="true"/>
        </w:rPr>
        <w:t xml:space="preserve">روایت </w:t>
      </w:r>
      <w:r>
        <w:rPr/>
        <w:t>39</w:t>
      </w:r>
      <w:bookmarkEnd w:id="4625"/>
    </w:p>
    <w:p>
      <w:pPr>
        <w:pStyle w:val="BookText"/>
        <w:rPr/>
      </w:pPr>
      <w:r>
        <w:rPr>
          <w:rFonts w:ascii="IRNazanin" w:hAnsi="IRNazanin" w:eastAsia="IRNazanin"/>
          <w:color w:val="111111"/>
          <w:sz w:val="28"/>
          <w:sz w:val="28"/>
          <w:szCs w:val="28"/>
          <w:rtl w:val="true"/>
          <w:lang w:bidi="fa-IR"/>
        </w:rPr>
        <w:t>امام رضاعلیه السّلامبه ابو هاشم داود بن قاسم جعفری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ما را به جهت پیامبر صلّی اللَّه علیه و اله و سلّم بر شما حقّی است، و شما را نیز بر ما حقّی، پس هر کس حقّ ما را شناخت حقّش محفوظ است، و هر کس که نشناخت،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نخواهد بود </w:t>
      </w:r>
      <w:r>
        <w:rPr>
          <w:rFonts w:eastAsia="IRNazanin" w:cs="IRNazanin"/>
          <w:color w:val="111111"/>
          <w:sz w:val="28"/>
          <w:szCs w:val="28"/>
          <w:rtl w:val="true"/>
          <w:lang w:bidi="fa-IR"/>
        </w:rPr>
        <w:t>.</w:t>
      </w:r>
    </w:p>
    <w:p>
      <w:pPr>
        <w:pStyle w:val="Heading5"/>
        <w:numPr>
          <w:ilvl w:val="4"/>
          <w:numId w:val="1"/>
        </w:numPr>
        <w:rPr/>
      </w:pPr>
      <w:bookmarkStart w:id="4626" w:name="__RefHeading___Toc411633_1934241801"/>
      <w:bookmarkStart w:id="4627" w:name="_Toc2192"/>
      <w:bookmarkEnd w:id="4626"/>
      <w:r>
        <w:rPr>
          <w:rtl w:val="true"/>
        </w:rPr>
        <w:t xml:space="preserve">روایت </w:t>
      </w:r>
      <w:r>
        <w:rPr/>
        <w:t>40</w:t>
      </w:r>
      <w:bookmarkEnd w:id="462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رضاعلیه السّلام به مجلس مأمون که ذو الرّیاستین هم در آن بود حاضر شد، و گفتگو از شب و روز و اینکه کدام یک پیش از دیگری آفریده شده به میان آمد، و ذو الرّیاستین مسأله را از آن حضرت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پاسخت را از قرآن بدهم یا طبق محاسبات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حساب پاسخم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شما بر این نیست که سرطان طالع دنیا بود و ستارگان در شرف خود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آسمان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وضعیّت جز در روز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جوابش از قرآن چه؟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یَنْبَغِی لَها أَنْ تُدْرِکَ الْقَمَرَ وَ لَا اللَّیْلُ سابِقُ النَّهارِ</w:t>
      </w:r>
      <w:r>
        <w:rPr>
          <w:rFonts w:eastAsia="IRNazanin" w:cs="IRNazanin"/>
          <w:color w:val="111111"/>
          <w:sz w:val="28"/>
          <w:szCs w:val="28"/>
          <w:rtl w:val="true"/>
          <w:lang w:bidi="fa-IR"/>
        </w:rPr>
        <w:t>»</w:t>
      </w:r>
      <w:r>
        <w:rPr>
          <w:rStyle w:val="FootnoteAnchor"/>
          <w:rtl w:val="true"/>
        </w:rPr>
        <w:footnoteReference w:id="16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خورشید را سِزَد که به ماه رسد، و نه شب بر روز پیشی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شب بوده است</w:t>
      </w:r>
      <w:r>
        <w:rPr>
          <w:rFonts w:eastAsia="IRNazanin" w:cs="IRNazanin"/>
          <w:color w:val="111111"/>
          <w:sz w:val="28"/>
          <w:szCs w:val="28"/>
          <w:rtl w:val="true"/>
          <w:lang w:bidi="fa-IR"/>
        </w:rPr>
        <w:t xml:space="preserve">. </w:t>
      </w:r>
      <w:bookmarkStart w:id="4628" w:name="pg13510_144988"/>
    </w:p>
    <w:p>
      <w:pPr>
        <w:pStyle w:val="Heading5"/>
        <w:numPr>
          <w:ilvl w:val="4"/>
          <w:numId w:val="1"/>
        </w:numPr>
        <w:rPr/>
      </w:pPr>
      <w:bookmarkStart w:id="4629" w:name="__RefHeading___Toc411635_1934241801"/>
      <w:bookmarkStart w:id="4630" w:name="_Toc2193"/>
      <w:bookmarkEnd w:id="4628"/>
      <w:bookmarkEnd w:id="4629"/>
      <w:r>
        <w:rPr>
          <w:rtl w:val="true"/>
        </w:rPr>
        <w:t>«</w:t>
      </w:r>
      <w:r>
        <w:rPr/>
        <w:t>41</w:t>
      </w:r>
      <w:r>
        <w:rPr>
          <w:rtl w:val="true"/>
        </w:rPr>
        <w:t>»</w:t>
      </w:r>
      <w:bookmarkEnd w:id="4630"/>
    </w:p>
    <w:p>
      <w:pPr>
        <w:pStyle w:val="BookText"/>
        <w:rPr/>
      </w:pPr>
      <w:r>
        <w:rPr>
          <w:rFonts w:ascii="Amiri" w:hAnsi="Amiri" w:eastAsia="Amiri" w:cs="Amiri"/>
          <w:color w:val="111111"/>
          <w:sz w:val="28"/>
          <w:sz w:val="28"/>
          <w:szCs w:val="28"/>
          <w:rtl w:val="true"/>
          <w:lang w:bidi="ar-SA"/>
        </w:rPr>
        <w:t>قَالَ عَلِيُّ بْنُ شُعَيْبٍ‌</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الرِّضَا عليه السلام فَقَالَ لِي يَا عَلِيُّ مَنْ أَحْسَنُ النَّاسِ مَعَاشاً قُلْتُ يَا سَيِّدِي أَنْتَ أَعْلَمُ بِهِ مِنِّي فَقَالَ عليه السلام يَا عَلِيُّ مَنْ حَسَّنَ مَعَاشَ غَيْرِهِ فِي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أَسْوَأُ النَّاسِ مَعَاشاً قُلْتُ أَنْتَ أَعْلَمُ قَالَ مَنْ لَمْ يُعِشْ غَيْرَهُ فِي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أَحْسِنُوا جِوَارَ النِّعَمِ فَإِنَّهَا وَحْشِيَّةٌ مَا نَأَتْ عَنْ قَوْمٍ فَعَادَتْ إِلَيْهِمْ‌</w:t>
      </w:r>
      <w:r>
        <w:rPr>
          <w:rStyle w:val="FootnoteAnchor"/>
          <w:rtl w:val="true"/>
        </w:rPr>
        <w:footnoteReference w:id="1642"/>
      </w:r>
    </w:p>
    <w:p>
      <w:pPr>
        <w:pStyle w:val="Heading5"/>
        <w:numPr>
          <w:ilvl w:val="4"/>
          <w:numId w:val="1"/>
        </w:numPr>
        <w:rPr/>
      </w:pPr>
      <w:bookmarkStart w:id="4631" w:name="__RefHeading___Toc411637_1934241801"/>
      <w:bookmarkStart w:id="4632" w:name="_Toc2194"/>
      <w:bookmarkEnd w:id="4631"/>
      <w:r>
        <w:rPr>
          <w:rtl w:val="true"/>
        </w:rPr>
        <w:t xml:space="preserve">روایت </w:t>
      </w:r>
      <w:r>
        <w:rPr/>
        <w:t>41</w:t>
      </w:r>
      <w:bookmarkEnd w:id="4632"/>
    </w:p>
    <w:p>
      <w:pPr>
        <w:pStyle w:val="BookText"/>
        <w:rPr/>
      </w:pPr>
      <w:r>
        <w:rPr>
          <w:rFonts w:ascii="IRNazanin" w:hAnsi="IRNazanin" w:eastAsia="IRNazanin"/>
          <w:color w:val="111111"/>
          <w:sz w:val="28"/>
          <w:sz w:val="28"/>
          <w:szCs w:val="28"/>
          <w:rtl w:val="true"/>
          <w:lang w:bidi="fa-IR"/>
        </w:rPr>
        <w:t>علی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رضاعلیه السّلام حاضر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کدام یک از مردمان نیکوتر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به آن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 کسی که زندگی دیگری را در سایه زندگی خویش نیکو و خوش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زندگی کدام یک از مردمان بدتر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خود را در زندگی اداره 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مجاورت و حفظ نعمات را نیکو بدارید، چرا که آن ها گریزپایند، از هیچ جماعتی دور نشدند که باز آیند</w:t>
      </w:r>
      <w:r>
        <w:rPr>
          <w:rFonts w:eastAsia="IRNazanin" w:cs="IRNazanin"/>
          <w:color w:val="111111"/>
          <w:sz w:val="28"/>
          <w:szCs w:val="28"/>
          <w:rtl w:val="true"/>
          <w:lang w:bidi="fa-IR"/>
        </w:rPr>
        <w:t xml:space="preserve">. </w:t>
      </w:r>
      <w:bookmarkStart w:id="4633" w:name="pg13510_144989"/>
    </w:p>
    <w:p>
      <w:pPr>
        <w:pStyle w:val="BookText"/>
        <w:rPr/>
      </w:pPr>
      <w:bookmarkEnd w:id="4633"/>
      <w:r>
        <w:rPr>
          <w:rFonts w:ascii="Amiri" w:hAnsi="Amiri" w:eastAsia="Amiri" w:cs="Amiri"/>
          <w:color w:val="111111"/>
          <w:sz w:val="28"/>
          <w:sz w:val="28"/>
          <w:szCs w:val="28"/>
          <w:rtl w:val="true"/>
          <w:lang w:bidi="ar-SA"/>
        </w:rPr>
        <w:t>يَا عَلِيُّ إِنَّ شَرَّ النَّاسِ مَنْ مَنَعَ رِفْدَهُ وَ أَكَلَ وَحْدَهُ وَ جَلَدَ عَبْدَهُ</w:t>
      </w:r>
      <w:r>
        <w:rPr>
          <w:rFonts w:eastAsia="Amiri" w:cs="Amiri" w:ascii="Amiri" w:hAnsi="Amiri"/>
          <w:color w:val="111111"/>
          <w:sz w:val="28"/>
          <w:szCs w:val="28"/>
          <w:rtl w:val="true"/>
          <w:lang w:bidi="ar-SA"/>
        </w:rPr>
        <w:t>.</w:t>
      </w:r>
    </w:p>
    <w:p>
      <w:pPr>
        <w:pStyle w:val="Heading5"/>
        <w:numPr>
          <w:ilvl w:val="4"/>
          <w:numId w:val="1"/>
        </w:numPr>
        <w:rPr/>
      </w:pPr>
      <w:bookmarkStart w:id="4634" w:name="__RefHeading___Toc411639_1934241801"/>
      <w:bookmarkStart w:id="4635" w:name="_Toc2195"/>
      <w:bookmarkEnd w:id="4634"/>
      <w:r>
        <w:rPr>
          <w:rtl w:val="true"/>
        </w:rPr>
        <w:t>«</w:t>
      </w:r>
      <w:r>
        <w:rPr/>
        <w:t>42</w:t>
      </w:r>
      <w:r>
        <w:rPr>
          <w:rtl w:val="true"/>
        </w:rPr>
        <w:t>»</w:t>
      </w:r>
      <w:bookmarkEnd w:id="4635"/>
    </w:p>
    <w:p>
      <w:pPr>
        <w:pStyle w:val="BookText"/>
        <w:rPr/>
      </w:pPr>
      <w:r>
        <w:rPr>
          <w:rFonts w:ascii="Amiri" w:hAnsi="Amiri" w:eastAsia="Amiri" w:cs="Amiri"/>
          <w:color w:val="111111"/>
          <w:sz w:val="28"/>
          <w:sz w:val="28"/>
          <w:szCs w:val="28"/>
          <w:rtl w:val="true"/>
          <w:lang w:bidi="ar-SA"/>
        </w:rPr>
        <w:t>وَ قَالَ لَهُ عليه السلام رَجُلٌ فِي يَوْمِ الْفِطْرِ إِنِّي أَفْطَرْتُ الْيَوْمَ عَلَي تَمْرٍ وَ طِينِ الْقَبْرِ فَقَالَ عليه السلام جَمَعْتَ السُّنَّةَ وَ الْبَرَكَةَ</w:t>
      </w:r>
      <w:r>
        <w:rPr>
          <w:rFonts w:eastAsia="Amiri" w:cs="Amiri" w:ascii="Amiri" w:hAnsi="Amiri"/>
          <w:color w:val="111111"/>
          <w:sz w:val="28"/>
          <w:szCs w:val="28"/>
          <w:rtl w:val="true"/>
          <w:lang w:bidi="ar-SA"/>
        </w:rPr>
        <w:t>.</w:t>
      </w:r>
    </w:p>
    <w:p>
      <w:pPr>
        <w:pStyle w:val="Heading5"/>
        <w:numPr>
          <w:ilvl w:val="4"/>
          <w:numId w:val="1"/>
        </w:numPr>
        <w:rPr/>
      </w:pPr>
      <w:bookmarkStart w:id="4636" w:name="__RefHeading___Toc411641_1934241801"/>
      <w:bookmarkStart w:id="4637" w:name="_Toc2196"/>
      <w:bookmarkEnd w:id="4636"/>
      <w:r>
        <w:rPr>
          <w:rtl w:val="true"/>
        </w:rPr>
        <w:t>«</w:t>
      </w:r>
      <w:r>
        <w:rPr/>
        <w:t>43</w:t>
      </w:r>
      <w:r>
        <w:rPr>
          <w:rtl w:val="true"/>
        </w:rPr>
        <w:t>»</w:t>
      </w:r>
      <w:bookmarkEnd w:id="4637"/>
    </w:p>
    <w:p>
      <w:pPr>
        <w:pStyle w:val="BookText"/>
        <w:rPr/>
      </w:pPr>
      <w:r>
        <w:rPr>
          <w:rFonts w:ascii="Amiri" w:hAnsi="Amiri" w:eastAsia="Amiri" w:cs="Amiri"/>
          <w:color w:val="111111"/>
          <w:sz w:val="28"/>
          <w:sz w:val="28"/>
          <w:szCs w:val="28"/>
          <w:rtl w:val="true"/>
          <w:lang w:bidi="ar-SA"/>
        </w:rPr>
        <w:t>وَ قَالَ عليه السلام لِأَبِي هَاشِمٍ الْجَعْفَرِيِّ يَا أَبَا هَاشِمٍ الْعَقْلُ حِبَاءٌ مِنَ اللَّهِ وَ الْأَدَبُ كُلْفَةٌ فَمَنْ تَكَلَّفَ الْأَدَبَ قَدَرَ عَلَيْهِ وَ مَنْ تَكَلَّفَ الْعَقْلَ لَمْ يَزْدَدْ بِذَلِكَ إِلَّا جَهْلًا</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8" w:name="__RefHeading___Toc411643_1934241801"/>
      <w:bookmarkStart w:id="4639" w:name="_Toc2197"/>
      <w:bookmarkEnd w:id="4638"/>
      <w:r>
        <w:rPr>
          <w:rtl w:val="true"/>
        </w:rPr>
        <w:t>«</w:t>
      </w:r>
      <w:r>
        <w:rPr/>
        <w:t>44</w:t>
      </w:r>
      <w:r>
        <w:rPr>
          <w:rtl w:val="true"/>
        </w:rPr>
        <w:t>»</w:t>
      </w:r>
      <w:bookmarkEnd w:id="4639"/>
    </w:p>
    <w:p>
      <w:pPr>
        <w:pStyle w:val="BookText"/>
        <w:rPr/>
      </w:pPr>
      <w:r>
        <w:rPr>
          <w:rFonts w:ascii="Amiri" w:hAnsi="Amiri" w:eastAsia="Amiri" w:cs="Amiri"/>
          <w:color w:val="111111"/>
          <w:sz w:val="28"/>
          <w:sz w:val="28"/>
          <w:szCs w:val="28"/>
          <w:rtl w:val="true"/>
          <w:lang w:bidi="ar-SA"/>
        </w:rPr>
        <w:t>وَ قَالَ أَحْمَدُ بْنُ عُمَرَ</w:t>
      </w:r>
      <w:r>
        <w:rPr>
          <w:rStyle w:val="FootnoteAnchor"/>
          <w:rtl w:val="true"/>
        </w:rPr>
        <w:footnoteReference w:id="1644"/>
      </w:r>
      <w:r>
        <w:rPr>
          <w:rFonts w:ascii="Amiri" w:hAnsi="Amiri" w:eastAsia="Amiri" w:cs="Amiri"/>
          <w:color w:val="111111"/>
          <w:sz w:val="28"/>
          <w:sz w:val="28"/>
          <w:szCs w:val="28"/>
          <w:rtl w:val="true"/>
          <w:lang w:bidi="ar-SA"/>
        </w:rPr>
        <w:t>وَ الْحُسَيْنُ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الرِّضَا عليه السلام فَقُلْنَا إِنَّا كُنَّا فِي سَعَةٍ مِنَ الرِّزْقِ وَ غَضَارَةٍ مِنَ الْعَيْشِ فَتَغَيَّرَتِ الْحَالُ بَعْضَ التَّغَيُّرِ فَادْعُ اللَّهَ أَنْ يَرُدَّ ذَلِكَ إِلَيْنَا فَقَالَ عليه السلام أَيَّ شَيْ‌ءٍ تُرِيدُونَ تَكُونُونَ مُلُوكاً أَ يَسُرُّكُمْ أَنْ تَكُونُوا مِثْلَ طَاهِرٍ وَ هَرْثَمَةَ</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و هرثمة هو هرثمة بن أعين كان أيضا من قوّاد المأمون و في خدمته و كان مشهورا معروفا بالتشيع محبا لاهل البيت من أصحاب الرضا عليه السلام بل من خواصه و أصحاب سره و يأخذ نفسه انه من شيعته و كان قائما بمصالحه و كانت له محبة تامّة و إخلاص كامل له، توفي بمرو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إِنَّكُمْ عَلَي خِلَافِ مَا أَنْتُمْ عَلَيْهِ فَقُلْتُ</w:t>
      </w:r>
    </w:p>
    <w:p>
      <w:pPr>
        <w:pStyle w:val="BookText"/>
        <w:rPr/>
      </w:pPr>
      <w:r>
        <w:rPr>
          <w:rFonts w:ascii="IRNazanin" w:hAnsi="IRNazanin" w:eastAsia="IRNazanin"/>
          <w:color w:val="111111"/>
          <w:sz w:val="28"/>
          <w:sz w:val="28"/>
          <w:szCs w:val="28"/>
          <w:rtl w:val="true"/>
          <w:lang w:bidi="fa-IR"/>
        </w:rPr>
        <w:t>ای علی، بی‌شکّ بدترین مردمان کسی است که کمک و یاریش را دریغ نماید، و به تنهایی غذا خورد، و برده و زیردستش را شلّاق زند</w:t>
      </w:r>
      <w:r>
        <w:rPr>
          <w:rFonts w:eastAsia="IRNazanin" w:cs="IRNazanin"/>
          <w:color w:val="111111"/>
          <w:sz w:val="28"/>
          <w:szCs w:val="28"/>
          <w:rtl w:val="true"/>
          <w:lang w:bidi="fa-IR"/>
        </w:rPr>
        <w:t>.</w:t>
      </w:r>
    </w:p>
    <w:p>
      <w:pPr>
        <w:pStyle w:val="Heading5"/>
        <w:numPr>
          <w:ilvl w:val="4"/>
          <w:numId w:val="1"/>
        </w:numPr>
        <w:rPr/>
      </w:pPr>
      <w:bookmarkStart w:id="4640" w:name="__RefHeading___Toc411645_1934241801"/>
      <w:bookmarkStart w:id="4641" w:name="_Toc2198"/>
      <w:bookmarkEnd w:id="4640"/>
      <w:r>
        <w:rPr>
          <w:rtl w:val="true"/>
        </w:rPr>
        <w:t xml:space="preserve">روایت </w:t>
      </w:r>
      <w:r>
        <w:rPr/>
        <w:t>42</w:t>
      </w:r>
      <w:bookmarkEnd w:id="4641"/>
    </w:p>
    <w:p>
      <w:pPr>
        <w:pStyle w:val="BookText"/>
        <w:rPr/>
      </w:pPr>
      <w:r>
        <w:rPr>
          <w:rFonts w:ascii="IRNazanin" w:hAnsi="IRNazanin" w:eastAsia="IRNazanin"/>
          <w:color w:val="111111"/>
          <w:sz w:val="28"/>
          <w:sz w:val="28"/>
          <w:szCs w:val="28"/>
          <w:rtl w:val="true"/>
          <w:lang w:bidi="fa-IR"/>
        </w:rPr>
        <w:t>و مردی در روز فطر به امام رضاعلیه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با خرما و تربت افطار نمودم،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برکت را با هم جمع نمودی </w:t>
      </w:r>
      <w:r>
        <w:rPr>
          <w:rFonts w:eastAsia="IRNazanin" w:cs="IRNazanin"/>
          <w:color w:val="111111"/>
          <w:sz w:val="28"/>
          <w:szCs w:val="28"/>
          <w:rtl w:val="true"/>
          <w:lang w:bidi="fa-IR"/>
        </w:rPr>
        <w:t>.</w:t>
      </w:r>
    </w:p>
    <w:p>
      <w:pPr>
        <w:pStyle w:val="Heading5"/>
        <w:numPr>
          <w:ilvl w:val="4"/>
          <w:numId w:val="1"/>
        </w:numPr>
        <w:rPr/>
      </w:pPr>
      <w:bookmarkStart w:id="4642" w:name="__RefHeading___Toc411647_1934241801"/>
      <w:bookmarkStart w:id="4643" w:name="_Toc2199"/>
      <w:bookmarkEnd w:id="4642"/>
      <w:r>
        <w:rPr>
          <w:rtl w:val="true"/>
        </w:rPr>
        <w:t xml:space="preserve">روایت </w:t>
      </w:r>
      <w:r>
        <w:rPr/>
        <w:t>43</w:t>
      </w:r>
      <w:bookmarkEnd w:id="4643"/>
    </w:p>
    <w:p>
      <w:pPr>
        <w:pStyle w:val="BookText"/>
        <w:rPr/>
      </w:pPr>
      <w:r>
        <w:rPr>
          <w:rFonts w:ascii="IRNazanin" w:hAnsi="IRNazanin" w:eastAsia="IRNazanin"/>
          <w:color w:val="111111"/>
          <w:sz w:val="28"/>
          <w:sz w:val="28"/>
          <w:szCs w:val="28"/>
          <w:rtl w:val="true"/>
          <w:lang w:bidi="fa-IR"/>
        </w:rPr>
        <w:t>امام رضاعلیه السّلام به أبو هاشم جعفری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هاشم، عقل و خرد عطایی است الهی، و ادب با رنج و زحمت به دست آید، کسی که زحمت تحصیل آن را بر دوش کشد به آن برسد، و هر کس که بخواهد با تکلّف و تشریفات عقل و خرد را به دست آرد جز بر جهل و نادانی نیفزاید</w:t>
      </w:r>
      <w:r>
        <w:rPr>
          <w:rFonts w:eastAsia="IRNazanin" w:cs="IRNazanin"/>
          <w:color w:val="111111"/>
          <w:sz w:val="28"/>
          <w:szCs w:val="28"/>
          <w:rtl w:val="true"/>
          <w:lang w:bidi="fa-IR"/>
        </w:rPr>
        <w:t>.</w:t>
      </w:r>
    </w:p>
    <w:p>
      <w:pPr>
        <w:pStyle w:val="Heading5"/>
        <w:numPr>
          <w:ilvl w:val="4"/>
          <w:numId w:val="1"/>
        </w:numPr>
        <w:rPr/>
      </w:pPr>
      <w:bookmarkStart w:id="4644" w:name="__RefHeading___Toc411649_1934241801"/>
      <w:bookmarkStart w:id="4645" w:name="_Toc2200"/>
      <w:bookmarkEnd w:id="4644"/>
      <w:r>
        <w:rPr>
          <w:rtl w:val="true"/>
        </w:rPr>
        <w:t xml:space="preserve">روایت </w:t>
      </w:r>
      <w:r>
        <w:rPr/>
        <w:t>44</w:t>
      </w:r>
      <w:bookmarkEnd w:id="464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عمر، و حسین بن 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شده و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برخوردار از روزی فراوان و خوشی زندگی بودیم، هم اکنون وضعمان تغییر یافته، از خدا بخواهید و به درگاه خدا دعا کنید آن روزگار را به ما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باشید؟ آیا خوش داشتید چون طاهر و هرثمه بودید ولی عقیده و مذهبی جز اینکه دارید داشتید؟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وَ اللَّهِ مَا سَرَّنِي أَنَّ لِيَ الدُّنْيَا بِمَا فِيهَا ذَهَباً وَ فِضَّةً وَ إِنِّي عَلَي خِلَافِ مَا أَنَا عَلَيْهِ فَقَالَ عليه السلام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شُكْراً وَ قَلِيلٌ مِنْ عِبادِيَ الشَّكُورُ</w:t>
      </w:r>
      <w:r>
        <w:rPr>
          <w:rStyle w:val="FootnoteAnchor"/>
          <w:rtl w:val="true"/>
        </w:rPr>
        <w:footnoteReference w:id="1646"/>
      </w:r>
      <w:r>
        <w:rPr>
          <w:rFonts w:ascii="Amiri" w:hAnsi="Amiri" w:eastAsia="Amiri" w:cs="Amiri"/>
          <w:color w:val="111111"/>
          <w:sz w:val="28"/>
          <w:sz w:val="28"/>
          <w:szCs w:val="28"/>
          <w:rtl w:val="true"/>
          <w:lang w:bidi="ar-SA"/>
        </w:rPr>
        <w:t>أَحْسِنِ الظَّنَّ بِاللَّهِ فَإِنَّ مَنْ حَسُنَ ظَنُّهُ بِاللَّهِ كَانَ اللَّهُ عِنْدَ ظَنِّهِ‌</w:t>
      </w:r>
      <w:r>
        <w:rPr>
          <w:rStyle w:val="FootnoteAnchor"/>
          <w:rtl w:val="true"/>
        </w:rPr>
        <w:footnoteReference w:id="1647"/>
      </w:r>
      <w:r>
        <w:rPr>
          <w:rFonts w:ascii="Amiri" w:hAnsi="Amiri" w:eastAsia="Amiri" w:cs="Amiri"/>
          <w:color w:val="111111"/>
          <w:sz w:val="28"/>
          <w:sz w:val="28"/>
          <w:szCs w:val="28"/>
          <w:rtl w:val="true"/>
          <w:lang w:bidi="ar-SA"/>
        </w:rPr>
        <w:t>وَ مَنْ رَضِيَ بِالْقَلِيلِ مِنَ الرِّزْقِ قُبِلَ مِنْهُ الْيَسِيرُ مِنَ الْعَمَلِ وَ مَنْ رَضِيَ بِالْيَسِيرِ مِنَ الْحَلَالِ خَفَّتْ مَئُونَتُهُ وَ نُعِّمَ أَهْلُهُ وَ بَصَّرَهُ اللَّهُ دَاءَ الدُّنْيَا وَ دَوَاءَهَا وَ أَخْرَجَهُ مِنْهَا سَالِماً إِلَي دَارِ السَّلَامِ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خدا، خوش نداشتم که دنیا با تمام طلا و نقره‌اش از آن من باشد ولی مذهبی جز اینکه دارم داشتم، آن حضرت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آلَ داوُدَ شُکْراً وَ قَلِیلٌ مِنْ عِبادِیَ الشَّکُورُ</w:t>
      </w:r>
      <w:r>
        <w:rPr>
          <w:rFonts w:eastAsia="IRNazanin" w:cs="IRNazanin"/>
          <w:color w:val="111111"/>
          <w:sz w:val="28"/>
          <w:szCs w:val="28"/>
          <w:rtl w:val="true"/>
          <w:lang w:bidi="fa-IR"/>
        </w:rPr>
        <w:t>»</w:t>
      </w:r>
      <w:r>
        <w:rPr>
          <w:rStyle w:val="FootnoteAnchor"/>
          <w:rtl w:val="true"/>
        </w:rPr>
        <w:footnoteReference w:id="16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خاندان داود، 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من اندکی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 را به خدا نیکو و خوش دار، که هر کس به خدا خوش گمان شود، همچون گمانش با او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روزی اندک رضایت دهد، عمل اندک او پذیرفته شود؛ و هر کس که به اندک حلال رضایت دهد بارش سبک گردد و خانواده‌اش رفاه یابند، و خداوند او را به درد و دوای دنیا بینا سازد، و او را تا رسیدن به بهشت، سالم از دنیا بیرون برد</w:t>
      </w:r>
      <w:r>
        <w:rPr>
          <w:rFonts w:eastAsia="IRNazanin" w:cs="IRNazanin"/>
          <w:color w:val="111111"/>
          <w:sz w:val="28"/>
          <w:szCs w:val="28"/>
          <w:rtl w:val="true"/>
          <w:lang w:bidi="fa-IR"/>
        </w:rPr>
        <w:t xml:space="preserve">. </w:t>
      </w:r>
      <w:bookmarkStart w:id="4646" w:name="pg13510_144991"/>
    </w:p>
    <w:p>
      <w:pPr>
        <w:pStyle w:val="Heading5"/>
        <w:numPr>
          <w:ilvl w:val="4"/>
          <w:numId w:val="1"/>
        </w:numPr>
        <w:rPr/>
      </w:pPr>
      <w:bookmarkStart w:id="4647" w:name="__RefHeading___Toc411651_1934241801"/>
      <w:bookmarkStart w:id="4648" w:name="_Toc2201"/>
      <w:bookmarkEnd w:id="4646"/>
      <w:bookmarkEnd w:id="4647"/>
      <w:r>
        <w:rPr>
          <w:rtl w:val="true"/>
        </w:rPr>
        <w:t>«</w:t>
      </w:r>
      <w:r>
        <w:rPr/>
        <w:t>45</w:t>
      </w:r>
      <w:r>
        <w:rPr>
          <w:rtl w:val="true"/>
        </w:rPr>
        <w:t>»</w:t>
      </w:r>
      <w:bookmarkEnd w:id="4648"/>
    </w:p>
    <w:p>
      <w:pPr>
        <w:pStyle w:val="BookText"/>
        <w:rPr/>
      </w:pPr>
      <w:r>
        <w:rPr>
          <w:rFonts w:ascii="Amiri" w:hAnsi="Amiri" w:eastAsia="Amiri" w:cs="Amiri"/>
          <w:color w:val="111111"/>
          <w:sz w:val="28"/>
          <w:sz w:val="28"/>
          <w:szCs w:val="28"/>
          <w:rtl w:val="true"/>
          <w:lang w:bidi="ar-SA"/>
        </w:rPr>
        <w:t>وَ قَالَ لَهُ ابْنُ السِّكِّيتِ‌</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كان لابن السكيت تصانيف جيدة مفيدة منها اصلاح المنطق في اللغة، و نقل عن ابن خلكان أنّه قال بعد نقل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أنّه من الكتب النافعة الممتعة الجامعة لكثير من اللغة و لا يعرف في حجمه مثله في بابه و قد عني به جماعة و اختصره الوزير أبو القاسم الحسين بن علي المعروف بابن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هذبه الخطيب أبو زكريا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بعد ابن الاعرابي أعلم باللغة من ابن السكيت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حوالي سنة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نحو ثمان و خمسين سنة و قتله المتوكل العباسيّ و سببه ان المتوكل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ابناي هذان أي المعتز و المؤيد أم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قنبرا خادم عليّ بن أبي طالب خير منك و من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 للاتراك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 ففعلوا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 علي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ابنيه فأمر المتوكل فداسوا بطنه فحمل الي داره فمات بعد غد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الْحُجَّةُ عَلَي الْخَلْقِ الْيَوْمَ فَقَالَ عليه السلام الْعَقْلُ يَعْرِفُ بِهِ الصَّادِقَ عَلَي اللَّهِ فَيُصَدِّقُهُ وَ الْكَاذِبَ عَلَي اللَّهِ فَيُكَذِّبُهُ فَقَالَ ابْنُ السِّكِّيتِ هَذَا وَ اللَّهِ هُوَ الْجَوَابُ</w:t>
      </w:r>
      <w:r>
        <w:rPr>
          <w:rFonts w:eastAsia="Amiri" w:cs="Amiri" w:ascii="Amiri" w:hAnsi="Amiri"/>
          <w:color w:val="111111"/>
          <w:sz w:val="28"/>
          <w:szCs w:val="28"/>
          <w:rtl w:val="true"/>
          <w:lang w:bidi="ar-SA"/>
        </w:rPr>
        <w:t>.</w:t>
      </w:r>
    </w:p>
    <w:p>
      <w:pPr>
        <w:pStyle w:val="Heading5"/>
        <w:numPr>
          <w:ilvl w:val="4"/>
          <w:numId w:val="1"/>
        </w:numPr>
        <w:rPr/>
      </w:pPr>
      <w:bookmarkStart w:id="4649" w:name="__RefHeading___Toc411653_1934241801"/>
      <w:bookmarkStart w:id="4650" w:name="_Toc2202"/>
      <w:bookmarkEnd w:id="4649"/>
      <w:r>
        <w:rPr>
          <w:rtl w:val="true"/>
        </w:rPr>
        <w:t xml:space="preserve">روایت </w:t>
      </w:r>
      <w:r>
        <w:rPr/>
        <w:t>45</w:t>
      </w:r>
      <w:bookmarkEnd w:id="4650"/>
    </w:p>
    <w:p>
      <w:pPr>
        <w:pStyle w:val="BookText"/>
        <w:rPr/>
      </w:pPr>
      <w:r>
        <w:rPr>
          <w:rFonts w:ascii="IRNazanin" w:hAnsi="IRNazanin" w:eastAsia="IRNazanin"/>
          <w:color w:val="111111"/>
          <w:sz w:val="28"/>
          <w:sz w:val="28"/>
          <w:szCs w:val="28"/>
          <w:rtl w:val="true"/>
          <w:lang w:bidi="fa-IR"/>
        </w:rPr>
        <w:t>ابن سکّیت از امام رضاعلیه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بر مردم چیست؟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 راستگوی بر خدای را شناخته و تایید می‌کند، و با همان است که دروغگوی بر خدا را تشخیص داده و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جواب همین است </w:t>
      </w:r>
      <w:r>
        <w:rPr>
          <w:rFonts w:eastAsia="IRNazanin" w:cs="IRNazanin"/>
          <w:color w:val="111111"/>
          <w:sz w:val="28"/>
          <w:szCs w:val="28"/>
          <w:rtl w:val="true"/>
          <w:lang w:bidi="fa-IR"/>
        </w:rPr>
        <w:t xml:space="preserve">. </w:t>
      </w:r>
      <w:bookmarkStart w:id="4651" w:name="pg13510_144992"/>
    </w:p>
    <w:p>
      <w:pPr>
        <w:pStyle w:val="Heading5"/>
        <w:numPr>
          <w:ilvl w:val="4"/>
          <w:numId w:val="1"/>
        </w:numPr>
        <w:rPr/>
      </w:pPr>
      <w:bookmarkStart w:id="4652" w:name="__RefHeading___Toc411655_1934241801"/>
      <w:bookmarkStart w:id="4653" w:name="_Toc2203"/>
      <w:bookmarkEnd w:id="4651"/>
      <w:bookmarkEnd w:id="4652"/>
      <w:r>
        <w:rPr>
          <w:rtl w:val="true"/>
        </w:rPr>
        <w:t>«</w:t>
      </w:r>
      <w:r>
        <w:rPr/>
        <w:t>46</w:t>
      </w:r>
      <w:r>
        <w:rPr>
          <w:rtl w:val="true"/>
        </w:rPr>
        <w:t>»</w:t>
      </w:r>
      <w:bookmarkEnd w:id="465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الرَّجُلُ يَدَ الرَّجُلِ فَإِنَّ قُبْلَةَ يَدِهِ كَالصَّلَاةِ لَهُ‌</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4" w:name="__RefHeading___Toc411657_1934241801"/>
      <w:bookmarkStart w:id="4655" w:name="_Toc2204"/>
      <w:bookmarkEnd w:id="4654"/>
      <w:r>
        <w:rPr>
          <w:rtl w:val="true"/>
        </w:rPr>
        <w:t>«</w:t>
      </w:r>
      <w:r>
        <w:rPr/>
        <w:t>47</w:t>
      </w:r>
      <w:r>
        <w:rPr>
          <w:rtl w:val="true"/>
        </w:rPr>
        <w:t>»</w:t>
      </w:r>
      <w:bookmarkEnd w:id="46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الْأُمِّ عَلَي الْفَمِ وَ قُبْلَةُ الْأُخْتِ عَلَي الْخَدِّ وَ قُبْلَةُ الْإِمَامِ بَيْنَ عَيْنَيْهِ</w:t>
      </w:r>
      <w:r>
        <w:rPr>
          <w:rFonts w:eastAsia="Amiri" w:cs="Amiri" w:ascii="Amiri" w:hAnsi="Amiri"/>
          <w:color w:val="111111"/>
          <w:sz w:val="28"/>
          <w:szCs w:val="28"/>
          <w:rtl w:val="true"/>
          <w:lang w:bidi="ar-SA"/>
        </w:rPr>
        <w:t>.</w:t>
      </w:r>
    </w:p>
    <w:p>
      <w:pPr>
        <w:pStyle w:val="Heading5"/>
        <w:numPr>
          <w:ilvl w:val="4"/>
          <w:numId w:val="1"/>
        </w:numPr>
        <w:rPr/>
      </w:pPr>
      <w:bookmarkStart w:id="4656" w:name="__RefHeading___Toc411659_1934241801"/>
      <w:bookmarkStart w:id="4657" w:name="_Toc2205"/>
      <w:bookmarkEnd w:id="4656"/>
      <w:r>
        <w:rPr>
          <w:rtl w:val="true"/>
        </w:rPr>
        <w:t>«</w:t>
      </w:r>
      <w:r>
        <w:rPr/>
        <w:t>48</w:t>
      </w:r>
      <w:r>
        <w:rPr>
          <w:rtl w:val="true"/>
        </w:rPr>
        <w:t>»</w:t>
      </w:r>
      <w:bookmarkEnd w:id="46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لِبَخِيلٍ رَاحَةٌ وَ لَا لِحَسُودٍ لَذَّةٌ وَ لَا لِمُلُوكٍ وَفَاءٌ وَ لَا لِكَذُوبٍ مُرُوَّةٌ</w:t>
      </w:r>
      <w:r>
        <w:rPr>
          <w:rFonts w:eastAsia="Amiri" w:cs="Amiri" w:ascii="Amiri" w:hAnsi="Amiri"/>
          <w:color w:val="111111"/>
          <w:sz w:val="28"/>
          <w:szCs w:val="28"/>
          <w:rtl w:val="true"/>
          <w:lang w:bidi="ar-SA"/>
        </w:rPr>
        <w:t>.</w:t>
      </w:r>
    </w:p>
    <w:p>
      <w:pPr>
        <w:pStyle w:val="Heading4"/>
        <w:numPr>
          <w:ilvl w:val="3"/>
          <w:numId w:val="1"/>
        </w:numPr>
        <w:rPr/>
      </w:pPr>
      <w:bookmarkStart w:id="4658" w:name="__RefHeading___Toc411661_1934241801"/>
      <w:bookmarkStart w:id="4659" w:name="_Toc2206"/>
      <w:bookmarkEnd w:id="4658"/>
      <w:r>
        <w:rPr>
          <w:rtl w:val="true"/>
        </w:rPr>
        <w:t>الأخبار</w:t>
      </w:r>
      <w:bookmarkEnd w:id="4659"/>
    </w:p>
    <w:p>
      <w:pPr>
        <w:pStyle w:val="Heading5"/>
        <w:numPr>
          <w:ilvl w:val="4"/>
          <w:numId w:val="1"/>
        </w:numPr>
        <w:rPr/>
      </w:pPr>
      <w:bookmarkStart w:id="4660" w:name="__RefHeading___Toc411663_1934241801"/>
      <w:bookmarkStart w:id="4661" w:name="_Toc2207"/>
      <w:bookmarkEnd w:id="4660"/>
      <w:r>
        <w:rPr>
          <w:rtl w:val="true"/>
        </w:rPr>
        <w:t>«</w:t>
      </w:r>
      <w:r>
        <w:rPr/>
        <w:t>2</w:t>
      </w:r>
      <w:r>
        <w:rPr>
          <w:rtl w:val="true"/>
        </w:rPr>
        <w:t>»</w:t>
      </w:r>
      <w:bookmarkEnd w:id="4661"/>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6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جَمَاعَةٍ عَنْ أَبِي الْمُفَضَّلِ عَنْ مِسْعَرِ بْنِ عَلِيِّ بْنِ زِيَادٍ عَنْ حَرِيزِ بْنِ سَعْدِ بْنِ أَحْمَدَ بْنِ مَالِكٍ عَنِ الْعَبَّاسِ بْنِ الْمَأْمُونِ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مُوسَي الرِّضَا عليه السلام ثَلَاثَةٌ مُوَكَّلٌ بِهَا ثَلَاثَةٌ تَحَامُلُ الْأَيَّامِ عَلَي ذَوِي الْأَدَوَاتِ الْكَامِلَةِ وَ اسْتِيلَاءُ الْحِرْمَانِ عَلَي الْمُتَقَدِّمِ فِي صَنَعْتِهِ وَ مُعَادَاةُ الْعَوَامِّ عَلَي أَهْلِ الْمَعْرِفَةِ</w:t>
      </w:r>
      <w:r>
        <w:rPr>
          <w:rFonts w:eastAsia="Amiri" w:cs="Amiri" w:ascii="Amiri" w:hAnsi="Amiri"/>
          <w:color w:val="111111"/>
          <w:sz w:val="28"/>
          <w:szCs w:val="28"/>
          <w:rtl w:val="true"/>
          <w:lang w:bidi="ar-SA"/>
        </w:rPr>
        <w:t>.</w:t>
      </w:r>
    </w:p>
    <w:p>
      <w:pPr>
        <w:pStyle w:val="Heading5"/>
        <w:numPr>
          <w:ilvl w:val="4"/>
          <w:numId w:val="1"/>
        </w:numPr>
        <w:rPr/>
      </w:pPr>
      <w:bookmarkStart w:id="4662" w:name="__RefHeading___Toc411665_1934241801"/>
      <w:bookmarkStart w:id="4663" w:name="_Toc2208"/>
      <w:bookmarkEnd w:id="4662"/>
      <w:r>
        <w:rPr>
          <w:rtl w:val="true"/>
        </w:rPr>
        <w:t>أقول</w:t>
      </w:r>
      <w:bookmarkEnd w:id="4663"/>
    </w:p>
    <w:p>
      <w:pPr>
        <w:pStyle w:val="BookText"/>
        <w:rPr/>
      </w:pPr>
      <w:r>
        <w:rPr>
          <w:rFonts w:ascii="Amiri" w:hAnsi="Amiri" w:eastAsia="Amiri" w:cs="Amiri"/>
          <w:color w:val="111111"/>
          <w:sz w:val="28"/>
          <w:sz w:val="28"/>
          <w:szCs w:val="28"/>
          <w:rtl w:val="true"/>
          <w:lang w:bidi="ar-SA"/>
        </w:rPr>
        <w:t>قد مضي بعض حكمه عليه السلام في النظم في أبواب أحواله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4664" w:name="__RefHeading___Toc411667_1934241801"/>
      <w:bookmarkStart w:id="4665" w:name="_Toc2209"/>
      <w:bookmarkEnd w:id="4664"/>
      <w:r>
        <w:rPr>
          <w:rtl w:val="true"/>
        </w:rPr>
        <w:t>«</w:t>
      </w:r>
      <w:r>
        <w:rPr/>
        <w:t>3</w:t>
      </w:r>
      <w:r>
        <w:rPr>
          <w:rtl w:val="true"/>
        </w:rPr>
        <w:t>»</w:t>
      </w:r>
      <w:bookmarkEnd w:id="4665"/>
    </w:p>
    <w:p>
      <w:pPr>
        <w:pStyle w:val="BookText"/>
        <w:rPr/>
      </w:pPr>
      <w:r>
        <w:rPr>
          <w:rFonts w:ascii="Amiri" w:hAnsi="Amiri" w:eastAsia="Amiri" w:cs="Amiri"/>
          <w:color w:val="111111"/>
          <w:sz w:val="28"/>
          <w:sz w:val="28"/>
          <w:szCs w:val="28"/>
          <w:rtl w:val="true"/>
          <w:lang w:bidi="ar-SA"/>
        </w:rPr>
        <w:t>صلي الله عليه و آله‌</w:t>
      </w:r>
      <w:r>
        <w:rPr>
          <w:rStyle w:val="FootnoteAnchor"/>
          <w:rtl w:val="true"/>
        </w:rPr>
        <w:footnoteReference w:id="16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الصَّدُوقِ عَنْ أَبِيهِ عَنْ سَعْدٍ عَنِ ابْنِ عِيسَي عَنْ عَلِيِّ بْنِ سَيْفٍ 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فَبَعَثَ إِلَي صَالِحِ بْنِ سَعِيدٍ فَحَضَرْنَا جَمِيعاً فَوَعَظَنَا ثُمَّ قَالَ إِنَّ الْعَابِدَ مِنْ بَنِي إِسْرَائِيلَ لَمْ يَكُنْ عَابِداً حَتَّي يَصْمُتَ عَشْرَ سِنِينَ فَإِذَا صَمَتَ عَشْرَ سِنِينَ كَانَ عَابِداً ثُمَّ قَالَ قَالَ أَبُو جَعْفَرٍ عليه السلام كُنْ خَيْراً لَا شَرَّ مَعَهُ كُنْ وَرَقاً لَا شَوْكَ مَعَهُ وَ لَا تَكُنْ شَوْكاً لَا وَرَقَ مَعَهُ وَ شَرّاً لَا خَيْرَ مَعَهُ ثُمَّ قَالَ إِنَّ اللَّهَ تَعَالَي يُبْغِضُ الْقِيلَ وَ الْقَالَ وَ إِيضَاعَ الْمَالِ وَ 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بَنِي إِسْرَائِيلَ شَدَّدُوا فَشَدَّدَ اللَّهُ عَلَيْهِمْ قَالَ لَهُمْ مُوسَي عليه السلام اذْبَحُوا بَقَرَةً قَالُوا مَا لَوْنُهَا فَلَمْ يَزَالُوا شُدِّدُوا حَتَّي ذَبَحُوا بَقَرَةً يُمْلَأُ جِلْدُهَا ذَهَباً ثُمَّ قَالَ إِنَّ عَلِيَّ بْنَ أَبِي طَالِبٍ عليه السلام قَالَ إِنَّ الْحُكَمَاءَ ضَيَّعُوا الْحِكْمَةَ لَمَّا وَضَعُوا عِنْدَ غَيْرِ أَهْلِهَا</w:t>
      </w:r>
      <w:r>
        <w:rPr>
          <w:rFonts w:eastAsia="Amiri" w:cs="Amiri" w:ascii="Amiri" w:hAnsi="Amiri"/>
          <w:color w:val="111111"/>
          <w:sz w:val="28"/>
          <w:szCs w:val="28"/>
          <w:rtl w:val="true"/>
          <w:lang w:bidi="ar-SA"/>
        </w:rPr>
        <w:t>.</w:t>
      </w:r>
    </w:p>
    <w:p>
      <w:pPr>
        <w:pStyle w:val="Heading5"/>
        <w:numPr>
          <w:ilvl w:val="4"/>
          <w:numId w:val="1"/>
        </w:numPr>
        <w:rPr/>
      </w:pPr>
      <w:bookmarkStart w:id="4666" w:name="__RefHeading___Toc411669_1934241801"/>
      <w:bookmarkStart w:id="4667" w:name="_Toc2210"/>
      <w:bookmarkEnd w:id="4666"/>
      <w:r>
        <w:rPr>
          <w:rtl w:val="true"/>
        </w:rPr>
        <w:t xml:space="preserve">روایت </w:t>
      </w:r>
      <w:r>
        <w:rPr/>
        <w:t>46</w:t>
      </w:r>
      <w:bookmarkEnd w:id="4667"/>
    </w:p>
    <w:p>
      <w:pPr>
        <w:pStyle w:val="BookText"/>
        <w:rPr/>
      </w:pPr>
      <w:r>
        <w:rPr>
          <w:rFonts w:ascii="IRNazanin" w:hAnsi="IRNazanin" w:eastAsia="IRNazanin"/>
          <w:color w:val="111111"/>
          <w:sz w:val="28"/>
          <w:sz w:val="28"/>
          <w:szCs w:val="28"/>
          <w:rtl w:val="true"/>
          <w:lang w:bidi="fa-IR"/>
        </w:rPr>
        <w:t>نباید هیچ کس دست دیگری را ببوسد، زیرا بوسیدن دست همچون نماز خواندن برای او است</w:t>
      </w:r>
      <w:r>
        <w:rPr>
          <w:rFonts w:eastAsia="IRNazanin" w:cs="IRNazanin"/>
          <w:color w:val="111111"/>
          <w:sz w:val="28"/>
          <w:szCs w:val="28"/>
          <w:rtl w:val="true"/>
          <w:lang w:bidi="fa-IR"/>
        </w:rPr>
        <w:t>.</w:t>
      </w:r>
    </w:p>
    <w:p>
      <w:pPr>
        <w:pStyle w:val="Heading5"/>
        <w:numPr>
          <w:ilvl w:val="4"/>
          <w:numId w:val="1"/>
        </w:numPr>
        <w:rPr/>
      </w:pPr>
      <w:bookmarkStart w:id="4668" w:name="__RefHeading___Toc411671_1934241801"/>
      <w:bookmarkStart w:id="4669" w:name="_Toc2211"/>
      <w:bookmarkEnd w:id="4668"/>
      <w:r>
        <w:rPr>
          <w:rtl w:val="true"/>
        </w:rPr>
        <w:t xml:space="preserve">روایت </w:t>
      </w:r>
      <w:r>
        <w:rPr/>
        <w:t>47</w:t>
      </w:r>
      <w:bookmarkEnd w:id="4669"/>
    </w:p>
    <w:p>
      <w:pPr>
        <w:pStyle w:val="BookText"/>
        <w:rPr/>
      </w:pPr>
      <w:r>
        <w:rPr>
          <w:rFonts w:ascii="IRNazanin" w:hAnsi="IRNazanin" w:eastAsia="IRNazanin"/>
          <w:color w:val="111111"/>
          <w:sz w:val="28"/>
          <w:sz w:val="28"/>
          <w:szCs w:val="28"/>
          <w:rtl w:val="true"/>
          <w:lang w:bidi="fa-IR"/>
        </w:rPr>
        <w:t>بوسیدن مادر بوسیدن لبهای او است، و بوسه خواهر بر گونه‌اش، و بوسه امام میان دیدگان او است</w:t>
      </w:r>
      <w:r>
        <w:rPr>
          <w:rFonts w:eastAsia="IRNazanin" w:cs="IRNazanin"/>
          <w:color w:val="111111"/>
          <w:sz w:val="28"/>
          <w:szCs w:val="28"/>
          <w:rtl w:val="true"/>
          <w:lang w:bidi="fa-IR"/>
        </w:rPr>
        <w:t>.</w:t>
      </w:r>
    </w:p>
    <w:p>
      <w:pPr>
        <w:pStyle w:val="Heading5"/>
        <w:numPr>
          <w:ilvl w:val="4"/>
          <w:numId w:val="1"/>
        </w:numPr>
        <w:rPr/>
      </w:pPr>
      <w:bookmarkStart w:id="4670" w:name="__RefHeading___Toc411673_1934241801"/>
      <w:bookmarkStart w:id="4671" w:name="_Toc2212"/>
      <w:bookmarkEnd w:id="4670"/>
      <w:r>
        <w:rPr>
          <w:rtl w:val="true"/>
        </w:rPr>
        <w:t xml:space="preserve">روایت </w:t>
      </w:r>
      <w:r>
        <w:rPr/>
        <w:t>48</w:t>
      </w:r>
      <w:bookmarkEnd w:id="4671"/>
    </w:p>
    <w:p>
      <w:pPr>
        <w:pStyle w:val="BookText"/>
        <w:rPr/>
      </w:pPr>
      <w:r>
        <w:rPr>
          <w:rFonts w:ascii="IRNazanin" w:hAnsi="IRNazanin" w:eastAsia="IRNazanin"/>
          <w:color w:val="111111"/>
          <w:sz w:val="28"/>
          <w:sz w:val="28"/>
          <w:szCs w:val="28"/>
          <w:rtl w:val="true"/>
          <w:lang w:bidi="fa-IR"/>
        </w:rPr>
        <w:t>فرد بخیل راحتی ندارد، و حسود لذّت و خوشی، و بردگان وفاداری ندارند، و دروغگو جوانمردی و مردانگی</w:t>
      </w:r>
      <w:r>
        <w:rPr>
          <w:rFonts w:eastAsia="IRNazanin" w:cs="IRNazanin"/>
          <w:color w:val="111111"/>
          <w:sz w:val="28"/>
          <w:szCs w:val="28"/>
          <w:rtl w:val="true"/>
          <w:lang w:bidi="fa-IR"/>
        </w:rPr>
        <w:t>.</w:t>
      </w:r>
      <w:r>
        <w:rPr>
          <w:rStyle w:val="FootnoteAnchor"/>
          <w:rtl w:val="true"/>
        </w:rPr>
        <w:footnoteReference w:id="1653"/>
      </w:r>
    </w:p>
    <w:p>
      <w:pPr>
        <w:pStyle w:val="Heading4"/>
        <w:numPr>
          <w:ilvl w:val="3"/>
          <w:numId w:val="1"/>
        </w:numPr>
        <w:rPr/>
      </w:pPr>
      <w:bookmarkStart w:id="4672" w:name="__RefHeading___Toc411675_1934241801"/>
      <w:bookmarkStart w:id="4673" w:name="_Toc2213"/>
      <w:bookmarkEnd w:id="4672"/>
      <w:r>
        <w:rPr>
          <w:rtl w:val="true"/>
        </w:rPr>
        <w:t>روایات</w:t>
      </w:r>
      <w:bookmarkEnd w:id="4673"/>
    </w:p>
    <w:p>
      <w:pPr>
        <w:pStyle w:val="Heading5"/>
        <w:numPr>
          <w:ilvl w:val="4"/>
          <w:numId w:val="1"/>
        </w:numPr>
        <w:rPr/>
      </w:pPr>
      <w:bookmarkStart w:id="4674" w:name="__RefHeading___Toc411677_1934241801"/>
      <w:bookmarkStart w:id="4675" w:name="_Toc2214"/>
      <w:bookmarkEnd w:id="4674"/>
      <w:r>
        <w:rPr>
          <w:rtl w:val="true"/>
        </w:rPr>
        <w:t xml:space="preserve">روایت </w:t>
      </w:r>
      <w:r>
        <w:rPr/>
        <w:t>2</w:t>
      </w:r>
      <w:bookmarkEnd w:id="467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مأمون از پدر خود نقل کرد که 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وابسته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روزگار بر شخصی که ابزار و ادوات کامل دارد، و محرومیت زیاد برای کسی که در صنعت عقب مانده باشد، و دشمنی مردم عوام بر اهل معرفت</w:t>
      </w:r>
      <w:r>
        <w:rPr>
          <w:rFonts w:eastAsia="IRNazanin" w:cs="IRNazanin"/>
          <w:color w:val="111111"/>
          <w:sz w:val="28"/>
          <w:szCs w:val="28"/>
          <w:rtl w:val="true"/>
          <w:lang w:bidi="fa-IR"/>
        </w:rPr>
        <w:t>.</w:t>
      </w:r>
      <w:r>
        <w:rPr>
          <w:rStyle w:val="FootnoteAnchor"/>
          <w:rtl w:val="true"/>
        </w:rPr>
        <w:footnoteReference w:id="1654"/>
      </w:r>
    </w:p>
    <w:p>
      <w:pPr>
        <w:pStyle w:val="Heading5"/>
        <w:numPr>
          <w:ilvl w:val="4"/>
          <w:numId w:val="1"/>
        </w:numPr>
        <w:rPr/>
      </w:pPr>
      <w:bookmarkStart w:id="4676" w:name="__RefHeading___Toc411679_1934241801"/>
      <w:bookmarkStart w:id="4677" w:name="_Toc2215"/>
      <w:bookmarkEnd w:id="4676"/>
      <w:r>
        <w:rPr>
          <w:rtl w:val="true"/>
        </w:rPr>
        <w:t>أقول</w:t>
      </w:r>
      <w:bookmarkEnd w:id="4677"/>
    </w:p>
    <w:p>
      <w:pPr>
        <w:pStyle w:val="BookText"/>
        <w:rPr/>
      </w:pPr>
      <w:r>
        <w:rPr>
          <w:rFonts w:ascii="IRNazanin" w:hAnsi="IRNazanin" w:eastAsia="IRNazanin"/>
          <w:color w:val="111111"/>
          <w:sz w:val="28"/>
          <w:sz w:val="28"/>
          <w:szCs w:val="28"/>
          <w:rtl w:val="true"/>
          <w:lang w:bidi="fa-IR"/>
        </w:rPr>
        <w:t>قد مضی بعض حکمه علیه السلام فی النظم فی أبواب أحواله علیه السلام</w:t>
      </w:r>
      <w:r>
        <w:rPr>
          <w:rFonts w:eastAsia="IRNazanin" w:cs="IRNazanin"/>
          <w:color w:val="111111"/>
          <w:sz w:val="28"/>
          <w:szCs w:val="28"/>
          <w:rtl w:val="true"/>
          <w:lang w:bidi="fa-IR"/>
        </w:rPr>
        <w:t>.</w:t>
      </w:r>
    </w:p>
    <w:p>
      <w:pPr>
        <w:pStyle w:val="Heading5"/>
        <w:numPr>
          <w:ilvl w:val="4"/>
          <w:numId w:val="1"/>
        </w:numPr>
        <w:rPr/>
      </w:pPr>
      <w:bookmarkStart w:id="4678" w:name="__RefHeading___Toc411681_1934241801"/>
      <w:bookmarkStart w:id="4679" w:name="_Toc2216"/>
      <w:bookmarkEnd w:id="4678"/>
      <w:r>
        <w:rPr>
          <w:rtl w:val="true"/>
        </w:rPr>
        <w:t xml:space="preserve">روایت </w:t>
      </w:r>
      <w:r>
        <w:rPr/>
        <w:t>3</w:t>
      </w:r>
      <w:bookmarkEnd w:id="4679"/>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سخنان حکیمانه آن حضرت در احوالات ایشان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عبیده گفت، خدمت حضرت رضا علیه السّلام رسیدم، از پی صالح بن سعید فرستاد و با هم در خدمت آن جناب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موعظه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بنی اسراییل به این مقام نمی رسید مگر اینکه ده سال به خاموشی بگذراند، وقتی ده سال خاموش بود عابد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خوب باش که بدی ندارد و برگی باش که خار ندارد و نه خاری باشی که برگ ندارد و بدی باشی که خوبی ندارد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قیل و قال و از بین بردن مال و زیاد سؤال کردن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سخت گرفتند خداوند نیز بر آن ها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آنها گفت یک گاو بکشید، گفتند چه رنگی باشد و پیوسته سخت‌گیری میکردند تا گاوی را کشتند که پوستش پر از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می فرمود، حکماء حکمت را نابود کردند وقتی آن را به نااهل سپردند</w:t>
      </w:r>
      <w:r>
        <w:rPr>
          <w:rFonts w:eastAsia="IRNazanin" w:cs="IRNazanin"/>
          <w:color w:val="111111"/>
          <w:sz w:val="28"/>
          <w:szCs w:val="28"/>
          <w:rtl w:val="true"/>
          <w:lang w:bidi="fa-IR"/>
        </w:rPr>
        <w:t>.</w:t>
      </w:r>
      <w:r>
        <w:rPr>
          <w:rStyle w:val="FootnoteAnchor"/>
          <w:rtl w:val="true"/>
        </w:rPr>
        <w:footnoteReference w:id="1655"/>
      </w:r>
      <w:bookmarkStart w:id="4680" w:name="pg13510_144993"/>
    </w:p>
    <w:p>
      <w:pPr>
        <w:pStyle w:val="Heading5"/>
        <w:numPr>
          <w:ilvl w:val="4"/>
          <w:numId w:val="1"/>
        </w:numPr>
        <w:rPr/>
      </w:pPr>
      <w:bookmarkStart w:id="4681" w:name="__RefHeading___Toc411683_1934241801"/>
      <w:bookmarkStart w:id="4682" w:name="_Toc2217"/>
      <w:bookmarkEnd w:id="4680"/>
      <w:bookmarkEnd w:id="4681"/>
      <w:r>
        <w:rPr>
          <w:rtl w:val="true"/>
        </w:rPr>
        <w:t>«</w:t>
      </w:r>
      <w:r>
        <w:rPr/>
        <w:t>4</w:t>
      </w:r>
      <w:r>
        <w:rPr>
          <w:rtl w:val="true"/>
        </w:rPr>
        <w:t>»</w:t>
      </w:r>
      <w:bookmarkEnd w:id="468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رَبَّكُمُ الْعَافِيَةَ فِي الدُّنْيَا وَ الْآخِرَةِ فَإِنَّهُ أَرْوِي عَنِ الْعَالِمِ أَنَّهُ قَالَ الْمُلْكُ الْخَفِيُّ إِذَا حَضَرَتْ‌</w:t>
      </w:r>
      <w:r>
        <w:rPr>
          <w:rStyle w:val="FootnoteAnchor"/>
          <w:rtl w:val="true"/>
        </w:rPr>
        <w:footnoteReference w:id="1657"/>
      </w:r>
      <w:r>
        <w:rPr>
          <w:rFonts w:ascii="Amiri" w:hAnsi="Amiri" w:eastAsia="Amiri" w:cs="Amiri"/>
          <w:color w:val="111111"/>
          <w:sz w:val="28"/>
          <w:sz w:val="28"/>
          <w:szCs w:val="28"/>
          <w:rtl w:val="true"/>
          <w:lang w:bidi="ar-SA"/>
        </w:rPr>
        <w:t>لَمْ يُؤْبَهْ لَهَا وَ إِنْ غَابَتْ عُرِفَ فَضْلُهَا وَ اجْتَهِدُوا أَنْ يَكُونَ زَمَانُكُمْ أَرْبَعَ سَاعَاتٍ سَاعَةً لِلَّهِ لِمُنَاجَاتِهِ وَ سَاعَةً لِأَمْرِ الْمَعَاشِ وَ سَاعَةً لِمُعَاشَرَةِ الْإِخْوَانِ الثِّقَاتِ وَ الَّذِينَ يُعَرِّفُونَكُمْ عُيُوبَكُمْ وَ يُخْلِصُونَ لَكُمْ فِي الْبَاطِنِ وَ سَاعَةً تَخْلُونَ فِيهَا لِلَذَّاتِكُمْ وَ بِهَذِهِ السَّاعَةِ تَقْدِرُونَ عَلَي الثَّلَاثِ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أَنْفُسَكُمْ بِالْفَقْرِ وَ لَا بِطُولِ الْعُمُرِ فَإِنَّهُ مَنْ حَدَّثَ نَفْسَهُ بِالْفَقْرِ بَخِلَ وَ مَنْ حَدَّثَهَا بِطُولِ الْعُمُرِ حَرَصَ اجْعَلُوا لِأَنْفُسِكُمْ حَظّاً مِنَ الدُّنْيَا بِإِعْطَائِهَا مَا تَشْتَهِي مِنَ الْحَلَالِ وَ مَا لَمْ يَثْلِمِ الْمُرُوَّةَ وَ لَا سَرَفَ فِيهِ وَ اسْتَعِينُوا بِذَلِكَ عَلَي أُمُورِ الدُّنْيَا فَإِنَّهُ نَرْوِي لَيْسَ مِنَّا مَنْ تَرَكَ دُنْيَاهُ لِدِينِهِ وَ دِينَهُ لِدُنْيَاهُ وَ تَفَقَّهُوا فِي دِينِ اللَّهِ فَإِنَّهُ أَرْوِي مَنْ لَمْ يَتَفَقَّهْ فِي دِينِهِ مَا يُخْطِئُ أَكْثَرُ مِمَّا يُصِيبُ فَإِنَّ الْفِقْهَ مِفْتَاحُ الْبَصِيرَةِ وَ تَمَامُ الْعِبَادَةِ وَ السَّبَبُ إِلَي الْمَنَازِلِ الرَّفِيعَةِ وَ حَازَ الْمَرْءُ الْمَرْتَبَةَ الْجَلِيلَةَ فِي الدِّينِ وَ الدُّنْيَا فَضْلُ الْفَقِيهِ عَلَي الْعِبَادِ كَفَضْلِ الشَّمْسِ عَلَي الْكَوَاكِبِ وَ مَنْ لَمْ يَتَفَقَّهْ فِي دِينِهِ لَمْ يُزَكِّ اللَّهُ لَهُ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شَابّاً مِنْ شُبَّانِ الشِّيعَةِ لَا يَتَفَقَّهُ لَضَرَبْتُهُ ضَرْبَةً بِالسَّيْفِ وَ رَوَي غَيْرِي عِشْرُونَ سَوْطاً وَ أَنَّهُ قَالَ تَفَقَّهُوا وَ إِلَّا أَنْتُمْ أَعْرَابٌ 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الْفَقِيهِ فِي هَذَا الْوَقْتِ كَمَنْزِلَةِ الْأَنْبِيَاءِ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يَسْتَغْفِرُ لَهُ مَلَائِكَةُ السَّمَاءِ وَ أَهْلُ الْأَرْضِ وَ الْوَحْشُ وَ الطَّيْرُ وَ حِيتَانُ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بِالْقَصْدِ فِي الْغِنَي وَ الْفَقْرِ وَ الْبِرُّ مِنَ الْقَلِيلِ وَ الْكَثِيرِ فَإِنَّ اللَّهَ تَبَارَكَ وَ تَعَالَي يُعْظِمُ شِقَّةَ التَّمْرَةِ حَتَّي يَأْتِيَ يَوْمَ الْقِيَامَةِ كَجَبَلِ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الْحِرْصَ وَ الْحَسَدَ فَإِنَّهُمَا أَهْلَكَا الْأُمَمَ السَّالِفَةَ وَ إِيَّاكُمْ وَ الْبُخْلَ فَإِنَّهَا عَاهَةٌ لَا تَكُونُ فِي حُرٍّ وَ لَا مُؤْمِنٍ إِنَّهَا خِلَافُ الْإِيمَانِ</w:t>
      </w:r>
      <w:r>
        <w:rPr>
          <w:rFonts w:eastAsia="Amiri" w:cs="Amiri" w:ascii="Amiri" w:hAnsi="Amiri"/>
          <w:color w:val="111111"/>
          <w:sz w:val="28"/>
          <w:szCs w:val="28"/>
          <w:rtl w:val="true"/>
          <w:lang w:bidi="ar-SA"/>
        </w:rPr>
        <w:t>.</w:t>
      </w:r>
    </w:p>
    <w:p>
      <w:pPr>
        <w:pStyle w:val="Heading5"/>
        <w:numPr>
          <w:ilvl w:val="4"/>
          <w:numId w:val="1"/>
        </w:numPr>
        <w:rPr/>
      </w:pPr>
      <w:bookmarkStart w:id="4683" w:name="__RefHeading___Toc411685_1934241801"/>
      <w:bookmarkStart w:id="4684" w:name="_Toc2218"/>
      <w:bookmarkEnd w:id="4683"/>
      <w:r>
        <w:rPr>
          <w:rtl w:val="true"/>
        </w:rPr>
        <w:t xml:space="preserve">روایت </w:t>
      </w:r>
      <w:r>
        <w:rPr/>
        <w:t>4</w:t>
      </w:r>
      <w:bookmarkEnd w:id="4684"/>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عافیت دنیا و آخرت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موسی بن جعفر علیه السّلام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 پنهانی داشته باشی به آن توجه نداری، وقتی از دست رفت قدرش را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جعفر علیه السّلام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جوانی از جوانان شیعه را بیابم که به دنبال اطلاعات دینی نمی رود با شمشیر او را می زنم و در روایت دیگر بیست شلاق نقل کرده‌اند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بیاموزید و گر نه شما اعراب نادانید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فقیه در این زمان مانند انبیا است در بنی اسراییل و روایت شده که ملایکه آسمان و اهل زمین و وحوش و طیور و ماهی‌های دریا برای فقیه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میانه‌روی را در فقر و ثروت از دست ندهید و نیکی را چه کم و زیاد فراموش ننمایید که خداوند تبارک و تعالی یک نصفه خرما را چنان بزرگ می‌نماید که روز قیامت مانند کوه احد می‌آید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حرص و حسد بپرهیزید زیرا این دو صفت امتهای پیشین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بپرهیزید زیرا بخل بیماری است که در آزادمرد و مؤمن یافت نمی شود چون بخل خلاف ایمان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عَلَيْكُمْ بِالتَّقِيَّةِ فَإِنَّهُ رُوِيَ مَنْ لَا تَقِيَّةَ لَهُ لَا دِينَ لَهُ وَ رُوِيَ تَارِكُ التَّقِيَّةِ كَافِرٌ وَ رُوِيَ اتَّقِ حَيْثُ لَا يُتَّقَي التَّقِيَّةُ دِينٌ مُنْذُ أَوَّلِ الدَّهْرِ إِلَي آخِرِهِ وَ رُوِيَ أَنَّ أَبَا عَبْدِ اللَّهِ عليه السلام كَانَ يَمْضِي يَوْماً فِي أَسْوَاقِ الْمَدِينَةِ وَ خَلْفَهُ أَبُو الْحَسَنِ مُوسَي فَجَذَبَ رَجُلٌ ثَوْبَ أَبِي الْحَسَنِ ثُمَّ قَالَ لَهُ مَنِ الشَّيْخُ فَقَالَ لَا أَعْرِفُ‌</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تَزَاوَرُوا تَحَابُّوا وَ تَصَافَحُوا وَ لَا تَحَاشَمُوا فَإِنَّهُ رُوِيَ الْمُحْتَشِمُ وَ الْمُحْتَشَمُ‌</w:t>
      </w:r>
      <w:r>
        <w:rPr>
          <w:rStyle w:val="FootnoteAnchor"/>
          <w:rtl w:val="true"/>
        </w:rPr>
        <w:footnoteReference w:id="1659"/>
      </w:r>
      <w:r>
        <w:rPr>
          <w:rFonts w:ascii="Amiri" w:hAnsi="Amiri" w:eastAsia="Amiri" w:cs="Amiri"/>
          <w:color w:val="111111"/>
          <w:sz w:val="28"/>
          <w:sz w:val="28"/>
          <w:szCs w:val="28"/>
          <w:rtl w:val="true"/>
          <w:lang w:bidi="ar-SA"/>
        </w:rPr>
        <w:t>فِي النَّارِ لَا تَأَكَّلُوا النَّاسَ بِآلِ مُحَمَّدٍ فَإِنَّ التَّأَكُّلَ بِهِمْ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تَسْتَقِلُّوا قَلِيلَ الرِّزْقِ فَتُحْرَمُوا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أُمُورِكُمْ بِالْكِتْمَانِ فِي أُمُورِ الدِّينِ وَ الدُّنْيَا فَإِنَّهُ رُوِيَ أَنَّ الْإِذَاعَةَ كُفْرٌ وَ رُوِيَ الْمُذِيعُ وَ الْقَاتِلُ شَرِيكَانِ وَ رُوِيَ مَا تَكْتُمُهُ مِنْ عَدُوِّكَ فَلَا يَقِفْ عَلَيْهِ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تَغْضَبُوا مِنَ الْحَقِّ إِذَا صَدَعْتُمْ وَ لَا تَغُرَّنَّكُمُ الدُّنْيَا فَإِنَّهَا لَا تَصْلُحُ لَكُمْ كَمَا لَا تَصْلُحُ لِمَنْ كَانَ قَبْلَكُمْ مِمَّنِ اطْمَأَنَّ إِلَيْهَا وَ رُوِيَ أَنَّ الدُّنْيَا سِجْنُ الْمُؤْمِنِ وَ الْقَبْرَ بَيْتُهُ وَ الْجَنَّةَ مَأْوَاهُ وَ الدُّنْيَا جَنَّةُ الْكَافِرِ وَ الْقَبْرَ سِجْنُهُ وَ النَّارَ مَأْوَاهُ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بِالصِّدْقِ وَ إِيَّاكُمْ وَ الْكَذِبَ فَإِنَّهُ لَا يَصْلُحُ إِلَّا لِأَهْلِهِ أَكْثِرُوا مِنْ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أَرْوِي أَنَّ ذِكْرَ الْمَوْتِ أَفْضَلُ الْعِبَادَةِ وَ أَكْثِرُوا مِنَ الصَّلَوَاتِ عَلَي مُحَمَّدٍ وَ آلِهِ عليهم السلام وَ الدُّعَاءَ لِلْمُؤْمِنِينَ وَ الْمُؤْمِنَاتِ فِي آنَاءِ اللَّيْلِ وَ النَّهَارِ فَإِنَّ الصَّلَاةَ عَلَي مُحَمَّدٍ وَ آلِهِ أَفْضَلُ أَعْمَالِ الْبِرِّ وَ احْرِصُوا عَلَي قَضَاءِ حَوَائِجِ الْمُؤْمِنِينَ وَ إِدْخَالِ السُّرُورِ عَلَيْهِمْ وَ دَفْعِ الْمَكْرُوهِ عَنْهُمْ فَإِنَّهُ لَيْسَ شَيْ‌ءٌ مِنَ الْأَعْمَالِ عِنْدَ اللَّهِ عَزَّ وَ جَلَّ بَعْدَ الْفَرَائِضِ أَفْضَلَ مِنْ إِدْخَالِ السُّرُورِ عَلَي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تَدَعُوا الْعَمَلَ الصَّالِحَ وَ الِاجْتِهَادَ فِي الْعِبَادَةِ اتِّكَالًا عَلَي حُبِّ آلِ مُحَمَّدٍ عليهم السلام</w:t>
      </w:r>
    </w:p>
    <w:p>
      <w:pPr>
        <w:pStyle w:val="BookText"/>
        <w:rPr/>
      </w:pPr>
      <w:r>
        <w:rPr>
          <w:rFonts w:ascii="IRNazanin" w:hAnsi="IRNazanin" w:eastAsia="IRNazanin"/>
          <w:color w:val="111111"/>
          <w:sz w:val="28"/>
          <w:sz w:val="28"/>
          <w:szCs w:val="28"/>
          <w:rtl w:val="true"/>
          <w:lang w:bidi="fa-IR"/>
        </w:rPr>
        <w:t>تقیه را از دست ندهید که روایت شده، هر کس تقیه نداشته باشد دین ندارد و روایت شده که تارک تقیه کافر است و روایت شده که حتی جایی که معمولا تقیه نمی کنند تقیه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ابتدای روزگار تا آخر آن روش دینی بوده و روایت شده که حضرت صادق علیه السّلام روزی در بازار راه می‌رفت و پشت سر آن جناب حضرت موسی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جامه موسی بن جعفر علیه السّلام را کشید و پرسید این شخص کیست؟ فرمود،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دیدن یکدیگر بروید و همدیگر را دوست داشته باشید و دست یکدیگر را بفشارید و با هم خشم نگیرید و به هم سخن ناروا نگویید که روایت شده است، دو نفر که با هم چنین باشند اهل جهنمند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را به وسیله آل محمد صلی الله علیه و آله و سلم بدوشید زیرا زندگی کردن بدین وسیله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کم را کم نشمارید که از روزی زیاد محروم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کارهایتان، در امور دین و دنیا کتمان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افشاگری کفر است، و روایت شده کسی که افشای اسرار می کند با قاتل شریک است و روایت شده که هر چه از دشمن پنهان می داری دوست تو هم بر آن مطلع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از حق، وقتی به گوشتان رسید، خشمگین شوید و مبادا دنیا شما را فریب دهد زیرا دنیا به صلاح شما رفتار نمی کند، چنانچه با پیشینیان که دل به او بسته بودند خوب رفتار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دنیا زندان مؤمن و قبر خانه اوست و بهشت جایگاهش، ولی دنیا برای کافر بهشت و قبر زندان و جهنم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را از دست ندهید، مبادا دروغ گویید که دروغ شایسته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یاد مرگ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یاد مرگ بهترین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زیاد صلوات بفرستید و برای مؤمنین و مؤمنات در دل شبهای تار و روزها زیاد دعا کنید؛ زیرا صلوات بر محمد و آل از بهترین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رفع نیازمندیهای مؤمنین و شادکردن آن ها و برطرف نمودن ناراحتی از ایشان شدت علاقه نشان دهید؛ زیرا بعد از انجام واجبات، هیچ عملی بهتر از مسرور کردن مؤمن نیست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اعمال نیک را به اتکای حب و دوستی آل محمد صلی الله علیه و آله رها کنید </w:t>
      </w:r>
      <w:bookmarkStart w:id="4685" w:name="pg13510_144995"/>
    </w:p>
    <w:p>
      <w:pPr>
        <w:pStyle w:val="BookText"/>
        <w:rPr/>
      </w:pPr>
      <w:bookmarkEnd w:id="4685"/>
      <w:r>
        <w:rPr>
          <w:rFonts w:ascii="Amiri" w:hAnsi="Amiri" w:eastAsia="Amiri" w:cs="Amiri"/>
          <w:color w:val="111111"/>
          <w:sz w:val="28"/>
          <w:sz w:val="28"/>
          <w:szCs w:val="28"/>
          <w:rtl w:val="true"/>
          <w:lang w:bidi="ar-SA"/>
        </w:rPr>
        <w:t xml:space="preserve">لَا تَدَعُوا حُبَّ آلِ مُحَمَّدٍ عليهم السلام وَ التَّسْلِيمَ لِأَمْرِهِمْ اتِّكَالًا عَلَي الْعِبَادَةِ فَإِنَّهُ لَا يُقْبَلُ أَحَدُهُمَا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رَأْسَ طَاعَةِ اللَّهِ سُبْحَانَهُ التَّسْلِيمُ لِمَا عَقَلْنَاهُ وَ مَا لَمْ نَعْقِلْهُ فَإِنَّ رَأْسَ الْمَعَاصِي الرَّدُّ عَلَيْهِمْ وَ إِنَّمَا امْتَحَنَ اللَّهُ عَزَّ وَ جَلَّ النَّاسَ بِطَاعَتِهِ لِمَا عَقَلُوهُ وَ مَا لَمْ يَعْقِلُوهُ إِيجَاباً لِلْحُجَّةِ وَ قَطْعاً لِلشُّبْهَةِ وَ اتَّقُوا اللَّهَ وَ قُولُوا قَوْلًا سَدِيداً يُصْلِحْ 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يُدْخِلْكُمْ جَنَّاتٍ تَجْرِي مِنْ تَحْتِهَا الْأَنْهارُ وَ مَساكِنَ طَيِّبَةً فِي جَنَّاتِ عَدْنٍ وَ لَا يَفُوتَنَّكُمْ خَيْرُ الدُّنْيَا فَإِنَّ الْآخِرَةَ لَا تُلْحَقُ وَ لَا تُنَالُ إِلَّا بِالدُّنْيَا</w:t>
      </w:r>
      <w:r>
        <w:rPr>
          <w:rFonts w:eastAsia="Amiri" w:cs="Amiri" w:ascii="Amiri" w:hAnsi="Amiri"/>
          <w:color w:val="111111"/>
          <w:sz w:val="28"/>
          <w:szCs w:val="28"/>
          <w:rtl w:val="true"/>
          <w:lang w:bidi="ar-SA"/>
        </w:rPr>
        <w:t>.</w:t>
      </w:r>
    </w:p>
    <w:p>
      <w:pPr>
        <w:pStyle w:val="Heading5"/>
        <w:numPr>
          <w:ilvl w:val="4"/>
          <w:numId w:val="1"/>
        </w:numPr>
        <w:rPr/>
      </w:pPr>
      <w:bookmarkStart w:id="4686" w:name="__RefHeading___Toc411687_1934241801"/>
      <w:bookmarkStart w:id="4687" w:name="_Toc2219"/>
      <w:bookmarkEnd w:id="4686"/>
      <w:r>
        <w:rPr>
          <w:rtl w:val="true"/>
        </w:rPr>
        <w:t>«</w:t>
      </w:r>
      <w:r>
        <w:rPr/>
        <w:t>5</w:t>
      </w:r>
      <w:r>
        <w:rPr>
          <w:rtl w:val="true"/>
        </w:rPr>
        <w:t>»</w:t>
      </w:r>
      <w:bookmarkEnd w:id="4687"/>
    </w:p>
    <w:p>
      <w:pPr>
        <w:pStyle w:val="BookText"/>
        <w:rPr/>
      </w:pPr>
      <w:r>
        <w:rPr>
          <w:rFonts w:ascii="IRNazanin" w:hAnsi="IRNazanin" w:eastAsia="IRNazanin"/>
          <w:color w:val="111111"/>
          <w:sz w:val="28"/>
          <w:sz w:val="28"/>
          <w:szCs w:val="28"/>
          <w:rtl w:val="true"/>
          <w:lang w:bidi="fa-IR"/>
        </w:rPr>
        <w:t>ضا</w:t>
      </w:r>
      <w:r>
        <w:rPr>
          <w:rStyle w:val="FootnoteAnchor"/>
          <w:rtl w:val="true"/>
        </w:rPr>
        <w:footnoteReference w:id="16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 انْظُرْ إِلَي مَنْ هُوَ دُونَكَ فِي الْمَقْدُرَةِ وَ لَا تَنْظُرْ إِلَي مَنْ هُوَ فَوْقَكَ فَإِنَّ ذَلِكَ أَقْنَعُ لَكَ وَ أَحْرَي أَنْ تَسْتَوْجِبَ الزِّيَادَةَ وَ اعْلَمْ أَنَّ الْعَمَلَ الدَّائِمَ الْقَلِيلَ عَلَي الْيَقِينِ وَ الْبَصِيرَةِ أَفْضَلُ عِنْدَ اللَّهِ مِنَ الْعَمَلِ الْكَثِيرِ عَلَي غَيْرِ يَقِينٍ وَ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وَرَعَ أَنْفَعُ مِنْ تَجَنُّبِ مَحَارِمِ اللَّهِ وَ الْكَفِّ عَنْ أَذَي الْمُؤْمِنِ وَ لَا عَيْشَ أَهْنَأُ مِنْ حُسْنِ الْخُلُقِ وَ لَا مَالَ أَنْفَعُ مِنَ الْقُنُوعِ وَ لَا جَهْلَ أَضَرُّ مِنَ الْعُجْبِ وَ لَا تُخَاصِمِ الْعُلَمَاءَ وَ لَا تُلَاعِبْهُمْ وَ لَا تُحَارِبْهُمْ وَ لَا تُوَاضِعْهُمْ‌</w:t>
      </w:r>
      <w:r>
        <w:rPr>
          <w:rStyle w:val="FootnoteAnchor"/>
          <w:rtl w:val="true"/>
        </w:rPr>
        <w:footnoteReference w:id="1661"/>
      </w:r>
      <w:r>
        <w:rPr>
          <w:rFonts w:ascii="Amiri" w:hAnsi="Amiri" w:eastAsia="Amiri" w:cs="Amiri"/>
          <w:color w:val="111111"/>
          <w:sz w:val="28"/>
          <w:sz w:val="28"/>
          <w:szCs w:val="28"/>
          <w:rtl w:val="true"/>
          <w:lang w:bidi="ar-SA"/>
        </w:rPr>
        <w:t>وَ نَرْوِي مَنِ احْتَمَلَ الْجَفَا لَمْ يَشْكُرِ النِّعْمَةَ وَ أَرْوِي عَنِ الْعَالِمِ عليه السلام أَنَّهُ قَالَ رَحِمَ اللَّهُ عَبْداً حَبَّبَنَا إِلَي النَّاسِ وَ لَمْ يُبَغِّضْنَا إِلَيْهِمْ وَ ايْمُ اللَّهِ لَوْ يَرْوُونَ مَحَاسِنَ كَلَامِنَا لَكَانُوا أَعَزَّ وَ لَمَا اسْتَطَاعَ أَحَدٌ أَنْ يَتَعَلَّقَ عَلَيْهِمْ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بِتَقْوَي اللَّهِ وَ الْوَرَعِ وَ الِاجْتِهَادِ وَ أَدَاءِ الْأَمَانَةِ وَ صِدْقِ الْحَدِيثِ وَ حُسْنِ الْجِوَارِ فَبِهَذَا جَاءَ مُحَمَّدٌ صلي الله عليه و آله صَلُّوا فِي عَشَائِرِكُمْ وَ صِلُوا أَرْحَامَكُمْ وَ عُودُوا مَرْضَاكُمْ وَ احْضُرُوا جَنَائِزَكُمْ كُونُوا زَيْناً وَ لَا تَكُونُوا شَيْناً حَبِّبُونَا إِلَي النَّاسِ وَ لَا تُبَغِّضُونَا جُرُّوا إِلَيْنَا كُلَّ مَوَدَّةٍ وَ ادْفَعُوا عَنَّا كُلَّ قَبِيحٍ وَ مَا قِيلَ فِينَا مِنْ خَيْرٍ فَنَحْنُ أَهْلُهُ وَ مَا قِيلَ فِينَا مِنْ شَرٍّ فَمَا نَحْنُ</w:t>
      </w:r>
    </w:p>
    <w:p>
      <w:pPr>
        <w:pStyle w:val="BookText"/>
        <w:rPr/>
      </w:pPr>
      <w:r>
        <w:rPr>
          <w:rFonts w:ascii="IRNazanin" w:hAnsi="IRNazanin" w:eastAsia="IRNazanin"/>
          <w:color w:val="111111"/>
          <w:sz w:val="28"/>
          <w:sz w:val="28"/>
          <w:szCs w:val="28"/>
          <w:rtl w:val="true"/>
          <w:lang w:bidi="fa-IR"/>
        </w:rPr>
        <w:t xml:space="preserve">و مبادا دوستی آل محمد را به اتکای اعمال صالح از دست بدهید، زیرا هیچ کدام از این دو به تنهایی پذیرفته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سرآمد بندگی و اطاعت خدا تسلیم در مقابل چیزهایی است که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سرآمد گناهان رد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اطاعت نمودن در چیزهایی که می‌فهمند و چیزهایی که نمی‌فهمند آزمایش می کند تا حجت لازم آید و شبهه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سخن استوار بگویید تا اعمال شما را اصلاح نماید و داخل بهشتی کند که دارای نهرهای جاری و منزلهای عالی است؛ بهشت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خیر دنیا از دست شما برود زیرا نمی توان به آخرت رسید مگر به وسیله دنیا</w:t>
      </w:r>
      <w:r>
        <w:rPr>
          <w:rFonts w:eastAsia="IRNazanin" w:cs="IRNazanin"/>
          <w:color w:val="111111"/>
          <w:sz w:val="28"/>
          <w:szCs w:val="28"/>
          <w:rtl w:val="true"/>
          <w:lang w:bidi="fa-IR"/>
        </w:rPr>
        <w:t>.</w:t>
      </w:r>
      <w:r>
        <w:rPr>
          <w:rStyle w:val="FootnoteAnchor"/>
          <w:rtl w:val="true"/>
        </w:rPr>
        <w:footnoteReference w:id="1662"/>
      </w:r>
    </w:p>
    <w:p>
      <w:pPr>
        <w:pStyle w:val="Heading5"/>
        <w:numPr>
          <w:ilvl w:val="4"/>
          <w:numId w:val="1"/>
        </w:numPr>
        <w:rPr/>
      </w:pPr>
      <w:bookmarkStart w:id="4688" w:name="__RefHeading___Toc411689_1934241801"/>
      <w:bookmarkStart w:id="4689" w:name="_Toc2220"/>
      <w:bookmarkEnd w:id="4688"/>
      <w:r>
        <w:rPr>
          <w:rtl w:val="true"/>
        </w:rPr>
        <w:t xml:space="preserve">روایت </w:t>
      </w:r>
      <w:r>
        <w:rPr/>
        <w:t>5</w:t>
      </w:r>
      <w:bookmarkEnd w:id="4689"/>
    </w:p>
    <w:p>
      <w:pPr>
        <w:pStyle w:val="BookText"/>
        <w:rPr/>
      </w:pPr>
      <w:r>
        <w:rPr>
          <w:rFonts w:ascii="IRNazanin" w:hAnsi="IRNazanin" w:eastAsia="IRNazanin"/>
          <w:color w:val="111111"/>
          <w:sz w:val="28"/>
          <w:sz w:val="28"/>
          <w:szCs w:val="28"/>
          <w:rtl w:val="true"/>
          <w:lang w:bidi="fa-IR"/>
        </w:rPr>
        <w:t>فقه الرضاء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رسیده است که نگاه کن به کسی که از تو در قدرت پایین‌تر است و نگاه نکن به کسی که بالاتر از تو است؛ این عمل برای تو شایسته‌تر است و بیشتر سزاوار افزایش نعمت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دایم کم با یقین و بینش در نزد خدا بهتر است از عمل زیاد بدون یقین و با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ورعی سودمندتر از ترک کارهای حرام و خودداری از آزار مؤمنین نیست، و هیچ زندگی گواراتر از اخلاق خوب نیست و مالی سودمندتر از قناعت و نادانی زیان‌دارتر از خودپسندی؛ مبادا با دانشمندان به خصومت پردازی و نه آن ها را به بازی بگیر و نه با ایشان جنگ کن و نه از آن ها کناره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به ما رسیده، هر که ستم را بپذیرد، سپاس نعمت را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آن شخصی را که علاقه مردم را به ما افزایش دهد نه موجب افزایش دشمنی مردم با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سخنان نیکوی ما را نقل کنند و روایت نمایند، باعث عزت و شرافت آن ها می‌شود و هیچ کس نمی تواند بر آن ها خرده بگیرد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می کنم از پدرم موسی بن جعفر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ورع و کوشش و ادای امانت و راستگویی و حسن جوار و همسایگی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مطالبی که حضرت محمد صلی الله علیه و آله و سلم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عشایر و محله خود نماز بخوانید، و با خویشاوندان ارتباط داشته باشید، و به عیادت بیماران خود بروید، و به تشییع جنازه‌های خویش بروید، موجب آرایش و افتخار ما باشید و نه باعث ننگ و عار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محبت مردم نسبت به ما شوید، نه اینکه مردم را با ما دشمن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دوستی را به جانب ما جلب نمایید و هر بدی را از ما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 خوبی که در باره ما بگویند شایسته آن هستیم و هر نسبت بدی که به ما بدهند </w:t>
      </w:r>
      <w:bookmarkStart w:id="4690" w:name="pg13510_144996"/>
    </w:p>
    <w:p>
      <w:pPr>
        <w:pStyle w:val="BookText"/>
        <w:rPr/>
      </w:pPr>
      <w:bookmarkEnd w:id="4690"/>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أَنْ رَجُلًا قَالَ لِلصَّادِقِ السَّلَامُ وَ الرَّحْمَةُ عَلَيْهِ يَا ابْنَ رَسُولِ اللَّهِ فِيمَ الْمُرُوَّةُ فَقَالَ أَلَّا يَرَاكَ اللَّهُ حَيْثُ نَهَاكَ وَ لَا يَفْقِدَكَ حَيْثُ أَمَرَكَ</w:t>
      </w:r>
      <w:r>
        <w:rPr>
          <w:rFonts w:eastAsia="Amiri" w:cs="Amiri" w:ascii="Amiri" w:hAnsi="Amiri"/>
          <w:color w:val="111111"/>
          <w:sz w:val="28"/>
          <w:szCs w:val="28"/>
          <w:rtl w:val="true"/>
          <w:lang w:bidi="ar-SA"/>
        </w:rPr>
        <w:t>.</w:t>
      </w:r>
    </w:p>
    <w:p>
      <w:pPr>
        <w:pStyle w:val="Heading5"/>
        <w:numPr>
          <w:ilvl w:val="4"/>
          <w:numId w:val="1"/>
        </w:numPr>
        <w:rPr/>
      </w:pPr>
      <w:bookmarkStart w:id="4691" w:name="__RefHeading___Toc411691_1934241801"/>
      <w:bookmarkStart w:id="4692" w:name="_Toc2221"/>
      <w:bookmarkEnd w:id="4691"/>
      <w:r>
        <w:rPr>
          <w:rtl w:val="true"/>
        </w:rPr>
        <w:t>«</w:t>
      </w:r>
      <w:r>
        <w:rPr/>
        <w:t>6</w:t>
      </w:r>
      <w:r>
        <w:rPr>
          <w:rtl w:val="true"/>
        </w:rPr>
        <w:t>»</w:t>
      </w:r>
      <w:bookmarkEnd w:id="4692"/>
    </w:p>
    <w:p>
      <w:pPr>
        <w:pStyle w:val="BookText"/>
        <w:rPr/>
      </w:pPr>
      <w:r>
        <w:rPr>
          <w:rFonts w:ascii="Amiri" w:hAnsi="Amiri" w:eastAsia="Amiri" w:cs="Amiri"/>
          <w:color w:val="111111"/>
          <w:sz w:val="28"/>
          <w:sz w:val="28"/>
          <w:szCs w:val="28"/>
          <w:rtl w:val="true"/>
          <w:lang w:bidi="ar-SA"/>
        </w:rPr>
        <w:t xml:space="preserve">كشف </w:t>
      </w:r>
      <w:r>
        <w:rPr>
          <w:rStyle w:val="FootnoteAnchor"/>
          <w:rtl w:val="true"/>
        </w:rPr>
        <w:footnoteReference w:id="166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الْآبِيُّ فِي نَثْرِ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عليه السلام عَنْ صِفَةِ الزَّاهِدِ فَقَالَ مُتَبَلِّغٌ بِدُونِ قُوتِهِ مُسْتَعِدٌّ لِيَوْمِ مَوْتِهِ مُتَبَرِّمٌ بِحَيَاتِهِ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الْقَنَاعَةِ فَقَالَ الْقَنَاعَةُ تَجْتَمِعُ إِلَي صِيَانَةِ النَّفْسِ وَ عِزِّ الْقَدْرِ وَ طَرْحِ مُؤَنِ الِاسْتِكْثَارِ</w:t>
      </w:r>
      <w:r>
        <w:rPr>
          <w:rStyle w:val="FootnoteAnchor"/>
          <w:rtl w:val="true"/>
        </w:rPr>
        <w:footnoteReference w:id="1664"/>
      </w:r>
      <w:r>
        <w:rPr>
          <w:rFonts w:ascii="Amiri" w:hAnsi="Amiri" w:eastAsia="Amiri" w:cs="Amiri"/>
          <w:color w:val="111111"/>
          <w:sz w:val="28"/>
          <w:sz w:val="28"/>
          <w:szCs w:val="28"/>
          <w:rtl w:val="true"/>
          <w:lang w:bidi="ar-SA"/>
        </w:rPr>
        <w:t>وَ التَّعَبُّدِ لِأَهْلِ الدُّنْيَا وَ لَا يَسْلُكُ طَرِيقَ الْقَنَاعَةِ إِلَّا رَجُلَانِ إِمَّا مُتَعَلِّلٌ‌</w:t>
      </w:r>
      <w:r>
        <w:rPr>
          <w:rStyle w:val="FootnoteAnchor"/>
          <w:rtl w:val="true"/>
        </w:rPr>
        <w:footnoteReference w:id="1665"/>
      </w:r>
      <w:r>
        <w:rPr>
          <w:rFonts w:ascii="Amiri" w:hAnsi="Amiri" w:eastAsia="Amiri" w:cs="Amiri"/>
          <w:color w:val="111111"/>
          <w:sz w:val="28"/>
          <w:sz w:val="28"/>
          <w:szCs w:val="28"/>
          <w:rtl w:val="true"/>
          <w:lang w:bidi="ar-SA"/>
        </w:rPr>
        <w:t xml:space="preserve">يُرِيدُ أَجْرَ الْآخِرَةِ أَوْ كَرِيمٌ مُتَنَزِّهٌ عَنْ لِئَامِ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امْتَنَعَ عِنْدَهُ رَجُلٌ مِنْ غَسْلِ الْيَدِ قَبْلَ الطَّعَامِ فَقَالَ اغْسِلْهَا وَ الْغَسْلَةُ الْأُولَي لَنَا وَ أَمَّا الثَّانِيَةُ فَلَكَ فَإِنْ شِئْتَ فَاتْرُكْهَا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فَاصْفَحِ الصَّفْحَ الْجَمِيلَ‌</w:t>
      </w:r>
      <w:r>
        <w:rPr>
          <w:rStyle w:val="FootnoteAnchor"/>
          <w:rtl w:val="true"/>
        </w:rPr>
        <w:footnoteReference w:id="1667"/>
      </w:r>
      <w:r>
        <w:rPr>
          <w:rFonts w:ascii="Amiri" w:hAnsi="Amiri" w:eastAsia="Amiri" w:cs="Amiri"/>
          <w:color w:val="111111"/>
          <w:sz w:val="28"/>
          <w:sz w:val="28"/>
          <w:szCs w:val="28"/>
          <w:rtl w:val="true"/>
          <w:lang w:bidi="ar-SA"/>
        </w:rPr>
        <w:t>قَالَ عَفْوٌ بِغَيْرِ عِتَابٍ وَ فِي قَوْلِهِ خَوْفاً وَ طَمَعاً</w:t>
      </w:r>
      <w:r>
        <w:rPr>
          <w:rStyle w:val="FootnoteAnchor"/>
          <w:rtl w:val="true"/>
        </w:rPr>
        <w:footnoteReference w:id="1668"/>
      </w:r>
      <w:r>
        <w:rPr>
          <w:rFonts w:ascii="Amiri" w:hAnsi="Amiri" w:eastAsia="Amiri" w:cs="Amiri"/>
          <w:color w:val="111111"/>
          <w:sz w:val="28"/>
          <w:sz w:val="28"/>
          <w:szCs w:val="28"/>
          <w:rtl w:val="true"/>
          <w:lang w:bidi="ar-SA"/>
        </w:rPr>
        <w:t>قَالَ خَوْفاً لِلْمُسَافِرِ وَ طَمَعاً لِلْمُقِيمِ</w:t>
      </w:r>
      <w:r>
        <w:rPr>
          <w:rFonts w:eastAsia="Amiri" w:cs="Amiri" w:ascii="Amiri" w:hAnsi="Amiri"/>
          <w:color w:val="111111"/>
          <w:sz w:val="28"/>
          <w:szCs w:val="28"/>
          <w:rtl w:val="true"/>
          <w:lang w:bidi="ar-SA"/>
        </w:rPr>
        <w:t>.</w:t>
      </w:r>
    </w:p>
    <w:p>
      <w:pPr>
        <w:pStyle w:val="Heading5"/>
        <w:numPr>
          <w:ilvl w:val="4"/>
          <w:numId w:val="1"/>
        </w:numPr>
        <w:rPr/>
      </w:pPr>
      <w:bookmarkStart w:id="4693" w:name="__RefHeading___Toc411693_1934241801"/>
      <w:bookmarkStart w:id="4694" w:name="_Toc2222"/>
      <w:bookmarkEnd w:id="4693"/>
      <w:r>
        <w:rPr>
          <w:rtl w:val="true"/>
        </w:rPr>
        <w:t>«</w:t>
      </w:r>
      <w:r>
        <w:rPr/>
        <w:t>7</w:t>
      </w:r>
      <w:r>
        <w:rPr>
          <w:rtl w:val="true"/>
        </w:rPr>
        <w:t>»</w:t>
      </w:r>
      <w:bookmarkEnd w:id="4694"/>
    </w:p>
    <w:p>
      <w:pPr>
        <w:pStyle w:val="BookText"/>
        <w:rPr/>
      </w:pPr>
      <w:r>
        <w:rPr>
          <w:rFonts w:ascii="Amiri" w:hAnsi="Amiri" w:eastAsia="Amiri" w:cs="Amiri"/>
          <w:color w:val="111111"/>
          <w:sz w:val="28"/>
          <w:sz w:val="28"/>
          <w:szCs w:val="28"/>
          <w:rtl w:val="true"/>
          <w:lang w:bidi="ar-SA"/>
        </w:rPr>
        <w:t>وَ مِنْ تَذْكِرَةِ</w:t>
      </w:r>
      <w:r>
        <w:rPr>
          <w:rStyle w:val="FootnoteAnchor"/>
          <w:rtl w:val="true"/>
        </w:rPr>
        <w:footnoteReference w:id="1669"/>
      </w:r>
      <w:r>
        <w:rPr>
          <w:rFonts w:ascii="Amiri" w:hAnsi="Amiri" w:eastAsia="Amiri" w:cs="Amiri"/>
          <w:color w:val="111111"/>
          <w:sz w:val="28"/>
          <w:sz w:val="28"/>
          <w:szCs w:val="28"/>
          <w:rtl w:val="true"/>
          <w:lang w:bidi="ar-SA"/>
        </w:rPr>
        <w:t>ابْنِ حُمْدُونٍ،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عَزَّ وَ جَلَّ بِالْقَلِيلِ مِنَ الرِّزْقِ رَضِيَ مِنْهُ بِالْقَلِيلِ مِنَ الْعَمَلِ وَ قَالَ لَا يَعْدَمُ الْمَرْءُ دَائِرَةَ السَّوْءِ مَعَ نَكْثِ الصَّفْقَةِ</w:t>
      </w:r>
      <w:r>
        <w:rPr>
          <w:rStyle w:val="FootnoteAnchor"/>
          <w:rtl w:val="true"/>
        </w:rPr>
        <w:footnoteReference w:id="1670"/>
      </w:r>
      <w:r>
        <w:rPr>
          <w:rFonts w:ascii="Amiri" w:hAnsi="Amiri" w:eastAsia="Amiri" w:cs="Amiri"/>
          <w:color w:val="111111"/>
          <w:sz w:val="28"/>
          <w:sz w:val="28"/>
          <w:szCs w:val="28"/>
          <w:rtl w:val="true"/>
          <w:lang w:bidi="ar-SA"/>
        </w:rPr>
        <w:t>وَ لَا يَعْدَمُ تَعْجِيلَ الْعُقُوبَةِ مَعَ ادِّرَاءِ الْبَغْيِ وَ قَالَ النَّاسُ ضَرْبَانِ بَالِغٌ لَا يَكْتَفِي وَ طَالِبٌ لَا يَجِدُ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مردی به حضرت صادق علیه السّلام عرض کرد یا ابن رسول الله، مروت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خدا ترا در جایی که نهی کرده نبیند و در جایی که امر کرده غایب نبیند</w:t>
      </w:r>
      <w:r>
        <w:rPr>
          <w:rFonts w:eastAsia="IRNazanin" w:cs="IRNazanin"/>
          <w:color w:val="111111"/>
          <w:sz w:val="28"/>
          <w:szCs w:val="28"/>
          <w:rtl w:val="true"/>
          <w:lang w:bidi="fa-IR"/>
        </w:rPr>
        <w:t>.</w:t>
      </w:r>
      <w:r>
        <w:rPr>
          <w:rStyle w:val="FootnoteAnchor"/>
          <w:rtl w:val="true"/>
        </w:rPr>
        <w:footnoteReference w:id="1671"/>
      </w:r>
    </w:p>
    <w:p>
      <w:pPr>
        <w:pStyle w:val="Heading5"/>
        <w:numPr>
          <w:ilvl w:val="4"/>
          <w:numId w:val="1"/>
        </w:numPr>
        <w:rPr/>
      </w:pPr>
      <w:bookmarkStart w:id="4695" w:name="__RefHeading___Toc411695_1934241801"/>
      <w:bookmarkStart w:id="4696" w:name="_Toc2223"/>
      <w:bookmarkEnd w:id="4695"/>
      <w:r>
        <w:rPr>
          <w:rtl w:val="true"/>
        </w:rPr>
        <w:t xml:space="preserve">روایت </w:t>
      </w:r>
      <w:r>
        <w:rPr/>
        <w:t>6</w:t>
      </w:r>
      <w:bookmarkEnd w:id="4696"/>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در کتاب نثر الدرر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مشخصات زاهد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بدون زاد و توشه کافی به هدف می رساند، آماده مرگ است و از زندگی دلتنگ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معنی قناعت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مجموعه صفاتی است از این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و برای خود ارزش قایل شدن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گرفتاریهای افزایش‌طلبی و بندگی و بردگی اهل دنیا را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قناعت را نمی‌سپارد مگر دو نفر؛ کسی که از دنیا برای پاداش آخرت سرباز می زند و یا شخص کریمی که خود را به برخورد با مردمان پست آلوده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حضور امام علیه السّلام از شستن دست در هنگام غذا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بشوی که شستن اولی به نفع ما است و شستن دومی برای تو سودمند است، اگر خواستی آن را ترک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در تفسیر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w:t>
      </w:r>
      <w:r>
        <w:rPr>
          <w:rStyle w:val="FootnoteAnchor"/>
          <w:rtl w:val="true"/>
        </w:rPr>
        <w:footnoteReference w:id="167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خوبی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بخشیدن بدون سرزنش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بیم و امید او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برای مسافر است و طمع برای کسی که مقیم است</w:t>
      </w:r>
      <w:r>
        <w:rPr>
          <w:rFonts w:eastAsia="IRNazanin" w:cs="IRNazanin"/>
          <w:color w:val="111111"/>
          <w:sz w:val="28"/>
          <w:szCs w:val="28"/>
          <w:rtl w:val="true"/>
          <w:lang w:bidi="fa-IR"/>
        </w:rPr>
        <w:t>.</w:t>
      </w:r>
      <w:r>
        <w:rPr>
          <w:rStyle w:val="FootnoteAnchor"/>
          <w:rtl w:val="true"/>
        </w:rPr>
        <w:footnoteReference w:id="1674"/>
      </w:r>
    </w:p>
    <w:p>
      <w:pPr>
        <w:pStyle w:val="Heading5"/>
        <w:numPr>
          <w:ilvl w:val="4"/>
          <w:numId w:val="1"/>
        </w:numPr>
        <w:rPr/>
      </w:pPr>
      <w:bookmarkStart w:id="4697" w:name="__RefHeading___Toc411697_1934241801"/>
      <w:bookmarkStart w:id="4698" w:name="_Toc2224"/>
      <w:bookmarkEnd w:id="4697"/>
      <w:r>
        <w:rPr>
          <w:rtl w:val="true"/>
        </w:rPr>
        <w:t xml:space="preserve">روایت </w:t>
      </w:r>
      <w:r>
        <w:rPr/>
        <w:t>7</w:t>
      </w:r>
      <w:bookmarkEnd w:id="469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 ابن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به روزی کم خشنود باشد، خداوند نیز از او به عمل کم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نمی تواند با پیمان‌شکنی از گردابهای گرفتاری بد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حیله به ستمگری می‌پردازد، از چنگال عقوبت رهایی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اندازه لازم دارد ولی نفس او را کفایت نمی کند و جوینده‌ای که پیدا نمی کند</w:t>
      </w:r>
      <w:r>
        <w:rPr>
          <w:rFonts w:eastAsia="IRNazanin" w:cs="IRNazanin"/>
          <w:color w:val="111111"/>
          <w:sz w:val="28"/>
          <w:szCs w:val="28"/>
          <w:rtl w:val="true"/>
          <w:lang w:bidi="fa-IR"/>
        </w:rPr>
        <w:t>.</w:t>
      </w:r>
      <w:r>
        <w:rPr>
          <w:rStyle w:val="FootnoteAnchor"/>
          <w:rtl w:val="true"/>
        </w:rPr>
        <w:footnoteReference w:id="1675"/>
      </w:r>
      <w:bookmarkStart w:id="4699" w:name="pg13510_144997"/>
    </w:p>
    <w:p>
      <w:pPr>
        <w:pStyle w:val="Heading5"/>
        <w:numPr>
          <w:ilvl w:val="4"/>
          <w:numId w:val="1"/>
        </w:numPr>
        <w:rPr/>
      </w:pPr>
      <w:bookmarkStart w:id="4700" w:name="__RefHeading___Toc411699_1934241801"/>
      <w:bookmarkStart w:id="4701" w:name="_Toc2225"/>
      <w:bookmarkEnd w:id="4699"/>
      <w:bookmarkEnd w:id="4700"/>
      <w:r>
        <w:rPr>
          <w:rtl w:val="true"/>
        </w:rPr>
        <w:t>«</w:t>
      </w:r>
      <w:r>
        <w:rPr/>
        <w:t>8</w:t>
      </w:r>
      <w:r>
        <w:rPr>
          <w:rtl w:val="true"/>
        </w:rPr>
        <w:t>»</w:t>
      </w:r>
      <w:bookmarkEnd w:id="4701"/>
    </w:p>
    <w:p>
      <w:pPr>
        <w:pStyle w:val="BookText"/>
        <w:rPr/>
      </w:pPr>
      <w:r>
        <w:rPr>
          <w:rFonts w:ascii="Amiri" w:hAnsi="Amiri" w:eastAsia="Amiri" w:cs="Amiri"/>
          <w:color w:val="111111"/>
          <w:sz w:val="28"/>
          <w:sz w:val="28"/>
          <w:szCs w:val="28"/>
          <w:rtl w:val="true"/>
          <w:lang w:bidi="ar-SA"/>
        </w:rPr>
        <w:t>كش‌</w:t>
      </w:r>
      <w:r>
        <w:rPr>
          <w:rStyle w:val="FootnoteAnchor"/>
          <w:rtl w:val="true"/>
        </w:rPr>
        <w:footnoteReference w:id="16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الْحَسَنِ بْنِ مُوسَي عَنْ إِسْمَاعِيلَ بْنِ مِهْرَانَ‌</w:t>
      </w:r>
      <w:r>
        <w:rPr>
          <w:rStyle w:val="FootnoteAnchor"/>
          <w:rtl w:val="true"/>
        </w:rPr>
        <w:footnoteReference w:id="1677"/>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الْحُسَيْنُ بْنُ مِهْرَانَ إِلَي أَبِي الْحَسَنِ الرِّضَا عليه السلام كِتَاباً قَالَ فَكَانَ يَمْشِي شَاكّاً فِي وُقُوفِهِ قَالَ فَكَتَبَ إِلَي أَبِي الْحَسَنِ يَأْمُرُهُ وَ يَنْهَاهُ فَأَجَابَهُ أَبُو الْحَسَنِ بِجَوَابٍ وَ بَعَثَ بِهِ إِلَي أَصْحَابِهِ فَنَسَخُوهُ وَ رَدُّوا إِلَيْهِ لِئَلَّا يَسْتُرَهُ حُسَيْنُ بْنُ مِهْرَانَ وَ كَذَلِكَ كَانَ يَفْعَلُ إِذَا سُئِلَ عَنْ شَيْ‌ءٍ فَأَحَبَّ سَتْرَ الْكِتَابِ فَهَذِهِ نُسْخَةُ الْكِتَابِ الَّذِي أَجَابَهُ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عَافَانَا اللَّهُ وَ إِيَّاكَ جَاءَنِي كِتَابُكَ تَذْكُرُ فِيهِ الرَّجُلَ الَّذِي عَلَيْهِ الْجِنَايَةُ وَ الْعَيْنُ‌</w:t>
      </w:r>
      <w:r>
        <w:rPr>
          <w:rStyle w:val="FootnoteAnchor"/>
          <w:rtl w:val="true"/>
        </w:rPr>
        <w:footnoteReference w:id="1678"/>
      </w:r>
      <w:r>
        <w:rPr>
          <w:rFonts w:ascii="Amiri" w:hAnsi="Amiri" w:eastAsia="Amiri" w:cs="Amiri"/>
          <w:color w:val="111111"/>
          <w:sz w:val="28"/>
          <w:sz w:val="28"/>
          <w:szCs w:val="28"/>
          <w:rtl w:val="true"/>
          <w:lang w:bidi="ar-SA"/>
        </w:rPr>
        <w:t>وَ تَقُولُ أَخَذْتَهُ وَ تَذْكُرُ مَا تَلْقَانِي بِهِ وَ تَبْعَثُ إِلَيَّ بِغَيْرِهِ فَاحْتَجَجْتَ فِيهِ فَأَكْثَرْتَ وَ عَمِيتَ‌</w:t>
      </w:r>
      <w:r>
        <w:rPr>
          <w:rStyle w:val="FootnoteAnchor"/>
          <w:rtl w:val="true"/>
        </w:rPr>
        <w:footnoteReference w:id="1679"/>
      </w:r>
      <w:r>
        <w:rPr>
          <w:rFonts w:ascii="Amiri" w:hAnsi="Amiri" w:eastAsia="Amiri" w:cs="Amiri"/>
          <w:color w:val="111111"/>
          <w:sz w:val="28"/>
          <w:sz w:val="28"/>
          <w:szCs w:val="28"/>
          <w:rtl w:val="true"/>
          <w:lang w:bidi="ar-SA"/>
        </w:rPr>
        <w:t>عَلَيْهِ أَمْراً وَ أَرَدْتَ الدُّخُولَ فِي مِثْلِهِ تَقُولُ إِنَّهُ عَمِلَ‌</w:t>
      </w:r>
      <w:r>
        <w:rPr>
          <w:rStyle w:val="FootnoteAnchor"/>
          <w:rtl w:val="true"/>
        </w:rPr>
        <w:footnoteReference w:id="1680"/>
      </w:r>
      <w:r>
        <w:rPr>
          <w:rFonts w:ascii="Amiri" w:hAnsi="Amiri" w:eastAsia="Amiri" w:cs="Amiri"/>
          <w:color w:val="111111"/>
          <w:sz w:val="28"/>
          <w:sz w:val="28"/>
          <w:szCs w:val="28"/>
          <w:rtl w:val="true"/>
          <w:lang w:bidi="ar-SA"/>
        </w:rPr>
        <w:t>فِي أَمْرِي بِعَقْلِهِ وَ حِيلَتِهِ نَظَراً مِنْهُ لِنَفْسِهِ وَ إِرَادَةَ أَنْ تَمِيلَ إِلَيْهِ قُلُوبُ النَّاسِ لِيَكُونَ مِثْلَهُ الْأَمْرُ بِيَدِهِ وَلَّيْتُهُ‌</w:t>
      </w:r>
      <w:r>
        <w:rPr>
          <w:rStyle w:val="FootnoteAnchor"/>
          <w:rtl w:val="true"/>
        </w:rPr>
        <w:footnoteReference w:id="1681"/>
      </w:r>
      <w:r>
        <w:rPr>
          <w:rFonts w:ascii="Amiri" w:hAnsi="Amiri" w:eastAsia="Amiri" w:cs="Amiri"/>
          <w:color w:val="111111"/>
          <w:sz w:val="28"/>
          <w:sz w:val="28"/>
          <w:szCs w:val="28"/>
          <w:rtl w:val="true"/>
          <w:lang w:bidi="ar-SA"/>
        </w:rPr>
        <w:t>يَعْمَلُ فِيهِ بِرَأْيِهِ وَ يَزْعُمُ أَنِّي طَاوَعْتُهُ فِيمَا أَشَارَ بِهِ عَلَيَّ وَ هَذَا أَنْتَ تُشِيرُ عَلَيَّ فِيمَا يَسْتَقِيمُ عِنْدَكَ فِي الْعَقْلِ وَ الْحِيلَةِ بَعْدَكَ لَا يَسْتَقِيمُ الْأَمْرُ إِلَّا بِأَحَدِ أَمْرَيْنِ إِمَّا قَبِلْتَ الْأَمْرَ عَلَي مَا كَانَ يَكُونُ عَلَيْهِ وَ إِمَّا أَعْطَيْتَ الْقَوْمَ مَا طَلَبُوا وَ قَطَعْتَ عَلَيْهِمْ وَ إِلَّا فَالْأَمْرُ عِنْدَنَا مُعَوَّجٌ وَ النَّاسُ غَيْرُ مُسَلِّمِينَ مَا فِي أَيْدِيهِمْ مِنْ مَالٍ وَ ذَاهِبُونَ بِهِ فَالْأَمْرُ لَيْسَ بِعَقْلِكَ وَ لَا بِحِيلَتِكَ يَكُونُ وَ لَا تَفْعَلِ الَّذِي نَحَلْتَهُ بِالرَّأْيِ وَ الْمَشُورَةِ</w:t>
      </w:r>
      <w:r>
        <w:rPr>
          <w:rStyle w:val="FootnoteAnchor"/>
          <w:rtl w:val="true"/>
        </w:rPr>
        <w:footnoteReference w:id="1682"/>
      </w:r>
      <w:r>
        <w:rPr>
          <w:rFonts w:ascii="Amiri" w:hAnsi="Amiri" w:eastAsia="Amiri" w:cs="Amiri"/>
          <w:color w:val="111111"/>
          <w:sz w:val="28"/>
          <w:sz w:val="28"/>
          <w:szCs w:val="28"/>
          <w:rtl w:val="true"/>
          <w:lang w:bidi="ar-SA"/>
        </w:rPr>
        <w:t>وَ لَكِنَّ الْأَمْرَ إِلَي اللَّهِ عَزَّ وَ جَلَّ وَحْدَهُ لَا شَرِيكَ لَهُ يَفْعَلُ فِي خَلْقِهِ مَا يَشَاءُ مَنْ يَهْدِي اللَّهُ فَلَا مُضِلَّ لَهُ وَ مَنْ يُضْلِلْهُ فَلا هادِيَ لَهُ وَ لَنْ تَجِدَ لَهُ 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اعْمَلْ فِي أَمْرِهِمْ وَ احْتَلْ فِيهِ فَكَيْفَ لَكَ بِالْحِيلَةِ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لا يَبْعَثُ اللَّهُ مَنْ يَمُوتُ بَلي وَعْداً عَلَيْهِ حَقًّا فِي التَّوْرَاةِ وَ الْإِنْجِيلِ إِلَي قَوْلِهِ عَزَّ وَ جَلَ وَ لِيَقْتَرِفُوا ما هُمْ مُقْتَرِفُونَ‌</w:t>
      </w:r>
      <w:r>
        <w:rPr>
          <w:rStyle w:val="FootnoteAnchor"/>
          <w:rtl w:val="true"/>
        </w:rPr>
        <w:footnoteReference w:id="1683"/>
      </w:r>
      <w:r>
        <w:rPr>
          <w:rFonts w:ascii="Amiri" w:hAnsi="Amiri" w:eastAsia="Amiri" w:cs="Amiri"/>
          <w:color w:val="111111"/>
          <w:sz w:val="28"/>
          <w:sz w:val="28"/>
          <w:szCs w:val="28"/>
          <w:rtl w:val="true"/>
          <w:lang w:bidi="ar-SA"/>
        </w:rPr>
        <w:t>فَلَوْ تُجِيبُهُمْ فِيمَا سَأَلُوا عَنْهُ اسْتَقَامُوا</w:t>
      </w:r>
    </w:p>
    <w:p>
      <w:pPr>
        <w:pStyle w:val="Heading5"/>
        <w:numPr>
          <w:ilvl w:val="4"/>
          <w:numId w:val="1"/>
        </w:numPr>
        <w:rPr/>
      </w:pPr>
      <w:bookmarkStart w:id="4702" w:name="__RefHeading___Toc411701_1934241801"/>
      <w:bookmarkStart w:id="4703" w:name="_Toc2226"/>
      <w:bookmarkEnd w:id="4702"/>
      <w:r>
        <w:rPr>
          <w:rtl w:val="true"/>
        </w:rPr>
        <w:t xml:space="preserve">روایت </w:t>
      </w:r>
      <w:r>
        <w:rPr/>
        <w:t>8</w:t>
      </w:r>
      <w:bookmarkEnd w:id="470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مهران نامه‌ای به حضرت رضا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واقفی مذهب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امامت حضرت رضا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اعتقاد خود مشکوک بوده، در نامه خود حضرت رضا علیه السّلام را راهنمایی می کرد که چنین و چنان کن و چنین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در جواب او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نسخه آن را برای اصحاب فرستاد تا نسخه‌برداری کنند مبادا حسین بن مهران جواب نامه را پنهان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مایل بود مطلبی بماند و از دست نرود، همین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رضاعلیه السّلام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و تو عافیت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 که یادآوری کرده بودی از شخصی که به او جنایت شده و متضرر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قید کرده‌ای که او را گرفته‌ای و به من تذکر می دادی که چگونه در باره او با من برخورد می کنی و دیگری را برایم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استدلال نموده بودی و به کوردلی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تو نیز وارد همان کار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گفتی او در مورد من به نظر و عقیده خود، به نفع خویش عمل کرده و می خواسته مردم به او تمایل پیدا کنند و کار به دست او باشد و هر طور مایل است عمل نماید و خیال می کرده که من نیز پیرو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صلاح دیدهایی که اظهار داشته، تو خود نیز مرا به نظر خویش راهنمایی می کنی که پس از تو چگونه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درست نمی شود مگر به یکی از دو صورت؛ یا به همین صورتی که هست بپذیرم، یا به آنها هر چه مایلند بدهم و کار را تمام نمایم؛ و گر نه در نظر ما کار صحیحی نیست و مردم اموالی را که در اختیار دارند واگذار نخواهند کرد و آن ها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با عقل و نظر تو درست نمی شود و در مورد آنچه به آنها داده‌ای به رأی و مشورت کاری نکن زیرا کار به دست خدای یکتا است، او هر چه بخواهد در مورد مردم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هدایت کند گمراه‌کننده ندارد و هر که را گمراه کند هدایت‌کننده و رهبری برای 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گفته‌ای در باره آن ها با حیله و نیرنگ بازی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 حیله کنی با اینکه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أَقْسَمُوا بِاللَّهِ جَهْدَ أَیْمانِهِمْ لا یَبْعَثُ اللَّهُ مَنْ یَمُوتُ بَلی وَعْداً عَلَیْهِ حَقًّا فی التوریة و الانجیل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لِیَقْتَرِفُوا ما هُمْ مُقْتَرِفُونَ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نظر آن ها را بپذیری به راه می‌آیند </w:t>
      </w:r>
    </w:p>
    <w:p>
      <w:pPr>
        <w:pStyle w:val="BookText"/>
        <w:rPr/>
      </w:pPr>
      <w:r>
        <w:rPr>
          <w:rFonts w:ascii="Amiri" w:hAnsi="Amiri" w:eastAsia="Amiri" w:cs="Amiri"/>
          <w:color w:val="111111"/>
          <w:sz w:val="28"/>
          <w:sz w:val="28"/>
          <w:szCs w:val="28"/>
          <w:rtl w:val="true"/>
          <w:lang w:bidi="ar-SA"/>
        </w:rPr>
        <w:t>وَ أَسْلَمُوا وَ قَدْ كَانَ مِنِّي مَا أَنْكَرْتَ‌</w:t>
      </w:r>
      <w:r>
        <w:rPr>
          <w:rStyle w:val="FootnoteAnchor"/>
          <w:rtl w:val="true"/>
        </w:rPr>
        <w:footnoteReference w:id="1684"/>
      </w:r>
      <w:r>
        <w:rPr>
          <w:rFonts w:ascii="Amiri" w:hAnsi="Amiri" w:eastAsia="Amiri" w:cs="Amiri"/>
          <w:color w:val="111111"/>
          <w:sz w:val="28"/>
          <w:sz w:val="28"/>
          <w:szCs w:val="28"/>
          <w:rtl w:val="true"/>
          <w:lang w:bidi="ar-SA"/>
        </w:rPr>
        <w:t>وَ أَنْكَرُوا مِنْ بَعْدِي وَ مُدَّ لِي بَقَائِي وَ مَا كَانَ ذَلِكَ إِلَّا رَجَاءَ الْإِصْلَاحِ لِقَوْلِ أَمِيرِ الْمُؤْمِنِينَ عليه السلام وَ اقْتَرِبُوا وَ اقْتَرِبُوا وَ سَلُوا وَ سَلُوا فَإِنَّ الْعَلِيمَ يُفِيضُ فَيْضاً وَ جَعَلَ يَمْسَحُ بَطْنَهُ وَ يَقُولُ مَا مُلِئَ طَعَاماً وَ لَكِنْ مَلَأْتُهُ عِلْماً وَ اللَّهِ مَا آيَةٌ أُنْزِلَتْ فِي بَرٍّ وَ لَا بَحْرٍ وَ لَا سَهْلٍ وَ لَا جَبَلٍ إِلَّا أَنِّي أَعْلَمُهَا وَ أَعْلَمُ فِيمَنْ نَزَلَتْ وَ قَوْلُ أَبِي عَبْدِ اللَّهِ عليه السلام إِلَي اللَّهِ أَشْكُو أَهْلَ الْمَدِينَةِ إِنَّمَا أَنَا فِيهِمْ كَالشَّعَرِ أَنْتَقِلُ يُرِيدُونَنِي أَلَّا أَقُولَ الْحَقَّ وَ اللَّهِ لَا أَزَالُ أَقُولُ الْحَقَّ حَتَّي أَمُوتَ فَلَمَّا قُلْتُ حَقّاً أُرِيدُ بِهِ حِقْنَ دِمَائِكُمْ وَ جَمْعَ أَمْرِكُمْ عَلَي مَا كُنْتُمْ عَلَيْهِ أَنْ يَكُونَ سِرُّكُمْ مَكْتُوماً عِنْدَكُمْ غَيْرَ فَاشٍ فِي غَيْرِكُمْ وَ قَدْ قَالَ رَسُولُ اللَّهِ صلي الله عليه و آله سِرّاً أَسَرَّهُ اللَّهُ تَعَالَي إِلَي جَبْرَئِيلَ وَ أَسَرَّهُ جَبْرَئِيلُ إِلَي مُحَمَّدٍ صلي الله عليه و آله وَ أَسَرَّهُ مُحَمَّدٌ صلي الله عليه و آله إِلَي عَلِيٍّ وَ أَسَرَّهُ عَلِيٌّ إِلَي مَنْ شَاءَ ثُمَّ قَالَ قَالَ أَبُو جَعْفَرٍ ثُمَّ أَنْتُمْ تُحَدِّثُونَ بِهِ فِي الطَّرِيقِ فَأَرَدْتُ حَيْثُ مَضَي صَاحِبُكُمْ أَنْ أَلَّفَ أَمْرَكُمْ عَلَيْكُمْ لِئَلَّا تَضَعُوهُ فِي غَيْرِ مَوْضِعِهِ وَ لَا تَسْأَلُوا عَنْهُ غَيْرَ أَهْلِهِ فَيَكُونُ فِي مَسْأَلَتِكُمْ إِيَّاهُمْ هَلَاكُكُمْ فَلَمَّا دَعَا إِلَي نَفْسِهِ‌</w:t>
      </w:r>
      <w:r>
        <w:rPr>
          <w:rStyle w:val="FootnoteAnchor"/>
          <w:rtl w:val="true"/>
        </w:rPr>
        <w:footnoteReference w:id="1685"/>
      </w:r>
      <w:r>
        <w:rPr>
          <w:rFonts w:ascii="Amiri" w:hAnsi="Amiri" w:eastAsia="Amiri" w:cs="Amiri"/>
          <w:color w:val="111111"/>
          <w:sz w:val="28"/>
          <w:sz w:val="28"/>
          <w:szCs w:val="28"/>
          <w:rtl w:val="true"/>
          <w:lang w:bidi="ar-SA"/>
        </w:rPr>
        <w:t>وَ لَمْ يَكُنْ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قُلْتُمْ لَا بُدَّ إِذَا كَانَ ذَلِكَ مِنْهُ يَثْبُتُ عَلَي ذَلِكَ وَ لَا يَتَحَوَّلُ عَنْهُ إِلَي غَيْرِهِ قُلْتُ‌</w:t>
      </w:r>
      <w:r>
        <w:rPr>
          <w:rStyle w:val="FootnoteAnchor"/>
          <w:rtl w:val="true"/>
        </w:rPr>
        <w:footnoteReference w:id="1686"/>
      </w:r>
      <w:r>
        <w:rPr>
          <w:rFonts w:ascii="Amiri" w:hAnsi="Amiri" w:eastAsia="Amiri" w:cs="Amiri"/>
          <w:color w:val="111111"/>
          <w:sz w:val="28"/>
          <w:sz w:val="28"/>
          <w:szCs w:val="28"/>
          <w:rtl w:val="true"/>
          <w:lang w:bidi="ar-SA"/>
        </w:rPr>
        <w:t>لِأَنَّهُ كَانَ لَهُ مِنَ التَّقِيَّةِ وَ الْكَفُّ أَوْلَي وَ أَمَّا إِذَا تَكَلَّمَ فَقَدْ لَزِمَهُ الْجَوَابُ فِيمَا يَسْأَلُ عَنْهُ وَ صَارَ الَّذِي كُنْتُمْ تَزْعُمُونَ أَنَّكُمْ تُذَمُّونَ بِهِ فَإِنَّ الْأَمْرَ مَرْدُودٌ إِلَي غَيْرِكُمْ وَ إِنَّ الْفَرْضَ عَلَيْكُمْ اتِّبَاعُهُمْ فِيهِ إِلَيْكُمْ فَصَبَرْتُمْ‌</w:t>
      </w:r>
      <w:r>
        <w:rPr>
          <w:rStyle w:val="FootnoteAnchor"/>
          <w:rtl w:val="true"/>
        </w:rPr>
        <w:footnoteReference w:id="1687"/>
      </w:r>
      <w:r>
        <w:rPr>
          <w:rFonts w:ascii="Amiri" w:hAnsi="Amiri" w:eastAsia="Amiri" w:cs="Amiri"/>
          <w:color w:val="111111"/>
          <w:sz w:val="28"/>
          <w:sz w:val="28"/>
          <w:szCs w:val="28"/>
          <w:rtl w:val="true"/>
          <w:lang w:bidi="ar-SA"/>
        </w:rPr>
        <w:t>مَا اسْتَقَامَ فِي عُقُولِكُمْ وَ آرَائِكُمْ وَ صَحَّ بِهِ الْقِيَاسُ عِنْدَكُمْ بِذَلِكَ لَازِماً لِمَا زَعَمْتُمْ مِنْ أَنْ لَا يَصِحَّ أَمْرُنَا زَعَمْتُمْ حَتَّي يَكُونَ ذَلِكَ عَلَيَّ لَكُمْ فَإِنْ قُلْتُمْ لَمْ يَكُنْ كَذَلِكَ لِصَاحِبِكُمْ فَصَارَ الْأَمْرُ أَنْ وَقَعَ إِلَيْكُمْ نَبَذْتُمْ أَمْرَ رَبِّكُمْ وَرَاءَ ظُهُورِكُمْ فَ لا أَتَّبِعُ أَهْواءَكُمْ قَدْ ضَلَلْتُ إِذاً وَ 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بُدٌّ مِنْ أَنْ تَكُونُوا كَمَا كَانَ مِنْ قَبْلِكُمْ قَدْ أُخْبِرْتُمْ أَنَّهَا السُّنَنُ وَ الْأَمْثَالُ الْقُذَّةُ بِالْقُذَّةِ وَ مَا كَانَ يَكُونُ مَا طَلَبْتُمْ مِنَ الْكَفِّ أَوَّلًا وَ مِنَ الْجَوَابِ آخِراً شِفَاءً لِصُدُورِكُمْ</w:t>
      </w:r>
    </w:p>
    <w:p>
      <w:pPr>
        <w:pStyle w:val="BookText"/>
        <w:rPr/>
      </w:pPr>
      <w:r>
        <w:rPr>
          <w:rFonts w:ascii="IRNazanin" w:hAnsi="IRNazanin" w:eastAsia="IRNazanin"/>
          <w:color w:val="111111"/>
          <w:sz w:val="28"/>
          <w:sz w:val="28"/>
          <w:szCs w:val="28"/>
          <w:rtl w:val="true"/>
          <w:lang w:bidi="fa-IR"/>
        </w:rPr>
        <w:t>و تسلیم می شوند، ولی من کاری را در مورد آن ها انجام دادم که تو نپذیرفتی و آن ها نیز نپذیرفتند و خداوند زندگی مرا ادامه بخشید و این کار را به امید اصلاح کردم، چون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شوید بپرسید، شخص دانا افاضه می نماید و بهره‌مند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بر شکم خود مالید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شکم را پر از طعام نکرده‌ام، پر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آیه‌ای در خشکی و دریا و بیابان و کوه نازل نشده جز اینکه من مطلعم و می دانم در باره چه کس نازل شده و به جهت فرمایش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اهل مدینه را به خدا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آن ها همچون موی تن هستم که سترده می‌شود، می‌خواهند زبان به حق باز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زنده باشم حق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حقیقتی را بگویم منظورم حفظ خون شما و برقراری اجتماع شما است تا اسرارمان به دست دیگران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است که خدا به جبرییل سپرده و جبرییل به محمد و محمد به علی و علی به هر کس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نمود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سخنان را میان کوچه و بازار با هم رد و بدل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پس از درگذشت امام موسی بن جعفر علیه السّلام اجتماع شما به هم نخورد و پناه به نااهل نبرید و سؤالهای خود را از غیر امام نکنید که موجب هلاک و نابودی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را دعوت به پیروی از خود نمودند با اینکه شایستگی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شما گفتید، اگر موسی بن جعفر تعیین کرده بود باید ثابت می شد و به دیگری کار واگذار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 که تقیه وظیفه او بود اما وقتی از او بپرسند جواب لازم می‌شود و پیش‌آمدی شد که گمان می کنید در مورد آن شما را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غیر شما حواله شده است و بر شما لازم است از او پیروی کنید و شما هر چه به نظر و عقل خودتان جور درمی‌آید در پیش گرفتید، چون خیال می کردید کار ما اصلاح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چنین نیست و کار به شما واگذار شده، امر پروردگار خود را پشت سر انداخته‌اید و من هرگز پیروی از شما نخواهم کرد زیرا گمراه خواهم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چاره‌ای نیست، باید شما نیز مانند پیشینیان گرفتار همان جریانها بدون هیچ تفاوتی بشوید و به شما گفته شد که این از سنن و مَثل های الهی است و آنچه ملاحظه کردید که جلوگیری شد، در مرتبه اول از تقیه و در مرتبه آخر از جواب، به خاطر شفای دلهای شما است </w:t>
      </w:r>
      <w:bookmarkStart w:id="4704" w:name="pg13510_144999"/>
    </w:p>
    <w:p>
      <w:pPr>
        <w:pStyle w:val="BookText"/>
        <w:rPr/>
      </w:pPr>
      <w:bookmarkEnd w:id="4704"/>
      <w:r>
        <w:rPr>
          <w:rFonts w:ascii="Amiri" w:hAnsi="Amiri" w:eastAsia="Amiri" w:cs="Amiri"/>
          <w:color w:val="111111"/>
          <w:sz w:val="28"/>
          <w:sz w:val="28"/>
          <w:szCs w:val="28"/>
          <w:rtl w:val="true"/>
          <w:lang w:bidi="ar-SA"/>
        </w:rPr>
        <w:t>وَ لِإِذْهَابِ شَكِّكُمْ وَ قَدْ كَانَ بُدٌّ مِنْ أَنْ يَكُونَ مَا قَدْ كَانَ مِنْكُمْ وَ لَا يَذْهَبُ عَنْ قُلُوبِكُمْ حَتَّي يُذْهِبَهُ اللَّهُ عَنْكُمْ وَ لَوْ قَدِرَ النَّاسُ كُلُّهُمْ عَلَي أَنْ يُحِبُّونَا وَ يَعْرِفُوا حَقَّنَا وَ يُسَلِّمُوا لِأَمْرِنَا فَعَلُوا وَ لَكِنَ اللَّهَ يَفْعَلُ ما يَشاءُ وَ يَهْدِي إِلَيْهِ مَنْ أَنابَ فَقَدْ أَجَبْتُكَ فِي مَسَائِلَ كَثِيرَةٍ فَانْظُرْ أَنْتَ وَ مَنْ أَرَادَ الْمَسَائِلَ مِنْهَا وَ 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فِي الْمَسَائِلِ شِفَاءٌ فَقَدْ مَضَي إِلَيْكُمْ مِنِّي مَا فِيهِ حُجَّةٌ وَ مُعْتَبَرٌ وَ كَثْرَةُ الْمَسَائِلِ مُعْتِبَةٌ عِنْدَنَا مَكْرُوهَةٌ إِنَّمَا يُرِيدُ أَصْحَابُ الْمَسَائِلِ الْمِحْنَةَ لِيَجِدُوا سَبِيلًا إِلَي الشُّبْهَةِ وَ الضَّلَالَةِ وَ مَنْ أَرَادَ لَبْساً لَبِسَ اللَّهُ عَلَيْهِ وَ وَكَلَهُ إِلَي نَفْسِهِ وَ لَا تَرَي أَنْتَ وَ أَصْحَابُكَ إِنِّي أَجَبْتُ بِذَلِكَ وَ إِنْ شِئْتُ صَمَتُّ فَذَاكَ إِلَيَّ لَا مَا تَقُولُهُ أَنْتَ وَ أَصْحَابُكَ لَا تَدْرُونَ كَذَا وَ كَذَا بَلْ لَا بُدَّ مِنْ ذَلِكَ إِذْ نَحْنُ مِنْهُ عَلَي يَقِينٍ وَ أَنْتُمْ مِنْهُ فِي شَكٍ‌</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5" w:name="__RefHeading___Toc411703_1934241801"/>
      <w:bookmarkStart w:id="4706" w:name="_Toc2227"/>
      <w:bookmarkEnd w:id="4705"/>
      <w:r>
        <w:rPr>
          <w:rtl w:val="true"/>
        </w:rPr>
        <w:t>«</w:t>
      </w:r>
      <w:r>
        <w:rPr/>
        <w:t>9</w:t>
      </w:r>
      <w:r>
        <w:rPr>
          <w:rtl w:val="true"/>
        </w:rPr>
        <w:t>»</w:t>
      </w:r>
      <w:bookmarkEnd w:id="4706"/>
    </w:p>
    <w:p>
      <w:pPr>
        <w:pStyle w:val="BookText"/>
        <w:rPr/>
      </w:pPr>
      <w:r>
        <w:rPr>
          <w:rFonts w:ascii="IRNazanin" w:hAnsi="IRNazanin" w:eastAsia="IRNazanin"/>
          <w:color w:val="111111"/>
          <w:sz w:val="28"/>
          <w:sz w:val="28"/>
          <w:szCs w:val="28"/>
          <w:rtl w:val="true"/>
          <w:lang w:bidi="fa-IR"/>
        </w:rPr>
        <w:t>د</w:t>
      </w:r>
      <w:r>
        <w:rPr>
          <w:rStyle w:val="FootnoteAnchor"/>
          <w:rtl w:val="true"/>
        </w:rPr>
        <w:footnoteReference w:id="16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الذَّخِيرَةِ 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 وَ صَدِيقُ الْجَاهِلِ فِي تَعَبٍ وَ أَفْضَلُ الْمَالِ مَا وُقِيَ بِهِ الْعِرْضُ وَ أَفْضَلُ الْعَقْلِ مَعْرِفَةُ الْإِنْسَانِ نَفْسَهُ وَ الْمُؤْمِنُ إِذَا غَضِبَ لَمْ يُخْرِجْهُ غَضَبُهُ عَنْ حَقٍّ وَ إِذَا رَضِيَ لَمْ يُدْخِلْهُ رِضَاهُ فِي بَاطِلٍ وَ إِذَا قَدَرَ لَمْ يَأْخُذْ أَكْثَرَ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الْغَوْغَاءُ قَتَلَةُ الْأَنْبِيَاءِ</w:t>
      </w:r>
      <w:r>
        <w:rPr>
          <w:rStyle w:val="FootnoteAnchor"/>
          <w:rtl w:val="true"/>
        </w:rPr>
        <w:footnoteReference w:id="1690"/>
      </w:r>
      <w:r>
        <w:rPr>
          <w:rFonts w:ascii="Amiri" w:hAnsi="Amiri" w:eastAsia="Amiri" w:cs="Amiri"/>
          <w:color w:val="111111"/>
          <w:sz w:val="28"/>
          <w:sz w:val="28"/>
          <w:szCs w:val="28"/>
          <w:rtl w:val="true"/>
          <w:lang w:bidi="ar-SA"/>
        </w:rPr>
        <w:t>وَ الْعَامَّةُ اسْمٌ مُشْتَقٌّ مِنَ الْعَمَي مَا رَضِيَ اللَّهُ لَهُمْ أَنْ شَبَّهَهُمْ بِالْأَنْعَامِ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أَضَلُّ سَبِيلًا</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الْمَأْمُونُ هَلْ رَوَيْتَ شَيْئاً مِنَ الشِّعْرِ قُلْتُ وَ رَوَيْتُ مِنْهُ الْكَثِيرَ فَقَالَ أَنْشِدْنِي أَحْسَنَ مَا رَوَيْتَهُ فِي الْحِلْمِ فَأَنْشَدْتُهُ‌</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دُونِي مَنْ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لِنَفْسِي أَنْ أُقَابِلَ بِالْجَهْلِ</w:t>
      </w:r>
    </w:p>
    <w:p>
      <w:pPr>
        <w:pStyle w:val="BookText"/>
        <w:rPr/>
      </w:pPr>
      <w:r>
        <w:rPr>
          <w:rFonts w:ascii="Amiri" w:hAnsi="Amiri" w:eastAsia="Amiri" w:cs="Amiri"/>
          <w:color w:val="111111"/>
          <w:sz w:val="28"/>
          <w:sz w:val="28"/>
          <w:szCs w:val="28"/>
          <w:rtl w:val="true"/>
          <w:lang w:bidi="ar-SA"/>
        </w:rPr>
        <w:t xml:space="preserve">وَ إِنْ كَانَ مِثْلِي فِي مَحَلِّي مِنَ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لِحِلْمِي كَيْ أَجِلَّ عَنِ الْمِثْلِ</w:t>
      </w:r>
    </w:p>
    <w:p>
      <w:pPr>
        <w:pStyle w:val="BookText"/>
        <w:rPr/>
      </w:pPr>
      <w:r>
        <w:rPr>
          <w:rFonts w:ascii="IRNazanin" w:hAnsi="IRNazanin" w:eastAsia="IRNazanin"/>
          <w:color w:val="111111"/>
          <w:sz w:val="28"/>
          <w:sz w:val="28"/>
          <w:szCs w:val="28"/>
          <w:rtl w:val="true"/>
          <w:lang w:bidi="fa-IR"/>
        </w:rPr>
        <w:t>و برای از بین بردن شکتان و این مسایل چنین نیست که از دل شما برود مگر اینکه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بتوانند، می خواهند ما را دوست داشته باشند و عارف به حق ما باشند و تسلیم دستورمان ولی خداوند هر چه بخواهد انجام می دهد و هر که را مایل باشد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گفت شنودها بهره‌ای بر شما باشد، به مقدار کافی دلیل و سخنان عبرت‌انگیز را قبلا برای شما گوشزد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سؤال کردن در نظر ما کار خوبی نیست و آن ها که پیوسته سؤال می کنند مایلند رخنه‌ای بیابند و شبهه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انتظار شبهه‌ای داشته باشد خدا او را به خود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دوستانت خیال نکنید که من نظر شما را پذیرفته‌ام، اگر بخواهم خاموش می شوم، این مربوط به من است نه آنچه شما اظهار نظر می کنید، شما فلان و فلان مطلب را نمی دانید چون ما در مورد این مطلب یقین داریم و شما مشکوک هستید</w:t>
      </w:r>
      <w:r>
        <w:rPr>
          <w:rFonts w:eastAsia="IRNazanin" w:cs="IRNazanin"/>
          <w:color w:val="111111"/>
          <w:sz w:val="28"/>
          <w:szCs w:val="28"/>
          <w:rtl w:val="true"/>
          <w:lang w:bidi="fa-IR"/>
        </w:rPr>
        <w:t>.</w:t>
      </w:r>
      <w:r>
        <w:rPr>
          <w:rStyle w:val="FootnoteAnchor"/>
          <w:rtl w:val="true"/>
        </w:rPr>
        <w:footnoteReference w:id="1693"/>
      </w:r>
    </w:p>
    <w:p>
      <w:pPr>
        <w:pStyle w:val="Heading5"/>
        <w:numPr>
          <w:ilvl w:val="4"/>
          <w:numId w:val="1"/>
        </w:numPr>
        <w:rPr/>
      </w:pPr>
      <w:bookmarkStart w:id="4707" w:name="__RefHeading___Toc411705_1934241801"/>
      <w:bookmarkStart w:id="4708" w:name="_Toc2228"/>
      <w:bookmarkEnd w:id="4707"/>
      <w:r>
        <w:rPr>
          <w:rtl w:val="true"/>
        </w:rPr>
        <w:t xml:space="preserve">روایت </w:t>
      </w:r>
      <w:r>
        <w:rPr/>
        <w:t>9</w:t>
      </w:r>
      <w:bookmarkEnd w:id="4708"/>
    </w:p>
    <w:p>
      <w:pPr>
        <w:pStyle w:val="BookText"/>
        <w:rPr/>
      </w:pPr>
      <w:r>
        <w:rPr>
          <w:rFonts w:ascii="IRNazanin" w:hAnsi="IRNazanin" w:eastAsia="IRNazanin"/>
          <w:color w:val="111111"/>
          <w:sz w:val="28"/>
          <w:sz w:val="28"/>
          <w:szCs w:val="28"/>
          <w:rtl w:val="true"/>
          <w:lang w:bidi="fa-IR"/>
        </w:rPr>
        <w:t>العدد القویه به نقل از کتاب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حساب خود برسد سود می برد و هر که از نفس خود غافل باشد زیان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بترسد در امان است و هر که پند بگیرد بصیر می‌شود و هر که بصیر شود می فهمد، و هر که بفهمد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نادان در رنج است، و بهترین مال ثروتی است که موجب نگهداری آبروی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عقل شناختن نفس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خشمگین شود خشم او را از حق خارج نمی کند و وقتی خشنود باشد خشنودی او را به باطل نمی‌کشاند و وقتی قدرت پیدا کرد بیشتر از حق خود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شرور کشندگان انبیاء هستند و عامه اسمی مشتق از عمی و 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اکتفا نکرد که آن ها را تشبیه به چهارپایان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 سَبِیلًا</w:t>
      </w:r>
      <w:r>
        <w:rPr>
          <w:rFonts w:eastAsia="IRNazanin" w:cs="IRNazanin"/>
          <w:color w:val="111111"/>
          <w:sz w:val="28"/>
          <w:szCs w:val="28"/>
          <w:rtl w:val="true"/>
          <w:lang w:bidi="fa-IR"/>
        </w:rPr>
        <w:t>»</w:t>
      </w:r>
      <w:r>
        <w:rPr>
          <w:rStyle w:val="FootnoteAnchor"/>
          <w:rtl w:val="true"/>
        </w:rPr>
        <w:footnoteReference w:id="1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گمراه‌ترند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ها از چهارپا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 مأمون به من گفت، آیا شعری از حفظ داری؟ گفتم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بهترین شعری که در مورد حلم در حفظ دارید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در نزد من باشد که به جهل و نادانی او مبتلا باشم، خود را منع می کنم از اینکه مقابل او شوم از نادانی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در مرتبه من باشد و میل من دانشوری باشد، حلم خود را جلوه می دهم تا به مثل خود برتری جویم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كُنْتُ أَدْنَي مِنْهُ فِي الْفَضْلِ وَ 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لَهُ حَقَّ التَّقَدُّمِ وَ الْفَضْل</w:t>
      </w:r>
    </w:p>
    <w:p>
      <w:pPr>
        <w:pStyle w:val="BookText"/>
        <w:rPr/>
      </w:pPr>
      <w:r>
        <w:rPr>
          <w:rFonts w:ascii="Amiri" w:hAnsi="Amiri" w:eastAsia="Amiri" w:cs="Amiri"/>
          <w:color w:val="111111"/>
          <w:sz w:val="28"/>
          <w:sz w:val="28"/>
          <w:szCs w:val="28"/>
          <w:rtl w:val="true"/>
          <w:lang w:bidi="ar-SA"/>
        </w:rPr>
        <w:t>قَالَ الْمَأْمُونُ مَنْ قَائِلُهُ قُلْتُ بَعْضُ فِتْيَانِنَا قَالَ فَأَنْشِدْنِي أَحْسَنَ مَا رَوَيْتَهُ فِي السُّكُوتِ عَنِ الْجَاهِلِ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لَيَهْجُرُنِي الصَّدِيقُ 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فَأُرِيهِ أَنَّ لِهَجْرِهِ أَسْبَاباً</w:t>
      </w:r>
    </w:p>
    <w:p>
      <w:pPr>
        <w:pStyle w:val="BookText"/>
        <w:rPr/>
      </w:pPr>
      <w:r>
        <w:rPr>
          <w:rFonts w:ascii="Amiri" w:hAnsi="Amiri" w:eastAsia="Amiri" w:cs="Amiri"/>
          <w:color w:val="111111"/>
          <w:sz w:val="28"/>
          <w:sz w:val="28"/>
          <w:szCs w:val="28"/>
          <w:rtl w:val="true"/>
          <w:lang w:bidi="ar-SA"/>
        </w:rPr>
        <w:t xml:space="preserve">وَ أَرَاهُ إِنْ عَاتَبْتُهُ أَغْرَيْتُهُ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 لَهُ تَرَكَ الْعِتَابِ عِتَاباً</w:t>
      </w:r>
    </w:p>
    <w:p>
      <w:pPr>
        <w:pStyle w:val="BookText"/>
        <w:rPr/>
      </w:pPr>
      <w:r>
        <w:rPr>
          <w:rFonts w:ascii="Amiri" w:hAnsi="Amiri" w:eastAsia="Amiri" w:cs="Amiri"/>
          <w:color w:val="111111"/>
          <w:sz w:val="28"/>
          <w:sz w:val="28"/>
          <w:szCs w:val="28"/>
          <w:rtl w:val="true"/>
          <w:lang w:bidi="ar-SA"/>
        </w:rPr>
        <w:t xml:space="preserve">وَ إِذَا ابْتُلِيتُ بِجَاهِلٍ مُتَحَلِّمٍ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الْمُحَالَ مِنَ الْأُمُورِ صَوَاباً</w:t>
      </w:r>
    </w:p>
    <w:p>
      <w:pPr>
        <w:pStyle w:val="BookText"/>
        <w:rPr/>
      </w:pPr>
      <w:r>
        <w:rPr>
          <w:rFonts w:ascii="Amiri" w:hAnsi="Amiri" w:eastAsia="Amiri" w:cs="Amiri"/>
          <w:color w:val="111111"/>
          <w:sz w:val="28"/>
          <w:sz w:val="28"/>
          <w:szCs w:val="28"/>
          <w:rtl w:val="true"/>
          <w:lang w:bidi="ar-SA"/>
        </w:rPr>
        <w:t xml:space="preserve">أَوْلَيْتُهُ عَنِّي السُّكُوتَ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السُّكُوتُ عَنِ الْجَوَابِ جَوَابا</w:t>
      </w:r>
    </w:p>
    <w:p>
      <w:pPr>
        <w:pStyle w:val="BookText"/>
        <w:rPr/>
      </w:pPr>
      <w:r>
        <w:rPr>
          <w:rFonts w:ascii="Amiri" w:hAnsi="Amiri" w:eastAsia="Amiri" w:cs="Amiri"/>
          <w:color w:val="111111"/>
          <w:sz w:val="28"/>
          <w:sz w:val="28"/>
          <w:szCs w:val="28"/>
          <w:rtl w:val="true"/>
          <w:lang w:bidi="ar-SA"/>
        </w:rPr>
        <w:t>فَقَالَ مَنْ قَائِلُهُ قُلْتُ بَعْضُ فِتْيَانِنَا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النُّزْهَةِ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عَزَّ وَ جَلَّ بِالْقَلِيلِ مِنَ الرِّزْقِ رَضِيَ اللَّهُ مِنْهُ بِالْقَلِيلِ مِنَ الْعَمَلِ مَنْ كَثُرَتْ مَحَاسِنُهُ مُدِحَ بِهَا وَ اسْتَغْنَي التَّمَدُّحَ بِذِكْرِهَا</w:t>
      </w:r>
      <w:r>
        <w:rPr>
          <w:rStyle w:val="FootnoteAnchor"/>
          <w:rtl w:val="true"/>
        </w:rPr>
        <w:footnoteReference w:id="1695"/>
      </w:r>
      <w:r>
        <w:rPr>
          <w:rFonts w:ascii="Amiri" w:hAnsi="Amiri" w:eastAsia="Amiri" w:cs="Amiri"/>
          <w:color w:val="111111"/>
          <w:sz w:val="28"/>
          <w:sz w:val="28"/>
          <w:szCs w:val="28"/>
          <w:rtl w:val="true"/>
          <w:lang w:bidi="ar-SA"/>
        </w:rPr>
        <w:t>مَنْ شَبَّهَ اللَّهَ بِخَلْقِهِ فَهُوَ مُشْرِكٌ وَ مَنْ نَسَبَ إِلَيْهِ مَا نَهَي عَنْهُ فَهُوَ كَافِرٌ بِهِ مَنْ لَمْ تُتَابِعْ رَأْيَكَ فِي صَلَاحِهِ فَلَا تُصْغِ إِلَي رَأْيِهِ وَ انْتَظِرْ بِهِ أَنْ يُصْلِحَهُ شَرٌّ وَ مَنْ طَلَبَ الْأَمْرَ مِنْ وَجْهِهِ لَمْ يَزِلَّ وَ إِنْ زَلَّ لَمْ تَخْذُلْهُ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الْمَرْءُ دَائِرَةَ الشَّرِّ مَعَ نَكْثِ الصَّفْقَةِ وَ لَا يَعْدَمُ تَعْجِيلَ الْعُقُوبَةِ مَعَ ادِّرَاعِ الْبَغْيِ النَّاسُ ضَرْبَانِ بَالِغٌ لَا يَكْتَفِي وَ طَالِبٌ لَا يَجِدُ طُوبَي لِمَنْ شُغِلَ قَلْبُهُ بِشُكْرِ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يَخْتَلِطْ بِالسُّلْطَانِ فِي أَوَّلِ اضْطِرَابِ الْأُمُورِ يَعْنِي أَوَّلَ الْمُخَالَطَةِ</w:t>
      </w:r>
      <w:r>
        <w:rPr>
          <w:rStyle w:val="FootnoteAnchor"/>
          <w:rtl w:val="true"/>
        </w:rPr>
        <w:footnoteReference w:id="1696"/>
      </w:r>
      <w:r>
        <w:rPr>
          <w:rFonts w:ascii="Amiri" w:hAnsi="Amiri" w:eastAsia="Amiri" w:cs="Amiri"/>
          <w:color w:val="111111"/>
          <w:sz w:val="28"/>
          <w:sz w:val="28"/>
          <w:szCs w:val="28"/>
          <w:rtl w:val="true"/>
          <w:lang w:bidi="ar-SA"/>
        </w:rPr>
        <w:t>الْقَنَاعَةُ تَجْمَعُ إِلَي صِيَانَةِ النَّفْسِ وَ عِزِّ الْقُدْرَةِ وَ طَرْحِ مَئُونَةِ الِاسْتِكْثَارِ وَ التَّعَبُّدِ لِأَهْلِ الدُّنْيَا وَ لَا يَسْلُكُ طَرِيقَ الْقَنَاعَةِ إِلَّا رَجُلَانِ إِمَّا مُتَعَبِّدٌ يُرِيدُ أَجْرَ الْآخِرَةِ أَوْ كَرِيمٌ يَتَنَزَّهُ عَنْ لِئَامِ النَّاسِ كَفَاكَ مَنْ يُرِيدُ نُصْحَكَ بِالنَّمِيمَةِ مَا يَجِدُ مِنْ سُوءِ الْحِسَابِ فِي الْعَاقِبَةِ الِاسْتِرْسَالُ بِالْأُنْسِ يُذْهِبُ 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لِلْحَسَنِ بْنِ سَهْلٍ فِي تَعْزِيَتِهِ التَّهْنِئَةُ بِآجِلِ الثَّوَابِ أَوْلَي مِنَ التَّعْزِيَةِ عَلَي عَاجِلِ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النَّاسَ كَرِهُوهُ الْمَسْكَنَةُ مِفْتَاحُ الْبُؤْسِ، إِنَّ لِلْقُلُوبِ</w:t>
      </w:r>
    </w:p>
    <w:p>
      <w:pPr>
        <w:pStyle w:val="BookText"/>
        <w:rPr/>
      </w:pPr>
      <w:r>
        <w:rPr>
          <w:rFonts w:ascii="IRNazanin" w:hAnsi="IRNazanin" w:eastAsia="IRNazanin"/>
          <w:color w:val="111111"/>
          <w:sz w:val="28"/>
          <w:sz w:val="28"/>
          <w:szCs w:val="28"/>
          <w:rtl w:val="true"/>
          <w:lang w:bidi="fa-IR"/>
        </w:rPr>
        <w:t>و اگر من در فضل و دانشمندی پست‌تر از او باشم، حق تقدم و فضل او را بر خود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گوینده این شعر کیست؟ گفتم یکی از جوانان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بهترین شعر را در باره سکوت در مقابل نادان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دوستم از من به قصد جدایی دوری می‌گزیند و من به او چنین می فهمانم که اسباب دوری گزیدن او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نشان می دهم که اگر در این قطع رابطه به او تندی کنم، ادامه هجرانش را سبب شده‌ام، پس ترک تندی و عتاب را، خود عتاب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مبتلا به دوست نادانی شوم که خودکامگی دارد و ناحقّ می گوید و امور محال و ناشدنی را باور دارد و شدنی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خاموشی در برابر او را سزاوار او می دانم زیرا که خود خاموشی در پاره‌ای از اوقات جواب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ابلهان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گوینده این شعر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خدای عزوجل به روزی کم راضی شود، خداوند هم به عمل کم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خوبی او زیاد باشد، به وسیله آن خوبیها مورد ستایش قرار می گیرد و بی‌نیاز از به خود بالیدن است به واسطه ذکر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به مخلوق تشبیه کند مشرک است و هر که به خدا چیزی را نسبت دهد که نهی شده، کافر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نظریه تو در مورد صلاح خویش گوش نمی دهد، به حرف او گوش مده و منتظر باش که یک گرفتاری، او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را از راهش بجوید نخواهد لغزید و اگر لغزشی او را فراگیرد، چاره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سلطان در ابتدای سلطنت او و اضطراب اوضاع مملکت رفت و آمد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به حسن بن سهل در تسلیت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 به واسطه ثواب آینده بهتر است از تسلیت گفتن برای مصیبت زودگذر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مردم راست بگوید از او خوششان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راستگویی او موجب عیبجویی آن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کلید ناراحتی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 گاهی </w:t>
      </w:r>
    </w:p>
    <w:p>
      <w:pPr>
        <w:pStyle w:val="BookText"/>
        <w:rPr/>
      </w:pPr>
      <w:r>
        <w:rPr>
          <w:rFonts w:ascii="Amiri" w:hAnsi="Amiri" w:eastAsia="Amiri" w:cs="Amiri"/>
          <w:color w:val="111111"/>
          <w:sz w:val="28"/>
          <w:sz w:val="28"/>
          <w:szCs w:val="28"/>
          <w:rtl w:val="true"/>
          <w:lang w:bidi="ar-SA"/>
        </w:rPr>
        <w:t>إِقْبَالًا وَ إِدْبَاراً وَ نَشَاطاً وَ فُتُوراً فَإِذَا أَقْبَلَتْ بَصُرَتْ وَ فَهِمَتْ وَ إِذَا أَدْبَرَتْ كَلَّتْ وَ مَلَّتْ فَخُذُوهَا عِنْدَ إِقْبَالِهَا وَ نَشَاطِهَا وَ اتْرُكُوهَا عِنْدَ إِدْبَارِهَا وَ فُتُورِهَا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الْمَعْرُوفِ إِذَا 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لِلصُّوفِيَةِ لَمَّا قَالُوا لَهُ إِنَّ الْمَأْمُونَ قَدْ رَدَّ هَذَا الْأَمْرَ إِلَيْكَ وَ إِنَّكَ لَأَحَقُّ النَّاسِ بِهِ إِلَّا أَنَّهُ يَحْتَاجُ مَنْ يَتَقَدَّمُ مِنْكَ بِقِدَمِكَ إِلَي لُبْسِ الصُّوفِ‌</w:t>
      </w:r>
      <w:r>
        <w:rPr>
          <w:rStyle w:val="FootnoteAnchor"/>
          <w:rtl w:val="true"/>
        </w:rPr>
        <w:footnoteReference w:id="1697"/>
      </w:r>
      <w:r>
        <w:rPr>
          <w:rFonts w:ascii="Amiri" w:hAnsi="Amiri" w:eastAsia="Amiri" w:cs="Amiri"/>
          <w:color w:val="111111"/>
          <w:sz w:val="28"/>
          <w:sz w:val="28"/>
          <w:szCs w:val="28"/>
          <w:rtl w:val="true"/>
          <w:lang w:bidi="ar-SA"/>
        </w:rPr>
        <w:t>وَ مَا يَخْشُنُ لُبْسُهُ وَيْحَكُمْ إِنَّمَا يُرَادُ مِنَ الْإِمَامِ قِسْطُهُ وَ عَدْلُهُ إِذَا قَالَ صَدَقَ وَ إِذَا حَكَمَ عَدَلَ وَ إِذَا وَعَدَ أَنْجَزَ وَ الْخَيْرُ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 وَ إِنَّ يُوسُفَ الصِّدِّيقَ لَبِسَ الدِّيبَاجَ الْمَنْسُوجَ بِالذَّهَبِ وَ جَلَسَ عَلَي مُتَّكَآتِ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الزَّاهِدِ مُتَبَلِّغٌ بِدُونِ قُوتِهِ مُسْتَعِدٌّ لِيَوْمِ مَوْتِهِ مُتَبَرِّمٌ بِحَيَاتِهِ وَ قَالَ فِي تَفْسِيرِ فَاصْفَحِ الصَّفْحَ الْجَمِيلَ‌</w:t>
      </w:r>
      <w:r>
        <w:rPr>
          <w:rStyle w:val="FootnoteAnchor"/>
          <w:rtl w:val="true"/>
        </w:rPr>
        <w:footnoteReference w:id="1698"/>
      </w:r>
      <w:r>
        <w:rPr>
          <w:rFonts w:ascii="Amiri" w:hAnsi="Amiri" w:eastAsia="Amiri" w:cs="Amiri"/>
          <w:color w:val="111111"/>
          <w:sz w:val="28"/>
          <w:sz w:val="28"/>
          <w:szCs w:val="28"/>
          <w:rtl w:val="true"/>
          <w:lang w:bidi="ar-SA"/>
        </w:rPr>
        <w:t>عَفْوٌ بِغَيْرِ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لِلْمَأْمُونِ لَمَّا أَرَادَ قَتْلَ رَجُلٍ إِنَّ اللَّهَ لَا يَزِيدُكَ بِحُسْنِ الْعَفْوِ إِلَّا عِزّاً فَعَفَا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أَصْحَابِهِ رُوِيَ لَنَا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تَفْوِيضَ بَلْ أَمْرٌ بَيْنَ أَمْرَيْنِ فَمَا مَعْنَاهُ قَالَ مَنْ زَعَمَ أَنَّ اللَّهَ فَوَّضَ أَمْرَ الْخَلْقِ وَ الرِّزْقِ إِلَي عِبَادِهِ فَقَدْ قَالَ بِالتَّفْوِيضِ قُلْتُ يَا ابْنَ رَسُولِ اللَّهِ وَ الْقَائِلُ بِهِ مُشْرِكٌ فَقَالَ نَعَمْ وَ مَنْ قَالَ بِالْجَبْرِ فَقَدْ ظَلَّمَ اللَّهَ تَعَالَي فَقُلْتُ يَا ابْنَ رَسُولِ اللَّهِ فَمَا أَمْرٌ بَيْنَ أَمْرَيْنِ فَقَالَ وُجُودُ السَّبِيلِ إِلَي إِتْيَانِ مَا أُمِرُوا بِهِ وَ تَرْكِ 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رَجُلٌ إِنَّ اللَّهَ تَعَالَي فَوَّضَ إِلَي الْعِبَادِ أَفْعَالَهُمْ فَقَالَ هُمْ أَضْعَفُ مِنْ ذَلِكَ وَ أَقَلُّ قَالَ فَجَبَرَهُمْ قَالَ هُوَ أَعْدَلُ مِنْ ذَلِكَ وَ أَجَلُّ قَالَ فَكَيْفَ تَقُولُ قَالَ نَقُولُ إِنَّ اللَّهَ أَمَرَهُمْ وَ نَهَاهُمْ وَ أَقْدَرَهُمْ عَلَي مَا أَمَرَهُمْ بِهِ وَ نَهَاهُمْ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عليه السلام الْفَضْلُ بْنُ الْحَسَنِ بْنِ سَهْلٍ الْخَلْقُ مَجْبُورُونَ قَالَ اللَّهُ أَعْدَلُ مِنْ أَنْ يُجْبِرَ وَ يُعَذِّبَ قَالَ فَمُطْلَقُونَ قَالَ اللَّهُ أَحْكَمُ أَنْ يُهْمِلَ عَبْدَهُ وَ يَكِلَهُ إِلَي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می‌آورند و گاهی پشت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سر کیف و گاهی ناتوان و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آورد بینا و بصیر است اما وقتی برگردد وامانده و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نمایید هنگام اقبال و سرکیفی و نشاط استفاده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به خدا روی می‌آورند و نشاط دارند، شما با عبادت کردن موقعیت را مغتنم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کنید آن ها را هنگام برگشت و ضعف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وقتی فراوان شد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صوفیها گفتند مأمون این خلافت را به تو واگذاشت و تو شایسته‌ترین مردم به خلافت بودی، لازم است در چنین موقعیتی لباس پشمینه بپوشی و از پوشیدنیهای خشن و زبر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باید عدالت و دادگری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راست بگوید و حکومت به عدل بکند و به وعده خود وفا نماید و کار نیک معلوم است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صدیق لباس دیبای زربفت می‌پوشید و بر تخت فرعون تکیه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مأمون که تصمیم کشتن شخصی را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موجب افزایش عزت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آن شخص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عرض کرد، روایت کرده‌اند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باشد که خداوند اختیار مردم و رزق و روزی را به یکی از بندگان واگذار نموده، او قائل به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معتقد به این عقیده مشرک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 که قائل به جبر باشد به خدا ستم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امر بین امرین چیست؟ فرمود اعتقاد به اینکه بنده اختیار دارد و می تواند آنچه خدا امر کرده انجام دهد و از منهیات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حضور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مردم را به خودشان واگذاشته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ضعیف‌تر و کوچکتر از 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مجبور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و بزرگتر است از نسبت دادن چنین کاری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خدا آن ها را امر و نهی کرده و قدرت بر انجام و ترک داده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حسن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آیا مردم در کارهای خود مجبورند؟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از این است که اجبار کند و بعد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آزادند؟ فرمود خدا حکیم‌تر از آنست که بنده‌اش را رها کند و او را به خود واگذارد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اصْحَبِ السُّلْطَانَ بِالْحَذَرِ وَ الصَّدِيقَ بِالتَّوَاضُعِ وَ الْعَدُوَّ بِالتَّحَرُّزِ وَ الْعَامَّةَ بِالْبِشْرِ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فَوْقَ الْإِسْلَامِ بِدَرَجَةٍ وَ التَّقْوَي فَوْقَ الْإِيمَانِ بِدَرَجَةٍ وَ الْيَقِينُ فَوْقَ التَّقْوَي بِدَرَجَةٍ وَ لَمْ يُقْسَمْ بَيْنَ الْعِبَادِ شَيْ‌ءٌ أَقَلُّ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الْمَشِيَّةِ وَ الْإِرَادَةِ فَقَالَ الْمَشِيَّةُ الِاهْتِمَامُ بِالشَّيْ‌ءِ وَ الْإِرَادَةُ إِتْمَامُ ذَلِكَ الشَّيْ‌ءِ الْأَجَلُ آفَةُ الْأَمَلِ وَ الْعُرْفُ ذَخِيرَةُ الْأَبَدِ</w:t>
      </w:r>
      <w:r>
        <w:rPr>
          <w:rStyle w:val="FootnoteAnchor"/>
          <w:rtl w:val="true"/>
        </w:rPr>
        <w:footnoteReference w:id="1699"/>
      </w:r>
      <w:r>
        <w:rPr>
          <w:rFonts w:ascii="Amiri" w:hAnsi="Amiri" w:eastAsia="Amiri" w:cs="Amiri"/>
          <w:color w:val="111111"/>
          <w:sz w:val="28"/>
          <w:sz w:val="28"/>
          <w:szCs w:val="28"/>
          <w:rtl w:val="true"/>
          <w:lang w:bidi="ar-SA"/>
        </w:rPr>
        <w:t xml:space="preserve">وَ الْبِرُّ غَنِيمَةُ الْحَازِمِ وَ التَّفْرِيطُ مُصِيبَةُ ذِي الْقُدْرَةِ وَ الْبُخْلُ يُمَزِّقُ الْعِرْضَ وَ الْحُبُّ دَاعِي الْمَكَارِهِ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 الْخَلَائِقِ‌</w:t>
      </w:r>
      <w:r>
        <w:rPr>
          <w:rStyle w:val="FootnoteAnchor"/>
          <w:rtl w:val="true"/>
        </w:rPr>
        <w:footnoteReference w:id="1700"/>
      </w:r>
      <w:r>
        <w:rPr>
          <w:rFonts w:ascii="Amiri" w:hAnsi="Amiri" w:eastAsia="Amiri" w:cs="Amiri"/>
          <w:color w:val="111111"/>
          <w:sz w:val="28"/>
          <w:sz w:val="28"/>
          <w:szCs w:val="28"/>
          <w:rtl w:val="true"/>
          <w:lang w:bidi="ar-SA"/>
        </w:rPr>
        <w:t>وَ أَكْرَمُهَا اصْطِنَاعُ الْمَعْرُوفِ وَ إِغَاثَةُ الْمَلْهُوفِ وَ تَحْقِيقُ أَمَلِ الْآمِلِ وَ تَصْدِيقُ مَخِيلَةِ الرَّاجِي وَ الِاسْتِكْثَارُ مِنَ الْأَصْدِقَاءِ فِي الْحَيَاةِ وَ الْبَاكِينَ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الدُّرِّ</w:t>
      </w:r>
      <w:r>
        <w:rPr>
          <w:rStyle w:val="FootnoteAnchor"/>
          <w:rtl w:val="true"/>
        </w:rPr>
        <w:footnoteReference w:id="1701"/>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أَيُّهَا النَّاسُ فِي نِعَمِ اللَّهِ عَلَيْكُمْ فَلَا تُنَفِّرُوهَا عَنْكُمْ بِمَعَاصِيهِ بَلِ اسْتَدِيمُوهَا بِطَاعَتِهِ وَ شُكْرِهِ عَلَي نِعَمِهِ وَ أَيَادِيهِ وَ اعْلَمُوا أَنَّكُمْ لَا تَشْكُرُونَ اللَّهَ بِشَيْ‌ءٍ بَعْدَ الْإِيمَانِ بِاللَّهِ وَ رَسُولِهِ وَ بَعْدَ الِاعْتِرَافِ بِحُقُوقِ أَوْلِيَاءِ اللَّهِ مِنْ آلِ مُحَمَّدٍ عليهم السلام أَحَبَّ إِلَيْكُمْ مِنْ مُعَاوَنَتِكُمْ لِإِخْوَانِكُمُ الْمُؤْمِنِينَ عَلَي دُنْيَاهُمُ الَّتِي هِيَ مَعْبَرٌ لَهُمْ إِلَي جَنَّاتِ رَبِّهِمْ فَإِنَّ مَنْ فَعَلَ ذَلِكَ كَانَ مِنْ خَاصَّةِ اللَّهِ مَنْ حَاسَبَ نَفْسَهُ رَبِحَ وَ مَنْ غَفَلَ عَنْهَا خَسِرَ وَ مَنْ خَافَ أَمِنَ وَ مَنِ اعْتَبَرَ أَبْصَرَ وَ مَنْ أَبْصَرَ فَهِمَ وَ مَنْ فَهِمَ عَقَلَ وَ صَدِيقُ الْجَاهِلِ فِي تَعَبٍ وَ أَفْضَلُ الْمَالِ مَا وُقِيَ بِهِ الْعِرْضُ وَ أَفْضَلُ الْعَقْلِ مَعْرِفَةُ الْإِنْسَانِ نَفْسَهُ وَ الْمُؤْمِنُ إِذَا غَضِبَ لَمْ يُخْرِجْهُ غَضَبُهُ عَنْ حَقٍّ وَ إِذَا رَضِيَ لَمْ يُدْخِلْهُ رِضَاهُ فِي بَاطِلٍ وَ إِذَا قَدَرَ لَمْ يَأْخُذْ أَكْثَرَ مِنْ حَقِّهِ الْغَوْغَاءُ قَتَلَةُ الْأَنْبِيَاءِ وَ الْعَامَّةُ اسْمٌ مُشْتَقٌّ مِنَ الْعَمَي مَا رَضِيَ اللَّهُ لَهُمْ أَنْ شَبَّهَهُمْ بِالْأَنْعَامِ حَتَّي قَالَ بَلْ هُمْ أَضَلُّ سَبِيلًا صَدِيقُ كُلِّ امْرِئٍ عَقْلُهُ وَ عَدُوُّهُ جَهْلُهُ الْعَقْلُ حِبَاءٌ مِنَ اللَّهِ عَزَّ وَ جَلَّ وَ الْأَدَبُ كُلْفَةٌ فَمَنْ تَكَلَّفَ الْأَدَبَ قَدَرَ عَلَيْهِ وَ مَنْ تَكَلَّفَ الْعَقْلَ لَمْ يَزِدْهُ إِلَّا جَهْلًا التَّوَاضُعُ دَرَجَاتٌ مِنْهَا أَنْ يَعْرِفَ الْمَرْءُ قَدْرَ نَفْسِهِ فَيُنْزِلَهَا مَنْزِلَتَهَا بِقَلْبٍ سَلِيمٍ، لَا يُحِبُ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سلطان مصاحبت با ترس، و با دوست با تواضع، و با دشمن با احتیاط، و با مردم با روی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مشیت و اراده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تصمیم نسبت به کاری است و اراده تمام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آفت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ذخیره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نیکوکاری غنیمت شخص دوراندیش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و نابود کردن موقعیت مصیبتی برای شخص صاحب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شخصیت را درهم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موجب ناراحتی‌ها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اخلاق و عالیترین صفت، انجام کار نیک است و فریادرسی گرفتار، و رسانیدن شخص آرزومند به آرزویش، و تصدیق نمودن امید امیدوار، و افزودن دوست در زندگی و گریه‌کننده بعد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درر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بپرهیزید از خدا در باره نعمتهایی که به شما ارزانی داشته، مبادا موجب شوید نعمتها از شما فرار کنند بلکه دوام آن ها را با اطاعت خدا و شکر بر نعمتها و لطفهایش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بعد از ایمان به خدا و پیامبرش و اعتراف به حقوق اولیای خدا از آل محمد صلی الله علیه و آله، به چیزی بهتر از کمک به برادران مؤمن خود در مسائل دنیا که راهی است به سوی بهشت برین سپاسگزاری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کاری را بکند از اولیای خاص خدا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این است که شخص قدر نفس خود را بداند و آن را در مقام و موقعیت خودش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سلیم دوست ندارد </w:t>
      </w:r>
      <w:bookmarkStart w:id="4709" w:name="pg13510_145003"/>
    </w:p>
    <w:p>
      <w:pPr>
        <w:pStyle w:val="BookText"/>
        <w:rPr/>
      </w:pPr>
      <w:bookmarkEnd w:id="4709"/>
      <w:r>
        <w:rPr>
          <w:rFonts w:ascii="Amiri" w:hAnsi="Amiri" w:eastAsia="Amiri" w:cs="Amiri"/>
          <w:color w:val="111111"/>
          <w:sz w:val="28"/>
          <w:sz w:val="28"/>
          <w:szCs w:val="28"/>
          <w:rtl w:val="true"/>
          <w:lang w:bidi="ar-SA"/>
        </w:rPr>
        <w:t>أَنْ يَأْتِيَ إِلَي أَحَدٍ إِلَّا مِثْلَ مَا يُؤْتَي إِلَيْهِ إِنْ أَتَي إِلَيْهِ سَيِّئَةً وَارَاهَا بِالْحَسَنَةِ كَاظِمُ الْغَيْظِ عَافٍ عَنِ النَّاسِ وَ اللَّهُ يُحِبُّ الْمُحْسِنِينَ</w:t>
      </w:r>
      <w:r>
        <w:rPr>
          <w:rFonts w:eastAsia="Amiri" w:cs="Amiri" w:ascii="Amiri" w:hAnsi="Amiri"/>
          <w:color w:val="111111"/>
          <w:sz w:val="28"/>
          <w:szCs w:val="28"/>
          <w:rtl w:val="true"/>
          <w:lang w:bidi="ar-SA"/>
        </w:rPr>
        <w:t>.</w:t>
      </w:r>
    </w:p>
    <w:p>
      <w:pPr>
        <w:pStyle w:val="Heading5"/>
        <w:numPr>
          <w:ilvl w:val="4"/>
          <w:numId w:val="1"/>
        </w:numPr>
        <w:rPr/>
      </w:pPr>
      <w:bookmarkStart w:id="4710" w:name="__RefHeading___Toc411707_1934241801"/>
      <w:bookmarkStart w:id="4711" w:name="_Toc2229"/>
      <w:bookmarkEnd w:id="4710"/>
      <w:r>
        <w:rPr>
          <w:rtl w:val="true"/>
        </w:rPr>
        <w:t>«</w:t>
      </w:r>
      <w:r>
        <w:rPr/>
        <w:t>10</w:t>
      </w:r>
      <w:r>
        <w:rPr>
          <w:rtl w:val="true"/>
        </w:rPr>
        <w:t>»</w:t>
      </w:r>
      <w:bookmarkEnd w:id="4711"/>
    </w:p>
    <w:p>
      <w:pPr>
        <w:pStyle w:val="BookText"/>
        <w:rPr/>
      </w:pPr>
      <w:r>
        <w:rPr>
          <w:rFonts w:ascii="Amiri" w:hAnsi="Amiri" w:eastAsia="Amiri" w:cs="Amiri"/>
          <w:color w:val="111111"/>
          <w:sz w:val="28"/>
          <w:sz w:val="28"/>
          <w:szCs w:val="28"/>
          <w:rtl w:val="true"/>
          <w:lang w:bidi="ar-SA"/>
        </w:rPr>
        <w:t>الدُّرَّةُ الْبَاهِرَةُ</w:t>
      </w:r>
      <w:r>
        <w:rPr>
          <w:rStyle w:val="FootnoteAnchor"/>
          <w:rtl w:val="true"/>
        </w:rPr>
        <w:footnoteReference w:id="1702"/>
      </w:r>
      <w:r>
        <w:rPr>
          <w:rFonts w:ascii="Amiri" w:hAnsi="Amiri" w:eastAsia="Amiri" w:cs="Amiri"/>
          <w:color w:val="111111"/>
          <w:sz w:val="28"/>
          <w:sz w:val="28"/>
          <w:szCs w:val="28"/>
          <w:rtl w:val="true"/>
          <w:lang w:bidi="ar-SA"/>
        </w:rPr>
        <w:t>،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 مَنْ نَسَبَ إِلَيْهِ مَا نَهَي عَنْهُ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الْأَمْرَ مِنْ وَجْهِهِ لَمْ يَزِلَّ فَإِنْ زَلَّ لَمْ تَخْذُلْهُ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الْمَرْءُ دَائِرَةَ السَّوْءِ مَعَ نَكْثِ الصَّفْقَةِ وَ لَا يَعْدَمُ تَعْجِيلَ الْعُقُوبَةِ مَعَ ادِّرَاعِ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 يُذْهِبُ الْمَهَابَةَ وَ الْمَسْأَلَةُ مِفْتَاحٌ فِي الْبُؤْسِ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الْمَأْمُونُ قَتْلَ رَجُلٍ فَقَالَ لَهُ عليه السلام مَا تَقُولُ يَا أَبَا الْحَسَنِ فَقَالَ إِنَّ اللَّهَ لَا يَزِيدُ بِحُسْنِ الْعَفْوِ إِلَّا عِزّاً فَعَفَا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السُّلْطَانَ بِالْحَذَرِ وَ الصَّدِيقَ بِالتَّوَاضُعِ وَ الْعَدُوَّ بِالتَّحَرُّزِ وَ الْعَامَّةَ بِالْبِشْرِ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الْمَشِيَّةُ الِاهْتِمَامُ بِالشَّيْ‌ءِ وَ الْإِرَادَةُ إِتْمَامُ ذَلِكَ الشَّيْ‌ءِ</w:t>
      </w:r>
      <w:r>
        <w:rPr>
          <w:rFonts w:eastAsia="Amiri" w:cs="Amiri" w:ascii="Amiri" w:hAnsi="Amiri"/>
          <w:color w:val="111111"/>
          <w:sz w:val="28"/>
          <w:szCs w:val="28"/>
          <w:rtl w:val="true"/>
          <w:lang w:bidi="ar-SA"/>
        </w:rPr>
        <w:t>.</w:t>
      </w:r>
    </w:p>
    <w:p>
      <w:pPr>
        <w:pStyle w:val="Heading5"/>
        <w:numPr>
          <w:ilvl w:val="4"/>
          <w:numId w:val="1"/>
        </w:numPr>
        <w:rPr/>
      </w:pPr>
      <w:bookmarkStart w:id="4712" w:name="__RefHeading___Toc411709_1934241801"/>
      <w:bookmarkStart w:id="4713" w:name="_Toc2230"/>
      <w:bookmarkEnd w:id="4712"/>
      <w:r>
        <w:rPr>
          <w:rtl w:val="true"/>
        </w:rPr>
        <w:t>«</w:t>
      </w:r>
      <w:r>
        <w:rPr/>
        <w:t>11</w:t>
      </w:r>
      <w:r>
        <w:rPr>
          <w:rtl w:val="true"/>
        </w:rPr>
        <w:t>»</w:t>
      </w:r>
      <w:bookmarkEnd w:id="4713"/>
    </w:p>
    <w:p>
      <w:pPr>
        <w:pStyle w:val="BookText"/>
        <w:rPr/>
      </w:pPr>
      <w:r>
        <w:rPr>
          <w:rFonts w:ascii="Amiri" w:hAnsi="Amiri" w:eastAsia="Amiri" w:cs="Amiri"/>
          <w:color w:val="111111"/>
          <w:sz w:val="28"/>
          <w:sz w:val="28"/>
          <w:szCs w:val="28"/>
          <w:rtl w:val="true"/>
          <w:lang w:bidi="ar-SA"/>
        </w:rPr>
        <w:t>كَنْزُ الْكَرَاجُكِيِ‌</w:t>
      </w:r>
      <w:r>
        <w:rPr>
          <w:rStyle w:val="FootnoteAnchor"/>
          <w:rtl w:val="true"/>
        </w:rPr>
        <w:footnoteReference w:id="1703"/>
      </w:r>
      <w:r>
        <w:rPr>
          <w:rFonts w:ascii="Amiri" w:hAnsi="Amiri" w:eastAsia="Amiri" w:cs="Amiri"/>
          <w:color w:val="111111"/>
          <w:sz w:val="28"/>
          <w:sz w:val="28"/>
          <w:szCs w:val="28"/>
          <w:rtl w:val="true"/>
          <w:lang w:bidi="ar-SA"/>
        </w:rPr>
        <w:t>، عَنْ مُحَمَّدِ بْنِ أَحْمَدَ بْنِ شَاذَانَ الْقُمِّيِّ عَنْ أَبِيهِ عَنْ أَحْمَدَ بْنِ مُحَمَّدِ بْنِ صَالِحٍ عَنْ سَعْدِ بْنِ عَبْدِ اللَّهِ عَنْ أَيُّوبَ بْنِ نُوحٍ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أَشْيَاءَ بِغَيْرِ سَبْعَةِ أَشْيَاءَ مِنَ الِاسْتِهْزَاءِ مَنِ اسْتَغْفَرَ بِلِسَانِهِ وَ لَمْ يَنْدَمْ بِقَلْبِهِ فَقَدِ اسْتَهَزَأَ بِنَفْسِهِ وَ مَنْ سَأَلَ اللَّهَ التَّوْفِيقَ وَ لَمْ يَجْتَهِدْ فَقَدِ اسْتَهَزَأَ بِنَفْسِهِ وَ مَنِ اسْتَحْزَمَ وَ لَمْ يَحْذَرْ فَقَدِ اسْتَهَزَأَ بِنَفْسِهِ وَ مَنْ سَأَلَ اللَّهَ الْجَنَّةَ وَ لَمْ يَصْبِرْ عَلَي الشَّدَائِدِ فَقَدِ اسْتَهَزَأَ بِنَفْسِهِ وَ مَنْ تَعَوَّذَ بِاللَّهِ مِنَ النَّارِ وَ لَمْ يَتْرُكْ شَهَوَاتِ الدُّنْيَا فَقَدِ اسْتَهَزَأَ بِنَفْسِهِ وَ مَنْ ذَكَرَ اللَّهَ وَ لَمْ يَسْتَبِقْ إِلَي لِقَائِهِ فَقَدِ اسْتَهَزَأَ بِنَفْسِهِ</w:t>
      </w:r>
      <w:r>
        <w:rPr>
          <w:rFonts w:eastAsia="Amiri" w:cs="Amiri" w:ascii="Amiri" w:hAnsi="Amiri"/>
          <w:color w:val="111111"/>
          <w:sz w:val="28"/>
          <w:szCs w:val="28"/>
          <w:rtl w:val="true"/>
          <w:lang w:bidi="ar-SA"/>
        </w:rPr>
        <w:t>.</w:t>
      </w:r>
    </w:p>
    <w:p>
      <w:pPr>
        <w:pStyle w:val="Heading5"/>
        <w:numPr>
          <w:ilvl w:val="4"/>
          <w:numId w:val="1"/>
        </w:numPr>
        <w:rPr/>
      </w:pPr>
      <w:bookmarkStart w:id="4714" w:name="__RefHeading___Toc411711_1934241801"/>
      <w:bookmarkStart w:id="4715" w:name="_Toc2231"/>
      <w:bookmarkEnd w:id="4714"/>
      <w:r>
        <w:rPr>
          <w:rtl w:val="true"/>
        </w:rPr>
        <w:t>«</w:t>
      </w:r>
      <w:r>
        <w:rPr/>
        <w:t>12</w:t>
      </w:r>
      <w:r>
        <w:rPr>
          <w:rtl w:val="true"/>
        </w:rPr>
        <w:t>»</w:t>
      </w:r>
      <w:bookmarkEnd w:id="4715"/>
    </w:p>
    <w:p>
      <w:pPr>
        <w:pStyle w:val="BookText"/>
        <w:rPr/>
      </w:pPr>
      <w:r>
        <w:rPr>
          <w:rFonts w:ascii="Amiri" w:hAnsi="Amiri" w:eastAsia="Amiri" w:cs="Amiri"/>
          <w:color w:val="111111"/>
          <w:sz w:val="28"/>
          <w:sz w:val="28"/>
          <w:szCs w:val="28"/>
          <w:rtl w:val="true"/>
          <w:lang w:bidi="ar-SA"/>
        </w:rPr>
        <w:t>أَعْلَامُ الدِّينِ‌</w:t>
      </w:r>
      <w:r>
        <w:rPr>
          <w:rStyle w:val="FootnoteAnchor"/>
          <w:rtl w:val="true"/>
        </w:rPr>
        <w:footnoteReference w:id="1704"/>
      </w:r>
      <w:r>
        <w:rPr>
          <w:rFonts w:ascii="Amiri" w:hAnsi="Amiri" w:eastAsia="Amiri" w:cs="Amiri"/>
          <w:color w:val="111111"/>
          <w:sz w:val="28"/>
          <w:sz w:val="28"/>
          <w:szCs w:val="28"/>
          <w:rtl w:val="true"/>
          <w:lang w:bidi="ar-SA"/>
        </w:rPr>
        <w:t>،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عَنِ اللَّهِ تَعَالَي بِالْقَلِيلِ مِنَ</w:t>
      </w:r>
    </w:p>
    <w:p>
      <w:pPr>
        <w:pStyle w:val="BookText"/>
        <w:rPr/>
      </w:pPr>
      <w:r>
        <w:rPr>
          <w:rFonts w:ascii="IRNazanin" w:hAnsi="IRNazanin" w:eastAsia="IRNazanin"/>
          <w:color w:val="111111"/>
          <w:sz w:val="28"/>
          <w:sz w:val="28"/>
          <w:szCs w:val="28"/>
          <w:rtl w:val="true"/>
          <w:lang w:bidi="fa-IR"/>
        </w:rPr>
        <w:t>کاری را نسبت به کسی، مگر مشابه آنچه برای خود دوست دارد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او بدی کنند آن را با خوبی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فرومی‌خورد و از مردم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نیکوکاران را دوست می دارد</w:t>
      </w:r>
      <w:r>
        <w:rPr>
          <w:rFonts w:eastAsia="IRNazanin" w:cs="IRNazanin"/>
          <w:color w:val="111111"/>
          <w:sz w:val="28"/>
          <w:szCs w:val="28"/>
          <w:rtl w:val="true"/>
          <w:lang w:bidi="fa-IR"/>
        </w:rPr>
        <w:t>.</w:t>
      </w:r>
      <w:r>
        <w:rPr>
          <w:rStyle w:val="FootnoteAnchor"/>
          <w:rtl w:val="true"/>
        </w:rPr>
        <w:footnoteReference w:id="1705"/>
      </w:r>
    </w:p>
    <w:p>
      <w:pPr>
        <w:pStyle w:val="Heading5"/>
        <w:numPr>
          <w:ilvl w:val="4"/>
          <w:numId w:val="1"/>
        </w:numPr>
        <w:rPr/>
      </w:pPr>
      <w:bookmarkStart w:id="4716" w:name="__RefHeading___Toc411713_1934241801"/>
      <w:bookmarkStart w:id="4717" w:name="_Toc2232"/>
      <w:bookmarkEnd w:id="4716"/>
      <w:r>
        <w:rPr>
          <w:rtl w:val="true"/>
        </w:rPr>
        <w:t xml:space="preserve">روایت </w:t>
      </w:r>
      <w:r>
        <w:rPr/>
        <w:t>10</w:t>
      </w:r>
      <w:bookmarkEnd w:id="4717"/>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به مخلوقین تشبیه کند مشرک است، و هر کس چیزی را که خداوند نهی فرموده به خدا نسبت دهد،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را از راهش شروع کند لغزش پیدا نخواهد کرد، و اگر هم لغزش پیدا کرد راه فرار را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نمی تواند از گردابهای گرفتاری بد با پیمان‌شکنی رهایی یابد و از چنگال عقوبت رهایی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همنشینی هیبت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گدایی کلید اندوهگینی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مأمون که تصمیم کشتن شخصی را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موجب افزایش عزت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آن شخص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سلطان مصاحبت با ترس و با دوست با تواضع و با دشمن با احتیاط و با مردم با روی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مشیت و اراده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تصمیم نسبت به کاری است و اراده تمام کردن آن است</w:t>
      </w:r>
      <w:r>
        <w:rPr>
          <w:rFonts w:eastAsia="IRNazanin" w:cs="IRNazanin"/>
          <w:color w:val="111111"/>
          <w:sz w:val="28"/>
          <w:szCs w:val="28"/>
          <w:rtl w:val="true"/>
          <w:lang w:bidi="fa-IR"/>
        </w:rPr>
        <w:t>.</w:t>
      </w:r>
      <w:r>
        <w:rPr>
          <w:rStyle w:val="FootnoteAnchor"/>
          <w:rtl w:val="true"/>
        </w:rPr>
        <w:footnoteReference w:id="1706"/>
      </w:r>
    </w:p>
    <w:p>
      <w:pPr>
        <w:pStyle w:val="Heading5"/>
        <w:numPr>
          <w:ilvl w:val="4"/>
          <w:numId w:val="1"/>
        </w:numPr>
        <w:rPr/>
      </w:pPr>
      <w:bookmarkStart w:id="4718" w:name="__RefHeading___Toc411715_1934241801"/>
      <w:bookmarkStart w:id="4719" w:name="_Toc2233"/>
      <w:bookmarkEnd w:id="4718"/>
      <w:r>
        <w:rPr>
          <w:rtl w:val="true"/>
        </w:rPr>
        <w:t xml:space="preserve">روایت </w:t>
      </w:r>
      <w:r>
        <w:rPr/>
        <w:t>11</w:t>
      </w:r>
      <w:bookmarkEnd w:id="4719"/>
    </w:p>
    <w:p>
      <w:pPr>
        <w:pStyle w:val="BookText"/>
        <w:rPr/>
      </w:pP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بدون هفت چیز دیگر مسخره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زبان استغفار کند ولی با دل پشیمان نباشد خود را مسخره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خدا توفیق بخواهد و کوشش ننماید خود را مسخره کرده؛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طلب احتیاط باشد ولی باکی نداشته باشد خود را مسخره نموده؛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خدا بهشت بخواهد و بر گرفتاریها صبر نکند خود را مسخره کرده؛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آتش جهنم به خدا پناه برد ولی ترک شهوات دنیا را ننماید خود را مسخره کرده؛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یاد خدا باشد ولی سرعت برای دیدارش نگیرد خود را مسخره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 ذکر نشده</w:t>
      </w:r>
      <w:r>
        <w:rPr>
          <w:rFonts w:eastAsia="IRNazanin" w:cs="IRNazanin"/>
          <w:color w:val="111111"/>
          <w:sz w:val="28"/>
          <w:szCs w:val="28"/>
          <w:rtl w:val="true"/>
          <w:lang w:bidi="fa-IR"/>
        </w:rPr>
        <w:t>).</w:t>
      </w:r>
      <w:r>
        <w:rPr>
          <w:rStyle w:val="FootnoteAnchor"/>
          <w:rtl w:val="true"/>
        </w:rPr>
        <w:footnoteReference w:id="1707"/>
      </w:r>
    </w:p>
    <w:p>
      <w:pPr>
        <w:pStyle w:val="Heading5"/>
        <w:numPr>
          <w:ilvl w:val="4"/>
          <w:numId w:val="1"/>
        </w:numPr>
        <w:rPr/>
      </w:pPr>
      <w:bookmarkStart w:id="4720" w:name="__RefHeading___Toc411717_1934241801"/>
      <w:bookmarkStart w:id="4721" w:name="_Toc2234"/>
      <w:bookmarkEnd w:id="4720"/>
      <w:r>
        <w:rPr>
          <w:rtl w:val="true"/>
        </w:rPr>
        <w:t xml:space="preserve">روایت </w:t>
      </w:r>
      <w:r>
        <w:rPr/>
        <w:t>12</w:t>
      </w:r>
      <w:bookmarkEnd w:id="472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اندکی از </w:t>
      </w:r>
    </w:p>
    <w:p>
      <w:pPr>
        <w:pStyle w:val="BookText"/>
        <w:rPr/>
      </w:pPr>
      <w:r>
        <w:rPr>
          <w:rFonts w:ascii="Amiri" w:hAnsi="Amiri" w:eastAsia="Amiri" w:cs="Amiri"/>
          <w:color w:val="111111"/>
          <w:sz w:val="28"/>
          <w:sz w:val="28"/>
          <w:szCs w:val="28"/>
          <w:rtl w:val="true"/>
          <w:lang w:bidi="ar-SA"/>
        </w:rPr>
        <w:t>الرِّزْقِ رَضِيَ اللَّهُ مِنْهُ بِالْقَلِيلِ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 مَنْ نَسَبَ إِلَيْهِ مَا نَهَي عَنْهُ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يَسْلُكُ طَرِيقَ الْقَنَاعَةِ إِلَّا رَجُلَانِ إِمَّا مُتَعَبِّدٌ يُرِيدُ أَجْرَ الْآخِرَةِ أَوْ كَرِيمٌ يَتَنَزَّهُ مِنْ لِئَامِ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الِاسْتِرْسَالُ بِالْأُنْسِ يُذْهِبُ 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النَّاسَ كَرِهُوهُ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لِلْحَسَنِ بْنِ سَهْلٍ وَ قَدْ عَزَّاهُ بِمَوْتِ وَلَدِهِ التَّهْنِئَةُ بِآجِلِ الثَّوَابِ أَوْلَي مِنَ التَّعْزِيَةِ عَلَي عَاجِلِ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وَ نَشَاطاً وَ فُتُوراً فَإِذَا أَقْبَلَتْ بَصُرَتْ وَ فَهِمَتْ وَ إِذَا أَدْبَرَتْ كَلَّتْ وَ مَلَّتْ فَخُذُوهَا عِنْدَ إِقْبَالِهَا وَ نَشَاطِهَا وَ اتْرُكُوهَا عِنْدَ إِدْبَارِهَا وَ فُتُورِهَا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لِلْحَسَنِ بْنِ سَهْلٍ وَ قَدْ سَأَلَهُ عَنْ صِفَةِ الزَّاهِدِ فَقَالَ عليه السلام مُتَبَلِّغٌ بِدُونِ قُوتِهِ مُسْتَعِدٌّ لِيَوْمِ مَوْتِهِ مُتَبَرِّمٌ 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 فَاصْفَحِ الصَّفْحَ الْجَمِيلَ فَقَالَ عَفْواً مِنْ غَيْرِ عُقُوبَةٍ وَ لَا تَعْنِيفٍ وَ لَا 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الْمَأْمُونُ بِرَجُلٍ يُرِيدُ أَنْ يَقْتُلَهُ وَ الرِّضَا عليه السلام جَالِسٌ فَقَالَ مَا تَقُولُ يَا أَبَا الْحَسَنِ فَقَالَ إِنَّ اللَّهَ تَعَالَي لَا يَزِيدُكَ بِحُسْنِ الْعَفْوِ إِلَّا عِزّاً فَعَفَا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الْمَشِيَّةِ وَ الْإِرَادَةِ فَقَالَ الْمَشِيَّةُ الِاهْتِمَامُ بِالشَّيْ‌ءِ وَ الْإِرَادَةُ إِتْمَامُ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آفَةُ الْأَمَلِ وَ الْعُرْفُ ذَخِيرَةُ الْأَبَدِ وَ الْبِرُّ غَنِيمَةُ الْحَازِمِ وَ التَّفْرِيطُ مُصِيبَةُ ذَوِي الْقُدْرَةِ وَ الْبُخْلُ يُمَزِّقُ الْعِرْضَ وَ الْحُبُّ دَاعِي الْمَكَارِهِ وَ أَجَلُّ الْخَلَائِقِ وَ أَكْرَمُهَا اصْطِنَاعُ الْمَعْرُوفِ وَ إِغَاثَةُ الْمَلْهُوفِ وَ تَحْقِيقُ</w:t>
      </w:r>
    </w:p>
    <w:p>
      <w:pPr>
        <w:pStyle w:val="BookText"/>
        <w:rPr/>
      </w:pPr>
      <w:r>
        <w:rPr>
          <w:rFonts w:ascii="IRNazanin" w:hAnsi="IRNazanin" w:eastAsia="IRNazanin"/>
          <w:color w:val="111111"/>
          <w:sz w:val="28"/>
          <w:sz w:val="28"/>
          <w:szCs w:val="28"/>
          <w:rtl w:val="true"/>
          <w:lang w:bidi="fa-IR"/>
        </w:rPr>
        <w:t>روزی خدا از خداوند راضی باشد، خدا هم به عمل قلیلی از وی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به مخلوقین تشبیه کند مشرک است، و هر کس چیزی را که خداوند نهی فرموده به خدا نسبت دهد،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قناعت را نمی رود مگر دو مرد یا متعبدی که می خواهد آخرت را، یا متنزه و دوری جوینده از لئیمی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گرفتن سریع و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مردم راست بگوید از او خوششان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بن سهل در تسلیت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 به واسطه ثواب آینده بهتر است از تسلیت گفتن برای مصیبت زودگذر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گاهی روی می‌آورند و گاهی پشت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سر کیف و گاهی ناتوان و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آورد بینا و بصیر است اما وقتی برگردد وامانده و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نمایید هنگام اقبال و سرکیفی و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هنگام برگشت و ضعف و سستی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وقتی فراوان باشد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ویژگی زاهد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بی‌توشه به مقصد می‌رسد، آماده مرگ و از زندگی ملول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رضاعلیه السّلام در تفسیر آیه مبارکه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و بخشش بدون عقوبت و خشونت و سرزنش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اعدامی را در مجلس امام رضا علیه السّلام نزد مأمون آوردند و وی تصمیم کشتن او را داشت، مأمون گفت ای ابوالحسن، در مورد این شخص چه می گویی؟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بخشش عزت تو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آن شخص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مشیت و اراده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تصمیم نسبت به کاری است و اراده تمام کردن آن کار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آفت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ذخیره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غنیمت شخص دوراندیش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و نابود کردن موقعیت مصیبتی است برای شخص صاحب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شخصیت را درهم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موجب ناراحتی‌ها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اخلاق و عالیترین صفت انجام کار نیک است، و فریادرسی گرفتار، و رسانیدن </w:t>
      </w:r>
      <w:bookmarkStart w:id="4722" w:name="pg13510_145005"/>
    </w:p>
    <w:p>
      <w:pPr>
        <w:pStyle w:val="BookText"/>
        <w:rPr/>
      </w:pPr>
      <w:bookmarkEnd w:id="4722"/>
      <w:r>
        <w:rPr>
          <w:rFonts w:ascii="Amiri" w:hAnsi="Amiri" w:eastAsia="Amiri" w:cs="Amiri"/>
          <w:color w:val="111111"/>
          <w:sz w:val="28"/>
          <w:sz w:val="28"/>
          <w:szCs w:val="28"/>
          <w:rtl w:val="true"/>
          <w:lang w:bidi="ar-SA"/>
        </w:rPr>
        <w:t>أَمَلِ الْآمِلِ وَ تَصْدِيقُ مَخِيلَةِ الرَّاجِي وَ الِاسْتِكْثَارُ مِنَ الْأَصْدِقَاءِ فِي الْحَيَاةِ يُكْثِرُ الْبَاكِينَ بَعْدَ الْوَفَاةِ</w:t>
      </w:r>
      <w:r>
        <w:rPr>
          <w:rFonts w:eastAsia="Amiri" w:cs="Amiri" w:ascii="Amiri" w:hAnsi="Amiri"/>
          <w:color w:val="111111"/>
          <w:sz w:val="28"/>
          <w:szCs w:val="28"/>
          <w:rtl w:val="true"/>
          <w:lang w:bidi="ar-SA"/>
        </w:rPr>
        <w:t>.</w:t>
      </w:r>
    </w:p>
    <w:p>
      <w:pPr>
        <w:pStyle w:val="Heading3"/>
        <w:numPr>
          <w:ilvl w:val="2"/>
          <w:numId w:val="1"/>
        </w:numPr>
        <w:rPr/>
      </w:pPr>
      <w:bookmarkStart w:id="4723" w:name="__RefHeading___Toc411719_1934241801"/>
      <w:bookmarkStart w:id="4724" w:name="_Toc2235"/>
      <w:bookmarkEnd w:id="4723"/>
      <w:r>
        <w:rPr>
          <w:rtl w:val="true"/>
        </w:rPr>
        <w:t xml:space="preserve">باب </w:t>
      </w:r>
      <w:r>
        <w:rPr/>
        <w:t>27</w:t>
      </w:r>
      <w:r>
        <w:rPr>
          <w:rtl w:val="true"/>
        </w:rPr>
        <w:t xml:space="preserve"> </w:t>
      </w:r>
      <w:r>
        <w:rPr>
          <w:rtl w:val="true"/>
        </w:rPr>
        <w:t>مواعظ أبي جعفر محمد بن علي الجواد صلوات الله عليه</w:t>
      </w:r>
      <w:bookmarkEnd w:id="4724"/>
    </w:p>
    <w:p>
      <w:pPr>
        <w:pStyle w:val="Heading4"/>
        <w:numPr>
          <w:ilvl w:val="3"/>
          <w:numId w:val="1"/>
        </w:numPr>
        <w:rPr/>
      </w:pPr>
      <w:bookmarkStart w:id="4725" w:name="__RefHeading___Toc411721_1934241801"/>
      <w:bookmarkStart w:id="4726" w:name="_Toc2236"/>
      <w:bookmarkEnd w:id="4725"/>
      <w:r>
        <w:rPr>
          <w:rtl w:val="true"/>
        </w:rPr>
        <w:t>روايات</w:t>
      </w:r>
      <w:bookmarkEnd w:id="4726"/>
    </w:p>
    <w:p>
      <w:pPr>
        <w:pStyle w:val="Heading5"/>
        <w:numPr>
          <w:ilvl w:val="4"/>
          <w:numId w:val="1"/>
        </w:numPr>
        <w:rPr/>
      </w:pPr>
      <w:bookmarkStart w:id="4727" w:name="__RefHeading___Toc411723_1934241801"/>
      <w:bookmarkStart w:id="4728" w:name="_Toc2237"/>
      <w:bookmarkEnd w:id="4727"/>
      <w:r>
        <w:rPr>
          <w:rtl w:val="true"/>
        </w:rPr>
        <w:t>«</w:t>
      </w:r>
      <w:r>
        <w:rPr/>
        <w:t>1</w:t>
      </w:r>
      <w:r>
        <w:rPr>
          <w:rtl w:val="true"/>
        </w:rPr>
        <w:t>»</w:t>
      </w:r>
      <w:bookmarkEnd w:id="4728"/>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7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لِلْجَوَادِ عليه السلام رَجُلٌ أَوْصِنِي قَالَ وَ تَقْبَلُ قَالَ نَعَمْ قَالَ تَوَسَّدِ الصَّبْرَ وَ اعْتَنِقِ الْفَقْرَ وَ ارْفَضِ الشَّهَوَاتِ وَ خَالِفِ الْهَوَي وَ اعْلَمْ أَنَّكَ لَنْ تَخْلُوَ مِنْ عَيْنِ اللَّهِ فَانْظُرْ كَيْفَ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بَعْضِ الْأَنْبِيَاءِ أَمَّا زُهْدُكَ فِي الدُّنْيَا فَتُعَجِّلُكَ الرَّاحَةَ وَ أَمَّا انْقِطَاعُكَ إِلَيَّ فَيُعَزِّزُكَ بِي وَ لَكِنْ هَلْ عَادَيْتَ لِي عَدُوّاً أَوْ وَالَيْتَ لِي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بَعْضِ أَوْلِيَائِهِ أَمَّا هَذِهِ الدُّنْيَا فَإِنَّا فِيهَا مُغْتَرِفُونَ وَ لَكِنْ مَنْ كَانَ هَوَاهُ هَوَي صَاحِبِهِ وَ دَانَ بِدِينِهِ فَهُوَ مَعَهُ حَيْثُ كَانَ وَ الْآخِرَةُ هِيَ 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يَحْتَاجُ إِلَي ثَلَاثِ خِصَالٍ تَوْفِيقٍ مِنَ اللَّهِ وَ وَاعِظٍ مِنْ نَفْسِهِ وَ قَبُولٍ مِمَّنْ يَنْصَحُهُ</w:t>
      </w:r>
      <w:r>
        <w:rPr>
          <w:rFonts w:eastAsia="Amiri" w:cs="Amiri" w:ascii="Amiri" w:hAnsi="Amiri"/>
          <w:color w:val="111111"/>
          <w:sz w:val="28"/>
          <w:szCs w:val="28"/>
          <w:rtl w:val="true"/>
          <w:lang w:bidi="ar-SA"/>
        </w:rPr>
        <w:t>.</w:t>
      </w:r>
    </w:p>
    <w:p>
      <w:pPr>
        <w:pStyle w:val="Heading5"/>
        <w:numPr>
          <w:ilvl w:val="4"/>
          <w:numId w:val="1"/>
        </w:numPr>
        <w:rPr/>
      </w:pPr>
      <w:bookmarkStart w:id="4729" w:name="__RefHeading___Toc411725_1934241801"/>
      <w:bookmarkStart w:id="4730" w:name="_Toc2238"/>
      <w:bookmarkEnd w:id="4729"/>
      <w:r>
        <w:rPr>
          <w:rtl w:val="true"/>
        </w:rPr>
        <w:t>«</w:t>
      </w:r>
      <w:r>
        <w:rPr/>
        <w:t>2</w:t>
      </w:r>
      <w:r>
        <w:rPr>
          <w:rtl w:val="true"/>
        </w:rPr>
        <w:t>»</w:t>
      </w:r>
      <w:bookmarkEnd w:id="47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w:t>
      </w:r>
      <w:r>
        <w:rPr>
          <w:rStyle w:val="FootnoteAnchor"/>
          <w:rtl w:val="true"/>
        </w:rPr>
        <w:footnoteReference w:id="1709"/>
      </w:r>
      <w:r>
        <w:rPr>
          <w:rFonts w:ascii="Amiri" w:hAnsi="Amiri" w:eastAsia="Amiri" w:cs="Amiri"/>
          <w:color w:val="111111"/>
          <w:sz w:val="28"/>
          <w:sz w:val="28"/>
          <w:szCs w:val="28"/>
          <w:rtl w:val="true"/>
          <w:lang w:bidi="ar-SA"/>
        </w:rPr>
        <w:t>عَنْ مُحَمَّدِ بْنِ يَحْيَي عَنْ مُحَمَّدِ بْنِ الْحُسَيْنِ عَنْ مُحَمَّدِ بْنِ إِسْمَاعِيلَ بْنِ بَزِيعٍ عَنْ عَمِّهِ حَمْزَةَ بْنِ بَزِيعٍ وَ الْحُسَيْنِ بْنِ مُحَمَّدٍ الْأَشْعَرِيِّ عَنْ أَحْمَدَ بْنِ مُحَمَّدِ بْنِ عَبْدِ اللَّهِ عَنْ يَزِيدَ بْنِ عَبْدِ اللَّهِ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عليه السلام إِلَي سَعْدٍ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أَمَّا بَعْدُ فَإِنِّي أُوصِيكَ بِتَقْوَي اللَّهِ فَإِنَّ فِيهَا السَّلَامَةَ مِنَ</w:t>
      </w:r>
    </w:p>
    <w:p>
      <w:pPr>
        <w:pStyle w:val="BookText"/>
        <w:rPr/>
      </w:pPr>
      <w:r>
        <w:rPr>
          <w:rFonts w:ascii="IRNazanin" w:hAnsi="IRNazanin" w:eastAsia="IRNazanin"/>
          <w:color w:val="111111"/>
          <w:sz w:val="28"/>
          <w:sz w:val="28"/>
          <w:szCs w:val="28"/>
          <w:rtl w:val="true"/>
          <w:lang w:bidi="fa-IR"/>
        </w:rPr>
        <w:t xml:space="preserve">شخص آرزومند به آرزویش، و تصدیق نمودن امید امیدوار، و افزودن دوست در زندگی و گریه‌کننده بعد از مرگ </w:t>
      </w:r>
      <w:r>
        <w:rPr>
          <w:rFonts w:eastAsia="IRNazanin" w:cs="IRNazanin"/>
          <w:color w:val="111111"/>
          <w:sz w:val="28"/>
          <w:szCs w:val="28"/>
          <w:rtl w:val="true"/>
          <w:lang w:bidi="fa-IR"/>
        </w:rPr>
        <w:t>.</w:t>
      </w:r>
    </w:p>
    <w:p>
      <w:pPr>
        <w:pStyle w:val="Heading3"/>
        <w:numPr>
          <w:ilvl w:val="2"/>
          <w:numId w:val="1"/>
        </w:numPr>
        <w:rPr/>
      </w:pPr>
      <w:bookmarkStart w:id="4731" w:name="__RefHeading___Toc411727_1934241801"/>
      <w:bookmarkStart w:id="4732" w:name="_Toc2239"/>
      <w:bookmarkEnd w:id="4731"/>
      <w:r>
        <w:rPr>
          <w:rtl w:val="true"/>
        </w:rPr>
        <w:t xml:space="preserve">باب بیست و هفتم </w:t>
      </w:r>
      <w:r>
        <w:rPr>
          <w:rtl w:val="true"/>
        </w:rPr>
        <w:t xml:space="preserve">: </w:t>
      </w:r>
      <w:r>
        <w:rPr>
          <w:rtl w:val="true"/>
        </w:rPr>
        <w:t>موعظه های امام جواد علیه السّلام</w:t>
      </w:r>
      <w:bookmarkEnd w:id="4732"/>
    </w:p>
    <w:p>
      <w:pPr>
        <w:pStyle w:val="Heading4"/>
        <w:numPr>
          <w:ilvl w:val="3"/>
          <w:numId w:val="1"/>
        </w:numPr>
        <w:rPr/>
      </w:pPr>
      <w:bookmarkStart w:id="4733" w:name="__RefHeading___Toc411729_1934241801"/>
      <w:bookmarkStart w:id="4734" w:name="_Toc2240"/>
      <w:bookmarkEnd w:id="4733"/>
      <w:r>
        <w:rPr>
          <w:rtl w:val="true"/>
        </w:rPr>
        <w:t>روایات</w:t>
      </w:r>
      <w:bookmarkEnd w:id="4734"/>
    </w:p>
    <w:p>
      <w:pPr>
        <w:pStyle w:val="Heading5"/>
        <w:numPr>
          <w:ilvl w:val="4"/>
          <w:numId w:val="1"/>
        </w:numPr>
        <w:rPr/>
      </w:pPr>
      <w:bookmarkStart w:id="4735" w:name="__RefHeading___Toc411731_1934241801"/>
      <w:bookmarkStart w:id="4736" w:name="_Toc2241"/>
      <w:bookmarkEnd w:id="4735"/>
      <w:r>
        <w:rPr>
          <w:rtl w:val="true"/>
        </w:rPr>
        <w:t xml:space="preserve">روایت </w:t>
      </w:r>
      <w:r>
        <w:rPr/>
        <w:t>1</w:t>
      </w:r>
      <w:bookmarkEnd w:id="4736"/>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جواد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و پندی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می‌پذیری؟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متّکا، و نداری را مایه راحتی ساز، و شهوات را ترک گو، با هوی و هوس مخالفت کن، و بدان که تو هرگز بیرون از دید خداوند نخواهی بود، پس بنگر چگونه‌ای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یکی از پیامبران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زهد و بی‌اعتنایی ات به دنیا، شتاب در آسودگی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توجّه و روی نمودنت به من موجب عزّت و سربلندی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از برای من با دشمنی عداوت نموده‌ای و با دوستی از دوستان من مهرورزی کرده‌ای؟</w:t>
      </w:r>
    </w:p>
    <w:p>
      <w:pPr>
        <w:pStyle w:val="BookText"/>
        <w:rPr/>
      </w:pPr>
      <w:r>
        <w:rPr>
          <w:rFonts w:ascii="IRNazanin" w:hAnsi="IRNazanin" w:eastAsia="IRNazanin"/>
          <w:color w:val="111111"/>
          <w:sz w:val="28"/>
          <w:sz w:val="28"/>
          <w:szCs w:val="28"/>
          <w:rtl w:val="true"/>
          <w:lang w:bidi="fa-IR"/>
        </w:rPr>
        <w:t>و در نامه‌ای به یکی از دوستان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دنیا ما نیز بهره مندیم، ولی هر کس که عقیده‌اش مطابق عقیده و مذهب رفیق و یارش گردد، هر جا باشد با او است، و آخرت سرای پایندگی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به توفیق الهی، و اندرزگوی درونی، و پذیرش فرد خیرخواه نیازمند و محتاج است</w:t>
      </w:r>
      <w:r>
        <w:rPr>
          <w:rFonts w:eastAsia="IRNazanin" w:cs="IRNazanin"/>
          <w:color w:val="111111"/>
          <w:sz w:val="28"/>
          <w:szCs w:val="28"/>
          <w:rtl w:val="true"/>
          <w:lang w:bidi="fa-IR"/>
        </w:rPr>
        <w:t>.</w:t>
      </w:r>
      <w:r>
        <w:rPr>
          <w:rStyle w:val="FootnoteAnchor"/>
          <w:rtl w:val="true"/>
        </w:rPr>
        <w:footnoteReference w:id="1710"/>
      </w:r>
    </w:p>
    <w:p>
      <w:pPr>
        <w:pStyle w:val="Heading5"/>
        <w:numPr>
          <w:ilvl w:val="4"/>
          <w:numId w:val="1"/>
        </w:numPr>
        <w:rPr/>
      </w:pPr>
      <w:bookmarkStart w:id="4737" w:name="__RefHeading___Toc411733_1934241801"/>
      <w:bookmarkStart w:id="4738" w:name="_Toc2242"/>
      <w:bookmarkEnd w:id="4737"/>
      <w:r>
        <w:rPr>
          <w:rtl w:val="true"/>
        </w:rPr>
        <w:t xml:space="preserve">روایت </w:t>
      </w:r>
      <w:r>
        <w:rPr/>
        <w:t>2</w:t>
      </w:r>
      <w:bookmarkEnd w:id="473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سعد الخیر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بخشاینده مهربان، اما بعد، من تو را به تقوای الهی سفارش می‌کنم، زیرا در آن سلامتی </w:t>
      </w:r>
    </w:p>
    <w:p>
      <w:pPr>
        <w:pStyle w:val="BookText"/>
        <w:rPr/>
      </w:pPr>
      <w:r>
        <w:rPr>
          <w:rFonts w:ascii="Amiri" w:hAnsi="Amiri" w:eastAsia="Amiri" w:cs="Amiri"/>
          <w:color w:val="111111"/>
          <w:sz w:val="28"/>
          <w:sz w:val="28"/>
          <w:szCs w:val="28"/>
          <w:rtl w:val="true"/>
          <w:lang w:bidi="ar-SA"/>
        </w:rPr>
        <w:t>التَّلَفِ وَ الْغَنِيمَةَ فِي الْمُنْقَلَبِ إِنَّ اللَّهَ عَزَّ وَ جَلَّ يَقِي بِالتَّقْوَي عَنِ الْعَبْدِ مَا عَزَبَ عَنْهُ عَقْلُهُ‌</w:t>
      </w:r>
      <w:r>
        <w:rPr>
          <w:rStyle w:val="FootnoteAnchor"/>
          <w:rtl w:val="true"/>
        </w:rPr>
        <w:footnoteReference w:id="1711"/>
      </w:r>
      <w:r>
        <w:rPr>
          <w:rFonts w:ascii="Amiri" w:hAnsi="Amiri" w:eastAsia="Amiri" w:cs="Amiri"/>
          <w:color w:val="111111"/>
          <w:sz w:val="28"/>
          <w:sz w:val="28"/>
          <w:szCs w:val="28"/>
          <w:rtl w:val="true"/>
          <w:lang w:bidi="ar-SA"/>
        </w:rPr>
        <w:t>وَ يُجْلِي بِالتَّقْوَي عَنْهُ عَمَاهُ وَ جَهْلَهُ وَ بِالتَّقْوَي نَجَا نُوحٌ وَ مَنْ مَعَهُ فِي السَّفِينَةِ وَ صَالِحٌ وَ مَنْ مَعَهُ مِنَ الصَّاعِقَةِ وَ بِالتَّقْوَي فَازَ الصَّابِرُونَ وَ نَجَتْ تِلْكَ الْعُصَبُ‌</w:t>
      </w:r>
      <w:r>
        <w:rPr>
          <w:rStyle w:val="FootnoteAnchor"/>
          <w:rtl w:val="true"/>
        </w:rPr>
        <w:footnoteReference w:id="1712"/>
      </w:r>
      <w:r>
        <w:rPr>
          <w:rFonts w:ascii="Amiri" w:hAnsi="Amiri" w:eastAsia="Amiri" w:cs="Amiri"/>
          <w:color w:val="111111"/>
          <w:sz w:val="28"/>
          <w:sz w:val="28"/>
          <w:szCs w:val="28"/>
          <w:rtl w:val="true"/>
          <w:lang w:bidi="ar-SA"/>
        </w:rPr>
        <w:t>مِنَ الْمَهَالِكِ وَ لَهُمْ إِخْوَانٌ عَلَي تِلْكَ الطَّرِيقَةِ يَلْتَمِسُونَ تِلْكَ الْفَضِيلَةَ نَبَذُوا طُغْيَانَهُمْ مِنَ الْإِيرَادِ بِالشَّهَوَاتِ لِمَا بَلَغَهُمْ فِي الْكِتَابِ مِنَ الْمَثُلَاتِ حَمِدُوا رَبَّهُمْ عَلَي مَا رَزَقَهُمْ وَ هُوَ أَهْلُ الْحَمْدِ وَ ذَمُّوا أَنْفُسَهُمْ عَلَي مَا فَرَّطُوا وَ هُمْ أَهْلُ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تَبَارَكَ وَ تَعَالَي الْحَلِيمَ الْعَلِيمَ إِنَّمَا غَضَبُهُ عَلَي مَنْ لَمْ يَقْبَلْ مِنْهُ رِضَاهُ وَ إِنَّمَا يَمْنَعُ مَنْ لَمْ يَقْبَلْ مِنْهُ عَطَاهُ وَ إِنَّمَا يُضِلُّ مَنْ لَمْ يَقْبَلْ مِنْهُ هُدَاهُ ثُمَّ أَمْكَنَ أَهْلَ السَّيِّئَاتِ مِنَ التَّوْبَةِ بِتَبْدِيلِ الْحَسَنَاتِ دَعَا عِبَادَهُ فِي الْكِتَابِ إِلَي ذَلِكَ بِصَوْتٍ رَفِيعٍ لَمْ يَنْقَطِعْ وَ لَمْ يَمْنَعْ دُعَاءَ عِبَادِهِ فَلَعَنَ اللَّهُ الَّذِينَ يَكْتُمُونَ مَا أَنْزَلَ اللَّهُ وَ كَتَبَ عَلَي نَفْسِهِ الرَّحْمَةَ فَسَبَقَتْ قَبْلَ الْغَضَبِ فَتَمَّتْ صِدْقاً وَ عَدْلًا فَلَيْسَ يَبْتَدِئُ الْعِبَادَ بِالْغَضَبِ قَبْلَ أَنْ يُغْضِبُوهُ وَ ذَلِكَ مِنْ عِلْمِ الْيَقِينِ وَ عِلْمِ التَّقْوَي وَ كُلُّ أُمَّةٍ قَدْ رَفَعَ اللَّهُ عَنْهُمْ عِلْمَ الْكِتَابِ حِينَ نَبَذُوهُ وَ وَلَّاهُمْ عَدُوَّهُمْ حِينَ تَوَلَّوْهُ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نَبْذِهِمُ الْكِتَابَ أَنْ أَقَامُوا حُرُوفَهُ وَ حَرَّفُوا حُدُودَهُ فَهُمْ يَرْوُونَهُ وَ لَا يَرْعَوْنَهُ وَ الْجُهَّالُ يُعْجِبُهُمْ حِفْظُهُمْ لِلرِّوَايَةِ وَ الْعُلَمَاءُ يَحْزُنُهُمْ تَرْكُهُمْ لِلرِّعَايَةِ وَ كَانَ مِنْ نَبْذِهِمُ الْكِتَابَ أَنْ وَلَّوْهُ الَّذِينَ لَا يَعْلَمُونَ‌</w:t>
      </w:r>
      <w:r>
        <w:rPr>
          <w:rStyle w:val="FootnoteAnchor"/>
          <w:rtl w:val="true"/>
        </w:rPr>
        <w:footnoteReference w:id="1713"/>
      </w:r>
      <w:r>
        <w:rPr>
          <w:rFonts w:ascii="Amiri" w:hAnsi="Amiri" w:eastAsia="Amiri" w:cs="Amiri"/>
          <w:color w:val="111111"/>
          <w:sz w:val="28"/>
          <w:sz w:val="28"/>
          <w:szCs w:val="28"/>
          <w:rtl w:val="true"/>
          <w:lang w:bidi="ar-SA"/>
        </w:rPr>
        <w:t>فَأَوْرَدُوهُمُ الْهَوَي وَ أَصْدَرُوهُمْ إِلَي الرَّدَي وَ غَيَّرُوا عُرَي الدِّينِ ثُمَّ وَرَّثُوهُ فِي السَّفَهِ وَ الصِّبَا</w:t>
      </w:r>
      <w:r>
        <w:rPr>
          <w:rStyle w:val="FootnoteAnchor"/>
          <w:rtl w:val="true"/>
        </w:rPr>
        <w:footnoteReference w:id="1714"/>
      </w:r>
      <w:r>
        <w:rPr>
          <w:rFonts w:ascii="Amiri" w:hAnsi="Amiri" w:eastAsia="Amiri" w:cs="Amiri"/>
          <w:color w:val="111111"/>
          <w:sz w:val="28"/>
          <w:sz w:val="28"/>
          <w:szCs w:val="28"/>
          <w:rtl w:val="true"/>
          <w:lang w:bidi="ar-SA"/>
        </w:rPr>
        <w:t>فَالْأُمَّةُ يَصْدُرُونَ عَنْ أَمْرِ</w:t>
      </w:r>
    </w:p>
    <w:p>
      <w:pPr>
        <w:pStyle w:val="BookText"/>
        <w:rPr/>
      </w:pPr>
      <w:r>
        <w:rPr>
          <w:rFonts w:ascii="IRNazanin" w:hAnsi="IRNazanin" w:eastAsia="IRNazanin"/>
          <w:color w:val="111111"/>
          <w:sz w:val="28"/>
          <w:sz w:val="28"/>
          <w:szCs w:val="28"/>
          <w:rtl w:val="true"/>
          <w:lang w:bidi="fa-IR"/>
        </w:rPr>
        <w:t>از نابودی، و بهره‌مندی به هنگام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در پرتو تقوی بنده را از آنچه که عقلش به آن نمی‌رسد حفظ می‌کند؛ و با تقوی کوری و جهلش را از میان می‌برد؛ و با تقوی نوح و همراهان او در کشتی، و صالح و همراهان او از آذرخش نجات یافتند؛ و در پرتو تقوی شکیبایان و گروه‌های شیعه از مهالک نجات یافتند و برای آنان برادرانی است بر همین آیین که این فضیلت را خواهانند، و از گشتن پیرامون شهوت خودداری کردند؛ و این به سبب عقوبت و پندهایی بود که در قرآن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پروردگار خود را به سبب آنچه روزی ایشان ساخته و شایسته سپاسگزاری هم هست، سپاس می‌گزارند، و خود را در زیاده‌روی‌ها نکوهش می کنند، و آن ها اهل نکوهش هستند و به خوبی می‌دانند که خداوند تبارک و تعالی شکیباست و دانا، و خشمش دامنگیر کسی است که خشنودی او را نمی‌پذیرد و بخشش خود را از کسی که آن را نمی‌پذیرد، دریغ می‌ورزد، و کسی را که پذیرای هدایت او نیست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گناهکاران امکان توبه می‌دهد و گناهان آنان را به حسنه تبدیل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بندگانش را با آواز بلند، بدین کار فراخوانده است، و این دعوت گسسته نگردد و دعای خود را از بندگانش 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کسانی را که آنچه را او فرستاده نهان می‌سازند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خود رحمت و مهربانی را فرض کرده است، و رحمتش بر خشمش پیشی گرفته، و به درستی و عدالت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بندگان خود به خشم آغاز نکند، پیش از آنکه او را به خشم آورند، و این حقیقت از علم الیقین و علم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هر امّتی که کتاب او را به دور افکنند، علم کتاب را باز می‌ستاند، و وقتی از او روی برتابند، دشمن خود را بر ایشان حکمفرما می‌گرداند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گونه دور انداختن قرآن چنین است که حروف و کلماتش را بخوانند و بدانند و رواج دهند و حدود و مقرراتش را تحریف کنند، و آن را روایت بکنند امّا رعایت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نادان‌ها را حفظ روایت خوش است، و دانشمندان را ترک رعایت ناخوش و اندوهبار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گونه دور انداختن قرآن چنین است که آن را تحت اختیار و سرپرستی کسی قرار دهند که او را نمی‌شناسند، و این سرپرستان آن ها را به هواپرستی کشانند و به هلاکت رسانند و رشته‌های دینداری را دگرگون سازند و سپس ریاست و جلوداری دین را موروثی می‌کنند تا آن را به بیخردان و کودکان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امّت اسلامی پس از آنکه خداوند بدیشان دستور داد، </w:t>
      </w:r>
    </w:p>
    <w:p>
      <w:pPr>
        <w:pStyle w:val="BookText"/>
        <w:rPr/>
      </w:pPr>
      <w:r>
        <w:rPr>
          <w:rFonts w:ascii="Amiri" w:hAnsi="Amiri" w:eastAsia="Amiri" w:cs="Amiri"/>
          <w:color w:val="111111"/>
          <w:sz w:val="28"/>
          <w:sz w:val="28"/>
          <w:szCs w:val="28"/>
          <w:rtl w:val="true"/>
          <w:lang w:bidi="ar-SA"/>
        </w:rPr>
        <w:t>النَّاسِ بَعْدَ أَمْرِ اللَّهِ تَبَارَكَ وَ تَعَالَي وَ عَلَيْهِ 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لِلظَّالِمِينَ بَدَلًا وَلَايَةُ النَّاسِ بَعْدَ وَلَايَةِ اللَّهِ‌</w:t>
      </w:r>
      <w:r>
        <w:rPr>
          <w:rStyle w:val="FootnoteAnchor"/>
          <w:rtl w:val="true"/>
        </w:rPr>
        <w:footnoteReference w:id="1715"/>
      </w:r>
      <w:r>
        <w:rPr>
          <w:rFonts w:ascii="Amiri" w:hAnsi="Amiri" w:eastAsia="Amiri" w:cs="Amiri"/>
          <w:color w:val="111111"/>
          <w:sz w:val="28"/>
          <w:sz w:val="28"/>
          <w:szCs w:val="28"/>
          <w:rtl w:val="true"/>
          <w:lang w:bidi="ar-SA"/>
        </w:rPr>
        <w:t>وَ ثَوَابُ النَّاسِ بَعْدَ ثَوَابِ اللَّهِ وَ رِضَا النَّاسِ بَعْدَ رِضَا اللَّهِ فَأَصْبَحَتِ الْأُمَّةُ كَذَلِكَ وَ فِيهِمُ الْمُجْتَهِدُونَ فِي الْعِبَادَةِ عَلَي تِلْكَ الضَّلَالَةِ مُعْجَبُونَ مَفْتُونُونَ فَعِبَادَتُهُمْ فِتْنَةٌ لَهُمْ وَ لِمَنِ اقْتَدَي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 الرُّسُلِ ذِكْرَي لِلْعَابِدِينَ إِنَّ نَبِيّاً مِنَ الْأَنْبِيَاءِ كَانَ يَسْتَكْمِلُ الطَّاعَةَ</w:t>
      </w:r>
      <w:r>
        <w:rPr>
          <w:rStyle w:val="FootnoteAnchor"/>
          <w:rtl w:val="true"/>
        </w:rPr>
        <w:footnoteReference w:id="1716"/>
      </w:r>
      <w:r>
        <w:rPr>
          <w:rFonts w:ascii="Amiri" w:hAnsi="Amiri" w:eastAsia="Amiri" w:cs="Amiri"/>
          <w:color w:val="111111"/>
          <w:sz w:val="28"/>
          <w:sz w:val="28"/>
          <w:szCs w:val="28"/>
          <w:rtl w:val="true"/>
          <w:lang w:bidi="ar-SA"/>
        </w:rPr>
        <w:t>ثُمَّ يَعْصِي اللَّهَ تَبَارَكَ وَ تَعَالَي فِي الْبَابِ الْوَاحِدِ فَيُخْرَجُ بِهِ مِنَ الْجَنَّةِ</w:t>
      </w:r>
      <w:r>
        <w:rPr>
          <w:rStyle w:val="FootnoteAnchor"/>
          <w:rtl w:val="true"/>
        </w:rPr>
        <w:footnoteReference w:id="1717"/>
      </w:r>
      <w:r>
        <w:rPr>
          <w:rFonts w:ascii="Amiri" w:hAnsi="Amiri" w:eastAsia="Amiri" w:cs="Amiri"/>
          <w:color w:val="111111"/>
          <w:sz w:val="28"/>
          <w:sz w:val="28"/>
          <w:szCs w:val="28"/>
          <w:rtl w:val="true"/>
          <w:lang w:bidi="ar-SA"/>
        </w:rPr>
        <w:t xml:space="preserve">وَ يُنْبَذُ بِهِ فِي بَطْنِ الْحُوتِ ثُمَّ لَا يُنَجِّيهِ إِلَّا الِاعْتِرَافُ وَ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فَاعْرِفْ أَشْبَاهَ الْأَحْبَارِ وَ الرُّهْبَانِ الَّذِينَ سَارُوا بِكِتْمَانِ الْكِتَابِ وَ تَحْرِيفِهِ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رَبِحَتْ تِجارَتُهُمْ وَ ما كانُوا مُهْتَدِينَ ثُمَّ اعْرِفْ أَشْبَاهَهُمْ مِنْ هَذِهِ الْأُمَّةِ الَّذِينَ أَقَامُوا حُرُوفَ الْكِتَابِ وَ حَرَّفُوا حُدُودَهُ‌</w:t>
      </w:r>
      <w:r>
        <w:rPr>
          <w:rStyle w:val="FootnoteAnchor"/>
          <w:rtl w:val="true"/>
        </w:rPr>
        <w:footnoteReference w:id="1718"/>
      </w:r>
      <w:r>
        <w:rPr>
          <w:rFonts w:ascii="Amiri" w:hAnsi="Amiri" w:eastAsia="Amiri" w:cs="Amiri"/>
          <w:color w:val="111111"/>
          <w:sz w:val="28"/>
          <w:sz w:val="28"/>
          <w:szCs w:val="28"/>
          <w:rtl w:val="true"/>
          <w:lang w:bidi="ar-SA"/>
        </w:rPr>
        <w:t>فَهُمْ مَعَ السَّادَةِ وَ الْكُبُرَّةِ فَإِذَا تَفَرَّقَتْ قَادَةُ الْأَهْوَاءِ كَانُوا مَعَ أَكْثَرِهِمْ دُنْيَا وَ ذلِكَ مَبْلَغُهُمْ مِنَ الْعِلْمِ‌</w:t>
      </w:r>
      <w:r>
        <w:rPr>
          <w:rStyle w:val="FootnoteAnchor"/>
          <w:rtl w:val="true"/>
        </w:rPr>
        <w:footnoteReference w:id="1719"/>
      </w:r>
      <w:r>
        <w:rPr>
          <w:rFonts w:ascii="Amiri" w:hAnsi="Amiri" w:eastAsia="Amiri" w:cs="Amiri"/>
          <w:color w:val="111111"/>
          <w:sz w:val="28"/>
          <w:sz w:val="28"/>
          <w:szCs w:val="28"/>
          <w:rtl w:val="true"/>
          <w:lang w:bidi="ar-SA"/>
        </w:rPr>
        <w:t>لَا يَزَالُونَ كَذَلِكَ فِي</w:t>
      </w:r>
    </w:p>
    <w:p>
      <w:pPr>
        <w:pStyle w:val="BookText"/>
        <w:rPr/>
      </w:pPr>
      <w:r>
        <w:rPr>
          <w:rFonts w:ascii="IRNazanin" w:hAnsi="IRNazanin" w:eastAsia="IRNazanin"/>
          <w:color w:val="111111"/>
          <w:sz w:val="28"/>
          <w:sz w:val="28"/>
          <w:szCs w:val="28"/>
          <w:rtl w:val="true"/>
          <w:lang w:bidi="fa-IR"/>
        </w:rPr>
        <w:t>پیروی از امر و فرمان مردم می‌کنند، و امر خدا را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است برای ستمکاران ولایت مردم، پس از ولایت خدا، و پاداش مردم پس از پاداش خدا و خشنودی مردم، پس از خشنودی خدا، و امّت این چنین گشت در حالی که در میان ایشان افرادی بودند که در پرستش و بندگی خدا کوشش و تلاش می‌کردند امّا به ضلالت و گمراهی گرفتارند، تنها خود را می‌بینند و فتنه‌گرند، زیرا عبادت و پرستش آنان، هم برای خود آنان فتنه است و هم برای کسی که به آن ها اقتدا می‌کند، با اینکه رسولان خدا برای همه اهل عبادت وسیله تذکّر می‌باشند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یک پیامبر خدا طاعت و عبادت او را به حدّ کمال می‌رسانید و سپس خداوند تبارک را در یک زمینه نافرمانی می‌کرد، و برای همین نافرمانی از بهشت رانده می‌شد و در شکم ماهی افکنده یا زندانی می‌گشت، و برای او وسیله نجاتی نبود مگر اعتراف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نظایر احبار یهود، و رهبان نصاری را در میان مسلمانان بشناس که کتاب خدا را پنهان می‌دارند و تحریف می‌کنند، و در نتیجه نه تجارت آنان سود دارد و نه ایشان در راه هدایت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 نظایر آن ها را در این امّت؛ کسانی که الفاظ و واژه‌های قرآن را بر پا می‌دارند و حدود و مقرّرات حقیقی آن را تحریف می‌کنند و بر خلاف ما، به تفسیر و تطبیق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همیشه با سروران و بزرگانند و هنگامی که جلوداران هوی پرست و دنیاطلب، اختلاف یابند و کشمکش نمایند، با کسی همراه شوند که دنیای بیشتری دارد و بر رقیبان خود پیروز شده است، و این است حدّ آن ها در علم ما، پیوسته در </w:t>
      </w:r>
    </w:p>
    <w:p>
      <w:pPr>
        <w:pStyle w:val="BookText"/>
        <w:rPr/>
      </w:pPr>
      <w:r>
        <w:rPr>
          <w:rFonts w:ascii="Amiri" w:hAnsi="Amiri" w:eastAsia="Amiri" w:cs="Amiri"/>
          <w:color w:val="111111"/>
          <w:sz w:val="28"/>
          <w:sz w:val="28"/>
          <w:szCs w:val="28"/>
          <w:rtl w:val="true"/>
          <w:lang w:bidi="ar-SA"/>
        </w:rPr>
        <w:t>طَمَعٍ وَ طَبَعٍ وَ لَا يَزَالُ يُسْمَعُ صَوْتُ إِبْلِيسَ عَلَي أَلْسِنَتِهِمْ بِبَاطِلٍ كَثِيرٍ يَصْبِرُ مِنْهُمُ الْعُلَمَاءُ عَلَي الْأَذَي وَ التَّعْنِيفِ وَ يَعِيبُونَ عَلَي الْعُلَمَاءِ بِالتَّكْلِيفِ‌</w:t>
      </w:r>
      <w:r>
        <w:rPr>
          <w:rStyle w:val="FootnoteAnchor"/>
          <w:rtl w:val="true"/>
        </w:rPr>
        <w:footnoteReference w:id="1720"/>
      </w:r>
      <w:r>
        <w:rPr>
          <w:rFonts w:ascii="Amiri" w:hAnsi="Amiri" w:eastAsia="Amiri" w:cs="Amiri"/>
          <w:color w:val="111111"/>
          <w:sz w:val="28"/>
          <w:sz w:val="28"/>
          <w:szCs w:val="28"/>
          <w:rtl w:val="true"/>
          <w:lang w:bidi="ar-SA"/>
        </w:rPr>
        <w:t>وَ الْعُلَمَاءُ فِي أَنْفُسِهِمْ خَانَةٌ إِنْ كَتَمُوا النَّصِيحَةَ إِنْ رَأَوْا تَائِهاً ضَالًّا لَا يَهْدُونَهُ أَوْ مَيِّتاً لَا يُحْيُونَهُ فَبِئْسَ مَا يَصْنَعُونَ لِأَنَّ اللَّهَ تَبَارَكَ وَ تَعَالَي أَخَذَ عَلَيْهِمُ الْمِيثَاقَ فِي الْكِتَابِ أَنْ يَأْمُرُوا بِالْمَعْرُوفِ وَ بِمَا أُمِرُوا بِهِ وَ أَنْ يَنْهَوْا عَمَّا نُهُوا عَنْهُ وَ أَنْ يَتَعَاوَنُوا عَلَي الْبِرِّ وَ التَّقْوَي وَ لَا يَتَعَاوَنُوا عَلَي الْإِثْمِ وَ الْعُدْوَانِ فَالْعُلَمَاءُ مِنَ الْجُهَّالِ فِي جَهْدٍ وَ جِهَادٍ إِنْ وَعَظَتْ قَالُوا طَغَتْ وَ إِنْ عَلَّمُوا الْحَقَ‌</w:t>
      </w:r>
      <w:r>
        <w:rPr>
          <w:rStyle w:val="FootnoteAnchor"/>
          <w:rtl w:val="true"/>
        </w:rPr>
        <w:footnoteReference w:id="1721"/>
      </w:r>
      <w:r>
        <w:rPr>
          <w:rFonts w:ascii="Amiri" w:hAnsi="Amiri" w:eastAsia="Amiri" w:cs="Amiri"/>
          <w:color w:val="111111"/>
          <w:sz w:val="28"/>
          <w:sz w:val="28"/>
          <w:szCs w:val="28"/>
          <w:rtl w:val="true"/>
          <w:lang w:bidi="ar-SA"/>
        </w:rPr>
        <w:t>الَّذِي تَرَكُوا قَالُوا خَالَفَتْ وَ إِنِ اعْتَزَلُوهُمْ قَالُوا فَارَقَتْ وَ إِنْ قَالُوا هَاتُوا بُرْهَانَكُمْ عَلَي مَا تُحَدِّثُونَ قَالُوا نَافَقَتْ وَ إِنْ أَطَاعُوهُمْ قَالُوا عَصَتِ اللَّهَ عَزَّ وَ جَلَ‌</w:t>
      </w:r>
      <w:r>
        <w:rPr>
          <w:rStyle w:val="FootnoteAnchor"/>
          <w:rtl w:val="true"/>
        </w:rPr>
        <w:footnoteReference w:id="1722"/>
      </w:r>
      <w:r>
        <w:rPr>
          <w:rFonts w:ascii="Amiri" w:hAnsi="Amiri" w:eastAsia="Amiri" w:cs="Amiri"/>
          <w:color w:val="111111"/>
          <w:sz w:val="28"/>
          <w:sz w:val="28"/>
          <w:szCs w:val="28"/>
          <w:rtl w:val="true"/>
          <w:lang w:bidi="ar-SA"/>
        </w:rPr>
        <w:t>فَهَلَكَ جُهَّالٌ فِيمَا لَا يَعْلَمُونَ أُمِّيُّونَ فِيمَا يَتْلُونَ يُصَدِّقُونَ بِالْكِتَابِ عِنْدَ التَّعْرِيفِ وَ يُكَذِّبُونَ بِهِ عِنْدَ التَّحْرِيفِ فَلَا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أَشْبَاهُ الْأَحْبَارِ وَ الرُّهْبَانِ قَادَةٌ فِي الْهَوَي سَادَةٌ فِي الرَّدَي وَ آخَرُونَ مِنْهُمْ جُلُوسٌ بَيْنَ الضَّلَالَةِ وَ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إِحْدَي الطَّائِفَتَيْنِ مِنَ الْأُخْرَي يَقُولُونَ مَا كَانَ النَّاسُ يَعْرِفُونَ هَذَا وَ لَا يَدْرُونَ مَا هُوَ وَ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تَرْكَهُمْ رَسُولَ اللَّهِ صلي الله عليه و آله عَلَي الْبَيْضَاءِ</w:t>
      </w:r>
      <w:r>
        <w:rPr>
          <w:rStyle w:val="FootnoteAnchor"/>
          <w:rtl w:val="true"/>
        </w:rPr>
        <w:footnoteReference w:id="1723"/>
      </w:r>
      <w:r>
        <w:rPr>
          <w:rFonts w:ascii="Amiri" w:hAnsi="Amiri" w:eastAsia="Amiri" w:cs="Amiri"/>
          <w:color w:val="111111"/>
          <w:sz w:val="28"/>
          <w:sz w:val="28"/>
          <w:szCs w:val="28"/>
          <w:rtl w:val="true"/>
          <w:lang w:bidi="ar-SA"/>
        </w:rPr>
        <w:t>لَيْلُهَا مِنْ نَهَارِهَا لَمْ يَظْهَرْ فِيهِمْ بِدْعَةٌ وَ لَمْ يُبَدَّلْ فِيهِمْ سُنَّةٌ لَا خِلَافَ عِنْدَهُمْ وَ لَا اخْتِلَافَ فَلَمَّا غَشِيَ النَّاسَ ظُلْمَةُ خَطَايَاهُمْ صَارُوا إِمَامَيْنِ دَاعٍ إِلَي اللَّهِ تَبَارَكَ وَ تَعَالَي وَ دَاعٍ إِلَي النَّارِ فَعِنْدَ ذَلِكَ نَطَقَ الشَّيْطَانُ فَعَلَا صَوْتُهُ عَلَي لِسَانِ أَوْلِيَائِهِ وَ كَثُرَ خَيْلُهُ وَ رَجِلُهُ‌</w:t>
      </w:r>
      <w:r>
        <w:rPr>
          <w:rStyle w:val="FootnoteAnchor"/>
          <w:rtl w:val="true"/>
        </w:rPr>
        <w:footnoteReference w:id="1724"/>
      </w:r>
      <w:r>
        <w:rPr>
          <w:rFonts w:ascii="Amiri" w:hAnsi="Amiri" w:eastAsia="Amiri" w:cs="Amiri"/>
          <w:color w:val="111111"/>
          <w:sz w:val="28"/>
          <w:sz w:val="28"/>
          <w:szCs w:val="28"/>
          <w:rtl w:val="true"/>
          <w:lang w:bidi="ar-SA"/>
        </w:rPr>
        <w:t>وَ شَارَكَ فِي الْمَالِ وَ الْوَلَدِ مَنْ أَشْرَكَهُ فَعُمِلَ بِالْبِدْعَةِ وَ تُرِكَ الْكِتَابُ وَ السُّنَّةُ وَ نَطَقَ أَوْلِيَاءُ اللَّهِ بِالْحُجَّةِ وَ أَخَذُوا بِالْكِتَابِ وَ الْحِكْمَةِ فَتَفَرَّقَ مِنْ ذَلِكَ</w:t>
      </w:r>
    </w:p>
    <w:p>
      <w:pPr>
        <w:pStyle w:val="BookText"/>
        <w:rPr/>
      </w:pPr>
      <w:r>
        <w:rPr>
          <w:rFonts w:ascii="IRNazanin" w:hAnsi="IRNazanin" w:eastAsia="IRNazanin"/>
          <w:color w:val="111111"/>
          <w:sz w:val="28"/>
          <w:sz w:val="28"/>
          <w:szCs w:val="28"/>
          <w:rtl w:val="true"/>
          <w:lang w:bidi="fa-IR"/>
        </w:rPr>
        <w:t xml:space="preserve">سرشت و طمعشان این چنین هستند و صدای ابلیس یا باطل فراوان، از زبان آن ها شنیده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حقیقی به آزار کردن و سخت‌گیری و زور گویی آن ها صبر کنند، و آن ها بر علماء حقیقی عیب گیرند که آن ها را به حق مکلّف سازند و از باطل برحذر نمایند، و این در حالی است که این با سوادان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دنیاطلب و زشت‌خو که در کسوت علماء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 خیانت پیشه‌اند و خیرخواهی را پنهان می‌کنند، و اگر گمراهی را ببینند راهنمایی‌اش نمی‌کنند و مرده‌ای را زنده نمی‌گردانند؛ پس چه بد می‌کنند، زیرا خداوند تبارک و تعالی در قرآن از آن ها پیمان گرفته است که در آنچه دستور داده شده‌اند امر به معروف کنند، و در آنچه نهی شده‌اند مردم را نهی کنند، و بر کار نیک و تقوی همیاری کنند و نه در امور گنه‌آلوده و متجاوزانه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حق با نادان‌ها در مبارزه‌اند، اگر به نادان‌ها پند دهند، در برابر گویند که سرکشی می‌کنند، و اگر نادانان را به حقّی که ترک کرده‌اند متنبّه سازند، علماء را متهم می‌کنند که با جامعه مخالفت می‌ورزند؛ و اگر علمای حقّی به ناچار از آن ها کناره گیرند و به گوشه‌ای نشینند، گویند از جامعه اسلامی کناره گرفته‌اند؛ و اگر علما به نادانان بگویند دلیل خود را در سخن خویش بیاورید، می‌گویند در برابر گوینده نفاق می‌ورزند؛ و اگر از آن ها پیروی و اطاعت کنند، گویند مرتکب نافرمانی خدا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در آنچه نمی‌دانند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زبان می‌آورند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تلاوت قرآن، آن را در مقام تعریف تصدیق می‌کنند، و هنگام تحریف به تکذیبش می‌پردازند، و بر این کار اعتراض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احبار یهود و رهبان نصاری، جلوداران هواپرستی و اربابان هلاکتند، و عده‌ای از ایشان میان گمراهی و هدایت نشسته‌اند و نمی‌توانند گروه گمراه را از گروه راه یافته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می‌گویند، اکثر مردم نمی‌دانند حقیقت این مطلب چیست، با اینکه خود تصدیق دارند که پیامبر اکرم صلّی اللَّه علیه و آله و سلّم راهی روشن و آشکار به ارمغان گزارده، که هم شبش روشن است و هم روزش، و خود او بدعتی در آن ها پدید نیاورده است و سنّت حقّی را تغییر نداده است و در دوران او اختلافی پیش نیامده؛ و چون اشتباهات مردم آنان را در تاریکی خود فرو برد، از دو پیشوا پیروی کردند و به دنبال دو رهبر راه افتادند که یکی از آن ها به سوی خدا و حق فرا می‌خواند و دیگری به سوی دوزخ؛ و در این هنگام بود که شیطان به سخن آمد و با زبان دوستان و طرفدارانش، صدایش بلند شد و یاران سواره و پیاده او فراوان شدند، و در مال و فرزند مردم شرکت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شریک او شدند و بدعت را به کار بستند، از حکم کتاب خدا و سنّت پیغمبر به یک سو رفتند، ولی دوستان خدا حجّت و دلیل را بر زبان آوردند و به کتاب خدا و مطابق حکمت و صلاح عمل نمودند، و از آن روز بود که در جامعه اسلامی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4739" w:name="pg13510_145009"/>
    </w:p>
    <w:p>
      <w:pPr>
        <w:pStyle w:val="BookText"/>
        <w:rPr/>
      </w:pPr>
      <w:bookmarkEnd w:id="4739"/>
      <w:r>
        <w:rPr>
          <w:rFonts w:ascii="Amiri" w:hAnsi="Amiri" w:eastAsia="Amiri" w:cs="Amiri"/>
          <w:color w:val="111111"/>
          <w:sz w:val="28"/>
          <w:sz w:val="28"/>
          <w:szCs w:val="28"/>
          <w:rtl w:val="true"/>
          <w:lang w:bidi="ar-SA"/>
        </w:rPr>
        <w:t>الْيَوْمِ أَهْلُ الْحَقِّ وَ أَهْلُ الْبَاطِلِ وَ تَخَاذَلَ‌</w:t>
      </w:r>
      <w:r>
        <w:rPr>
          <w:rStyle w:val="FootnoteAnchor"/>
          <w:rtl w:val="true"/>
        </w:rPr>
        <w:footnoteReference w:id="1725"/>
      </w:r>
      <w:r>
        <w:rPr>
          <w:rFonts w:ascii="Amiri" w:hAnsi="Amiri" w:eastAsia="Amiri" w:cs="Amiri"/>
          <w:color w:val="111111"/>
          <w:sz w:val="28"/>
          <w:sz w:val="28"/>
          <w:szCs w:val="28"/>
          <w:rtl w:val="true"/>
          <w:lang w:bidi="ar-SA"/>
        </w:rPr>
        <w:t>وَ تَهَادَنَ أَهْلُ الْهُدَي وَ تَعَاوَنَ أَهْلُ الضَّلَالَةِ حَتَّي كَانَتِ الْجَمَاعَةُ مَعَ فُلَانٍ وَ أَشْبَاهِهِ فَاعْرِفْ هَذَا الصِّنْفَ وَ صِنْفٌ آخَرُ فَأَبْصِرْهُمْ رَأْيَ الْعَيْنِ تَحْيَا</w:t>
      </w:r>
      <w:r>
        <w:rPr>
          <w:rStyle w:val="FootnoteAnchor"/>
          <w:rtl w:val="true"/>
        </w:rPr>
        <w:footnoteReference w:id="1726"/>
      </w:r>
      <w:r>
        <w:rPr>
          <w:rFonts w:ascii="Amiri" w:hAnsi="Amiri" w:eastAsia="Amiri" w:cs="Amiri"/>
          <w:color w:val="111111"/>
          <w:sz w:val="28"/>
          <w:sz w:val="28"/>
          <w:szCs w:val="28"/>
          <w:rtl w:val="true"/>
          <w:lang w:bidi="ar-SA"/>
        </w:rPr>
        <w:t>وَ الْزَمْهُمْ حَتَّي تَرِدَ أَهْلَكَ فَ 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هَاهُنَا رِوَايَةُ الْحُسَيْنِ وَ فِي رِوَايَةِ مُحَمَّدِ بْنِ يَحْيَي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عِلْمٌ بِالطَّرِيقِ فَإِنْ كَانَ دُونَهُمْ‌</w:t>
      </w:r>
      <w:r>
        <w:rPr>
          <w:rStyle w:val="FootnoteAnchor"/>
          <w:rtl w:val="true"/>
        </w:rPr>
        <w:footnoteReference w:id="1727"/>
      </w:r>
      <w:r>
        <w:rPr>
          <w:rFonts w:ascii="Amiri" w:hAnsi="Amiri" w:eastAsia="Amiri" w:cs="Amiri"/>
          <w:color w:val="111111"/>
          <w:sz w:val="28"/>
          <w:sz w:val="28"/>
          <w:szCs w:val="28"/>
          <w:rtl w:val="true"/>
          <w:lang w:bidi="ar-SA"/>
        </w:rPr>
        <w:t>بَلَاءٌ فَلَا تَنْظُرْ إِلَيْهِمْ فَإِنْ كَانَ دُونَهُمْ عَسْفٌ مِنْ أَهْلِ الْعَسْفِ وَ خَسْفٌ‌</w:t>
      </w:r>
      <w:r>
        <w:rPr>
          <w:rStyle w:val="FootnoteAnchor"/>
          <w:rtl w:val="true"/>
        </w:rPr>
        <w:footnoteReference w:id="1728"/>
      </w:r>
      <w:r>
        <w:rPr>
          <w:rFonts w:ascii="Amiri" w:hAnsi="Amiri" w:eastAsia="Amiri" w:cs="Amiri"/>
          <w:color w:val="111111"/>
          <w:sz w:val="28"/>
          <w:sz w:val="28"/>
          <w:szCs w:val="28"/>
          <w:rtl w:val="true"/>
          <w:lang w:bidi="ar-SA"/>
        </w:rPr>
        <w:t>وَ دُونَهُمْ بَلَايَا تَنْقَضِي ثُمَّ تَصِيرُ إِلَي رَخَاءٍ ثُمَّ اعْلَمْ أَنَّ إِخْوَانَ الثِّقَةِ ذَخَائِرُ بَعْضُهُمْ لِبَعْضٍ وَ لَوْ لَا أَنْ تَذْهَبَ بِكَ الظُّنُونُ عَنِّي‌</w:t>
      </w:r>
      <w:r>
        <w:rPr>
          <w:rStyle w:val="FootnoteAnchor"/>
          <w:rtl w:val="true"/>
        </w:rPr>
        <w:footnoteReference w:id="1729"/>
      </w:r>
      <w:r>
        <w:rPr>
          <w:rFonts w:ascii="Amiri" w:hAnsi="Amiri" w:eastAsia="Amiri" w:cs="Amiri"/>
          <w:color w:val="111111"/>
          <w:sz w:val="28"/>
          <w:sz w:val="28"/>
          <w:szCs w:val="28"/>
          <w:rtl w:val="true"/>
          <w:lang w:bidi="ar-SA"/>
        </w:rPr>
        <w:t>لَجَلَيْتُ لَكَ عَنْ أَشْيَاءَ مِنَ الْحَقِّ غَطَّيْتُهَا وَ لَنَشَرْتُ لَكَ أَشْيَاءَ مِنَ الْحَقِّ كَتَمْتُهَا وَ لَكِنِّي أَتَّقِيكَ وَ أَسْتَبْقِيكَ وَ لَيْسَ الْحَلِيمُ الَّذِي لَا يَتَّقِي أَحَداً فِي مَكَانِ التَّقْوَي وَ الْحِلْمُ لِبَاسُ الْعَالِمِ فَلَا تَعْرَيَنَّ مِنْهُ وَ السَّلَامُ</w:t>
      </w:r>
      <w:r>
        <w:rPr>
          <w:rFonts w:eastAsia="Amiri" w:cs="Amiri" w:ascii="Amiri" w:hAnsi="Amiri"/>
          <w:color w:val="111111"/>
          <w:sz w:val="28"/>
          <w:szCs w:val="28"/>
          <w:rtl w:val="true"/>
          <w:lang w:bidi="ar-SA"/>
        </w:rPr>
        <w:t>.</w:t>
      </w:r>
    </w:p>
    <w:p>
      <w:pPr>
        <w:pStyle w:val="Heading5"/>
        <w:numPr>
          <w:ilvl w:val="4"/>
          <w:numId w:val="1"/>
        </w:numPr>
        <w:rPr/>
      </w:pPr>
      <w:bookmarkStart w:id="4740" w:name="__RefHeading___Toc411735_1934241801"/>
      <w:bookmarkStart w:id="4741" w:name="_Toc2243"/>
      <w:bookmarkEnd w:id="4740"/>
      <w:r>
        <w:rPr>
          <w:rtl w:val="true"/>
        </w:rPr>
        <w:t>«</w:t>
      </w:r>
      <w:r>
        <w:rPr/>
        <w:t>3</w:t>
      </w:r>
      <w:r>
        <w:rPr>
          <w:rtl w:val="true"/>
        </w:rPr>
        <w:t>»</w:t>
      </w:r>
      <w:bookmarkEnd w:id="4741"/>
    </w:p>
    <w:p>
      <w:pPr>
        <w:pStyle w:val="BookText"/>
        <w:rPr/>
      </w:pPr>
      <w:r>
        <w:rPr>
          <w:rFonts w:ascii="Amiri" w:hAnsi="Amiri" w:eastAsia="Amiri" w:cs="Amiri"/>
          <w:color w:val="111111"/>
          <w:sz w:val="28"/>
          <w:sz w:val="28"/>
          <w:szCs w:val="28"/>
          <w:rtl w:val="true"/>
          <w:lang w:bidi="ar-SA"/>
        </w:rPr>
        <w:t>كا</w:t>
      </w:r>
      <w:r>
        <w:rPr>
          <w:rStyle w:val="FootnoteAnchor"/>
          <w:rtl w:val="true"/>
        </w:rPr>
        <w:footnoteReference w:id="17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أَيْضاً مِنْهُ إِلَيْهِ عَنْ مُحَمَّدِ بْنِ يَحْيَي عَنْ مُحَمَّدِ بْنِ الْحُسَيْنِ عَنْ مُحَمَّدِ بْنِ إِسْمَاعِيلَ بْنِ بَزِيعٍ عَنْ عَمِّهِ حَمْزَةَ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 إِلَي سَعْدٍ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حق و باطل به دو دسته جدا از هم پاره پاره شدند و اهل حق، یکدیگر را یاری نرساندند و دل به صلح و سازش نهادند و اهل گمراهی به یاری یکدیگر برخاستند و اکثریت، همکاران این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خوب بشناس و گروه دیگر را هم به دقّت بنگر که شریفان و برگزیدگان خدایند و بدانها روی آور تا به اهل خود برسی، زیرا زیان‌کاران همان کسانی هستند که به روز رستخیز خود و خاندان خود را به زیان کشاندند، و همین است زیان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روایت حسین بن محمّد اشعری به پایان می‌رسد و در روایت محمد بن یحیی این افزایش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طریق و روش حق، از آن ایشان است؛ و اگر بلا و گرفتاری هم دارند تو نباید آن را به نظر آوری، زیرا این برای امتحان و آزمون خلایق است و دلیل ناحق بودن آن ها نیست؛؛ و اگر مردم ناحق بر ایشان زور گویند و بدانها بتازند و آن ها را خوار شمارند و گرفتار بلا شوند، باید بدانی که آن خواهد گذشت و دوران خوشی و خرّمی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برادران مورد اعتماد اندوخته‌های یکدیگر هستند، و اگر ترس از این نبود که در باره من گمان‌های ناروا بیابی، و آن تو را از راه حق برون برد، پرده از حقایقی برمی‌کشیدم که تاکنون از تو پنهان داشتم و مطالبی پیرامون حق بر تو بیان می‌کردم که از تو نهان داشتم، ولی من ملاحظه تو را می‌کنم و می‌خواهم تو در راه حق بمانی و بپایی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و شکیبا نباشد کسی که در جایگاه تقوی و خودداری از احدی پروا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جامه عالم است، مبادا خود را از آن برهنه کنی والسلام</w:t>
      </w:r>
      <w:r>
        <w:rPr>
          <w:rFonts w:eastAsia="IRNazanin" w:cs="IRNazanin"/>
          <w:color w:val="111111"/>
          <w:sz w:val="28"/>
          <w:szCs w:val="28"/>
          <w:rtl w:val="true"/>
          <w:lang w:bidi="fa-IR"/>
        </w:rPr>
        <w:t>.</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نامه دیگری از امام باقر علیه السّلام به سعد الخیر</w:t>
      </w:r>
      <w:r>
        <w:rPr>
          <w:rFonts w:eastAsia="IRNazanin" w:cs="IRNazanin"/>
          <w:color w:val="111111"/>
          <w:sz w:val="28"/>
          <w:szCs w:val="28"/>
          <w:rtl w:val="true"/>
          <w:lang w:bidi="fa-IR"/>
        </w:rPr>
        <w:t>:</w:t>
      </w:r>
    </w:p>
    <w:p>
      <w:pPr>
        <w:pStyle w:val="Heading5"/>
        <w:numPr>
          <w:ilvl w:val="4"/>
          <w:numId w:val="1"/>
        </w:numPr>
        <w:rPr/>
      </w:pPr>
      <w:bookmarkStart w:id="4742" w:name="__RefHeading___Toc411737_1934241801"/>
      <w:bookmarkStart w:id="4743" w:name="_Toc2244"/>
      <w:bookmarkEnd w:id="4742"/>
      <w:r>
        <w:rPr>
          <w:rtl w:val="true"/>
        </w:rPr>
        <w:t xml:space="preserve">روایت </w:t>
      </w:r>
      <w:r>
        <w:rPr/>
        <w:t>3</w:t>
      </w:r>
      <w:bookmarkEnd w:id="474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سعد الخیر نوشت</w:t>
      </w:r>
      <w:r>
        <w:rPr>
          <w:rFonts w:eastAsia="IRNazanin" w:cs="IRNazanin"/>
          <w:color w:val="111111"/>
          <w:sz w:val="28"/>
          <w:szCs w:val="28"/>
          <w:rtl w:val="true"/>
          <w:lang w:bidi="fa-IR"/>
        </w:rPr>
        <w:t xml:space="preserve">: </w:t>
      </w:r>
      <w:bookmarkStart w:id="4744" w:name="pg13510_145010"/>
    </w:p>
    <w:p>
      <w:pPr>
        <w:pStyle w:val="BookText"/>
        <w:rPr/>
      </w:pPr>
      <w:bookmarkEnd w:id="4744"/>
      <w:r>
        <w:rPr>
          <w:rFonts w:ascii="Amiri" w:hAnsi="Amiri" w:eastAsia="Amiri" w:cs="Amiri"/>
          <w:color w:val="111111"/>
          <w:sz w:val="28"/>
          <w:sz w:val="28"/>
          <w:szCs w:val="28"/>
          <w:rtl w:val="true"/>
          <w:lang w:bidi="ar-SA"/>
        </w:rPr>
        <w:t>بِسْمِ اللَّهِ الرَّحْمنِ الرَّحِيمِ أَمَّا بَعْدُ فَقَدْ جَاءَنِي كِتَابُكَ تَذْكُرُ فِيهِ مَعْرِفَةَ مَا لَا يَنْبَغِي تَرْكُهُ وَ طَاعَةَ مَنْ رِضَا اللَّهِ رِضَاهُ فَقَبِلْتُ مِنْ ذَلِكَ لِنَفْسِكَ مَا كَانَتْ نَفْسُكَ مُرْتَهَنَةً لَوْ تَرَكْتَهُ تَعْجَبُ‌</w:t>
      </w:r>
      <w:r>
        <w:rPr>
          <w:rStyle w:val="FootnoteAnchor"/>
          <w:rtl w:val="true"/>
        </w:rPr>
        <w:footnoteReference w:id="1732"/>
      </w:r>
      <w:r>
        <w:rPr>
          <w:rFonts w:ascii="Amiri" w:hAnsi="Amiri" w:eastAsia="Amiri" w:cs="Amiri"/>
          <w:color w:val="111111"/>
          <w:sz w:val="28"/>
          <w:sz w:val="28"/>
          <w:szCs w:val="28"/>
          <w:rtl w:val="true"/>
          <w:lang w:bidi="ar-SA"/>
        </w:rPr>
        <w:t>إِنَّ رِضَا اللَّهِ وَ طَاعَتَهُ وَ نَصِيحَتَهُ لَا تُقْبَلُ وَ لَا تُوجَدُ وَ لَا تُعْرَفُ إِلَّا فِي عِبَادٍ غُرَبَاءَ أَخِلَّاءَ مِنَ النَّاسِ قَدِ اتَّخَذَهُمُ النَّاسُ سِخْرِيّاً لِمَا يَرْمُونَهُمْ بِهِ مِنَ الْمُنْكَرَاتِ وَ كَانَ يُقَالُ لَا يَكُونُ الْمُؤْمِنُ مُؤْمِناً حَتَّي يَكُونَ أَبْغَضَ إِلَي النَّاسِ مِنْ جِيفَةِ الْحِمَارِ</w:t>
      </w:r>
      <w:r>
        <w:rPr>
          <w:rStyle w:val="FootnoteAnchor"/>
          <w:rtl w:val="true"/>
        </w:rPr>
        <w:footnoteReference w:id="1733"/>
      </w:r>
      <w:r>
        <w:rPr>
          <w:rFonts w:ascii="Amiri" w:hAnsi="Amiri" w:eastAsia="Amiri" w:cs="Amiri"/>
          <w:color w:val="111111"/>
          <w:sz w:val="28"/>
          <w:sz w:val="28"/>
          <w:szCs w:val="28"/>
          <w:rtl w:val="true"/>
          <w:lang w:bidi="ar-SA"/>
        </w:rPr>
        <w:t xml:space="preserve">وَ لَوْ لَا أَنْ يُصِيبَكَ مِنَ الْبَلَاءِ مِثْلُ الَّذِي أَصَابَنَا فَتَجْعَلُ فِتْنَةَ النَّاسِ كَعَذابِ اللَّهِ وَ أُعِيذُكَ بِاللَّهِ وَ إِيَّانَا مِنْ ذَلِكَ لَقَرُبْتَ عَلَي بُعْدِ مَنْزِلَتِكَ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رَحِمَكَ اللَّهُ أَنَّا لَا نَنَالُ مَحَبَّةَ اللَّهِ إِلَّا بِبُغْضِ كَثِيرٍ مِنَ النَّاسِ وَ لَا وَلَايَتَهُ إِلَّا بِمُعَادَاتِهِمْ وَ فَوْتُ ذَلِكَ قَلِيلٌ يَسِيرٌ لِدَرْكِ ذَلِكَ مِنَ اللَّهِ لِقَوْمٍ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إِنَّ اللَّهَ عَزَّ وَ جَلَّ جَعَلَ فِي كُلٍّ مِنَ الرُّسُلِ بَقَايَا مِنْ أَهْلِ الْعِلْمِ يَدْعُونَ مَنْ ضَلَّ إِلَي الْهُدَي وَ يَصْبِرُونَ مَعَهُمْ عَلَي الْأَذَي يُجِيبُونَ دَاعِيَ اللَّهِ وَ يَدْعُونَ إِلَي اللَّهِ فَأَبْصِرْهُمْ رَحِمَكَ اللَّهُ فَإِنَّهُمْ فِي مَنْزِلَةٍ رَفِيعَةٍ وَ إِنْ أَصَابَتْهُمْ فِي الدُّنْيَا وَضِيعَةٌ إِنَّهُمْ يُحْيُونَ بِكِتَابِ اللَّهِ الْمَوْتَي وَ يُبْصِرُونَ بِنُورِ اللَّهِ مِنَ الْعَمَي كَمْ مِنْ قَتِيلٍ لِإِبْلِيسَ قَدْ أَحْيَوْهُ وَ كَمْ مِنْ تَائِهٍ ضَالٍّ قَدْ هَدَوْهُ يَبْذُلُونَ دِمَاءَهُمْ دُونَ هَلَكَةِ الْعِبَادِ وَ مَا أَحْسَنَ أَثَرَهُمْ عَلَي الْعِبَادِ وَ أَقْبَحَ آثَارَ الْعِبَادِ عَلَيْهِمْ</w:t>
      </w:r>
      <w:r>
        <w:rPr>
          <w:rFonts w:eastAsia="Amiri" w:cs="Amiri" w:ascii="Amiri" w:hAnsi="Amiri"/>
          <w:color w:val="111111"/>
          <w:sz w:val="28"/>
          <w:szCs w:val="28"/>
          <w:rtl w:val="true"/>
          <w:lang w:bidi="ar-SA"/>
        </w:rPr>
        <w:t>.</w:t>
      </w:r>
    </w:p>
    <w:p>
      <w:pPr>
        <w:pStyle w:val="Heading5"/>
        <w:numPr>
          <w:ilvl w:val="4"/>
          <w:numId w:val="1"/>
        </w:numPr>
        <w:rPr/>
      </w:pPr>
      <w:bookmarkStart w:id="4745" w:name="__RefHeading___Toc411739_1934241801"/>
      <w:bookmarkStart w:id="4746" w:name="_Toc2245"/>
      <w:bookmarkEnd w:id="4745"/>
      <w:r>
        <w:rPr>
          <w:rtl w:val="true"/>
        </w:rPr>
        <w:t>«</w:t>
      </w:r>
      <w:r>
        <w:rPr/>
        <w:t>4</w:t>
      </w:r>
      <w:r>
        <w:rPr>
          <w:rtl w:val="true"/>
        </w:rPr>
        <w:t>»</w:t>
      </w:r>
      <w:bookmarkEnd w:id="4746"/>
    </w:p>
    <w:p>
      <w:pPr>
        <w:pStyle w:val="BookText"/>
        <w:rPr/>
      </w:pPr>
      <w:r>
        <w:rPr>
          <w:rFonts w:ascii="Amiri" w:hAnsi="Amiri" w:eastAsia="Amiri" w:cs="Amiri"/>
          <w:color w:val="111111"/>
          <w:sz w:val="28"/>
          <w:sz w:val="28"/>
          <w:szCs w:val="28"/>
          <w:rtl w:val="true"/>
          <w:lang w:bidi="ar-SA"/>
        </w:rPr>
        <w:t>الدُّرَّةُ الْبَاهِرَةُ</w:t>
      </w:r>
      <w:r>
        <w:rPr>
          <w:rStyle w:val="FootnoteAnchor"/>
          <w:rtl w:val="true"/>
        </w:rPr>
        <w:footnoteReference w:id="1734"/>
      </w:r>
      <w:r>
        <w:rPr>
          <w:rFonts w:ascii="Amiri" w:hAnsi="Amiri" w:eastAsia="Amiri" w:cs="Amiri"/>
          <w:color w:val="111111"/>
          <w:sz w:val="28"/>
          <w:sz w:val="28"/>
          <w:szCs w:val="28"/>
          <w:rtl w:val="true"/>
          <w:lang w:bidi="ar-SA"/>
        </w:rPr>
        <w:t>، قَالَ 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يُضَيَّعُ مَنِ اللَّهُ كَافِلُهُ ؟</w:t>
      </w:r>
    </w:p>
    <w:p>
      <w:pPr>
        <w:pStyle w:val="BookText"/>
        <w:rPr/>
      </w:pPr>
      <w:r>
        <w:rPr>
          <w:rFonts w:ascii="IRNazanin" w:hAnsi="IRNazanin" w:eastAsia="IRNazanin"/>
          <w:color w:val="111111"/>
          <w:sz w:val="28"/>
          <w:sz w:val="28"/>
          <w:szCs w:val="28"/>
          <w:rtl w:val="true"/>
          <w:lang w:bidi="fa-IR"/>
        </w:rPr>
        <w:t>به نام خداوند بخشنده مهربان، امّا بعد، نامه‌ات به من رسید و در آن از دانستن اموری یاد کرده بودی که ترکش شایسته نیست، و نیز فرمانبری از کسی که خداوند از خشنودی او خشنود است، و بر خود پذیرفتی آنچه را در گرو آنی، که اگر آن را ترک کنی از این به شگفت آیی که خشنودی و خیرخواهی خدا پذیرفته نباشد و موجود نگردد و دانسته نیاید، جز در بنده‌هایی بر کنار از جامعه که دوست مردمند، ولی مردم آن ها را به سبب اینکه ایشان را به ارتکاب امور منکر و غیر متعارف متّهم می‌سازند، به مسخره می‌گیرند، و چنین گفته می‌شود که مؤمن مؤمن نباشد تا در میان مردم منفورتر از لاشه گندیده الاغ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نمی‌بود که به تو نیز همچون ما بلا و گرفتاریهای سخت می‌رسید و چه بسا تو فتنه و سخت‌گیری مردم را، مانند عذاب خدا تصوّر می‌کردی، و از عقیده خود بازمی‌گشتی، من تو و خودمان را از برگشت از عقیده حق، به دلیل فتنه مردم در پناه خدای گذاردم و هر آینه با دوری محل سکونتت به ما نزدیک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دوستی خدا نتوان رسید مگر با کینه‌توزی زیادی از سوی مردم، و به ولایت و پیروی خداوند نتوان دست یافت، مگر با تحمّل دشمنی بیشتر مردم، که همانا از دست دادن مهر و محبّت مردم دنیادوست، در برابر دریافت محبّت و مهر الهی، برای مردمی که می‌فهمند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در دوران هر یک از پیامبران باقی مانده‌هایی از اهل علم را مقرر فرموده است، تا گمراهان را به هدایت فرا خوانند، و با آن ها در تحمّل سختی شکیبایی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دعوت دعوتگر خدا را می‌پذیرند و به سوی خدا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بشناس، زیرا آنان را جایگاهی بلند است، اگر چه در این دنیا خوار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ایشان در پرتو کتاب خدا، مرده را زنده می‌گردانند و با نور الهی نابینایان را بینایی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کشتگان ابلیس را که زنده کردند، و چه بسیار گمراهان سرگشته را که 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بنده‌ها از هلاکت، خون خویش را نثار کردند، و چه نیکو نشانی از جانبازی خود در میان مردم به یادگار نهادند، و چه نشانه‌های بدی از بنده‌های گمراه بر آن ها بجا ماند</w:t>
      </w:r>
      <w:r>
        <w:rPr>
          <w:rFonts w:eastAsia="IRNazanin" w:cs="IRNazanin"/>
          <w:color w:val="111111"/>
          <w:sz w:val="28"/>
          <w:szCs w:val="28"/>
          <w:rtl w:val="true"/>
          <w:lang w:bidi="fa-IR"/>
        </w:rPr>
        <w:t>.</w:t>
      </w:r>
      <w:r>
        <w:rPr>
          <w:rStyle w:val="FootnoteAnchor"/>
          <w:rtl w:val="true"/>
        </w:rPr>
        <w:footnoteReference w:id="1735"/>
      </w:r>
    </w:p>
    <w:p>
      <w:pPr>
        <w:pStyle w:val="Heading5"/>
        <w:numPr>
          <w:ilvl w:val="4"/>
          <w:numId w:val="1"/>
        </w:numPr>
        <w:rPr/>
      </w:pPr>
      <w:bookmarkStart w:id="4747" w:name="__RefHeading___Toc411741_1934241801"/>
      <w:bookmarkStart w:id="4748" w:name="_Toc2246"/>
      <w:bookmarkEnd w:id="4747"/>
      <w:r>
        <w:rPr>
          <w:rtl w:val="true"/>
        </w:rPr>
        <w:t xml:space="preserve">روایت </w:t>
      </w:r>
      <w:r>
        <w:rPr/>
        <w:t>4</w:t>
      </w:r>
      <w:bookmarkEnd w:id="474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بین می رود کسی که خدا کفیل اوست، </w:t>
      </w:r>
      <w:bookmarkStart w:id="4749" w:name="pg13510_145011"/>
    </w:p>
    <w:p>
      <w:pPr>
        <w:pStyle w:val="BookText"/>
        <w:rPr/>
      </w:pPr>
      <w:bookmarkEnd w:id="4749"/>
      <w:r>
        <w:rPr>
          <w:rFonts w:ascii="Amiri" w:hAnsi="Amiri" w:eastAsia="Amiri" w:cs="Amiri"/>
          <w:color w:val="111111"/>
          <w:sz w:val="28"/>
          <w:sz w:val="28"/>
          <w:szCs w:val="28"/>
          <w:rtl w:val="true"/>
          <w:lang w:bidi="ar-SA"/>
        </w:rPr>
        <w:t>وَ كَيْفَ يَنْجُو مَنِ اللَّهُ طَالِبُهُ وَ مَنِ انْقَطَعَ إِلَي غَيْرِ اللَّهِ وَكَلَهُ اللَّهُ إِلَيْهِ وَ مَنْ عَمِلَ عَلَي غَيْرِ عِلْمٍ مَا يُفْسِدُ أَكْثَرُ مِمَّا يُصْلِحُ الْقَصْدُ إِلَي اللَّهِ تَعَالَي بِالْقُلُوبِ أَبْلَغُ مِنْ إِتْعَابِ الْجَوَارِحِ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هَوَاهُ أَعْطَي عَدُوَّهُ مُنَاهُ مَنْ هَجَرَ الْمُدَارَاةَ قَارَبَهُ الْمَكْرُوهُ وَ مَنْ لَمْ يَعْرِفِ الْمَوَارِدَ أَعْيَتْهُ الْمَصَادِرُ وَ مَنِ انْقَادَ إِلَي الطُّمَأْنِينَةِ قَبْلَ الْخِبْرَةِ فَقَدْ عَرَضَ نَفْسَهُ لِلْهَلَكَةِ وَ لِلْعَاقِبَةِ الْمُتْعِبَةِ مَنْ عَتَبَ مِنْ غَيْرِ ارْتِيَابٍ أَعْتَبَ مِنْ غَيْرِ اسْتِعْتَابٍ رَاكِبُ الشَّهَوَاتِ لَا تُسْتَقَالُ لَهُ عَثْرَةٌ اتَّئِدْ تُصِبْ أَوْ تَكَدْ</w:t>
      </w:r>
      <w:r>
        <w:rPr>
          <w:rStyle w:val="FootnoteAnchor"/>
          <w:rtl w:val="true"/>
        </w:rPr>
        <w:footnoteReference w:id="1736"/>
      </w:r>
      <w:r>
        <w:rPr>
          <w:rFonts w:ascii="Amiri" w:hAnsi="Amiri" w:eastAsia="Amiri" w:cs="Amiri"/>
          <w:color w:val="111111"/>
          <w:sz w:val="28"/>
          <w:sz w:val="28"/>
          <w:szCs w:val="28"/>
          <w:rtl w:val="true"/>
          <w:lang w:bidi="ar-SA"/>
        </w:rPr>
        <w:t>الثِّقَةُ بِاللَّهِ ثَمَنٌ لِكُلِّ غَالٍ وَ سُلَّمٌ إِلَي كُلِّ عَالٍ إِيَّاكَ وَ مُصَاحَبَةَ الشَّرِيرِ فَإِنَّهُ كَالسَّيْفِ الْمَسْلُولِ يَحْسُنُ مَنْظَرُهُ وَ يَقْبُحُ أَثَرُهُ‌</w:t>
      </w:r>
      <w:r>
        <w:rPr>
          <w:rStyle w:val="FootnoteAnchor"/>
          <w:rtl w:val="true"/>
        </w:rPr>
        <w:footnoteReference w:id="1737"/>
      </w:r>
      <w:r>
        <w:rPr>
          <w:rFonts w:ascii="Amiri" w:hAnsi="Amiri" w:eastAsia="Amiri" w:cs="Amiri"/>
          <w:color w:val="111111"/>
          <w:sz w:val="28"/>
          <w:sz w:val="28"/>
          <w:szCs w:val="28"/>
          <w:rtl w:val="true"/>
          <w:lang w:bidi="ar-SA"/>
        </w:rPr>
        <w:t>إِذَا نَزَلَ الْقَضَاءُ ضَاقَ الْفَضَاءُ كَفَي بِالْمَرْءِ خِيَانَةً أَنْ يَكُونَ أَمِيناً لِلْخَوَنَةِ غِنَي الْمُؤْمِنِ غِنَاهُ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لَا تُشْكَرُ كَسَيِّئَةٍ لَا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سَخَطُ مَنْ رِضَاهُ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مِنْ أَخِيهِ بِحُسْنِ النِّيَّةِ لَمْ يَرْضَ بِالْعَطِيَّةِ</w:t>
      </w:r>
      <w:r>
        <w:rPr>
          <w:rFonts w:eastAsia="Amiri" w:cs="Amiri" w:ascii="Amiri" w:hAnsi="Amiri"/>
          <w:color w:val="111111"/>
          <w:sz w:val="28"/>
          <w:szCs w:val="28"/>
          <w:rtl w:val="true"/>
          <w:lang w:bidi="ar-SA"/>
        </w:rPr>
        <w:t>.</w:t>
      </w:r>
    </w:p>
    <w:p>
      <w:pPr>
        <w:pStyle w:val="Heading5"/>
        <w:numPr>
          <w:ilvl w:val="4"/>
          <w:numId w:val="1"/>
        </w:numPr>
        <w:rPr/>
      </w:pPr>
      <w:bookmarkStart w:id="4750" w:name="__RefHeading___Toc411743_1934241801"/>
      <w:bookmarkStart w:id="4751" w:name="_Toc2247"/>
      <w:bookmarkEnd w:id="4750"/>
      <w:r>
        <w:rPr>
          <w:rtl w:val="true"/>
        </w:rPr>
        <w:t>«</w:t>
      </w:r>
      <w:r>
        <w:rPr/>
        <w:t>5</w:t>
      </w:r>
      <w:r>
        <w:rPr>
          <w:rtl w:val="true"/>
        </w:rPr>
        <w:t>»</w:t>
      </w:r>
      <w:bookmarkEnd w:id="4751"/>
    </w:p>
    <w:p>
      <w:pPr>
        <w:pStyle w:val="BookText"/>
        <w:rPr/>
      </w:pPr>
      <w:r>
        <w:rPr>
          <w:rFonts w:ascii="Amiri" w:hAnsi="Amiri" w:eastAsia="Amiri" w:cs="Amiri"/>
          <w:color w:val="111111"/>
          <w:sz w:val="28"/>
          <w:sz w:val="28"/>
          <w:szCs w:val="28"/>
          <w:rtl w:val="true"/>
          <w:lang w:bidi="ar-SA"/>
        </w:rPr>
        <w:t>أَعْلَامُ الدِّينِ‌</w:t>
      </w:r>
      <w:r>
        <w:rPr>
          <w:rStyle w:val="FootnoteAnchor"/>
          <w:rtl w:val="true"/>
        </w:rPr>
        <w:footnoteReference w:id="1738"/>
      </w:r>
      <w:r>
        <w:rPr>
          <w:rFonts w:ascii="Amiri" w:hAnsi="Amiri" w:eastAsia="Amiri" w:cs="Amiri"/>
          <w:color w:val="111111"/>
          <w:sz w:val="28"/>
          <w:sz w:val="28"/>
          <w:szCs w:val="28"/>
          <w:rtl w:val="true"/>
          <w:lang w:bidi="ar-SA"/>
        </w:rPr>
        <w:t>، قَالَ أَبُو جَعْفَرٍ مُحَمَّدُ بْنُ عَلِيٍّ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يُضَيَّعُ مَنِ اللَّهُ كَافِلُهُ وَ كَيْفَ يَنْجُو مَنِ اللَّهُ طَالِبُهُ وَ مَنِ انْقَطَعَ إِلَي غَيْرِ اللَّهِ وَكَلَهُ اللَّهُ إِلَيْهِ وَ مَنْ عَمِلَ عَلَي غَيْرِ عِلْمٍ مَا أَفْسَدَ أَكْثَرُ مِمَّا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هَوَاهُ أَعْطَي عَدُوَّهُ 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الْمُدَارَاةَ قَارَنَهُ الْمَكْرُوهُ وَ مَنْ لَمْ يَعْرِفِ الْمَوَارِدَ أَعْيَتْهُ الْمَصَادِرُ وَ مَنِ انْقَادَ إِلَي الطُّمَأْنِينَةِ قَبْلَ الْخِبْرَةِ فَقَدْ عَرَضَ نَفْسَهُ لِلْهَلَكَةِ وَ لِلْعَاقِبَةِ الْمُتْعِبَةِ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عَادَاكَ مَنْ سَتَرَ عَنْكَ الرُّشْدَ اتِّبَاعاً لِمَا تَهْوَاهُ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الشَّهَوَاتِ لَا تُقَالُ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تَعَالَي ثَمَنٌ لِكُلِّ غَالٍ وَ سُلَّمٌ إِلَي كُلِّ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الشَّرِيرِ فَإِنَّهُ كَالسَّيْفِ يَحْسُنُ مَنْظَرُهُ وَ يَقْبُحُ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چطور نجات می‌یابد کسی که خدا در پی اوست؟ هر کس پناه به غیر خدا برد، خدا او را به خود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بدون اطلاع و علم، عملی انجام دهد، فسادش بیشتر از اصلاحش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خدا با دلها باارزشتر است از رنج بردن و به زحمت انداختن اعضا و جوارح به وسیله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پیرو هوای نفس خود باشد، به دشمن خویش آنچه او خواسته،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مدارا کردن را واگذارد گرفتار ناراحتی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نداند چطور باید شروع کرد، از رسیدن به هدف عاجز و ناتوان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قبل از آزمودن،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کند، خود را به هلاکت و آینده‌ای رنج‌آور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دلیل کسی را سرزنش کند، بدون پوزش و تقاضای گذشت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شهوت پرست قابل گذشت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 به هدف می رسی و یا نزدیک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بهای هر چیز باارزش و نردبان ترقی به هر مقام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قضا نازل شود فضا تنگ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خیانت شخص همین بس که امین خائنان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غنای مؤمن بی‌نیازی او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سپاسگزاری نشود مانند گناهی است که بخشیده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کسی که رضای او ستم کردن است، زیانی به تو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برادر خود به حسن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نشود با عطا و بخشش نیز راضی نخواهد شد</w:t>
      </w:r>
      <w:r>
        <w:rPr>
          <w:rFonts w:eastAsia="IRNazanin" w:cs="IRNazanin"/>
          <w:color w:val="111111"/>
          <w:sz w:val="28"/>
          <w:szCs w:val="28"/>
          <w:rtl w:val="true"/>
          <w:lang w:bidi="fa-IR"/>
        </w:rPr>
        <w:t>.</w:t>
      </w:r>
      <w:r>
        <w:rPr>
          <w:rStyle w:val="FootnoteAnchor"/>
          <w:rtl w:val="true"/>
        </w:rPr>
        <w:footnoteReference w:id="1739"/>
      </w:r>
    </w:p>
    <w:p>
      <w:pPr>
        <w:pStyle w:val="Heading5"/>
        <w:numPr>
          <w:ilvl w:val="4"/>
          <w:numId w:val="1"/>
        </w:numPr>
        <w:rPr/>
      </w:pPr>
      <w:bookmarkStart w:id="4752" w:name="__RefHeading___Toc411745_1934241801"/>
      <w:bookmarkStart w:id="4753" w:name="_Toc2248"/>
      <w:bookmarkEnd w:id="4752"/>
      <w:r>
        <w:rPr>
          <w:rtl w:val="true"/>
        </w:rPr>
        <w:t xml:space="preserve">روایت </w:t>
      </w:r>
      <w:r>
        <w:rPr/>
        <w:t>5</w:t>
      </w:r>
      <w:bookmarkEnd w:id="4753"/>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بین می رود کسی که خدا کفیل اوست، و چطور نجات می‌یابد کسی که خداوند در پی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پناه به غیر خدا برد، خدا او را به خود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بدون اطلاع و علم، عملی انجام دهد، فسادش بیشتر از اصلاحش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پیرو هوای نفس خود باشد به دشمن خویش آنچه مایل بوده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مدارا کردن را واگذارد گرفتار ناراحتی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نداند چطور باید وارد شود از رسیدن به هدف عاجز و ناتوان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آزمودن اعتماد حاصل کند، خود را به هلاکت و آینده‌ای رنج‌آور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جلوی رستگاری ترا گرفته، با تو دشمنی کرده است، چون خواسته مطابق میل تو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شهوت پرست قابل گذشت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بهای هر چیز باارزش و نردبان ترقی بهه هر مقام عالی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مصاحبت شخص شرور بپرهیز زیرا او مانند شمشیر است که ظاهری زیبا دارد ولی اثری بد </w:t>
      </w:r>
      <w:r>
        <w:rPr>
          <w:rFonts w:eastAsia="IRNazanin" w:cs="IRNazanin"/>
          <w:color w:val="111111"/>
          <w:sz w:val="28"/>
          <w:szCs w:val="28"/>
          <w:rtl w:val="true"/>
          <w:lang w:bidi="fa-IR"/>
        </w:rPr>
        <w:t xml:space="preserve">. </w:t>
      </w:r>
      <w:bookmarkStart w:id="4754" w:name="pg13510_145012"/>
    </w:p>
    <w:p>
      <w:pPr>
        <w:pStyle w:val="BookText"/>
        <w:rPr/>
      </w:pPr>
      <w:bookmarkEnd w:id="4754"/>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الْحَوَائِجُ تُطْلَبُ بِالرَّجَاءِ وَ هِيَ تَنْزِلُ بِالْقَضَاءِ وَ الْعَافِيَةُ أَحْسَنُ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الْقَضَاءُ ضَاقَ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تُعَادِي أَحَداً حَتَّي تَعْرِفَ الَّذِي بَيْنَهُ وَ بَيْنَ اللَّهِ تَعَالَي فَإِنْ كَانَ مُحْسِناً فَإِنَّهُ لَا يُسْلِمُهُ إِلَيْكَ وَ إِنْ كَانَ مُسِيئاً فَإِنَّ عِلْمَكَ بِهِ يَكْفِيكَهُ فَلَا تُعَادِهِ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وَلِيّاً لِلَّهِ فِي الْعَلَانِيَةِ عَدُوّاً لَهُ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عَلَي قَدْرِ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 فِي غِنَاهُ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لَا تُشْكَرُ كَسَيِّئَةٍ لَا 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سَخَطُ مَنْ رِضَاهُ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مِنْ أَخِيهِ بِحُسْنِ النِّيَّةِ لَمْ يَرْضَ مِنْهُ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تَهْتِكُ لَكَ الْأَمْرَ عَنِ الْأَسْرَارِ الْكَامِنَةِ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عَنِ الشَّيْ‌ءِ إِذَا صَنَعْتَهُ لِقِلَّةِ صُحْبَتِهِ إِذَا أُعْطِيتَهُ‌</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5" w:name="__RefHeading___Toc411747_1934241801"/>
      <w:bookmarkStart w:id="4756" w:name="_Toc2249"/>
      <w:bookmarkEnd w:id="4755"/>
      <w:r>
        <w:rPr>
          <w:rtl w:val="true"/>
        </w:rPr>
        <w:t xml:space="preserve">باب </w:t>
      </w:r>
      <w:r>
        <w:rPr/>
        <w:t>28</w:t>
      </w:r>
      <w:r>
        <w:rPr>
          <w:rtl w:val="true"/>
        </w:rPr>
        <w:t xml:space="preserve"> </w:t>
      </w:r>
      <w:r>
        <w:rPr>
          <w:rtl w:val="true"/>
        </w:rPr>
        <w:t>مواعظ أبي الحسن الثالث عليه السلام و حكمه</w:t>
      </w:r>
      <w:bookmarkEnd w:id="4756"/>
    </w:p>
    <w:p>
      <w:pPr>
        <w:pStyle w:val="Heading4"/>
        <w:numPr>
          <w:ilvl w:val="3"/>
          <w:numId w:val="1"/>
        </w:numPr>
        <w:rPr/>
      </w:pPr>
      <w:bookmarkStart w:id="4757" w:name="__RefHeading___Toc411749_1934241801"/>
      <w:bookmarkStart w:id="4758" w:name="_Toc2250"/>
      <w:bookmarkEnd w:id="4757"/>
      <w:r>
        <w:rPr>
          <w:rtl w:val="true"/>
        </w:rPr>
        <w:t>روايات</w:t>
      </w:r>
      <w:bookmarkEnd w:id="4758"/>
    </w:p>
    <w:p>
      <w:pPr>
        <w:pStyle w:val="Heading4"/>
        <w:numPr>
          <w:ilvl w:val="3"/>
          <w:numId w:val="1"/>
        </w:numPr>
        <w:rPr/>
      </w:pPr>
      <w:bookmarkStart w:id="4759" w:name="__RefHeading___Toc411751_1934241801"/>
      <w:bookmarkStart w:id="4760" w:name="_Toc2251"/>
      <w:bookmarkEnd w:id="4759"/>
      <w:r>
        <w:rPr>
          <w:rtl w:val="true"/>
        </w:rPr>
        <w:t>تحف العقول</w:t>
      </w:r>
      <w:bookmarkEnd w:id="4760"/>
    </w:p>
    <w:p>
      <w:pPr>
        <w:pStyle w:val="Heading5"/>
        <w:numPr>
          <w:ilvl w:val="4"/>
          <w:numId w:val="1"/>
        </w:numPr>
        <w:rPr/>
      </w:pPr>
      <w:bookmarkStart w:id="4761" w:name="__RefHeading___Toc411753_1934241801"/>
      <w:bookmarkStart w:id="4762" w:name="_Toc2252"/>
      <w:bookmarkEnd w:id="4761"/>
      <w:r>
        <w:rPr>
          <w:rtl w:val="true"/>
        </w:rPr>
        <w:t>«</w:t>
      </w:r>
      <w:r>
        <w:rPr/>
        <w:t>1</w:t>
      </w:r>
      <w:r>
        <w:rPr>
          <w:rtl w:val="true"/>
        </w:rPr>
        <w:t>»</w:t>
      </w:r>
      <w:bookmarkEnd w:id="4762"/>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7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 أَسْعَدُ بِالشُّكْرِ مِنْهُ بِالنِّعْمَةِ الَّتِي أَوْجَبْتِ الشُّكْرَ لِأَنَّ النِّعَمَ مَتَاعٌ وَ الشُّكْرَ نِعَمٌ وَ عُقْبَي</w:t>
      </w:r>
      <w:r>
        <w:rPr>
          <w:rFonts w:eastAsia="Amiri" w:cs="Amiri" w:ascii="Amiri" w:hAnsi="Amiri"/>
          <w:color w:val="111111"/>
          <w:sz w:val="28"/>
          <w:szCs w:val="28"/>
          <w:rtl w:val="true"/>
          <w:lang w:bidi="ar-SA"/>
        </w:rPr>
        <w:t>.</w:t>
      </w:r>
    </w:p>
    <w:p>
      <w:pPr>
        <w:pStyle w:val="Heading5"/>
        <w:numPr>
          <w:ilvl w:val="4"/>
          <w:numId w:val="1"/>
        </w:numPr>
        <w:rPr/>
      </w:pPr>
      <w:bookmarkStart w:id="4763" w:name="__RefHeading___Toc411755_1934241801"/>
      <w:bookmarkStart w:id="4764" w:name="_Toc2253"/>
      <w:bookmarkEnd w:id="4763"/>
      <w:r>
        <w:rPr>
          <w:rtl w:val="true"/>
        </w:rPr>
        <w:t>«</w:t>
      </w:r>
      <w:r>
        <w:rPr/>
        <w:t>2</w:t>
      </w:r>
      <w:r>
        <w:rPr>
          <w:rtl w:val="true"/>
        </w:rPr>
        <w:t>»</w:t>
      </w:r>
      <w:bookmarkEnd w:id="476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الدُّنْيَا دَارَ بَلْوَي وَ الْآخِرَةَ دَارَ عُقْبَي وَ جَعَلَ بَلْوَي الدُّنْيَا لِثَوَابِ الْآخِرَةِ سَبَباً وَ ثَوَابَ الْآخِرَةِ مِنْ بَلْوَي الدُّنْيَا عِوَضاً</w:t>
      </w:r>
      <w:r>
        <w:rPr>
          <w:rFonts w:eastAsia="Amiri" w:cs="Amiri" w:ascii="Amiri" w:hAnsi="Amiri"/>
          <w:color w:val="111111"/>
          <w:sz w:val="28"/>
          <w:szCs w:val="28"/>
          <w:rtl w:val="true"/>
          <w:lang w:bidi="ar-SA"/>
        </w:rPr>
        <w:t>.</w:t>
      </w:r>
    </w:p>
    <w:p>
      <w:pPr>
        <w:pStyle w:val="Heading5"/>
        <w:numPr>
          <w:ilvl w:val="4"/>
          <w:numId w:val="1"/>
        </w:numPr>
        <w:rPr/>
      </w:pPr>
      <w:bookmarkStart w:id="4765" w:name="__RefHeading___Toc411757_1934241801"/>
      <w:bookmarkStart w:id="4766" w:name="_Toc2254"/>
      <w:bookmarkEnd w:id="4765"/>
      <w:r>
        <w:rPr>
          <w:rtl w:val="true"/>
        </w:rPr>
        <w:t>«</w:t>
      </w:r>
      <w:r>
        <w:rPr/>
        <w:t>3</w:t>
      </w:r>
      <w:r>
        <w:rPr>
          <w:rtl w:val="true"/>
        </w:rPr>
        <w:t>»</w:t>
      </w:r>
      <w:bookmarkEnd w:id="47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 الْحَالِمَ يَكَادُ أَنْ يُعْفَي عَلَي ظُلْمِهِ بِحِلْمِهِ وَ إِنَّ الْمُحِقَّ السَّفِيهَ يَكَادُ أَنْ يُطْفِئَ نُورَ حَقِّهِ بِسَفَهِهِ</w:t>
      </w:r>
      <w:r>
        <w:rPr>
          <w:rFonts w:eastAsia="Amiri" w:cs="Amiri" w:ascii="Amiri" w:hAnsi="Amiri"/>
          <w:color w:val="111111"/>
          <w:sz w:val="28"/>
          <w:szCs w:val="28"/>
          <w:rtl w:val="true"/>
          <w:lang w:bidi="ar-SA"/>
        </w:rPr>
        <w:t>.</w:t>
      </w:r>
    </w:p>
    <w:p>
      <w:pPr>
        <w:pStyle w:val="Heading5"/>
        <w:numPr>
          <w:ilvl w:val="4"/>
          <w:numId w:val="1"/>
        </w:numPr>
        <w:rPr/>
      </w:pPr>
      <w:bookmarkStart w:id="4767" w:name="__RefHeading___Toc411759_1934241801"/>
      <w:bookmarkStart w:id="4768" w:name="_Toc2255"/>
      <w:bookmarkEnd w:id="4767"/>
      <w:r>
        <w:rPr>
          <w:rtl w:val="true"/>
        </w:rPr>
        <w:t>«</w:t>
      </w:r>
      <w:r>
        <w:rPr/>
        <w:t>4</w:t>
      </w:r>
      <w:r>
        <w:rPr>
          <w:rtl w:val="true"/>
        </w:rPr>
        <w:t>»</w:t>
      </w:r>
      <w:bookmarkEnd w:id="47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لَكَ وُدَّهُ وَ رَأْيَهُ فَاجْمَعْ لَهُ طَاعَتَكَ</w:t>
      </w:r>
      <w:r>
        <w:rPr>
          <w:rFonts w:eastAsia="Amiri" w:cs="Amiri" w:ascii="Amiri" w:hAnsi="Amiri"/>
          <w:color w:val="111111"/>
          <w:sz w:val="28"/>
          <w:szCs w:val="28"/>
          <w:rtl w:val="true"/>
          <w:lang w:bidi="ar-SA"/>
        </w:rPr>
        <w:t>.</w:t>
      </w:r>
    </w:p>
    <w:p>
      <w:pPr>
        <w:pStyle w:val="Heading5"/>
        <w:numPr>
          <w:ilvl w:val="4"/>
          <w:numId w:val="1"/>
        </w:numPr>
        <w:rPr/>
      </w:pPr>
      <w:bookmarkStart w:id="4769" w:name="__RefHeading___Toc411761_1934241801"/>
      <w:bookmarkStart w:id="4770" w:name="_Toc2256"/>
      <w:bookmarkEnd w:id="4769"/>
      <w:r>
        <w:rPr>
          <w:rtl w:val="true"/>
        </w:rPr>
        <w:t>«</w:t>
      </w:r>
      <w:r>
        <w:rPr/>
        <w:t>5</w:t>
      </w:r>
      <w:r>
        <w:rPr>
          <w:rtl w:val="true"/>
        </w:rPr>
        <w:t>»</w:t>
      </w:r>
      <w:bookmarkEnd w:id="47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حوایج با امیدواری جستجو می‌شود و آن حوایج به وسیله قضای خدا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بهترین عطا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قضا نازل شود فضا تنگ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دشمنی مکن تا تشخیص دهی بین او و خدا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نیکوکار باشد خداوند او را به تو وانمی گذارد و اگر بدکردار باشد، همان اطلاع تو از وضع او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دشمنی با او نپرداز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دوست خدا نباش و در باطن دشمن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اندازه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مؤمن در بی‌نیازی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سپاسگزاری نشود مانند گناهی است که بخشیده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کسی که رضای او ستم کردن است، زیانی به تو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برادر خود به حسن نیت راضی نشود با عطا و بخشش نیز راضی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برایت پرده از اسرار پنهان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چیزی را ساختی، به آن معرفت پیدا می کنی، اما وقتی چیزی به تو داده شود، به خاطر همنشینی اندک با آن، شناخته نمی شود</w:t>
      </w:r>
      <w:r>
        <w:rPr>
          <w:rFonts w:eastAsia="IRNazanin" w:cs="IRNazanin"/>
          <w:color w:val="111111"/>
          <w:sz w:val="28"/>
          <w:szCs w:val="28"/>
          <w:rtl w:val="true"/>
          <w:lang w:bidi="fa-IR"/>
        </w:rPr>
        <w:t xml:space="preserve">. </w:t>
      </w:r>
      <w:r>
        <w:rPr>
          <w:rStyle w:val="FootnoteAnchor"/>
          <w:rtl w:val="true"/>
        </w:rPr>
        <w:footnoteReference w:id="1742"/>
      </w:r>
    </w:p>
    <w:p>
      <w:pPr>
        <w:pStyle w:val="Heading3"/>
        <w:numPr>
          <w:ilvl w:val="2"/>
          <w:numId w:val="1"/>
        </w:numPr>
        <w:rPr/>
      </w:pPr>
      <w:bookmarkStart w:id="4771" w:name="__RefHeading___Toc411763_1934241801"/>
      <w:bookmarkStart w:id="4772" w:name="_Toc2257"/>
      <w:bookmarkEnd w:id="4771"/>
      <w:r>
        <w:rPr>
          <w:rtl w:val="true"/>
        </w:rPr>
        <w:t xml:space="preserve">باب بیست و هشتم </w:t>
      </w:r>
      <w:r>
        <w:rPr>
          <w:rtl w:val="true"/>
        </w:rPr>
        <w:t xml:space="preserve">: </w:t>
      </w:r>
      <w:r>
        <w:rPr>
          <w:rtl w:val="true"/>
        </w:rPr>
        <w:t>موعظه ها و حکمت های امام هادی علیه السّلام</w:t>
      </w:r>
      <w:bookmarkEnd w:id="4772"/>
    </w:p>
    <w:p>
      <w:pPr>
        <w:pStyle w:val="Heading4"/>
        <w:numPr>
          <w:ilvl w:val="3"/>
          <w:numId w:val="1"/>
        </w:numPr>
        <w:rPr/>
      </w:pPr>
      <w:bookmarkStart w:id="4773" w:name="__RefHeading___Toc411765_1934241801"/>
      <w:bookmarkStart w:id="4774" w:name="_Toc2258"/>
      <w:bookmarkEnd w:id="4773"/>
      <w:r>
        <w:rPr>
          <w:rtl w:val="true"/>
        </w:rPr>
        <w:t>روایات</w:t>
      </w:r>
      <w:bookmarkEnd w:id="4774"/>
    </w:p>
    <w:p>
      <w:pPr>
        <w:pStyle w:val="Heading4"/>
        <w:numPr>
          <w:ilvl w:val="3"/>
          <w:numId w:val="1"/>
        </w:numPr>
        <w:rPr/>
      </w:pPr>
      <w:bookmarkStart w:id="4775" w:name="__RefHeading___Toc411767_1934241801"/>
      <w:bookmarkStart w:id="4776" w:name="_Toc2259"/>
      <w:bookmarkEnd w:id="4775"/>
      <w:r>
        <w:rPr>
          <w:rtl w:val="true"/>
        </w:rPr>
        <w:t>تحف العقول</w:t>
      </w:r>
      <w:bookmarkEnd w:id="4776"/>
    </w:p>
    <w:p>
      <w:pPr>
        <w:pStyle w:val="Heading5"/>
        <w:numPr>
          <w:ilvl w:val="4"/>
          <w:numId w:val="1"/>
        </w:numPr>
        <w:rPr/>
      </w:pPr>
      <w:bookmarkStart w:id="4777" w:name="__RefHeading___Toc411769_1934241801"/>
      <w:bookmarkStart w:id="4778" w:name="_Toc2260"/>
      <w:bookmarkEnd w:id="4777"/>
      <w:r>
        <w:rPr>
          <w:rtl w:val="true"/>
        </w:rPr>
        <w:t xml:space="preserve">روایت </w:t>
      </w:r>
      <w:r>
        <w:rPr/>
        <w:t>1</w:t>
      </w:r>
      <w:bookmarkEnd w:id="4778"/>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شکرگزار، به سبب آن شکر، بیش از نعمتی که موجب شکر شده، سعادتمند و خوشبخت است زیرا نعمتها تنها کالا و متاع دنیایند، ولی شکر هم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Heading5"/>
        <w:numPr>
          <w:ilvl w:val="4"/>
          <w:numId w:val="1"/>
        </w:numPr>
        <w:rPr/>
      </w:pPr>
      <w:bookmarkStart w:id="4779" w:name="__RefHeading___Toc411771_1934241801"/>
      <w:bookmarkStart w:id="4780" w:name="_Toc2261"/>
      <w:bookmarkEnd w:id="4779"/>
      <w:r>
        <w:rPr>
          <w:rtl w:val="true"/>
        </w:rPr>
        <w:t xml:space="preserve">روایت </w:t>
      </w:r>
      <w:r>
        <w:rPr/>
        <w:t>2</w:t>
      </w:r>
      <w:bookmarkEnd w:id="4780"/>
    </w:p>
    <w:p>
      <w:pPr>
        <w:pStyle w:val="BookText"/>
        <w:rPr/>
      </w:pPr>
      <w:r>
        <w:rPr>
          <w:rFonts w:ascii="IRNazanin" w:hAnsi="IRNazanin" w:eastAsia="IRNazanin"/>
          <w:color w:val="111111"/>
          <w:sz w:val="28"/>
          <w:sz w:val="28"/>
          <w:szCs w:val="28"/>
          <w:rtl w:val="true"/>
          <w:lang w:bidi="fa-IR"/>
        </w:rPr>
        <w:t>به راستی که خداوند دنیا را سرای آزمون و امتحان، و آخرت را سرای پاداش و جزا قرار داده، و امتحان دنیا را موجب پاداش آخرت ساخته، و پاداش آخرت را عوض امتحان دنیا</w:t>
      </w:r>
      <w:r>
        <w:rPr>
          <w:rFonts w:eastAsia="IRNazanin" w:cs="IRNazanin"/>
          <w:color w:val="111111"/>
          <w:sz w:val="28"/>
          <w:szCs w:val="28"/>
          <w:rtl w:val="true"/>
          <w:lang w:bidi="fa-IR"/>
        </w:rPr>
        <w:t>.</w:t>
      </w:r>
    </w:p>
    <w:p>
      <w:pPr>
        <w:pStyle w:val="Heading5"/>
        <w:numPr>
          <w:ilvl w:val="4"/>
          <w:numId w:val="1"/>
        </w:numPr>
        <w:rPr/>
      </w:pPr>
      <w:bookmarkStart w:id="4781" w:name="__RefHeading___Toc411773_1934241801"/>
      <w:bookmarkStart w:id="4782" w:name="_Toc2262"/>
      <w:bookmarkEnd w:id="4781"/>
      <w:r>
        <w:rPr>
          <w:rtl w:val="true"/>
        </w:rPr>
        <w:t xml:space="preserve">روایت </w:t>
      </w:r>
      <w:r>
        <w:rPr/>
        <w:t>3</w:t>
      </w:r>
      <w:bookmarkEnd w:id="4782"/>
    </w:p>
    <w:p>
      <w:pPr>
        <w:pStyle w:val="BookText"/>
        <w:rPr/>
      </w:pPr>
      <w:r>
        <w:rPr>
          <w:rFonts w:ascii="IRNazanin" w:hAnsi="IRNazanin" w:eastAsia="IRNazanin"/>
          <w:color w:val="111111"/>
          <w:sz w:val="28"/>
          <w:sz w:val="28"/>
          <w:szCs w:val="28"/>
          <w:rtl w:val="true"/>
          <w:lang w:bidi="fa-IR"/>
        </w:rPr>
        <w:t>همانا ممکن است از ستم ستمکار فهمیده و دانا، به خاطر فهمش بگذرند، و بی‌شکّ ممکن است حماقت صاحب حقّ نادان، نور حقّش را خاموش کند</w:t>
      </w:r>
      <w:r>
        <w:rPr>
          <w:rFonts w:eastAsia="IRNazanin" w:cs="IRNazanin"/>
          <w:color w:val="111111"/>
          <w:sz w:val="28"/>
          <w:szCs w:val="28"/>
          <w:rtl w:val="true"/>
          <w:lang w:bidi="fa-IR"/>
        </w:rPr>
        <w:t>.</w:t>
      </w:r>
    </w:p>
    <w:p>
      <w:pPr>
        <w:pStyle w:val="Heading5"/>
        <w:numPr>
          <w:ilvl w:val="4"/>
          <w:numId w:val="1"/>
        </w:numPr>
        <w:rPr/>
      </w:pPr>
      <w:bookmarkStart w:id="4783" w:name="__RefHeading___Toc411775_1934241801"/>
      <w:bookmarkStart w:id="4784" w:name="_Toc2263"/>
      <w:bookmarkEnd w:id="4783"/>
      <w:r>
        <w:rPr>
          <w:rtl w:val="true"/>
        </w:rPr>
        <w:t xml:space="preserve">روایت </w:t>
      </w:r>
      <w:r>
        <w:rPr/>
        <w:t>4</w:t>
      </w:r>
      <w:bookmarkEnd w:id="4784"/>
    </w:p>
    <w:p>
      <w:pPr>
        <w:pStyle w:val="BookText"/>
        <w:rPr/>
      </w:pPr>
      <w:r>
        <w:rPr>
          <w:rFonts w:ascii="IRNazanin" w:hAnsi="IRNazanin" w:eastAsia="IRNazanin"/>
          <w:color w:val="111111"/>
          <w:sz w:val="28"/>
          <w:sz w:val="28"/>
          <w:szCs w:val="28"/>
          <w:rtl w:val="true"/>
          <w:lang w:bidi="fa-IR"/>
        </w:rPr>
        <w:t>هر کس دوستی و رایزنی و خیرخواهی خود را برایت جمع کرد، تو نیز به طور کامل مطیع او باش</w:t>
      </w:r>
      <w:r>
        <w:rPr>
          <w:rFonts w:eastAsia="IRNazanin" w:cs="IRNazanin"/>
          <w:color w:val="111111"/>
          <w:sz w:val="28"/>
          <w:szCs w:val="28"/>
          <w:rtl w:val="true"/>
          <w:lang w:bidi="fa-IR"/>
        </w:rPr>
        <w:t>.</w:t>
      </w:r>
    </w:p>
    <w:p>
      <w:pPr>
        <w:pStyle w:val="Heading5"/>
        <w:numPr>
          <w:ilvl w:val="4"/>
          <w:numId w:val="1"/>
        </w:numPr>
        <w:rPr/>
      </w:pPr>
      <w:bookmarkStart w:id="4785" w:name="__RefHeading___Toc411777_1934241801"/>
      <w:bookmarkStart w:id="4786" w:name="_Toc2264"/>
      <w:bookmarkEnd w:id="4785"/>
      <w:r>
        <w:rPr>
          <w:rtl w:val="true"/>
        </w:rPr>
        <w:t xml:space="preserve">روایت </w:t>
      </w:r>
      <w:r>
        <w:rPr/>
        <w:t>5</w:t>
      </w:r>
      <w:bookmarkEnd w:id="478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خود را سبک شمارد و قدر خویش نداند، از شرّ او در امان مباش</w:t>
      </w:r>
      <w:r>
        <w:rPr>
          <w:rFonts w:eastAsia="IRNazanin" w:cs="IRNazanin"/>
          <w:color w:val="111111"/>
          <w:sz w:val="28"/>
          <w:szCs w:val="28"/>
          <w:rtl w:val="true"/>
          <w:lang w:bidi="fa-IR"/>
        </w:rPr>
        <w:t xml:space="preserve">. </w:t>
      </w:r>
      <w:bookmarkStart w:id="4787" w:name="pg13510_145013"/>
    </w:p>
    <w:p>
      <w:pPr>
        <w:pStyle w:val="Heading5"/>
        <w:numPr>
          <w:ilvl w:val="4"/>
          <w:numId w:val="1"/>
        </w:numPr>
        <w:rPr/>
      </w:pPr>
      <w:bookmarkStart w:id="4788" w:name="__RefHeading___Toc411779_1934241801"/>
      <w:bookmarkStart w:id="4789" w:name="_Toc2265"/>
      <w:bookmarkEnd w:id="4787"/>
      <w:bookmarkEnd w:id="4788"/>
      <w:r>
        <w:rPr>
          <w:rtl w:val="true"/>
        </w:rPr>
        <w:t>«</w:t>
      </w:r>
      <w:r>
        <w:rPr/>
        <w:t>6</w:t>
      </w:r>
      <w:r>
        <w:rPr>
          <w:rtl w:val="true"/>
        </w:rPr>
        <w:t>»</w:t>
      </w:r>
      <w:bookmarkEnd w:id="478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سُوقٌ رَبِحَ فِيهَا قَوْمٌ وَ خَسِرَ آخَرُونَ</w:t>
      </w:r>
      <w:r>
        <w:rPr>
          <w:rFonts w:eastAsia="Amiri" w:cs="Amiri" w:ascii="Amiri" w:hAnsi="Amiri"/>
          <w:color w:val="111111"/>
          <w:sz w:val="28"/>
          <w:szCs w:val="28"/>
          <w:rtl w:val="true"/>
          <w:lang w:bidi="ar-SA"/>
        </w:rPr>
        <w:t>.</w:t>
      </w:r>
    </w:p>
    <w:p>
      <w:pPr>
        <w:pStyle w:val="Heading4"/>
        <w:numPr>
          <w:ilvl w:val="3"/>
          <w:numId w:val="1"/>
        </w:numPr>
        <w:rPr/>
      </w:pPr>
      <w:bookmarkStart w:id="4790" w:name="__RefHeading___Toc411781_1934241801"/>
      <w:bookmarkStart w:id="4791" w:name="_Toc2266"/>
      <w:bookmarkEnd w:id="4790"/>
      <w:r>
        <w:rPr>
          <w:rtl w:val="true"/>
        </w:rPr>
        <w:t>الأخبار</w:t>
      </w:r>
      <w:bookmarkEnd w:id="4791"/>
    </w:p>
    <w:p>
      <w:pPr>
        <w:pStyle w:val="Heading5"/>
        <w:numPr>
          <w:ilvl w:val="4"/>
          <w:numId w:val="1"/>
        </w:numPr>
        <w:rPr/>
      </w:pPr>
      <w:bookmarkStart w:id="4792" w:name="__RefHeading___Toc411783_1934241801"/>
      <w:bookmarkStart w:id="4793" w:name="_Toc2267"/>
      <w:bookmarkEnd w:id="4792"/>
      <w:r>
        <w:rPr>
          <w:rtl w:val="true"/>
        </w:rPr>
        <w:t>«</w:t>
      </w:r>
      <w:r>
        <w:rPr/>
        <w:t>2</w:t>
      </w:r>
      <w:r>
        <w:rPr>
          <w:rtl w:val="true"/>
        </w:rPr>
        <w:t>»</w:t>
      </w:r>
      <w:bookmarkEnd w:id="4793"/>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17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وَ أَبَا الْحَسَنِ طَرِيقُ مُنْصَرَفِي مِنْ مَكَّةَ إِلَي خُرَاسَانَ وَ هُوَ سَائِرٌ إِلَي الْعِرَاقِ فَسَمِعْتُهُ وَ هُوَ يَقُولُ مَنِ اتَّقَي اللَّهَ يُتَّقَي وَ مَنْ أَطَاعَ اللَّهَ يُطَاعُ قَالَ فَتَلَطَّفْتُ إِلَي الْوُصُولِ إِلَيْهِ فَسَلَّمْتُ عَلَيْهِ فَرَدَّ عَلَيَّ السَّلَامَ وَ أَمَرَنِي بِالْجُلُوسِ وَ أَوَّلُ مَا ابْتَدَأَنِي بِهِ أَنْ قَالَ يَا فَتْحُ مَنْ أَطَاعَ الْخَالِقَ لَمْ يُبَالِ بِسَخَطِ الْمَخْلُوقِ وَ مَنْ أَسْخَطَ الْخَالِقَ فَأَيْقَنَ أَنْ يُحِلَّ بِهِ الْخَالِقُ سَخَطَ الْمَخْلُوقِ وَ إِنَّ الْخَالِقَ لَا يُوصَفُ إِلَّا بِمَا وَصَفَ بِهِ نَفْسَهُ وَ أَنَّي يُوصَفُ الْخَالِقُ الَّذِي تَعْجِزُ الْحَوَاسُّ أَنْ تُدْرِكَهُ وَ الْأَوْهَامُ أَنْ تَنَالَهُ وَ الْخَطَرَاتُ أَنْ تَحُدَّهُ وَ الْأَبْصَارُ عَنِ الْإِحَاطَةِ بِهِ جَلَّ عَمَّا يَصِفُهُ الْوَاصِفُونَ وَ تَعَالَي عَمَّا يَنْعَتُهُ النَّاعِتُونَ نَأَي فِي قُرْبِهِ وَ قَرُبَ فِي نَأْيِهِ فَهُوَ فِي نَأْيِهِ قَرِيبٌ وَ فِي قُرْبِهِ بَعِيدٌ كَيَّفَ الْكَيْفَ فَلَا يُقَالُ كَيْفَ وَ أَيَّنَ الْأَيْنَ فَلَا يُقَالُ أَيْنَ إِذْ هُوَ مُنْقَطِعُ الْكَيْفِيَّةِ وَ الْأَيْنِيَّةِ هُوَ الْوَاحِدُ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يَكُنْ لَهُ كُفُواً أَحَدٌ فَجَلَّ جَلَالُهُ أَمْ كَيْفَ يُوصَفُ بِكُنْهِهِ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 قَدْ قَرَنَهُ الْجَلِيلُ بِاسْمِهِ وَ شَرِكَهُ فِي عَطَائِهِ وَ أَوْجَبَ لِمَنْ أَطَاعَهُ جَزَاءَ طَاعَتِهِ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إِلَّا أَنْ أَغْناهُمُ اللَّهُ وَ رَسُولُهُ مِنْ فَضْلِهِ‌</w:t>
      </w:r>
      <w:r>
        <w:rPr>
          <w:rStyle w:val="FootnoteAnchor"/>
          <w:rtl w:val="true"/>
        </w:rPr>
        <w:footnoteReference w:id="1744"/>
      </w:r>
      <w:r>
        <w:rPr>
          <w:rFonts w:ascii="Amiri" w:hAnsi="Amiri" w:eastAsia="Amiri" w:cs="Amiri"/>
          <w:color w:val="111111"/>
          <w:sz w:val="28"/>
          <w:sz w:val="28"/>
          <w:szCs w:val="28"/>
          <w:rtl w:val="true"/>
          <w:lang w:bidi="ar-SA"/>
        </w:rPr>
        <w:t>وَ قَالَ يَحْكِي قَوْلَ مَنْ تَرَكَ طَاعَتَهُ وَ هُوَ يُعَذِّبُهُ بَيْنَ أَطْبَاقِ نِيرَانِهَا وَ سَرَابِيلِ قَطِرَانِهَا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أَطَعْنَا اللَّهَ وَ أَطَعْنَا الرَّسُولَا</w:t>
      </w:r>
      <w:r>
        <w:rPr>
          <w:rStyle w:val="FootnoteAnchor"/>
          <w:rtl w:val="true"/>
        </w:rPr>
        <w:footnoteReference w:id="1745"/>
      </w:r>
      <w:r>
        <w:rPr>
          <w:rFonts w:ascii="Amiri" w:hAnsi="Amiri" w:eastAsia="Amiri" w:cs="Amiri"/>
          <w:color w:val="111111"/>
          <w:sz w:val="28"/>
          <w:sz w:val="28"/>
          <w:szCs w:val="28"/>
          <w:rtl w:val="true"/>
          <w:lang w:bidi="ar-SA"/>
        </w:rPr>
        <w:t>أَمْ كَيْفَ يُوصَفُ بِكُنْهِهِ مَنْ قَرَنَ الْجَلِيلُ طَاعَتَهُمْ بِطَاعَةِ رَسُولِهِ حَيْثُ قَالَ أَطِيعُوا اللَّهَ وَ أَطِيعُوا الرَّسُولَ وَ أُولِي الْأَمْرِ مِنْكُمْ‌</w:t>
      </w:r>
      <w:r>
        <w:rPr>
          <w:rStyle w:val="FootnoteAnchor"/>
          <w:rtl w:val="true"/>
        </w:rPr>
        <w:footnoteReference w:id="1746"/>
      </w:r>
      <w:r>
        <w:rPr>
          <w:rFonts w:ascii="Amiri" w:hAnsi="Amiri" w:eastAsia="Amiri" w:cs="Amiri"/>
          <w:color w:val="111111"/>
          <w:sz w:val="28"/>
          <w:sz w:val="28"/>
          <w:szCs w:val="28"/>
          <w:rtl w:val="true"/>
          <w:lang w:bidi="ar-SA"/>
        </w:rPr>
        <w:t>وَ قَالَ وَ لَوْ رَدُّوهُ إِلَي اللَّهِ وَ إِلَي الرَّسُولِ وَ إِلي أُولِي الْأَمْرِ مِنْهُمْ‌</w:t>
      </w:r>
      <w:r>
        <w:rPr>
          <w:rStyle w:val="FootnoteAnchor"/>
          <w:rtl w:val="true"/>
        </w:rPr>
        <w:footnoteReference w:id="1747"/>
      </w:r>
      <w:r>
        <w:rPr>
          <w:rFonts w:ascii="Amiri" w:hAnsi="Amiri" w:eastAsia="Amiri" w:cs="Amiri"/>
          <w:color w:val="111111"/>
          <w:sz w:val="28"/>
          <w:sz w:val="28"/>
          <w:szCs w:val="28"/>
          <w:rtl w:val="true"/>
          <w:lang w:bidi="ar-SA"/>
        </w:rPr>
        <w:t>وَ قَالَ إِنَّ اللَّهَ يَأْمُرُكُمْ أَنْ تُؤَدُّوا الْأَماناتِ إِلي أَهْلِها</w:t>
      </w:r>
      <w:r>
        <w:rPr>
          <w:rStyle w:val="FootnoteAnchor"/>
          <w:rtl w:val="true"/>
        </w:rPr>
        <w:footnoteReference w:id="1748"/>
      </w:r>
      <w:r>
        <w:rPr>
          <w:rFonts w:ascii="Amiri" w:hAnsi="Amiri" w:eastAsia="Amiri" w:cs="Amiri"/>
          <w:color w:val="111111"/>
          <w:sz w:val="28"/>
          <w:sz w:val="28"/>
          <w:szCs w:val="28"/>
          <w:rtl w:val="true"/>
          <w:lang w:bidi="ar-SA"/>
        </w:rPr>
        <w:t>وَ قَالَ فَسْئَلُوا أَهْلَ الذِّكْرِ</w:t>
      </w:r>
    </w:p>
    <w:p>
      <w:pPr>
        <w:pStyle w:val="Heading5"/>
        <w:numPr>
          <w:ilvl w:val="4"/>
          <w:numId w:val="1"/>
        </w:numPr>
        <w:rPr/>
      </w:pPr>
      <w:bookmarkStart w:id="4794" w:name="__RefHeading___Toc411785_1934241801"/>
      <w:bookmarkStart w:id="4795" w:name="_Toc2268"/>
      <w:bookmarkEnd w:id="4794"/>
      <w:r>
        <w:rPr>
          <w:rtl w:val="true"/>
        </w:rPr>
        <w:t xml:space="preserve">روایت </w:t>
      </w:r>
      <w:r>
        <w:rPr/>
        <w:t>6</w:t>
      </w:r>
      <w:bookmarkEnd w:id="4795"/>
    </w:p>
    <w:p>
      <w:pPr>
        <w:pStyle w:val="BookText"/>
        <w:rPr/>
      </w:pPr>
      <w:r>
        <w:rPr>
          <w:rFonts w:ascii="IRNazanin" w:hAnsi="IRNazanin" w:eastAsia="IRNazanin"/>
          <w:color w:val="111111"/>
          <w:sz w:val="28"/>
          <w:sz w:val="28"/>
          <w:szCs w:val="28"/>
          <w:rtl w:val="true"/>
          <w:lang w:bidi="fa-IR"/>
        </w:rPr>
        <w:t>سرای دنیا مانند بازاری است که مردمی در آن سود برند و جماعتی ضرر کنند</w:t>
      </w:r>
      <w:r>
        <w:rPr>
          <w:rFonts w:eastAsia="IRNazanin" w:cs="IRNazanin"/>
          <w:color w:val="111111"/>
          <w:sz w:val="28"/>
          <w:szCs w:val="28"/>
          <w:rtl w:val="true"/>
          <w:lang w:bidi="fa-IR"/>
        </w:rPr>
        <w:t>.</w:t>
      </w:r>
      <w:r>
        <w:rPr>
          <w:rStyle w:val="FootnoteAnchor"/>
          <w:rtl w:val="true"/>
        </w:rPr>
        <w:footnoteReference w:id="1749"/>
      </w:r>
    </w:p>
    <w:p>
      <w:pPr>
        <w:pStyle w:val="Heading4"/>
        <w:numPr>
          <w:ilvl w:val="3"/>
          <w:numId w:val="1"/>
        </w:numPr>
        <w:rPr/>
      </w:pPr>
      <w:bookmarkStart w:id="4796" w:name="__RefHeading___Toc411787_1934241801"/>
      <w:bookmarkStart w:id="4797" w:name="_Toc2269"/>
      <w:bookmarkEnd w:id="4796"/>
      <w:r>
        <w:rPr>
          <w:rtl w:val="true"/>
        </w:rPr>
        <w:t>روایات</w:t>
      </w:r>
      <w:bookmarkEnd w:id="4797"/>
    </w:p>
    <w:p>
      <w:pPr>
        <w:pStyle w:val="Heading5"/>
        <w:numPr>
          <w:ilvl w:val="4"/>
          <w:numId w:val="1"/>
        </w:numPr>
        <w:rPr/>
      </w:pPr>
      <w:bookmarkStart w:id="4798" w:name="__RefHeading___Toc411789_1934241801"/>
      <w:bookmarkStart w:id="4799" w:name="_Toc2270"/>
      <w:bookmarkEnd w:id="4798"/>
      <w:r>
        <w:rPr>
          <w:rtl w:val="true"/>
        </w:rPr>
        <w:t xml:space="preserve">روایت </w:t>
      </w:r>
      <w:r>
        <w:rPr/>
        <w:t>2</w:t>
      </w:r>
      <w:bookmarkEnd w:id="4799"/>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گرگانی گفت، در بازگشت از مکه به طرف خراسان در خدمت امام هادی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عازم عراق بودند، در بین راه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بپرهیزد، مردم از او می‌ترسند و هر که اطاعت خدا کند، مردم مطیع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خدمت ایشان برسم؛ بالاخره در منزلی خدمت ایشان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سخنی که ابتداء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هر که مطیع خدا باشد از خشم مردم باکی ندارد و خدا را نمی توان توصیف نمود مگر به صفاتی که خودش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آفریننده‌ای را توصیف نمود که حواس از درک او عاجز است و اندیشه‌ها او را درنمی‌یابد و در تصور انسان درنمی‌آید و چشمها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از توصیف وصف‌کنندگان و برتر است از تعریف تعریف‌کنندگان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است در حالی که نزدیک است، و نزدیک است در حال دوری؛ پس او در حال دوری نزدیک و در حال نزدیکی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کیفیت را به وجود آورده و نمی توان گفت چگونه است، و او مکان را آفریده و گفته نمی شود کجا است؟ زیرا او از چگونگی و جاگیری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یکتای بی‌همتا و بی‌نیاز است که نزاییده و زاییده نشده، او را هیچ کس 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و بزرگ است، چگونه می توان حقیقت ذاتش را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را همردیف اسم خود قرار داده و در بخشش و عطای خویش او را شریک کرده و برای کسی که از او اطاعت نموده پاداش مقرر و لازم کرده است زیرا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w:t>
      </w:r>
      <w:r>
        <w:rPr>
          <w:rStyle w:val="FootnoteAnchor"/>
          <w:rtl w:val="true"/>
        </w:rPr>
        <w:footnoteReference w:id="17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قول کسانی که پیروی از پیامبر را ترک کرده‌اند و در شراره‌های جهنم در عذابند و پوششی از قطران جهنم دارند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أَطَعْنَا اللَّهَ وَ أَطَعْنَا الرَّسُولَا</w:t>
      </w:r>
      <w:r>
        <w:rPr>
          <w:rFonts w:eastAsia="IRNazanin" w:cs="IRNazanin"/>
          <w:color w:val="111111"/>
          <w:sz w:val="28"/>
          <w:szCs w:val="28"/>
          <w:rtl w:val="true"/>
          <w:lang w:bidi="fa-IR"/>
        </w:rPr>
        <w:t>».</w:t>
      </w:r>
      <w:r>
        <w:rPr>
          <w:rStyle w:val="FootnoteAnchor"/>
          <w:rtl w:val="true"/>
        </w:rPr>
        <w:footnoteReference w:id="1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از خدا و رسولش پیروی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حقیقت و کنه ذات کسانی را شناخت که خداوند اطاعت از آن ها را قرین و ردیف اطاعت پیامبر قرار داده است؛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رسولش و صاحبان امر از خودتان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 إِلی أُولِی الْأَمْرِ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را به خدا و رسول و صاحبان امر از خودشان ارجاع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فرمان می دهد که امانتها را به صاحبانش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w:t>
      </w:r>
    </w:p>
    <w:p>
      <w:pPr>
        <w:pStyle w:val="BookText"/>
        <w:rPr/>
      </w:pPr>
      <w:r>
        <w:rPr>
          <w:rFonts w:ascii="Amiri" w:hAnsi="Amiri" w:eastAsia="Amiri" w:cs="Amiri"/>
          <w:color w:val="111111"/>
          <w:sz w:val="28"/>
          <w:sz w:val="28"/>
          <w:szCs w:val="28"/>
          <w:rtl w:val="true"/>
          <w:lang w:bidi="ar-SA"/>
        </w:rPr>
        <w:t>إِنْ كُنْتُمْ لا تَعْلَمُونَ‌</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يَا فَتْحُ كَمَا لَا يُوصَفُ الْجَلِيلُ جَلَّ جَلَالُهُ وَ الرَّسُولُ وَ الْخَلِيلُ وَ وَلَدُ الْبَتُولِ فَكَذَلِكَ لَا يُوصَفُ الْمُؤْمِنُ الْمُسَلِّمُ لِأَمْرِنَا فَنَبِيُّنَا أَفْضَلُ الْأَنْبِيَاءِ وَ خَلِيلُنَا أَفْضَلُ الْأَخِلَّاءِ وَ وَصِيُّهُ أَكْرَمُ الْأَوْصِيَاءِ اسْمُهُمَا أَفْضَلُ الْأَسْمَاءِ وَ كُنْيَتُهُمَا</w:t>
      </w:r>
      <w:r>
        <w:rPr>
          <w:rStyle w:val="FootnoteAnchor"/>
          <w:rtl w:val="true"/>
        </w:rPr>
        <w:footnoteReference w:id="1754"/>
      </w:r>
      <w:r>
        <w:rPr>
          <w:rFonts w:ascii="Amiri" w:hAnsi="Amiri" w:eastAsia="Amiri" w:cs="Amiri"/>
          <w:color w:val="111111"/>
          <w:sz w:val="28"/>
          <w:sz w:val="28"/>
          <w:szCs w:val="28"/>
          <w:rtl w:val="true"/>
          <w:lang w:bidi="ar-SA"/>
        </w:rPr>
        <w:t xml:space="preserve">أَفْضَلُ الْكُنَي وَ أَحْلَاهَا لَوْ لَمْ يُجَالِسْنَا إِلَّا كُفْوٌ لَمْ يُجَالِسْنَا أَحَدٌ وَ لَوْ لَمْ يُزَوِّجْنَا إِلَّا كُفْوٌ لَمْ يُزَوِّجْنَا أَحَدٌ أَشَدُّ النَّاسِ تَوَاضُعاً أَعْظَمُهُمْ حِلْماً وَ أَنْدَاهُمْ كَفّاً وَ أَمْنَعُهُمْ كَنَفاً وَرِثَ عَنْهُمَا أَوْصِيَاؤُهُمَا عِلْمَهُمَا فَارْدُدْ إِلَيْهِمَا الْأَمْرَ وَ سَلِّمْ إِلَيْهِمْ أَمَاتَكَ اللَّهُ مَمَاتَهُمْ وَ أَحْيَاكَ حَيَاتَهُمْ إِذَا شِئْتَ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فَتْحٌ فَخَرَجْتُ فَلَمَّا كَانَ الْغَدُ تَلَطَّفْتُ فِي الْوُصُولِ إِلَيْهِ فَسَلَّمْتُ عَلَيْهِ فَرَدَّ عَلَيَّ السَّلَامَ فَقُلْتُ يَا ابْنَ رَسُولِ اللَّهِ أَ تَأْذَنُ لِي فِي مَسْأَلَةٍ اخْتَلَجَ فِي صَدْرِي أَمْرُهَا لَيْلَتِي قَالَ سَلْ وَ إِنْ شَرَحْتُهَا فَلِي وَ إِنْ أَمْسَكْتُهَا فَلِي فَصَحِّحْ نَظَرَكَ وَ تَثْبُتُ فِي مَسْأَلَتِكِ وَ أَصْغِ إِلَي جَوَابِهَا سَمْعَكَ وَ لَا تَسْأَلْ مَسْأَلَةً تَعَنَّتَّ وَ اعْتَنِ بِمَا تَعْتَنِي بِهِ فَإِنَّ الْعَالِمَ وَ الْمُتَعَلِّمَ شَرِيكَانِ فِي الرُّشْدِ مَأْمُورَانِ بِالنَّصِيحَةِ مَنْهِيَّانِ عَنِ الْغِشِّ وَ أَمَّا الَّذِي اخْتَلَجَ فِي صَدْرِكَ لَيْلَتَكَ فَإِنْ شَاءَ الْعَالِمُ أَنْبَأَكَ بِإِذْنِ اللَّهِ إِنَّ اللَّهَ لَمْ يُظْهِرْ عَلي غَيْبِهِ أَحَداً إِلَّا مَنِ ارْتَضي مِنْ رَسُولٍ فَكُلُّ مَا كَانَ عِنْدَ الرَّسُولِ كَانَ عِنْدَ الْعَالِمِ وَ كُلُّ مَا اطَّلَعَ عَلَيْهِ الرَّسُولُ فَقَدِ اطَّلَعَ أَوْصِيَاؤُهُ عَلَيْهِ كَيْلَا تَخْلُوَ أَرْضُهُ مِنْ حُجَّةٍ يَكُونُ مَعَهُ عِلْمٌ يَدُلُّ عَلَي صِدْقِ مَقَالَتِهِ وَ جَوَازِ عَدَالَتِهِ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فَتْحُ عَسَي الشَّيْطَانُ أَرَادَ اللَّبْسَ عَلَيْكَ فَأَوْهَمَكَ فِي بَعْضِ مَا أَوْدَعْتُكَ وَ شَكَّكَكَ فِي بَعْضِ مَا أَنْبَأْتُكَ حَتَّي أَرَادَ إِزَالَتَكَ عَنْ طَرِيقِ اللَّهِ وَ صِرَاطِهِ الْمُسْتَقِيمِ فَقُلْتَ مَنْ أَيْقَنْتُ أَنَّهُمْ كَذَا فَهُمْ أَرْبَابٌ مَعَاذَ اللَّهِ إِنَّهُمْ مَخْلُوقُونَ مَرْبُوبُونَ مُطِيعُونَ لِلَّهِ دَاخِرُونَ رَاغِبُونَ فَإِذَا جَاءَكَ الشَّيْطَانُ مِنْ قِبَلِ مَا جَاءَكَ فَاقْمَعْهُ بِمَا أَنْبَأْتُكَ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فَرَّجْتَ عَنِّي وَ كَشَفْتَ مَا لَبَّسَ الْمَلْعُونُ عَلَيَّ بِشَرْحِكَ فَقَدْ كَانَ أَوْقَعَ</w:t>
      </w:r>
    </w:p>
    <w:p>
      <w:pPr>
        <w:pStyle w:val="BookText"/>
        <w:rPr/>
      </w:pPr>
      <w:r>
        <w:rPr>
          <w:rFonts w:ascii="Amiri" w:hAnsi="Amiri" w:eastAsia="Amiri" w:cs="Amiri"/>
          <w:color w:val="111111"/>
          <w:sz w:val="28"/>
          <w:sz w:val="28"/>
          <w:szCs w:val="28"/>
          <w:rtl w:val="true"/>
          <w:lang w:bidi="ar-SA"/>
        </w:rPr>
        <w:t>إِنْ کُنْتُمْ لا تَعْلَمُونَ</w:t>
      </w:r>
      <w:r>
        <w:rPr>
          <w:rFonts w:eastAsia="Amiri" w:cs="Amiri" w:ascii="Amiri" w:hAnsi="Amiri"/>
          <w:color w:val="111111"/>
          <w:sz w:val="28"/>
          <w:szCs w:val="28"/>
          <w:rtl w:val="true"/>
          <w:lang w:bidi="ar-SA"/>
        </w:rPr>
        <w:t>»</w:t>
      </w:r>
      <w:r>
        <w:rPr>
          <w:rStyle w:val="FootnoteAnchor"/>
          <w:rtl w:val="true"/>
        </w:rPr>
        <w:footnoteReference w:id="17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نمی دانید از اهل ذکر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فتح، همان طوری که نمی‌توان خداوند عزیز و پیامبر بزرگوار و فرزندان فاطمه زهرا علیهم السلام را را توصیف نمود، مؤمنی را که تسلیم دستور ما باشد را نیز نمی توان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بهترین پیامبر و دوست او بهترین دوستان و وصی او بهترین اوصیاء و نام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نامها است و کنیه آن دو بهترین کنیه‌ها و شیرین‌ترین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فقط همطرازمان با ما بنشیند، هیچ کس نمی توانست با ما بنشیند، و همین طور اگر بنا باشد با همردیف خود ازدواج کنیم، با هیچ کس نمی توانستیم ازدواج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مردم متواضع‌تر و حلیم‌تر و بخشنده‌تر و بزرگوارترند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جانشینانشان از آن دو این مقامات را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آنها برگردان و تسلیم ایشان باش تا مانند آن ها بمیری و چون آن ها زنده باشی؛ اگر مایل هستی خدا ترا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گفت از خدمت ایشان مرخص شدم ولی فردا نیز راهی جستم تا خدمت آن جناب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داد، گفتم اجازه می فرمایید سؤالی که به خاطرم خطور کرده از شما بپرسم که دیشب پیوسته در اندیشه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خواستم جواب می دهم و گر نه جواب نخواهم داد؛ در سؤال خود درست دقت کن و در باره آن پایبند و استوار باش و خوب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روی لجبازی سؤال نکن و متوجه مقصود خود باش زیرا عالم و متعلم در رستگاری شریکند و هر دو مأمور به خیر خواهیند و از غش و دغلبازی ممنوع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مطلبی که دیشب به خاطرت خطور نمود، اگر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با اجازه خدا آن را توضیح می دهد؛ خداوند بر اسرار پنهان مطلع نکرده است مگر پیامبران برگزیده را؛ پس آنچه پیامبر دارد، امام نیز دارد و بر هر چه پیامبر مطلع است وصی او نیز اطلاع دارد تا زمین خالی از حجت نباشد، که با او علمی است شاهد صدق گفتارش و شخصیت و عدالت او را محرز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فتح، نزدیک بود شیطان ترا به خطا اندازد و در مورد آنچه برایت توضیح دادم به خیال و شک وادارد، به طوری که از راه مستقیم و طریق خدا بازمانی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خاطرت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چنین صفاتی را داشته باشند پس خدایند؟ نه، به خدا پناه می‌برم؛ آن ها مخلوق و در اختیار خدا و مطیع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می‌گذارند و دل  بسته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توضیحی که برایت دادم، هر وقت شیطان چنین وسوسه‌هایی در دل تو انداخت، او را سرکوب کن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فدایت شوم، رنج دلم را گشودی و آنچه شیطان ملعون به من القا کرده بود برطرف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همین مطلب </w:t>
      </w:r>
      <w:bookmarkStart w:id="4800" w:name="pg13510_145015"/>
    </w:p>
    <w:p>
      <w:pPr>
        <w:pStyle w:val="BookText"/>
        <w:rPr/>
      </w:pPr>
      <w:bookmarkEnd w:id="4800"/>
      <w:r>
        <w:rPr>
          <w:rFonts w:ascii="Amiri" w:hAnsi="Amiri" w:eastAsia="Amiri" w:cs="Amiri"/>
          <w:color w:val="111111"/>
          <w:sz w:val="28"/>
          <w:sz w:val="28"/>
          <w:szCs w:val="28"/>
          <w:rtl w:val="true"/>
          <w:lang w:bidi="ar-SA"/>
        </w:rPr>
        <w:t>بِخَلَدِي‌</w:t>
      </w:r>
      <w:r>
        <w:rPr>
          <w:rStyle w:val="FootnoteAnchor"/>
          <w:rtl w:val="true"/>
        </w:rPr>
        <w:footnoteReference w:id="1756"/>
      </w:r>
      <w:r>
        <w:rPr>
          <w:rFonts w:ascii="Amiri" w:hAnsi="Amiri" w:eastAsia="Amiri" w:cs="Amiri"/>
          <w:color w:val="111111"/>
          <w:sz w:val="28"/>
          <w:sz w:val="28"/>
          <w:szCs w:val="28"/>
          <w:rtl w:val="true"/>
          <w:lang w:bidi="ar-SA"/>
        </w:rPr>
        <w:t>أَنَّكُمْ 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فَسَجَدَ أَبُو الْحَسَنِ عليه السلام وَ هُوَ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رَاغِماً لَكَ يَا خَالِقِي دَاخِراً خَاضِعاً قَالَ فَلَمْ يَزَلْ كَذَلِكَ حَتَّي ذَهَبَ لَيْلِي ثُمَّ قَالَ يَا فَتْحُ كِدْتَ أَنْ تَهْلِكَ وَ تُهْلِكَ وَ مَا ضَرَّ عِيسَي إِذَا هَلَكَ مَنْ هَلَكَ فَاذْهَبْ إِذَا شِئْتَ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وَ أَنَا فَرِحٌ بِمَا كَشَفَ اللَّهُ عَنِّي مِنَ اللَّبْسِ بِأَنَّهُمْ هُمْ وَ حَمِدْتُ اللَّهَ عَلَي مَا قَدَرْتُ عَلَيْهِ فَلَمَّا كَانَ فِي الْمَنْزِلِ الْآخَرِ دَخَلْتُ عَلَيْهِ وَ هُوَ مُتَّكٍ وَ بَيْنَ يَدَيْهِ حِنْطَةٌ مَقْلُوَّةٌ</w:t>
      </w:r>
      <w:r>
        <w:rPr>
          <w:rStyle w:val="FootnoteAnchor"/>
          <w:rtl w:val="true"/>
        </w:rPr>
        <w:footnoteReference w:id="1757"/>
      </w:r>
      <w:r>
        <w:rPr>
          <w:rFonts w:ascii="Amiri" w:hAnsi="Amiri" w:eastAsia="Amiri" w:cs="Amiri"/>
          <w:color w:val="111111"/>
          <w:sz w:val="28"/>
          <w:sz w:val="28"/>
          <w:szCs w:val="28"/>
          <w:rtl w:val="true"/>
          <w:lang w:bidi="ar-SA"/>
        </w:rPr>
        <w:t>يَعْبَثُ بِهَا وَ قَدْ كَانَ أَوْقَعَ الشَّيْطَانُ فِي خَلَدِي أَنَّهُ لَا يَنْبَغِي أَنْ يَأْكُلُوا وَ يَشْرَبُوا إِذْ كَانَ ذَلِكَ آفَةً وَ الْإِمَامُ غَيْرُ مَئُوفٍ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اجْلِسْ يَا فَتْحُ فَإِنَّ لَنَا بِالرُّسُلِ أُسْوَةً كَانُوا يَأْكُلُونَ وَ يَشْرَبُونَ وَ يَمْشُونَ فِي الْأَسْواقِ وَ كُلُّ جِسْمٍ مَغْذُوٌّ بِهَذَا إِلَّا الْخَالِقَ الرَّازِقَ لِأَنَّهُ جَسَّمَ الْأَجْسَامَ وَ هُوَ لَمْ يُجَسَّمْ وَ لَمْ يُجَزَّأْ بِتَنَاهٍ وَ لَمْ يَتَزَايَدْ وَ لَمْ يَتَنَاقَصْ مُبَرَّأٌ مِنْ ذَاتِهِ مَا رُكِّبَ فِي ذَاتِ مَنْ جَسَّمَهُ الْوَاحِدُ الْأَحَدُ الصَّمَدُ الَّذِي لَمْ يَلِدْ وَ لَمْ يُولَدْ وَ لَمْ يَكُنْ لَهُ كُفُواً أَحَدٌ مُنْشِئُ الْأَشْيَاءِ مُجَسِّمُ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السَّمِيعُ الْعَلِيمُ اللَّطِيفُ الْخَبِيرُ الرَّءُوفُ الرَّحِيمُ تَبَارَكَ وَ تَعَالَي عَمَّا يَقُولُ الظَّالِمُونَ عُلُوّاً كَبِيراً لَوْ كَانَ كَمَا يُوصَفُ لَمْ يُعْرَفِ الرَّبُّ مِنَ الْمَرْبُوبِ وَ لَا الْخَالِقُ مِنَ الْمَخْلُوقِ وَ لَا الْمُنْشِئُ مِنَ الْمُنْشَإِ وَ لَكِنَّهُ فَرَّقَ بَيْنَهُ وَ بَيْنَ مَنْ جَسَّمَهُ وَ شَيَّأَ الْأَشْيَاءَ إِذْ كَانَ لَا يُشْبِهُهُ شَيْ‌ءٌ يُرَي وَ لَا يُشْبِهُ شَيْئاً</w:t>
      </w:r>
      <w:r>
        <w:rPr>
          <w:rFonts w:eastAsia="Amiri" w:cs="Amiri" w:ascii="Amiri" w:hAnsi="Amiri"/>
          <w:color w:val="111111"/>
          <w:sz w:val="28"/>
          <w:szCs w:val="28"/>
          <w:rtl w:val="true"/>
          <w:lang w:bidi="ar-SA"/>
        </w:rPr>
        <w:t>.</w:t>
      </w:r>
    </w:p>
    <w:p>
      <w:pPr>
        <w:pStyle w:val="Heading5"/>
        <w:numPr>
          <w:ilvl w:val="4"/>
          <w:numId w:val="1"/>
        </w:numPr>
        <w:rPr/>
      </w:pPr>
      <w:bookmarkStart w:id="4801" w:name="__RefHeading___Toc411791_1934241801"/>
      <w:bookmarkStart w:id="4802" w:name="_Toc2271"/>
      <w:bookmarkEnd w:id="4801"/>
      <w:r>
        <w:rPr>
          <w:rtl w:val="true"/>
        </w:rPr>
        <w:t>«</w:t>
      </w:r>
      <w:r>
        <w:rPr/>
        <w:t>3</w:t>
      </w:r>
      <w:r>
        <w:rPr>
          <w:rtl w:val="true"/>
        </w:rPr>
        <w:t>»</w:t>
      </w:r>
      <w:bookmarkEnd w:id="4802"/>
    </w:p>
    <w:p>
      <w:pPr>
        <w:pStyle w:val="BookText"/>
        <w:rPr/>
      </w:pPr>
      <w:r>
        <w:rPr>
          <w:rFonts w:ascii="Amiri" w:hAnsi="Amiri" w:eastAsia="Amiri" w:cs="Amiri"/>
          <w:color w:val="111111"/>
          <w:sz w:val="28"/>
          <w:sz w:val="28"/>
          <w:szCs w:val="28"/>
          <w:rtl w:val="true"/>
          <w:lang w:bidi="ar-SA"/>
        </w:rPr>
        <w:t>الدُّرَّةُ الْبَاهِرَةُ</w:t>
      </w:r>
      <w:r>
        <w:rPr>
          <w:rStyle w:val="FootnoteAnchor"/>
          <w:rtl w:val="true"/>
        </w:rPr>
        <w:footnoteReference w:id="1758"/>
      </w:r>
      <w:r>
        <w:rPr>
          <w:rFonts w:ascii="Amiri" w:hAnsi="Amiri" w:eastAsia="Amiri" w:cs="Amiri"/>
          <w:color w:val="111111"/>
          <w:sz w:val="28"/>
          <w:sz w:val="28"/>
          <w:szCs w:val="28"/>
          <w:rtl w:val="true"/>
          <w:lang w:bidi="ar-SA"/>
        </w:rPr>
        <w:t>، 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عَنْ نَفْسِهِ كَثُرَ السَّاخِطُونَ عَلَيْهِ الْغِنَي قِلَّةُ تَمَنِّيكَ وَ الرِّضَا بِمَا يَكْفِيكَ وَ الْفَقْرُ شِرَّةُ النَّفْسِ وَ شِدَّةُ الْقُنُوطِ وَ الرَّاكِبُ الْحَرُونِ أَسِيرُ نَفْسِهِ‌</w:t>
      </w:r>
      <w:r>
        <w:rPr>
          <w:rStyle w:val="FootnoteAnchor"/>
          <w:rtl w:val="true"/>
        </w:rPr>
        <w:footnoteReference w:id="1759"/>
      </w:r>
      <w:r>
        <w:rPr>
          <w:rFonts w:ascii="Amiri" w:hAnsi="Amiri" w:eastAsia="Amiri" w:cs="Amiri"/>
          <w:color w:val="111111"/>
          <w:sz w:val="28"/>
          <w:sz w:val="28"/>
          <w:szCs w:val="28"/>
          <w:rtl w:val="true"/>
          <w:lang w:bidi="ar-SA"/>
        </w:rPr>
        <w:t>وَ الْجَاهِلُ أَسِيرُ لِسَانِهِ النَّاسُ فِي الدُّنْيَا بِالْأَمْوَالِ وَ فِي الْآخِرَةِ بِالْأَعْمَالِ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به دلم انداخته بود که اینها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سجده رفت، در حالی که در سجده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راغما لک یا خالقی داخرا خاضعا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ذلیل و فروتن و بی مقدارم در برابر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همین حال بود تا شب گذشت؛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نزدیک بود هلاک شوی و دیگران را نیز به هلاکت رسانی، اما به عیسی از نابود شدن کسانی که در رابطه با او به هلاکت افتادند، زیانی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مایلی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گفت من خارج شدم در حالی که از برطرف شدن این اشتباه در شناخت آن ها خوشحال بودم و خدا را بر این نعمت ستایش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بعدی خدمت ایشان رسیدم، بر یک پشتی تکیه نموده بود و در مقابل آن جناب مقداری گندم برشته بود که آن ها را با دست زیر و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شیطان به دلم انداخت که اینها نباید غذا بخورند و آب بیاشامند زیرا خوردن و آشامیدن یک نوع ناراحتی به وجود می‌آورد و امام نباید گرفتار ناراحتی شود؟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یا فتح، ما پیرو پیامبرانیم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خوردند و می‌آشامیدند و در بازارها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اجسام همین طور تغذیه می شوند مگر خدای رازق؛ زیرا او اجسام را به وجود آورده و خود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بی‌نظیر و بی‌نیاز 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و خبیر و رؤف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منزه است از آنچه ستمگران به او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آن ها می گویند بود، فرقی بین پروردگار و پروریده‌ها نبود و بین خدا و خلق و بین به وجود آورنده و به وجود آمده؛ ولی خداوند بین خود و موجودات فرقی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اشیاء را پدید آورده و چیزی شبیه او نیست و شبیهی ندارد</w:t>
      </w:r>
      <w:r>
        <w:rPr>
          <w:rFonts w:eastAsia="IRNazanin" w:cs="IRNazanin"/>
          <w:color w:val="111111"/>
          <w:sz w:val="28"/>
          <w:szCs w:val="28"/>
          <w:rtl w:val="true"/>
          <w:lang w:bidi="fa-IR"/>
        </w:rPr>
        <w:t>.</w:t>
      </w:r>
      <w:r>
        <w:rPr>
          <w:rStyle w:val="FootnoteAnchor"/>
          <w:rtl w:val="true"/>
        </w:rPr>
        <w:footnoteReference w:id="1760"/>
      </w:r>
    </w:p>
    <w:p>
      <w:pPr>
        <w:pStyle w:val="Heading5"/>
        <w:numPr>
          <w:ilvl w:val="4"/>
          <w:numId w:val="1"/>
        </w:numPr>
        <w:rPr/>
      </w:pPr>
      <w:bookmarkStart w:id="4803" w:name="__RefHeading___Toc411793_1934241801"/>
      <w:bookmarkStart w:id="4804" w:name="_Toc2272"/>
      <w:bookmarkEnd w:id="4803"/>
      <w:r>
        <w:rPr>
          <w:rtl w:val="true"/>
        </w:rPr>
        <w:t xml:space="preserve">روایت </w:t>
      </w:r>
      <w:r>
        <w:rPr/>
        <w:t>3</w:t>
      </w:r>
      <w:bookmarkEnd w:id="480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 النّقی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خودش راضی شود، ناراضیان از او فراوان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کمی آرزو و رضایت به آن چه کفایتت می‌کند،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آزمندی نفس و شدّت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با اموالشان و در آخرت با کردارشان سنجیده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چموش، کسی است که اسیر نفس خویش است و نابخرد کسی است که اسیر زبان خود باشد</w:t>
      </w:r>
      <w:r>
        <w:rPr>
          <w:rFonts w:eastAsia="IRNazanin" w:cs="IRNazanin"/>
          <w:color w:val="111111"/>
          <w:sz w:val="28"/>
          <w:szCs w:val="28"/>
          <w:rtl w:val="true"/>
          <w:lang w:bidi="fa-IR"/>
        </w:rPr>
        <w:t xml:space="preserve">. </w:t>
      </w:r>
      <w:bookmarkStart w:id="4805" w:name="pg13510_145016"/>
    </w:p>
    <w:p>
      <w:pPr>
        <w:pStyle w:val="BookText"/>
        <w:rPr/>
      </w:pPr>
      <w:bookmarkEnd w:id="4805"/>
      <w:r>
        <w:rPr>
          <w:rFonts w:ascii="Amiri" w:hAnsi="Amiri" w:eastAsia="Amiri" w:cs="Amiri"/>
          <w:color w:val="111111"/>
          <w:sz w:val="28"/>
          <w:sz w:val="28"/>
          <w:szCs w:val="28"/>
          <w:rtl w:val="true"/>
          <w:lang w:bidi="ar-SA"/>
        </w:rPr>
        <w:t>وَ قَالَ عليه السلام لِشَخْصٍ وَ قَدْ أَكْثَرَ مِنْ إِفْرَاطِ الثَّنَاءِ عَلَيْهِ أَقْبِلْ عَلَي مَا شَأْنُكَ فَإِنَّ كَثْرَةَ الْمَلَقِ يَهْجُمُ عَلَي الظِّنَّةِ وَ إِذَا حَلَلْتَ مِنْ أَخِيكَ فِي مَحَلِّ الثِّقَةِ فَاعْدِلْ عَنِ الْمَلَقِ إِلَي حُسْنِ النِّيَّةِ الْمُصِيبَةُ لِلصَّابِرِ وَاحِدَةٌ وَ لِلْجَازِعِ اثْنَتَانِ الْعُقُوقُ ثُكْلُ مَنْ لَمْ يَثْكَلْ الْحَسَدُ مَاحِي الْحَسَنَاتِ وَ الدَّهْرُ جَالِبُ الْمَقْتِ وَ الْعُجْبُ صَارِفٌ عَنْ طَلَبِ الْعِلْمِ دَاعٍ إِلَي الغَمْطِ</w:t>
      </w:r>
      <w:r>
        <w:rPr>
          <w:rStyle w:val="FootnoteAnchor"/>
          <w:rtl w:val="true"/>
        </w:rPr>
        <w:footnoteReference w:id="1761"/>
      </w:r>
      <w:r>
        <w:rPr>
          <w:rFonts w:ascii="Amiri" w:hAnsi="Amiri" w:eastAsia="Amiri" w:cs="Amiri"/>
          <w:color w:val="111111"/>
          <w:sz w:val="28"/>
          <w:sz w:val="28"/>
          <w:szCs w:val="28"/>
          <w:rtl w:val="true"/>
          <w:lang w:bidi="ar-SA"/>
        </w:rPr>
        <w:t>وَ الْجَهْلِ وَ الْبُخْلُ أَذَمُّ الْأَخْلَاقِ وَ الطَّمَعُ سَجِيَّةُ سَيِّئَةٌ وَ الْهَزْءُ فُكَاهَةُ السُّفَهَاءِ وَ صِنَاعَةُ الْجُهَّالِ وَ الْعُقُوقُ يُعْقِبُ الْقِلَّةَ وَ تُؤَدِّي إِلَي الذِّلَّةِ</w:t>
      </w:r>
      <w:r>
        <w:rPr>
          <w:rFonts w:eastAsia="Amiri" w:cs="Amiri" w:ascii="Amiri" w:hAnsi="Amiri"/>
          <w:color w:val="111111"/>
          <w:sz w:val="28"/>
          <w:szCs w:val="28"/>
          <w:rtl w:val="true"/>
          <w:lang w:bidi="ar-SA"/>
        </w:rPr>
        <w:t>.</w:t>
      </w:r>
    </w:p>
    <w:p>
      <w:pPr>
        <w:pStyle w:val="Heading5"/>
        <w:numPr>
          <w:ilvl w:val="4"/>
          <w:numId w:val="1"/>
        </w:numPr>
        <w:rPr/>
      </w:pPr>
      <w:bookmarkStart w:id="4806" w:name="__RefHeading___Toc411795_1934241801"/>
      <w:bookmarkStart w:id="4807" w:name="_Toc2273"/>
      <w:bookmarkEnd w:id="4806"/>
      <w:r>
        <w:rPr>
          <w:rtl w:val="true"/>
        </w:rPr>
        <w:t>«</w:t>
      </w:r>
      <w:r>
        <w:rPr/>
        <w:t>4</w:t>
      </w:r>
      <w:r>
        <w:rPr>
          <w:rtl w:val="true"/>
        </w:rPr>
        <w:t>»</w:t>
      </w:r>
      <w:bookmarkEnd w:id="4807"/>
    </w:p>
    <w:p>
      <w:pPr>
        <w:pStyle w:val="BookText"/>
        <w:rPr/>
      </w:pPr>
      <w:r>
        <w:rPr>
          <w:rFonts w:ascii="Amiri" w:hAnsi="Amiri" w:eastAsia="Amiri" w:cs="Amiri"/>
          <w:color w:val="111111"/>
          <w:sz w:val="28"/>
          <w:sz w:val="28"/>
          <w:szCs w:val="28"/>
          <w:rtl w:val="true"/>
          <w:lang w:bidi="ar-SA"/>
        </w:rPr>
        <w:t>أَعْلَامُ الدِّينِ‌</w:t>
      </w:r>
      <w:r>
        <w:rPr>
          <w:rStyle w:val="FootnoteAnchor"/>
          <w:rtl w:val="true"/>
        </w:rPr>
        <w:footnoteReference w:id="1762"/>
      </w:r>
      <w:r>
        <w:rPr>
          <w:rFonts w:ascii="Amiri" w:hAnsi="Amiri" w:eastAsia="Amiri" w:cs="Amiri"/>
          <w:color w:val="111111"/>
          <w:sz w:val="28"/>
          <w:sz w:val="28"/>
          <w:szCs w:val="28"/>
          <w:rtl w:val="true"/>
          <w:lang w:bidi="ar-SA"/>
        </w:rPr>
        <w:t>، 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عَنْ نَفْسِهِ كَثُرَ السَّاخِطُونَ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الْمَقَادِيرُ تُرِيكَ مَا لَمْ يَخْطُرْ بِبَالِكَ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أَقْبَلَ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مَعَ انْقِضَائِهِ‌</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الْحَرُونِ أَسِيرُ نَفْسِهِ وَ الْجَاهِلُ أَسِيرُ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بِالْأَمْوَالِ وَ فِي الْآخِرَةِ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يُفْسِدُ الصَّدَاقَةَ الْقَدِيمَةَ وَ يُحَلِّلُ الْعُقْدَةَ الْوَثِيقَةَ وَ أَقَلُّ مَا فِيهِ أَنْ تَكُونَ فِيهِ الْمُغَالَبَةُ وَ الْمُغَالَبَةُ أُسُّ أَسْبَابِ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الْعِتَابُ مِفْتَاحُ الثِّقَالِ وَ الْعِتَابُ خَيْرٌ مِنَ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لِلصَّابِرِ وَاحِدَةٌ وَ لِلْجَازِعِ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 لِرَجُلٍ ذَمَّ إِلَيْهِ وَلَداً لَهُ فَقَالَ الْعُقُوقُ ثُكْلُ مَنْ لَمْ يَثْكَلْ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الْهَزْلُ فُكَاهَةُ السُّفَهَاءِ وَ صِنَاعَةُ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بَعْضِ 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أَلَذُّ لِلْمَنَامِ وَ الْجُوعُ يَزِيدُ فِي طِيبِ الطَّعَامِ يُرِيدُ بِهِ الْحَثَّ عَلَي قِيَامِ اللَّيْلِ وَ صِيَامِ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کسی که در ستایش ایشان زیاده‌روی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خود بپرداز که ستایش فراوان، شکّ برانگیزد و هر گاه نسبت به برادرت اعتماد یافتی، به جای مدح و 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برای شکیبا یکی و برای ناشکیبا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کردن، از دست دادن فرزندی است که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نابودکننده نیکی‌هاست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بینی، نفرت و دشمنی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پسندی، باز دارنده از جستجوی دانش و انگیزه انکار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نکوهیده‌ترین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خوی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کردن، شوخی کم‌خردان و کار نادانان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پدر و مادر، ناداری می‌آورد و به خواری می‌کشاند</w:t>
      </w:r>
      <w:r>
        <w:rPr>
          <w:rFonts w:eastAsia="IRNazanin" w:cs="IRNazanin"/>
          <w:color w:val="111111"/>
          <w:sz w:val="28"/>
          <w:szCs w:val="28"/>
          <w:rtl w:val="true"/>
          <w:lang w:bidi="fa-IR"/>
        </w:rPr>
        <w:t>.</w:t>
      </w:r>
      <w:r>
        <w:rPr>
          <w:rStyle w:val="FootnoteAnchor"/>
          <w:rtl w:val="true"/>
        </w:rPr>
        <w:footnoteReference w:id="1764"/>
      </w:r>
    </w:p>
    <w:p>
      <w:pPr>
        <w:pStyle w:val="Heading5"/>
        <w:numPr>
          <w:ilvl w:val="4"/>
          <w:numId w:val="1"/>
        </w:numPr>
        <w:rPr/>
      </w:pPr>
      <w:bookmarkStart w:id="4808" w:name="__RefHeading___Toc411797_1934241801"/>
      <w:bookmarkStart w:id="4809" w:name="_Toc2274"/>
      <w:bookmarkEnd w:id="4808"/>
      <w:r>
        <w:rPr>
          <w:rtl w:val="true"/>
        </w:rPr>
        <w:t xml:space="preserve">روایت </w:t>
      </w:r>
      <w:r>
        <w:rPr/>
        <w:t>4</w:t>
      </w:r>
      <w:bookmarkEnd w:id="4809"/>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خود راضی باشد، زیاد از او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به کمی آرزو و خشنودی به مقدار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حرص نفس و ناامیدی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اسیر نفس باشد، سوار بر مرکب چموش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 اسیر زبان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به اموال مفتخرند و در آخرت به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در بحث و مناظره، دوستی قدیم را از بین می‌برد و موجب نگرانی 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عیبی که در آن است برتری‌جوئی است که اساس هر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کلید دلخوری است و سرزنش بهتر از کینه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بن عبد الحمید گفت، شنیدم حضرت هادی به کسی که از فرزند خود پیش آن جناب بدگویی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برای کسی که به مصیبت فرزند مبتلا نشده، مصیبتی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سرگرمی سفیهان و کار نادانان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بیدارخوابی خواب را لذیذتر می کند و گرسنگی طعم غذا را می افزاید</w:t>
      </w:r>
      <w:r>
        <w:rPr>
          <w:rFonts w:eastAsia="IRNazanin" w:cs="IRNazanin"/>
          <w:color w:val="111111"/>
          <w:sz w:val="28"/>
          <w:szCs w:val="28"/>
          <w:rtl w:val="true"/>
          <w:lang w:bidi="fa-IR"/>
        </w:rPr>
        <w:t xml:space="preserve">. </w:t>
      </w:r>
      <w:bookmarkStart w:id="4810" w:name="pg13510_145017"/>
    </w:p>
    <w:p>
      <w:pPr>
        <w:pStyle w:val="BookText"/>
        <w:rPr/>
      </w:pPr>
      <w:bookmarkEnd w:id="4810"/>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مَصْرَعَكَ بَيْنَ يَدَيْ أَهْلِكَ وَ لَا طَبِيبَ يَمْنَعُكَ وَ لَا حَبِيبَ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حَسَرَاتِ التَّفْرِيطِ بِأَخْذِ تَقْدِيمِ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عَلَي مَنْ تَمْلِكُ 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لَا تَنْجَعُ فِي الطِّبَاعِ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الْخَيْرِ فَاعِلُهُ وَ أَجْمَلُ مِنَ الْجَمِيلِ قَائِلُهُ وَ أَرْجَحُ مِنَ الْعِلْمِ حَامِلُهُ وَ شَرٌّ مِنَ الشَّرِّ جَالِبُهُ وَ أَهْوَلُ مِنَ الْهَوْلِ 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الْحَسَدَ فَإِنَّهُ يَبِينُ فِيكَ وَ لَا يَعْمَلُ فِي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زَمَانٌ الْعَدْلُ فِيهِ أَغْلَبُ مِنَ الْجَوْرِ فَحَرَامٌ أَنْ يَظُنَّ بِأَحَدٍ سُوءاً حَتَّي يَعْلَمَ ذَلِكَ مِنْهُ وَ إِذَا كَانَ زَمَانٌ الْجَوْرُ أَغْلَبُ فِيهِ مِنَ الْعَدْلِ فَلَيْسَ لِأَحَدٍ أَنْ يَظُنَّ بِأَحَدٍ خَيْراً مَا لَمْ يَعْلَمْ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لِلْمُتَوَكِّلِ فِي جَوَابِ كَلَامٍ دَارَ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الصَّفَا مِمَّنْ كَدَرْتَ عَلَيْهِ وَ لَا الْوَفَاءَ لِمَنْ غَدَرْتَ وَ لَا النُّصْحَ مِمَّنْ صَرَفْتَ سُوءَ ظَنِّكَ إِلَيْهِ فَإِنَّمَا قَلْبُ غَيْرِكَ كَقَلْبِكَ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وَ قَدْ سَأَلَهُ عَنِ الْعَبَّاسِ‌</w:t>
      </w:r>
      <w:r>
        <w:rPr>
          <w:rStyle w:val="FootnoteAnchor"/>
          <w:rtl w:val="true"/>
        </w:rPr>
        <w:footnoteReference w:id="1765"/>
      </w:r>
      <w:r>
        <w:rPr>
          <w:rFonts w:ascii="Amiri" w:hAnsi="Amiri" w:eastAsia="Amiri" w:cs="Amiri"/>
          <w:color w:val="111111"/>
          <w:sz w:val="28"/>
          <w:sz w:val="28"/>
          <w:szCs w:val="28"/>
          <w:rtl w:val="true"/>
          <w:lang w:bidi="ar-SA"/>
        </w:rPr>
        <w:t>مَا تَقُولُ بَنُو أَبِيكَ فِيهِ فَقَالَ مَا يَقُولُونَ فِي رَجُلٍ فَرَضَ اللَّهُ طَاعَتَهُ عَلَي الْخَلْقِ وَ فَرَضَ طَاعَةَ الْعَبَّاسِ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 النِّعَمَ بِحُسْنِ مُجَاوَرَتِهَا وَ الْتَمِسُوا الزِّيَادَةَ فِيهَا بِالشُّكْرِ عَلَيْهَا وَ اعْلَمُوا أَنَّ النَّفْسَ أَقْبَلُ شَيْ‌ءٍ لِمَا أُعْطِيَتْ وَ أَمْنَعُ شَيْ‌ءٍ لِمَا مُنِعَتْ</w:t>
      </w:r>
      <w:r>
        <w:rPr>
          <w:rFonts w:eastAsia="Amiri" w:cs="Amiri" w:ascii="Amiri" w:hAnsi="Amiri"/>
          <w:color w:val="111111"/>
          <w:sz w:val="28"/>
          <w:szCs w:val="28"/>
          <w:rtl w:val="true"/>
          <w:lang w:bidi="ar-SA"/>
        </w:rPr>
        <w:t>.</w:t>
      </w:r>
    </w:p>
    <w:p>
      <w:pPr>
        <w:pStyle w:val="Heading3"/>
        <w:numPr>
          <w:ilvl w:val="2"/>
          <w:numId w:val="1"/>
        </w:numPr>
        <w:rPr/>
      </w:pPr>
      <w:bookmarkStart w:id="4811" w:name="__RefHeading___Toc411799_1934241801"/>
      <w:bookmarkStart w:id="4812" w:name="_Toc2275"/>
      <w:bookmarkEnd w:id="4811"/>
      <w:r>
        <w:rPr>
          <w:rtl w:val="true"/>
        </w:rPr>
        <w:t xml:space="preserve">باب </w:t>
      </w:r>
      <w:r>
        <w:rPr/>
        <w:t>29</w:t>
      </w:r>
      <w:r>
        <w:rPr>
          <w:rtl w:val="true"/>
        </w:rPr>
        <w:t xml:space="preserve"> </w:t>
      </w:r>
      <w:r>
        <w:rPr>
          <w:rtl w:val="true"/>
        </w:rPr>
        <w:t>مواعظ أبي محمد العسكري عليه السلام و كتبه إلي أصحابه</w:t>
      </w:r>
      <w:bookmarkEnd w:id="4812"/>
    </w:p>
    <w:p>
      <w:pPr>
        <w:pStyle w:val="Heading4"/>
        <w:numPr>
          <w:ilvl w:val="3"/>
          <w:numId w:val="1"/>
        </w:numPr>
        <w:rPr/>
      </w:pPr>
      <w:bookmarkStart w:id="4813" w:name="__RefHeading___Toc411801_1934241801"/>
      <w:bookmarkStart w:id="4814" w:name="_Toc2276"/>
      <w:bookmarkEnd w:id="4813"/>
      <w:r>
        <w:rPr>
          <w:rtl w:val="true"/>
        </w:rPr>
        <w:t>تحف العقول</w:t>
      </w:r>
      <w:bookmarkEnd w:id="4814"/>
    </w:p>
    <w:p>
      <w:pPr>
        <w:pStyle w:val="Heading5"/>
        <w:numPr>
          <w:ilvl w:val="4"/>
          <w:numId w:val="1"/>
        </w:numPr>
        <w:rPr/>
      </w:pPr>
      <w:bookmarkStart w:id="4815" w:name="__RefHeading___Toc411803_1934241801"/>
      <w:bookmarkStart w:id="4816" w:name="_Toc2277"/>
      <w:bookmarkEnd w:id="4815"/>
      <w:r>
        <w:rPr>
          <w:rtl w:val="true"/>
        </w:rPr>
        <w:t>«</w:t>
      </w:r>
      <w:r>
        <w:rPr/>
        <w:t>1</w:t>
      </w:r>
      <w:r>
        <w:rPr>
          <w:rtl w:val="true"/>
        </w:rPr>
        <w:t>»</w:t>
      </w:r>
      <w:bookmarkEnd w:id="4816"/>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7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 فَيَذْهَبَ بَهَاؤُكَ وَ لَا تُمَازِحْ فَيُجْتَرَأَ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افتاده خود را پیش زن و فرزندت یاد آور که پزشک نمی تواند برایت سودمند باشد و دوست نمی تواند به تو نفعی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اندوه تفریط باش تا جلوتر احتیاط لازم را بنمائی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بر کسی که ترا اندوهگین و ملول می کند، پشیمانی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طبیعت‌های فاسد نفوذ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کار خوب، انجام‌دهنده آن است و بهتر از سخن زیبا، گوینده آن است و سنگین‌تر از علم،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شر، به وجود آورنده آن است و هولناکتر از هول و هراس، کسی است که ایجاد هول و هراس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 که این خوی زشت در تو آشکارا دیده می‌شود بی‌آنکه اثری در دشمنت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عدل و دادگری در مردم بیشتر از ستمگری بود، حرام است بدگمان شدن به کسی مگر اینکه سابقه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ستمگری غلبه داشت، نباید هیچ کس به دیگری اعتماد کند مگر اینکه بداند او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سخنانی که با متوکل داشتند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با او بدرفتاری کرده‌ای توقع صفا و پاکدلی نداشته باش؛ و از کسی که به او خیانت کرده‌ای توقع وفا و نه خیرخواهی از کسی که به او بدگمان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دیگران با تو مشابه دل تو است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متوکل که در باره عباس بن عبد المطلب از ایشان سؤال کرد، خانواده شما در باره او چه نظری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کسی که خدا اطاعت او را بر مردم لازم کرده و اطاعت عباس را بر او واجب نموده، چه می گویند؟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مجاورت به سوی نعمتها بروید و با سپاسگزاری کردن بر آن ها، افزایش نعمت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پذیرش نفس برای چیزی که به او بدهند، از هر چیز بیشتر است؛ و دفاعش از چیزی که به او ندهند از هر چیز بیشتر است</w:t>
      </w:r>
      <w:r>
        <w:rPr>
          <w:rFonts w:eastAsia="IRNazanin" w:cs="IRNazanin"/>
          <w:color w:val="111111"/>
          <w:sz w:val="28"/>
          <w:szCs w:val="28"/>
          <w:rtl w:val="true"/>
          <w:lang w:bidi="fa-IR"/>
        </w:rPr>
        <w:t>.</w:t>
      </w:r>
      <w:r>
        <w:rPr>
          <w:rStyle w:val="FootnoteAnchor"/>
          <w:rtl w:val="true"/>
        </w:rPr>
        <w:footnoteReference w:id="1767"/>
      </w:r>
    </w:p>
    <w:p>
      <w:pPr>
        <w:pStyle w:val="Heading3"/>
        <w:numPr>
          <w:ilvl w:val="2"/>
          <w:numId w:val="1"/>
        </w:numPr>
        <w:rPr/>
      </w:pPr>
      <w:bookmarkStart w:id="4817" w:name="__RefHeading___Toc411805_1934241801"/>
      <w:bookmarkStart w:id="4818" w:name="_Toc2278"/>
      <w:bookmarkEnd w:id="4817"/>
      <w:r>
        <w:rPr>
          <w:rtl w:val="true"/>
        </w:rPr>
        <w:t xml:space="preserve">باب بیست و نهم </w:t>
      </w:r>
      <w:r>
        <w:rPr>
          <w:rtl w:val="true"/>
        </w:rPr>
        <w:t xml:space="preserve">: </w:t>
      </w:r>
      <w:r>
        <w:rPr>
          <w:rtl w:val="true"/>
        </w:rPr>
        <w:t>موعظه های امام حسن عسکری و نامه های آن حضرت علیه السّلام به اصحابش</w:t>
      </w:r>
      <w:bookmarkEnd w:id="4818"/>
    </w:p>
    <w:p>
      <w:pPr>
        <w:pStyle w:val="Heading4"/>
        <w:numPr>
          <w:ilvl w:val="3"/>
          <w:numId w:val="1"/>
        </w:numPr>
        <w:rPr/>
      </w:pPr>
      <w:bookmarkStart w:id="4819" w:name="__RefHeading___Toc411807_1934241801"/>
      <w:bookmarkStart w:id="4820" w:name="_Toc2279"/>
      <w:bookmarkEnd w:id="4819"/>
      <w:r>
        <w:rPr>
          <w:rtl w:val="true"/>
        </w:rPr>
        <w:t>تحف العقول</w:t>
      </w:r>
      <w:bookmarkEnd w:id="4820"/>
    </w:p>
    <w:p>
      <w:pPr>
        <w:pStyle w:val="Heading5"/>
        <w:numPr>
          <w:ilvl w:val="4"/>
          <w:numId w:val="1"/>
        </w:numPr>
        <w:rPr/>
      </w:pPr>
      <w:bookmarkStart w:id="4821" w:name="__RefHeading___Toc411809_1934241801"/>
      <w:bookmarkStart w:id="4822" w:name="_Toc2280"/>
      <w:bookmarkEnd w:id="4821"/>
      <w:r>
        <w:rPr>
          <w:rtl w:val="true"/>
        </w:rPr>
        <w:t xml:space="preserve">روایت </w:t>
      </w:r>
      <w:r>
        <w:rPr/>
        <w:t>1</w:t>
      </w:r>
      <w:bookmarkEnd w:id="482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جدال نکن تا شکوهت برود، و شوخی و مزاح نکن تا بر تو گستاخ شوند</w:t>
      </w:r>
      <w:r>
        <w:rPr>
          <w:rFonts w:eastAsia="IRNazanin" w:cs="IRNazanin"/>
          <w:color w:val="111111"/>
          <w:sz w:val="28"/>
          <w:szCs w:val="28"/>
          <w:rtl w:val="true"/>
          <w:lang w:bidi="fa-IR"/>
        </w:rPr>
        <w:t xml:space="preserve">. </w:t>
      </w:r>
      <w:bookmarkStart w:id="4823" w:name="pg13510_145018"/>
    </w:p>
    <w:p>
      <w:pPr>
        <w:pStyle w:val="Heading5"/>
        <w:numPr>
          <w:ilvl w:val="4"/>
          <w:numId w:val="1"/>
        </w:numPr>
        <w:rPr/>
      </w:pPr>
      <w:bookmarkStart w:id="4824" w:name="__RefHeading___Toc411811_1934241801"/>
      <w:bookmarkStart w:id="4825" w:name="_Toc2281"/>
      <w:bookmarkEnd w:id="4823"/>
      <w:bookmarkEnd w:id="4824"/>
      <w:r>
        <w:rPr>
          <w:rtl w:val="true"/>
        </w:rPr>
        <w:t>«</w:t>
      </w:r>
      <w:r>
        <w:rPr/>
        <w:t>2</w:t>
      </w:r>
      <w:r>
        <w:rPr>
          <w:rtl w:val="true"/>
        </w:rPr>
        <w:t>»</w:t>
      </w:r>
      <w:bookmarkEnd w:id="482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بِدُونِ الشَّرَفِ مِنَ الْمَجْلِسِ لَمْ يَزَلِ اللَّهُ وَ مَلَائِكَتُهُ يُصَلُّونَ عَلَيْهِ حَتَّي يَقُومَ</w:t>
      </w:r>
      <w:r>
        <w:rPr>
          <w:rFonts w:eastAsia="Amiri" w:cs="Amiri" w:ascii="Amiri" w:hAnsi="Amiri"/>
          <w:color w:val="111111"/>
          <w:sz w:val="28"/>
          <w:szCs w:val="28"/>
          <w:rtl w:val="true"/>
          <w:lang w:bidi="ar-SA"/>
        </w:rPr>
        <w:t>.</w:t>
      </w:r>
    </w:p>
    <w:p>
      <w:pPr>
        <w:pStyle w:val="Heading5"/>
        <w:numPr>
          <w:ilvl w:val="4"/>
          <w:numId w:val="1"/>
        </w:numPr>
        <w:rPr/>
      </w:pPr>
      <w:bookmarkStart w:id="4826" w:name="__RefHeading___Toc411813_1934241801"/>
      <w:bookmarkStart w:id="4827" w:name="_Toc2282"/>
      <w:bookmarkEnd w:id="4826"/>
      <w:r>
        <w:rPr>
          <w:rtl w:val="true"/>
        </w:rPr>
        <w:t>«</w:t>
      </w:r>
      <w:r>
        <w:rPr/>
        <w:t>3</w:t>
      </w:r>
      <w:r>
        <w:rPr>
          <w:rtl w:val="true"/>
        </w:rPr>
        <w:t>»</w:t>
      </w:r>
      <w:bookmarkEnd w:id="4827"/>
    </w:p>
    <w:p>
      <w:pPr>
        <w:pStyle w:val="BookText"/>
        <w:rPr/>
      </w:pPr>
      <w:r>
        <w:rPr>
          <w:rFonts w:ascii="Amiri" w:hAnsi="Amiri" w:eastAsia="Amiri" w:cs="Amiri"/>
          <w:color w:val="111111"/>
          <w:sz w:val="28"/>
          <w:sz w:val="28"/>
          <w:szCs w:val="28"/>
          <w:rtl w:val="true"/>
          <w:lang w:bidi="ar-SA"/>
        </w:rPr>
        <w:t>وَ 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رَجُلٍ سَأَلَهُ دَلِيلًا مَنْ سَأَلَ آيَةً أَوْ بُرْهَاناً فَأُعْطِيَ مَا سَأَلَ ثُمَّ رَجَعَ عَمَّنْ طَلَبَ مِنْهُ الْآيَةَ عُذِّبَ ضِعْفَ الْعَذَابِ وَ مَنْ صَبَرَ أُعْطِيَ التَّأْيِيدَ مِنَ اللَّهِ وَ النَّاسُ مَجْبُولُونَ عَلَي حِيلَةِ إِيثَارِ الْكُتُبِ الْمُنَشَّرَةِ نَسْأَلُ اللَّهَ السَّدَادَ</w:t>
      </w:r>
      <w:r>
        <w:rPr>
          <w:rStyle w:val="FootnoteAnchor"/>
          <w:rtl w:val="true"/>
        </w:rPr>
        <w:footnoteReference w:id="1768"/>
      </w:r>
      <w:r>
        <w:rPr>
          <w:rFonts w:ascii="Amiri" w:hAnsi="Amiri" w:eastAsia="Amiri" w:cs="Amiri"/>
          <w:color w:val="111111"/>
          <w:sz w:val="28"/>
          <w:sz w:val="28"/>
          <w:szCs w:val="28"/>
          <w:rtl w:val="true"/>
          <w:lang w:bidi="ar-SA"/>
        </w:rPr>
        <w:t>فَإِنَّمَا هُوَ التَّسْلِيمُ أَوِ الْعَطَبُ وَ لِلَّهِ عاقِبَةُ الْأُمُورِ</w:t>
      </w:r>
      <w:r>
        <w:rPr>
          <w:rFonts w:eastAsia="Amiri" w:cs="Amiri" w:ascii="Amiri" w:hAnsi="Amiri"/>
          <w:color w:val="111111"/>
          <w:sz w:val="28"/>
          <w:szCs w:val="28"/>
          <w:rtl w:val="true"/>
          <w:lang w:bidi="ar-SA"/>
        </w:rPr>
        <w:t>.</w:t>
      </w:r>
    </w:p>
    <w:p>
      <w:pPr>
        <w:pStyle w:val="Heading5"/>
        <w:numPr>
          <w:ilvl w:val="4"/>
          <w:numId w:val="1"/>
        </w:numPr>
        <w:rPr/>
      </w:pPr>
      <w:bookmarkStart w:id="4828" w:name="__RefHeading___Toc411815_1934241801"/>
      <w:bookmarkStart w:id="4829" w:name="_Toc2283"/>
      <w:bookmarkEnd w:id="4828"/>
      <w:r>
        <w:rPr>
          <w:rtl w:val="true"/>
        </w:rPr>
        <w:t>«</w:t>
      </w:r>
      <w:r>
        <w:rPr/>
        <w:t>4</w:t>
      </w:r>
      <w:r>
        <w:rPr>
          <w:rtl w:val="true"/>
        </w:rPr>
        <w:t>»</w:t>
      </w:r>
      <w:bookmarkEnd w:id="4829"/>
    </w:p>
    <w:p>
      <w:pPr>
        <w:pStyle w:val="BookText"/>
        <w:rPr/>
      </w:pPr>
      <w:r>
        <w:rPr>
          <w:rFonts w:ascii="Amiri" w:hAnsi="Amiri" w:eastAsia="Amiri" w:cs="Amiri"/>
          <w:color w:val="111111"/>
          <w:sz w:val="28"/>
          <w:sz w:val="28"/>
          <w:szCs w:val="28"/>
          <w:rtl w:val="true"/>
          <w:lang w:bidi="ar-SA"/>
        </w:rPr>
        <w:t>وَ كَتَبَ إِلَيْهِ بَعْضُ شِيعَتِهِ يُعَرِّفُهُ اخْتِلَافَ الشِّيعَةِ فَكَتَبَ عليه السلام إِنَّمَا خَاطَبَ اللَّهُ الْعَاقِلَ وَ النَّاسُ فِيَّ عَلَي طَبَقَاتٍ الْمُسْتَبْصِرُ عَلَي سَبِيلِ نَجَاةٍ مُتَمَسِّكٌ بِالْحَقِّ مُتَعَلِّقٌ بِفَرْعِ الْأَصْلِ غَيْرُ شَاكٍّ وَ لَا مُرْتَابٍ لَا يَجِدُ عَنِّي مَلْجَأً وَ طَبَقَةٌ لَمْ تَأْخُذِ الْحَقَّ مِنْ أَهْلِهِ فَهُمْ كَرَاكِبِ الْبَحْرِ يَمُوجُ عِنْدَ مَوْجِهِ وَ يَسْكُنُ عِنْدَ سُكُونِهِ وَ طَبَقَةٌ اسْتَحْوَذَ عَلَيْهِمُ الشَّيْطانُ شَأْنُهُمُ الرَّدُّ عَلَي أَهْلِ الْحَقِّ وَ دَفْعُ الْحَقِّ بِالْبَاطِلِ حَسَداً مِنْ عِنْدِ أَنْفُسِهِمْ فَدَعْ مَنْ ذَهَبَ يَمِيناً وَ شِمَالًا فَإِنَّ الرَّاعِيَ إِذَا أَرَادَ أَنْ يَجْمَعَ غَنَمَهُ جَمَعَهَا بِأَهْوَنِ سَعْيٍ وَ إِيَّاكَ وَ الْإِذَاعَةَ وَ طَلَبَ الرِّئَاسَةِ فَإِنَّهُمَا يَدْعُوَانِ إِلَي الْهَلَكَةِ</w:t>
      </w:r>
      <w:r>
        <w:rPr>
          <w:rFonts w:eastAsia="Amiri" w:cs="Amiri" w:ascii="Amiri" w:hAnsi="Amiri"/>
          <w:color w:val="111111"/>
          <w:sz w:val="28"/>
          <w:szCs w:val="28"/>
          <w:rtl w:val="true"/>
          <w:lang w:bidi="ar-SA"/>
        </w:rPr>
        <w:t>.</w:t>
      </w:r>
    </w:p>
    <w:p>
      <w:pPr>
        <w:pStyle w:val="Heading5"/>
        <w:numPr>
          <w:ilvl w:val="4"/>
          <w:numId w:val="1"/>
        </w:numPr>
        <w:rPr/>
      </w:pPr>
      <w:bookmarkStart w:id="4830" w:name="__RefHeading___Toc411817_1934241801"/>
      <w:bookmarkStart w:id="4831" w:name="_Toc2284"/>
      <w:bookmarkEnd w:id="4830"/>
      <w:r>
        <w:rPr>
          <w:rtl w:val="true"/>
        </w:rPr>
        <w:t>«</w:t>
      </w:r>
      <w:r>
        <w:rPr/>
        <w:t>5</w:t>
      </w:r>
      <w:r>
        <w:rPr>
          <w:rtl w:val="true"/>
        </w:rPr>
        <w:t>»</w:t>
      </w:r>
      <w:bookmarkEnd w:id="48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لَيْتَنِي لَا أُؤَاخَذُ إِلَّا بِهَذَا</w:t>
      </w:r>
      <w:r>
        <w:rPr>
          <w:rStyle w:val="FootnoteAnchor"/>
          <w:rtl w:val="true"/>
        </w:rPr>
        <w:footnoteReference w:id="1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فِي النَّاسِ أَخْفَي مِنْ دَبِيبِ النَّمْلِ عَلَي الْمِسْحِ الْأَسْوَدِ فِي اللَّيْلَةِ الْمُظْلِمَةِ</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2" w:name="__RefHeading___Toc411819_1934241801"/>
      <w:bookmarkStart w:id="4833" w:name="_Toc2285"/>
      <w:bookmarkEnd w:id="4832"/>
      <w:r>
        <w:rPr>
          <w:rtl w:val="true"/>
        </w:rPr>
        <w:t>«</w:t>
      </w:r>
      <w:r>
        <w:rPr/>
        <w:t>6</w:t>
      </w:r>
      <w:r>
        <w:rPr>
          <w:rtl w:val="true"/>
        </w:rPr>
        <w:t>»</w:t>
      </w:r>
      <w:bookmarkEnd w:id="48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إِلَي اسْمِ اللَّهِ الْأَعْظَمِ مِنْ سَوَادِ الْعَيْنِ إِلَي بَيَاضِهَا</w:t>
      </w:r>
    </w:p>
    <w:p>
      <w:pPr>
        <w:pStyle w:val="Heading5"/>
        <w:numPr>
          <w:ilvl w:val="4"/>
          <w:numId w:val="1"/>
        </w:numPr>
        <w:rPr/>
      </w:pPr>
      <w:bookmarkStart w:id="4834" w:name="__RefHeading___Toc411821_1934241801"/>
      <w:bookmarkStart w:id="4835" w:name="_Toc2286"/>
      <w:bookmarkEnd w:id="4834"/>
      <w:r>
        <w:rPr>
          <w:rtl w:val="true"/>
        </w:rPr>
        <w:t xml:space="preserve">روایت </w:t>
      </w:r>
      <w:r>
        <w:rPr/>
        <w:t>2</w:t>
      </w:r>
      <w:bookmarkEnd w:id="4835"/>
    </w:p>
    <w:p>
      <w:pPr>
        <w:pStyle w:val="BookText"/>
        <w:rPr/>
      </w:pPr>
      <w:r>
        <w:rPr>
          <w:rFonts w:ascii="IRNazanin" w:hAnsi="IRNazanin" w:eastAsia="IRNazanin"/>
          <w:color w:val="111111"/>
          <w:sz w:val="28"/>
          <w:sz w:val="28"/>
          <w:szCs w:val="28"/>
          <w:rtl w:val="true"/>
          <w:lang w:bidi="fa-IR"/>
        </w:rPr>
        <w:t>کسی که در پایین هر مجلس و محفلی می نشیند، تا زمانی که برخیزد، خدا و فرشتگان پیوسته بر او درود می فرستند</w:t>
      </w:r>
      <w:r>
        <w:rPr>
          <w:rFonts w:eastAsia="IRNazanin" w:cs="IRNazanin"/>
          <w:color w:val="111111"/>
          <w:sz w:val="28"/>
          <w:szCs w:val="28"/>
          <w:rtl w:val="true"/>
          <w:lang w:bidi="fa-IR"/>
        </w:rPr>
        <w:t>.</w:t>
      </w:r>
    </w:p>
    <w:p>
      <w:pPr>
        <w:pStyle w:val="Heading5"/>
        <w:numPr>
          <w:ilvl w:val="4"/>
          <w:numId w:val="1"/>
        </w:numPr>
        <w:rPr/>
      </w:pPr>
      <w:bookmarkStart w:id="4836" w:name="__RefHeading___Toc411823_1934241801"/>
      <w:bookmarkStart w:id="4837" w:name="_Toc2287"/>
      <w:bookmarkEnd w:id="4836"/>
      <w:r>
        <w:rPr>
          <w:rtl w:val="true"/>
        </w:rPr>
        <w:t xml:space="preserve">روایت </w:t>
      </w:r>
      <w:r>
        <w:rPr/>
        <w:t>3</w:t>
      </w:r>
      <w:bookmarkEnd w:id="4837"/>
    </w:p>
    <w:p>
      <w:pPr>
        <w:pStyle w:val="BookText"/>
        <w:rPr/>
      </w:pPr>
      <w:r>
        <w:rPr>
          <w:rFonts w:ascii="IRNazanin" w:hAnsi="IRNazanin" w:eastAsia="IRNazanin"/>
          <w:color w:val="111111"/>
          <w:sz w:val="28"/>
          <w:sz w:val="28"/>
          <w:szCs w:val="28"/>
          <w:rtl w:val="true"/>
          <w:lang w:bidi="fa-IR"/>
        </w:rPr>
        <w:t xml:space="preserve">امام حسن عسکری‌علیه السّلام در پاسخ به مردی که از او جویای معجزه و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جویای دلیل و برهانی شود و به آن برسد، سپس از شخصی که دلیل خواسته برگردد، دو برابر عذاب می شود؛ و کسی که صبر پیشه کند، از جانب خدا تأیید می شود و خدا حمایتش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عادت دارند نامه‌های جعلی بنویسند و پخش کنند، از خدا خواهان راه حقّیم که یا تسلیم و انقیاد است، یا هلاکت و نابودی</w:t>
      </w:r>
      <w:r>
        <w:rPr>
          <w:rFonts w:eastAsia="IRNazanin" w:cs="IRNazanin"/>
          <w:color w:val="111111"/>
          <w:sz w:val="28"/>
          <w:szCs w:val="28"/>
          <w:rtl w:val="true"/>
          <w:lang w:bidi="fa-IR"/>
        </w:rPr>
        <w:t>.</w:t>
      </w:r>
    </w:p>
    <w:p>
      <w:pPr>
        <w:pStyle w:val="Heading5"/>
        <w:numPr>
          <w:ilvl w:val="4"/>
          <w:numId w:val="1"/>
        </w:numPr>
        <w:rPr/>
      </w:pPr>
      <w:bookmarkStart w:id="4838" w:name="__RefHeading___Toc411825_1934241801"/>
      <w:bookmarkStart w:id="4839" w:name="_Toc2288"/>
      <w:bookmarkEnd w:id="4838"/>
      <w:r>
        <w:rPr>
          <w:rtl w:val="true"/>
        </w:rPr>
        <w:t xml:space="preserve">روایت </w:t>
      </w:r>
      <w:r>
        <w:rPr/>
        <w:t>4</w:t>
      </w:r>
      <w:bookmarkEnd w:id="4839"/>
    </w:p>
    <w:p>
      <w:pPr>
        <w:pStyle w:val="BookText"/>
        <w:rPr/>
      </w:pPr>
      <w:r>
        <w:rPr>
          <w:rFonts w:ascii="IRNazanin" w:hAnsi="IRNazanin" w:eastAsia="IRNazanin"/>
          <w:color w:val="111111"/>
          <w:sz w:val="28"/>
          <w:sz w:val="28"/>
          <w:szCs w:val="28"/>
          <w:rtl w:val="true"/>
          <w:lang w:bidi="fa-IR"/>
        </w:rPr>
        <w:t>در پاسخ به نامه یکی از شیعیانش که اختلاف میان شیعیان را به اطّلاع امام حسن عسکری‌علیه السّلام رسانده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خطاب سخن خداوند تنها با خردمندان است؛ مردم معتقد به من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صاحبان بصیرت و بینایی که در راه نجات بوده اند و به حقّ چنگ زده اند، و بدون اینکه شکّ و تردیدی داشته باشند، به شاخه اصل آویخته اند و جز من هیچ پناهی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حقّ و حقیقت را از اهل آن نگرفته‌اند؛ آری آنان همچون مسافران دریایند که با امواج آن به حرکت در می آیند و در آرامش و سکونش آرام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که به خاطر حسادتی که دارند، شیطان بر آنان چیره و غالب گشته، کارشان انکار اهل حقّ و دفع حقّ به باطل است، پس آنان را که تمایل به راست و چپ دارند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اسرار را فاش کرده و ریاست‌طلبی کنید، که آن دو موجب نابودی و هلاکتند</w:t>
      </w:r>
      <w:r>
        <w:rPr>
          <w:rFonts w:eastAsia="IRNazanin" w:cs="IRNazanin"/>
          <w:color w:val="111111"/>
          <w:sz w:val="28"/>
          <w:szCs w:val="28"/>
          <w:rtl w:val="true"/>
          <w:lang w:bidi="fa-IR"/>
        </w:rPr>
        <w:t>.</w:t>
      </w:r>
    </w:p>
    <w:p>
      <w:pPr>
        <w:pStyle w:val="Heading5"/>
        <w:numPr>
          <w:ilvl w:val="4"/>
          <w:numId w:val="1"/>
        </w:numPr>
        <w:rPr/>
      </w:pPr>
      <w:bookmarkStart w:id="4840" w:name="__RefHeading___Toc411827_1934241801"/>
      <w:bookmarkStart w:id="4841" w:name="_Toc2289"/>
      <w:bookmarkEnd w:id="4840"/>
      <w:r>
        <w:rPr>
          <w:rtl w:val="true"/>
        </w:rPr>
        <w:t xml:space="preserve">روایت </w:t>
      </w:r>
      <w:r>
        <w:rPr/>
        <w:t>5</w:t>
      </w:r>
      <w:bookmarkEnd w:id="4841"/>
    </w:p>
    <w:p>
      <w:pPr>
        <w:pStyle w:val="BookText"/>
        <w:rPr/>
      </w:pPr>
      <w:r>
        <w:rPr>
          <w:rFonts w:ascii="IRNazanin" w:hAnsi="IRNazanin" w:eastAsia="IRNazanin"/>
          <w:color w:val="111111"/>
          <w:sz w:val="28"/>
          <w:sz w:val="28"/>
          <w:szCs w:val="28"/>
          <w:rtl w:val="true"/>
          <w:lang w:bidi="fa-IR"/>
        </w:rPr>
        <w:t>از جمله گناهان نابخشودنی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جز بر این گناه مؤاخذه نشوم،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میان مردم از حرکت مورچه بر روی پارچه‌ای سیاه در شبی تاریک پنهان‌تر است</w:t>
      </w:r>
      <w:r>
        <w:rPr>
          <w:rFonts w:eastAsia="IRNazanin" w:cs="IRNazanin"/>
          <w:color w:val="111111"/>
          <w:sz w:val="28"/>
          <w:szCs w:val="28"/>
          <w:rtl w:val="true"/>
          <w:lang w:bidi="fa-IR"/>
        </w:rPr>
        <w:t>.</w:t>
      </w:r>
    </w:p>
    <w:p>
      <w:pPr>
        <w:pStyle w:val="Heading5"/>
        <w:numPr>
          <w:ilvl w:val="4"/>
          <w:numId w:val="1"/>
        </w:numPr>
        <w:rPr/>
      </w:pPr>
      <w:bookmarkStart w:id="4842" w:name="__RefHeading___Toc411829_1934241801"/>
      <w:bookmarkStart w:id="4843" w:name="_Toc2290"/>
      <w:bookmarkEnd w:id="4842"/>
      <w:r>
        <w:rPr>
          <w:rtl w:val="true"/>
        </w:rPr>
        <w:t xml:space="preserve">روایت </w:t>
      </w:r>
      <w:r>
        <w:rPr/>
        <w:t>6</w:t>
      </w:r>
      <w:bookmarkEnd w:id="484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اعظم خداوند، از سیاهی چشم به سفیدی آن نزدیکتر است</w:t>
      </w:r>
      <w:r>
        <w:rPr>
          <w:rFonts w:eastAsia="IRNazanin" w:cs="IRNazanin"/>
          <w:color w:val="111111"/>
          <w:sz w:val="28"/>
          <w:szCs w:val="28"/>
          <w:rtl w:val="true"/>
          <w:lang w:bidi="fa-IR"/>
        </w:rPr>
        <w:t xml:space="preserve">. </w:t>
      </w:r>
      <w:bookmarkStart w:id="4844" w:name="pg13510_145019"/>
    </w:p>
    <w:p>
      <w:pPr>
        <w:pStyle w:val="Heading5"/>
        <w:numPr>
          <w:ilvl w:val="4"/>
          <w:numId w:val="1"/>
        </w:numPr>
        <w:rPr/>
      </w:pPr>
      <w:bookmarkStart w:id="4845" w:name="__RefHeading___Toc411831_1934241801"/>
      <w:bookmarkStart w:id="4846" w:name="_Toc2291"/>
      <w:bookmarkEnd w:id="4844"/>
      <w:bookmarkEnd w:id="4845"/>
      <w:r>
        <w:rPr>
          <w:rtl w:val="true"/>
        </w:rPr>
        <w:t>«</w:t>
      </w:r>
      <w:r>
        <w:rPr/>
        <w:t>7</w:t>
      </w:r>
      <w:r>
        <w:rPr>
          <w:rtl w:val="true"/>
        </w:rPr>
        <w:t>»</w:t>
      </w:r>
      <w:bookmarkEnd w:id="4846"/>
    </w:p>
    <w:p>
      <w:pPr>
        <w:pStyle w:val="BookText"/>
        <w:rPr/>
      </w:pPr>
      <w:r>
        <w:rPr>
          <w:rFonts w:ascii="Amiri" w:hAnsi="Amiri" w:eastAsia="Amiri" w:cs="Amiri"/>
          <w:color w:val="111111"/>
          <w:sz w:val="28"/>
          <w:sz w:val="28"/>
          <w:szCs w:val="28"/>
          <w:rtl w:val="true"/>
          <w:lang w:bidi="ar-SA"/>
        </w:rPr>
        <w:t>وَ خَرَجَ فِي بَعْضِ تَوْقِيعَاتِهِ عليه السلام عِنْدَ اخْتِلَافِ قَوْمٍ مِنْ شِيعَتِهِ فِي أَمْرِهِ مَا مُنِيَ أَحَدٌ مِنْ آبَائِي بِمِثْلِ مَا مُنِيتُ بِهِ مِنْ شَكِّ هَذِهِ الْعِصَابَةِ فِيَّ فَإِنْ كَانَ هَذَا الْأَمْرُ أَمْراً اعْتَقَدَتْمُوُهُ وَ دِنْتُمْ بِهِ إِلَي وَقْتٍ ثُمَّ يَنْقَطِعُ فَلِلشَّكِّ مَوْضِعٌ وَ إِنْ كَانَ مُتَّصِلًا مَا اتَّصَلَتْ أُمُورُ اللَّهِ فَمَا مَعْنَي هَذَا الشَّكِّ</w:t>
      </w:r>
      <w:r>
        <w:rPr>
          <w:rFonts w:eastAsia="Amiri" w:cs="Amiri" w:ascii="Amiri" w:hAnsi="Amiri"/>
          <w:color w:val="111111"/>
          <w:sz w:val="28"/>
          <w:szCs w:val="28"/>
          <w:rtl w:val="true"/>
          <w:lang w:bidi="ar-SA"/>
        </w:rPr>
        <w:t>.</w:t>
      </w:r>
    </w:p>
    <w:p>
      <w:pPr>
        <w:pStyle w:val="Heading5"/>
        <w:numPr>
          <w:ilvl w:val="4"/>
          <w:numId w:val="1"/>
        </w:numPr>
        <w:rPr/>
      </w:pPr>
      <w:bookmarkStart w:id="4847" w:name="__RefHeading___Toc411833_1934241801"/>
      <w:bookmarkStart w:id="4848" w:name="_Toc2292"/>
      <w:bookmarkEnd w:id="4847"/>
      <w:r>
        <w:rPr>
          <w:rtl w:val="true"/>
        </w:rPr>
        <w:t>«</w:t>
      </w:r>
      <w:r>
        <w:rPr/>
        <w:t>8</w:t>
      </w:r>
      <w:r>
        <w:rPr>
          <w:rtl w:val="true"/>
        </w:rPr>
        <w:t>»</w:t>
      </w:r>
      <w:bookmarkEnd w:id="48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الْأَبْرَارِ لِلْأَبْرَارِ ثَوَابٌ لِلْأَبْرَارِ وَ حُبُّ الْفُجَّارِ لِلْأَبْرَارِ فَضِيلَةٌ لِلْأَبْرَارِ وَ بُغْضُ الْفُجَّارِ لِلْأَبْرَارِ زَيْنٌ لِلْأَبْرَارِ وَ بُغْضُ الْأَبْرَارِ لِلْفُجَّارِ خِزْيٌ عَلَي الْفُجَّارِ</w:t>
      </w:r>
      <w:r>
        <w:rPr>
          <w:rFonts w:eastAsia="Amiri" w:cs="Amiri" w:ascii="Amiri" w:hAnsi="Amiri"/>
          <w:color w:val="111111"/>
          <w:sz w:val="28"/>
          <w:szCs w:val="28"/>
          <w:rtl w:val="true"/>
          <w:lang w:bidi="ar-SA"/>
        </w:rPr>
        <w:t>.</w:t>
      </w:r>
    </w:p>
    <w:p>
      <w:pPr>
        <w:pStyle w:val="Heading5"/>
        <w:numPr>
          <w:ilvl w:val="4"/>
          <w:numId w:val="1"/>
        </w:numPr>
        <w:rPr/>
      </w:pPr>
      <w:bookmarkStart w:id="4849" w:name="__RefHeading___Toc411835_1934241801"/>
      <w:bookmarkStart w:id="4850" w:name="_Toc2293"/>
      <w:bookmarkEnd w:id="4849"/>
      <w:r>
        <w:rPr>
          <w:rtl w:val="true"/>
        </w:rPr>
        <w:t>«</w:t>
      </w:r>
      <w:r>
        <w:rPr/>
        <w:t>9</w:t>
      </w:r>
      <w:r>
        <w:rPr>
          <w:rtl w:val="true"/>
        </w:rPr>
        <w:t>»</w:t>
      </w:r>
      <w:bookmarkEnd w:id="485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السَّلَامُ عَلَي كُلِّ مَنْ تَمُرُّ بِهِ وَ الْجُلُوسُ دُونَ شَرَفِ الْمَجْلِسِ</w:t>
      </w:r>
      <w:r>
        <w:rPr>
          <w:rFonts w:eastAsia="Amiri" w:cs="Amiri" w:ascii="Amiri" w:hAnsi="Amiri"/>
          <w:color w:val="111111"/>
          <w:sz w:val="28"/>
          <w:szCs w:val="28"/>
          <w:rtl w:val="true"/>
          <w:lang w:bidi="ar-SA"/>
        </w:rPr>
        <w:t>.</w:t>
      </w:r>
    </w:p>
    <w:p>
      <w:pPr>
        <w:pStyle w:val="Heading5"/>
        <w:numPr>
          <w:ilvl w:val="4"/>
          <w:numId w:val="1"/>
        </w:numPr>
        <w:rPr/>
      </w:pPr>
      <w:bookmarkStart w:id="4851" w:name="__RefHeading___Toc411837_1934241801"/>
      <w:bookmarkStart w:id="4852" w:name="_Toc2294"/>
      <w:bookmarkEnd w:id="4851"/>
      <w:r>
        <w:rPr>
          <w:rtl w:val="true"/>
        </w:rPr>
        <w:t>«</w:t>
      </w:r>
      <w:r>
        <w:rPr/>
        <w:t>10</w:t>
      </w:r>
      <w:r>
        <w:rPr>
          <w:rtl w:val="true"/>
        </w:rPr>
        <w:t>»</w:t>
      </w:r>
      <w:bookmarkEnd w:id="48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الضَّحِكُ مِنْ غَيْرِ عَجَبٍ</w:t>
      </w:r>
      <w:r>
        <w:rPr>
          <w:rFonts w:eastAsia="Amiri" w:cs="Amiri" w:ascii="Amiri" w:hAnsi="Amiri"/>
          <w:color w:val="111111"/>
          <w:sz w:val="28"/>
          <w:szCs w:val="28"/>
          <w:rtl w:val="true"/>
          <w:lang w:bidi="ar-SA"/>
        </w:rPr>
        <w:t>.</w:t>
      </w:r>
    </w:p>
    <w:p>
      <w:pPr>
        <w:pStyle w:val="Heading5"/>
        <w:numPr>
          <w:ilvl w:val="4"/>
          <w:numId w:val="1"/>
        </w:numPr>
        <w:rPr/>
      </w:pPr>
      <w:bookmarkStart w:id="4853" w:name="__RefHeading___Toc411839_1934241801"/>
      <w:bookmarkStart w:id="4854" w:name="_Toc2295"/>
      <w:bookmarkEnd w:id="4853"/>
      <w:r>
        <w:rPr>
          <w:rtl w:val="true"/>
        </w:rPr>
        <w:t>«</w:t>
      </w:r>
      <w:r>
        <w:rPr/>
        <w:t>11</w:t>
      </w:r>
      <w:r>
        <w:rPr>
          <w:rtl w:val="true"/>
        </w:rPr>
        <w:t>»</w:t>
      </w:r>
      <w:bookmarkEnd w:id="485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الْفَوَاقِرِ الَّتِي تَقْصِمُ الظَّهْرَ</w:t>
      </w:r>
      <w:r>
        <w:rPr>
          <w:rStyle w:val="FootnoteAnchor"/>
          <w:rtl w:val="true"/>
        </w:rPr>
        <w:footnoteReference w:id="1771"/>
      </w:r>
      <w:r>
        <w:rPr>
          <w:rFonts w:ascii="Amiri" w:hAnsi="Amiri" w:eastAsia="Amiri" w:cs="Amiri"/>
          <w:color w:val="111111"/>
          <w:sz w:val="28"/>
          <w:sz w:val="28"/>
          <w:szCs w:val="28"/>
          <w:rtl w:val="true"/>
          <w:lang w:bidi="ar-SA"/>
        </w:rPr>
        <w:t>جَارٌ إِنْ رَأَي حَسَنَةً أَخْفَاهَا وَ إِنْ رَأَي سَيِّئَةً أَفْشَاهَا</w:t>
      </w:r>
      <w:r>
        <w:rPr>
          <w:rFonts w:eastAsia="Amiri" w:cs="Amiri" w:ascii="Amiri" w:hAnsi="Amiri"/>
          <w:color w:val="111111"/>
          <w:sz w:val="28"/>
          <w:szCs w:val="28"/>
          <w:rtl w:val="true"/>
          <w:lang w:bidi="ar-SA"/>
        </w:rPr>
        <w:t>.</w:t>
      </w:r>
    </w:p>
    <w:p>
      <w:pPr>
        <w:pStyle w:val="Heading5"/>
        <w:numPr>
          <w:ilvl w:val="4"/>
          <w:numId w:val="1"/>
        </w:numPr>
        <w:rPr/>
      </w:pPr>
      <w:bookmarkStart w:id="4855" w:name="__RefHeading___Toc411841_1934241801"/>
      <w:bookmarkStart w:id="4856" w:name="_Toc2296"/>
      <w:bookmarkEnd w:id="4855"/>
      <w:r>
        <w:rPr>
          <w:rtl w:val="true"/>
        </w:rPr>
        <w:t>«</w:t>
      </w:r>
      <w:r>
        <w:rPr/>
        <w:t>12</w:t>
      </w:r>
      <w:r>
        <w:rPr>
          <w:rtl w:val="true"/>
        </w:rPr>
        <w:t>»</w:t>
      </w:r>
      <w:bookmarkEnd w:id="4856"/>
    </w:p>
    <w:p>
      <w:pPr>
        <w:pStyle w:val="BookText"/>
        <w:rPr/>
      </w:pPr>
      <w:r>
        <w:rPr>
          <w:rFonts w:ascii="Amiri" w:hAnsi="Amiri" w:eastAsia="Amiri" w:cs="Amiri"/>
          <w:color w:val="111111"/>
          <w:sz w:val="28"/>
          <w:sz w:val="28"/>
          <w:szCs w:val="28"/>
          <w:rtl w:val="true"/>
          <w:lang w:bidi="ar-SA"/>
        </w:rPr>
        <w:t>وَ قَالَ عليه السلام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بِتَقْوَي اللَّهِ وَ الْوَرَعِ فِي دِينِكُمْ وَ الِاجْتِهَادِ لِلَّهِ وَ صِدْقِ الْحَدِيثِ وَ أَدَاءِ الْأَمَانَةِ إِلَي مَنِ ائْتَمَنَكُمْ مِنْ بَرٍّ أَوْ فَاجِرٍ وَ طُولِ السُّجُودِ وَ حُسْنِ الْجِوَارِ فَبِهَذَا جَاءَ مُحَمَّدٌ صلي الله عليه و آله صَلُّوا فِي عَشَائِرِهِمْ وَ اشْهَدُوا جَنَائِزَهُمْ وَ عُودُوا مَرْضَاهُمْ‌</w:t>
      </w:r>
      <w:r>
        <w:rPr>
          <w:rStyle w:val="FootnoteAnchor"/>
          <w:rtl w:val="true"/>
        </w:rPr>
        <w:footnoteReference w:id="1772"/>
      </w:r>
      <w:r>
        <w:rPr>
          <w:rFonts w:ascii="Amiri" w:hAnsi="Amiri" w:eastAsia="Amiri" w:cs="Amiri"/>
          <w:color w:val="111111"/>
          <w:sz w:val="28"/>
          <w:sz w:val="28"/>
          <w:szCs w:val="28"/>
          <w:rtl w:val="true"/>
          <w:lang w:bidi="ar-SA"/>
        </w:rPr>
        <w:t>وَ أَدُّوا حُقُوقَهُمْ فَإِنَّ الرَّجُلَ مِنْكُمْ إِذَا وَرِعَ فِي دِينِهِ وَ صَدَقَ فِي حَدِيثِهِ وَ أَدَّي الْأَمَانَةَ وَ حَسُنَ خُلُقُهُ مَعَ النَّاسِ قِيلَ هَذَا شِيعِيٌّ فَيَسُرُّنِي ذَلِكَ اتَّقُوا اللَّهَ وَ كُونُوا زَيْناً وَ لَا تَكُونُوا شَيْناً جَرُّوا إِلَيْنَا كُلَّ مَوَدَّةٍ وَ ادْفَعُوا عَنَّا كُلَّ قَبِيحٍ فَإِنَّهُ مَا قِيلَ فِينَا مِنْ حُسْنٍ فَنَحْنُ أَهْلُهُ وَ مَا قِيلَ فِينَا مِنْ سُوءٍ فَمَا نَحْنُ كَذَلِكَ لَنَا حَقٌّ فِي كِتَابِ اللَّهِ وَ قَرَابَةٌ مِنْ رَسُولِ اللَّهِ وَ تَطْهِيرٌ مِنَ اللَّهِ لَا يَدَّعِيهِ أَحَدٌ غَيْرُنَا إِلَّا كَذَّابٌ أَكْثِرُوا ذِكْرَ اللَّهِ وَ ذِكْرَ الْمَوْتِ وَ تِلَاوَةَ الْقُرْآنِ وَ الصَّلَاةَ عَلَي النَّبِيِّ صلي الله عليه و آله فَإِنَّ الصَّلَاةَ عَلَي رَسُولِ اللَّهِ عَشْرُ حَسَنَاتٍ احْفَظُوا مَا</w:t>
      </w:r>
    </w:p>
    <w:p>
      <w:pPr>
        <w:pStyle w:val="Heading5"/>
        <w:numPr>
          <w:ilvl w:val="4"/>
          <w:numId w:val="1"/>
        </w:numPr>
        <w:rPr/>
      </w:pPr>
      <w:bookmarkStart w:id="4857" w:name="__RefHeading___Toc411843_1934241801"/>
      <w:bookmarkStart w:id="4858" w:name="_Toc2297"/>
      <w:bookmarkEnd w:id="4857"/>
      <w:r>
        <w:rPr>
          <w:rtl w:val="true"/>
        </w:rPr>
        <w:t xml:space="preserve">روایت </w:t>
      </w:r>
      <w:r>
        <w:rPr/>
        <w:t>7</w:t>
      </w:r>
      <w:bookmarkEnd w:id="4858"/>
    </w:p>
    <w:p>
      <w:pPr>
        <w:pStyle w:val="BookText"/>
        <w:rPr/>
      </w:pPr>
      <w:r>
        <w:rPr>
          <w:rFonts w:ascii="IRNazanin" w:hAnsi="IRNazanin" w:eastAsia="IRNazanin"/>
          <w:color w:val="111111"/>
          <w:sz w:val="28"/>
          <w:sz w:val="28"/>
          <w:szCs w:val="28"/>
          <w:rtl w:val="true"/>
          <w:lang w:bidi="fa-IR"/>
        </w:rPr>
        <w:t>زمانی جماعتی از شیعیان در امامت امام حسن عسکری‌علیه السّلام دچار اختلاف شدند، ایشان نامه‌ای بدین مضمون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پدرانم مانند من دچار مصیبت شکّ و تردید این گروه از شیعیان نشده بودند، پس اگر این امامت که به آن معتقد بوده و دیانت ورزیده‌اید، موضوعی موقّتی و پایان یافتنی بود، جای 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امور خداوند جاری است، امامت نیز پیوسته و باقی خواهد بود؛ دیگر این شکّ چه معنایی دارد؟</w:t>
      </w:r>
      <w:r>
        <w:rPr>
          <w:rFonts w:eastAsia="IRNazanin" w:cs="IRNazanin"/>
          <w:color w:val="111111"/>
          <w:sz w:val="28"/>
          <w:szCs w:val="28"/>
          <w:rtl w:val="true"/>
          <w:lang w:bidi="fa-IR"/>
        </w:rPr>
        <w:t>!</w:t>
      </w:r>
    </w:p>
    <w:p>
      <w:pPr>
        <w:pStyle w:val="Heading5"/>
        <w:numPr>
          <w:ilvl w:val="4"/>
          <w:numId w:val="1"/>
        </w:numPr>
        <w:rPr/>
      </w:pPr>
      <w:bookmarkStart w:id="4859" w:name="__RefHeading___Toc411845_1934241801"/>
      <w:bookmarkStart w:id="4860" w:name="_Toc2298"/>
      <w:bookmarkEnd w:id="4859"/>
      <w:r>
        <w:rPr>
          <w:rtl w:val="true"/>
        </w:rPr>
        <w:t xml:space="preserve">روایت </w:t>
      </w:r>
      <w:r>
        <w:rPr/>
        <w:t>8</w:t>
      </w:r>
      <w:bookmarkEnd w:id="4860"/>
    </w:p>
    <w:p>
      <w:pPr>
        <w:pStyle w:val="BookText"/>
        <w:rPr/>
      </w:pPr>
      <w:r>
        <w:rPr>
          <w:rFonts w:ascii="IRNazanin" w:hAnsi="IRNazanin" w:eastAsia="IRNazanin"/>
          <w:color w:val="111111"/>
          <w:sz w:val="28"/>
          <w:sz w:val="28"/>
          <w:szCs w:val="28"/>
          <w:rtl w:val="true"/>
          <w:lang w:bidi="fa-IR"/>
        </w:rPr>
        <w:t>دوستی و محبّت نیکان با یکدیگر، پاداش و ثواب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اشرار با نیکان، برتری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خصومت اشرار به نیکان، زیب و زیور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نیکان با اشرار، موجب رسوایی اشرار است</w:t>
      </w:r>
      <w:r>
        <w:rPr>
          <w:rFonts w:eastAsia="IRNazanin" w:cs="IRNazanin"/>
          <w:color w:val="111111"/>
          <w:sz w:val="28"/>
          <w:szCs w:val="28"/>
          <w:rtl w:val="true"/>
          <w:lang w:bidi="fa-IR"/>
        </w:rPr>
        <w:t>.</w:t>
      </w:r>
    </w:p>
    <w:p>
      <w:pPr>
        <w:pStyle w:val="Heading5"/>
        <w:numPr>
          <w:ilvl w:val="4"/>
          <w:numId w:val="1"/>
        </w:numPr>
        <w:rPr/>
      </w:pPr>
      <w:bookmarkStart w:id="4861" w:name="__RefHeading___Toc411847_1934241801"/>
      <w:bookmarkStart w:id="4862" w:name="_Toc2299"/>
      <w:bookmarkEnd w:id="4861"/>
      <w:r>
        <w:rPr>
          <w:rtl w:val="true"/>
        </w:rPr>
        <w:t xml:space="preserve">روایت </w:t>
      </w:r>
      <w:r>
        <w:rPr/>
        <w:t>9</w:t>
      </w:r>
      <w:bookmarkEnd w:id="4862"/>
    </w:p>
    <w:p>
      <w:pPr>
        <w:pStyle w:val="BookText"/>
        <w:rPr/>
      </w:pPr>
      <w:r>
        <w:rPr>
          <w:rFonts w:ascii="IRNazanin" w:hAnsi="IRNazanin" w:eastAsia="IRNazanin"/>
          <w:color w:val="111111"/>
          <w:sz w:val="28"/>
          <w:sz w:val="28"/>
          <w:szCs w:val="28"/>
          <w:rtl w:val="true"/>
          <w:lang w:bidi="fa-IR"/>
        </w:rPr>
        <w:t>از نشانه‌های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همه و نشستن در پایین مجلس است</w:t>
      </w:r>
      <w:r>
        <w:rPr>
          <w:rFonts w:eastAsia="IRNazanin" w:cs="IRNazanin"/>
          <w:color w:val="111111"/>
          <w:sz w:val="28"/>
          <w:szCs w:val="28"/>
          <w:rtl w:val="true"/>
          <w:lang w:bidi="fa-IR"/>
        </w:rPr>
        <w:t>.</w:t>
      </w:r>
    </w:p>
    <w:p>
      <w:pPr>
        <w:pStyle w:val="Heading5"/>
        <w:numPr>
          <w:ilvl w:val="4"/>
          <w:numId w:val="1"/>
        </w:numPr>
        <w:rPr/>
      </w:pPr>
      <w:bookmarkStart w:id="4863" w:name="__RefHeading___Toc411849_1934241801"/>
      <w:bookmarkStart w:id="4864" w:name="_Toc2300"/>
      <w:bookmarkEnd w:id="4863"/>
      <w:r>
        <w:rPr>
          <w:rtl w:val="true"/>
        </w:rPr>
        <w:t xml:space="preserve">روایت </w:t>
      </w:r>
      <w:r>
        <w:rPr/>
        <w:t>10</w:t>
      </w:r>
      <w:bookmarkEnd w:id="4864"/>
    </w:p>
    <w:p>
      <w:pPr>
        <w:pStyle w:val="BookText"/>
        <w:rPr/>
      </w:pPr>
      <w:r>
        <w:rPr>
          <w:rFonts w:ascii="IRNazanin" w:hAnsi="IRNazanin" w:eastAsia="IRNazanin"/>
          <w:color w:val="111111"/>
          <w:sz w:val="28"/>
          <w:sz w:val="28"/>
          <w:szCs w:val="28"/>
          <w:rtl w:val="true"/>
          <w:lang w:bidi="fa-IR"/>
        </w:rPr>
        <w:t>خنده بی‌دلیل و بی‌مورد از جهل و نادانی است</w:t>
      </w:r>
      <w:r>
        <w:rPr>
          <w:rFonts w:eastAsia="IRNazanin" w:cs="IRNazanin"/>
          <w:color w:val="111111"/>
          <w:sz w:val="28"/>
          <w:szCs w:val="28"/>
          <w:rtl w:val="true"/>
          <w:lang w:bidi="fa-IR"/>
        </w:rPr>
        <w:t>.</w:t>
      </w:r>
    </w:p>
    <w:p>
      <w:pPr>
        <w:pStyle w:val="Heading5"/>
        <w:numPr>
          <w:ilvl w:val="4"/>
          <w:numId w:val="1"/>
        </w:numPr>
        <w:rPr/>
      </w:pPr>
      <w:bookmarkStart w:id="4865" w:name="__RefHeading___Toc411851_1934241801"/>
      <w:bookmarkStart w:id="4866" w:name="_Toc2301"/>
      <w:bookmarkEnd w:id="4865"/>
      <w:r>
        <w:rPr>
          <w:rtl w:val="true"/>
        </w:rPr>
        <w:t xml:space="preserve">روایت </w:t>
      </w:r>
      <w:r>
        <w:rPr/>
        <w:t>11</w:t>
      </w:r>
      <w:bookmarkEnd w:id="4866"/>
    </w:p>
    <w:p>
      <w:pPr>
        <w:pStyle w:val="BookText"/>
        <w:rPr/>
      </w:pPr>
      <w:r>
        <w:rPr>
          <w:rFonts w:ascii="IRNazanin" w:hAnsi="IRNazanin" w:eastAsia="IRNazanin"/>
          <w:color w:val="111111"/>
          <w:sz w:val="28"/>
          <w:sz w:val="28"/>
          <w:szCs w:val="28"/>
          <w:rtl w:val="true"/>
          <w:lang w:bidi="fa-IR"/>
        </w:rPr>
        <w:t xml:space="preserve">از جمله گرفتاریهای کمرشکن، همسایه‌ای است که چون خوبی یا کار نیکی ببیند آن را پنهان سازد، و چون بدی ببیند آن را افشا نماید </w:t>
      </w:r>
      <w:r>
        <w:rPr>
          <w:rFonts w:eastAsia="IRNazanin" w:cs="IRNazanin"/>
          <w:color w:val="111111"/>
          <w:sz w:val="28"/>
          <w:szCs w:val="28"/>
          <w:rtl w:val="true"/>
          <w:lang w:bidi="fa-IR"/>
        </w:rPr>
        <w:t>.</w:t>
      </w:r>
    </w:p>
    <w:p>
      <w:pPr>
        <w:pStyle w:val="Heading5"/>
        <w:numPr>
          <w:ilvl w:val="4"/>
          <w:numId w:val="1"/>
        </w:numPr>
        <w:rPr/>
      </w:pPr>
      <w:bookmarkStart w:id="4867" w:name="__RefHeading___Toc411853_1934241801"/>
      <w:bookmarkStart w:id="4868" w:name="_Toc2302"/>
      <w:bookmarkEnd w:id="4867"/>
      <w:r>
        <w:rPr>
          <w:rtl w:val="true"/>
        </w:rPr>
        <w:t xml:space="preserve">روایت </w:t>
      </w:r>
      <w:r>
        <w:rPr/>
        <w:t>12</w:t>
      </w:r>
      <w:bookmarkEnd w:id="486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به شیعیان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رعایت تقوای الهی، پرهیز در دین، تلاش و کوشش در راه خدا، راستگویی، پس دادن امانت به کسی که به شما اعتماد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باشد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سجده، و خوش همسایگی سفارش می کنم، زیرا محمّد صلّی اللَّه علیه و اله و سلّم همین دستورات را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خود برپا کنید، در عزایشان شرکت، و از بیمارانشان عیادت و حقوقشان را رعایت کنید؛ زیرا هر یک از شما که در دینش پارسا، و در کلامش صادق بوده و امانت را پس دهد، و اخلاقش را با مردم نیکو دارد و سبب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 مذهب است، همین امر مرا شاد و خرسند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پسندیده و نیکو باشید، نه بدنام و 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را به سوی ما جلب نمایید و زشتی را از ما دور سازید، زیرا هر خوبی که در باره ما می گویند ما اهل آن هستیم، و هر بدی که درباره ما می گویند از ما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کتاب خدا حقّی، و با رسول خدا صلّی اللَّه علیه و اله و سلّم خویشی و نسبتی است و از جانب خدا پاکی و طهارتی است، غیر ما هیچ کس دعوی این مقام نکند جز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ذکر خدای گویید و در فکر مرگ باشید و زیاد قرآن بخوانید و بر پیامبر صلوات فرستید، زیرا صلوات بر پیامبر ده حسنه دارد</w:t>
      </w:r>
      <w:r>
        <w:rPr>
          <w:rFonts w:eastAsia="IRNazanin" w:cs="IRNazanin"/>
          <w:color w:val="111111"/>
          <w:sz w:val="28"/>
          <w:szCs w:val="28"/>
          <w:rtl w:val="true"/>
          <w:lang w:bidi="fa-IR"/>
        </w:rPr>
        <w:t xml:space="preserve">. </w:t>
      </w:r>
      <w:bookmarkStart w:id="4869" w:name="pg13510_145020"/>
    </w:p>
    <w:p>
      <w:pPr>
        <w:pStyle w:val="BookText"/>
        <w:rPr/>
      </w:pPr>
      <w:bookmarkEnd w:id="4869"/>
      <w:r>
        <w:rPr>
          <w:rFonts w:ascii="Amiri" w:hAnsi="Amiri" w:eastAsia="Amiri" w:cs="Amiri"/>
          <w:color w:val="111111"/>
          <w:sz w:val="28"/>
          <w:sz w:val="28"/>
          <w:szCs w:val="28"/>
          <w:rtl w:val="true"/>
          <w:lang w:bidi="ar-SA"/>
        </w:rPr>
        <w:t>وَصَّيْتُكُمْ بِهِ وَ أَسْتَوْدِعُكُمُ اللَّهَ وَ أَقْرَأُ عَلَيْكُمُ السَّلَامَ</w:t>
      </w:r>
      <w:r>
        <w:rPr>
          <w:rFonts w:eastAsia="Amiri" w:cs="Amiri" w:ascii="Amiri" w:hAnsi="Amiri"/>
          <w:color w:val="111111"/>
          <w:sz w:val="28"/>
          <w:szCs w:val="28"/>
          <w:rtl w:val="true"/>
          <w:lang w:bidi="ar-SA"/>
        </w:rPr>
        <w:t>.</w:t>
      </w:r>
    </w:p>
    <w:p>
      <w:pPr>
        <w:pStyle w:val="Heading5"/>
        <w:numPr>
          <w:ilvl w:val="4"/>
          <w:numId w:val="1"/>
        </w:numPr>
        <w:rPr/>
      </w:pPr>
      <w:bookmarkStart w:id="4870" w:name="__RefHeading___Toc411855_1934241801"/>
      <w:bookmarkStart w:id="4871" w:name="_Toc2303"/>
      <w:bookmarkEnd w:id="4870"/>
      <w:r>
        <w:rPr>
          <w:rtl w:val="true"/>
        </w:rPr>
        <w:t>«</w:t>
      </w:r>
      <w:r>
        <w:rPr/>
        <w:t>13</w:t>
      </w:r>
      <w:r>
        <w:rPr>
          <w:rtl w:val="true"/>
        </w:rPr>
        <w:t>»</w:t>
      </w:r>
      <w:bookmarkEnd w:id="48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الْعِبَادَةُ كَثْرَةَ الصِّيَامِ وَ الصَّلَاةِ وَ إِنَّمَا الْعِبَادَةُ كَثْرَةُ التَّفَكُّرِ فِي أَمْرِ اللَّهِ</w:t>
      </w:r>
      <w:r>
        <w:rPr>
          <w:rFonts w:eastAsia="Amiri" w:cs="Amiri" w:ascii="Amiri" w:hAnsi="Amiri"/>
          <w:color w:val="111111"/>
          <w:sz w:val="28"/>
          <w:szCs w:val="28"/>
          <w:rtl w:val="true"/>
          <w:lang w:bidi="ar-SA"/>
        </w:rPr>
        <w:t>.</w:t>
      </w:r>
    </w:p>
    <w:p>
      <w:pPr>
        <w:pStyle w:val="Heading5"/>
        <w:numPr>
          <w:ilvl w:val="4"/>
          <w:numId w:val="1"/>
        </w:numPr>
        <w:rPr/>
      </w:pPr>
      <w:bookmarkStart w:id="4872" w:name="__RefHeading___Toc411857_1934241801"/>
      <w:bookmarkStart w:id="4873" w:name="_Toc2304"/>
      <w:bookmarkEnd w:id="4872"/>
      <w:r>
        <w:rPr>
          <w:rtl w:val="true"/>
        </w:rPr>
        <w:t>«</w:t>
      </w:r>
      <w:r>
        <w:rPr/>
        <w:t>14</w:t>
      </w:r>
      <w:r>
        <w:rPr>
          <w:rtl w:val="true"/>
        </w:rPr>
        <w:t>»</w:t>
      </w:r>
      <w:bookmarkEnd w:id="48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يَكُونُ ذَا وَجْهَيْنِ وَ ذَا لِسَانَيْنِ يُطْرِي أَخَاهُ شَاهِداً</w:t>
      </w:r>
      <w:r>
        <w:rPr>
          <w:rStyle w:val="FootnoteAnchor"/>
          <w:rtl w:val="true"/>
        </w:rPr>
        <w:footnoteReference w:id="1773"/>
      </w:r>
      <w:r>
        <w:rPr>
          <w:rFonts w:ascii="Amiri" w:hAnsi="Amiri" w:eastAsia="Amiri" w:cs="Amiri"/>
          <w:color w:val="111111"/>
          <w:sz w:val="28"/>
          <w:sz w:val="28"/>
          <w:szCs w:val="28"/>
          <w:rtl w:val="true"/>
          <w:lang w:bidi="ar-SA"/>
        </w:rPr>
        <w:t>وَ يَأْكُلُهُ غَائِباً إِنْ أُعْطِيَ حَسَدَهُ وَ إِنِ ابْتُلِيَ خَانَهُ‌</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4" w:name="__RefHeading___Toc411859_1934241801"/>
      <w:bookmarkStart w:id="4875" w:name="_Toc2305"/>
      <w:bookmarkEnd w:id="4874"/>
      <w:r>
        <w:rPr>
          <w:rtl w:val="true"/>
        </w:rPr>
        <w:t>«</w:t>
      </w:r>
      <w:r>
        <w:rPr/>
        <w:t>15</w:t>
      </w:r>
      <w:r>
        <w:rPr>
          <w:rtl w:val="true"/>
        </w:rPr>
        <w:t>»</w:t>
      </w:r>
      <w:bookmarkEnd w:id="48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Heading5"/>
        <w:numPr>
          <w:ilvl w:val="4"/>
          <w:numId w:val="1"/>
        </w:numPr>
        <w:rPr/>
      </w:pPr>
      <w:bookmarkStart w:id="4876" w:name="__RefHeading___Toc411861_1934241801"/>
      <w:bookmarkStart w:id="4877" w:name="_Toc2306"/>
      <w:bookmarkEnd w:id="4876"/>
      <w:r>
        <w:rPr>
          <w:rtl w:val="true"/>
        </w:rPr>
        <w:t>«</w:t>
      </w:r>
      <w:r>
        <w:rPr/>
        <w:t>16</w:t>
      </w:r>
      <w:r>
        <w:rPr>
          <w:rtl w:val="true"/>
        </w:rPr>
        <w:t>»</w:t>
      </w:r>
      <w:bookmarkEnd w:id="4877"/>
    </w:p>
    <w:p>
      <w:pPr>
        <w:pStyle w:val="BookText"/>
        <w:rPr/>
      </w:pPr>
      <w:r>
        <w:rPr>
          <w:rFonts w:ascii="Amiri" w:hAnsi="Amiri" w:eastAsia="Amiri" w:cs="Amiri"/>
          <w:color w:val="111111"/>
          <w:sz w:val="28"/>
          <w:sz w:val="28"/>
          <w:szCs w:val="28"/>
          <w:rtl w:val="true"/>
          <w:lang w:bidi="ar-SA"/>
        </w:rPr>
        <w:t>وَ قَالَ عليه السلام لِشِيعَتِهِ فِي سَنَةِ سِتِّينَ وَ مِائَتَيْنِ أَمَرْنَاكُمْ بِالتَّخَتُّمِ فِي الْيَمِينِ وَ نَحْنُ بَيْنَ ظَهْرَانَيْكُمْ‌</w:t>
      </w:r>
      <w:r>
        <w:rPr>
          <w:rStyle w:val="FootnoteAnchor"/>
          <w:rtl w:val="true"/>
        </w:rPr>
        <w:footnoteReference w:id="1775"/>
      </w:r>
      <w:r>
        <w:rPr>
          <w:rFonts w:ascii="Amiri" w:hAnsi="Amiri" w:eastAsia="Amiri" w:cs="Amiri"/>
          <w:color w:val="111111"/>
          <w:sz w:val="28"/>
          <w:sz w:val="28"/>
          <w:szCs w:val="28"/>
          <w:rtl w:val="true"/>
          <w:lang w:bidi="ar-SA"/>
        </w:rPr>
        <w:t>وَ الْآنَ نَأْمُرُكُمْ بِالتَّخَتُّمِ فِي الشِّمَالِ لِغَيْبَتِنَا عَنْكُمْ إِلَي أَنْ يُظْهِرَ اللَّهُ أَمْرَنَا وَ أَمْرَكُمْ فَإِنَّهُ مِنْ أَدَلِّ دَلِيلٍ عَلَيْكُمْ فِي وَلَايَتِنَا أَهْلَ الْبَيْتِ فَخَلَعُوا خَوَاتِيمَهُمْ مِنْ أَيْمَانِهِمْ بَيْنَ يَدَيْهِ وَ لَبِسُوهَا فِي شَمَائِلِهِمْ وَ قَالَ عليه السلام لَهُمْ حَدِّثُوا بِهَذَا شِيعَتَنَا</w:t>
      </w:r>
      <w:r>
        <w:rPr>
          <w:rFonts w:eastAsia="Amiri" w:cs="Amiri" w:ascii="Amiri" w:hAnsi="Amiri"/>
          <w:color w:val="111111"/>
          <w:sz w:val="28"/>
          <w:szCs w:val="28"/>
          <w:rtl w:val="true"/>
          <w:lang w:bidi="ar-SA"/>
        </w:rPr>
        <w:t>.</w:t>
      </w:r>
    </w:p>
    <w:p>
      <w:pPr>
        <w:pStyle w:val="Heading5"/>
        <w:numPr>
          <w:ilvl w:val="4"/>
          <w:numId w:val="1"/>
        </w:numPr>
        <w:rPr/>
      </w:pPr>
      <w:bookmarkStart w:id="4878" w:name="__RefHeading___Toc411863_1934241801"/>
      <w:bookmarkStart w:id="4879" w:name="_Toc2307"/>
      <w:bookmarkEnd w:id="4878"/>
      <w:r>
        <w:rPr>
          <w:rtl w:val="true"/>
        </w:rPr>
        <w:t>«</w:t>
      </w:r>
      <w:r>
        <w:rPr/>
        <w:t>17</w:t>
      </w:r>
      <w:r>
        <w:rPr>
          <w:rtl w:val="true"/>
        </w:rPr>
        <w:t>»</w:t>
      </w:r>
      <w:bookmarkEnd w:id="48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رَاحَةً الْحَقُودُ</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0" w:name="__RefHeading___Toc411865_1934241801"/>
      <w:bookmarkStart w:id="4881" w:name="_Toc2308"/>
      <w:bookmarkEnd w:id="4880"/>
      <w:r>
        <w:rPr>
          <w:rtl w:val="true"/>
        </w:rPr>
        <w:t>«</w:t>
      </w:r>
      <w:r>
        <w:rPr/>
        <w:t>18</w:t>
      </w:r>
      <w:r>
        <w:rPr>
          <w:rtl w:val="true"/>
        </w:rPr>
        <w:t>»</w:t>
      </w:r>
      <w:bookmarkEnd w:id="48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أَعْبَدُ النَّاسِ مَنْ أَقَامَ عَلَي الْفَرَائِضِ أَزْهَدُ النَّاسِ مَنْ تَرَكَ الْحَرَامَ أَشَدُّ النَّاسِ اجْتِهَاداً مَنْ تَرَكَ الذُّنُوبَ</w:t>
      </w:r>
      <w:r>
        <w:rPr>
          <w:rFonts w:eastAsia="Amiri" w:cs="Amiri" w:ascii="Amiri" w:hAnsi="Amiri"/>
          <w:color w:val="111111"/>
          <w:sz w:val="28"/>
          <w:szCs w:val="28"/>
          <w:rtl w:val="true"/>
          <w:lang w:bidi="ar-SA"/>
        </w:rPr>
        <w:t>.</w:t>
      </w:r>
    </w:p>
    <w:p>
      <w:pPr>
        <w:pStyle w:val="Heading5"/>
        <w:numPr>
          <w:ilvl w:val="4"/>
          <w:numId w:val="1"/>
        </w:numPr>
        <w:rPr/>
      </w:pPr>
      <w:bookmarkStart w:id="4882" w:name="__RefHeading___Toc411867_1934241801"/>
      <w:bookmarkStart w:id="4883" w:name="_Toc2309"/>
      <w:bookmarkEnd w:id="4882"/>
      <w:r>
        <w:rPr>
          <w:rtl w:val="true"/>
        </w:rPr>
        <w:t>«</w:t>
      </w:r>
      <w:r>
        <w:rPr/>
        <w:t>19</w:t>
      </w:r>
      <w:r>
        <w:rPr>
          <w:rtl w:val="true"/>
        </w:rPr>
        <w:t>»</w:t>
      </w:r>
      <w:bookmarkEnd w:id="488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آجَالٍ مَنْقُوصَةٍ وَ أَيَّامٍ مَعْدُودَةٍ وَ الْمَوْتُ يَأْتِي بَغْتَةً مَنْ يَزْرَعْ خَيْراً يَحْصُدْ غِبْطَةً وَ مَنْ يَزْرَعْ شَرّاً يَحْصُدْ نَدَامَةً لِكُلِّ زَارِعٍ مَا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 بَطِي‌ءٌ بِحَظِّهِ وَ لَا يُدْرِكُ حَرِيصٌ مَا لَمْ يُقَدَّرْ لَهُ مَنْ أُعْطِيَ خَيْراً فَاللَّهُ أَعْطَاهُ وَ مَنْ وُقِيَ شَرّاً فَاللَّهُ وَقَاهُ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سفارشاتم را به خاطر بسپارید و شما را به خدا می‌سپارم، و سلام و درود من بر شما باد</w:t>
      </w:r>
      <w:r>
        <w:rPr>
          <w:rFonts w:eastAsia="IRNazanin" w:cs="IRNazanin"/>
          <w:color w:val="111111"/>
          <w:sz w:val="28"/>
          <w:szCs w:val="28"/>
          <w:rtl w:val="true"/>
          <w:lang w:bidi="fa-IR"/>
        </w:rPr>
        <w:t>.</w:t>
      </w:r>
    </w:p>
    <w:p>
      <w:pPr>
        <w:pStyle w:val="Heading5"/>
        <w:numPr>
          <w:ilvl w:val="4"/>
          <w:numId w:val="1"/>
        </w:numPr>
        <w:rPr/>
      </w:pPr>
      <w:bookmarkStart w:id="4884" w:name="__RefHeading___Toc411869_1934241801"/>
      <w:bookmarkStart w:id="4885" w:name="_Toc2310"/>
      <w:bookmarkEnd w:id="4884"/>
      <w:r>
        <w:rPr>
          <w:rtl w:val="true"/>
        </w:rPr>
        <w:t xml:space="preserve">روایت </w:t>
      </w:r>
      <w:r>
        <w:rPr/>
        <w:t>13</w:t>
      </w:r>
      <w:bookmarkEnd w:id="4885"/>
    </w:p>
    <w:p>
      <w:pPr>
        <w:pStyle w:val="BookText"/>
        <w:rPr/>
      </w:pPr>
      <w:r>
        <w:rPr>
          <w:rFonts w:ascii="IRNazanin" w:hAnsi="IRNazanin" w:eastAsia="IRNazanin"/>
          <w:color w:val="111111"/>
          <w:sz w:val="28"/>
          <w:sz w:val="28"/>
          <w:szCs w:val="28"/>
          <w:rtl w:val="true"/>
          <w:lang w:bidi="fa-IR"/>
        </w:rPr>
        <w:t>عبادت به کثرت روزه و به فزونی نماز نیست، بلکه به تفکّر بسیار در امر خداوند است</w:t>
      </w:r>
      <w:r>
        <w:rPr>
          <w:rFonts w:eastAsia="IRNazanin" w:cs="IRNazanin"/>
          <w:color w:val="111111"/>
          <w:sz w:val="28"/>
          <w:szCs w:val="28"/>
          <w:rtl w:val="true"/>
          <w:lang w:bidi="fa-IR"/>
        </w:rPr>
        <w:t>.</w:t>
      </w:r>
    </w:p>
    <w:p>
      <w:pPr>
        <w:pStyle w:val="Heading5"/>
        <w:numPr>
          <w:ilvl w:val="4"/>
          <w:numId w:val="1"/>
        </w:numPr>
        <w:rPr/>
      </w:pPr>
      <w:bookmarkStart w:id="4886" w:name="__RefHeading___Toc411871_1934241801"/>
      <w:bookmarkStart w:id="4887" w:name="_Toc2311"/>
      <w:bookmarkEnd w:id="4886"/>
      <w:r>
        <w:rPr>
          <w:rtl w:val="true"/>
        </w:rPr>
        <w:t xml:space="preserve">روایت </w:t>
      </w:r>
      <w:r>
        <w:rPr/>
        <w:t>14</w:t>
      </w:r>
      <w:bookmarkEnd w:id="4887"/>
    </w:p>
    <w:p>
      <w:pPr>
        <w:pStyle w:val="BookText"/>
        <w:rPr/>
      </w:pPr>
      <w:r>
        <w:rPr>
          <w:rFonts w:ascii="IRNazanin" w:hAnsi="IRNazanin" w:eastAsia="IRNazanin"/>
          <w:color w:val="111111"/>
          <w:sz w:val="28"/>
          <w:sz w:val="28"/>
          <w:szCs w:val="28"/>
          <w:rtl w:val="true"/>
          <w:lang w:bidi="fa-IR"/>
        </w:rPr>
        <w:t>چه بد است آن بنده‌ای که دو رو و دو زبان است، برادرش را در حضور می‌ستاید و در غیاب بدگویی می‌کند، اگر پاداش یابد بر او حسد ورزد و چون گرفتار شود تنهایش گذارد</w:t>
      </w:r>
      <w:r>
        <w:rPr>
          <w:rFonts w:eastAsia="IRNazanin" w:cs="IRNazanin"/>
          <w:color w:val="111111"/>
          <w:sz w:val="28"/>
          <w:szCs w:val="28"/>
          <w:rtl w:val="true"/>
          <w:lang w:bidi="fa-IR"/>
        </w:rPr>
        <w:t>.</w:t>
      </w:r>
    </w:p>
    <w:p>
      <w:pPr>
        <w:pStyle w:val="Heading5"/>
        <w:numPr>
          <w:ilvl w:val="4"/>
          <w:numId w:val="1"/>
        </w:numPr>
        <w:rPr/>
      </w:pPr>
      <w:bookmarkStart w:id="4888" w:name="__RefHeading___Toc411873_1934241801"/>
      <w:bookmarkStart w:id="4889" w:name="_Toc2312"/>
      <w:bookmarkEnd w:id="4888"/>
      <w:r>
        <w:rPr>
          <w:rtl w:val="true"/>
        </w:rPr>
        <w:t xml:space="preserve">روایت </w:t>
      </w:r>
      <w:r>
        <w:rPr/>
        <w:t>15</w:t>
      </w:r>
      <w:bookmarkEnd w:id="4889"/>
    </w:p>
    <w:p>
      <w:pPr>
        <w:pStyle w:val="BookText"/>
        <w:rPr/>
      </w:pPr>
      <w:r>
        <w:rPr>
          <w:rFonts w:ascii="IRNazanin" w:hAnsi="IRNazanin" w:eastAsia="IRNazanin"/>
          <w:color w:val="111111"/>
          <w:sz w:val="28"/>
          <w:sz w:val="28"/>
          <w:szCs w:val="28"/>
          <w:rtl w:val="true"/>
          <w:lang w:bidi="fa-IR"/>
        </w:rPr>
        <w:t>خشم کلید هر شرّی است</w:t>
      </w:r>
      <w:r>
        <w:rPr>
          <w:rFonts w:eastAsia="IRNazanin" w:cs="IRNazanin"/>
          <w:color w:val="111111"/>
          <w:sz w:val="28"/>
          <w:szCs w:val="28"/>
          <w:rtl w:val="true"/>
          <w:lang w:bidi="fa-IR"/>
        </w:rPr>
        <w:t>.</w:t>
      </w:r>
    </w:p>
    <w:p>
      <w:pPr>
        <w:pStyle w:val="Heading5"/>
        <w:numPr>
          <w:ilvl w:val="4"/>
          <w:numId w:val="1"/>
        </w:numPr>
        <w:rPr/>
      </w:pPr>
      <w:bookmarkStart w:id="4890" w:name="__RefHeading___Toc411875_1934241801"/>
      <w:bookmarkStart w:id="4891" w:name="_Toc2313"/>
      <w:bookmarkEnd w:id="4890"/>
      <w:r>
        <w:rPr>
          <w:rtl w:val="true"/>
        </w:rPr>
        <w:t xml:space="preserve">روایت </w:t>
      </w:r>
      <w:r>
        <w:rPr/>
        <w:t>16</w:t>
      </w:r>
      <w:bookmarkEnd w:id="4891"/>
    </w:p>
    <w:p>
      <w:pPr>
        <w:pStyle w:val="BookText"/>
        <w:rPr/>
      </w:pPr>
      <w:r>
        <w:rPr>
          <w:rFonts w:ascii="IRNazanin" w:hAnsi="IRNazanin" w:eastAsia="IRNazanin"/>
          <w:color w:val="111111"/>
          <w:sz w:val="28"/>
          <w:sz w:val="28"/>
          <w:szCs w:val="28"/>
          <w:rtl w:val="true"/>
          <w:lang w:bidi="fa-IR"/>
        </w:rPr>
        <w:t xml:space="preserve">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چون در میان شما بودیم، دستور ما به شما این بود که انگشتری را به دست راست کنید، ولی اکنون با فرا رسیدن دوران غیبت، تا زمانی که خداوند خود کار ما و شما را ظاهر و آشکار سازد، انگشتری را به دست چپ کنید، که آن از بهترین نشانه‌های شما بر ولایت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در حضور آن حضرت علیه السّلام انگشتری از دست راست بیرون آورده و به دست چپ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شیعیان ما بگویید</w:t>
      </w:r>
      <w:r>
        <w:rPr>
          <w:rFonts w:eastAsia="IRNazanin" w:cs="IRNazanin"/>
          <w:color w:val="111111"/>
          <w:sz w:val="28"/>
          <w:szCs w:val="28"/>
          <w:rtl w:val="true"/>
          <w:lang w:bidi="fa-IR"/>
        </w:rPr>
        <w:t>.</w:t>
      </w:r>
    </w:p>
    <w:p>
      <w:pPr>
        <w:pStyle w:val="Heading5"/>
        <w:numPr>
          <w:ilvl w:val="4"/>
          <w:numId w:val="1"/>
        </w:numPr>
        <w:rPr/>
      </w:pPr>
      <w:bookmarkStart w:id="4892" w:name="__RefHeading___Toc411877_1934241801"/>
      <w:bookmarkStart w:id="4893" w:name="_Toc2314"/>
      <w:bookmarkEnd w:id="4892"/>
      <w:r>
        <w:rPr>
          <w:rtl w:val="true"/>
        </w:rPr>
        <w:t xml:space="preserve">روایت </w:t>
      </w:r>
      <w:r>
        <w:rPr/>
        <w:t>17</w:t>
      </w:r>
      <w:bookmarkEnd w:id="4893"/>
    </w:p>
    <w:p>
      <w:pPr>
        <w:pStyle w:val="BookText"/>
        <w:rPr/>
      </w:pPr>
      <w:r>
        <w:rPr>
          <w:rFonts w:ascii="IRNazanin" w:hAnsi="IRNazanin" w:eastAsia="IRNazanin"/>
          <w:color w:val="111111"/>
          <w:sz w:val="28"/>
          <w:sz w:val="28"/>
          <w:szCs w:val="28"/>
          <w:rtl w:val="true"/>
          <w:lang w:bidi="fa-IR"/>
        </w:rPr>
        <w:t>آسایش کینه‌توزان از همه مردم کمتر است</w:t>
      </w:r>
      <w:r>
        <w:rPr>
          <w:rFonts w:eastAsia="IRNazanin" w:cs="IRNazanin"/>
          <w:color w:val="111111"/>
          <w:sz w:val="28"/>
          <w:szCs w:val="28"/>
          <w:rtl w:val="true"/>
          <w:lang w:bidi="fa-IR"/>
        </w:rPr>
        <w:t>.</w:t>
      </w:r>
    </w:p>
    <w:p>
      <w:pPr>
        <w:pStyle w:val="Heading5"/>
        <w:numPr>
          <w:ilvl w:val="4"/>
          <w:numId w:val="1"/>
        </w:numPr>
        <w:rPr/>
      </w:pPr>
      <w:bookmarkStart w:id="4894" w:name="__RefHeading___Toc411879_1934241801"/>
      <w:bookmarkStart w:id="4895" w:name="_Toc2315"/>
      <w:bookmarkEnd w:id="4894"/>
      <w:r>
        <w:rPr>
          <w:rtl w:val="true"/>
        </w:rPr>
        <w:t xml:space="preserve">روایت </w:t>
      </w:r>
      <w:r>
        <w:rPr/>
        <w:t>18</w:t>
      </w:r>
      <w:bookmarkEnd w:id="4895"/>
    </w:p>
    <w:p>
      <w:pPr>
        <w:pStyle w:val="BookText"/>
        <w:rPr/>
      </w:pPr>
      <w:r>
        <w:rPr>
          <w:rFonts w:ascii="IRNazanin" w:hAnsi="IRNazanin" w:eastAsia="IRNazanin"/>
          <w:color w:val="111111"/>
          <w:sz w:val="28"/>
          <w:sz w:val="28"/>
          <w:szCs w:val="28"/>
          <w:rtl w:val="true"/>
          <w:lang w:bidi="fa-IR"/>
        </w:rPr>
        <w:t>پارساترین مردم کسی است که در امر شبهه ناک توقّف کند، و عابدترین ایشان کسی است که واجبات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آنان کسی است که از حرام دوری کند، و پرتلاشترین مردم کسی است که گناهان را رها کند</w:t>
      </w:r>
      <w:r>
        <w:rPr>
          <w:rFonts w:eastAsia="IRNazanin" w:cs="IRNazanin"/>
          <w:color w:val="111111"/>
          <w:sz w:val="28"/>
          <w:szCs w:val="28"/>
          <w:rtl w:val="true"/>
          <w:lang w:bidi="fa-IR"/>
        </w:rPr>
        <w:t>.</w:t>
      </w:r>
    </w:p>
    <w:p>
      <w:pPr>
        <w:pStyle w:val="Heading5"/>
        <w:numPr>
          <w:ilvl w:val="4"/>
          <w:numId w:val="1"/>
        </w:numPr>
        <w:rPr/>
      </w:pPr>
      <w:bookmarkStart w:id="4896" w:name="__RefHeading___Toc411881_1934241801"/>
      <w:bookmarkStart w:id="4897" w:name="_Toc2316"/>
      <w:bookmarkEnd w:id="4896"/>
      <w:r>
        <w:rPr>
          <w:rtl w:val="true"/>
        </w:rPr>
        <w:t xml:space="preserve">روایت </w:t>
      </w:r>
      <w:r>
        <w:rPr/>
        <w:t>10</w:t>
      </w:r>
      <w:bookmarkEnd w:id="489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شما را عمری کوتاه و روزهایی محدود است و مرگ ناگاه و بی‌خبر سر می رسد؛ هر کس خوبی و خیری بیافشاند، خوشی و سعادتی درو کند، و هر کس بدی و شرّی افشاند، ندامت و پشیمانی درو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و کشاورز را همان باشد که افشانده است، کندرو از بهره‌اش در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حریص آنچه از او نیست درنمی یابد، و هر کس که نعمتی یابد خدایش ارزانی داشته، و هر کس از شرّی محفوظ ماند خدایش او را حفظ کرده است</w:t>
      </w:r>
      <w:r>
        <w:rPr>
          <w:rFonts w:eastAsia="IRNazanin" w:cs="IRNazanin"/>
          <w:color w:val="111111"/>
          <w:sz w:val="28"/>
          <w:szCs w:val="28"/>
          <w:rtl w:val="true"/>
          <w:lang w:bidi="fa-IR"/>
        </w:rPr>
        <w:t xml:space="preserve">. </w:t>
      </w:r>
      <w:bookmarkStart w:id="4898" w:name="pg13510_145021"/>
    </w:p>
    <w:p>
      <w:pPr>
        <w:pStyle w:val="Heading5"/>
        <w:numPr>
          <w:ilvl w:val="4"/>
          <w:numId w:val="1"/>
        </w:numPr>
        <w:rPr/>
      </w:pPr>
      <w:bookmarkStart w:id="4899" w:name="__RefHeading___Toc411883_1934241801"/>
      <w:bookmarkStart w:id="4900" w:name="_Toc2317"/>
      <w:bookmarkEnd w:id="4898"/>
      <w:bookmarkEnd w:id="4899"/>
      <w:r>
        <w:rPr>
          <w:rtl w:val="true"/>
        </w:rPr>
        <w:t>«</w:t>
      </w:r>
      <w:r>
        <w:rPr/>
        <w:t>20</w:t>
      </w:r>
      <w:r>
        <w:rPr>
          <w:rtl w:val="true"/>
        </w:rPr>
        <w:t>»</w:t>
      </w:r>
      <w:bookmarkEnd w:id="49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بَرَكَةٌ عَلَي الْمُؤْمِنِ وَ حُجَّةٌ عَلَي الْكَافِرِ</w:t>
      </w:r>
      <w:r>
        <w:rPr>
          <w:rFonts w:eastAsia="Amiri" w:cs="Amiri" w:ascii="Amiri" w:hAnsi="Amiri"/>
          <w:color w:val="111111"/>
          <w:sz w:val="28"/>
          <w:szCs w:val="28"/>
          <w:rtl w:val="true"/>
          <w:lang w:bidi="ar-SA"/>
        </w:rPr>
        <w:t>.</w:t>
      </w:r>
    </w:p>
    <w:p>
      <w:pPr>
        <w:pStyle w:val="Heading5"/>
        <w:numPr>
          <w:ilvl w:val="4"/>
          <w:numId w:val="1"/>
        </w:numPr>
        <w:rPr/>
      </w:pPr>
      <w:bookmarkStart w:id="4901" w:name="__RefHeading___Toc411885_1934241801"/>
      <w:bookmarkStart w:id="4902" w:name="_Toc2318"/>
      <w:bookmarkEnd w:id="4901"/>
      <w:r>
        <w:rPr>
          <w:rtl w:val="true"/>
        </w:rPr>
        <w:t>«</w:t>
      </w:r>
      <w:r>
        <w:rPr/>
        <w:t>21</w:t>
      </w:r>
      <w:r>
        <w:rPr>
          <w:rtl w:val="true"/>
        </w:rPr>
        <w:t>»</w:t>
      </w:r>
      <w:bookmarkEnd w:id="49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فِي فَمِهِ وَ فَمُ الْحَكِيمِ فِي قَلْبِهِ</w:t>
      </w:r>
      <w:r>
        <w:rPr>
          <w:rFonts w:eastAsia="Amiri" w:cs="Amiri" w:ascii="Amiri" w:hAnsi="Amiri"/>
          <w:color w:val="111111"/>
          <w:sz w:val="28"/>
          <w:szCs w:val="28"/>
          <w:rtl w:val="true"/>
          <w:lang w:bidi="ar-SA"/>
        </w:rPr>
        <w:t>.</w:t>
      </w:r>
    </w:p>
    <w:p>
      <w:pPr>
        <w:pStyle w:val="Heading5"/>
        <w:numPr>
          <w:ilvl w:val="4"/>
          <w:numId w:val="1"/>
        </w:numPr>
        <w:rPr/>
      </w:pPr>
      <w:bookmarkStart w:id="4903" w:name="__RefHeading___Toc411887_1934241801"/>
      <w:bookmarkStart w:id="4904" w:name="_Toc2319"/>
      <w:bookmarkEnd w:id="4903"/>
      <w:r>
        <w:rPr>
          <w:rtl w:val="true"/>
        </w:rPr>
        <w:t>«</w:t>
      </w:r>
      <w:r>
        <w:rPr/>
        <w:t>22</w:t>
      </w:r>
      <w:r>
        <w:rPr>
          <w:rtl w:val="true"/>
        </w:rPr>
        <w:t>»</w:t>
      </w:r>
      <w:bookmarkEnd w:id="49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يَشْغَلْكَ رِزْقٌ مَضْمُونٌ عَنْ عَمَلٍ مَفْرُوضٍ</w:t>
      </w:r>
      <w:r>
        <w:rPr>
          <w:rFonts w:eastAsia="Amiri" w:cs="Amiri" w:ascii="Amiri" w:hAnsi="Amiri"/>
          <w:color w:val="111111"/>
          <w:sz w:val="28"/>
          <w:szCs w:val="28"/>
          <w:rtl w:val="true"/>
          <w:lang w:bidi="ar-SA"/>
        </w:rPr>
        <w:t>.</w:t>
      </w:r>
    </w:p>
    <w:p>
      <w:pPr>
        <w:pStyle w:val="Heading5"/>
        <w:numPr>
          <w:ilvl w:val="4"/>
          <w:numId w:val="1"/>
        </w:numPr>
        <w:rPr/>
      </w:pPr>
      <w:bookmarkStart w:id="4905" w:name="__RefHeading___Toc411889_1934241801"/>
      <w:bookmarkStart w:id="4906" w:name="_Toc2320"/>
      <w:bookmarkEnd w:id="4905"/>
      <w:r>
        <w:rPr>
          <w:rtl w:val="true"/>
        </w:rPr>
        <w:t>«</w:t>
      </w:r>
      <w:r>
        <w:rPr/>
        <w:t>23</w:t>
      </w:r>
      <w:r>
        <w:rPr>
          <w:rtl w:val="true"/>
        </w:rPr>
        <w:t>»</w:t>
      </w:r>
      <w:bookmarkEnd w:id="49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تَعَدَّي فِي طَهُورِهِ كَانَ كَنَاقِضِهِ</w:t>
      </w:r>
      <w:r>
        <w:rPr>
          <w:rFonts w:eastAsia="Amiri" w:cs="Amiri" w:ascii="Amiri" w:hAnsi="Amiri"/>
          <w:color w:val="111111"/>
          <w:sz w:val="28"/>
          <w:szCs w:val="28"/>
          <w:rtl w:val="true"/>
          <w:lang w:bidi="ar-SA"/>
        </w:rPr>
        <w:t>.</w:t>
      </w:r>
    </w:p>
    <w:p>
      <w:pPr>
        <w:pStyle w:val="Heading5"/>
        <w:numPr>
          <w:ilvl w:val="4"/>
          <w:numId w:val="1"/>
        </w:numPr>
        <w:rPr/>
      </w:pPr>
      <w:bookmarkStart w:id="4907" w:name="__RefHeading___Toc411891_1934241801"/>
      <w:bookmarkStart w:id="4908" w:name="_Toc2321"/>
      <w:bookmarkEnd w:id="4907"/>
      <w:r>
        <w:rPr>
          <w:rtl w:val="true"/>
        </w:rPr>
        <w:t>«</w:t>
      </w:r>
      <w:r>
        <w:rPr/>
        <w:t>24</w:t>
      </w:r>
      <w:r>
        <w:rPr>
          <w:rtl w:val="true"/>
        </w:rPr>
        <w:t>»</w:t>
      </w:r>
      <w:bookmarkEnd w:id="490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الْحَقَّ عَزِيزٌ إِلَّا ذَلَّ وَ لَا أَخَذَ بِهِ ذَلِيلٌ إِلَّا عَزَّ</w:t>
      </w:r>
      <w:r>
        <w:rPr>
          <w:rFonts w:eastAsia="Amiri" w:cs="Amiri" w:ascii="Amiri" w:hAnsi="Amiri"/>
          <w:color w:val="111111"/>
          <w:sz w:val="28"/>
          <w:szCs w:val="28"/>
          <w:rtl w:val="true"/>
          <w:lang w:bidi="ar-SA"/>
        </w:rPr>
        <w:t>.</w:t>
      </w:r>
    </w:p>
    <w:p>
      <w:pPr>
        <w:pStyle w:val="Heading5"/>
        <w:numPr>
          <w:ilvl w:val="4"/>
          <w:numId w:val="1"/>
        </w:numPr>
        <w:rPr/>
      </w:pPr>
      <w:bookmarkStart w:id="4909" w:name="__RefHeading___Toc411893_1934241801"/>
      <w:bookmarkStart w:id="4910" w:name="_Toc2322"/>
      <w:bookmarkEnd w:id="4909"/>
      <w:r>
        <w:rPr>
          <w:rtl w:val="true"/>
        </w:rPr>
        <w:t>«</w:t>
      </w:r>
      <w:r>
        <w:rPr/>
        <w:t>25</w:t>
      </w:r>
      <w:r>
        <w:rPr>
          <w:rtl w:val="true"/>
        </w:rPr>
        <w:t>»</w:t>
      </w:r>
      <w:bookmarkEnd w:id="49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الْجَاهِلِ تَعَبٌ</w:t>
      </w:r>
      <w:r>
        <w:rPr>
          <w:rFonts w:eastAsia="Amiri" w:cs="Amiri" w:ascii="Amiri" w:hAnsi="Amiri"/>
          <w:color w:val="111111"/>
          <w:sz w:val="28"/>
          <w:szCs w:val="28"/>
          <w:rtl w:val="true"/>
          <w:lang w:bidi="ar-SA"/>
        </w:rPr>
        <w:t>.</w:t>
      </w:r>
    </w:p>
    <w:p>
      <w:pPr>
        <w:pStyle w:val="Heading5"/>
        <w:numPr>
          <w:ilvl w:val="4"/>
          <w:numId w:val="1"/>
        </w:numPr>
        <w:rPr/>
      </w:pPr>
      <w:bookmarkStart w:id="4911" w:name="__RefHeading___Toc411895_1934241801"/>
      <w:bookmarkStart w:id="4912" w:name="_Toc2323"/>
      <w:bookmarkEnd w:id="4911"/>
      <w:r>
        <w:rPr>
          <w:rtl w:val="true"/>
        </w:rPr>
        <w:t>«</w:t>
      </w:r>
      <w:r>
        <w:rPr/>
        <w:t>26</w:t>
      </w:r>
      <w:r>
        <w:rPr>
          <w:rtl w:val="true"/>
        </w:rPr>
        <w:t>»</w:t>
      </w:r>
      <w:bookmarkEnd w:id="49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لَيْسَ فَوْقَهُمَا شَيْ‌ءٌ الْإِيمَانُ بِاللَّهِ وَ نَفْعُ الْإِخْوَانِ</w:t>
      </w:r>
      <w:r>
        <w:rPr>
          <w:rFonts w:eastAsia="Amiri" w:cs="Amiri" w:ascii="Amiri" w:hAnsi="Amiri"/>
          <w:color w:val="111111"/>
          <w:sz w:val="28"/>
          <w:szCs w:val="28"/>
          <w:rtl w:val="true"/>
          <w:lang w:bidi="ar-SA"/>
        </w:rPr>
        <w:t>.</w:t>
      </w:r>
    </w:p>
    <w:p>
      <w:pPr>
        <w:pStyle w:val="Heading5"/>
        <w:numPr>
          <w:ilvl w:val="4"/>
          <w:numId w:val="1"/>
        </w:numPr>
        <w:rPr/>
      </w:pPr>
      <w:bookmarkStart w:id="4913" w:name="__RefHeading___Toc411897_1934241801"/>
      <w:bookmarkStart w:id="4914" w:name="_Toc2324"/>
      <w:bookmarkEnd w:id="4913"/>
      <w:r>
        <w:rPr>
          <w:rtl w:val="true"/>
        </w:rPr>
        <w:t>«</w:t>
      </w:r>
      <w:r>
        <w:rPr/>
        <w:t>27</w:t>
      </w:r>
      <w:r>
        <w:rPr>
          <w:rtl w:val="true"/>
        </w:rPr>
        <w:t>»</w:t>
      </w:r>
      <w:bookmarkEnd w:id="49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الْوَلَدِ عَلَي وَالِدِهِ فِي صِغَرِهِ تَدْعُو إِلَي الْعُقُوقِ فِي كِبَرِهِ</w:t>
      </w:r>
      <w:r>
        <w:rPr>
          <w:rFonts w:eastAsia="Amiri" w:cs="Amiri" w:ascii="Amiri" w:hAnsi="Amiri"/>
          <w:color w:val="111111"/>
          <w:sz w:val="28"/>
          <w:szCs w:val="28"/>
          <w:rtl w:val="true"/>
          <w:lang w:bidi="ar-SA"/>
        </w:rPr>
        <w:t>.</w:t>
      </w:r>
    </w:p>
    <w:p>
      <w:pPr>
        <w:pStyle w:val="Heading5"/>
        <w:numPr>
          <w:ilvl w:val="4"/>
          <w:numId w:val="1"/>
        </w:numPr>
        <w:rPr/>
      </w:pPr>
      <w:bookmarkStart w:id="4915" w:name="__RefHeading___Toc411899_1934241801"/>
      <w:bookmarkStart w:id="4916" w:name="_Toc2325"/>
      <w:bookmarkEnd w:id="4915"/>
      <w:r>
        <w:rPr>
          <w:rtl w:val="true"/>
        </w:rPr>
        <w:t>«</w:t>
      </w:r>
      <w:r>
        <w:rPr/>
        <w:t>28</w:t>
      </w:r>
      <w:r>
        <w:rPr>
          <w:rtl w:val="true"/>
        </w:rPr>
        <w:t>»</w:t>
      </w:r>
      <w:bookmarkEnd w:id="49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الْأَدَبِ إِظْهَارُ الْفَرَحِ عِنْدَ الْمَحْزُونِ</w:t>
      </w:r>
      <w:r>
        <w:rPr>
          <w:rFonts w:eastAsia="Amiri" w:cs="Amiri" w:ascii="Amiri" w:hAnsi="Amiri"/>
          <w:color w:val="111111"/>
          <w:sz w:val="28"/>
          <w:szCs w:val="28"/>
          <w:rtl w:val="true"/>
          <w:lang w:bidi="ar-SA"/>
        </w:rPr>
        <w:t>.</w:t>
      </w:r>
    </w:p>
    <w:p>
      <w:pPr>
        <w:pStyle w:val="Heading5"/>
        <w:numPr>
          <w:ilvl w:val="4"/>
          <w:numId w:val="1"/>
        </w:numPr>
        <w:rPr/>
      </w:pPr>
      <w:bookmarkStart w:id="4917" w:name="__RefHeading___Toc411901_1934241801"/>
      <w:bookmarkStart w:id="4918" w:name="_Toc2326"/>
      <w:bookmarkEnd w:id="4917"/>
      <w:r>
        <w:rPr>
          <w:rtl w:val="true"/>
        </w:rPr>
        <w:t>«</w:t>
      </w:r>
      <w:r>
        <w:rPr/>
        <w:t>29</w:t>
      </w:r>
      <w:r>
        <w:rPr>
          <w:rtl w:val="true"/>
        </w:rPr>
        <w:t>»</w:t>
      </w:r>
      <w:bookmarkEnd w:id="49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الْحَيَاةِ مَا إِذَا فَقَدْتَهُ بغضت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 شَرٌّ مِنَ الْمَوْتِ مَا إِذَا نَزَلَ بِكَ أَحْبَبْتَ الْمَوْتَ</w:t>
      </w:r>
      <w:r>
        <w:rPr>
          <w:rFonts w:eastAsia="Amiri" w:cs="Amiri" w:ascii="Amiri" w:hAnsi="Amiri"/>
          <w:color w:val="111111"/>
          <w:sz w:val="28"/>
          <w:szCs w:val="28"/>
          <w:rtl w:val="true"/>
          <w:lang w:bidi="ar-SA"/>
        </w:rPr>
        <w:t>.</w:t>
      </w:r>
    </w:p>
    <w:p>
      <w:pPr>
        <w:pStyle w:val="Heading5"/>
        <w:numPr>
          <w:ilvl w:val="4"/>
          <w:numId w:val="1"/>
        </w:numPr>
        <w:rPr/>
      </w:pPr>
      <w:bookmarkStart w:id="4919" w:name="__RefHeading___Toc411903_1934241801"/>
      <w:bookmarkStart w:id="4920" w:name="_Toc2327"/>
      <w:bookmarkEnd w:id="4919"/>
      <w:r>
        <w:rPr>
          <w:rtl w:val="true"/>
        </w:rPr>
        <w:t>«</w:t>
      </w:r>
      <w:r>
        <w:rPr/>
        <w:t>30</w:t>
      </w:r>
      <w:r>
        <w:rPr>
          <w:rtl w:val="true"/>
        </w:rPr>
        <w:t>»</w:t>
      </w:r>
      <w:bookmarkEnd w:id="49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رِيَاضَةُ الْجَاهِلِ وَ رَدُّ الْمُعْتَادِ عَنْ عَادَتِهِ كَالْمُعْجِزِ</w:t>
      </w:r>
      <w:r>
        <w:rPr>
          <w:rFonts w:eastAsia="Amiri" w:cs="Amiri" w:ascii="Amiri" w:hAnsi="Amiri"/>
          <w:color w:val="111111"/>
          <w:sz w:val="28"/>
          <w:szCs w:val="28"/>
          <w:rtl w:val="true"/>
          <w:lang w:bidi="ar-SA"/>
        </w:rPr>
        <w:t>.</w:t>
      </w:r>
    </w:p>
    <w:p>
      <w:pPr>
        <w:pStyle w:val="Heading5"/>
        <w:numPr>
          <w:ilvl w:val="4"/>
          <w:numId w:val="1"/>
        </w:numPr>
        <w:rPr/>
      </w:pPr>
      <w:bookmarkStart w:id="4921" w:name="__RefHeading___Toc411905_1934241801"/>
      <w:bookmarkStart w:id="4922" w:name="_Toc2328"/>
      <w:bookmarkEnd w:id="4921"/>
      <w:r>
        <w:rPr>
          <w:rtl w:val="true"/>
        </w:rPr>
        <w:t>«</w:t>
      </w:r>
      <w:r>
        <w:rPr/>
        <w:t>31</w:t>
      </w:r>
      <w:r>
        <w:rPr>
          <w:rtl w:val="true"/>
        </w:rPr>
        <w:t>»</w:t>
      </w:r>
      <w:bookmarkEnd w:id="49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نِعْمَةٌ لَا يُحْسَدُ عَلَيْهَا</w:t>
      </w:r>
      <w:r>
        <w:rPr>
          <w:rFonts w:eastAsia="Amiri" w:cs="Amiri" w:ascii="Amiri" w:hAnsi="Amiri"/>
          <w:color w:val="111111"/>
          <w:sz w:val="28"/>
          <w:szCs w:val="28"/>
          <w:rtl w:val="true"/>
          <w:lang w:bidi="ar-SA"/>
        </w:rPr>
        <w:t>.</w:t>
      </w:r>
    </w:p>
    <w:p>
      <w:pPr>
        <w:pStyle w:val="Heading5"/>
        <w:numPr>
          <w:ilvl w:val="4"/>
          <w:numId w:val="1"/>
        </w:numPr>
        <w:rPr/>
      </w:pPr>
      <w:bookmarkStart w:id="4923" w:name="__RefHeading___Toc411907_1934241801"/>
      <w:bookmarkStart w:id="4924" w:name="_Toc2329"/>
      <w:bookmarkEnd w:id="4923"/>
      <w:r>
        <w:rPr>
          <w:rtl w:val="true"/>
        </w:rPr>
        <w:t>«</w:t>
      </w:r>
      <w:r>
        <w:rPr/>
        <w:t>32</w:t>
      </w:r>
      <w:r>
        <w:rPr>
          <w:rtl w:val="true"/>
        </w:rPr>
        <w:t>»</w:t>
      </w:r>
      <w:bookmarkEnd w:id="49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الرَّجُلَ بِمَا يَشُقُّ عَلَيْهِ</w:t>
      </w:r>
      <w:r>
        <w:rPr>
          <w:rFonts w:eastAsia="Amiri" w:cs="Amiri" w:ascii="Amiri" w:hAnsi="Amiri"/>
          <w:color w:val="111111"/>
          <w:sz w:val="28"/>
          <w:szCs w:val="28"/>
          <w:rtl w:val="true"/>
          <w:lang w:bidi="ar-SA"/>
        </w:rPr>
        <w:t>.</w:t>
      </w:r>
    </w:p>
    <w:p>
      <w:pPr>
        <w:pStyle w:val="Heading5"/>
        <w:numPr>
          <w:ilvl w:val="4"/>
          <w:numId w:val="1"/>
        </w:numPr>
        <w:rPr/>
      </w:pPr>
      <w:bookmarkStart w:id="4925" w:name="__RefHeading___Toc411909_1934241801"/>
      <w:bookmarkStart w:id="4926" w:name="_Toc2330"/>
      <w:bookmarkEnd w:id="4925"/>
      <w:r>
        <w:rPr>
          <w:rtl w:val="true"/>
        </w:rPr>
        <w:t>«</w:t>
      </w:r>
      <w:r>
        <w:rPr/>
        <w:t>33</w:t>
      </w:r>
      <w:r>
        <w:rPr>
          <w:rtl w:val="true"/>
        </w:rPr>
        <w:t>»</w:t>
      </w:r>
      <w:bookmarkEnd w:id="492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 أَخَاهُ سِرّاً فَقَدْ زَانَهُ وَ مَنْ وَعَظَهُ عَلَانِيَةً فَقَدْ شَانَهُ</w:t>
      </w:r>
      <w:r>
        <w:rPr>
          <w:rFonts w:eastAsia="Amiri" w:cs="Amiri" w:ascii="Amiri" w:hAnsi="Amiri"/>
          <w:color w:val="111111"/>
          <w:sz w:val="28"/>
          <w:szCs w:val="28"/>
          <w:rtl w:val="true"/>
          <w:lang w:bidi="ar-SA"/>
        </w:rPr>
        <w:t>.</w:t>
      </w:r>
    </w:p>
    <w:p>
      <w:pPr>
        <w:pStyle w:val="Heading5"/>
        <w:numPr>
          <w:ilvl w:val="4"/>
          <w:numId w:val="1"/>
        </w:numPr>
        <w:rPr/>
      </w:pPr>
      <w:bookmarkStart w:id="4927" w:name="__RefHeading___Toc411911_1934241801"/>
      <w:bookmarkStart w:id="4928" w:name="_Toc2331"/>
      <w:bookmarkEnd w:id="4927"/>
      <w:r>
        <w:rPr>
          <w:rtl w:val="true"/>
        </w:rPr>
        <w:t>«</w:t>
      </w:r>
      <w:r>
        <w:rPr/>
        <w:t>34</w:t>
      </w:r>
      <w:r>
        <w:rPr>
          <w:rtl w:val="true"/>
        </w:rPr>
        <w:t>»</w:t>
      </w:r>
      <w:bookmarkEnd w:id="492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بَلِيَّةٍ إِلَّا وَ لِلَّهِ فِيهَا نِعْمَةٌ تُحِيطُ بِهَا</w:t>
      </w:r>
      <w:r>
        <w:rPr>
          <w:rFonts w:eastAsia="Amiri" w:cs="Amiri" w:ascii="Amiri" w:hAnsi="Amiri"/>
          <w:color w:val="111111"/>
          <w:sz w:val="28"/>
          <w:szCs w:val="28"/>
          <w:rtl w:val="true"/>
          <w:lang w:bidi="ar-SA"/>
        </w:rPr>
        <w:t>.</w:t>
      </w:r>
    </w:p>
    <w:p>
      <w:pPr>
        <w:pStyle w:val="Heading5"/>
        <w:numPr>
          <w:ilvl w:val="4"/>
          <w:numId w:val="1"/>
        </w:numPr>
        <w:rPr/>
      </w:pPr>
      <w:bookmarkStart w:id="4929" w:name="__RefHeading___Toc411913_1934241801"/>
      <w:bookmarkStart w:id="4930" w:name="_Toc2332"/>
      <w:bookmarkEnd w:id="4929"/>
      <w:r>
        <w:rPr>
          <w:rtl w:val="true"/>
        </w:rPr>
        <w:t>«</w:t>
      </w:r>
      <w:r>
        <w:rPr/>
        <w:t>35</w:t>
      </w:r>
      <w:r>
        <w:rPr>
          <w:rtl w:val="true"/>
        </w:rPr>
        <w:t>»</w:t>
      </w:r>
      <w:bookmarkEnd w:id="49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w:t>
      </w:r>
    </w:p>
    <w:p>
      <w:pPr>
        <w:pStyle w:val="Heading4"/>
        <w:numPr>
          <w:ilvl w:val="3"/>
          <w:numId w:val="1"/>
        </w:numPr>
        <w:rPr/>
      </w:pPr>
      <w:bookmarkStart w:id="4931" w:name="__RefHeading___Toc411915_1934241801"/>
      <w:bookmarkStart w:id="4932" w:name="_Toc2333"/>
      <w:bookmarkEnd w:id="4931"/>
      <w:r>
        <w:rPr>
          <w:rtl w:val="true"/>
        </w:rPr>
        <w:t>الأخبار</w:t>
      </w:r>
      <w:bookmarkEnd w:id="4932"/>
    </w:p>
    <w:p>
      <w:pPr>
        <w:pStyle w:val="Heading5"/>
        <w:numPr>
          <w:ilvl w:val="4"/>
          <w:numId w:val="1"/>
        </w:numPr>
        <w:rPr/>
      </w:pPr>
      <w:bookmarkStart w:id="4933" w:name="__RefHeading___Toc411917_1934241801"/>
      <w:bookmarkStart w:id="4934" w:name="_Toc2334"/>
      <w:bookmarkEnd w:id="4933"/>
      <w:r>
        <w:rPr>
          <w:rtl w:val="true"/>
        </w:rPr>
        <w:t>«</w:t>
      </w:r>
      <w:r>
        <w:rPr/>
        <w:t>2</w:t>
      </w:r>
      <w:r>
        <w:rPr>
          <w:rtl w:val="true"/>
        </w:rPr>
        <w:t>»</w:t>
      </w:r>
      <w:bookmarkEnd w:id="4934"/>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77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عليه السلام إِلَي إِسْحَاقَ بْنِ إِسْمَاعِيلَ النَّيْسَابُورِيِّ سَتَرَنَا اللَّهُ‌</w:t>
      </w:r>
      <w:r>
        <w:rPr>
          <w:rStyle w:val="FootnoteAnchor"/>
          <w:rtl w:val="true"/>
        </w:rPr>
        <w:footnoteReference w:id="1778"/>
      </w:r>
      <w:r>
        <w:rPr>
          <w:rFonts w:ascii="Amiri" w:hAnsi="Amiri" w:eastAsia="Amiri" w:cs="Amiri"/>
          <w:color w:val="111111"/>
          <w:sz w:val="28"/>
          <w:sz w:val="28"/>
          <w:szCs w:val="28"/>
          <w:rtl w:val="true"/>
          <w:lang w:bidi="ar-SA"/>
        </w:rPr>
        <w:t>وَ إِيَّاكَ بِسِتْرِهِ وَ تَوَلَّاكَ فِي جَمِيعِ أُمُورِكَ بِصُنْعِهِ فَهِمْتُ كِتَابَكَ يَرْحَمُكَ اللَّهُ وَ نَحْنُ بِحَمْدِ اللَّهِ وَ نِعْمَتِهِ أَهْلُ بَيْتٍ نَرِقُّ عَلَي أَوْلِيَائِنَا وَ نُسَرُّ بِتَتَابُعِ إِحْسَانِ اللَّهِ إِلَيْهِمْ وَ فَضْلِهِ لَدَيْهِمْ وَ نَعْتَدُّ بِكُلِّ نِعْمَةٍ يُنْعِمُهَا اللَّهُ تَبَارَكَ وَ تَعَالَي عَلَيْهِمْ فَأَتَمَّ اللَّهُ عَلَيْكَ يَا إِسْحَاقُ وَ عَلَي</w:t>
      </w:r>
    </w:p>
    <w:p>
      <w:pPr>
        <w:pStyle w:val="Heading5"/>
        <w:numPr>
          <w:ilvl w:val="4"/>
          <w:numId w:val="1"/>
        </w:numPr>
        <w:rPr/>
      </w:pPr>
      <w:bookmarkStart w:id="4935" w:name="__RefHeading___Toc411919_1934241801"/>
      <w:bookmarkStart w:id="4936" w:name="_Toc2335"/>
      <w:bookmarkEnd w:id="4935"/>
      <w:r>
        <w:rPr>
          <w:rtl w:val="true"/>
        </w:rPr>
        <w:t xml:space="preserve">روایت </w:t>
      </w:r>
      <w:r>
        <w:rPr/>
        <w:t>20</w:t>
      </w:r>
      <w:bookmarkEnd w:id="4936"/>
    </w:p>
    <w:p>
      <w:pPr>
        <w:pStyle w:val="BookText"/>
        <w:rPr/>
      </w:pPr>
      <w:r>
        <w:rPr>
          <w:rFonts w:ascii="IRNazanin" w:hAnsi="IRNazanin" w:eastAsia="IRNazanin"/>
          <w:color w:val="111111"/>
          <w:sz w:val="28"/>
          <w:sz w:val="28"/>
          <w:szCs w:val="28"/>
          <w:rtl w:val="true"/>
          <w:lang w:bidi="fa-IR"/>
        </w:rPr>
        <w:t>مؤمن برای مؤمن مایه برکت و بر کافر حجّت و دلیل است</w:t>
      </w:r>
      <w:r>
        <w:rPr>
          <w:rFonts w:eastAsia="IRNazanin" w:cs="IRNazanin"/>
          <w:color w:val="111111"/>
          <w:sz w:val="28"/>
          <w:szCs w:val="28"/>
          <w:rtl w:val="true"/>
          <w:lang w:bidi="fa-IR"/>
        </w:rPr>
        <w:t>.</w:t>
      </w:r>
    </w:p>
    <w:p>
      <w:pPr>
        <w:pStyle w:val="Heading5"/>
        <w:numPr>
          <w:ilvl w:val="4"/>
          <w:numId w:val="1"/>
        </w:numPr>
        <w:rPr/>
      </w:pPr>
      <w:bookmarkStart w:id="4937" w:name="__RefHeading___Toc411921_1934241801"/>
      <w:bookmarkStart w:id="4938" w:name="_Toc2336"/>
      <w:bookmarkEnd w:id="4937"/>
      <w:r>
        <w:rPr>
          <w:rtl w:val="true"/>
        </w:rPr>
        <w:t xml:space="preserve">روایت </w:t>
      </w:r>
      <w:r>
        <w:rPr/>
        <w:t>21</w:t>
      </w:r>
      <w:bookmarkEnd w:id="4938"/>
    </w:p>
    <w:p>
      <w:pPr>
        <w:pStyle w:val="BookText"/>
        <w:rPr/>
      </w:pPr>
      <w:r>
        <w:rPr>
          <w:rFonts w:ascii="IRNazanin" w:hAnsi="IRNazanin" w:eastAsia="IRNazanin"/>
          <w:color w:val="111111"/>
          <w:sz w:val="28"/>
          <w:sz w:val="28"/>
          <w:szCs w:val="28"/>
          <w:rtl w:val="true"/>
          <w:lang w:bidi="fa-IR"/>
        </w:rPr>
        <w:t>اندیشه و خرد فرد احمق در دهان او، و دهان فرد حکیم در اندیشه و خرد او است</w:t>
      </w:r>
      <w:r>
        <w:rPr>
          <w:rFonts w:eastAsia="IRNazanin" w:cs="IRNazanin"/>
          <w:color w:val="111111"/>
          <w:sz w:val="28"/>
          <w:szCs w:val="28"/>
          <w:rtl w:val="true"/>
          <w:lang w:bidi="fa-IR"/>
        </w:rPr>
        <w:t>.</w:t>
      </w:r>
    </w:p>
    <w:p>
      <w:pPr>
        <w:pStyle w:val="Heading5"/>
        <w:numPr>
          <w:ilvl w:val="4"/>
          <w:numId w:val="1"/>
        </w:numPr>
        <w:rPr/>
      </w:pPr>
      <w:bookmarkStart w:id="4939" w:name="__RefHeading___Toc411923_1934241801"/>
      <w:bookmarkStart w:id="4940" w:name="_Toc2337"/>
      <w:bookmarkEnd w:id="4939"/>
      <w:r>
        <w:rPr>
          <w:rtl w:val="true"/>
        </w:rPr>
        <w:t xml:space="preserve">روایت </w:t>
      </w:r>
      <w:r>
        <w:rPr/>
        <w:t>22</w:t>
      </w:r>
      <w:bookmarkEnd w:id="4940"/>
    </w:p>
    <w:p>
      <w:pPr>
        <w:pStyle w:val="BookText"/>
        <w:rPr/>
      </w:pPr>
      <w:r>
        <w:rPr>
          <w:rFonts w:ascii="IRNazanin" w:hAnsi="IRNazanin" w:eastAsia="IRNazanin"/>
          <w:color w:val="111111"/>
          <w:sz w:val="28"/>
          <w:sz w:val="28"/>
          <w:szCs w:val="28"/>
          <w:rtl w:val="true"/>
          <w:lang w:bidi="fa-IR"/>
        </w:rPr>
        <w:t>مبادا روزی تضمین شده، تو را از عمل واجب باز دارد</w:t>
      </w:r>
      <w:r>
        <w:rPr>
          <w:rFonts w:eastAsia="IRNazanin" w:cs="IRNazanin"/>
          <w:color w:val="111111"/>
          <w:sz w:val="28"/>
          <w:szCs w:val="28"/>
          <w:rtl w:val="true"/>
          <w:lang w:bidi="fa-IR"/>
        </w:rPr>
        <w:t>!</w:t>
      </w:r>
    </w:p>
    <w:p>
      <w:pPr>
        <w:pStyle w:val="Heading5"/>
        <w:numPr>
          <w:ilvl w:val="4"/>
          <w:numId w:val="1"/>
        </w:numPr>
        <w:rPr/>
      </w:pPr>
      <w:bookmarkStart w:id="4941" w:name="__RefHeading___Toc411925_1934241801"/>
      <w:bookmarkStart w:id="4942" w:name="_Toc2338"/>
      <w:bookmarkEnd w:id="4941"/>
      <w:r>
        <w:rPr>
          <w:rtl w:val="true"/>
        </w:rPr>
        <w:t xml:space="preserve">روایت </w:t>
      </w:r>
      <w:r>
        <w:rPr/>
        <w:t>23</w:t>
      </w:r>
      <w:bookmarkEnd w:id="4942"/>
    </w:p>
    <w:p>
      <w:pPr>
        <w:pStyle w:val="BookText"/>
        <w:rPr/>
      </w:pPr>
      <w:r>
        <w:rPr>
          <w:rFonts w:ascii="IRNazanin" w:hAnsi="IRNazanin" w:eastAsia="IRNazanin"/>
          <w:color w:val="111111"/>
          <w:sz w:val="28"/>
          <w:sz w:val="28"/>
          <w:szCs w:val="28"/>
          <w:rtl w:val="true"/>
          <w:lang w:bidi="fa-IR"/>
        </w:rPr>
        <w:t xml:space="preserve">هر کس از وضوی خود تعدّی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از مقرّر بشوید یا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نقض‌کننده و باطل‌کننده آن است</w:t>
      </w:r>
      <w:r>
        <w:rPr>
          <w:rFonts w:eastAsia="IRNazanin" w:cs="IRNazanin"/>
          <w:color w:val="111111"/>
          <w:sz w:val="28"/>
          <w:szCs w:val="28"/>
          <w:rtl w:val="true"/>
          <w:lang w:bidi="fa-IR"/>
        </w:rPr>
        <w:t>.</w:t>
      </w:r>
    </w:p>
    <w:p>
      <w:pPr>
        <w:pStyle w:val="Heading5"/>
        <w:numPr>
          <w:ilvl w:val="4"/>
          <w:numId w:val="1"/>
        </w:numPr>
        <w:rPr/>
      </w:pPr>
      <w:bookmarkStart w:id="4943" w:name="__RefHeading___Toc411927_1934241801"/>
      <w:bookmarkStart w:id="4944" w:name="_Toc2339"/>
      <w:bookmarkEnd w:id="4943"/>
      <w:r>
        <w:rPr>
          <w:rtl w:val="true"/>
        </w:rPr>
        <w:t xml:space="preserve">روایت </w:t>
      </w:r>
      <w:r>
        <w:rPr/>
        <w:t>24</w:t>
      </w:r>
      <w:bookmarkEnd w:id="4944"/>
    </w:p>
    <w:p>
      <w:pPr>
        <w:pStyle w:val="BookText"/>
        <w:rPr/>
      </w:pPr>
      <w:r>
        <w:rPr>
          <w:rFonts w:ascii="IRNazanin" w:hAnsi="IRNazanin" w:eastAsia="IRNazanin"/>
          <w:color w:val="111111"/>
          <w:sz w:val="28"/>
          <w:sz w:val="28"/>
          <w:szCs w:val="28"/>
          <w:rtl w:val="true"/>
          <w:lang w:bidi="fa-IR"/>
        </w:rPr>
        <w:t>هیچ عزیزی حقّی را رها نساخت و حقّی را زیر پا نگذاشت جز آنکه خوار شد، و هیچ فرد ذلیلی به حقّ تن در نداد جز آنکه عزّت یافت</w:t>
      </w:r>
      <w:r>
        <w:rPr>
          <w:rFonts w:eastAsia="IRNazanin" w:cs="IRNazanin"/>
          <w:color w:val="111111"/>
          <w:sz w:val="28"/>
          <w:szCs w:val="28"/>
          <w:rtl w:val="true"/>
          <w:lang w:bidi="fa-IR"/>
        </w:rPr>
        <w:t>.</w:t>
      </w:r>
    </w:p>
    <w:p>
      <w:pPr>
        <w:pStyle w:val="Heading5"/>
        <w:numPr>
          <w:ilvl w:val="4"/>
          <w:numId w:val="1"/>
        </w:numPr>
        <w:rPr/>
      </w:pPr>
      <w:bookmarkStart w:id="4945" w:name="__RefHeading___Toc411929_1934241801"/>
      <w:bookmarkStart w:id="4946" w:name="_Toc2340"/>
      <w:bookmarkEnd w:id="4945"/>
      <w:r>
        <w:rPr>
          <w:rtl w:val="true"/>
        </w:rPr>
        <w:t xml:space="preserve">روایت </w:t>
      </w:r>
      <w:r>
        <w:rPr/>
        <w:t>25</w:t>
      </w:r>
      <w:bookmarkEnd w:id="4946"/>
    </w:p>
    <w:p>
      <w:pPr>
        <w:pStyle w:val="BookText"/>
        <w:rPr/>
      </w:pPr>
      <w:r>
        <w:rPr>
          <w:rFonts w:ascii="IRNazanin" w:hAnsi="IRNazanin" w:eastAsia="IRNazanin"/>
          <w:color w:val="111111"/>
          <w:sz w:val="28"/>
          <w:sz w:val="28"/>
          <w:szCs w:val="28"/>
          <w:rtl w:val="true"/>
          <w:lang w:bidi="fa-IR"/>
        </w:rPr>
        <w:t>دوست فرد جاهل، رنج و زحمت است</w:t>
      </w:r>
      <w:r>
        <w:rPr>
          <w:rFonts w:eastAsia="IRNazanin" w:cs="IRNazanin"/>
          <w:color w:val="111111"/>
          <w:sz w:val="28"/>
          <w:szCs w:val="28"/>
          <w:rtl w:val="true"/>
          <w:lang w:bidi="fa-IR"/>
        </w:rPr>
        <w:t>.</w:t>
      </w:r>
    </w:p>
    <w:p>
      <w:pPr>
        <w:pStyle w:val="Heading5"/>
        <w:numPr>
          <w:ilvl w:val="4"/>
          <w:numId w:val="1"/>
        </w:numPr>
        <w:rPr/>
      </w:pPr>
      <w:bookmarkStart w:id="4947" w:name="__RefHeading___Toc411931_1934241801"/>
      <w:bookmarkStart w:id="4948" w:name="_Toc2341"/>
      <w:bookmarkEnd w:id="4947"/>
      <w:r>
        <w:rPr>
          <w:rtl w:val="true"/>
        </w:rPr>
        <w:t xml:space="preserve">روایت </w:t>
      </w:r>
      <w:r>
        <w:rPr/>
        <w:t>26</w:t>
      </w:r>
      <w:bookmarkEnd w:id="4948"/>
    </w:p>
    <w:p>
      <w:pPr>
        <w:pStyle w:val="BookText"/>
        <w:rPr/>
      </w:pPr>
      <w:r>
        <w:rPr>
          <w:rFonts w:ascii="IRNazanin" w:hAnsi="IRNazanin" w:eastAsia="IRNazanin"/>
          <w:color w:val="111111"/>
          <w:sz w:val="28"/>
          <w:sz w:val="28"/>
          <w:szCs w:val="28"/>
          <w:rtl w:val="true"/>
          <w:lang w:bidi="fa-IR"/>
        </w:rPr>
        <w:t>هیچ چیز برتر از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سود رساندن به برادران نیست </w:t>
      </w:r>
      <w:r>
        <w:rPr>
          <w:rFonts w:eastAsia="IRNazanin" w:cs="IRNazanin"/>
          <w:color w:val="111111"/>
          <w:sz w:val="28"/>
          <w:szCs w:val="28"/>
          <w:rtl w:val="true"/>
          <w:lang w:bidi="fa-IR"/>
        </w:rPr>
        <w:t>.</w:t>
      </w:r>
    </w:p>
    <w:p>
      <w:pPr>
        <w:pStyle w:val="Heading5"/>
        <w:numPr>
          <w:ilvl w:val="4"/>
          <w:numId w:val="1"/>
        </w:numPr>
        <w:rPr/>
      </w:pPr>
      <w:bookmarkStart w:id="4949" w:name="__RefHeading___Toc411933_1934241801"/>
      <w:bookmarkStart w:id="4950" w:name="_Toc2342"/>
      <w:bookmarkEnd w:id="4949"/>
      <w:r>
        <w:rPr>
          <w:rtl w:val="true"/>
        </w:rPr>
        <w:t xml:space="preserve">روایت </w:t>
      </w:r>
      <w:r>
        <w:rPr/>
        <w:t>27</w:t>
      </w:r>
      <w:bookmarkEnd w:id="4950"/>
    </w:p>
    <w:p>
      <w:pPr>
        <w:pStyle w:val="BookText"/>
        <w:rPr/>
      </w:pPr>
      <w:r>
        <w:rPr>
          <w:rFonts w:ascii="IRNazanin" w:hAnsi="IRNazanin" w:eastAsia="IRNazanin"/>
          <w:color w:val="111111"/>
          <w:sz w:val="28"/>
          <w:sz w:val="28"/>
          <w:szCs w:val="28"/>
          <w:rtl w:val="true"/>
          <w:lang w:bidi="fa-IR"/>
        </w:rPr>
        <w:t>گستاخی فرزند بر پدر در ایّام کودکی، مایه ناسپاسی او در ایّام بزرگی است</w:t>
      </w:r>
      <w:r>
        <w:rPr>
          <w:rFonts w:eastAsia="IRNazanin" w:cs="IRNazanin"/>
          <w:color w:val="111111"/>
          <w:sz w:val="28"/>
          <w:szCs w:val="28"/>
          <w:rtl w:val="true"/>
          <w:lang w:bidi="fa-IR"/>
        </w:rPr>
        <w:t>.</w:t>
      </w:r>
    </w:p>
    <w:p>
      <w:pPr>
        <w:pStyle w:val="Heading5"/>
        <w:numPr>
          <w:ilvl w:val="4"/>
          <w:numId w:val="1"/>
        </w:numPr>
        <w:rPr/>
      </w:pPr>
      <w:bookmarkStart w:id="4951" w:name="__RefHeading___Toc411935_1934241801"/>
      <w:bookmarkStart w:id="4952" w:name="_Toc2343"/>
      <w:bookmarkEnd w:id="4951"/>
      <w:r>
        <w:rPr>
          <w:rtl w:val="true"/>
        </w:rPr>
        <w:t xml:space="preserve">روایت </w:t>
      </w:r>
      <w:r>
        <w:rPr/>
        <w:t>28</w:t>
      </w:r>
      <w:bookmarkEnd w:id="4952"/>
    </w:p>
    <w:p>
      <w:pPr>
        <w:pStyle w:val="BookText"/>
        <w:rPr/>
      </w:pPr>
      <w:r>
        <w:rPr>
          <w:rFonts w:ascii="IRNazanin" w:hAnsi="IRNazanin" w:eastAsia="IRNazanin"/>
          <w:color w:val="111111"/>
          <w:sz w:val="28"/>
          <w:sz w:val="28"/>
          <w:szCs w:val="28"/>
          <w:rtl w:val="true"/>
          <w:lang w:bidi="fa-IR"/>
        </w:rPr>
        <w:t>اظهار شادی در حضور فرد غمگین، دور از ادب و انسانیّت است</w:t>
      </w:r>
      <w:r>
        <w:rPr>
          <w:rFonts w:eastAsia="IRNazanin" w:cs="IRNazanin"/>
          <w:color w:val="111111"/>
          <w:sz w:val="28"/>
          <w:szCs w:val="28"/>
          <w:rtl w:val="true"/>
          <w:lang w:bidi="fa-IR"/>
        </w:rPr>
        <w:t>.</w:t>
      </w:r>
    </w:p>
    <w:p>
      <w:pPr>
        <w:pStyle w:val="Heading5"/>
        <w:numPr>
          <w:ilvl w:val="4"/>
          <w:numId w:val="1"/>
        </w:numPr>
        <w:rPr/>
      </w:pPr>
      <w:bookmarkStart w:id="4953" w:name="__RefHeading___Toc411937_1934241801"/>
      <w:bookmarkStart w:id="4954" w:name="_Toc2344"/>
      <w:bookmarkEnd w:id="4953"/>
      <w:r>
        <w:rPr>
          <w:rtl w:val="true"/>
        </w:rPr>
        <w:t xml:space="preserve">روایت </w:t>
      </w:r>
      <w:r>
        <w:rPr/>
        <w:t>29</w:t>
      </w:r>
      <w:bookmarkEnd w:id="4954"/>
    </w:p>
    <w:p>
      <w:pPr>
        <w:pStyle w:val="BookText"/>
        <w:rPr/>
      </w:pPr>
      <w:r>
        <w:rPr>
          <w:rFonts w:ascii="IRNazanin" w:hAnsi="IRNazanin" w:eastAsia="IRNazanin"/>
          <w:color w:val="111111"/>
          <w:sz w:val="28"/>
          <w:sz w:val="28"/>
          <w:szCs w:val="28"/>
          <w:rtl w:val="true"/>
          <w:lang w:bidi="fa-IR"/>
        </w:rPr>
        <w:t>بهتر از خود زندگی آن چیزی است که چون آن را گم کنی از زندگی متنفّر شوی، و بدتر از مرگ چیزی است که چون بر سرت آید مرگ را بپسندی</w:t>
      </w:r>
      <w:r>
        <w:rPr>
          <w:rFonts w:eastAsia="IRNazanin" w:cs="IRNazanin"/>
          <w:color w:val="111111"/>
          <w:sz w:val="28"/>
          <w:szCs w:val="28"/>
          <w:rtl w:val="true"/>
          <w:lang w:bidi="fa-IR"/>
        </w:rPr>
        <w:t>.</w:t>
      </w:r>
    </w:p>
    <w:p>
      <w:pPr>
        <w:pStyle w:val="Heading5"/>
        <w:numPr>
          <w:ilvl w:val="4"/>
          <w:numId w:val="1"/>
        </w:numPr>
        <w:rPr/>
      </w:pPr>
      <w:bookmarkStart w:id="4955" w:name="__RefHeading___Toc411939_1934241801"/>
      <w:bookmarkStart w:id="4956" w:name="_Toc2345"/>
      <w:bookmarkEnd w:id="4955"/>
      <w:r>
        <w:rPr>
          <w:rtl w:val="true"/>
        </w:rPr>
        <w:t xml:space="preserve">روایت </w:t>
      </w:r>
      <w:r>
        <w:rPr/>
        <w:t>30</w:t>
      </w:r>
      <w:bookmarkEnd w:id="4956"/>
    </w:p>
    <w:p>
      <w:pPr>
        <w:pStyle w:val="BookText"/>
        <w:rPr/>
      </w:pPr>
      <w:r>
        <w:rPr>
          <w:rFonts w:ascii="IRNazanin" w:hAnsi="IRNazanin" w:eastAsia="IRNazanin"/>
          <w:color w:val="111111"/>
          <w:sz w:val="28"/>
          <w:sz w:val="28"/>
          <w:szCs w:val="28"/>
          <w:rtl w:val="true"/>
          <w:lang w:bidi="fa-IR"/>
        </w:rPr>
        <w:t>آموزش دادن به نادان و ترک عادت معتاد همچون معجزه است</w:t>
      </w:r>
      <w:r>
        <w:rPr>
          <w:rFonts w:eastAsia="IRNazanin" w:cs="IRNazanin"/>
          <w:color w:val="111111"/>
          <w:sz w:val="28"/>
          <w:szCs w:val="28"/>
          <w:rtl w:val="true"/>
          <w:lang w:bidi="fa-IR"/>
        </w:rPr>
        <w:t>.</w:t>
      </w:r>
    </w:p>
    <w:p>
      <w:pPr>
        <w:pStyle w:val="Heading5"/>
        <w:numPr>
          <w:ilvl w:val="4"/>
          <w:numId w:val="1"/>
        </w:numPr>
        <w:rPr/>
      </w:pPr>
      <w:bookmarkStart w:id="4957" w:name="__RefHeading___Toc411941_1934241801"/>
      <w:bookmarkStart w:id="4958" w:name="_Toc2346"/>
      <w:bookmarkEnd w:id="4957"/>
      <w:r>
        <w:rPr>
          <w:rtl w:val="true"/>
        </w:rPr>
        <w:t xml:space="preserve">روایت </w:t>
      </w:r>
      <w:r>
        <w:rPr/>
        <w:t>31</w:t>
      </w:r>
      <w:bookmarkEnd w:id="4958"/>
    </w:p>
    <w:p>
      <w:pPr>
        <w:pStyle w:val="BookText"/>
        <w:rPr/>
      </w:pPr>
      <w:r>
        <w:rPr>
          <w:rFonts w:ascii="IRNazanin" w:hAnsi="IRNazanin" w:eastAsia="IRNazanin"/>
          <w:color w:val="111111"/>
          <w:sz w:val="28"/>
          <w:sz w:val="28"/>
          <w:szCs w:val="28"/>
          <w:rtl w:val="true"/>
          <w:lang w:bidi="fa-IR"/>
        </w:rPr>
        <w:t>فروتنی و تواضع نعمتی است که هیچ کس به آن حسادت نمی کند</w:t>
      </w:r>
      <w:r>
        <w:rPr>
          <w:rFonts w:eastAsia="IRNazanin" w:cs="IRNazanin"/>
          <w:color w:val="111111"/>
          <w:sz w:val="28"/>
          <w:szCs w:val="28"/>
          <w:rtl w:val="true"/>
          <w:lang w:bidi="fa-IR"/>
        </w:rPr>
        <w:t>.</w:t>
      </w:r>
    </w:p>
    <w:p>
      <w:pPr>
        <w:pStyle w:val="Heading5"/>
        <w:numPr>
          <w:ilvl w:val="4"/>
          <w:numId w:val="1"/>
        </w:numPr>
        <w:rPr/>
      </w:pPr>
      <w:bookmarkStart w:id="4959" w:name="__RefHeading___Toc411943_1934241801"/>
      <w:bookmarkStart w:id="4960" w:name="_Toc2347"/>
      <w:bookmarkEnd w:id="4959"/>
      <w:r>
        <w:rPr>
          <w:rtl w:val="true"/>
        </w:rPr>
        <w:t xml:space="preserve">روایت </w:t>
      </w:r>
      <w:r>
        <w:rPr/>
        <w:t>32</w:t>
      </w:r>
      <w:bookmarkEnd w:id="4960"/>
    </w:p>
    <w:p>
      <w:pPr>
        <w:pStyle w:val="BookText"/>
        <w:rPr/>
      </w:pPr>
      <w:r>
        <w:rPr>
          <w:rFonts w:ascii="IRNazanin" w:hAnsi="IRNazanin" w:eastAsia="IRNazanin"/>
          <w:color w:val="111111"/>
          <w:sz w:val="28"/>
          <w:sz w:val="28"/>
          <w:szCs w:val="28"/>
          <w:rtl w:val="true"/>
          <w:lang w:bidi="fa-IR"/>
        </w:rPr>
        <w:t>هیچ کس را به گونه‌ای که موجب زحمت او شود، احترام نکن</w:t>
      </w:r>
      <w:r>
        <w:rPr>
          <w:rFonts w:eastAsia="IRNazanin" w:cs="IRNazanin"/>
          <w:color w:val="111111"/>
          <w:sz w:val="28"/>
          <w:szCs w:val="28"/>
          <w:rtl w:val="true"/>
          <w:lang w:bidi="fa-IR"/>
        </w:rPr>
        <w:t>.</w:t>
      </w:r>
    </w:p>
    <w:p>
      <w:pPr>
        <w:pStyle w:val="Heading5"/>
        <w:numPr>
          <w:ilvl w:val="4"/>
          <w:numId w:val="1"/>
        </w:numPr>
        <w:rPr/>
      </w:pPr>
      <w:bookmarkStart w:id="4961" w:name="__RefHeading___Toc411945_1934241801"/>
      <w:bookmarkStart w:id="4962" w:name="_Toc2348"/>
      <w:bookmarkEnd w:id="4961"/>
      <w:r>
        <w:rPr>
          <w:rtl w:val="true"/>
        </w:rPr>
        <w:t xml:space="preserve">روایت </w:t>
      </w:r>
      <w:r>
        <w:rPr/>
        <w:t>33</w:t>
      </w:r>
      <w:bookmarkEnd w:id="4962"/>
    </w:p>
    <w:p>
      <w:pPr>
        <w:pStyle w:val="BookText"/>
        <w:rPr/>
      </w:pPr>
      <w:r>
        <w:rPr>
          <w:rFonts w:ascii="IRNazanin" w:hAnsi="IRNazanin" w:eastAsia="IRNazanin"/>
          <w:color w:val="111111"/>
          <w:sz w:val="28"/>
          <w:sz w:val="28"/>
          <w:szCs w:val="28"/>
          <w:rtl w:val="true"/>
          <w:lang w:bidi="fa-IR"/>
        </w:rPr>
        <w:t>هر کس که برادرش را در خفا و پنهانی اندرز دهد، بدون شکّ او را آراسته، و اگر آشکارا موعظه کند رسوایش ساخته است</w:t>
      </w:r>
      <w:r>
        <w:rPr>
          <w:rFonts w:eastAsia="IRNazanin" w:cs="IRNazanin"/>
          <w:color w:val="111111"/>
          <w:sz w:val="28"/>
          <w:szCs w:val="28"/>
          <w:rtl w:val="true"/>
          <w:lang w:bidi="fa-IR"/>
        </w:rPr>
        <w:t>.</w:t>
      </w:r>
    </w:p>
    <w:p>
      <w:pPr>
        <w:pStyle w:val="Heading5"/>
        <w:numPr>
          <w:ilvl w:val="4"/>
          <w:numId w:val="1"/>
        </w:numPr>
        <w:rPr/>
      </w:pPr>
      <w:bookmarkStart w:id="4963" w:name="__RefHeading___Toc411947_1934241801"/>
      <w:bookmarkStart w:id="4964" w:name="_Toc2349"/>
      <w:bookmarkEnd w:id="4963"/>
      <w:r>
        <w:rPr>
          <w:rtl w:val="true"/>
        </w:rPr>
        <w:t xml:space="preserve">روایت </w:t>
      </w:r>
      <w:r>
        <w:rPr/>
        <w:t>34</w:t>
      </w:r>
      <w:bookmarkEnd w:id="4964"/>
    </w:p>
    <w:p>
      <w:pPr>
        <w:pStyle w:val="BookText"/>
        <w:rPr/>
      </w:pPr>
      <w:r>
        <w:rPr>
          <w:rFonts w:ascii="IRNazanin" w:hAnsi="IRNazanin" w:eastAsia="IRNazanin"/>
          <w:color w:val="111111"/>
          <w:sz w:val="28"/>
          <w:sz w:val="28"/>
          <w:szCs w:val="28"/>
          <w:rtl w:val="true"/>
          <w:lang w:bidi="fa-IR"/>
        </w:rPr>
        <w:t>هیچ گرفتاری و بلایی نیست جز آنکه نعمتی الهی آن را احاطه کرده است</w:t>
      </w:r>
      <w:r>
        <w:rPr>
          <w:rFonts w:eastAsia="IRNazanin" w:cs="IRNazanin"/>
          <w:color w:val="111111"/>
          <w:sz w:val="28"/>
          <w:szCs w:val="28"/>
          <w:rtl w:val="true"/>
          <w:lang w:bidi="fa-IR"/>
        </w:rPr>
        <w:t>.</w:t>
      </w:r>
    </w:p>
    <w:p>
      <w:pPr>
        <w:pStyle w:val="Heading5"/>
        <w:numPr>
          <w:ilvl w:val="4"/>
          <w:numId w:val="1"/>
        </w:numPr>
        <w:rPr/>
      </w:pPr>
      <w:bookmarkStart w:id="4965" w:name="__RefHeading___Toc411949_1934241801"/>
      <w:bookmarkStart w:id="4966" w:name="_Toc2350"/>
      <w:bookmarkEnd w:id="4965"/>
      <w:r>
        <w:rPr>
          <w:rtl w:val="true"/>
        </w:rPr>
        <w:t xml:space="preserve">روایت </w:t>
      </w:r>
      <w:r>
        <w:rPr/>
        <w:t>35</w:t>
      </w:r>
      <w:bookmarkEnd w:id="4966"/>
    </w:p>
    <w:p>
      <w:pPr>
        <w:pStyle w:val="BookText"/>
        <w:rPr/>
      </w:pPr>
      <w:r>
        <w:rPr>
          <w:rFonts w:ascii="IRNazanin" w:hAnsi="IRNazanin" w:eastAsia="IRNazanin"/>
          <w:color w:val="111111"/>
          <w:sz w:val="28"/>
          <w:sz w:val="28"/>
          <w:szCs w:val="28"/>
          <w:rtl w:val="true"/>
          <w:lang w:bidi="fa-IR"/>
        </w:rPr>
        <w:t>چه زشت است برای مؤمن، تمایل به چیزی که مایه خواری او است</w:t>
      </w:r>
      <w:r>
        <w:rPr>
          <w:rFonts w:eastAsia="IRNazanin" w:cs="IRNazanin"/>
          <w:color w:val="111111"/>
          <w:sz w:val="28"/>
          <w:szCs w:val="28"/>
          <w:rtl w:val="true"/>
          <w:lang w:bidi="fa-IR"/>
        </w:rPr>
        <w:t>.</w:t>
      </w:r>
      <w:r>
        <w:rPr>
          <w:rStyle w:val="FootnoteAnchor"/>
          <w:rtl w:val="true"/>
        </w:rPr>
        <w:footnoteReference w:id="1779"/>
      </w:r>
    </w:p>
    <w:p>
      <w:pPr>
        <w:pStyle w:val="Heading4"/>
        <w:numPr>
          <w:ilvl w:val="3"/>
          <w:numId w:val="1"/>
        </w:numPr>
        <w:rPr/>
      </w:pPr>
      <w:bookmarkStart w:id="4967" w:name="__RefHeading___Toc411951_1934241801"/>
      <w:bookmarkStart w:id="4968" w:name="_Toc2351"/>
      <w:bookmarkEnd w:id="4967"/>
      <w:r>
        <w:rPr>
          <w:rtl w:val="true"/>
        </w:rPr>
        <w:t>روایات</w:t>
      </w:r>
      <w:bookmarkEnd w:id="4968"/>
    </w:p>
    <w:p>
      <w:pPr>
        <w:pStyle w:val="Heading5"/>
        <w:numPr>
          <w:ilvl w:val="4"/>
          <w:numId w:val="1"/>
        </w:numPr>
        <w:rPr/>
      </w:pPr>
      <w:bookmarkStart w:id="4969" w:name="__RefHeading___Toc411953_1934241801"/>
      <w:bookmarkStart w:id="4970" w:name="_Toc2352"/>
      <w:bookmarkEnd w:id="4969"/>
      <w:r>
        <w:rPr>
          <w:rtl w:val="true"/>
        </w:rPr>
        <w:t xml:space="preserve">روایت </w:t>
      </w:r>
      <w:r>
        <w:rPr/>
        <w:t>2</w:t>
      </w:r>
      <w:bookmarkEnd w:id="4970"/>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آن حضرت به اسحاق بن اسماعیل نیشابوری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در پرده خویش پوشانده، و تحت توجّهات خود در تمام امور قرار داده است، نامه‌ات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شکر خدا و نعمت او، خاندانی هستیم که بر دوستان خود دلسوز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فضل پیاپی خداوند بر آنان شادان و خرسندیم، و هر نعمتی که خداوند تبارک و تعالی به ایشان می‌دهد را به شمار می آوریم؛ پس امیدوارم که خداوند نعمت خود را بر تو و </w:t>
      </w:r>
    </w:p>
    <w:p>
      <w:pPr>
        <w:pStyle w:val="BookText"/>
        <w:rPr/>
      </w:pPr>
      <w:r>
        <w:rPr>
          <w:rFonts w:ascii="Amiri" w:hAnsi="Amiri" w:eastAsia="Amiri" w:cs="Amiri"/>
          <w:color w:val="111111"/>
          <w:sz w:val="28"/>
          <w:sz w:val="28"/>
          <w:szCs w:val="28"/>
          <w:rtl w:val="true"/>
          <w:lang w:bidi="ar-SA"/>
        </w:rPr>
        <w:t>مَنْ كَانَ مِثْلَكَ مِمَّنْ قَدْ رَحِمَهُ اللَّهُ وَ بَصَّرَهُ بَصِيرَتَكَ نِعْمَتَهُ وَ قَدَّرَ تَمَامَ نِعْمَتِهِ دُخُولَ الْجَنَّةِ وَ لَيْسَ مِنْ نِعْمَةٍ وَ إِنْ جَلَّ أَمْرُهَا وَ عَظُمَ خَطَرُهَا إِلَّا وَ الْحَمْدُ لِلَّهِ تَقَدَّسَتْ أَسْمَاؤُهُ عَلَيْهَا مُؤَدٍّ شُكْرَهَا وَ أَنَا أَقُولُ‌</w:t>
      </w:r>
      <w:r>
        <w:rPr>
          <w:rStyle w:val="FootnoteAnchor"/>
          <w:rtl w:val="true"/>
        </w:rPr>
        <w:footnoteReference w:id="1780"/>
      </w:r>
      <w:r>
        <w:rPr>
          <w:rFonts w:ascii="Amiri" w:hAnsi="Amiri" w:eastAsia="Amiri" w:cs="Amiri"/>
          <w:color w:val="111111"/>
          <w:sz w:val="28"/>
          <w:sz w:val="28"/>
          <w:szCs w:val="28"/>
          <w:rtl w:val="true"/>
          <w:lang w:bidi="ar-SA"/>
        </w:rPr>
        <w:t>الْحَمْدُ لِلَّهِ أَفْضَلَ مَا حَمِدَهُ حَامِدُهُ إِلَي أَبَدِ الْأَبَدِ بِمَا مَنَّ اللَّهُ عَلَيْكَ مِنْ رَحْمَتِهِ وَ نَجَّاكَ مِنَ الْهَلَكَةِ وَ سَهَّلَ سَبِيلَكَ عَلَي الْعَقَبَةِ وَ ايْمُ اللَّهِ إِنَّهَا</w:t>
      </w:r>
      <w:r>
        <w:rPr>
          <w:rStyle w:val="FootnoteAnchor"/>
          <w:rtl w:val="true"/>
        </w:rPr>
        <w:footnoteReference w:id="1781"/>
      </w:r>
      <w:r>
        <w:rPr>
          <w:rFonts w:ascii="Amiri" w:hAnsi="Amiri" w:eastAsia="Amiri" w:cs="Amiri"/>
          <w:color w:val="111111"/>
          <w:sz w:val="28"/>
          <w:sz w:val="28"/>
          <w:szCs w:val="28"/>
          <w:rtl w:val="true"/>
          <w:lang w:bidi="ar-SA"/>
        </w:rPr>
        <w:t xml:space="preserve">لَعَقَبَةٌ كَئُودٌ شَدِيدٌ أَمْرُهَا صَعْبٌ مَسْلَكُهَا عَظِيمٌ بَلَاؤُهَا قَدِيمٌ فِي الزُّبُرِ الْأُولَي ذِكْرُهَا وَ لَقَدْ كَانَتْ مِنْكُمْ فِي أَيَّامِ الْمَاضِي عليه السلام إِلَي أَنْ مَضَي لِسَبِيلِهِ وَ فِي أَيَّامِي هَذِهِ أُمُورٌ كُنْتُمْ فِيهَا عِنْدِي غَيْرَ مَحْمُودِي الرَّأْيِ وَ لَا مُسَدَّدِي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يَقِيناً يَا إِسْحَاقُ أَنَّهُ مَنْ خَرَجَ مِنْ هَذِهِ الدُّنْيَا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الْآخِرَةِ أَعْمي وَ أَضَلُّ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w:t>
      </w:r>
      <w:r>
        <w:rPr>
          <w:rStyle w:val="FootnoteAnchor"/>
          <w:rtl w:val="true"/>
        </w:rPr>
        <w:footnoteReference w:id="1782"/>
      </w:r>
      <w:r>
        <w:rPr>
          <w:rFonts w:ascii="Amiri" w:hAnsi="Amiri" w:eastAsia="Amiri" w:cs="Amiri"/>
          <w:color w:val="111111"/>
          <w:sz w:val="28"/>
          <w:sz w:val="28"/>
          <w:szCs w:val="28"/>
          <w:rtl w:val="true"/>
          <w:lang w:bidi="ar-SA"/>
        </w:rPr>
        <w:t>لَيْسَ تَعْمَي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تَعْمَي الْقُلُوبُ الَّتِي فِي الصُّدُورِ وَ ذَلِكَ قَوْلُ اللَّهِ فِي مُحْكَمِ كِتَابِهِ حِكَايَةً عَنِ الظَّالِمِ إِذْ يَقُولُ رَبِّ لِمَ حَشَرْتَنِي أَعْمي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تُنْسي‌</w:t>
      </w:r>
      <w:r>
        <w:rPr>
          <w:rStyle w:val="FootnoteAnchor"/>
          <w:rtl w:val="true"/>
        </w:rPr>
        <w:footnoteReference w:id="1783"/>
      </w:r>
      <w:r>
        <w:rPr>
          <w:rFonts w:ascii="Amiri" w:hAnsi="Amiri" w:eastAsia="Amiri" w:cs="Amiri"/>
          <w:color w:val="111111"/>
          <w:sz w:val="28"/>
          <w:sz w:val="28"/>
          <w:szCs w:val="28"/>
          <w:rtl w:val="true"/>
          <w:lang w:bidi="ar-SA"/>
        </w:rPr>
        <w:t>وَ أَيُّ آيَةٍ أَعْظَمُ مِنْ حُجَّةِ اللَّهِ عَلَي خَلْقِهِ وَ أَمِينِهِ فِي بِلَادِهِ وَ شَهِيدِهِ عَلَي عِبَادِهِ مِنْ بَعْدِ مَنْ سَلَفَ مِنْ آبَائِهِ الْأَوَّلِينَ النَّبِيِّينَ وَ آبَائِهِ الْآخِرِينَ الْوَصِيِّينَ عَلَيْهِمْ أَجْمَعِينَ السَّلَامُ وَ رَحْمَةُ اللَّهِ وَ بَرَكَاتُهُ فَأَيْنَ يُتَاهُ بِكُمْ‌</w:t>
      </w:r>
      <w:r>
        <w:rPr>
          <w:rStyle w:val="FootnoteAnchor"/>
          <w:rtl w:val="true"/>
        </w:rPr>
        <w:footnoteReference w:id="1784"/>
      </w:r>
      <w:r>
        <w:rPr>
          <w:rFonts w:ascii="Amiri" w:hAnsi="Amiri" w:eastAsia="Amiri" w:cs="Amiri"/>
          <w:color w:val="111111"/>
          <w:sz w:val="28"/>
          <w:sz w:val="28"/>
          <w:szCs w:val="28"/>
          <w:rtl w:val="true"/>
          <w:lang w:bidi="ar-SA"/>
        </w:rPr>
        <w:t>وَ أَيْنَ تَذْهَبُونَ كَالْأَنْعَامِ عَلَي وُجُوهِكُمْ عَنِ الْحَقِّ تَصْدِفُونَ وَ بِالْبَاطِلِ تُؤْمِنُونَ وَ بِنِعْمَةِ اللَّهِ تَكْفُرُونَ أَوْ تَكُونُونَ مِمَّنْ يُؤْمِنُ بِبَعْضِ الْكِتَابِ وَ يَكْفُرُ بِبَعْضٍ فَما جَزاءُ مَنْ يَفْعَلُ ذلِكَ مِنْكُمْ وَ مِنْ غَيْرِكُمْ إِلَّا خِزْيٌ فِي الْحَياةِ الدُّنْيا وَ طُولُ عَذَابٍ فِي الْآخِرَةِ الْبَاقِيَةِ وَ ذلِكَ وَ اللَّهِ الْخِزْيُ الْعَظِيمُ إِنَّ اللَّهَ بِمَنِّهِ وَ رَحْمَتِهِ لَمَّا فَرَضَ عَلَيْكُمُ الْفَرَائِضَ لَمْ يَفْرِضْ ذَلِكَ عَلَيْكُمْ لِحَاجَةٍ مِنْهُ إِلَيْكُمْ</w:t>
      </w:r>
    </w:p>
    <w:p>
      <w:pPr>
        <w:pStyle w:val="BookText"/>
        <w:rPr/>
      </w:pPr>
      <w:r>
        <w:rPr>
          <w:rFonts w:ascii="IRNazanin" w:hAnsi="IRNazanin" w:eastAsia="IRNazanin"/>
          <w:color w:val="111111"/>
          <w:sz w:val="28"/>
          <w:sz w:val="28"/>
          <w:szCs w:val="28"/>
          <w:rtl w:val="true"/>
          <w:lang w:bidi="fa-IR"/>
        </w:rPr>
        <w:t xml:space="preserve">امثال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ایشان را مورد رحمت خود قرار داده و همچون تو بینایشان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نعمت خود را ورود به بهشت مقدّر فرماید، و هیچ نعمتی هر چه والا و ارجمند باشد، ادای شکر آن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نامهایش مقدّس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را تا ابد و همیشه و والاتر و برتر از حمد هر ستایشگری حمد و سپاس می‌گویم، زیرا رحمتش را بر تو ارزانی داشته و از هلاکت نجاتت داده، و راهت را در عبور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ساخته، و سوگند به خدا که آن گردنه‌ای سهل العبور نیست، کارش سخت و راهش دشوار و گرفتاریش بزرگ باشد، که ذکر و یاد آن در نوشته‌های پیشینیان هست و بی‌شکّ برخی از شما زمان امام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درگذشت و تا همین روزگار که من در آن هستم، کارهایی داشتید که نزد من، در آن امور نه پسندیده بودید و نه توفیق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اسحاق، به یقین بدان، هر کس که از این جهان کور خارج شود، در آن جهان نیز کور است و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منظور نه کوری چشم است بلکه کوری دلهایی که در سینه‌ها است و این همان سخن خداوند در کتاب محکم او است که در بیان زبان حال فرد ستمگر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لِمَ حَشَرْتَنِی أَعْمی وَ قَدْ کُنْتُ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کَذلِکَ أَتَتْکَ آیاتُنا فَنَسِیتَها وَ کَذلِکَ الْیَوْمَ تُنْسی</w:t>
      </w:r>
      <w:r>
        <w:rPr>
          <w:rFonts w:eastAsia="IRNazanin" w:cs="IRNazanin"/>
          <w:color w:val="111111"/>
          <w:sz w:val="28"/>
          <w:szCs w:val="28"/>
          <w:rtl w:val="true"/>
          <w:lang w:bidi="fa-IR"/>
        </w:rPr>
        <w:t>»</w:t>
      </w:r>
      <w:r>
        <w:rPr>
          <w:rStyle w:val="FootnoteAnchor"/>
          <w:rtl w:val="true"/>
        </w:rPr>
        <w:footnoteReference w:id="1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نابینا محشور کردی با آنکه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نشانه‌های ما بر تو آمد و آن را به فراموشی سپردی، امروز همان گونه فراموش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آیه بزرگتر از حجّت خدا است بر خلقش و امین او در شهرهایش و گواه و شاهد او بر بندگانش، پس از پدران گذشته‌اش، پیامبران، نیاکانش و اوصیایش، که سلام و رحمت و برکات خدا بر تمامشان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سرگردان شده اید؟ و همچون چارپایان به 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حقّ روگردان و به باطل مایلید؟ و به نعمت خدا کافر شده‌اید؟ یا از شمار کسانی هستید که به بخشی از کتاب ایمان آورده و به بخشی دیگر کافر شده اید؟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سزای برخی از شما، یا دیگران که چنین می کنند، جز خواری در دنیا و عذاب طولانی در آخرت جاوید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آن رسوایی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وقتی واجبات را از سر بخشش و رحمت خود بر شما واجب فرمود، نه برای حاجت و نیاز بود، </w:t>
      </w:r>
    </w:p>
    <w:p>
      <w:pPr>
        <w:pStyle w:val="BookText"/>
        <w:rPr/>
      </w:pPr>
      <w:r>
        <w:rPr>
          <w:rFonts w:ascii="Amiri" w:hAnsi="Amiri" w:eastAsia="Amiri" w:cs="Amiri"/>
          <w:color w:val="111111"/>
          <w:sz w:val="28"/>
          <w:sz w:val="28"/>
          <w:szCs w:val="28"/>
          <w:rtl w:val="true"/>
          <w:lang w:bidi="ar-SA"/>
        </w:rPr>
        <w:t xml:space="preserve">بَلْ رَحْمَةً مِنْهُ لَا إِلَهَ إِلَّا هُوَ عَلَيْكُمْ لِيَمِيزَ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 مِنَ الطَّيِّبِ وَ لِيَبْتَلِيَ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صُدُورِكُمْ وَ لِيُمَحِّصَ ما فِي قُلُوبِكُمْ لِتُسَابِقُوا إِلَي رَحْمَةِ اللَّهِ وَ لِتَتَفَاضَلَ مَنَازِلُكُمْ فِي جَنَّتِهِ فَفَرَضَ عَلَيْكُمُ الْحَجَّ وَ الْعُمْرَةَ وَ إِقَامَ الصَّلَاةِ وَ إِيتَاءَ الزَّكَاةِ وَ الصَّوْمَ وَ الْوَلَايَةَ وَ جَعَلَ لَكُمْ بَاباً تَسْتَفْتِحُونَ بِهِ أَبْوَابَ الْفَرَائِضِ وَ مِفْتَاحاً إِلَي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مُحَمَّدٌ صلي الله عليه و آله وَ الْأَوْصِيَاءُ مِنْ وُلْدِهِ لَكُنْتُمْ حَيَارَي‌</w:t>
      </w:r>
      <w:r>
        <w:rPr>
          <w:rStyle w:val="FootnoteAnchor"/>
          <w:rtl w:val="true"/>
        </w:rPr>
        <w:footnoteReference w:id="1786"/>
      </w:r>
      <w:r>
        <w:rPr>
          <w:rFonts w:ascii="Amiri" w:hAnsi="Amiri" w:eastAsia="Amiri" w:cs="Amiri"/>
          <w:color w:val="111111"/>
          <w:sz w:val="28"/>
          <w:sz w:val="28"/>
          <w:szCs w:val="28"/>
          <w:rtl w:val="true"/>
          <w:lang w:bidi="ar-SA"/>
        </w:rPr>
        <w:t>كَالْبَهَائِمِ لَا تَعْرِفُونَ فَرْضاً مِنَ الْفَرَائِضِ وَ هَلْ تُدْخَلُ مَدِينَةٌ</w:t>
      </w:r>
      <w:r>
        <w:rPr>
          <w:rStyle w:val="FootnoteAnchor"/>
          <w:rtl w:val="true"/>
        </w:rPr>
        <w:footnoteReference w:id="1787"/>
      </w:r>
      <w:r>
        <w:rPr>
          <w:rFonts w:ascii="Amiri" w:hAnsi="Amiri" w:eastAsia="Amiri" w:cs="Amiri"/>
          <w:color w:val="111111"/>
          <w:sz w:val="28"/>
          <w:sz w:val="28"/>
          <w:szCs w:val="28"/>
          <w:rtl w:val="true"/>
          <w:lang w:bidi="ar-SA"/>
        </w:rPr>
        <w:t>إِلَّا مِنْ بَابِهَا فَلَمَّا مَنَّ عَلَيْكُمْ بِإِقَامَةِ الْأَوْلِيَاءِ بَعْدَ نَبِيِّكُمْ قَالَ اللَّهُ فِي كِتَابِهِ الْيَوْمَ أَكْمَلْتُ لَكُمْ دِينَكُمْ وَ أَتْمَمْتُ عَلَيْكُمْ نِعْمَتِي وَ رَضِيتُ لَكُمُ الْإِسْلامَ دِيناً</w:t>
      </w:r>
      <w:r>
        <w:rPr>
          <w:rStyle w:val="FootnoteAnchor"/>
          <w:rtl w:val="true"/>
        </w:rPr>
        <w:footnoteReference w:id="1788"/>
      </w:r>
      <w:r>
        <w:rPr>
          <w:rFonts w:ascii="Amiri" w:hAnsi="Amiri" w:eastAsia="Amiri" w:cs="Amiri"/>
          <w:color w:val="111111"/>
          <w:sz w:val="28"/>
          <w:sz w:val="28"/>
          <w:szCs w:val="28"/>
          <w:rtl w:val="true"/>
          <w:lang w:bidi="ar-SA"/>
        </w:rPr>
        <w:t>فَفَرَضَ عَلَيْكُمْ لِأَوْلِيَائِهِ حُقُوقاً أَمَرَكُمْ بِأَدَائِهَا لِيَحِلَّ لَكُمْ مَا وَرَاءِ ظُهُورِكُمْ مِنْ أَزْوَاجِكُمْ وَ أَمْوَالِكُمْ وَ مَآكِلِكُمْ وَ مَشَارِبِكُمْ قَالَ اللَّهُ قُلْ لا أَسْئَلُكُمْ عَلَيْهِ أَجْراً إِلَّا الْمَوَدَّةَ فِي الْقُرْبي‌</w:t>
      </w:r>
      <w:r>
        <w:rPr>
          <w:rStyle w:val="FootnoteAnchor"/>
          <w:rtl w:val="true"/>
        </w:rPr>
        <w:footnoteReference w:id="1789"/>
      </w:r>
      <w:r>
        <w:rPr>
          <w:rFonts w:ascii="Amiri" w:hAnsi="Amiri" w:eastAsia="Amiri" w:cs="Amiri"/>
          <w:color w:val="111111"/>
          <w:sz w:val="28"/>
          <w:sz w:val="28"/>
          <w:szCs w:val="28"/>
          <w:rtl w:val="true"/>
          <w:lang w:bidi="ar-SA"/>
        </w:rPr>
        <w:t>وَ اعْلَمُوا أَنَّ مَنْ بَخِلَ فَإِنَّما يَبْخَلُ عَنْ نَفْسِهِ وَ اللَّهُ الْغَنِيُّ وَ أَنْتُمُ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وَ لَقَدْ طَالَتِ الْمُخَاطَبَةُ فِيمَا هُوَ لَكُمْ وَ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مَا يُحِبُّ اللَّهُ مِنْ تَمَامِ النِّعْمَةِ مِنَ اللَّهِ عَلَيْكُمْ لَمَا رَأَيْتُمْ لِي خَطّاً وَ لَا سَمِعْتُمْ مِنِّي حَرْفاً مِنْ بَعْدِ مُضِيِّ الْمَاضِي عليه السلام وَ أَنْتُمْ فِي غَفْلَةٍ مِمَّا إِلَيْهِ مَعَادُكُمْ‌</w:t>
      </w:r>
      <w:r>
        <w:rPr>
          <w:rStyle w:val="FootnoteAnchor"/>
          <w:rtl w:val="true"/>
        </w:rPr>
        <w:footnoteReference w:id="1790"/>
      </w:r>
      <w:r>
        <w:rPr>
          <w:rFonts w:ascii="Amiri" w:hAnsi="Amiri" w:eastAsia="Amiri" w:cs="Amiri"/>
          <w:color w:val="111111"/>
          <w:sz w:val="28"/>
          <w:sz w:val="28"/>
          <w:szCs w:val="28"/>
          <w:rtl w:val="true"/>
          <w:lang w:bidi="ar-SA"/>
        </w:rPr>
        <w:t>وَ مِنْ بَعْدِ إِقَامَتِي لَكُمْ إِبْرَاهِيمَ بْنَ عَبْدَةَ</w:t>
      </w:r>
      <w:r>
        <w:rPr>
          <w:rStyle w:val="FootnoteAnchor"/>
          <w:rtl w:val="true"/>
        </w:rPr>
        <w:footnoteReference w:id="1791"/>
      </w:r>
      <w:r>
        <w:rPr>
          <w:rFonts w:ascii="Amiri" w:hAnsi="Amiri" w:eastAsia="Amiri" w:cs="Amiri"/>
          <w:color w:val="111111"/>
          <w:sz w:val="28"/>
          <w:sz w:val="28"/>
          <w:szCs w:val="28"/>
          <w:rtl w:val="true"/>
          <w:lang w:bidi="ar-SA"/>
        </w:rPr>
        <w:t>وَ كِتَابِيَ الَّذِي حَمَلَهُ إِلَيْكُمْ مُحَمَّدُ بْنُ مُوسَي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عَلَي كُلِّ حَالٍ وَ إِيَّاكُمْ أَنْ تُفَرِّطُوا فِي جَنْبِ اللَّهِ فَتَكُونُوا مِنَ الْخَاسِرِينَ فَبُعْداً وَ سُحْقاً لِمَنْ رَغِبَ عَنْ طَاعَةِ اللَّهِ وَ لَمْ يَقْبَلْ مَوَاعِظَ أَوْلِيَائِهِ فَقَدْ أَمَرَكُمُ اللَّهُ بِطَاعَتِهِ وَ طَاعَةِ رَسُولِهِ وَ طَاعَةِ أُولِي الْأَمْرِ رَحِمَ اللَّهُ ضَعْفَكُمْ وَ غَفْلَتَكُمْ وَ</w:t>
      </w:r>
    </w:p>
    <w:p>
      <w:pPr>
        <w:pStyle w:val="BookText"/>
        <w:rPr/>
      </w:pPr>
      <w:r>
        <w:rPr>
          <w:rFonts w:ascii="IRNazanin" w:hAnsi="IRNazanin" w:eastAsia="IRNazanin"/>
          <w:color w:val="111111"/>
          <w:sz w:val="28"/>
          <w:sz w:val="28"/>
          <w:szCs w:val="28"/>
          <w:rtl w:val="true"/>
          <w:lang w:bidi="fa-IR"/>
        </w:rPr>
        <w:t>بلکه از سر رحمت و مهرورزی خود،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است تا آلوده را از پاک جدا کنید و نیّات درونتان را آزمایش کنید و آنچه را در دل دارید خالص و پاک سازید تا در رسیدن به رحمت او بر هم پیشی گیرید و در بهشت او، جایگاه هر کدامتان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آید؛ بنابراین فریضه حجّ و عمره و برپایی نماز، پرداخت زکات، روزه و ولایت را بر شما واجب فرمود و بر شما دری گشود تا در فهم فرایض از آن یاری طلبید و تا کلیدی در تحصیل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اله و سلّم و نیز اوصیای از فرزندانش نبودند، شما سرگردان و حیران همچون چارپایان، هیچ یک از واجبات را نمی‌شناختید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ورود به هر شهر، جز از در آن است؟ پس آنگاه خداوند، پس از پیامبرتان با نصب امامان بر شما منّت نهاد،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Style w:val="FootnoteAnchor"/>
          <w:rtl w:val="true"/>
        </w:rPr>
        <w:footnoteReference w:id="17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کسانی که کافر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نومید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حقوقی را برای امامان خود بر شما واجب ساخته، و به رعایت آن امر فرموده است تا هر چه از زن و مال و خوردنی و نوشیدنی که دارید، برایتان حلال و شرعی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17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بدانید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ورزد، به خود بخل ورزیده و خداوند بی‌نیاز و توانگر است، و شمایید که فقیر و نیازمندید، هیچ معبودی جز او نیست، و بی‌گمان این بحث با تمام آنچه برای شما و بر عهده شما بود به طول کشید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 که خداوند می‌خواهد نعمت خود را بر شما تمام کند، پس از وفات امام سابق، دیگر نه از من خطّی دیده و نه کلامی می‌شنیدید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آخرت خود غافلید و پس از آنکه ابراهیم بن عبده را برای شما منصوب داشتم و نامه‌ای که توسّط محمّد بن موسی نیشابوری به سویتان ارسال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هر حال یاور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باره خود کوتاهی کنید که از زیانکاران محسوب خواهید شد؛ پس دوری و هلاکت باد آنان را که از اطاعت خدا روی برگردانده و اندرز امامان را نپذیرفتند، که خداوند شما را به طاعت خود و پیامبرش و صاحبان امر فرمان داده، امیدوارم خداوند به سستی و بی‌توجّهیتان رحم کند، </w:t>
      </w:r>
      <w:bookmarkStart w:id="4971" w:name="pg13510_145024"/>
    </w:p>
    <w:p>
      <w:pPr>
        <w:pStyle w:val="BookText"/>
        <w:rPr/>
      </w:pPr>
      <w:bookmarkEnd w:id="4971"/>
      <w:r>
        <w:rPr>
          <w:rFonts w:ascii="Amiri" w:hAnsi="Amiri" w:eastAsia="Amiri" w:cs="Amiri"/>
          <w:color w:val="111111"/>
          <w:sz w:val="28"/>
          <w:sz w:val="28"/>
          <w:szCs w:val="28"/>
          <w:rtl w:val="true"/>
          <w:lang w:bidi="ar-SA"/>
        </w:rPr>
        <w:t>صَبَّرَكُمْ عَلَي أَمْرِكُمْ فَمَا أَغَرَّ الْإِنْسَانَ بِرَبِّهِ الْكَرِيمِ وَ لَوْ فَهِمَتِ الصُّمُّ الصِّلَابُ بَعْضَ مَا هُوَ فِي هَذَا الْكِتَابِ لَتَصَدَّعَتْ‌</w:t>
      </w:r>
      <w:r>
        <w:rPr>
          <w:rStyle w:val="FootnoteAnchor"/>
          <w:rtl w:val="true"/>
        </w:rPr>
        <w:footnoteReference w:id="1794"/>
      </w:r>
      <w:r>
        <w:rPr>
          <w:rFonts w:ascii="Amiri" w:hAnsi="Amiri" w:eastAsia="Amiri" w:cs="Amiri"/>
          <w:color w:val="111111"/>
          <w:sz w:val="28"/>
          <w:sz w:val="28"/>
          <w:szCs w:val="28"/>
          <w:rtl w:val="true"/>
          <w:lang w:bidi="ar-SA"/>
        </w:rPr>
        <w:t>قَلَقاً وَ خَوْفاً مِنْ خَشْيَةِ اللَّهِ وَ رُجُوعاً إِلَي طَاعَةِ اللَّهِ 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فَسَيَرَي اللَّهُ عَمَلَكُمْ وَ رَسُولُهُ وَ الْمُؤْمِنُونَ ثُمَ سَتُرَدُّونَ إِلي عالِمِ الْغَيْبِ وَ الشَّهادَةِ فَيُنَبِّئُكُمْ بِما كُنْتُمْ تَعْمَلُونَ‌</w:t>
      </w:r>
      <w:r>
        <w:rPr>
          <w:rStyle w:val="FootnoteAnchor"/>
          <w:rtl w:val="true"/>
        </w:rPr>
        <w:footnoteReference w:id="1795"/>
      </w:r>
      <w:r>
        <w:rPr>
          <w:rFonts w:ascii="Amiri" w:hAnsi="Amiri" w:eastAsia="Amiri" w:cs="Amiri"/>
          <w:color w:val="111111"/>
          <w:sz w:val="28"/>
          <w:sz w:val="28"/>
          <w:szCs w:val="28"/>
          <w:rtl w:val="true"/>
          <w:lang w:bidi="ar-SA"/>
        </w:rPr>
        <w:t>وَ الْحَمْدُ لِلَّهِ رَبِّ الْعالَمِينَ وَ صَلَّي اللَّهُ عَلَي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Style w:val="FootnoteAnchor"/>
          <w:rtl w:val="true"/>
        </w:rPr>
        <w:footnoteReference w:id="17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بَعْضُ الثِّقَاتِ بِنَيْسَابُورَ أَنَّهُ خَرَجَ لِإِسْحَاقَ بْنِ إِسْمَاعِيلَ مِنْ أَبِي مُحَمَّدٍ عليه السلام تَوْقِيعٌ فَوَقَّعَ عليه السلام يَا إِسْحَاقَ بْنَ إِسْمَاعِيلَ سَتَرَنَا اللَّهُ وَ إِيَّاكَ بِسِتْرِهِ إِلَي آخِرِ الْخَبَرِ مَعَ تَغْيِيرٍ وَ زِيَادَاتٍ أَوْرَدْتُهَا فِي أَبْوَابِ تَارِيخِهِ عليه السلام</w:t>
      </w:r>
      <w:r>
        <w:rPr>
          <w:rFonts w:eastAsia="Amiri" w:cs="Amiri" w:ascii="Amiri" w:hAnsi="Amiri"/>
          <w:color w:val="111111"/>
          <w:sz w:val="28"/>
          <w:szCs w:val="28"/>
          <w:rtl w:val="true"/>
          <w:lang w:bidi="ar-SA"/>
        </w:rPr>
        <w:t>.</w:t>
      </w:r>
    </w:p>
    <w:p>
      <w:pPr>
        <w:pStyle w:val="Heading5"/>
        <w:numPr>
          <w:ilvl w:val="4"/>
          <w:numId w:val="1"/>
        </w:numPr>
        <w:rPr/>
      </w:pPr>
      <w:bookmarkStart w:id="4972" w:name="__RefHeading___Toc411955_1934241801"/>
      <w:bookmarkStart w:id="4973" w:name="_Toc2353"/>
      <w:bookmarkEnd w:id="4972"/>
      <w:r>
        <w:rPr>
          <w:rtl w:val="true"/>
        </w:rPr>
        <w:t>«</w:t>
      </w:r>
      <w:r>
        <w:rPr/>
        <w:t>3</w:t>
      </w:r>
      <w:r>
        <w:rPr>
          <w:rtl w:val="true"/>
        </w:rPr>
        <w:t>»</w:t>
      </w:r>
      <w:bookmarkEnd w:id="4973"/>
    </w:p>
    <w:p>
      <w:pPr>
        <w:pStyle w:val="BookText"/>
        <w:rPr/>
      </w:pPr>
      <w:r>
        <w:rPr>
          <w:rFonts w:ascii="Amiri" w:hAnsi="Amiri" w:eastAsia="Amiri" w:cs="Amiri"/>
          <w:color w:val="111111"/>
          <w:sz w:val="28"/>
          <w:sz w:val="28"/>
          <w:szCs w:val="28"/>
          <w:rtl w:val="true"/>
          <w:lang w:bidi="ar-SA"/>
        </w:rPr>
        <w:t>الدُّرَّةُ الْبَاهِرَةُ</w:t>
      </w:r>
      <w:r>
        <w:rPr>
          <w:rStyle w:val="FootnoteAnchor"/>
          <w:rtl w:val="true"/>
        </w:rPr>
        <w:footnoteReference w:id="1797"/>
      </w:r>
      <w:r>
        <w:rPr>
          <w:rFonts w:ascii="Amiri" w:hAnsi="Amiri" w:eastAsia="Amiri" w:cs="Amiri"/>
          <w:color w:val="111111"/>
          <w:sz w:val="28"/>
          <w:sz w:val="28"/>
          <w:szCs w:val="28"/>
          <w:rtl w:val="true"/>
          <w:lang w:bidi="ar-SA"/>
        </w:rPr>
        <w:t>، 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لِلسَّخَاءِ مِقْدَاراً فَإِنْ زَادَ عَلَيْهِ فَهُوَ سَرَفٌ وَ لِلْحَزْمِ مِقْدَاراً فَإِنْ زَادَ عَلَيْهِ فَهُوَ جُبْنٌ وَ لِلِاقْتِصَادِ مِقْدَاراً فَإِنْ زَادَ عَلَيْهِ فَهُوَ بُخْلٌ وَ لِلشَّجَاعَةِ مِقْدَاراً فَإِنْ زَادَ عَلَيْهِ فَهُوَ تَهَوُّرٌ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أَدَباً تَجَنُّبُكَ مَا تَكْرَهُ مِنْ غَيْرِكَ احْذَرْ كُلَّ ذَكِيٍّ سَاكِنِ الطَّرْفِ وَ لَوْ عَقَلَ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خَرَبَتْ خَيْرُ إِخْوَانِكَ مَنْ نَسِيَ ذَنْبَكَ إِلَيْهِ أَضْعَفُ الْأَعْدَاءِ كَيْداً مَنْ أَظْهَرَ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الصُّورَةِ جَمَالٌ ظَاهِرٌ وَ حُسْنُ الْعَقْلِ جَمَالٌ بَاطِنٌ مِنْ أَنِسَ بِاللَّهِ اسْتَوْحَشَ مِنَ النَّاسِ مَنْ لَمْ يَتَّقِ وُجُوهَ النَّاسِ لَمْ يَتَّقِ اللَّهَ جُعِلَتِ الْخَبَائِثُ فِي بَيْتٍ وَ جُعِلَ مِفْتَاحُهُ الْكَذِبَ إِذَا نَشِطَتِ الْقُلُوبُ فَأَوْدِعُوهَا وَ إِذَا نَفَرَتْ فَوَدِّعُوهَا اللَّحَاقُ بِمَنْ تَرْجُو خَيْرٌ مِنَ الْمُقَامِ مَعَ مَنْ لَا تَأْمَنُ شَرَّهُ مَنْ أَكْثَرَ الْمَنَامَ رَأَي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عليه السلام يعني أن طلب الدنيا كالنوم و ما يصير منها كالحلم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خَصْمٌ وَ الْحِلْمُ حُكْمٌ وَ لَمْ يَعْرِفْ رَاحَةَ الْقَلْبِ مَنْ لَمْ يُجَرِّعْهُ</w:t>
      </w:r>
    </w:p>
    <w:p>
      <w:pPr>
        <w:pStyle w:val="BookText"/>
        <w:rPr/>
      </w:pPr>
      <w:r>
        <w:rPr>
          <w:rFonts w:ascii="IRNazanin" w:hAnsi="IRNazanin" w:eastAsia="IRNazanin"/>
          <w:color w:val="111111"/>
          <w:sz w:val="28"/>
          <w:sz w:val="28"/>
          <w:szCs w:val="28"/>
          <w:rtl w:val="true"/>
          <w:lang w:bidi="fa-IR"/>
        </w:rPr>
        <w:t>و شما را بر اعتقادتان پایدار سازد؛ چه چیز آدمی را نسبت به پروردگارش غره کرده است؟ اگر سنگهای سخت و محکم، بخشی از مطالب این نامه را دریافته بود، از شدّت بیم و نگرانی و ترس از خدا از هم شکافته شده و به طاعت خدا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خواهید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عَمَلَکُمْ وَ رَسُولُهُ ثُمَّ تُرَدُّونَ إِلی عالِمِ الْغَیْبِ وَ الشَّهادَةِ فَیُنَبِّئُکُمْ بِما کُنْتُمْ تَعْمَلُون</w:t>
      </w:r>
      <w:r>
        <w:rPr>
          <w:rFonts w:eastAsia="IRNazanin" w:cs="IRNazanin"/>
          <w:color w:val="111111"/>
          <w:sz w:val="28"/>
          <w:szCs w:val="28"/>
          <w:rtl w:val="true"/>
          <w:lang w:bidi="fa-IR"/>
        </w:rPr>
        <w:t>»</w:t>
      </w:r>
      <w:r>
        <w:rPr>
          <w:rStyle w:val="FootnoteAnchor"/>
          <w:rtl w:val="true"/>
        </w:rPr>
        <w:footnoteReference w:id="1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خدا و رسولش عمل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دانای نهان و آشکار، بازگردانیده می‌شوید، و از آنچه انجام می‌دادید به شما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الحمد للَّه ربّ العالمین و صلّی اللَّه علی محمّد و اله أجمعین</w:t>
      </w:r>
      <w:r>
        <w:rPr>
          <w:rFonts w:eastAsia="IRNazanin" w:cs="IRNazanin"/>
          <w:color w:val="111111"/>
          <w:sz w:val="28"/>
          <w:szCs w:val="28"/>
          <w:rtl w:val="true"/>
          <w:lang w:bidi="fa-IR"/>
        </w:rPr>
        <w:t>.</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کتاب مختار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افراد مورد اعتماد نیشابور نقل شده است که از جانب امام حسن عسکری علیه السّلام توقیعی برای اسحاق بن اسماعیل بیرون آمد که آن حضرت علیه السّلام در آن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در پرده خویش پوشانده، و تحت توجّهات خود در تمام امور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 با تغییرات و زیاداتی که در ابواب تاریخ امام حسن عسکری‌علیه السّلام در آن کتاب نقل شده است</w:t>
      </w:r>
      <w:r>
        <w:rPr>
          <w:rFonts w:eastAsia="IRNazanin" w:cs="IRNazanin"/>
          <w:color w:val="111111"/>
          <w:sz w:val="28"/>
          <w:szCs w:val="28"/>
          <w:rtl w:val="true"/>
          <w:lang w:bidi="fa-IR"/>
        </w:rPr>
        <w:t>.</w:t>
      </w:r>
    </w:p>
    <w:p>
      <w:pPr>
        <w:pStyle w:val="Heading5"/>
        <w:numPr>
          <w:ilvl w:val="4"/>
          <w:numId w:val="1"/>
        </w:numPr>
        <w:rPr/>
      </w:pPr>
      <w:bookmarkStart w:id="4974" w:name="__RefHeading___Toc411957_1934241801"/>
      <w:bookmarkStart w:id="4975" w:name="_Toc2354"/>
      <w:bookmarkEnd w:id="4974"/>
      <w:r>
        <w:rPr>
          <w:rtl w:val="true"/>
        </w:rPr>
        <w:t xml:space="preserve">روایت </w:t>
      </w:r>
      <w:r>
        <w:rPr/>
        <w:t>3</w:t>
      </w:r>
      <w:bookmarkEnd w:id="4975"/>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اندازه دارد، اگر زیادتر شد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 دوراندیشی نیز اندازه دارد، اگر زیاد شد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میانه‌روی اندازه دارد، اگر زیاد شد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اندازه دارد، اگر اضافه شد تهور و بی‌باکی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 تو همین بس که از آنچه از دیگران خوشت نمی‌آید، پرهیز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زیرکی که آرام است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دنیا عاقل بودند، دنیا خراب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برادران تو کسی است که خطای تو را نسبت به خود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ناتوانترین دشمنان از لحاظ مکر و حیله دشمنی است که دشمنی خود را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جمال ظاهر است و عقل خوب داشتن، زیبایی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انس داشته باشد از مردم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برابر مردم پرهیز ننماید از خدا پرهیز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را در خانه‌ای قرار داده‌اند و کلیدش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دلها در نشاط باشند آن ها را به عبادت عادت دهید و اگر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آن ها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کسی که به او امیدوار هستی، بهتر است از همنشینی با کسی که از شر او در امان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در خواب باشد خوابهای پریشان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منظور امام علیه السّلام این باشد که دنیاطلبی مانند خواب است و آنچه حاصل این تلاش است مانند خواب دیدن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دشمن و حلم، قدرت است؛ کسی که به وسیله </w:t>
      </w:r>
      <w:bookmarkStart w:id="4976" w:name="pg13510_145025"/>
    </w:p>
    <w:p>
      <w:pPr>
        <w:pStyle w:val="BookText"/>
        <w:rPr/>
      </w:pPr>
      <w:bookmarkEnd w:id="4976"/>
      <w:r>
        <w:rPr>
          <w:rFonts w:ascii="Amiri" w:hAnsi="Amiri" w:eastAsia="Amiri" w:cs="Amiri"/>
          <w:color w:val="111111"/>
          <w:sz w:val="28"/>
          <w:sz w:val="28"/>
          <w:szCs w:val="28"/>
          <w:rtl w:val="true"/>
          <w:lang w:bidi="ar-SA"/>
        </w:rPr>
        <w:t>الْحِلْمُ غُصَصَ الْغَيْظِ إِذَا كَانَ الْمَقْضِيُّ كَائِناً فَالضَّرَاعَةُ لِمَا ذَا نَائِلُ الْكَرِيمِ يُحَبِّبُكَ إِلَيْهِ وَ نَائِلُ اللَّئِيمِ يَضَعُكَ لَدَيْهِ مَنْ كَانَ الْوَرَعُ سَجِيَّتَهُ وَ الْإِفْضَالُ حِلْيَتَهُ انْتَصَرَ مِنْ أَعْدَائِهِ بِحُسْنِ الثَّنَاءِ عَلَيْهِ وَ تُحَصَّنُ بِالذِّكْرِ الْجَمِيلِ مِنْ وُصُولِ نَقْصٍ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الثِّقَاتِ وَجَدْتُ بِخَطِّهِ عليه السلام مَكْتُوباً عَلَي ظَهْرِ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صَعِدْنَا ذُرَي الْحَقَائِقِ بِأَقْدَامِ النُّبُوَّةِ وَ الْوَلَايَةِ وَ نَوَّرْنَا السَّبْعَ الطَّرَائِقَ بِأَعْلَامِ الْفُتُوَّةِ فَنَحْنُ لُيُوثُ الْوَغَي وَ غُيُوثُ النَّدَي وَ فِينَا السَّيْفُ وَ الْقَلَمُ فِي الْعَاجِلِ وَ لِوَاءُ الْحَمْدِ وَ الْعَلَمُ فِي الْآجِلِ وَ أَسْبَاطُنَا خُلَفَاءُ الدِّينِ وَ حُلَفَاءُ الْيَقِينِ وَ مَصَابِيحُ الْأُمَمِ وَ مَفَاتِيحُ الْكَرَمِ فَالْكَلِيمُ أُلْبِسَ حُلَّةَ الِاصْطِفَاءِ لَمَّا عَهِدْنَا مِنْهُ الْوَفَاءَ وَ رُوحُ الْقُدُسِ فِي جِنَانِ الصَّاقُورَةِ ذَاقَ مِنْ حَدَائِقِنَا الْبَاكُورَةِ</w:t>
      </w:r>
      <w:r>
        <w:rPr>
          <w:rStyle w:val="FootnoteAnchor"/>
          <w:rtl w:val="true"/>
        </w:rPr>
        <w:footnoteReference w:id="1800"/>
      </w:r>
      <w:r>
        <w:rPr>
          <w:rFonts w:ascii="Amiri" w:hAnsi="Amiri" w:eastAsia="Amiri" w:cs="Amiri"/>
          <w:color w:val="111111"/>
          <w:sz w:val="28"/>
          <w:sz w:val="28"/>
          <w:szCs w:val="28"/>
          <w:rtl w:val="true"/>
          <w:lang w:bidi="ar-SA"/>
        </w:rPr>
        <w:t>وَ شِيعَتُنَا الْفِئَةُ النَّاجِيَةُ وَ الْفِرْقَةُ الزَّاكِيَةُ صَارُوا لَنَا رِدْءاً وَ صَوْناً وَ عَلَي الظَّلَمَةِ أَلْباً وَ عَوْناً وَ سَيَنْفَجِرُ لَهُمْ يَنَابِيعُ الْحَيَوَانِ بَعْدَ لَظَي النِّيرَانِ لِتَمَامِ الطَّوَاوِيَةِ وَ الطَّوَاسِينِ مِنَ السِّنِينَ</w:t>
      </w:r>
      <w:r>
        <w:rPr>
          <w:rFonts w:eastAsia="Amiri" w:cs="Amiri" w:ascii="Amiri" w:hAnsi="Amiri"/>
          <w:color w:val="111111"/>
          <w:sz w:val="28"/>
          <w:szCs w:val="28"/>
          <w:rtl w:val="true"/>
          <w:lang w:bidi="ar-SA"/>
        </w:rPr>
        <w:t>.</w:t>
      </w:r>
    </w:p>
    <w:p>
      <w:pPr>
        <w:pStyle w:val="Heading5"/>
        <w:numPr>
          <w:ilvl w:val="4"/>
          <w:numId w:val="1"/>
        </w:numPr>
        <w:rPr/>
      </w:pPr>
      <w:bookmarkStart w:id="4977" w:name="__RefHeading___Toc411959_1934241801"/>
      <w:bookmarkStart w:id="4978" w:name="_Toc2355"/>
      <w:bookmarkEnd w:id="4977"/>
      <w:r>
        <w:rPr>
          <w:rtl w:val="true"/>
        </w:rPr>
        <w:t>أقول</w:t>
      </w:r>
      <w:bookmarkEnd w:id="4978"/>
    </w:p>
    <w:p>
      <w:pPr>
        <w:pStyle w:val="BookText"/>
        <w:rPr/>
      </w:pPr>
      <w:r>
        <w:rPr>
          <w:rFonts w:ascii="Amiri" w:hAnsi="Amiri" w:eastAsia="Amiri" w:cs="Amiri"/>
          <w:color w:val="111111"/>
          <w:sz w:val="28"/>
          <w:sz w:val="28"/>
          <w:szCs w:val="28"/>
          <w:rtl w:val="true"/>
          <w:lang w:bidi="ar-SA"/>
        </w:rPr>
        <w:t>هذه حكمة بالغة و نعمة سابغة تسمعها الآذان الصم و تقصر عليها الجبال الشم صلوات الله عليهم و سلامه</w:t>
      </w:r>
      <w:r>
        <w:rPr>
          <w:rFonts w:eastAsia="Amiri" w:cs="Amiri" w:ascii="Amiri" w:hAnsi="Amiri"/>
          <w:color w:val="111111"/>
          <w:sz w:val="28"/>
          <w:szCs w:val="28"/>
          <w:rtl w:val="true"/>
          <w:lang w:bidi="ar-SA"/>
        </w:rPr>
        <w:t>.</w:t>
      </w:r>
    </w:p>
    <w:p>
      <w:pPr>
        <w:pStyle w:val="Heading5"/>
        <w:numPr>
          <w:ilvl w:val="4"/>
          <w:numId w:val="1"/>
        </w:numPr>
        <w:rPr/>
      </w:pPr>
      <w:bookmarkStart w:id="4979" w:name="__RefHeading___Toc411961_1934241801"/>
      <w:bookmarkStart w:id="4980" w:name="_Toc2356"/>
      <w:bookmarkEnd w:id="4979"/>
      <w:r>
        <w:rPr>
          <w:rtl w:val="true"/>
        </w:rPr>
        <w:t>«</w:t>
      </w:r>
      <w:r>
        <w:rPr/>
        <w:t>4</w:t>
      </w:r>
      <w:r>
        <w:rPr>
          <w:rtl w:val="true"/>
        </w:rPr>
        <w:t>»</w:t>
      </w:r>
      <w:bookmarkEnd w:id="4980"/>
    </w:p>
    <w:p>
      <w:pPr>
        <w:pStyle w:val="BookText"/>
        <w:rPr/>
      </w:pPr>
      <w:r>
        <w:rPr>
          <w:rFonts w:ascii="Amiri" w:hAnsi="Amiri" w:eastAsia="Amiri" w:cs="Amiri"/>
          <w:color w:val="111111"/>
          <w:sz w:val="28"/>
          <w:sz w:val="28"/>
          <w:szCs w:val="28"/>
          <w:rtl w:val="true"/>
          <w:lang w:bidi="ar-SA"/>
        </w:rPr>
        <w:t>أَعْلَامُ الدِّينِ‌</w:t>
      </w:r>
      <w:r>
        <w:rPr>
          <w:rStyle w:val="FootnoteAnchor"/>
          <w:rtl w:val="true"/>
        </w:rPr>
        <w:footnoteReference w:id="1801"/>
      </w:r>
      <w:r>
        <w:rPr>
          <w:rFonts w:ascii="Amiri" w:hAnsi="Amiri" w:eastAsia="Amiri" w:cs="Amiri"/>
          <w:color w:val="111111"/>
          <w:sz w:val="28"/>
          <w:sz w:val="28"/>
          <w:szCs w:val="28"/>
          <w:rtl w:val="true"/>
          <w:lang w:bidi="ar-SA"/>
        </w:rPr>
        <w:t>، قَالَ أَبُو مُحَمَّدٍ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غَيْرَ الْمُسْتَحِقِّ فَقَدْ قَامَ مَقَامَ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النِّعْمَةَ إِلَّا الشَّاكِرُ وَ لَا يَشْكُرُ النِّعْمَةَ إِلَّا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الْمَسْأَلَةَ مَا وَجَدْتَ التَّحَمُّلَ يُمْكِنُكَ فَإِنَّ لِكُلِّ يَوْمٍ رِزْقاً جَدِيداً وَ اعْلَمْ أَنَّ الْإِلْحَاحَ فِي الْمَطَالِبِ يَسْلُبُ الْبَهَاءَ وَ يُورِثُ التَّعَبَ وَ الْعَنَاءَ فَاصْبِرْ حَتَّي يَفْتَحَ اللَّهُ لَكَ بَاباً يَسْهُلُ الدُّخُولُ فِيهِ فَمَا أَقْرَبَ الصَّنِيعَ مِنَ الْمَلْهُوفِ وَ الْأَمْنَ مِنَ الْهَارِبِ الْمَخُوفِ فَرُبَّمَا كَانَتِ الْغِيَرُ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 اللَّهِ وَ الْحُظُوظُ مَرَاتِبُ</w:t>
      </w:r>
    </w:p>
    <w:p>
      <w:pPr>
        <w:pStyle w:val="BookText"/>
        <w:rPr/>
      </w:pPr>
      <w:r>
        <w:rPr>
          <w:rFonts w:ascii="IRNazanin" w:hAnsi="IRNazanin" w:eastAsia="IRNazanin"/>
          <w:color w:val="111111"/>
          <w:sz w:val="28"/>
          <w:sz w:val="28"/>
          <w:szCs w:val="28"/>
          <w:rtl w:val="true"/>
          <w:lang w:bidi="fa-IR"/>
        </w:rPr>
        <w:t>حلم جرعه جرعه خشم خود را فرو نخورد، آسایش دل را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مقدر است باید انجام شود، زاری و اندوه برای چیست؟ از سفره کریم که برخوری تو را دوست می دارد اما برخورداری از سفره شخص پست تو را نزد او بی‌ارزش می کند، هر کس طبعا با ورع باشد و آراسته به بخشش و نیکوکاری، دشمنانش از او تعریف می کنند و در پناه تعریف و تمجید، از نقص و انتقاد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اشخاص مورد اعتماد گفت، در پشت کتابی دیدم، به خط امام عسکری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قله کوههای بلند با گامهای نبوت و ولایت بر آمدیم و طریقه‌های هفتگانه را با نور جوانمردی روشن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شیران بیشه شجاعت و باران ژاله سخاوتیم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شمشیر و قلم در دنیا و پرچم حمد و علم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پیشوایان دین و هم‌سوگندان یقین و چراغهای روشن امتها و کلید جود و بخششند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کلیم به زیور برازنده نبوت آراسته گردید چون ما او را وفادار یافتیم، و روح القدس در بهشت آسمان سوم از میوه‌های تازه رسیده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 گروه نجات یافته و پاکانند؛ پشت و پناه و حافظ و نگهبان برای ما و علیه ستمگران همداستان و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تمام شدن دوران طواویة و طواسین، چشمه‌های زندگی بعد از شراره‌های آتش بر آن ها می‌جوشد</w:t>
      </w:r>
      <w:r>
        <w:rPr>
          <w:rFonts w:eastAsia="IRNazanin" w:cs="IRNazanin"/>
          <w:color w:val="111111"/>
          <w:sz w:val="28"/>
          <w:szCs w:val="28"/>
          <w:rtl w:val="true"/>
          <w:lang w:bidi="fa-IR"/>
        </w:rPr>
        <w:t>.</w:t>
      </w:r>
    </w:p>
    <w:p>
      <w:pPr>
        <w:pStyle w:val="Heading5"/>
        <w:numPr>
          <w:ilvl w:val="4"/>
          <w:numId w:val="1"/>
        </w:numPr>
        <w:rPr/>
      </w:pPr>
      <w:bookmarkStart w:id="4981" w:name="__RefHeading___Toc411963_1934241801"/>
      <w:bookmarkStart w:id="4982" w:name="_Toc2357"/>
      <w:bookmarkEnd w:id="4981"/>
      <w:r>
        <w:rPr>
          <w:rtl w:val="true"/>
        </w:rPr>
        <w:t>می گویم</w:t>
      </w:r>
      <w:bookmarkEnd w:id="4982"/>
    </w:p>
    <w:p>
      <w:pPr>
        <w:pStyle w:val="BookText"/>
        <w:rPr/>
      </w:pPr>
      <w:r>
        <w:rPr>
          <w:rFonts w:ascii="IRNazanin" w:hAnsi="IRNazanin" w:eastAsia="IRNazanin"/>
          <w:color w:val="111111"/>
          <w:sz w:val="28"/>
          <w:sz w:val="28"/>
          <w:szCs w:val="28"/>
          <w:rtl w:val="true"/>
          <w:lang w:bidi="fa-IR"/>
        </w:rPr>
        <w:t>این حکمت بالغه و نعمتهای سرشاری است که به گوشهای کر و ناشنوا می خورد و کوههای سربلند کوتاه‌تر از آن است که بر قله آن برسد، صلوات الله علیهم اجمعین</w:t>
      </w:r>
      <w:r>
        <w:rPr>
          <w:rFonts w:eastAsia="IRNazanin" w:cs="IRNazanin"/>
          <w:color w:val="111111"/>
          <w:sz w:val="28"/>
          <w:szCs w:val="28"/>
          <w:rtl w:val="true"/>
          <w:lang w:bidi="fa-IR"/>
        </w:rPr>
        <w:t>.</w:t>
      </w:r>
      <w:r>
        <w:rPr>
          <w:rStyle w:val="FootnoteAnchor"/>
          <w:rtl w:val="true"/>
        </w:rPr>
        <w:footnoteReference w:id="1802"/>
      </w:r>
    </w:p>
    <w:p>
      <w:pPr>
        <w:pStyle w:val="Heading5"/>
        <w:numPr>
          <w:ilvl w:val="4"/>
          <w:numId w:val="1"/>
        </w:numPr>
        <w:rPr/>
      </w:pPr>
      <w:bookmarkStart w:id="4983" w:name="__RefHeading___Toc411965_1934241801"/>
      <w:bookmarkStart w:id="4984" w:name="_Toc2358"/>
      <w:bookmarkEnd w:id="4983"/>
      <w:r>
        <w:rPr>
          <w:rtl w:val="true"/>
        </w:rPr>
        <w:t xml:space="preserve">روایت </w:t>
      </w:r>
      <w:r>
        <w:rPr/>
        <w:t>4</w:t>
      </w:r>
      <w:bookmarkEnd w:id="4984"/>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بستاید کسی را که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خود را متهم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نمی‌شناسد مگر سپاسگزار و سپاسگزاری نمی کند مگر عارف</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سؤال 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موقعی که برایت امکان دارد بگیر، زیرا هر روز را رزق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التماس ارزش را از میان می‌برد و موجب رنج و خستگی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خداوند دری را بگشاید که به آسانی وارد آن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نیکی به گرفتار نزدیک است و آسایش به بیمناک 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تغییر زندگی تأدیبی از جانب خدا باشد و بهره‌ها درجاتی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تَعْجَلْ عَلَي ثَمَرَةٍ لَمْ تُدْرِكْ وَ إِنَّمَا تَنَالُهَا فِي أَوَانِهَا وَ اعْلَمْ أَنَّ الْمُدَبِّرَ لَكَ أَعْلَمُ بِالْوَقْتِ الَّذِي يَصْلُحُ حَالُكَ فِيهِ فَثِقْ بِخِيَرَتِهِ فِي جَمِيعِ أُمُورِكَ يَصْلُحْ حَالُكَ وَ لَا تَعْجَلْ بِحَوَائِجِكَ قَبْلَ وَقْتِهَا فَيَضِيقَ قَلْبُكَ وَ صَدْرُكَ وَ يَخْشَاكَ الْقُنُوطُ وَ اعْلَمْ أَنَّ لِلسَّخَاءِ مِقْدَاراً فَإِنْ زَادَ عَلَيْهِ فَهُوَ سَرَفٌ وَ إِنَّ لِلْحَزْمِ مِقْدَاراً فَإِنْ زَادَ عَلَيْهِ فَهُوَ تَهَوُّرٌ وَ احْذَرْ كُلَّ ذَكِيٍّ سَاكِنِ الطَّرْفِ وَ لَوْ عَقَلَ أَهْلُ الدُّنْيَا خَرِبَتْ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إِخْوَانِكَ مَنْ نَسِيَ ذَنْبَكَ وَ ذَكَرَ إِحْسَانَكَ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الْأَعْدَاءِ كَيْداً مَنْ أَظْهَرَ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الصُّورَةِ جَمَالٌ ظَاهِرٌ وَ حُسْنُ الْعَقْلِ جَمَالٌ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النَّاسِ بِالْمَحَبَّةِ مِنْهُمْ مَنْ أَمَّلُوهُ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آنَسَ بِاللَّهِ اسْتَوْحَشَ النَّاسَ وَ عَلَامَةُ الْأُنْسِ بِاللَّهِ الْوَحْشَةُ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فِي بَيْتٍ وَ الْكَذِبُ مَفَاتِيحُهَا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نَشِطَتِ الْقُلُوبُ فَأَوْدِعُوهَا وَ إِذَا نَفَرَتْ فَوَدِّعُوهَا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اللَّحَاقُ بِمَنْ تَرْجُو خَيْرٌ مِنَ الْمُقَامِ مَعَ مَنْ لَا تَأْمَنُ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خَصْمٌ وَ الْحِلْمُ حُكْمٌ وَ لَمْ يَعْرِفْ رَاحَةَ الْقُلُوبِ مَنْ لَمْ يُجَرِّعْهُ الْحِلْمُ غُصَصَ الصَّبْرِ وَ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ظَهْرَ الْبَاطِلِ نَزَلَ بِهِ دَارَ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الْمَقَادِيرُ الْغَالِبَةُ لَا تُدْفَعُ بِالْمُغَالَبَةِ وَ الْأَرْزَاقُ الْمَكْتُوبَةُ لَا تُنَالُ بِالشَّرَهِ وَ لَا تُدْفَعُ بِالْإِمْسَاكِ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 الْكَرِيمِ يُحَبِّبُكَ إِلَيْهِ وَ يُقَرِّبُكَ مِنْهُ وَ نَائِلُ اللَّئِيمِ يُبَاعِدُكَ مِنْهُ وَ يُبْغِضُكَ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الْوَرَعُ سَجِيَّتَهُ وَ الْكَرَمُ طَبِيعَتَهُ وَ الْحِلْمُ خَلَّتَهُ كَثُرَ صَدِيقُهُ وَ الثَّنَاءُ عَلَيْهِ وَ انْتَصَرَ مِنْ أَعْدَائِهِ بِحُسْنِ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أَلَذُّ لِلْمَنَامِ وَ الْجُوعُ أَزْيَدُ فِي طِيبِ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 به عليه السلام علي صوم النهار و قيام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مورد میوه‌ای که نرسیده، عجله مکن، به موقعش به آن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تدبیر حال تو را می کند، بهتر می داند چه وقت برای تو صلاحیت دارد، به حسن انتخاب او اعتماد کن تا اوضاعت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خود را پیش از موقع، با عجله مخواه که موجب تنگدلی و ناراحتی و ناامیدیت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مقدار معینی دارد و اگر بر آن افزوده گردد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اندازه دارد و اگر از آن گذشت ترس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محدود می‌باشد و اگر از آن تجاوز کرد بخل به حساب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اندازه‌ای دارد و اگر از آن گذشت بی‌باکی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افراد باهوش که چشم بر هم نمی‌گذارند، به تو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دنیا عقل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کار می‌بستند، هرگز دنیا آباد نمی‌شد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خراب می‌گشت</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برادرانت کسی است که بدی‌ات را به خود، از 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دشمنی ضعیف‌ترین نیرنگ را دارد که دشمنی‌اش را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چهره، زیبایی ظاهری و نیکویی خرد، زیبایی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شایسته‌ترین مردم به محبت،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امیدوارند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خدا انس یابد، از مردم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انس با خدا، وحشت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پلیدی‌ها در اتاقی نهاده و کلید آن، دروغ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دل‌ها با نشاطند،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بسپارید و هر گاه گریزانند، آن ها را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پی کسی که به او امید داری، بهتر از ماندن با کسی است که از شرّش ایمنی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نابخردی مایه ستیزه، و بردباری، باز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که جرعه‌های خشم را با بردباری فرو نخورد، آسایش دل را نشناسد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باطل گراید، وارد خانه پشیمانی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چیره و غیر قابل اجتناب با زور جلوگیری نمی شوند و ارزاق تعیین شده با حرص به دست نمی آید و خودداری جلوی رسیدن آن ها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کریم تو را محبوب او می‌کند و بخشش فرومایه نزد او خوارت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پارسایی خوی او و احسان زیورش باشد، ستایش نیکو را از دشمنانش به یاری گیرد و در پناه یاد کردن نیکویش، از خرده‌گیری ایمن بماند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بیدارخوابی خواب را لذیذتر می کند و گرسنگی طعم غذا را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علیه السّلام ترغیب و تشویق به شب‌زنده‌داری و روزه گرفتن است</w:t>
      </w:r>
      <w:r>
        <w:rPr>
          <w:rFonts w:eastAsia="IRNazanin" w:cs="IRNazanin"/>
          <w:color w:val="111111"/>
          <w:sz w:val="28"/>
          <w:szCs w:val="28"/>
          <w:rtl w:val="true"/>
          <w:lang w:bidi="fa-IR"/>
        </w:rPr>
        <w:t xml:space="preserve">.) </w:t>
      </w:r>
      <w:bookmarkStart w:id="4985" w:name="pg13510_145027"/>
    </w:p>
    <w:p>
      <w:pPr>
        <w:pStyle w:val="BookText"/>
        <w:rPr/>
      </w:pPr>
      <w:bookmarkEnd w:id="4985"/>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إِلَي اللَّهِ عَزَّ وَ جَلَّ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إِلَّا بِامْتِطَاء اللَّيْلِ مَنْ لَمْ يُحْسِنْ أَنْ يَمْنَعَ لَمْ يُحْسِنْ أَنْ يُعْطِيَ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الصَّفَا مِمَّنْ كَدَرْتَ عَلَيْهِ وَ لَا النُّصْحَ مِمَّنْ صَرَفْتَ سُوءَ ظَنِّكَ إِلَيْهِ فَإِنَّمَا قَلْبُ غَيْرِكَ لَكَ كَقَلْبِكَ لَهُ</w:t>
      </w:r>
      <w:r>
        <w:rPr>
          <w:rFonts w:eastAsia="Amiri" w:cs="Amiri" w:ascii="Amiri" w:hAnsi="Amiri"/>
          <w:color w:val="111111"/>
          <w:sz w:val="28"/>
          <w:szCs w:val="28"/>
          <w:rtl w:val="true"/>
          <w:lang w:bidi="ar-SA"/>
        </w:rPr>
        <w:t>.</w:t>
      </w:r>
    </w:p>
    <w:p>
      <w:pPr>
        <w:pStyle w:val="Heading3"/>
        <w:numPr>
          <w:ilvl w:val="2"/>
          <w:numId w:val="1"/>
        </w:numPr>
        <w:rPr/>
      </w:pPr>
      <w:bookmarkStart w:id="4986" w:name="__RefHeading___Toc411967_1934241801"/>
      <w:bookmarkStart w:id="4987" w:name="_Toc2359"/>
      <w:bookmarkEnd w:id="4986"/>
      <w:r>
        <w:rPr>
          <w:rtl w:val="true"/>
        </w:rPr>
        <w:t xml:space="preserve">باب </w:t>
      </w:r>
      <w:r>
        <w:rPr/>
        <w:t>30</w:t>
      </w:r>
      <w:r>
        <w:rPr>
          <w:rtl w:val="true"/>
        </w:rPr>
        <w:t xml:space="preserve"> </w:t>
      </w:r>
      <w:r>
        <w:rPr>
          <w:rtl w:val="true"/>
        </w:rPr>
        <w:t>مواعظ القائم عليه السلام و حكمه</w:t>
      </w:r>
      <w:bookmarkEnd w:id="4987"/>
    </w:p>
    <w:p>
      <w:pPr>
        <w:pStyle w:val="Heading4"/>
        <w:numPr>
          <w:ilvl w:val="3"/>
          <w:numId w:val="1"/>
        </w:numPr>
        <w:rPr/>
      </w:pPr>
      <w:bookmarkStart w:id="4988" w:name="__RefHeading___Toc411969_1934241801"/>
      <w:bookmarkStart w:id="4989" w:name="_Toc2360"/>
      <w:bookmarkEnd w:id="4988"/>
      <w:r>
        <w:rPr>
          <w:rtl w:val="true"/>
        </w:rPr>
        <w:t>روايات</w:t>
      </w:r>
      <w:bookmarkEnd w:id="4989"/>
    </w:p>
    <w:p>
      <w:pPr>
        <w:pStyle w:val="Heading5"/>
        <w:numPr>
          <w:ilvl w:val="4"/>
          <w:numId w:val="1"/>
        </w:numPr>
        <w:rPr/>
      </w:pPr>
      <w:bookmarkStart w:id="4990" w:name="__RefHeading___Toc411971_1934241801"/>
      <w:bookmarkStart w:id="4991" w:name="_Toc2361"/>
      <w:bookmarkEnd w:id="4990"/>
      <w:r>
        <w:rPr>
          <w:rtl w:val="true"/>
        </w:rPr>
        <w:t>«</w:t>
      </w:r>
      <w:r>
        <w:rPr/>
        <w:t>1</w:t>
      </w:r>
      <w:r>
        <w:rPr>
          <w:rtl w:val="true"/>
        </w:rPr>
        <w:t>»</w:t>
      </w:r>
      <w:bookmarkEnd w:id="4991"/>
    </w:p>
    <w:p>
      <w:pPr>
        <w:pStyle w:val="BookText"/>
        <w:rPr/>
      </w:pPr>
      <w:r>
        <w:rPr>
          <w:rFonts w:ascii="Amiri" w:hAnsi="Amiri" w:eastAsia="Amiri" w:cs="Amiri"/>
          <w:color w:val="111111"/>
          <w:sz w:val="28"/>
          <w:sz w:val="28"/>
          <w:szCs w:val="28"/>
          <w:rtl w:val="true"/>
          <w:lang w:bidi="ar-SA"/>
        </w:rPr>
        <w:t>الدُّرَّةُ الْبَاهِرَةُ مِنَ الْأَصْدَافِ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كَتَبَهُ عليه السلام جَوَاباً لِإِسْحَاقَ بْنِ يَعْقُوبَ إِلَي الْعَمْرِيِّ رَحِمَهُ اللَّهُ أَمَّا ظُهُورُ الْفَرَجِ فَإِنَّهُ إِلَي اللَّهِ وَ كَذَبَ الْوَقَّاتُونَ وَ أَمَّا الْحَوَادِثُ الْوَاقِعَةُ فَارْجِعُوا فِيهَا إِلَي رُوَاةِ حَدِيثِنَا فَإِنَّهُمْ حُجَّتِي عَلَيْكُمْ وَ أَنَا حُجَّةُ اللَّهِ وَ أَمَّا الْمُتَلَبِّسُونَ بِأَمْوَالِنَا فَمَنِ اسْتَحَلَّ مِنْهَا شَيْئاً فَأَكَلَ فَإِنَّمَا يَأْكُلُ النِّيرَانَ وَ أَمَّا الْخُمُسُ فَقَدْ أُبِيحَ لِشِيعَتِنَا وَ جُعِلُوا مِنْهُ فِي حِلٍّ إِلَي وَقْتِ ظُهُورِ أَمْرِنَا لِتَطِيبَ وِلَادَتُهُمْ وَ لَا تَخْبُثَ وَ أَمَّا عِلَّةُ مَا وَقَعَ مِنَ الْغَيْبَةِ فَإِنَّ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تَسْئَلُوا عَنْ أَشْياءَ إِنْ تُبْدَ لَكُمْ تَسُؤْكُمْ‌</w:t>
      </w:r>
      <w:r>
        <w:rPr>
          <w:rStyle w:val="FootnoteAnchor"/>
          <w:rtl w:val="true"/>
        </w:rPr>
        <w:footnoteReference w:id="1803"/>
      </w:r>
      <w:r>
        <w:rPr>
          <w:rFonts w:ascii="Amiri" w:hAnsi="Amiri" w:eastAsia="Amiri" w:cs="Amiri"/>
          <w:color w:val="111111"/>
          <w:sz w:val="28"/>
          <w:sz w:val="28"/>
          <w:szCs w:val="28"/>
          <w:rtl w:val="true"/>
          <w:lang w:bidi="ar-SA"/>
        </w:rPr>
        <w:t>إِنَّهُ لَمْ يَكُنْ أَحَدٌ مِنْ آبَائِي إِلَّا وَ قَدْ وَقَعَتْ فِي عُنُقِهِ بَيْعَةٌ لِطَاغِيَةِ زَمَانِهِ وَ إِنِّي أَخْرُجُ حِينَ أَخْرُجُ وَ لَا بَيْعَةَ لِأَحَدٍ مِنَ الطَّوَاغِيتِ فِي عُنُقِي وَ أَمَّا وَجْهُ الِانْتِفَاعِ بِي فِي غَيْبَتِي فَكَالانْتِفَاعِ بِالشَّمْسِ إِذَا غَيَّبَهَا عَنِ الْأَبْصَارِ السَّحَابُ وَ إِنِّي أَمَانٌ لِأَهْلِ الْأَرْضِ كَمَا أَنَّ النُّجُومَ أَمَانٌ لِأَهْلِ السَّمَاءِ</w:t>
      </w:r>
      <w:r>
        <w:rPr>
          <w:rFonts w:eastAsia="Amiri" w:cs="Amiri" w:ascii="Amiri" w:hAnsi="Amiri"/>
          <w:color w:val="111111"/>
          <w:sz w:val="28"/>
          <w:szCs w:val="28"/>
          <w:rtl w:val="true"/>
          <w:lang w:bidi="ar-SA"/>
        </w:rPr>
        <w:t>.</w:t>
      </w:r>
    </w:p>
    <w:p>
      <w:pPr>
        <w:pStyle w:val="Heading3"/>
        <w:numPr>
          <w:ilvl w:val="2"/>
          <w:numId w:val="1"/>
        </w:numPr>
        <w:rPr/>
      </w:pPr>
      <w:bookmarkStart w:id="4992" w:name="__RefHeading___Toc411973_1934241801"/>
      <w:bookmarkStart w:id="4993" w:name="_Toc2362"/>
      <w:bookmarkEnd w:id="4992"/>
      <w:r>
        <w:rPr>
          <w:rtl w:val="true"/>
        </w:rPr>
        <w:t xml:space="preserve">باب </w:t>
      </w:r>
      <w:r>
        <w:rPr/>
        <w:t>31</w:t>
      </w:r>
      <w:r>
        <w:rPr>
          <w:rtl w:val="true"/>
        </w:rPr>
        <w:t xml:space="preserve"> </w:t>
      </w:r>
      <w:r>
        <w:rPr>
          <w:rtl w:val="true"/>
        </w:rPr>
        <w:t>وصية المفضل بن عمر لجماعة الشيعة</w:t>
      </w:r>
      <w:bookmarkEnd w:id="4993"/>
    </w:p>
    <w:p>
      <w:pPr>
        <w:pStyle w:val="Heading4"/>
        <w:numPr>
          <w:ilvl w:val="3"/>
          <w:numId w:val="1"/>
        </w:numPr>
        <w:rPr/>
      </w:pPr>
      <w:bookmarkStart w:id="4994" w:name="__RefHeading___Toc411975_1934241801"/>
      <w:bookmarkStart w:id="4995" w:name="_Toc2363"/>
      <w:bookmarkEnd w:id="4994"/>
      <w:r>
        <w:rPr>
          <w:rtl w:val="true"/>
        </w:rPr>
        <w:t>روايات</w:t>
      </w:r>
      <w:bookmarkEnd w:id="4995"/>
    </w:p>
    <w:p>
      <w:pPr>
        <w:pStyle w:val="Heading5"/>
        <w:numPr>
          <w:ilvl w:val="4"/>
          <w:numId w:val="1"/>
        </w:numPr>
        <w:rPr/>
      </w:pPr>
      <w:bookmarkStart w:id="4996" w:name="__RefHeading___Toc411977_1934241801"/>
      <w:bookmarkStart w:id="4997" w:name="_Toc2364"/>
      <w:bookmarkEnd w:id="4996"/>
      <w:r>
        <w:rPr>
          <w:rtl w:val="true"/>
        </w:rPr>
        <w:t>«</w:t>
      </w:r>
      <w:r>
        <w:rPr/>
        <w:t>1</w:t>
      </w:r>
      <w:r>
        <w:rPr>
          <w:rtl w:val="true"/>
        </w:rPr>
        <w:t>»</w:t>
      </w:r>
      <w:bookmarkEnd w:id="4997"/>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8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بِتَقْوَي اللَّهِ وَحْدَهُ لَا شَرِيكَ لَهُ وَ شَهَادَةِ أَنْ لَا إِلَهَ إِلَّا اللَّهُ</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خداوند عزیز سفری است که درک نمی شود مگر با 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نگهداری مال را بلد نباشد، بخشیدن را نیز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متوکل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صمیمیّت را از کسی که با او کدورت داری و خیر خواهی را از کسی که به او بدگمان هستی مجوی که دل غیر تو برای تو، مانند دل تو برای اوست</w:t>
      </w:r>
      <w:r>
        <w:rPr>
          <w:rFonts w:eastAsia="IRNazanin" w:cs="IRNazanin"/>
          <w:color w:val="111111"/>
          <w:sz w:val="28"/>
          <w:szCs w:val="28"/>
          <w:rtl w:val="true"/>
          <w:lang w:bidi="fa-IR"/>
        </w:rPr>
        <w:t>.</w:t>
      </w:r>
      <w:r>
        <w:rPr>
          <w:rStyle w:val="FootnoteAnchor"/>
          <w:rtl w:val="true"/>
        </w:rPr>
        <w:footnoteReference w:id="1805"/>
      </w:r>
    </w:p>
    <w:p>
      <w:pPr>
        <w:pStyle w:val="Heading3"/>
        <w:numPr>
          <w:ilvl w:val="2"/>
          <w:numId w:val="1"/>
        </w:numPr>
        <w:rPr/>
      </w:pPr>
      <w:bookmarkStart w:id="4998" w:name="__RefHeading___Toc411979_1934241801"/>
      <w:bookmarkStart w:id="4999" w:name="_Toc2365"/>
      <w:bookmarkEnd w:id="4998"/>
      <w:r>
        <w:rPr>
          <w:rtl w:val="true"/>
        </w:rPr>
        <w:t xml:space="preserve">باب سی ام </w:t>
      </w:r>
      <w:r>
        <w:rPr>
          <w:rtl w:val="true"/>
        </w:rPr>
        <w:t xml:space="preserve">: </w:t>
      </w:r>
      <w:r>
        <w:rPr>
          <w:rtl w:val="true"/>
        </w:rPr>
        <w:t>مواعظ حضرت ولی عصر عجل الله فرجه الشریف</w:t>
      </w:r>
      <w:bookmarkEnd w:id="4999"/>
    </w:p>
    <w:p>
      <w:pPr>
        <w:pStyle w:val="Heading4"/>
        <w:numPr>
          <w:ilvl w:val="3"/>
          <w:numId w:val="1"/>
        </w:numPr>
        <w:rPr/>
      </w:pPr>
      <w:bookmarkStart w:id="5000" w:name="__RefHeading___Toc411981_1934241801"/>
      <w:bookmarkStart w:id="5001" w:name="_Toc2366"/>
      <w:bookmarkEnd w:id="5000"/>
      <w:r>
        <w:rPr>
          <w:rtl w:val="true"/>
        </w:rPr>
        <w:t>روایات</w:t>
      </w:r>
      <w:bookmarkEnd w:id="5001"/>
    </w:p>
    <w:p>
      <w:pPr>
        <w:pStyle w:val="Heading5"/>
        <w:numPr>
          <w:ilvl w:val="4"/>
          <w:numId w:val="1"/>
        </w:numPr>
        <w:rPr/>
      </w:pPr>
      <w:bookmarkStart w:id="5002" w:name="__RefHeading___Toc411983_1934241801"/>
      <w:bookmarkStart w:id="5003" w:name="_Toc2367"/>
      <w:bookmarkEnd w:id="5002"/>
      <w:r>
        <w:rPr>
          <w:rtl w:val="true"/>
        </w:rPr>
        <w:t xml:space="preserve">روایت </w:t>
      </w:r>
      <w:r>
        <w:rPr/>
        <w:t>1</w:t>
      </w:r>
      <w:bookmarkEnd w:id="5003"/>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اسحاق بن یعقوب بن یعقوب به عمری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فرج در اختیار خداست، وقت تعیین‌کنندگان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پیش‌آمدها به راویان حدیث ما مراجعه کنید زیرا آن ها حجت من بر شما هستند و من حجت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اموال ما در اختیار آن ها است، هر کس مختصری از آن را حلال شمارد و بخورد آتش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خمس برای شیعیان ما مباح شده و حلال گردیده تا هنگام ظهور ما نهاد آن ها پاک باشد و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اتفاق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چیزهایی که اگر برای شما آشکار گردد شما را اندوهناک می‌کند مپرسید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هر یک از آباء گرامم بیعت یکی از طاغوت های زمانشان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قیام و ظهور نمایم، بیعت هیچ کس بر عهده من نیست؛ اما کیفیت بهره‌مندی از من، مانند بهره بردن از خورشید پنهان در زیر ابرها است؛ و من امان ساکنین زمینم همان طور که ستارگان امان اهل آسمانهایند </w:t>
      </w:r>
      <w:r>
        <w:rPr>
          <w:rFonts w:eastAsia="IRNazanin" w:cs="IRNazanin"/>
          <w:color w:val="111111"/>
          <w:sz w:val="28"/>
          <w:szCs w:val="28"/>
          <w:rtl w:val="true"/>
          <w:lang w:bidi="fa-IR"/>
        </w:rPr>
        <w:t>.</w:t>
      </w:r>
    </w:p>
    <w:p>
      <w:pPr>
        <w:pStyle w:val="Heading3"/>
        <w:numPr>
          <w:ilvl w:val="2"/>
          <w:numId w:val="1"/>
        </w:numPr>
        <w:rPr/>
      </w:pPr>
      <w:bookmarkStart w:id="5004" w:name="__RefHeading___Toc411985_1934241801"/>
      <w:bookmarkStart w:id="5005" w:name="_Toc2368"/>
      <w:bookmarkEnd w:id="5004"/>
      <w:r>
        <w:rPr>
          <w:rtl w:val="true"/>
        </w:rPr>
        <w:t xml:space="preserve">باب سی و یکم </w:t>
      </w:r>
      <w:r>
        <w:rPr>
          <w:rtl w:val="true"/>
        </w:rPr>
        <w:t xml:space="preserve">: </w:t>
      </w:r>
      <w:r>
        <w:rPr>
          <w:rtl w:val="true"/>
        </w:rPr>
        <w:t>وصیت و سفارش مفضل بن عمر به گروهی از شیعیان</w:t>
      </w:r>
      <w:bookmarkEnd w:id="5005"/>
    </w:p>
    <w:p>
      <w:pPr>
        <w:pStyle w:val="Heading4"/>
        <w:numPr>
          <w:ilvl w:val="3"/>
          <w:numId w:val="1"/>
        </w:numPr>
        <w:rPr/>
      </w:pPr>
      <w:bookmarkStart w:id="5006" w:name="__RefHeading___Toc411987_1934241801"/>
      <w:bookmarkStart w:id="5007" w:name="_Toc2369"/>
      <w:bookmarkEnd w:id="5006"/>
      <w:r>
        <w:rPr>
          <w:rtl w:val="true"/>
        </w:rPr>
        <w:t>روایات</w:t>
      </w:r>
      <w:bookmarkEnd w:id="5007"/>
    </w:p>
    <w:p>
      <w:pPr>
        <w:pStyle w:val="Heading5"/>
        <w:numPr>
          <w:ilvl w:val="4"/>
          <w:numId w:val="1"/>
        </w:numPr>
        <w:rPr/>
      </w:pPr>
      <w:bookmarkStart w:id="5008" w:name="__RefHeading___Toc411989_1934241801"/>
      <w:bookmarkStart w:id="5009" w:name="_Toc2370"/>
      <w:bookmarkEnd w:id="5008"/>
      <w:r>
        <w:rPr>
          <w:rtl w:val="true"/>
        </w:rPr>
        <w:t xml:space="preserve">روایت </w:t>
      </w:r>
      <w:r>
        <w:rPr/>
        <w:t>1</w:t>
      </w:r>
      <w:bookmarkEnd w:id="500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سفارش می‌کنم به رعایت تقوای خداوند یگانه بی‌انباز، و گواهی دادن به وحدانیّت او، </w:t>
      </w:r>
    </w:p>
    <w:p>
      <w:pPr>
        <w:pStyle w:val="BookText"/>
        <w:rPr/>
      </w:pPr>
      <w:r>
        <w:rPr>
          <w:rFonts w:ascii="Amiri" w:hAnsi="Amiri" w:eastAsia="Amiri" w:cs="Amiri"/>
          <w:color w:val="111111"/>
          <w:sz w:val="28"/>
          <w:sz w:val="28"/>
          <w:szCs w:val="28"/>
          <w:rtl w:val="true"/>
          <w:lang w:bidi="ar-SA"/>
        </w:rPr>
        <w:t xml:space="preserve">وَ أَنَّ مُحَمَّداً عَبْدُهُ وَ رَسُولُهُ اتَّقُوا اللَّهَ وَ قُولُوا قَوْلًا مَعْرُوفاً وَ ابْتَغُوا رِضْوَانَ اللَّهِ وَ اخْشَوْا سَخَطَهُ وَ حَافِظُوا عَلَي سُنَّةِ اللَّهِ وَ لَا تَتَعَدَّوْا حُدُودَ اللَّهِ وَ رَاقِبُوا اللَّهَ فِي جَمِيعِ أُمُورِكُمْ وَ ارْضَوْا بِقَضَائِهِ فِيمَا لَكُمْ وَ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عَلَيْكُمْ بِالْأَمْرِ بِالْمَعْرُوفِ وَ 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أَحْسَنَ إِلَيْكُمْ فَزِيدُوهُ إِحْسَاناً وَ اعْفُوا عَمَّنْ أَسَاءَ إِلَيْكُمْ وَ افْعَلُوا بِالنَّاسِ مَا تُحِبُّونَ أَنْ يَفْعَلُوهُ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خَالِطُوهُمْ بِأَحْسَنِ مَا تَقْدِرُونَ عَلَيْهِ وَ إِنَّكُمْ أَحْرَي أَنْ لَا تَجْعَلُوا عَلَيْكُمْ سَبِيلًا عَلَيْكُمْ بِالْفِقْهِ فِي دِينِ اللَّهِ وَ الْوَرَعِ عَنْ مَحَارِمِهِ وَ حُسْنِ الصِّحَابَةِ لِمَنْ صَحِبَكُمْ بَرّاً كَانَ أَوْ فَاجِراً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عَلَيْكُمْ بِالْوَرَعِ الشَّدِيدِ فَإِنَّ مِلَاكَ الدِّينِ الْوَرَعُ صَلُّوا الصَّلَوَاتِ لِمَوَاقِيتِهَا وَ أَدَّوُا الْفَرَائِضَ عَلَي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لَا تُقَصِّرُوا فِيمَا فَرَضَ اللَّهُ عَلَيْكُمْ وَ بِمَا يَرْضَي عَنْكُمْ فَإِنِّي سَمِعْتُ أَبَا عَبْدِ اللَّهِ عليه السلام يَقُولُ تَفَقَّهُوا فِي دِينِ اللَّهِ وَ لَا تَكُونُوا أَعْرَاباً فَإِنَّهُ مَنْ لَمْ يَتَفَقَّهْ فِي دِينِ اللَّهِ لَمْ يَنْظُرِ اللَّهُ إِلَيْهِ يَوْمَ الْقِيَامَةِ وَ عَلَيْكُمْ بِالْقَصْدِ فِي الْغِنَي وَ الْفَقْرِ وَ اسْتَعِينُوا بِبَعْضِ الدُّنْيَا عَلَي الْآخِرَةِ فَإِنِّي سَمِعْتُ أَبَا عَبْدِ اللَّهِ عليه السلام يَقُولُ اسْتَعِينُوا بِبَعْضِ هَذِهِ عَلَي هَذِهِ وَ لَا تَكُونُوا كَلًّا عَلَي النَّاسِ عَلَيْكُمْ بِالْبِرِّ بِجَمِيعِ مَنْ خَالَطْتُمُوهُ وَ حُسْنِ الصَّنِيعِ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إِيَّاكُمْ وَ الْبَغْيَ فَإِنَّ أَبَا عَبْدِ اللَّهِ عليه السلام كَانَ يَقُولُ إِنَّ أَسْرَعَ الشَّرِّ عُقُوبَةً الْبَغْيُ أَدُّوا مَا افْتَرَضَ اللَّهُ عَلَيْكُمْ مِنَ الصَّلَاةِ وَ الصَّوْمِ وَ سَائِرِ فَرَائِضِ اللَّهِ وَ أَدُّوا الزَّكَاةَ الْمَفْرُوضَةَ إِلَي أَهْلِهَا فَإِنَّ أَبَا عَبْدِ اللَّهِ عليه السلام قَالَ يَا مُفَضَّلُ قُلْ لِأَصْحَابِكَ يَضَعُونَ الزَّكَاةَ فِي أَهْلِهَا وَ إِنِّي ضَامِنٌ لِمَا ذَهَبَ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بِوَلَايَةِ آلِ مُحَمَّدٍ صلي الله عليه و آله أَصْلِحُوا ذاتَ بَيْنِكُمْ وَ لا يَغْتَبْ بَعْضُكُمْ بَعْضاً تَزَاوَرُوا وَ تَحَابُّوا وَ لْيُحْسِنْ بَعْضُكُمْ إِلَي بَعْضٍ وَ تَلَاقَوْا وَ تَحَدَّثُوا وَ لَا يُبْطِنَنَّ بَعْضُكُمْ عَنْ بَعْضٍ‌</w:t>
      </w:r>
      <w:r>
        <w:rPr>
          <w:rStyle w:val="FootnoteAnchor"/>
          <w:rtl w:val="true"/>
        </w:rPr>
        <w:footnoteReference w:id="1806"/>
      </w:r>
      <w:r>
        <w:rPr>
          <w:rFonts w:ascii="Amiri" w:hAnsi="Amiri" w:eastAsia="Amiri" w:cs="Amiri"/>
          <w:color w:val="111111"/>
          <w:sz w:val="28"/>
          <w:sz w:val="28"/>
          <w:szCs w:val="28"/>
          <w:rtl w:val="true"/>
          <w:lang w:bidi="ar-SA"/>
        </w:rPr>
        <w:t>وَ إِيَّاكُمْ وَ التَّصَارُمَ</w:t>
      </w:r>
    </w:p>
    <w:p>
      <w:pPr>
        <w:pStyle w:val="BookText"/>
        <w:rPr/>
      </w:pPr>
      <w:r>
        <w:rPr>
          <w:rFonts w:ascii="IRNazanin" w:hAnsi="IRNazanin" w:eastAsia="IRNazanin"/>
          <w:color w:val="111111"/>
          <w:sz w:val="28"/>
          <w:sz w:val="28"/>
          <w:szCs w:val="28"/>
          <w:rtl w:val="true"/>
          <w:lang w:bidi="fa-IR"/>
        </w:rPr>
        <w:t xml:space="preserve">و بندگی و رسالت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سخن ستوده بر زبان رانید، و جویای خشنودی خدا بوده و از خشم او بیم کنید، و مراقب سنّتهای الهی بوده و از آن پا بیرون ننهید، و در تمام کارهایتان از خدا بترسید، و به تقدیر الهی به سود و زیان خود تن دردهید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شما نیکی کرد بر احسانش بیافزایید، و از آن کس که به شما بدی کرده درگذرید، و با مردم همان گونه رفتار کنید که مایلید با شما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نیکوترین وجه ممکن با مردم آمد و شد کنید، و شما شایسته‌تر به آن شیوه‌اید که راه اعتراض بر خود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فهم و اندیشه در دین خدا، و پرهیز از امور ممنوع و حرامش، و خوش سلوکی با همنشین؛ چه خوب باشد و 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رعایت پرهیز سخت و شدید، که بی‌شکّ معیار و قوام دین همان پرهیزگاری است، نمازها را در اوقاتش به جای آرید، و واجبات را بر اساس حدودش ادا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خدا بر شما واجب داشته و بر شما پسندیده، کوتاهی مکنید که من خود 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خدا فکر و اندیشه کنید و چون بادیه‌نشینان نباشید، زیرا کسی که در دین و آیین الهی اندیشه نکند، خدا نیز در روز قیامت به او نظر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شما باد به میانه‌روی و اعتدال در حال توانگری و حال فقر، و از قسمتی از دنیا برای آخرت کمک و یاری طلبید، که من خود از امام صادق علیه السّلام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توسّط پاره‌ای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طلبید، و سربار مردمان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باد به نیکوکاری و خوشرفتاری با معاشران و افرادی که با ایشان آمد و شد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ستم حذر کنید، که به راستی امام صادق علیه السّلام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ستم از تمام بدیها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الهی اعمّ از نماز و روزه و سایر اعمال را انجام دهید، و زکات واجب را به اهل آن پرداخت کنید،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به یارانت بگو زکات را به اهلش دهند، و من خود ضامن چیزهای پرداخته ایشان هستم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ولایت آل محمّد علیهم السّلام، میان خود آشتی و سازش کنید و غیبت یکدیگر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هم روید و دوستی کنید و به یکدیگر احسان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اجتماع نموده و گفتگو کنید، مبادا از هم چیزی را پوشیده دارید، </w:t>
      </w:r>
    </w:p>
    <w:p>
      <w:pPr>
        <w:pStyle w:val="BookText"/>
        <w:rPr/>
      </w:pPr>
      <w:r>
        <w:rPr>
          <w:rFonts w:ascii="Amiri" w:hAnsi="Amiri" w:eastAsia="Amiri" w:cs="Amiri"/>
          <w:color w:val="111111"/>
          <w:sz w:val="28"/>
          <w:sz w:val="28"/>
          <w:szCs w:val="28"/>
          <w:rtl w:val="true"/>
          <w:lang w:bidi="ar-SA"/>
        </w:rPr>
        <w:t>وَ إِيَّاكُمْ وَ الْهِجْرَانَ فَإِنِّي سَمِعْتُ أَبَا عَبْدِ اللَّهِ عليه السلام يَقُولُ وَ اللَّهِ لَا يَفْتَرِقُ رَجُلَانِ مِنْ شِيعَتِنَا عَلَي الْهِجْرَانِ إِلَّا بَرِئْتُ مِنْ أَحَدِهِمَا وَ لَعَنْتُهُ وَ أَكْثَرُ مَا أَفْعَلُ ذَلِكَ بِكِلَيْهِمَا فَقَالَ لَهُ مُعَتِّبٌ‌</w:t>
      </w:r>
      <w:r>
        <w:rPr>
          <w:rStyle w:val="FootnoteAnchor"/>
          <w:rtl w:val="true"/>
        </w:rPr>
        <w:footnoteReference w:id="1807"/>
      </w:r>
      <w:r>
        <w:rPr>
          <w:rFonts w:ascii="Amiri" w:hAnsi="Amiri" w:eastAsia="Amiri" w:cs="Amiri"/>
          <w:color w:val="111111"/>
          <w:sz w:val="28"/>
          <w:sz w:val="28"/>
          <w:szCs w:val="28"/>
          <w:rtl w:val="true"/>
          <w:lang w:bidi="ar-SA"/>
        </w:rPr>
        <w:t>جُعِلْتُ فِدَاكَ هَذَا الظَّالِمُ فَمَا بَالُ الْمَظْلُومِ قَالَ لِأَنَّهُ لَا يَدْعُو أَخَاهُ إِلَي صِلَتِهِ سَمِعْتُ أَبِي وَ هُوَ يَقُولُ إِذَا تَنَازَعَ اثْنَانِ مِنْ شِيعَتِنَا فَفَارَقَ أَحَدُهُمَا الْآخَرَ فَلْيَرْجِعِ الْمَظْلُومُ إِلَي صَاحِبِهِ حَتَّي يَقُولَ لَهُ يَا أَخِي أَنَا الظَّالِمُ حَتَّي يَنْقَطِعَ الْهِجْرَانُ فِيمَا بَيْنَهُمَا إِنَّ اللَّهَ تَبَارَكَ وَ تَعَالَي حَكَمٌ عَدْلٌ يَأْخُذُ لِلْمَظْلُومِ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وَ لَا تَجْفُوا فُقَرَاءَ شِيعَةِ آلِ مُحَمَّدٍ عليهم السلام وَ أَلْطِفُوهُمْ وَ أَعْطُوهُمْ مِنَ الْحَقِّ الَّذِي جَعَلَهُ اللَّهُ لَهُمْ فِي أَمْوَالِكُمْ وَ أَحْسِنُوا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النَّاسَ بِآلِ مُحَمَّدٍ فَإِنِّي سَمِعْتُ أَبَا عَبْدِ اللَّهِ عليه السلام يَقُولُ افْتَرَقَ النَّاسُ فِينَا عَلَي ثَلَاثِ فِرَقٍ فِرْقَةٍ أَحَبُّونَا انْتِظَارَ قَائِمِنَا لِيُصِيبُوا مِنْ دُنْيَانَا فَقَالُوا وَ حَفِظُوا كَلَامَنَا وَ قَصَّرُوا عَنْ فِعْلِنَا فَسَيَحْشُرُهُمُ اللَّهُ إِلَي النَّارِ وَ فِرْقَةٍ أَحَبُّونَا وَ سَمِعُوا كَلَامَنَا وَ لَمْ يُقَصِّرُوا عَنْ فِعْلِنَا لِيَسْتَأْكِلُوا النَّاسَ بِنَا فَيَمْلَأُ اللَّهُ بُطُونَهُمْ نَاراً يُسَلِّطُ عَلَيْهِمُ الْجُوعَ وَ الْعَطَشَ وَ فِرْقَةٍ أَحَبُّونَا وَ حَفِظُوا قَوْلَنَا وَ أَطَاعُوا أَمْرَنَا وَ لَمْ يُخَالِفُوا فِعْلَنَا فَأُولَئِكَ مِنَّا وَ نَحْنُ مِنْهُمْ وَ لَا تَدَعُوا صِلَةَ آلِ مُحَمَّدٍ عليهم السلام مِنْ أَمْوَالِكُمْ مَنْ كَانَ غَنِيّاً فَبِقَدْرِ غِنَاهُ وَ مَنْ كَانَ فَقِيراً فَبِقَدْرِ فَقْرِهِ فَمَنْ أَرَادَ أَنْ يَقْضِيَ اللَّهُ لَهُ أَهَمَّ الْحَوَائِجِ إِلَيْهِ فَلْيَصِلْ آلَ مُحَمَّدٍ وَ شِيعَتَهُمْ بِأَحْوَجِ مَا يَكُونُ إِلَيْهِ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تَغْضَبُوا مِنَ الْحَقِّ إِذَا قِيلَ لَكُمْ وَ لَا تُبْغِضُوا أَهْلَ الْحَقِّ إِذَا صَدَعُوكُمْ بِهِ فَإِنَّ الْمُؤْمِنَ لَا يَغْضَبُ مِنَ الْحَقِّ إِذَا صُدِعَ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 مَرَّةً وَ أَنَا مَعَهُ يَا مُفَضَّلُ كَمْ أَصْحَابُكَ فَقُلْتُ وَ قَلِيلٌ فَلَمَّا انْصَرَفْتُ إِلَي الْكُوفَةِ أَقْبَلَتْ عَلَيَّ الشِّيعَةُ فَمَزَّقُونِي كُلَّ مُمَزَّقٍ يَأْكُلُونَ لَحْمِي وَ يَشَمُّونَ عِرْضِي حَتَّي إِنَّ بَعْضَهُمْ اسْتَقْبَلَنِي فَوَثَبَ فِي وَجْهِي وَ بَعْضُهُمْ قَعَدَ لِي فِي</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 رابطه و قهر نمودن با هم بپرهیزید که من خود از امام صادق علیه السّلام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هیچ دو فردی از شیعیان ما به قهر از هم جدا نشوند جز اینکه یکی از آن دو مشمول بیزاری و نفرین من شود و بیش از آن، با هر دو آنان چنین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و اصحاب نزدیک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ستمکار است؛ امّا آن دیگری که مظلوم و ستمدیده است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برادرش را به آشتی با خود دعوت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تن از شیعیان ما با هم ستیزه کنند و یکی بر دیگری ستم کند، باید آن ستمدیده نزد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رفته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ظالم و ستمکارم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جدایی میان آن دو از بین رود، و بی‌شکّ خدای تبارک و تعالی حکیم است و عادل، و داد ستمدیده را از ستمگر خواهد ستاند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تهیدستان شیعه آل محمّد صلّی اللَّه علیه و اله و سلّم را نه تحقیر کنید و نه ستم، و با مهربانی به ایشان هدیه و پیشکش دهید، و از آن حقّی که خداوند در مال شما برای آنان مقرّر داشته به ایشان داده و از احسان خود بهره‌مندشان سازید؛ و آل محمّد را وسیله روزی خود مسازید، که من خود 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ما سه گروهند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فرقه ما را به چشمداشت ظهور قائم ما دوست دارند تا از دنیای ما بهرمند شوند، پس سخن ما را نقل کرده و آن را به خاطر می‌سپارند، امّا در عمل از کار و کردار ما کوتاهی می‌ورزند، پس خداوند آنان را به دوزخ محشور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فرقه‌ای دیگر که ما را دوست داشته و سخن ما را به گوش می‌گیرند، ولی از کردار ما کوتاهی نمی‌کنند تا بدین وسیله از مردم روزی خورند، پس خداوند درونشان را پر از آتش ساخته و گرسنگی و تشنگی را بر آنان چیره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فرقه‌ای دیگر ما را دوست دارند، هم گفتارمان را به خاطر می‌سپارند و هم دستورات ما را اطاعت می‌کنند، و در عمل نیز با ما مخالفت نمی‌ورزند، پس ایشان از ما بوده و ما از آنانیم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و هدیه به آل محمّد علیهم السّلام را از اموال خود ترک مگویید، توانگر در حدّ ثروتش، و تهیدست به اندازه ناداریش، پس هر آنکه خواهد خداوند حاجتهای ضروری و مهمّ او را برآورده سازد، باید به آل محمّد و شیعیانش، از آن بخش از مالش که به آن نیازمندتر است عطا کند و صله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کلام حقّ و درستی به شما گفتند خشم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خاطر اینکه اهل حقّ آشکارا و علنی حقّ را به شما گویند، با آنان خصومت نورزید، که بی‌شکّ فرد مؤمن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به او گویند به خشم نیاید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نزد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یارانت چه اندازه‌اند؟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کوفه بازگشتم، شیعیان بر سرم ریخته و جامه‌ام را سخت پاره کرده، و مرا غیبت و بدگویی نمودند، و آبرویم را ریختند، تا آنجا که یکی از آنان در مواجهه با من به رویم حمله کرد و دیگری به قصد زدنم در </w:t>
      </w:r>
      <w:bookmarkStart w:id="5010" w:name="pg13510_145030"/>
    </w:p>
    <w:p>
      <w:pPr>
        <w:pStyle w:val="BookText"/>
        <w:rPr/>
      </w:pPr>
      <w:bookmarkEnd w:id="5010"/>
      <w:r>
        <w:rPr>
          <w:rFonts w:ascii="Amiri" w:hAnsi="Amiri" w:eastAsia="Amiri" w:cs="Amiri"/>
          <w:color w:val="111111"/>
          <w:sz w:val="28"/>
          <w:sz w:val="28"/>
          <w:szCs w:val="28"/>
          <w:rtl w:val="true"/>
          <w:lang w:bidi="ar-SA"/>
        </w:rPr>
        <w:t>سِكَكِ الْكُوفَةِ يُرِيدُ ضَرْبِي وَ رَمَوْنِي بِكُلِّ بُهْتَانٍ حَتَّي بَلَغَ ذَلِكَ أَبَا عَبْدِ اللَّهِ عليه السلام فَلَمَّا رَجَعْتُ إِلَيْهِ فِي السَّنَةِ الثَّانِيَةِ كَانَ أَوَّلَ مَا اسْتَقْبَلَنِي بِهِ بَعْدَ تَسْلِيمِهِ عَلَيَّ أَنْ قَالَ يَا مُفَضَّلُ مَا هَذَا الَّذِي بَلَغَنِي أَنَّ هَؤُلَاءِ يَقُولُونَ لَكَ وَ فِيكَ قُلْتُ وَ مَا عَلَيَّ مِنْ قَوْلِهِمْ قَالَ أَجَلْ بَلْ ذَلِكَ عَلَيْهِمْ أَ يَغْضَبُونَ بُؤْسٌ لَهُمْ إِنَّكَ قُلْتَ إِنَّ أَصْحَابَكَ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هُمْ لَنَا شِيعَةً وَ لَوْ كَانُوا شِيعَةً مَا غَضِبُوا مِنْ قَوْلِكَ وَ مَا اشْمَأَزُّوا مِنْهُ لَقَدْ وَصَفَ اللَّهُ شِيعَتَنَا بِغَيْرِ مَا هُمْ عَلَيْهِ وَ مَا شِيعَةُ جَعْفَرٍ إِلَّا مَنْ كَفَّ لِسَانَهُ وَ عَمِلَ لِخَالِقِهِ وَ رَجَا سَيِّدَهُ وَ خَافَ اللَّهَ حَقَّ خِيفَتِهِ وَيْحَهُمْ أَ فِيهِمْ مَنْ قَدْ صَارَ كَالْحَنَايَا مِنْ كَثْرَةِ الصَّلَاةِ أَوْ قَدْ صَارَ كَالتَّائِهِ مِنْ شِدَّةِ الْخَوْفِ أَوْ كَالضَّرِيرِ مِنَ الْخُشُوعِ أَوْ كَالضَّنِيِّ مِنَ الصِّيَامِ أَوْ كَالْأَخْرَسِ مِنْ طُولِ الصَّمْتِ وَ السُّكُوتِ أَوْ هَلْ فِيهِمْ مَنْ قَدْ أَدْأَبَ لَيْلَهُ مِنْ طُولِ الْقِيَامِ وَ أَدْأَبَ نَهَارَهُ مِنَ الصِّيَامِ أَوْ مَنَعَ نَفْسَهُ لَذَّاتِ الدُّنْيَا وَ نَعِيمَهَا خَوْفاً مِنَ اللَّهِ وَ شَوْقاً إِلَيْنَا أَهْلَ الْبَيْتِ أَنَّي يَكُونُونَ لَنَا شِيعَةً وَ إِنَّهُمْ لَيُخَاصِمُونَ عَدُوَّنَا فِينَا حَتَّي يَزِيدُوهُمْ عَدَاوَةً وَ إِنَّهُمْ لَيَهِرُّونَ هَرِيرَ الْكَلْبِ وَ يَطْمَعُونَ طَمَعَ الْغُرَابِ أَمَا إِنِّي لَوْ لَا أَنَّنِي أَتَخَوَّفُ عَلَيْهِمْ أَنْ أُغْرِيَهُمْ بِكَ لَأَمَرْتُكَ أَنْ تَدْخُلَ بَيْتَكَ وَ تُغْلِقَ بَابَكَ ثُمَّ لَا تَنْظُرَ إِلَيْهِمْ مَا بَقِيتَ وَ لَكِنْ إِنْ جَاءُوكَ فَاقْبَلْ مِنْهُمْ فَإِنَّ اللَّهَ قَدْ جَعَلَهُمْ حُجَّةً عَلَي أَنْفُسِهِمْ وَ احْتَجَّ بِهِمْ عَلَي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تَغُرَّنَّكُمُ الدُّنْيَا وَ مَا تَرَوْنَ فِيهَا مِنْ نَعِيمِهَا وَ زَهْرَتِهَا وَ بَهْجَتِهَا وَ مُلْكِهَا فَإِنَّهَا لَا تَصْلُحُ لَكُمْ فَوَ اللَّهِ مَا صَلَحَتْ لِأَهْلِهَا</w:t>
      </w:r>
      <w:r>
        <w:rPr>
          <w:rFonts w:eastAsia="Amiri" w:cs="Amiri" w:ascii="Amiri" w:hAnsi="Amiri"/>
          <w:color w:val="111111"/>
          <w:sz w:val="28"/>
          <w:szCs w:val="28"/>
          <w:rtl w:val="true"/>
          <w:lang w:bidi="ar-SA"/>
        </w:rPr>
        <w:t>.</w:t>
      </w:r>
    </w:p>
    <w:p>
      <w:pPr>
        <w:pStyle w:val="Heading3"/>
        <w:numPr>
          <w:ilvl w:val="2"/>
          <w:numId w:val="1"/>
        </w:numPr>
        <w:rPr/>
      </w:pPr>
      <w:bookmarkStart w:id="5011" w:name="__RefHeading___Toc411991_1934241801"/>
      <w:bookmarkStart w:id="5012" w:name="_Toc2371"/>
      <w:bookmarkEnd w:id="5011"/>
      <w:r>
        <w:rPr>
          <w:rtl w:val="true"/>
        </w:rPr>
        <w:t xml:space="preserve">باب </w:t>
      </w:r>
      <w:r>
        <w:rPr/>
        <w:t>32</w:t>
      </w:r>
      <w:r>
        <w:rPr>
          <w:rtl w:val="true"/>
        </w:rPr>
        <w:t xml:space="preserve"> </w:t>
      </w:r>
      <w:r>
        <w:rPr>
          <w:rtl w:val="true"/>
        </w:rPr>
        <w:t>قصة بلوهر و يوذاسف</w:t>
      </w:r>
      <w:bookmarkEnd w:id="5012"/>
    </w:p>
    <w:p>
      <w:pPr>
        <w:pStyle w:val="Heading4"/>
        <w:numPr>
          <w:ilvl w:val="3"/>
          <w:numId w:val="1"/>
        </w:numPr>
        <w:rPr/>
      </w:pPr>
      <w:bookmarkStart w:id="5013" w:name="__RefHeading___Toc411993_1934241801"/>
      <w:bookmarkStart w:id="5014" w:name="_Toc2372"/>
      <w:bookmarkEnd w:id="5013"/>
      <w:r>
        <w:rPr>
          <w:rtl w:val="true"/>
        </w:rPr>
        <w:t>روايات</w:t>
      </w:r>
      <w:bookmarkEnd w:id="5014"/>
    </w:p>
    <w:p>
      <w:pPr>
        <w:pStyle w:val="Heading5"/>
        <w:numPr>
          <w:ilvl w:val="4"/>
          <w:numId w:val="1"/>
        </w:numPr>
        <w:rPr/>
      </w:pPr>
      <w:bookmarkStart w:id="5015" w:name="__RefHeading___Toc411995_1934241801"/>
      <w:bookmarkStart w:id="5016" w:name="_Toc2373"/>
      <w:bookmarkEnd w:id="5015"/>
      <w:r>
        <w:rPr>
          <w:rtl w:val="true"/>
        </w:rPr>
        <w:t>«</w:t>
      </w:r>
      <w:r>
        <w:rPr/>
        <w:t>1</w:t>
      </w:r>
      <w:r>
        <w:rPr>
          <w:rtl w:val="true"/>
        </w:rPr>
        <w:t>»</w:t>
      </w:r>
      <w:bookmarkEnd w:id="5016"/>
    </w:p>
    <w:p>
      <w:pPr>
        <w:pStyle w:val="BookText"/>
        <w:rPr/>
      </w:pPr>
      <w:r>
        <w:rPr>
          <w:rFonts w:ascii="Amiri" w:hAnsi="Amiri" w:eastAsia="Amiri" w:cs="Amiri"/>
          <w:color w:val="111111"/>
          <w:sz w:val="28"/>
          <w:sz w:val="28"/>
          <w:szCs w:val="28"/>
          <w:rtl w:val="true"/>
          <w:lang w:bidi="ar-SA"/>
        </w:rPr>
        <w:t>ك‌</w:t>
      </w:r>
      <w:r>
        <w:rPr>
          <w:rStyle w:val="FootnoteAnchor"/>
          <w:rtl w:val="true"/>
        </w:rPr>
        <w:footnoteReference w:id="18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أَحْمَدَ بْنِ الْحَسَنِ الْقَطَّانِ عَنِ الْحَسَنِ بْنِ عَلِيٍّ الْعَسْكَرِيِ‌</w:t>
      </w:r>
      <w:r>
        <w:rPr>
          <w:rStyle w:val="FootnoteAnchor"/>
          <w:rtl w:val="true"/>
        </w:rPr>
        <w:footnoteReference w:id="18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أَنَّ مَلِكاً مِنْ مُلُوكِ الْهِنْدِ كَانَ كَثِيرَ الْجُنْدِ وَاسِعَ الْمَمْلَكَةِ</w:t>
      </w:r>
    </w:p>
    <w:p>
      <w:pPr>
        <w:pStyle w:val="BookText"/>
        <w:rPr/>
      </w:pPr>
      <w:r>
        <w:rPr>
          <w:rFonts w:ascii="IRNazanin" w:hAnsi="IRNazanin" w:eastAsia="IRNazanin"/>
          <w:color w:val="111111"/>
          <w:sz w:val="28"/>
          <w:sz w:val="28"/>
          <w:szCs w:val="28"/>
          <w:rtl w:val="true"/>
          <w:lang w:bidi="fa-IR"/>
        </w:rPr>
        <w:t>کوچه‌های کوفه کمین کرد، و به هر تهمتی مرا متّهم ساختند؛ تا اینکه آن مطالب به گوش حضرت صادق علیه السّلام رسید، پس چون سال بعد به حضور آن حضرت رسیدم، اوّل سخنی که پس از سلام به من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این حرفها که در باره تو گویند و گزارش آن به من رسیده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بر من ضرر و زیانی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حرفها به ضرر خودشان است، آیا به خشم می‌آیند؟ بدا بر احوالشان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گفتی که یارانت اندکند، نه، به خدا سوگند آنان شیعه ما نیستند، و گرنه از سخن تو عصبانی و ناراحت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شیعیان ما را به اوصافی غیر آنکه برآنند تعریف کرده، و شیعه جعفر نیست مگر کسی که زبانش را حفظ نماید و برای خالقش کار کند و به آقایش امید بندد، و در خور خدای یگانه از او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میانشان کسی هست که از بسیاری نماز همچون کمانی خمیده گشته باشد؟ یا از شدّت ترس دیوانه و حیران؟ یا از هراس و خشوع چون دیده از دست دادگان؟ یا از روزه و صیام فرسوده و لاغر؟ یا از بسیاری خموشی و سکوت چون گنگان؟ یا میانشان کسی هست که خود را در شبها با شب‌زنده‌داری به عبادت، و در روز با روزه به زحمت و رنج انداخته باشد؟ یا از ترس خدا و شوق به ما اهل بیت خود را از خوشی و نعمت دنیا محروم دارد؟</w:t>
      </w:r>
    </w:p>
    <w:p>
      <w:pPr>
        <w:pStyle w:val="BookText"/>
        <w:rPr/>
      </w:pPr>
      <w:r>
        <w:rPr>
          <w:rFonts w:ascii="IRNazanin" w:hAnsi="IRNazanin" w:eastAsia="IRNazanin"/>
          <w:color w:val="111111"/>
          <w:sz w:val="28"/>
          <w:sz w:val="28"/>
          <w:szCs w:val="28"/>
          <w:rtl w:val="true"/>
          <w:lang w:bidi="fa-IR"/>
        </w:rPr>
        <w:t>کجا آنان شیعه ما هستند، در حالی که با دشمنان ما ستیزه می‌کنند تا بر دشمنی و عداوتشان بیافزایند، و آنان همچون سگ زوزه کشند، و چون زاغ طمع ورزند، و من اگر خوف آن نداشتم که آنان را بر تو تحریک کنم، تو را امر می‌کردم که به خانه‌ات روی و درب خانه‌ات را بر آنها ببندی و تا آخر عمر ایشان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نزد تو آمدند ایشان را بپذیر، که بی‌شکّ خداوند ایشان را حجّت بر خودشان ساخته، و توسّط آنان نیز بر دیگران احتجاج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این دنیا و آنچه از نعمت و شکوفایی و خوشی و ملک آن را که مشاهده می‌کنید شما را فریب دهد، زیرا مناسب و در خور شما نیست؛ به خدا سوگند که شایسته اهل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ربّ العالمین، و صلّی اللَّه علی سیّدنا محمّد النّبیّ و اله الطّاهرین</w:t>
      </w:r>
      <w:r>
        <w:rPr>
          <w:rFonts w:eastAsia="IRNazanin" w:cs="IRNazanin"/>
          <w:color w:val="111111"/>
          <w:sz w:val="28"/>
          <w:szCs w:val="28"/>
          <w:rtl w:val="true"/>
          <w:lang w:bidi="fa-IR"/>
        </w:rPr>
        <w:t>.</w:t>
      </w:r>
      <w:r>
        <w:rPr>
          <w:rStyle w:val="FootnoteAnchor"/>
          <w:rtl w:val="true"/>
        </w:rPr>
        <w:footnoteReference w:id="1810"/>
      </w:r>
    </w:p>
    <w:p>
      <w:pPr>
        <w:pStyle w:val="Heading3"/>
        <w:numPr>
          <w:ilvl w:val="2"/>
          <w:numId w:val="1"/>
        </w:numPr>
        <w:rPr/>
      </w:pPr>
      <w:bookmarkStart w:id="5017" w:name="__RefHeading___Toc411997_1934241801"/>
      <w:bookmarkStart w:id="5018" w:name="_Toc2374"/>
      <w:bookmarkEnd w:id="5017"/>
      <w:r>
        <w:rPr>
          <w:rtl w:val="true"/>
        </w:rPr>
        <w:t xml:space="preserve">باب سی و دوم </w:t>
      </w:r>
      <w:r>
        <w:rPr>
          <w:rtl w:val="true"/>
        </w:rPr>
        <w:t xml:space="preserve">: </w:t>
      </w:r>
      <w:r>
        <w:rPr>
          <w:rtl w:val="true"/>
        </w:rPr>
        <w:t>داستان بلوهر و بوذاسف</w:t>
      </w:r>
      <w:bookmarkEnd w:id="5018"/>
    </w:p>
    <w:p>
      <w:pPr>
        <w:pStyle w:val="Heading4"/>
        <w:numPr>
          <w:ilvl w:val="3"/>
          <w:numId w:val="1"/>
        </w:numPr>
        <w:rPr/>
      </w:pPr>
      <w:bookmarkStart w:id="5019" w:name="__RefHeading___Toc411999_1934241801"/>
      <w:bookmarkStart w:id="5020" w:name="_Toc2375"/>
      <w:bookmarkEnd w:id="5019"/>
      <w:r>
        <w:rPr>
          <w:rtl w:val="true"/>
        </w:rPr>
        <w:t>روایات</w:t>
      </w:r>
      <w:bookmarkEnd w:id="5020"/>
    </w:p>
    <w:p>
      <w:pPr>
        <w:pStyle w:val="Heading5"/>
        <w:numPr>
          <w:ilvl w:val="4"/>
          <w:numId w:val="1"/>
        </w:numPr>
        <w:rPr/>
      </w:pPr>
      <w:bookmarkStart w:id="5021" w:name="__RefHeading___Toc412001_1934241801"/>
      <w:bookmarkStart w:id="5022" w:name="_Toc2376"/>
      <w:bookmarkEnd w:id="5021"/>
      <w:r>
        <w:rPr>
          <w:rtl w:val="true"/>
        </w:rPr>
        <w:t xml:space="preserve">روایت </w:t>
      </w:r>
      <w:r>
        <w:rPr/>
        <w:t>1</w:t>
      </w:r>
      <w:bookmarkEnd w:id="502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اخبار چنین روایت کنند که در زمانهای گذشته در هندوستان پادشاهی بود که لشکریانی فراوان و کشوری پهناور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مَهِيباً فِي أَنْفُسِ النَّاسِ مُظَفَّراً عَلَي الْأَعْدَاءِ وَ كَانَ مَعَ ذَلِكَ عَظِيمَ النَّهْمَةِ</w:t>
      </w:r>
      <w:r>
        <w:rPr>
          <w:rStyle w:val="FootnoteAnchor"/>
          <w:rtl w:val="true"/>
        </w:rPr>
        <w:footnoteReference w:id="1811"/>
      </w:r>
      <w:r>
        <w:rPr>
          <w:rFonts w:ascii="Amiri" w:hAnsi="Amiri" w:eastAsia="Amiri" w:cs="Amiri"/>
          <w:color w:val="111111"/>
          <w:sz w:val="28"/>
          <w:sz w:val="28"/>
          <w:szCs w:val="28"/>
          <w:rtl w:val="true"/>
          <w:lang w:bidi="ar-SA"/>
        </w:rPr>
        <w:t>فِي شَهَوَاتِ الدُّنْيَا وَ لَذَّاتِهَا وَ مَلَاهِيهَا مُؤْثِراً لِهَوَاهُ مُطِيعاً لَهُ وَ كَانَ أَحَبُّ النَّاسِ إِلَيْهِ وَ أَنْصَحُهُمْ لَهُ فِي نَفْسِهِ مَنْ زَيَّنَ لَهُ حَالَهُ وَ حَسَّنَ رَأْيَهُ وَ أَبْغَضُ النَّاسِ إِلَيْهِ وَ أَغَشُّهُمْ لَهُ فِي نَفْسِهِ مَنْ أَمَرَهُ بِغَيْرِهَا وَ تَرَكَ أَمْرَهُ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أَصَابَ الْمُلْكَ فِيهَا فِي حَدَاثَةِ سِنِّهِ وَ عُنْفُوَانِ شَبَابِهِ وَ كَانَ لَهُ رَأْيٌ أَصِيلٌ وَ لِسَانٌ بَلِيغٌ وَ مَعْرِفَةٌ بِتَدْبِيرِ النَّاسِ وَ ضَبْطِهِمْ فَعَرَفَ النَّاسُ ذَلِكَ مِنْهُ فَانْقَادُوا لَهُ وَ خَضَعَ لَهُ كُلُّ صَعْبٍ وَ ذَلُولٍ وَ اجْتَمَعَ لَهُ سُكْرُ الشَّبَابِ وَ سُكْرُ السُّلْطَانِ وَ الشَّهْوَةُ وَ الْعُجْبُ ثُمَّ قَوِيَ ذَلِكَ مَا أَصَابَ مِنَ الظَّفَرِ عَلَي مَنْ نَاصَبَهُ وَ الْقَهْرِ لِأَهْلِ مَمْلَكَتِهِ وَ انْقِيَادِ النَّاسِ لَهُ فَاسْتَطَالَ عَلَي النَّاسِ وَ احْتَقَرَهُمْ ثُمَّ ازْدَادَ عُجْباً بِرَأْيِهِ وَ نَفْسِهِ لَمَّا مَدَحَهُ النَّاسُ وَ زَيَّنُوا أَمْرَهُ عِنْدَهُ فَكَانَ لَا هِمَّةَ لَهُ إِلَّا الدُّنْيَا وَ كَانَتِ الدُّنْيَا لَهُ مُؤَاتِيَةً لَا يُرِيدُ مِنْهَا شَيْئاً إِلَّا نَالَهُ غَيْرَ أَنَّهُ كَانَ مِئْنَاثاً</w:t>
      </w:r>
      <w:r>
        <w:rPr>
          <w:rStyle w:val="FootnoteAnchor"/>
          <w:rtl w:val="true"/>
        </w:rPr>
        <w:footnoteReference w:id="1812"/>
      </w:r>
      <w:r>
        <w:rPr>
          <w:rFonts w:ascii="Amiri" w:hAnsi="Amiri" w:eastAsia="Amiri" w:cs="Amiri"/>
          <w:color w:val="111111"/>
          <w:sz w:val="28"/>
          <w:sz w:val="28"/>
          <w:szCs w:val="28"/>
          <w:rtl w:val="true"/>
          <w:lang w:bidi="ar-SA"/>
        </w:rPr>
        <w:t>لَا يُولَدُ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الدِّينُ فَشَا فِي أَرْضِهِ قَبْلَ مُلْكِهِ وَ كَثُرَ أَهْلُهُ فَزَيَّنَ لَهُ الشَّيْطَانُ عَدَاوَةَ الدِّينِ وَ أَهْلِهِ وَ أَضَرَّ بِأَهْلِ الدِّينِ فَأَقْصَاهُمْ مَخَافَةً عَلَي مُلْكِهِ وَ قَرَّبَ أَهْلَ الْأَوْثَانِ وَ صَنَعَ لَهُمْ أَصْنَاماً مِنْ ذَهَبٍ وَ فِضَّةٍ وَ فَضَّلَهُمْ وَ شَرَّفَهُمْ وَ سَجَدَ لِأَصْنَامِهِمْ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النَّاسُ ذَلِكَ مِنْهُ سَارَعُوا إِلَي عِبَادَةِ الْأَوْثَانِ وَ الِاسْتِخْفَافِ بِأَهْلِ الدِّينِ ثُمَّ إِنَّ الْمَلِكَ سَأَلَ يَوْماً عَنْ رَجُلٍ مِنْ أَهْلِ بِلَادِهِ كَانَتْ لَهُ مِنْهُ مَنْزِلَةٌ حَسَنَةٌ وَ مَكَانَةٌ رَفِيعَةٌ وَ كَانَ أَرَادَ أَنْ يَسْتَعِينَ بِهِ عَلَي بَعْضِ أُمُورِهِ وَ يَحْبُوَهُ وَ يُكْرِمَهُ فَقِيلَ لَهُ أَيُّهَا الْمَلِكُ إِنَّهُ قَدْ خَلَعَ الدُّنْيَا وَ خُلِّيَ مِنْهَا وَ لَحِقَ بِالنُّسَّاكِ فَثَقُلَ ذَلِكَ عَلَي الْمَلِكِ وَ شَقَّ عَلَيْهِ ثُمَّ إِنَّهُ أَرْسَلَ إِلَيْهِ فَأُوتِيَ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فِي زِيِّ النُّسَّاكِ وَ تَخَشُّعِهِمْ</w:t>
      </w:r>
    </w:p>
    <w:p>
      <w:pPr>
        <w:pStyle w:val="BookText"/>
        <w:rPr/>
      </w:pPr>
      <w:r>
        <w:rPr>
          <w:rFonts w:ascii="IRNazanin" w:hAnsi="IRNazanin" w:eastAsia="IRNazanin"/>
          <w:color w:val="111111"/>
          <w:sz w:val="28"/>
          <w:sz w:val="28"/>
          <w:szCs w:val="28"/>
          <w:rtl w:val="true"/>
          <w:lang w:bidi="fa-IR"/>
        </w:rPr>
        <w:t>مردم از او می‌ترسیدند و بر دشمنانش پیروز بود و با وجود این مردی شهوتران و اهل عیش و نوش و پیرو هوی و هوس بود، هر کس از این شیوه دنیاپرستی او تمجید می‌کرد، نزد او عزیز و گرامی بود و هر کس کار دیگری به او پیشنهاد می‌کرد و از فرمان وی سر می‌پیچید، دشمن و فریبکار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و نوجوانی به پادشاهی رسیده بود و دارای اندیشه‌ای اصیل و لسانی بلیغ بود، تدبیر امور مردم و اداره کردن آن ها را نیکو می‌دانست و مردم هم او را به این صفت شناخته بودند و منقاد و مطیع وی بودند و هر سخت و آسانی در برابر وی خاضع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جوانی و مستی پادشاهی و شهوت و خودبینی در وی جمع شده بود و پیروزی بر دشمنان و تسلّط بر مردم و انقیاد آن ها نیز بر آن‌افزوده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می‌کشت و حقیر می‌شمرد و چون مردم او را می‌ستودند و کارش را تمجید می‌کردند، بر عجب و تکبّر وی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جز دنیا نداشت و دنیا هم به او روی آورده بود و هر چه می‌خواست به آن می‌رسید، جز آنکه فرزندانش همه دختر بودند و پسری برایش به دنیا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وی به سلطنت برسد دین رواج یافته بود و دینداران فراوان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دشمنی با دین و دینداران را در نظر وی آراست و به واسطه ترس از پادشاهی خود، بر دینداران آسیب رسانید و آنان را تبعید کرد و بت پرستان را مقرّب کرد و برای آن ها بتهایی از طلا و نقره ساخت و آنان را محترم و شریف شمرده و بر بتهای آنان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چنین دیدند به پرستش بتها شتافتند و دینداران را خوار شمردند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پادشاه احوال یکی از شهروندان مورد عنایت و صاحب منزلت خود را پرسید و می‌خواست او را معاون خود در بعضی از امور قرار دهد و او را احترام و تکریم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کناره‌گیری کرده و به جمع زاهدان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بر او گران آمد و به دنبال او فرستاد و او را آوردند و چون او را در لباس اهل زهد و ریاضت دید به </w:t>
      </w:r>
    </w:p>
    <w:p>
      <w:pPr>
        <w:pStyle w:val="BookText"/>
        <w:rPr/>
      </w:pPr>
      <w:r>
        <w:rPr>
          <w:rFonts w:ascii="Amiri" w:hAnsi="Amiri" w:eastAsia="Amiri" w:cs="Amiri"/>
          <w:color w:val="111111"/>
          <w:sz w:val="28"/>
          <w:sz w:val="28"/>
          <w:szCs w:val="28"/>
          <w:rtl w:val="true"/>
          <w:lang w:bidi="ar-SA"/>
        </w:rPr>
        <w:t>زَبَرَهُ وَ شَتَمَهُ‌</w:t>
      </w:r>
      <w:r>
        <w:rPr>
          <w:rStyle w:val="FootnoteAnchor"/>
          <w:rtl w:val="true"/>
        </w:rPr>
        <w:footnoteReference w:id="1813"/>
      </w:r>
      <w:r>
        <w:rPr>
          <w:rFonts w:ascii="Amiri" w:hAnsi="Amiri" w:eastAsia="Amiri" w:cs="Amiri"/>
          <w:color w:val="111111"/>
          <w:sz w:val="28"/>
          <w:sz w:val="28"/>
          <w:szCs w:val="28"/>
          <w:rtl w:val="true"/>
          <w:lang w:bidi="ar-SA"/>
        </w:rPr>
        <w:t xml:space="preserve">وَ قَالَ لَهُ بَيْنَا أَنْتَ مِنْ عَبِيدِي وَ عُيُونِ أَهْلِ مَمْلَكَتِي وَ وَجْهِهِمْ وَ أَشْرَافِهِمْ إِذْ فَضَحْتَ نَفْسَكَ وَ ضَيَّعْتَ أَهْلَكَ وَ مَالَكَ وَ اتَّبَعْتَ أَهْلَ الْبِطَالَةِ وَ الْخَسَارَةِ حَتَّي صِرْتَ ضُحْكَةً وَ مَثَلًا وَ قَدْ كُنْتُ أَعْدَدْتُكَ لِمُهِمِّ أُمُورِي وَ الِاسْتِعَانَةِ بِكَ عَلَي مَا يَنُوبُنِي فَقَالَ لَهُ أَيُّهَا الْمَلِكُ إِنْ لَمْ يَكُنْ لِي عَلَيْكَ حَقٌّ فَلِعَقْلِكَ عَلَيْكَ حَقٌّ فَاسْتَمِعْ قَوْلِي بِغَيْرِ غَضَبٍ ثُمَّ أْمُرْ بِمَا بَدَا لَكَ بَعْدَ الْفَهْمِ وَ التَّثْبِيتِ فَإِنَّ الْغَضَبَ عَدُوُّ الْعَقْلِ وَ لِذَلِكَ يَحُولُ مَا بَيْنَ صَاحِبِهِ وَ بَيْنَ الْفَهْمِ قَالَ لَهُ الْمَلِكُ قُلْ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النَّاسِكُ فَإِنِّي أَسْأَلُكَ أَيُّهَا الْمَلِكُ أَ فِي ذَنْبِي عَلَي نَفْسِي عَتَبْتَ عَلَيَّ أَمْ فِي ذَنْبٍ مِنِّي إِلَيْكَ سَالِفٍ ؟</w:t>
      </w:r>
    </w:p>
    <w:p>
      <w:pPr>
        <w:pStyle w:val="BookText"/>
        <w:rPr/>
      </w:pPr>
      <w:r>
        <w:rPr>
          <w:rFonts w:ascii="Amiri" w:hAnsi="Amiri" w:eastAsia="Amiri" w:cs="Amiri"/>
          <w:color w:val="111111"/>
          <w:sz w:val="28"/>
          <w:sz w:val="28"/>
          <w:szCs w:val="28"/>
          <w:rtl w:val="true"/>
          <w:lang w:bidi="ar-SA"/>
        </w:rPr>
        <w:t>قَالَ الْمَلِكُ إِنَّ ذَنْبَكَ إِلَي نَفْسِكَ أَعْظَمُ الذُّنُوبِ عِنْدِي وَ لَيْسَ كُلَّمَا أَرَادَ رَجُلٌ مِنْ رَعِيَّتِي أَنْ يُهْلِكَ نَفْسَهُ أُخَلِّي بَيْنَهُ وَ بَيْنَ ذَلِكَ وَ لَكِنِّي أَعُدُّ إِهْلَاكَهُ لِنَفْسِهِ كَإِهْلَاكِهِ لِغَيْرِهِ مِمَّنْ أَنَا وَلِيُّهُ وَ الْحَاكِمُ عَلَيْهِ وَ لَهُ فَأَنَا أَحْكَمُ عَلَيْكَ لِنَفْسِكَ وَ آخَذُ لَهَا مِنْكَ إِذْ ضَيَّعْتَ أَنْتَ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النَّاسِكُ أَرَاكَ أَيُّهَا الْمَلِكُ لَا تَأْخُذُنِي إِلَّا بِحُجَّةٍ وَ لَا نَفَاذَ لِحُجَّةٍ إِلَّا عِنْدَ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عَلَيْكَ مِنَ النَّاسِ قَاضٍ لَكِنْ عِنْدَكَ قُضَاةٌ وَ أَنْتَ لِأَحْكَامِهِمْ مُنْفِذٌ وَ أَنَا بِبَعْضِهِمْ رَاضٍ وَ مِنْ بَعْضِهِمْ مُشْفِقٌ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 وَ مَا أُولَئِكَ الْقُضَاةُ قَالَ أَمَّا الَّذِي أَرْضَي قَضَاءَهُ فَعَقْلُكَ وَ أَمَّا الَّذِي أَنَا مُشْفِقٌ مِنْهُ فَهَوَاكَ قَالَ الْمَلِكُ قُلْ مَا بَدَا لَكَ وَ اصْدُقْنِي خَبَرَكَ وَ مَتَي كَانَ هَذَا رَأْيَكَ وَ مَنْ أَغْوَاكَ قَالَ أَمَّا خَبَرِي فَإِنِّي كُنْتُ سَمِعْتُ كَلِمَةً فِي حَدَاثَةِ سِنِّي وَقَعَتْ فِي قَلْبِي فَصَارَتْ كَالْحَبَّةِ الْمَزْرُوعَةِ ثُمَّ لَمْ تَزَلْ تَنْمِي حَتَّي صَارَتْ شَجَرَةً إِلَي مَا تَرَي وَ ذَلِكَ أَنِّي كُنْتُ قَدْ سَمِعْتُ قَائِلًا يَقُولُ يَحْسَبُ الْجَاهِلُ الْأَمْرَ الَّذِي هُوَ لَا شَيْ‌ءَ شَيْئاً وَ الْأَمْرَ الَّذِي هُوَ الشَّيْ‌ءُ لَا شَيْ‌ءَ وَ مَنْ لَمْ يَرْفَضِ الْأَمْرَ الَّذِي هُوَ لَا شَيْ‌ءَ لَمْ يَنَلِ الْأَمْرَ الَّذِي هُوَ شَيْ‌ءٌ وَ مَنْ لَمْ يُبْصِرِ الْأَمْرَ الَّذِي هُوَ الشَّيْ‌ءُ لَمْ تَطِبْ نَفْسُهُ بِرَفْضِ الْأَمْرِ الَّذِي هُوَ لَا شَيْ‌ءَ وَ الشَّيْ‌ءُ هُوَ الْآخِرَةُ وَ لَا شَيْ‌ءَ هُوَ الدُّنْيَا فَكَانَ لِهَذِهِ الْكَلِمَةِ عِنْدِي قَرَارٌ لِأَنِّي وَجَدْتُ الدُّنْيَا حَيَاتَهَا مَوْتاً وَ غَنَاهَا فَقْراً وَ فَرَحَهَا تَرَحاً وَ صِحَّتَهَا سُقْماً وَ</w:t>
      </w:r>
    </w:p>
    <w:p>
      <w:pPr>
        <w:pStyle w:val="BookText"/>
        <w:rPr/>
      </w:pPr>
      <w:r>
        <w:rPr>
          <w:rFonts w:ascii="IRNazanin" w:hAnsi="IRNazanin" w:eastAsia="IRNazanin"/>
          <w:color w:val="111111"/>
          <w:sz w:val="28"/>
          <w:sz w:val="28"/>
          <w:szCs w:val="28"/>
          <w:rtl w:val="true"/>
          <w:lang w:bidi="fa-IR"/>
        </w:rPr>
        <w:t>او تندی کرد و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چاکران درگاه ما و از رجال و اشراف مملکت ما نیستی؟</w:t>
      </w:r>
    </w:p>
    <w:p>
      <w:pPr>
        <w:pStyle w:val="BookText"/>
        <w:rPr/>
      </w:pPr>
      <w:r>
        <w:rPr>
          <w:rFonts w:ascii="IRNazanin" w:hAnsi="IRNazanin" w:eastAsia="IRNazanin"/>
          <w:color w:val="111111"/>
          <w:sz w:val="28"/>
          <w:sz w:val="28"/>
          <w:szCs w:val="28"/>
          <w:rtl w:val="true"/>
          <w:lang w:bidi="fa-IR"/>
        </w:rPr>
        <w:t>چرا خود را رسوا کردی و خاندان و اموالت را تباه ساختی و دنبال زیانکاران و بیکاران را گرفتی و خود را مضحکه و ضرب المثل کردی؟ من تو را برای کارهای مهمّ و یاری رساندن در امور خطیر آماده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تو حقّی ندارم، عقلت بر تو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خشم و غضب گفته مرا گوش کن و پس از فهم و درک، به هر چه خواهی فرمان ده که غضب دشمن عقل است و میان فهم و صاحبش حایل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سرزنش می‌کنی که بر خود گناهی کرده‌ام یا سابقه گناهی بر تو دارم؟</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گناهی که بر خود کرده‌ای از بزرگترین گناهان است و کسی از رعایای من حقّ ندارد خود را به هلاکت بیندازد و من از او صرف نظر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خود را هلاک کنی مثل این است که یکی از اهل کشور مرا که مسئول حفظ او هستم هلاک کرده‌ای و از تو بازخواست می‌کنم چون خود را به هلاکت افکنده‌ای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نباید بدون دلیل علیه من حکم کنی و دلیل باید در محکمه قاضی طرح شود و در میان مردم کسی نیست که علیه تو داوری کند ولی در وجود تو قاضیانی هستند که من به داوری بعضی از آن ها راضی هستم و از داوری بعضی دیگر بیمناکم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قاضیان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قضای او راضیم عقل توست و آنکه از قضای او بیمناکم هوای نفس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 و راست بگو و بگو از چه زمانی این عقیده را پیدا کرده‌ای و چه کسی تو را از راه به در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نوجوانی کلامی را شنیدم که در دلم نشست و مانند دانه ای در دلم ریشه دوانید و رشد کرد تا به غایتی که می‌بینی، درختی بارور گردید و آن چنین بود که شنیدم مردی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ناچیز را چیز به حساب می‌آورد و چیز را ناچیز می‌شمرد و کسی که ناچیز را واننهد به حقیقت نمی‌رسد و کسی که حقیقت را نبیند به وانهادن ناچیز خشنود نباشد و آن چیزی که حقیقت است عبارت از آخرت است و آنچه که ناچیز است عبارت از دنیاست و این کلام را پذیرفتم، زیرا می‌دیدم که حیات دنیا مرگ و غنای آن فقرو شادی آن اندوه و سلامتی آن بیماری و </w:t>
      </w:r>
    </w:p>
    <w:p>
      <w:pPr>
        <w:pStyle w:val="BookText"/>
        <w:rPr/>
      </w:pPr>
      <w:r>
        <w:rPr>
          <w:rFonts w:ascii="Amiri" w:hAnsi="Amiri" w:eastAsia="Amiri" w:cs="Amiri"/>
          <w:color w:val="111111"/>
          <w:sz w:val="28"/>
          <w:sz w:val="28"/>
          <w:szCs w:val="28"/>
          <w:rtl w:val="true"/>
          <w:lang w:bidi="ar-SA"/>
        </w:rPr>
        <w:t>قُوَّتَهَا ضَعْفاً وَ عِزَّهَا ذُلًّا وَ كَيْفَ لَا تَكُونُ حَيَاتُهَا مَوْتاً وَ إِنَّمَا يَحْيَا فِيهَا صَاحِبُهَا لِيَمُوتَ وَ هُوَ مِنَ الْمَوْتِ عَلَي يَقِينٍ وَ مِنَ الْحَيَاةِ عَلَي قُلْعَةٍ وَ كَيْفَ لَا يَكُونُ غَنَاؤُهَا فَقْراً وَ لَيْسَ أُصِيبَ أَحَدٌ مِنْهَا شَيْئاً إِلَّا احْتَاجَ لِذَلِكَ الشَّيْ‌ءِ إِلَي شَيْ‌ءٍ آخَرَ يُصْلِحُهُ وَ إِلَي أَشْيَاءَ لَا بُدَّ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أَنَّ الرَّجُلَ رُبَّمَا يَحْتَاجُ إِلَي دَابَّةٍ فَإِذَا أَصَابَهَا احْتَاجَ إِلَي عَلَفِهَا وَ قَيِّمِهَا وَ مَرْبَطِهَا</w:t>
      </w:r>
      <w:r>
        <w:rPr>
          <w:rStyle w:val="FootnoteAnchor"/>
          <w:rtl w:val="true"/>
        </w:rPr>
        <w:footnoteReference w:id="1814"/>
      </w:r>
      <w:r>
        <w:rPr>
          <w:rFonts w:ascii="Amiri" w:hAnsi="Amiri" w:eastAsia="Amiri" w:cs="Amiri"/>
          <w:color w:val="111111"/>
          <w:sz w:val="28"/>
          <w:sz w:val="28"/>
          <w:szCs w:val="28"/>
          <w:rtl w:val="true"/>
          <w:lang w:bidi="ar-SA"/>
        </w:rPr>
        <w:t>وَ أَدَوَاتِهَا ثُمَّ احْتَاجَ لِكُلِّ شَيْ‌ءٍ مِنْ ذَلِكَ إِلَي شَيْ‌ءٍ آخَرَ يُصْلِحُهُ وَ إِلَي أَشْيَاءَ لَا بُدَّ لَهُ مِنْهَا فَمَتَي تَنْقَضِي حَاجَةُ مَنْ هُوَ كَذَلِكَ وَ فَاقَتُهُ وَ كَيْفَ لَا يَكُونُ فَرَحُهَا تَرَحاً وَ هِيَ مَرْصَدَةٌ لِكُلِّ مَنْ أَصَابَ مِنْهَا قُرَّةَ أَعْيُنٍ أَنْ يَرَي مِنْ ذَلِكَ الْأَمْرِ بِعَيْنِهِ أَضْعَافَهُ مِنَ الْحُزْنِ إِنْ رَأَي سُرُوراً فِي وَلَدِهِ فَمَا يَنْتَظِرُ مِنَ الْأَحْزَانِ فِي مَوْتِهِ وَ سُقْمِهِ وَ جَائِحَةٌ إِنْ أَصَابَتْهُ أَعْظَمُ مِنْ سُرُورِهِ بِهِ وَ إِنْ رَأَي السُّرُورَ فِي مَالٍ فَمَا يَتَخَوَّفُ مِنَ التَّلَفِ أَنْ يَدْخُلَ عَلَيْهِ أَعْظَمُ مِنْ سُرُورِهِ بِالْمَالِ فَإِذَا كَانَ الْأَمْرُ كَذَلِكَ فَأَحَقُّ النَّاسِ بِأَنْ لَا يَتَلَبَّسَ بِشَيْ‌ءٍ مِنْهَا مَنْ عَرَفَ هَذَا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صِحَّتُهَا سُقْماً وَ إِنَّمَا صِحَّتُهَا مِنْ أَخْلَاطِهَا وَ أَصَحُّ أَخْلَاطِهَا وَ أَقْرَبُهَا مِنَ الْحَيَاةِ الدَّمُ وَ أَظْهَرُ مَا يَكُونُ الْإِنْسَانُ دَماً أَخْلَقُ مَا يَكُونُ صَاحِبُهُ بِمَوْتِ الْفَجْأَةِ وَ الذُّبْحَةِ وَ الطَّاعُونِ‌</w:t>
      </w:r>
      <w:r>
        <w:rPr>
          <w:rStyle w:val="FootnoteAnchor"/>
          <w:rtl w:val="true"/>
        </w:rPr>
        <w:footnoteReference w:id="1815"/>
      </w:r>
      <w:r>
        <w:rPr>
          <w:rFonts w:ascii="Amiri" w:hAnsi="Amiri" w:eastAsia="Amiri" w:cs="Amiri"/>
          <w:color w:val="111111"/>
          <w:sz w:val="28"/>
          <w:sz w:val="28"/>
          <w:szCs w:val="28"/>
          <w:rtl w:val="true"/>
          <w:lang w:bidi="ar-SA"/>
        </w:rPr>
        <w:t>وَ الْآكِلَةِ وَ الْبِرْسَامِ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تَكُونُ قُوَّتُهَا ضَعْفاً وَ إِنَّمَا تَجْمَعُ الْقُوَي فِيهَا مَا يَضُرُّهُ وَ يُوبِقُهُ وَ كَيْفَ لَا يَكُونُ عِزُّهَا ذُلًّا وَ لَمْ يُرَ فِيهَا عَزٌّ قَطُّ إِلَّا أَوْرَثَ أَهْلَهَا ذُلًّا طَوِيلًا غَيْرَ أَنَّ أَيَّامَ الْعِزِّ قَصِيرَةٌ وَ أَيَّامَ الذُّلِّ طَوِيلَةٌ فَأَحَقُّ النَّاسِ بِذَمِّ الدُّنْيَا مَنْ بُسِطَتْ لَهُ الدُّنْيَا فَأَصَابَ حَاجَتَهُ مِنْهَا فَهُوَ يَتَوَقَّعُ كُلَّ يَوْمٍ وَ لَيْلَةٍ وَ سَاعَةٍ وَ طَرْفَةِ عَيْنٍ أَنْ يُعْدَي عَلَي مَالِهِ فَيَحْتَاجَ وَ عَلَي حَمِيمِهِ فَيُخْتَطَفَ وَ عَلَي جَمْعِهِ فَيُنْهَبَ وَ أَنْ يُؤْتَي بُنْيَانُهُ مِنَ الْقَوَاعِدِ فَيُهْدَمَ وَ أَنْ يَدِبَّ الْمَوْتُ إِلَي جَسَدِهِ فَيَسْتَأْصِلَ وَ يُفْجَعَ بِكُلِّ مَا هُوَ بِهِ ضَنِينٌ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قوّت آن ضعف و عزّت آن خواری است؛ و چگونه حیات آن مرگ نباشد در حالی که حیات آن برای مرگ است و انسان یقین دارد که حیاتش برچیده شده و خواهد مرد؛ و چگونه غنای آن فقر نباشد در حالی که هیچ کس چیزی را به دست نمی‌آورد مگر آنکه برای آن نیازمند چیز دیگری می‌شود که از به دست آوردن آن گریزی ندارد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مردی که نیازمند مرکب سواری است، چون آن را به دست آورد نیازمند علوفه و تیماردار و افسار و ابزار می‌شود و چون آن ها را به دست آورد، برای هر کدام آن ها نیازمند اشیای دیگری می‌شود که گریزی از آن ها نیست، پس نیاز چنین فردی کی به پایان خواهد رسید؟ و چگونه شادی آن اندوه نباشد، در حالی که هر کس یک وسیله شادی یافت، از ناحیه همان شادی دچار اندوه مضاعف می‌شود؛ اگر به واسطه فرزند شاد است باید در انتظار اندوه بیماری و مرگ و آسیب وی باشد؛ و اگر به داشتن مال شاد است، هراس تلف شدن آن افزون بر آن شادی است و چون چنین است، بهتر آن باشد که کسی خود را به آن‌آلوده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سلامتی آن بیماری نباشد در حالی که سلامتی آن از اخلاط است و نزدیکترین اخلاط به حیات خون است و خون خودش مایه مرگ ناگهانی و درد گلو و طاعون و درد اعضای بدن و بیماری قلبی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قوّت آن ضعف نباشد در حالی که قدرت مضرّات را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عزّت آن خواری نباشد در حالی که هیچ عزّتی دیده نشده است جز آنکه برای اهل خود خواری طولانی به دنبال داشته است، علاوه بر آنکه ایّام عزّت کوتاه و ایّام خواری طولانی است و سزاوارترین مردم به مذمّت دنیا کسی است که بساط دنیای او گسترده و حاجتش روا شده است، و هر ساعت و هر لحظه منتظر است مالش از میان برود و نیازمند شود و خویشاوندیش ربوده شود و آن چه گرد آورده غارت شود و آنچه ساخته است از بنیان منهدم شود و مرگ به جمع او راه یابد و مستأصل گردد و به همه عزیزان خود داغدار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فَأَذُمُّ إِلَيْكَ أَيُّهَا الْمَلِكُ الدُّنْيَا الْآخِذَةَ مَا تُعْطِي وَ الْمُوَرِّثَةَ بَعْدَ ذَلِكَ التَّبِعَةَ السَّالِبَةَ لِمَنْ تَكْسُو وَ الْمُوَرِّثَةَ بَعْدَ ذَلِكَ الْعُرَي الْمُوَاضِعَةَ لِمَنْ تَرْفَعُ وَ الْمُوَرِّثَةَ بَعْدَ ذَلِكَ الْجَزَعَ التَّارِكَةَ لِمَنْ يَعْشَقُهَا وَ الْمُوَرِّثَةَ بَعْدَ ذَلِكَ الشِّقْوَةَ الْمُغْوِيَةَ لِمَنْ أَطَاعَهَا وَ اغْتَرَّ بِهَا الْغَدَّارَةَ بِمَنِ ائْتَمَنَهَا وَ رَكِنَ إِلَيْهَا هِيَ الْمَرْكَبُ الْقَمُوصُ‌</w:t>
      </w:r>
      <w:r>
        <w:rPr>
          <w:rStyle w:val="FootnoteAnchor"/>
          <w:rtl w:val="true"/>
        </w:rPr>
        <w:footnoteReference w:id="1816"/>
      </w:r>
      <w:r>
        <w:rPr>
          <w:rFonts w:ascii="Amiri" w:hAnsi="Amiri" w:eastAsia="Amiri" w:cs="Amiri"/>
          <w:color w:val="111111"/>
          <w:sz w:val="28"/>
          <w:sz w:val="28"/>
          <w:szCs w:val="28"/>
          <w:rtl w:val="true"/>
          <w:lang w:bidi="ar-SA"/>
        </w:rPr>
        <w:t>وَ الصَّاحِبُ الْخَئُونُ وَ الطَّرِيقُ الزَّلَقُ وَ الْمَهْبَطُ الْمُهْوِي هِيَ الْمَكْرُمَةُ الَّتِي لَا تُكْرِمُ أَحَداً إِلَّا أَهَانَتْهُ الْمَحْبُوبَةُ الَّتِي لَا تُحِبُّ أَحَداً الْمَلْزُومَةُ الَّتِي لَا تَلْزَمُ أَحَداً يُوَفَّي لَهَا وَ تَغْدِرُ وَ يُصْدَقُ لَهَا وَ تَكْذِبُ وَ يُنْجَزُ لَهَا وَ تُخْلِفُ هِيَ الْمُعْوَجَّةُ لِمَنِ اسْتَقَامَ بِهَا الْمُتَلَاعِبَةُ بِمَنِ اسْتَمْكَنَتْ‌</w:t>
      </w:r>
      <w:r>
        <w:rPr>
          <w:rStyle w:val="FootnoteAnchor"/>
          <w:rtl w:val="true"/>
        </w:rPr>
        <w:footnoteReference w:id="1817"/>
      </w:r>
      <w:r>
        <w:rPr>
          <w:rFonts w:ascii="Amiri" w:hAnsi="Amiri" w:eastAsia="Amiri" w:cs="Amiri"/>
          <w:color w:val="111111"/>
          <w:sz w:val="28"/>
          <w:sz w:val="28"/>
          <w:szCs w:val="28"/>
          <w:rtl w:val="true"/>
          <w:lang w:bidi="ar-SA"/>
        </w:rPr>
        <w:t>مِنْهُ بَيْنَا هِيَ تُطْعِمُهُ إِذْ حَوَّلَتْهُ مَأْكُولًا وَ بَيْنَا هِيَ تَخْدُمُهُ إِذْ جَعَلَتْهُ خَادِماً وَ بَيْنَا هِيَ تُضْحِكُهُ إِذْ ضَحِكَتْ مِنْهُ وَ بَيْنَا هِيَ تَشْتِمُهُ إِذْ شَتَمَتْ مِنْهُ‌</w:t>
      </w:r>
      <w:r>
        <w:rPr>
          <w:rStyle w:val="FootnoteAnchor"/>
          <w:rtl w:val="true"/>
        </w:rPr>
        <w:footnoteReference w:id="1818"/>
      </w:r>
      <w:r>
        <w:rPr>
          <w:rFonts w:ascii="Amiri" w:hAnsi="Amiri" w:eastAsia="Amiri" w:cs="Amiri"/>
          <w:color w:val="111111"/>
          <w:sz w:val="28"/>
          <w:sz w:val="28"/>
          <w:szCs w:val="28"/>
          <w:rtl w:val="true"/>
          <w:lang w:bidi="ar-SA"/>
        </w:rPr>
        <w:t>وَ بَيْنَا هِيَ تُبْكِيهِ إِذَا بَكَتْ عَلَيْهِ وَ بَيْنَا هِيَ قَدْ بُسِطَتْ يَدُهُ بِالْعَطِيَّةِ إِذْ بَسَطَتْهَا بِالْمَسْأَلَةِ وَ بَيْنَا هُوَ فِيهَا عَزِيزٌ إِذْ أَذَلَّتْهُ وَ بَيْنَا هُوَ فِيهَا مُكْرَمٌ إِذْ أَهَانَتْهُ وَ بَيْنَا هُوَ فِيهَا مُعَظَّمٌ إِذْ صَارَ مَحْقُوراً وَ بَيْنَا هُوَ فِيهَا رَفِيعٌ إِذْ وَضَعَتْهُ وَ بَيْنَا هِيَ لَهُ مُطِيعَةٌ إِذْ عَصَتْهُ وَ بَيْنَا هُوَ فِيهَا مَسْرُورٌ إِذْ أَحْزَنَتْهُ وَ بَيْنَا هُوَ فِيهَا شَبْعَانُ إِذْ أَجَاعَتْهُ وَ بَيْنَا هُوَ فِيهَا حَيٌّ إِذْ أَمَاتَتْهُ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 لَهَا مِنْ دَارٍ إِذْ كَانَ هَذَا فِعَالَهَا وَ هَذِهِ صِفَتَهَا تَضَعُ التَّاجَ عَلَي رَأْسِهِ غُدْوَةً وَ تُعَفِّرُ خَدَّهُ بِالتُّرَابِ عَشِيَّةً وَ تَجْعَلُهَا فِي الْأَغْلَالِ غُدْوَةً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 الْأَيْدِيَ بِأَسْوِرَةِ الذَّهَبِ عَشِيَّةً وَ تَجْعَلُهَا فِي الْأَغْلَالِ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تُقْعِدُ الرَّجُلَ عَلَي السَّرِيرِ غُدْوَةً وَ تَرْمِي بِهِ فِي السِّجْنِ عَشِيَّةً تَفْرُشُ لَهُ الدِّيبَاجَ عَشِيَّةً وَ تَفْرُشُ لَهُ التُّرَابَ غُدْوَةً وَ تَجْمَعُ لَهُ الْمَلَاهِيَ وَ الْمَعَازِفَ غُدْوَةً وَ تَجْمَعُ عَلَيْهِ النَّوَائِحَ وَ النَّوَادِبَ عَشِيَّةً تُحَبِّبُ إِلَي أَهْلِهِ قُرْبَهُ عَشِيَّةً وَ تُحَبِّبُ إِلَيْهِمْ بُعْدَهُ غُدْوَةً تُطَيِّبُ رِيحَهُ غُدْوَةً وَ تُنَتِّنُ رِيحَهُ عَشِيَّةً فَهُوَ مُتَوَقِّعٌ لِسَطَوَاتِهَا غَيْرُ نَاجٍ مِنْ فِتْنَتِهَا وَ بَلَائِهَا تَمَتَّعُ نَفْسُهُ مِنْ</w:t>
      </w:r>
    </w:p>
    <w:p>
      <w:pPr>
        <w:pStyle w:val="BookText"/>
        <w:rPr/>
      </w:pPr>
      <w:r>
        <w:rPr>
          <w:rFonts w:ascii="IRNazanin" w:hAnsi="IRNazanin" w:eastAsia="IRNazanin"/>
          <w:color w:val="111111"/>
          <w:sz w:val="28"/>
          <w:sz w:val="28"/>
          <w:szCs w:val="28"/>
          <w:rtl w:val="true"/>
          <w:lang w:bidi="fa-IR"/>
        </w:rPr>
        <w:t>پس نزد تو ای پادشاه، مذمّت می‌کنم دنیایی را که آنچه عطا کرد باز می‌گیرد و وبال آن بر گردن آدمی می‌ماند، و بر هر که جامه‌ای پوشانید از او می‌کند و وی را عریان می‌سازد، و هر که را بلند کرد پست می‌گرداند و به جزع و بی‌تابی می‌افکند و عاشقان و طالبان خود را ترک می‌کند و به شقاوت و محنت می‌افکند، و گمراه‌کننده است کسی را که اطاعتش کند و به آن مغرور شود و غدّار است بر هر کسی که از آن ایمن باشد و بر آن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دنیا مرکبی است سرکش و مصاحبی است خائن و بی‌وفا و راهی است لغزنده و منزلی است در غایت پستی، گرامی دارنده‌ای است که کسی را گرامی نداشت جز آنکه عاقبت وی را خوار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محبوبه‌ای است که هرگز به کسی محبّت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او را کنند امّا او ملازم هیچ کس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وفا کنند و آن غدر و مکر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راست می‌گویند و او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 وعده وفا کنند ولی آن خلف وعده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کس که با آن راست است کجی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قدرتمندان آن را به بازی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کسی طعام می‌دهد ناگاه او را طعمه دیگری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او را خدمت می‌کند ناگاه او را خدمتگار دیگری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او را می‌خنداند ناگاه بر او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اثنای آنکه او را به شماتت دیگران وامی‌دارد ناگاه او را مورد شماتت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او را بر دیگران گریان می‌سازد ناگاه دیگران را بر وی گریان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هنگامی که دستش را به عطا می‌گشاید ناگاه او را به مسألت و گدایی وامی‌دارد، و در عین عزّت او را ذلیل می‌کند، و در عین بزرگواری او را خوار می‌سازد، و در اثنای‌بزرگی حقیر می‌سازد، و در اثنای رفعت به پستی می‌افکند، و بعد از آنکه مطیع او شد نافرمانیش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سرور به اندوه می‌افکند، و پس از سیری به گرسنگی مبتلا می‌کند، و در میانه حیات می‌میراند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اف باد بر خانه‌ای که حالش چنین و کردارش چنان باشد، صبح تاج سروری بر سر شخصی می‌گذارد و شب روی او را بر خاک مذلّت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دستش را با دستبند طلا زینت می‌دهد و صبح دستش را به بند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 تخت پادشاهی می‌نشاند و شب به زندانش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فرش دیبا برایش می‌گسترد و صبح خاک را بستر او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آلات لهو و لعب برایش مهیّا می‌کند و شب نوحه‌گران را به نوحه‌اش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به حالی می‌افکند که اهلش به او تقرّب جویند و روز کاری می‌کند که همانها از او گریزان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او را خوشبو می‌سازد و شامگاه او را مبدّل به جیفه گندیده‌ای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دنیا پیوسته در ترس از سطوت‌ها و قهرهای آن است و از بلایا و فتنه‌های آن نجات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از چیزهای </w:t>
      </w:r>
    </w:p>
    <w:p>
      <w:pPr>
        <w:pStyle w:val="BookText"/>
        <w:rPr/>
      </w:pPr>
      <w:r>
        <w:rPr>
          <w:rFonts w:ascii="Amiri" w:hAnsi="Amiri" w:eastAsia="Amiri" w:cs="Amiri"/>
          <w:color w:val="111111"/>
          <w:sz w:val="28"/>
          <w:sz w:val="28"/>
          <w:szCs w:val="28"/>
          <w:rtl w:val="true"/>
          <w:lang w:bidi="ar-SA"/>
        </w:rPr>
        <w:t>أَحَادِيثِهَا وَ عَيْنُهُ مِنْ أَعَاجِيبِهَا وَ يَدُهُ مَمْلُوَّةٌ مِنْ جَمْعِهَا ثُمَّ تُصْبِحُ الْكَفُّ صِفْراً وَ الْعَيْنُ هَامِدَةً ذَهَبَ مَا ذَهَبَ وَ هَوَي مَا هَوَي وَ بَادَ مَا بَادَ وَ هَلَكَ مَا هَلَكَ تَجِدُ فِي كُلٍّ مِنْ كُلٍّ خَلَفاً وَ تَرْضَي بِكُلٍّ مِنْ كُلٍّ بَدَلًا تُسْكِنُ دَارَ كُلِّ قَرْنٍ قَرْناً وَ تُطْعِمُ سُؤْرَ كُلِّ قَوْمٍ قَوْماً تُقْعِدُ الْأَرَاذِلَ مَكَانَ الْأَفَاضِلِ وَ الْعَجَزَةَ مَكَانَ الْحَزَمَةِ</w:t>
      </w:r>
      <w:r>
        <w:rPr>
          <w:rStyle w:val="FootnoteAnchor"/>
          <w:rtl w:val="true"/>
        </w:rPr>
        <w:footnoteReference w:id="1819"/>
      </w:r>
      <w:r>
        <w:rPr>
          <w:rFonts w:ascii="Amiri" w:hAnsi="Amiri" w:eastAsia="Amiri" w:cs="Amiri"/>
          <w:color w:val="111111"/>
          <w:sz w:val="28"/>
          <w:sz w:val="28"/>
          <w:szCs w:val="28"/>
          <w:rtl w:val="true"/>
          <w:lang w:bidi="ar-SA"/>
        </w:rPr>
        <w:t>تَنْقُلُ أَقْوَاماً مِنَ الْجَدْبِ إِلَي الْخِصْبِ‌</w:t>
      </w:r>
      <w:r>
        <w:rPr>
          <w:rStyle w:val="FootnoteAnchor"/>
          <w:rtl w:val="true"/>
        </w:rPr>
        <w:footnoteReference w:id="1820"/>
      </w:r>
      <w:r>
        <w:rPr>
          <w:rFonts w:ascii="Amiri" w:hAnsi="Amiri" w:eastAsia="Amiri" w:cs="Amiri"/>
          <w:color w:val="111111"/>
          <w:sz w:val="28"/>
          <w:sz w:val="28"/>
          <w:szCs w:val="28"/>
          <w:rtl w:val="true"/>
          <w:lang w:bidi="ar-SA"/>
        </w:rPr>
        <w:t>وَ مِنَ الرِّجْلَةِ إِلَي الْمَرْكَبِ وَ مِنَ الْبُؤْسِ إِلَي النِّعْمَةِ وَ مِنَ الشِّدَّةِ إِلَي الرَّخَاءِ وَ مِنَ الشَّقَاءِ إِلَي الْخَفْضِ وَ الدَّعَةِ حَتَّي إِذَا غَمَسَتْهُمْ فِي ذَلِكَ انْقَلَبَتْ بِهِمْ فَسَلَبَتْهُمُ الْخِصْبَ وَ نَزَعَتْ مِنْهُمُ الْقُوَّةَ فَعَادُوا إِلَي أَبْأَسِ الْبُؤْسِ وَ أَفْقَرِ الْفَقْرِ وَ أَجْدَبِ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 أَيُّهَا الْمَلِكُ فِي إِضَاعَةِ الْأَهْلِ وَ تَرْكِهِمْ فَإِنِّي لَمْ أُضَيِّعْهُمْ وَ لَمْ أَتْرُكْهُمْ بَلْ وَصَلْتُهُمْ وَ انْقَطَعْتُ إِلَيْهِمْ وَ لَكِنِّي كُنْتُ وَ أَنَا أَنْظُرُ بِعَيْنٍ مَسْحُورَةٍ لَا أَعْرِفُ بِهَا الْأَهْلَ مِنَ الْغُرَبَاءِ وَ لَا الْأَعْدَاءَ مِنَ الْأَوْلِيَاءِ فَلَمَّا انْجَلَي عَنِّي السِّحْرُ اسْتَبْدَلْتُ بِالْعَيْنِ الْمَسْحُورَةِ عَيْناً صَحِيحَةً وَ اسْتَبَنْتُ الْأَعْدَاءَ مِنَ الْأَوْلِيَاءِ وَ الْأَقْرِبَاءَ مِنَ الْغُرَبَاءِ فَإِذَا الَّذِينَ كُنْتُ أَعُدُّهُمْ أَهْلِينَ وَ أَصْدِقَاءَ وَ إِخْوَاناً وَ خُلَطَاءَ إِنَّمَا هُمْ سِبَاعٌ ضَارِيَةٌ</w:t>
      </w:r>
      <w:r>
        <w:rPr>
          <w:rStyle w:val="FootnoteAnchor"/>
          <w:rtl w:val="true"/>
        </w:rPr>
        <w:footnoteReference w:id="1821"/>
      </w:r>
      <w:r>
        <w:rPr>
          <w:rFonts w:ascii="Amiri" w:hAnsi="Amiri" w:eastAsia="Amiri" w:cs="Amiri"/>
          <w:color w:val="111111"/>
          <w:sz w:val="28"/>
          <w:sz w:val="28"/>
          <w:szCs w:val="28"/>
          <w:rtl w:val="true"/>
          <w:lang w:bidi="ar-SA"/>
        </w:rPr>
        <w:t>لَا هِمَّةَ لَهُمْ إِلَّا أَنْ تَأْكُلَنِي وَ تَأْكُلَ بِي غَيْرَ أَنَّ اخْتِلَافَ مَنَازِلِهِمْ فِي ذَلِكَ عَلَي قَدْرِ الْقُوَّةِ فَمِنْهُمْ كَالْأَسَدِ فِي شِدَّةِ السَّوْرَةِ</w:t>
      </w:r>
      <w:r>
        <w:rPr>
          <w:rStyle w:val="FootnoteAnchor"/>
          <w:rtl w:val="true"/>
        </w:rPr>
        <w:footnoteReference w:id="1822"/>
      </w:r>
      <w:r>
        <w:rPr>
          <w:rFonts w:ascii="Amiri" w:hAnsi="Amiri" w:eastAsia="Amiri" w:cs="Amiri"/>
          <w:color w:val="111111"/>
          <w:sz w:val="28"/>
          <w:sz w:val="28"/>
          <w:szCs w:val="28"/>
          <w:rtl w:val="true"/>
          <w:lang w:bidi="ar-SA"/>
        </w:rPr>
        <w:t xml:space="preserve">وَ مِنْهُمْ كَالذِّئْبِ فِي الْغَارَةِ وَ النُّهْبَةِ وَ مِنْهُمْ كَالْكَلْبِ فِي الْهَرِيرِ وَ الْبَصْبَصَةِ وَ مِنْهُمْ كَالثَّعْلَبِ فِي الْحِيلَةِ وَ السَّرِقَةِ فَالطُّرُقُ وَاحِدَةٌ وَ الْقُلُوبُ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أَنَّكَ أَيُّهَا الْمَلِكُ فِي عَظِيمِ مَا أَنْتَ فِيهِ مِنْ مُلْكِكَ وَ كَثْرَةِ مَنْ تَبِعَكَ مِنْ أَهْلِكَ وَ جُنُودِكَ وَ حَاشِيَتِكَ وَ أَهْلِ طَاعَتِكَ نَظَرْتَ فِي أَمْرِكَ عَرَفْتَ أَنَّكَ وَحِيدٌ فَرِيدٌ لَيْسَ مَعَكَ أَحَدٌ مِنْ جَمِيعِ أَهْلِ الْأَرْضِ وَ ذَلِكَ أَنَّكَ قَدْ عَرَفْتَ أَنَّ عَامَّةَ الْأُمَمِ</w:t>
      </w:r>
    </w:p>
    <w:p>
      <w:pPr>
        <w:pStyle w:val="BookText"/>
        <w:rPr/>
      </w:pPr>
      <w:r>
        <w:rPr>
          <w:rFonts w:ascii="IRNazanin" w:hAnsi="IRNazanin" w:eastAsia="IRNazanin"/>
          <w:color w:val="111111"/>
          <w:sz w:val="28"/>
          <w:sz w:val="28"/>
          <w:szCs w:val="28"/>
          <w:rtl w:val="true"/>
          <w:lang w:bidi="fa-IR"/>
        </w:rPr>
        <w:t>دنیا و چشم از امور خوش آیند آن لذّت می‌برد و دستش به گردآوری متاع دنیا مشغول است امّا به زودی مرگ فرا می‌رسد و دستش خالی می‌ماند و دیده‌اش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افتادند و نابود شدند و به هلاکت آمدند و دنیا دیگرانی را به عوض آن ها می‌گیرد و به بدل آن ها خشنود می‌شود و امّتی را در خانه‌های دیگران جا می‌دهد و مانده خوراک جمعی را به جمعی دیگر می‌خوراند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اراذل را به جای افاضل و ناتوانان را بر جای خردمندان می‌نشاند و اقوامی را از تنگی عیش به فراخی نعمت می‌کشاند و از پیاده روی به مرکب سواری و از شدّت به نعمت و از تعب به استراحت می‌رساند و چون آن ها را غرق این نعمتها و راحتها کرد منقلب می‌سازد و آسایش و قوا را از آن ها باز می‌ستاند و آنان را به نهایت عجز و فقر و سختی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که من اهل خود را ترک و ضایع کرده‌ام، من چنین نکرده‌ام، بلکه به آن ها پیوسته‌ام و برای آن ها از هر چیزی بریده‌ام، و لیکن بر دیده من مدّتی پرده غفلت آویخته بود و گویا دیدگانم مسحور بود؛ اهل و غریب را از یکدیگر تمیز نمی‌دادم و دوست و دشمن خود را نمی‌شناختم و چون پرده سحر از پیش دیدگانم برخاست و دیدگانم صحیح و بینا شد، میان دوست و دشمن و یار و بیگانه تمیز قایل شدم و دانستم آن هایی که اهل و دوست و برادر وآشنا می‌شمردم جانوران درنده‌ای بودند که همگی در مقام اضرار من بودند و همّتشان بر دریدن و خوردن من مصروف بود و لیکن مراتب آن ها در اضرار به حسب اختلاف قوّت و ضعف مختلف بود؛ بعضی در تندی و شدّت مانند شیر بودند و بعضی دیگر در غارت کردن مانند گرگ بودند و بعضی دیگر در سر و صدا مانند سگ بودند و بعضی دیگر در حیله و دزدی مانند روباه بودند و مقصود همه آن ها اضرار به من بود لیکن از راههای مختلف</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عظمتی که داری، از ملک و پادشاهی و فرمانبران از اهل و لشکر و حوالی و حواشی و اطاعت‌کنندگان، اگر در حال خود نیک بنگری خواهی دانست که تنها و بی‌کسی و از جمیع مردمان روی زمین حتّی یک دوست هم نداری، زیرا می‌دانی که آنان فرمانبردار تو نیستند </w:t>
      </w:r>
    </w:p>
    <w:p>
      <w:pPr>
        <w:pStyle w:val="BookText"/>
        <w:rPr/>
      </w:pPr>
      <w:r>
        <w:rPr>
          <w:rFonts w:ascii="Amiri" w:hAnsi="Amiri" w:eastAsia="Amiri" w:cs="Amiri"/>
          <w:color w:val="111111"/>
          <w:sz w:val="28"/>
          <w:sz w:val="28"/>
          <w:szCs w:val="28"/>
          <w:rtl w:val="true"/>
          <w:lang w:bidi="ar-SA"/>
        </w:rPr>
        <w:t>عَدُوٌّ لَكَ وَ أَنَّ هَذِهِ الْأُمَّةَ الَّتِي أُوتِيتَ الْمُلْكَ عَلَيْهَا كَثِيرَةُ الْحَسَدِ</w:t>
      </w:r>
      <w:r>
        <w:rPr>
          <w:rStyle w:val="FootnoteAnchor"/>
          <w:rtl w:val="true"/>
        </w:rPr>
        <w:footnoteReference w:id="1823"/>
      </w:r>
      <w:r>
        <w:rPr>
          <w:rFonts w:ascii="Amiri" w:hAnsi="Amiri" w:eastAsia="Amiri" w:cs="Amiri"/>
          <w:color w:val="111111"/>
          <w:sz w:val="28"/>
          <w:sz w:val="28"/>
          <w:szCs w:val="28"/>
          <w:rtl w:val="true"/>
          <w:lang w:bidi="ar-SA"/>
        </w:rPr>
        <w:t>مِنْ أَهْلِ الْعَدَاوَةِ وَ الْغِشِّ لَكَ الَّذِينَ هُمْ أَشَدُّ عَدَاوَةً لَكَ مِنَ السِّبَاعِ الضَّارِيَةِ وَ أَشَدُّ حَنَقاً عَلَيْكَ مِنْ كُلِّ الْأُمَمِ الْغَرِيبَةِ وَ إِذَا صِرْتَ إِلَي أَهْلِ طَاعَتِكَ وَ مَعُونَتِكَ وَ قَرَابَتِكَ وَجَدْتَ لَهُمْ قَوْماً يَعْمَلُونَ عَمَلًا بِأَجْرٍ مَعْلُومٍ يَحْرِصُونَ مَعَ ذَلِكَ أَنْ يَنْقُصُوكَ مِنَ الْعَمَلِ فَيَزْدَادُوكَ مِنَ الْأَجْرِ وَ إِذَا صِرْتَ إِلَي أَهْلِ خَاصَّتِكَ وَ قَرَابَتِكَ صِرْتَ إِلَي قَوْمٍ جَعَلْتَ كَدَّكَ وَ كَدْحَكَ‌</w:t>
      </w:r>
      <w:r>
        <w:rPr>
          <w:rStyle w:val="FootnoteAnchor"/>
          <w:rtl w:val="true"/>
        </w:rPr>
        <w:footnoteReference w:id="1824"/>
      </w:r>
      <w:r>
        <w:rPr>
          <w:rFonts w:ascii="Amiri" w:hAnsi="Amiri" w:eastAsia="Amiri" w:cs="Amiri"/>
          <w:color w:val="111111"/>
          <w:sz w:val="28"/>
          <w:sz w:val="28"/>
          <w:szCs w:val="28"/>
          <w:rtl w:val="true"/>
          <w:lang w:bidi="ar-SA"/>
        </w:rPr>
        <w:t xml:space="preserve">وَ مُهَنَّأَكَ وَ كَسْبَكَ لَهُمْ فَأَنْتَ تُؤَدِّي إِلَيْهِمْ كُلَّ يَوْمٍ الضَّرِيبَةَ وَ لَيْسَ كُلُّهُمْ وَ إِنْ وَزَعْتَ بَيْنَهُمْ جَمِيعَ كَدِّكَ عَنْكَ بِرَاضٍ فَإِنْ أَنْتَ حَبَسْتَ عَنْهُمْ ذَلِكَ فَلَيْسَ مِنْهُمْ الْبَتَّةَ بِرَاضٍ أَ فَلَا تَرَي أَنَّكَ أَيُّهَا الْمَلِكُ وَحِيدٌ لَا أَهْلَ لَكَ وَ لَا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أَنَا فَإِنَّ لِي أَهْلًا وَ مَالًا وَ إِخْوَاناً وَ أَخَوَاتاً وَ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يَأْكُلُونِّي وَ لَا يَأْكُلُونَ بِي يُحِبُّونِّي وَ أُحِبُّهُمْ فَلَا يُفْقَدُ الْحُبُّ بَيْنَنَا يَنْصَحُونِّي وَ أَنْصَحُهُمْ فَلَا غِشَّ بَيْنَنَا وَ يَصْدُقُونِّي وَ أَصْدُقُهُمْ فَلَا تَكَاذُبَ بَيْنَنَا وَ يُوَالُونِّي وَ أُوَالِيهِمْ فَلَا عَدَاوَةَ بَيْنَنَا يَنْصُرُونِّي وَ أَنْصُرُهُمْ فَلَا تَخَاذُلَ بَيْنَنَا يَطْلُبُونَ الْخَيْرَ الَّذِي إِنْ طَلَبْتُهُ مَعَهُمْ لَمْ يَخَافُوا أَنْ أَغْلِبَهُمْ عَلَيْهِ أَوْ أَسْتَأْثِرَ بِهِ دُونَهُمْ فَلَا فَسَادَ بَيْنَنَا وَ لَا تَحَاسُدَ يَعْمَلُونَ لِي وَ أَعْمَلُ لَهُمْ بِأُجُورٍ لَا تَنْفَدُ وَ لَا يَزَالُ الْعَمَلُ قَائِماً بَيْنَنَا هُمْ هُدَاتِي إِنْ ضَلَلْتُ وَ نُورُ بَصَرِي إِنْ عَمِيتُ وَ حِصْنِي إِنْ أُتِيتُ وَ مِجَنِّي إِنْ رُمِيتُ‌</w:t>
      </w:r>
      <w:r>
        <w:rPr>
          <w:rStyle w:val="FootnoteAnchor"/>
          <w:rtl w:val="true"/>
        </w:rPr>
        <w:footnoteReference w:id="1825"/>
      </w:r>
      <w:r>
        <w:rPr>
          <w:rFonts w:ascii="Amiri" w:hAnsi="Amiri" w:eastAsia="Amiri" w:cs="Amiri"/>
          <w:color w:val="111111"/>
          <w:sz w:val="28"/>
          <w:sz w:val="28"/>
          <w:szCs w:val="28"/>
          <w:rtl w:val="true"/>
          <w:lang w:bidi="ar-SA"/>
        </w:rPr>
        <w:t>وَ أَعْوَانِي إِذَا فَزِعْتُ وَ قَدْ تَنَزَّهْنَا عَنِ الْبُيُوتِ وَ الْمَخَانِي‌</w:t>
      </w:r>
      <w:r>
        <w:rPr>
          <w:rStyle w:val="FootnoteAnchor"/>
          <w:rtl w:val="true"/>
        </w:rPr>
        <w:footnoteReference w:id="1826"/>
      </w:r>
      <w:r>
        <w:rPr>
          <w:rFonts w:ascii="Amiri" w:hAnsi="Amiri" w:eastAsia="Amiri" w:cs="Amiri"/>
          <w:color w:val="111111"/>
          <w:sz w:val="28"/>
          <w:sz w:val="28"/>
          <w:szCs w:val="28"/>
          <w:rtl w:val="true"/>
          <w:lang w:bidi="ar-SA"/>
        </w:rPr>
        <w:t>فَلَا يَزِيدُهَا وَ تَرَكْنَا الذَّخَائِرَ وَ الْمَكَاسِبَ لِأَهْلِ الدُّنْيَا فَلَا تَكَاثُرَ بَيْنَنَا وَ لَا تَبَاغِيَ وَ لَا تَبَاغُضَ وَ لَا تَفَاسُدَ وَ لَا تَحَاسُدَ وَ لَا تَقَاطُعَ فَهَؤُلَاءِ أَهْلِي أَيُّهَا الْمَلِكُ وَ إِخْوَانِي وَ أَقْرِبَائِي وَ أَحِبَّائِي أَحْبَبْتُهُمْ وَ انْقَطَعْتُ إِلَيْهِمْ وَ تَرَكْتُ الَّذِينَ كُنْتُ أَنْظُرُ إِلَيْهِمْ بِالْعَيْنِ الْمَسْحُورَةِ لَمَّا عَرَفْتُهُمْ وَ الْتَمَسْتُ السَّلَامَةَ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دشمن تواند، و آنان که رعیّت و فرمانبردار تواند گروهی پرحسد از اهل عداوت و نفاقند که دشمنی آن ها بر تو از دشمنی جانوران درّنده و خشم آن ها بر تو از خشم طوایف دیگری که مطیع تو نیستند بیشتر است و چون در حال فرمانبران و یاری دهندگان و خویشان خود بنگری، در می‌یابی که آن ها کار تو را برای دریافت مزد انجام می‌دهند و همگی آن ها تمایل دارند که کار کمتری انجام دهند و مزد بیشتری دریافت کنند و چون در حال خاصّان و خویشان نزدیک خود بنگری، می‌یابی که تو مشقّت و زحمت و کار و کسب خود را برای ایشان بر خود تحمیل کرده و نسبت به آن ها به منزله غلامی شده‌ای که آنچه کسب کند، قدری مقرّر به آقای خود دهد؛ با این حال هیچ یک از آن ها از تو راضی نیستند، هر چند همه مال خود را بر آن ها قسمت کنی، و اگر مقرّری آن ها را از ایشان برگیری البتّه با تو دشمن خواهند شد، پس معلوم شد که بی‌کس و تنهایی و خویش و مالی نداری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که صاحب اهل و مال و برادران و خواهران و دوستان هستم، مرا نمی‌خورند و برای خوردن مرا نمی‌خواهند، من دوست ایشانم و ایشان دوست من و هرگز دوستی میان من و آن ها زایل نمی‌شود و ایشان ناصح و خیرخواه منند و من نیز ناصح و خیرخواه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در میان من و آن ها نیست، ایشان به من راست می‌گویند و من هم به آن ها راست می‌گویم و دروغ در میان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دوستی داریم و دشمنی در میان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یاری می‌کنیم و همدیگر را فرو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خواستارخیر و خوبی هستند و اگر من نیز خواستار آن شوم، خوف آن ندارند که من بر آن ها غلبه کنم و خیر ایشان را از آن ها باز گیرم و آن را به خود اختصاص دهم و فساد و حسدی در میان ما نیست، ایشان برای من کار می‌کنند و من نیز برای آن ها به خاطر اجوری کار می‌کنم که هرگز تمام نمی‌شود و آن عمل پیوسته در میان ما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گمراه شوم آنان هادیان منند، و اگر نابینا شوم آنان نور بصر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من بتازند دژ استوار من خواهند بود، و اگر به سوی من تیر افکنند سپر من خواهند شد و اگر بترسم اعوان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ایشان در فکر خانه و مسکن نیستیم و خواهش آن را از دل به در کرده‌ایم، ذخایر و مکاسب دنیا را ترک کرده و آن را برای اهل دنیا گذاشته‌ایم و در تکاثر با کسی منازعه نمی‌کنیم و بر یکدیگر ستم روا نمی‌داریم و دشمنی و تباهی و حسد و جدایی در میان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اینها اهل و خویشان منند، برادران و نزدیکان و دوستان من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دوست می‌دارم و از غیر آن ها بریده‌ام و چون آن ها را شناختم، کسانی را که مسحورانه به آن ها می‌نگریستم رها ساختم و درخواست سلامتی از آن ها را کرده‌ام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فَهَذِهِ الدُّنْيَا أَيُّهَا الْمَلِكُ الَّتِي أَخْبَرْتُكَ أَنَّهَا لَا شَيْ‌ءَ فَهَذَا نَسَبُهَا وَ حَسَبُهَا وَ مَسِيرُهَا إِلَي مَا قَدْ سَمِعْتَ قَدْ رَفَضْتُهَا لِمَا عَرَفْتُهَا وَ أَبْصَرْتُ الْأَمْرَ الَّذِي هُوَ الشَّيْ‌ءُ فَإِنْ كُنْتَ تُحِبُّ أَيُّهَا الْمَلِكُ أَنْ أَصِفَ لَكَ مَا أَعْرِفُ عَنْ أَمْرِ الْآخِرَةِ الَّتِي هِيَ الشَّيْ‌ءُ فَاسْتَعِدَّ إِلَي السَّمَاعِ تَسْمَعُ غَيْرَ مَا كُنْتَ تَسْمَعُ بِهِ مِنَ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يَزِدْهُ الْمَلِكُ عَلَيْهِ إِلَّا أَنْ قَالَ لَهُ كَذَبْتَ لَمْ تُصِبْ شَيْئاً وَ لَمْ تَظْفَرْ إِلَّا بِالشَّقاءِ وَ الْعَنَاءِ فَاخْرُجْ وَ لَا تُقِيمَنَّ فِي شَيْ‌ءٍ مِنْ مَمْلَكَتِي فَإِنَّكَ فَاسِدٌ مُفْسِدٌ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لِلْمَلِكِ فِي تِلْكَ الْأَيَّامِ بَعْدَ إِيَاسِهِ مِنَ الذُّكُورِ غُلَامٌ لَمْ يَرَ النَّاسُ مَوْلُوداً مِثْلَهُ قَطُّ حُسْناً وَ جَمَالًا وَ ضِيَاءً فَبَلَغَ السُّرُورُ مِنَ الْمَلِكِ مَبْلَغاً عَظِيماً كَادَ يُشْرِفُ مِنْهُ عَلَي هَلَاكِ نَفْسِهِ مِنَ الْفَرَحِ وَ زَعَمَ أَنَّ الْأَوْثَانَ الَّتِي كَانَ يَعْبُدُهَا هِيَ الَّتِي وَهَبَتْ لَهُ الْغُلَامَ فَقَسَمَ عَامَّةَ مَا كَانَ فِي بُيُوتِ أَمْوَالِهِ عَلَي بُيُوتِ أَوْثَانِهِ وَ أَمَرَ النَّاسَ بِالْأَكْلِ وَ الشُّرْبِ سَنَةً وَ سَمَّي الْغُلَامَ يُوذَاسُفَ وَ جَمَعَ الْعُلَمَاءَ وَ الْمُنَجِّمِينَ لِتَقْوِيمِ مِيلَادِهِ فَرَفَعَ الْمُنَجِّمُونَ إِلَيْهِ أَنَّهُمْ يَجِدُونَ الْغُلَامَ يَبْلُغُ مِنَ الشَّرَفِ وَ الْمَنْزِلَةِ مَا لَا يَبْلُغُهُ أَحَدٌ قَطُّ فِي أَرْضِ الْهِنْدِ وَ اتَّفَقُوا عَلَي ذَلِكَ جَمِيعاً غَيْرَ أَنَّ رَجُلًا قَالَ مَا أَظُنُّ الشَّرَفَ وَ الْمَنْزِلَةَ وَ الْفَضْلَ الَّذِي وَجَدْنَاهُ يَبْلُغُهُ هَذَا الْغُلَامُ إِلَّا شَرَفَ الْآخِرَةِ وَ لَا أَحْسَبُهُ إِلَّا أَنْ يَكُونَ إِمَاماً فِي الدِّينِ وَ النُّسُكِ وَ ذَا فَضِيلَةٍ فِي دَرَجَاتِ الْآخِرَةِ لِأَنِّي أَرَي الشَّرَفَ الَّذِي تَبْلُغُهُ لَيْسَ يُشْبِهُ شَيْئاً مِنْ شَرَفِ الدُّنْيَا وَ هُوَ شَبِيهٌ بِشَرَفِ الْآخِرَةِ فَوَقَعَ ذَلِكَ الْقَوْلُ مِنَ الْمَلِكِ مَوْقِعاً كَادَ أَنْ يُنَغِّصَهُ سُرُورَهُ بِالْغُلَامِ وَ كَانَ الْمُنَجِّمُ الَّذِي أَخْبَرَهُ بِذَلِكَ مِنْ أَوْثَقِ الْمُنَجِّمِينَ فِي نَفْسِهِ وَ أَعْلَمِهِمْ وَ أَصْدَقِهِمْ عِنْدَهُ وَ أَمَرَ الْمَلِكُ لِلْغُلَامِ بِمَدِينَةٍ فَأَخْلَاهَا وَ تَخَيَّرَ لَهُ مِنَ الظُّؤْرَةِ</w:t>
      </w:r>
      <w:r>
        <w:rPr>
          <w:rStyle w:val="FootnoteAnchor"/>
          <w:rtl w:val="true"/>
        </w:rPr>
        <w:footnoteReference w:id="1827"/>
      </w:r>
      <w:r>
        <w:rPr>
          <w:rFonts w:ascii="Amiri" w:hAnsi="Amiri" w:eastAsia="Amiri" w:cs="Amiri"/>
          <w:color w:val="111111"/>
          <w:sz w:val="28"/>
          <w:sz w:val="28"/>
          <w:szCs w:val="28"/>
          <w:rtl w:val="true"/>
          <w:lang w:bidi="ar-SA"/>
        </w:rPr>
        <w:t>وَ الْخَدَمِ كُلَّ ثِقَةٍ وَ تَقَدَّمَ إِلَيْهِمْ أَنْ لَا يُذْكَرَ فِيمَا بَيْنَهُمْ مَوْتٌ وَ لَا آخِرَةٌ وَ لَا حُزْنٌ وَ لَا مَرَضٌ وَ لَا فَنَاءٌ حَتَّي تَعْتَادَ ذَلِكَ أَلْسِنَتُهُمْ وَ تَنْسَاهُ قُلُوبُهُمْ وَ أَمَرَهُمْ إِذَا بَلَغَ الْغُلَامُ أَنْ لَا يَنْطِقُوا عِنْدَهُ بِذِكْرِ شَيْ‌ءٍ مِمَّا يَتَخَوَّفُونَهُ عَلَيْهِ خَشْيَةَ أَنْ يَقَعَ فِي قَلْبِهِ مِنْهُ شَيْ‌ءٌ فَيَكُونَ ذَلِكَ دَاعِيَةً إِلَي اهْتِمَامِهِ</w:t>
      </w:r>
    </w:p>
    <w:p>
      <w:pPr>
        <w:pStyle w:val="BookText"/>
        <w:rPr/>
      </w:pP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دنیایی که تو را از آن خبر دادم و در حقیقت پوچ و ناچیز است و حسب و نسب و عاقبت آن چنین است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دنیا را به این اوصاف شناختم ترکش کردم و امر اصیل حقیقی را که آخرت باشد شناختم و آن را اختیار کردم و اگر بخواهی آنچه را که از اوصاف آخرت که امری اصیل است دانسته‌ام برایت تعریف کنم، پس مهیّای شنیدن باش تا بشنوی آنچه را که نشنیده‌ای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در دل سنگ پادشاه هیچ تأثیر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 و به حقیقتی نرسیده‌ای و به غیر از تعب و رنج و مشقّت بهره‌ای نبرده‌ای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و در مملکت من مباش که تو خود فاسدی و دیگران را نیز فاسد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بوذاسف</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ایّام، پس از آن که پادشاه از داشتن فرزند ذکور ناامید گشته بود، برای پادشاه پسری متولّد شد؛ پسری که در زیبایی و جمال و نورانیّت، روزگار مانند آن را ندیده بود و پادشاه چندان از ولادت این فرزند خوشحال شد که نزدیک بود از خوشحالی قالب تهی کند و پنداشت، بتهایی که به عبادت آن ها مشغول بوده آن فرزند را به او بخشیده‌اند و جمیع خزائن خود را بر بتکده‌ها قسمت کرد و فرمان داد مردم به مدّت یک سال به عیش و نوش مشغول شوند و آن فرزند را بوذاسف نام نهاد و دانشمندان و منجمان را گرد آورد تا طالع مولود را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تأمّل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طالع این فرزند چنین ظاهر می‌شود که از شرافت و منزلت به مرتبه‌ای رسد که هیچ کس در سرزمین هند به آن مرتبت نرسیده باشد و همه منجّمان بر این سخن اتّفاق کردند جز آنکه یکی از منجّمان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این است که این شرافت و بزرگی که در طالع اوست مربوط به بزرگی و شرافت آخرت او باشد و می‌پندارم که او پیشوای دینی باشد و در مراتب اخروی صاحب درجات عالیه شود؛ زیرا این شرافتی که در طالع اوست مربوط به شرافتهای دنیوی نیست و شبیه شرافت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پادشاه گران آمد و او را محزون ساخت و نزدیک بود شادی او در ولادت فرزند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منجّمی که این سخن را گفته بود، در نظر او از همه منجّمان دیگر راستگوتر و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فرمان داد شهری برای آن پسر خالی کردند و جمعی را که بر آنان اعتماد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دایگان و خدمتکاران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مقرّر کرد و به آن ها سفارش کرد که در میان خود سخن مرگ و آخرت و اندوه و مرض و فنا و زوال بر زبان نیاورند تا آنکه زبانش به ترک این سخنان عادت کند و این معانی از خاطرش محو شود؛ و فرمان داد که چون آن پسر به حدّ تمیز رسد از این باب سخنان نزد وی نگویند تا مبادا در دل او تأثیر کند و به امور </w:t>
      </w:r>
    </w:p>
    <w:p>
      <w:pPr>
        <w:pStyle w:val="BookText"/>
        <w:rPr/>
      </w:pPr>
      <w:r>
        <w:rPr>
          <w:rFonts w:ascii="Amiri" w:hAnsi="Amiri" w:eastAsia="Amiri" w:cs="Amiri"/>
          <w:color w:val="111111"/>
          <w:sz w:val="28"/>
          <w:sz w:val="28"/>
          <w:szCs w:val="28"/>
          <w:rtl w:val="true"/>
          <w:lang w:bidi="ar-SA"/>
        </w:rPr>
        <w:t xml:space="preserve">بِالدِّينِ وَ النُّسُكِ وَ أَنْ يَتَحَفَّظُوا وَ يَتَحَرَّزُوا مِنْ ذَلِكَ وَ يَتَفَقَّدَ بَعْضُهُمْ مِنْ بَعْضٍ وَ ازْدَادَ الْمَلِكُ عِنْدَ ذَلِكَ حَنَقاً عَلَي النُّسَّاكِ مَخَافَةً عَلَي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لِذَلِكَ الْمَلِكُ وَزِيرٌ قَدْ كَفَلَ أَمْرَهُ وَ حَمَلَ عَنْهُ مَئُونَةَ سُلْطَانِهِ وَ كَانَ لَا يَخُونُهُ وَ لَا يَكْذِبُهُ وَ لَا يَكْتُمُهُ وَ لَا يُؤْثِرُ عَلَيْهِ وَ لَا يَتَوَانَي فِي شَيْ‌ءٍ مِنْ عِلْمِهِ وَ لَا يُضَيِّعُهُ وَ كَانَ الْوَزِيرُ مَعَ ذَلِكَ رَجُلًا لَطِيفاً طَلِقاً مَعْرُوفاً بِالْخَيْرِ يُحِبُّهُ النَّاسُ وَ يَرْضَوْنَ بِهِ إِلَّا أَنَّ أَحِبَّاءَ الْمَلِكِ وَ أَقْرِبَاءَهُ كَانُوا يَحْسُدُونَهُ وَ يَبْغُونَ عَلَيْهِ وَ يَسْتَثْقِلُونَ بِمَكَانِهِ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الْمَلِكَ خَرَجَ ذَاتَ يَوْمٍ إِلَي الصَّيْدِ وَ مَعَهُ ذَلِكَ الْوَزِيرُ فَأَتَي بِهِ فِي شِعْبٍ مِنَ الشِّعَابِ عَلَي رَجُلٍ قَدْ أَصَابَتْهُ زَمَانَةٌ شَدِيدَةٌ فِي رِجْلَيْهِ مُلْقًي فِي أَصْلِ شَجَرَةٍ لَا يَسْتَطِيعُ بَرَاحاً</w:t>
      </w:r>
      <w:r>
        <w:rPr>
          <w:rStyle w:val="FootnoteAnchor"/>
          <w:rtl w:val="true"/>
        </w:rPr>
        <w:footnoteReference w:id="1828"/>
      </w:r>
      <w:r>
        <w:rPr>
          <w:rFonts w:ascii="Amiri" w:hAnsi="Amiri" w:eastAsia="Amiri" w:cs="Amiri"/>
          <w:color w:val="111111"/>
          <w:sz w:val="28"/>
          <w:sz w:val="28"/>
          <w:szCs w:val="28"/>
          <w:rtl w:val="true"/>
          <w:lang w:bidi="ar-SA"/>
        </w:rPr>
        <w:t>فَسَأَلَهُ الْوَزِيرُ عَنْ شَأْنِهِ فَأَخْبَرَهُ أَنَّ السِّبَاعَ أَصَابَتْهُ فَرَقَّ لَهُ الْوَزِيرُ فَقَالَ لَهُ الرَّجُلُ ضُمَّنِي إِلَيْكَ وَ احْمِلْنِي إِلَي مَنْزِلِكَ فَإِنَّكَ تَجِدُ عِنْدِي مَنْفَعَةً فَقَالَ الْوَزِيرُ إِنِّي لَفَاعِلٌ وَ إِنْ لَمْ أَجِدْ عِنْدَكَ مَنْفَعَةً وَ لَكِنْ يَا هَذَا مَا الْمَنْفَعَةُ الَّتِي تَعِدُنِيهَا هَلْ تَعْمَلُ عَمَلًا أَوْ تُحْسِنُ شَيْئاً فَقَالَ الرَّجُلُ نَعَمْ أَنَا أَرْتِقُ الْكَلَامَ‌</w:t>
      </w:r>
      <w:r>
        <w:rPr>
          <w:rStyle w:val="FootnoteAnchor"/>
          <w:rtl w:val="true"/>
        </w:rPr>
        <w:footnoteReference w:id="1829"/>
      </w:r>
      <w:r>
        <w:rPr>
          <w:rFonts w:ascii="Amiri" w:hAnsi="Amiri" w:eastAsia="Amiri" w:cs="Amiri"/>
          <w:color w:val="111111"/>
          <w:sz w:val="28"/>
          <w:sz w:val="28"/>
          <w:szCs w:val="28"/>
          <w:rtl w:val="true"/>
          <w:lang w:bidi="ar-SA"/>
        </w:rPr>
        <w:t>فَقَالَ وَ كَيْفَ تَرْتِقُ الْكَلَامَ قَالَ إِذَا كَانَ فِيهِ فَتْقٌ أَرْتِقُهُ حَتَّي لَا يَجِي‌ءَ مِنْ قِبَلِهِ فَسَادٌ فَلَمْ يَرَ الْوَزِيرُ قَوْلَهُ شَيْئاً وَ أَمَرَ بِحَمْلِهِ إِلَي مَنْزِلِهِ وَ أَمَرَ لَهُ بِمَا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 كَانَ بَعْدَ ذَلِكَ احْتَالَ أَحِبَّاءُ الْمَلِكِ لِلْوَزِيرِ وَ ضَرَبُوا لَهُ الْأُمُورَ ظَهْراً وَ بَطْناً فَأَجْمَعَ رَأْيُهُمْ عَلَي أَنْ دَسُّوا رَجُلًا مِنْهُمْ إِلَي الْمَلِكِ فَقَالَ لَهُ أَيُّهَا الْمَلِكُ إِنَّ هَذَا الْوَزِيرَ يَطْمَعُ فِي مُلْكِكَ أَنْ يَغْلِبَ عَلَيْهِ عَقِبُكَ مِنْ بَعْدِكَ فَهُوَ يُصَانِعُ النَّاسَ عَلَي ذَلِكَ وَ يَعْمَلُ عَلَيْهِ دَائِباً فَإِنْ أَرَدْتَ أَنْ تَعْلَمَ صِدْقَ ذَلِكَ فَأَخْبِرْهُ أَنَّهُ قَدْ بَدَا لَكَ أَنْ تَرْفِضَ الْمُلْكَ وَ تَلْحَقَ بِالنُّسَّاكِ فَإِنَّكَ سَتَرَي مِنْ فَرَحِهِ بِذَلِكَ مَا تَعْرِفُ بِهِ أَمْرَهُ وَ كَانَ الْقَوْمُ قَدْ عَرَفُوا مِنَ الْوَزِيرِ رِقَّةً عِنْدَ ذِكْرِ فَنَاءِ الدُّنْيَا وَ الْمَوْتِ وَ لِيناً لِلنُّسَّاكِ وَ حُبّاً لَهُمْ فَعَمِلُوا فِيهِ مِنَ الْوَجْهِ الَّذِي ظَنُّوا أَنَّهُمْ يَظْفَرُونَ بِحَاجَتِهِمْ مِنْهُ فَقَالَ الْمَلِكُ لَئِنْ</w:t>
      </w:r>
    </w:p>
    <w:p>
      <w:pPr>
        <w:pStyle w:val="BookText"/>
        <w:rPr/>
      </w:pPr>
      <w:r>
        <w:rPr>
          <w:rFonts w:ascii="IRNazanin" w:hAnsi="IRNazanin" w:eastAsia="IRNazanin"/>
          <w:color w:val="111111"/>
          <w:sz w:val="28"/>
          <w:sz w:val="28"/>
          <w:szCs w:val="28"/>
          <w:rtl w:val="true"/>
          <w:lang w:bidi="fa-IR"/>
        </w:rPr>
        <w:t>دین و عبادت راغب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مبالغه تمام در اجتناب از این قسم سخنان به خدمتکاران خود نمود تا به غایتی که هر یک را جاسوس و نگهبان دیگری قرار داد و از ترس آنکه مبادا پسرش به جانب دینداران راغب شود بر آن ها غضبناک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پادشاه وزیری داشت که جمیع تدابیر سلطنت را متحمّل گردیده بود و به او خیانت نمی‌کرد و هیچ چیز را بر خیرخواهی وی ترجیح نمی‌داد و در هیچ کاری از کارهای او سستی و تکاهل نمی‌کرد و هیچ کاری از کارهای وی را ضایع و مهمل نمی‌گذاشت و با وجود این مردی لطیف الطبع و خوش زبان بود و به خیر و خوبی اشتهار داشت و همگی مردم او را دوست می‌داشتند و از وی خشنود بودند و لیکن مقرّبان پادشاه بر او حسد می‌بردند و بر او تفوّق می‌طلبیدند و قرب و منزلت او نزد پادشاه بر طبع آنان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و مرد زمینگیر</w:t>
      </w:r>
    </w:p>
    <w:p>
      <w:pPr>
        <w:pStyle w:val="BookText"/>
        <w:rPr/>
      </w:pPr>
      <w:r>
        <w:rPr>
          <w:rFonts w:ascii="IRNazanin" w:hAnsi="IRNazanin" w:eastAsia="IRNazanin"/>
          <w:color w:val="111111"/>
          <w:sz w:val="28"/>
          <w:sz w:val="28"/>
          <w:szCs w:val="28"/>
          <w:rtl w:val="true"/>
          <w:lang w:bidi="fa-IR"/>
        </w:rPr>
        <w:t>روزی از روزها پادشاه به قصد شکار بیرون رفت و آن وزیر در خدمت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 میان درّه به مردی زمینگیر برخورد که در پای درختی افتاده بود و یارای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از حال او پرسش کرد، گفت مرا جانوران درنده آسیب رسانیده و به این حال افکنده‌اند و وزیر برای او دلسوزی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و از من محافظت فرما که از من سودی بسیار عاید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محافظت می‌کنم، هر چند امید سودی از تو نباشد، و لیکن بگو که چه منفعتی از تو متصوّر است که مرا به آن وعده می‌دهی؟ آیا کاری انجام می‌دهی؟ و یا اینکه هنری داری؟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رخنه سخن را می‌بندم تا از آن فسادی بر صاحب سخن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سخن او اعتمادی نکرد و دستور داد تا او را به خانه برند و معالجه کنند تا آنکه پس از مدّتی امرای پادشاه برای دفع وزیر آغاز به حیله‌گری کردند و تدبیرها نمودند، تا اینکه رأی همگی بر این قرار گرفت که یکی از آن ها به پادشاه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طمع در هلاکت تو دارد و می‌خواهد پس از تو پادشاه بشود و پیوسته احسان و نیکی به مردم می‌کند و مقدّمات این امر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که صدق این مقال بر تو ظاهر شود به وزیر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این اراده پدید آمده است که ترک پادشاهی کنم و به اهل عبادت بپیوندم و هنگامی که این سخن را با وزیر می‌گویی، شادی و سرور را در سیمای او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حیله را برای آن کردند که رقّت قلب وزیر را در هنگام ذکر فنای دنیا و مرگ می‌دانستند و می‌دانستند که اهل دین و عبادت را تواضع بسیار می‌کند و محبّت بسیار به ایشان دارد و چنین پنداشتند که از این راه بر وی ظفر یابند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وزیر </w:t>
      </w:r>
    </w:p>
    <w:p>
      <w:pPr>
        <w:pStyle w:val="BookText"/>
        <w:rPr/>
      </w:pPr>
      <w:r>
        <w:rPr>
          <w:rFonts w:ascii="Amiri" w:hAnsi="Amiri" w:eastAsia="Amiri" w:cs="Amiri"/>
          <w:color w:val="111111"/>
          <w:sz w:val="28"/>
          <w:sz w:val="28"/>
          <w:szCs w:val="28"/>
          <w:rtl w:val="true"/>
          <w:lang w:bidi="ar-SA"/>
        </w:rPr>
        <w:t>هَجَمْتُ مِنْهُ عَلَي هَذَا لَمْ أَسْأَلْ عَمَّا سِوَاهُ فَلَمَّا أَنْ دَخَلَ عَلَيْهِ الْوَزِيرُ قَالَ لَهُ الْمَلِكُ إِنَّكَ قَدْ عَرَفْتَ حِرْصِي عَلَي الدُّنْيَا وَ طَلَبِ الْمُلْكِ وَ إِنِّي ذَكَرْتُ مَا مَضَي مِنْ ذَلِكَ فَلَمْ أَجِدْ مَعِي مِنْهُ طَائِلًا وَ قَدْ عَرَفْتُ أَنَّ الَّذِي بَقِيَ مِنْهُ كَالَّذِي مَضَي فَإِنَّهُ يُوشِكُ أَنْ يَنْقَضِيَ ذَلِكَ كُلُّهُ بِأَجْمَعِهِ فَلَا يَصِيرَ فِي يَدِي مِنْهُ شَيْ‌ءٌ وَ أَنَا أُرِيدُ أَنْ أَعْمَلَ فِي حَالِ الْآخِرَةِ عَمَلًا قَوِيّاً عَلَي قَدْرِ مَا كَانَ مِنْ عَمَلِي فِي الدُّنْيَا وَ قَدْ بَدَا لِي أَنْ أَلْحَقَ بِالنُّسَّاكِ وَ أُخَلِّيَ هَذَا الْعَمَلَ لِأَهْلِهِ فَمَا رَأْيُكَ قَالَ فَرَقَّ الْوَزِيرُ لِذَلِكَ رِقَّةً شَدِيدَةً حَتَّي عَرَفَ الْمَلِكُ ذَلِكَ مِنْهُ ثُمَّ قَالَ أَيُّهَا الْمَلِكُ إِنَّ الْبَاقِيَ وَ إِنْ كَانَ عَزِيزاً لَأَهْلٌ أَنْ يُطْلَبَ وَ إِنَّ الْفَانِيَ وَ إِنِ اسْتَمْكَنْتَ مِنْهُ لَأَهْلٌ أَنْ يُرْفَضَ وَ نِعْمَ الرَّأْيُ رَأَيْتَ وَ إِنِّي لَأَرْجُو أَنْ يَجْمَعَ اللَّهُ لَكَ مَعَ الدُّنْيَا شَرَفَ الْآخِرَةِ قَالَ فَكَبُرَ ذَلِكَ عَلَي الْمَلِكِ وَ وَقَعَ مِنْهُ كُلُّ مَوْقِعٍ وَ لَمْ يُبْدِ لَهُ شَيْئاً غَيْرَ أَنَّ الْوَزِيرَ عَرَفَ الثِّقْلَ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إِلَي أَهْلِهِ كَئِيباً حَزِيناً لَا يَدْرِي مِنْ أَيْنَ أُتِيَ وَ لَا مَنْ دَهَاهُ‌</w:t>
      </w:r>
      <w:r>
        <w:rPr>
          <w:rStyle w:val="FootnoteAnchor"/>
          <w:rtl w:val="true"/>
        </w:rPr>
        <w:footnoteReference w:id="1830"/>
      </w:r>
      <w:r>
        <w:rPr>
          <w:rFonts w:ascii="Amiri" w:hAnsi="Amiri" w:eastAsia="Amiri" w:cs="Amiri"/>
          <w:color w:val="111111"/>
          <w:sz w:val="28"/>
          <w:sz w:val="28"/>
          <w:szCs w:val="28"/>
          <w:rtl w:val="true"/>
          <w:lang w:bidi="ar-SA"/>
        </w:rPr>
        <w:t>وَ لَا يَدْرِي مَا دَوَاءُ الْمَلِكِ فِيمَا اسْتَنْكَرَ عَلَيْهِ فَسَهِرَ لِذَلِكَ عَامَّةَ اللَّيْلِ ثُمَّ ذَكَرَ الرَّجُلَ الَّذِي زَعَمَ أَنَّهُ يَرْتِقُ الْكَلَامَ فَأَرْسَلَ إِلَيْهِ فَأُتِيَ بِهِ فَقَالَ لَهُ إِنَّكَ كُنْتَ ذَكَرْتَ لِي ذِكْراً مِنْ رَتْقِ الْكَلَامِ فَقَالَ الرَّجُلُ أَجَلْ فَهَلِ احْتَجْتَ إِلَي شَيْ‌ءٍ مِنْ ذَلِكَ فَقَالَ الْوَزِيرُ نَعَمْ أُخْبِرُكَ أَنِّي صَحِبْتُ هَذَا الْمَلِكَ قَبْلَ مُلْكِهِ وَ مُنْذُ صَارَ مَلِكاً فَلَمْ أَسْتَنْكِرْهُ فِيمَا بَيْنِي وَ بَيْنَهُ قَطُّ لِمَا يَعْرِفُهُ مِنْ نَصِيحَتِي وَ شَفَقَتِي وَ إِيثَارِي إِيَّاهُ عَلَي نَفْسِي وَ عَلَي جَمِيعِ النَّاسِ حَتَّي إِذَا كَانَ هَذَا الْيَوْمُ اسْتَنْكَرْتُهُ اسْتِنْكَاراً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 خَيْراً عِنْدَهُ بَعْدَهُ فَقَالَ لَهُ الرَّاتِقُ هَلْ لِذَلِكَ سَبَبٌ أَوْ عِلَّةٌ قَالَ الْوَزِيرُ نَعَمْ دَعَانِي أَمْسِ وَ قَالَ لِي كَذَا وَ كَذَا فَقُلْتُ لَهُ كَذَا وَ كَذَا فَقَالَ مِنْ هَاهُنَا جَاءَ الْفَتْقُ وَ أَنَا أَرْتِقُهُ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الْمَلِكَ قَدْ ظَنَّ أَنَّكَ تُحِبُّ أَنْ يَنْجَلِيَ هُوَ عَنْ مُلْكِهِ وَ تَخْلُفَهُ أَنْتَ فِيهِ فَإِذَا كَانَ عِنْدَ الصُّبْحِ فَاطْرَحْ عَنْكَ ثِيَابَكَ وَ حِلْيَتَكَ وَ الْبَسْ أَوْضَعَ مَا تَجِدُهُ مِنْ ذِي النُّسَّاكِ وَ أَشْهَرَهُ ثُمَّ احْلِقْ رَأْسَكَ وَ امْضِ عَلَي وَجْهِكَ إِلَي بَابِ الْمَلِكِ فَإِنَّ الْمَلِكَ سَيَدْعُو بِكَ وَ يَسْأَلُكَ عَنِ الَّذِي صَنَعْتَ فَقُلْ لَهُ هَذَا الَّذِي دَعَوْتَنِي إِلَيْهِ وَ لَا</w:t>
      </w:r>
    </w:p>
    <w:p>
      <w:pPr>
        <w:pStyle w:val="BookText"/>
        <w:rPr/>
      </w:pPr>
      <w:r>
        <w:rPr>
          <w:rFonts w:ascii="IRNazanin" w:hAnsi="IRNazanin" w:eastAsia="IRNazanin"/>
          <w:color w:val="111111"/>
          <w:sz w:val="28"/>
          <w:sz w:val="28"/>
          <w:szCs w:val="28"/>
          <w:rtl w:val="true"/>
          <w:lang w:bidi="fa-IR"/>
        </w:rPr>
        <w:t>چنین حالی را مشاهده کنم، دیگر با او سخن نگویم و چون وزیر به خدمت وی درآمد،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می‌دانستی که من بر دنیا و به دست آوردن ملک و پادشاهی حریص بودم، اکنون ایّام گذشته خود را یاد می‌کنم و می‌بینم که هیچ نفعی از آن عاید من نشده است و به زودی همه چیز زایل خواهد شد و در دست من چیزی نخواهد ماند، حال می‌خواهم که برای آخرت خود توشه برچینم چنان که برای تحصیل دنیا چنین کردم و به عبّاد ملحق شوم و پادشاهی را به اهلش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در این باب چیست؟</w:t>
      </w:r>
    </w:p>
    <w:p>
      <w:pPr>
        <w:pStyle w:val="BookText"/>
        <w:rPr/>
      </w:pPr>
      <w:r>
        <w:rPr>
          <w:rFonts w:ascii="IRNazanin" w:hAnsi="IRNazanin" w:eastAsia="IRNazanin"/>
          <w:color w:val="111111"/>
          <w:sz w:val="28"/>
          <w:sz w:val="28"/>
          <w:szCs w:val="28"/>
          <w:rtl w:val="true"/>
          <w:lang w:bidi="fa-IR"/>
        </w:rPr>
        <w:t>وزیر از استماع این سخنان رقیق القلب شد به حدّی که پادشاه نیز آن را دریافت،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است و زوال ندارد، اگر چه به دشواری به دست آید، سزاوار است آن را طلب کنند؛ و هر چه فانی است و نابود می‌شود، اگر چه آسان به دست آید، سزاوار است که آن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نیکو داری و امیدوارم که حق تعالی شرف دنیا و آخرت را یک جا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سخنان بر پادشاه گران آمد و کینه وزیر را در دل گرفت ولی چنین اظهار نکرد، گرچه وزیر آثار گرانی و تغیّر را در چهره پادشاه مشاهده کرد و محزون به خانه خود بازگشت و ندانست که سبب این واقعه چه بوده و چه کسی این دام را برای وی گسترده است و چاره آن چیست؟ در آن شب یکسره به این حادثه می‌اندیشید و خواب به چشمانش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سخن آن مرد به خاطرش آمد که گفته بود، من رخنه سخن را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می‌گفتی که من شکاف سخن را سدّ می‌کنم،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به چنین چیزی محتاج شده‌ای؟</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آن هنگام که او به پادشاهی نرسیده بود تا امروز که فرمانروای مملکت است مصاحب این پادشاه بودم در این مدّت از من دلگیر نشده بود، زیرا می‌دانست که من خیرخواه و مشفق اویم و در همه امور خیر او را بر خیر خود ترجیح می‌دهم، تا امروز که او را از خود بسیار دور یافتم و گمان ندارم پس از این با من بر سر شفقت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 هیچ سبب و علّتی گمان می‌بری؟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دیشب مرا طلبید و آنچه گذشته بود به او باز گفت،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رخنه سخن را دانستم و آن را سدّ می‌کنم تا فسادی از آن حاصل نشود، ان شاء اللَّه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وزیر که پادشاه گمان برده است که می‌خواهی پادشاه دست از سلطنت بردارد و تو بر جای او بنشینی، چاره آن است که بامداد جامه‌ها وزینتهای خود را فروگذاری و کهنه‌ترین لباس عبّاد را بپوشی و موی سر خود بتراشی و به این حال به در خانه پادشاه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 را خواهد طلبید و از علّت این عمل از تو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دیروز مرا به آن فراخواندی و </w:t>
      </w:r>
    </w:p>
    <w:p>
      <w:pPr>
        <w:pStyle w:val="BookText"/>
        <w:rPr/>
      </w:pPr>
      <w:r>
        <w:rPr>
          <w:rFonts w:ascii="Amiri" w:hAnsi="Amiri" w:eastAsia="Amiri" w:cs="Amiri"/>
          <w:color w:val="111111"/>
          <w:sz w:val="28"/>
          <w:sz w:val="28"/>
          <w:szCs w:val="28"/>
          <w:rtl w:val="true"/>
          <w:lang w:bidi="ar-SA"/>
        </w:rPr>
        <w:t xml:space="preserve">يَنْبَغِي لِأَحَدٍ أَنْ يُشِيرَ عَلَي صَاحِبِهِ بِشَيْ‌ءٍ إِلَّا وَاسَاهُ فِيهِ وَ صَبَرَ عَلَيْهِ وَ مَا أَظُنُّ الَّذِي دَعَوْتَنِي إِلَيْهِ إِلَّا خَيْراً مِمَّا نَحْنُ فِيهِ فَقُمْ إِذَا بَدَا لَكَ فَفَعَلَ الْوَزِيرُ ذَلِكَ فَتَخَلَّي عَنْ نَفْسِ الْمَلِكِ مَا كَانَ فِيهَا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الْمَلِكُ بِنَفْيِ النُّسَّاكِ مِنْ جَمِيعِ بِلَادِهِ وَ تَوَعَّدَهُمْ بِالْقَتْلِ فَجَدُّوا فِي الْهَرَبِ وَ الِاسْتِخْفَاءِ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الْمَلِكَ خَرَجَ ذَاتَ يَوْمٍ مُتَصَيِّداً فَوَقَعَ بَصَرُهُ عَلَي شَخْصَيْنِ مِنْ بَعِيدٍ فَأَرْسَلَ إِلَيْهِمَا فَأُتِيَ بِهِمَا فَإِذَا هُمَا نَاسِكَانِ فَقَالَ لَهُمَا مَا بَالُكُمَا لَنْ تَخْرُجَا مِنْ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قَدْ أَتَتْنَا رُسُلُكَ وَ نَحْنُ عَلَي سَبِيلِ الْخُرُوجِ قَالَ وَ لِمَ خَرَجْتُمَا رَاجِلَيْنِ قَالا لِأَنَّا قَوْمٌ ضُعَفَاءُ لَيْسَ لَنَا دَوَابُّ وَ لَا زَادٌ وَ لَا نَسْتَطِيعُ الْخُرُوجَ إِلَّا بِالتَّقْصِيرِ قَالَ الْمَلِكُ إِنَّ مَنْ خَافَ الْمَوْتَ أَسْرَعَ بِغَيْرِ دَابَّةٍ وَ لَا زَادٍ فَقَالا لَهُ إِنَّا لَا نَخَافُ الْمَوْتَ بَلْ لَا نَنْظُرُ قُرَّةَ عَيْنٍ فِي شَيْ‌ءٍ مِنَ الْأَشْيَاءِ إِلَّا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 وَ كَيْفَ لَا تَخَافَانِ الْمَوْتَ وَ قَدْ زَعَمْتُمَا أَنَّ رُسُلَنَا لَمَا أَتَتْكُمُ وَ أَنْتُمْ عَلَي سَبِيلِ الْخُرُوجِ أَ فَلَيْسَ هَذَا هُوَ الْهَرَبَ مِنَ الْمَوْتِ قَالا إِنَّ الْهَرَبَ مِنَ الْمَوْتِ لَيْسَ مِنَ الْفَرَقِ‌</w:t>
      </w:r>
      <w:r>
        <w:rPr>
          <w:rStyle w:val="FootnoteAnchor"/>
          <w:rtl w:val="true"/>
        </w:rPr>
        <w:footnoteReference w:id="1831"/>
      </w:r>
      <w:r>
        <w:rPr>
          <w:rFonts w:ascii="Amiri" w:hAnsi="Amiri" w:eastAsia="Amiri" w:cs="Amiri"/>
          <w:color w:val="111111"/>
          <w:sz w:val="28"/>
          <w:sz w:val="28"/>
          <w:szCs w:val="28"/>
          <w:rtl w:val="true"/>
          <w:lang w:bidi="ar-SA"/>
        </w:rPr>
        <w:t xml:space="preserve">فَلَا تَظُنُّ أَنَّا فَرَقْنَاكَ وَ لَكِنَّا هَرَبْنَا مِنْ أَنْ يعينك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أَنْفُسِنَا فَأَسِفَ الْمَلِكُ وَ أَمَرَ بِهِمَا أَنْ يُحْرَقَا بِالنَّارِ وَ أَذِنَ فِي أَهْلِ مَمْلَكَتِهِ بِأَخْذِ النُّسَّاكِ وَ تَحْرِيقِهِمْ بِالنَّارِ فَتَجَرَّدَ رُؤَسَاءُ عَبَدَةِ الْأَوْثَانِ فِي طَلَبِهِمْ وَ أَخَذُوا مِنْهُمْ بَشَراً كَثِيراً وَ أَحْرَقُوهُمْ بِالنَّارِ فَمِنْ ثَمَّ صَارَ التَّحْرِيقُ سُنَّةً بَاقِيَةً فِي أَرْضِ الْهِنْدِ وَ بَقِيَ فِي جَمِيعِ تِلْكَ الْأَرْضِ قَوْمٌ قَلِيلٌ مِنَ النُّسَّاكِ كَرِهُوا الْخُرُوجَ مِنَ الْبِلَادِ وَ اخْتَارُوا الْغَيْبَةَ وَ الِاسْتِخْفَاءَ لِيَكُونُوا دُعَاةً وَ هُدَاةً لِمَنْ وَصَلُوا إِلَي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فَنَبَتَ ابْنُ الْمَلِكِ أَحْسَنَ نَبَاتٍ فِي جِسْمِهِ وَ عَقْلِهِ وَ عِلْمِهِ وَ رَأْيِهِ وَ لَكِنَّهُ لَمْ يُؤْخَذْ بِشَيْ‌ءٍ مِنَ الْآدَابِ إِلَّا بِمَا يَحْتَاجُ إِلَيْهِ الْمُلُوكُ مِمَّا لَيْسَ فِيهِ ذِكْرُ مَوْتٍ وَ لَا زَوَالٍ وَ لَا فَنَاءٍ وَ أُوتِيَ الْغُلَامُ مِنَ الْعِلْمِ وَ الْحِفْظِ شَيْئاً كَانَ عِنْدَ النَّاسِ مِنَ الْعَجَائِبِ وَ كَانَ أَبُوهُ لَا يَدْرِي أَ يَفْرَحُ بِمَا أُوتِيَ ابْنُهُ مِنْ ذَلِكَ أَوْ يَحْزَنُ لَهُ لِمَا يَتَخَوَّفُ عَلَيْهِ أَنْ يَدْعُوَهُ ذَلِكَ إِلَي مَا قِيلَ فِيهِ فَلَمَّا فَطَنَ الْغُلَامُ بِحَصْرِهِمْ إِيَّاهُ فِي الْمَدِينَةِ وَ مَنَعَهُمْ إِيَّاهُ مِنَ الْخُرُوجِ وَ النَّظَرِ وَ الِاسْتِمَاعِ وَ تَحَفُّظِهِمْ عَلَيْهِ ارْتَابَ لِذَلِكَ وَ سَكَتَ عَنْهُ وَ قَالَ فِي نَفْسِهِ هَؤُلَاءِ أَعْلَمُ بِمَا</w:t>
      </w:r>
    </w:p>
    <w:p>
      <w:pPr>
        <w:pStyle w:val="BookText"/>
        <w:rPr/>
      </w:pPr>
      <w:r>
        <w:rPr>
          <w:rFonts w:ascii="IRNazanin" w:hAnsi="IRNazanin" w:eastAsia="IRNazanin"/>
          <w:color w:val="111111"/>
          <w:sz w:val="28"/>
          <w:sz w:val="28"/>
          <w:szCs w:val="28"/>
          <w:rtl w:val="true"/>
          <w:lang w:bidi="fa-IR"/>
        </w:rPr>
        <w:t>سزاوار نیست کسی چیزی را برای مصاحب خود بپسندد و خود با آن موافقت ننماید و بر مشقّت آن صبر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آن است که آنچه دیروز فرا می‌خواندی محض خیر و صلاح است و از این حالی که داریم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من مهیّا شده‌ام، هر وقت اراده فرمایی برخیز تا متوجّه آن کار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گفتار آن مرد عمل کرد و به سبب آن، سوء ظنّ پادشاه زایل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پادشاه فرمان داد جمیع عبّاد را از بلادش بیرون کنند و آن ها را به قتل تهدید کرد و آن ها هم گریختند و مخفی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پادشاه به عزم شکار بیرون رفت و از دور دو مرد را مشاهده کرد و امر به احضار آنان فرمود و چون آن ها را آوردند، دید دو نفر عابد و زاهدند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بلاد من بیرون نرفته‌اید؟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تو فرمان تو را به ما رسانیدند و ما اینک در راه خروجیم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پیاده می‌روید؟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ضعیفیم، چهارپا و توشه نداریم و به این سبب از ملک تو دیر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مرگ می‌ترسد و مرکب و توشه هم ندارد بیشتر شتاب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نمی‌ترسیم بلکه سرور و روشنی چشم ما در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مرگ نمی‌ترسید و حال آنکه خود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تو آمدند و وعده کشتن به ما دادند و ما اینک در راه خروجیم، آیا این گریختن از مرگ 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ترس مرگ نمی‌گریزیم، و از تو ترسی در دل نداریم و لیکن از آن می‌گریزیم که مبادا خود به دست خویشتن خود را به هلاکت اندازیم و نزد خداوند معاقب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این سخن به غضب آمد و فرمان داد تا آن دو را بسوزانند و بقیه عابدان را نیز دستگیر کنند و به آتش بسوزانند و رؤسای بت‌پرستان همّت خود را بر دستگیری عبّاد و زهّاد مصروف کردند و جمع کثیری از آن ها را در آتش سوزانیدند و سنّت آتش زدن مردگان از این زمان در سرزمین هند جاری شد و در سر تا سر هندوستان، تنها گروه اندکی از عابدان و زاهدان باقی ماندند که نخواستند از آن بلاد بیرون روند و غایب و مخفی شدند تا بتوانند هادی و داعی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پادشاه بزرگ می‌شد و در نهایت قوّت و قدرت و حسن و جمال و عقل و علم و کمال نشو و نما می‌کرد، و لیکن تنها به او آدابی که پادشاهان نیازمند آن هستند آموخته بودند و هیچ سخنی از مرگ و زوال و فنا نزد وی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هوش و حافظه این پسر به حدّی بود که نزد مردم از عجایب محسوب می‌شد و پدرش نمی‌دانست که از این حالت و مرتبت فرزند شاد باشد و یا محزون؟ زیرا می‌ترسید که فهم و قابلیّت باعث حصول آن امری شود که منجّم دانا در شأن او خبر داده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پسر به فراست دریافت که او را در آن شهر محبوس کرده‌اند و از بیرون رفتن او ممانعت می‌کنند و از گفت و شنود با مردم بیگانه او را باز می‌دارند و پاسبانان به حراست و حفظ او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شکّی در خاطر او به هم رسید و در سبب آن حیران ماند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صلاح مرا بهتر </w:t>
      </w:r>
    </w:p>
    <w:p>
      <w:pPr>
        <w:pStyle w:val="BookText"/>
        <w:rPr/>
      </w:pPr>
      <w:r>
        <w:rPr>
          <w:rFonts w:ascii="Amiri" w:hAnsi="Amiri" w:eastAsia="Amiri" w:cs="Amiri"/>
          <w:color w:val="111111"/>
          <w:sz w:val="28"/>
          <w:sz w:val="28"/>
          <w:szCs w:val="28"/>
          <w:rtl w:val="true"/>
          <w:lang w:bidi="ar-SA"/>
        </w:rPr>
        <w:t>يُصْلِحُنِي مِنِّي حَتَّي إِذَا ازْدَادَ بِالسِّنِّ وَ التَّجْرِبَةِ عِلْماً قَالَ مَا أَرَي لِهَؤُلَاءِ عَلَيَّ فَضْلًا وَ مَا أَنَا بِحَقِيقٍ أَنْ أُقَلِّدَهُمْ أَمْرِي فَأَرَادَ أَنْ يُكَلِّمَ أَبَاهُ إِذَا دَخَلَ عَلَيْهِ وَ يَسْأَلَهُ عَنْ سَبَبِ حَصْرِهِ إِيَّاهُ ثُمَّ قَالَ مَا هَذَا الْأَمْرُ إِلَّا مِنْ قِبَلِهِ وَ مَا كَانَ لِيُطْلِعَنِي عَلَيْهِ وَ لَكِنِّي حَقِيقٌ أَنْ أَلْتَمِسَ عِلْمَ ذَلِكَ مِنْ حَيْثُ أَرْجُو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خَدَمِهِ رَجُلٌ كَانَ أَلْطَفَهُمْ بِهِ وَ أَرْأَفَهُمْ بِهِ وَ كَانَ الْغُلَامُ إِلَيْهِ مُسْتَأْنِساً فَطَمِعَ الْغُلَامُ فِي إِصَابَةِ الْخَبَرِ مِنْ قِبَلِ ذَلِكَ الرَّجُلِ فَازْدَادَ لَهُ مُلَاطَفَةً وَ بِهِ اسْتِينَاساً ثُمَّ إِنَّ الْغُلَامَ وَاضَعَهُ الْكَلَامَ فِي بَعْضِ اللَّيْلِ بِاللِّينِ وَ أَخْبَرَهُ أَنَّهُ بِمَنْزِلَةِ وَالِدِهِ وَ أَوْلَي النَّاسِ بِهِ ثُمَّ أَخَذَهُ بِالتَّرْغِيبِ وَ التَّرْهِيبِ وَ قَالَ لَهُ إِنِّي لَأَظُنُّ هَذَا الْمُلْكَ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بَعْدَ وَالِدِي وَ أَنْتَ فِيهِ سَائِرُ أَحَدِ رَجُلَيْنِ إِمَّا أَعْظَمُ النَّاسِ فِيهِ مَنْزِلَةً وَ إِمَّا أَسْوَأُ النَّاسِ حَالًا قَالَ لَهُ الْحَاضِنُ‌</w:t>
      </w:r>
      <w:r>
        <w:rPr>
          <w:rStyle w:val="FootnoteAnchor"/>
          <w:rtl w:val="true"/>
        </w:rPr>
        <w:footnoteReference w:id="1832"/>
      </w:r>
      <w:r>
        <w:rPr>
          <w:rFonts w:ascii="Amiri" w:hAnsi="Amiri" w:eastAsia="Amiri" w:cs="Amiri"/>
          <w:color w:val="111111"/>
          <w:sz w:val="28"/>
          <w:sz w:val="28"/>
          <w:szCs w:val="28"/>
          <w:rtl w:val="true"/>
          <w:lang w:bidi="ar-SA"/>
        </w:rPr>
        <w:t>وَ بِأَيِّ شَيْ‌ءٍ أَتَخَوَّفُ فِي مُلْكِكَ سُوءَ الْحَالِ قَالَ بِأَنْ تَكْتُمَنِي الْيَوْمَ أَمْراً أَفْهَمُهُ غَداً مِنْ غَيْرِكَ فَأَنْتَقِمَ مِنْكَ بِأَشَدِّ مَا أَقْدِرُ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الْحَاضِنُ مِنْهُ الصِّدْقَ وَ طَمِعَ مِنْهُ فِي الْوَفَاءِ فَأَفْشَي إِلَيْهِ خَبَرَهُ وَ الَّذِي قَالَ الْمُنَجِّمُونَ لِأَبِيهِ وَ الَّذِي حَذَرَ أَبُوهُ مِنْ ذَلِكَ فَشَكَرَ لَهُ الْغُلَامُ ذَلِكَ وَ أَطْبَقَ عَلَيْهِ حَتَّي إِذَا دَخَلَ عَلَيْهِ أَبُوهُ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أَبَهْ إِنِّي وَ إِنْ كُنْتُ صَبِيّاً فَقَدْ رَأَيْتُ فِي نَفْسِي وَ اخْتِلَافِ حَالِي أَذْكُرُ مِنْ ذَلِكَ مَا أَذْكُرُ وَ أَعْرِفُ بِمَا لَا أَذْكُرُ مِنْهُ مَا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أَعْرِفُ أَنِّي لَمْ أَكُنْ عَلَي هَذَا الْمِثَالِ وَ أَنَّكَ لَمْ تَكُنْ عَلَي هَذِهِ الْحَالِ وَ لَا أَنْتَ كَائِنٌ عَلَيْهَا إِلَي الْأَبَدِ وَ سَيُغَيِّرُكَ الدَّهْرُ عَنْ حَالِكَ هَذِهِ فَلَئِنْ كُنْتَ أَرَدْتَ أَنْ تُخْفِيَ عَنِّي أَمْرَ الزَّوَالِ فَمَا خَفِيَ عَلَي ذَلِكَ وَ لَئِنْ كُنْتَ حَبَسْتَنِي عَنِ الْخُرُوجِ وَ حُلْتَ بَيْنِي وَ بَيْنَ النَّاسِ لِكَيْلَا تَتُوقَ نَفْسِي إِلَي غَيْرِ مَا أَنَا فِيهِ لَقَدْ تَرَكْتَنِي بِحَصْرِكَ إِيَّايَ وَ إِنَّ نَفْسِي لَقَلِقَةٌ مِمَّا تَحُولُ بَيْنِي وَ بَيْنَهُ حَتَّي مَا لِي هَمٌّ غَيْرُهُ وَ لَا أَرَدْتُ سِوَاهُ حَتَّي لَا يَطْمَئِنُّ قَلْبِي إِلَي شَيْ‌ءٍ مِمَّا أَنَا فِيهِ وَ لَا أَنْتَفِعُ بِهِ وَ لَا آلَفُهُ فَخَلِّ عَنِّي وَ أَعْلِمْنِي بِمَا تَكْرَهُ مِنْ ذَلِكَ وَ تَحْذَرُهُ حَتَّي أَجْتَنِبَهُ وَ أُوثِرَ مُوَافَقَتَكَ وَ رِضَاكَ عَلَي مَا سِوَاهُمَا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سنّ و تجربه‌اش افزون شد، با خود اندیشه کرد که این جماعت را بر من فضیلتی در عقل و دانایی نیست و مرا سزاوار نیست که در کارهای خود تقلید آنان کنم و تصمیم گرفت چون پدرش به نزد او آمد حقیقت را از وی بپرسد؛ امّا بعد از آن با خود گفت، این امر از جانب پدر من است و او مرا بر این سرّ مطّلع نخواهد کرد، باید از کسی پرسش کنم که امید روشن شدن این امر از او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مربّیان او مردی بود که از سایر خدمتکاران مهربانتر بود و این پسر به او انس بیشتری داشت و امیدوار بود که حقیقت این حال از ناحیه او معلوم گردد، پس ملاطفت و مهربانی را نسبت به او افزون کرد و شبی از شبها با نهایت ملاطفت و نرمی با او آغاز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منزله پدری و از هر کس دیگر به من نزدیکتری و بعد از آن، گاه از روی تطمیع و گاه از روی تهدید سخن می‌گفت تا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آن است که پادشاهی پس از پدر به من خواهد رسید و در آن حال تو در نزد من یکی از دو حال را خواهی داشت، یا مرتبت و منزلت تو از هر کس بیشتر خواهد بود و یا بدحالترین مردم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خوف آن داشته باشم که نزد تو بدترین مردمان باشم؟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حقیقتی را از من پنهان کرده باشی و فردا آن را از دیگری بشنوم، به سختی از تو انتقام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آثار صدق را از کلام پسر پادشاه استنباط کرد و مطمئن شد که به وعده خود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حقیقت حال را به تمامی از گفته منجّمان و آنچه که پدرش از آن ها منع کرده است به او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پادشاه از او سپاسگزاری کرد و آن راز را مخفی نگاه داشت تا روزی که پدر به نزد او آمد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کودکم امّا خود را می‌بینم و اختلاف احوال خود را می‌نگرم و به آنچه برایم یاد آوری نشود و تعریف نگردد آگاهم و می‌دانم پیوسته در اینجا نخواهم ماند و تو نیز بر این منوال پایدار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روزگار تو را از خود بگرداند، اگر مراد تو این است که امر فنا و زوال و نیستی را از من مخفی داری، این امر بر من پوشیده نیست و اگر مرا از بیرون رفتن حبس کرده‌ای و از اختلاط با مردمان بازداشته‌ای تا نفسم به غیر این حالت مشتاق نشود، بدان که نفس من از شوق آن چیزی که میان من و او حایل شده‌ای بی‌قرار است، به حدّی که به غیر از آن خیالی دیگر ندارم و دلم به هیچ امر دیگر الفت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زندان خلاصی ده و از امور مکروه بر حذر کن تا از آن دوری نمایم و رضای تو را اختیار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سَمِعَ الْمَلِكُ ذَلِكَ مِنِ ابْنِهِ عَلِمَ أَنَّهُ قَدْ عَلِمَ مَا الَّذِي يَكْرَهُهُ وَ أَنَّهُ مِنْ حَبْسِهِ وَ حَصْرِهِ لَا يَزِيدُهُ إِلَّا إِغْرَاءً وَ حِرْصاً عَلَي مَا يُحَالُ بَيْنَهُ وَ بَيْنَهُ فَقَالَ يَا بُنَيَّ مَا أَرَدْتُ بِحَصْرِي إِيَّاكَ إِلَّا أَنْ أُنَحِّيَ عَنْكَ الْأَذَي فَلَا تَرَي إِلَّا مَا يُوَافِقُكَ وَ لَا تَسْمَعُ إِلَّا مَا يَسُرُّكَ فَأَمَّا إِذَا كَانَ هَوَاكَ فِي غَيْرِ ذَلِكَ فَإِنَّ آثَرَ الْأَشْيَاءِ عِنْدِي مَا رَضِيتَ وَ هَوِيتَ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الْمَلِكُ أَصْحَابَهُ أَنْ يُرْكِبُوهُ فِي أَحْسَنِ زِينَةٍ وَ أَنْ يُنَحُّوا عَنْ طَرِيقِهِ كُلَّ مَنْظَرٍ قَبِيحٍ وَ أَنْ يُعِدُّوا لَهُ الْمَعَازِفَ وَ الْمَلَاهِيَ فَفَعَلُوا ذَلِكَ فَجَعَلَ بَعْدَ رَكْبَتِهِ تِلْكَ يُكْثِرُ الرُّكُوبَ فَمَرَّ ذَاتَ يَوْمٍ عَلَي طَرِيقٍ قَدْ غَفَلُوا عَنْهُ فَأَتَي عَلَي رَجُلَيْنِ مِنَ السُّؤَّالِ‌</w:t>
      </w:r>
      <w:r>
        <w:rPr>
          <w:rStyle w:val="FootnoteAnchor"/>
          <w:rtl w:val="true"/>
        </w:rPr>
        <w:footnoteReference w:id="1833"/>
      </w:r>
      <w:r>
        <w:rPr>
          <w:rFonts w:ascii="Amiri" w:hAnsi="Amiri" w:eastAsia="Amiri" w:cs="Amiri"/>
          <w:color w:val="111111"/>
          <w:sz w:val="28"/>
          <w:sz w:val="28"/>
          <w:szCs w:val="28"/>
          <w:rtl w:val="true"/>
          <w:lang w:bidi="ar-SA"/>
        </w:rPr>
        <w:t xml:space="preserve">أَحَدُهُمَا قَدْ تَوَرَّمَ وَ ذَهَبَ لَحْمُهُ وَ اصْفَرَّ جِلْدُهُ وَ ذَهَبَ مَاءُ وَجْهِهِ وَ سَمُجَ مَنْظَرُهُ وَ الْآخَرُ أَعْمَي يَقُودُهُ قَائِدٌ فَلَمَّا رَأَي ذَلِكَ اقْشَعَرَّ مِنْهُمَا وَ سَأَلَ عَنْهُمَا فَقِيلَ لَهُ إِنَّ هَذَا الْمُوَرَّمَ مِنْ سُقْمٍ بَاطِنٍ وَ هَذَا الْأَعْمَي مِنْ زَمَانَةٍ فَقَالَ ابْنُ الْمَلِكِ وَ إِنَّ هَذَا الْبَلَاءَ لَيُصِيبُ غَيْرَ وَاحِدٍ قَالُوا نَعَمْ فَقَالَ هَلْ يَأْمَنُ أَحَدٌ مِنْ نَفْسِهِ أَنْ يُصِيبَهُ مِثْلُ هَذَا قَالُوا لَا وَ انْصَرَفَ يَوْمَئِذٍ مَهْمُوماً ثَقِيلًا مَحْزُوناً بَاكِياً مُسْتَخِفّاً بِمَا هُوَ فِيهِ مِنْ مُلْكِهِ وَ مُلْكِ أَبِيهِ فَلَبِثَ بِذَلِكَ أَيَّاماً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رَكْبَةً فَأَتَي فِي مَسِيرِهِ عَلَي شَيْخٍ كَبِيرٍ قَدِ انْحَنَي مِنَ الْكِبَرِ وَ تَبَدَّلَ خَلْقُهُ وَ ابْيَضَّ شَعْرُهُ وَ اسْوَدَّ لَوْنُهُ وَ تَقَلَّصَ جِلْدُهُ‌</w:t>
      </w:r>
      <w:r>
        <w:rPr>
          <w:rStyle w:val="FootnoteAnchor"/>
          <w:rtl w:val="true"/>
        </w:rPr>
        <w:footnoteReference w:id="1834"/>
      </w:r>
      <w:r>
        <w:rPr>
          <w:rFonts w:ascii="Amiri" w:hAnsi="Amiri" w:eastAsia="Amiri" w:cs="Amiri"/>
          <w:color w:val="111111"/>
          <w:sz w:val="28"/>
          <w:sz w:val="28"/>
          <w:szCs w:val="28"/>
          <w:rtl w:val="true"/>
          <w:lang w:bidi="ar-SA"/>
        </w:rPr>
        <w:t>وَ قَصُرَ خَطْوُهُ فَعَجِبَ مِنْهُ وَ سَأَلَ عَنْهُ فَقَالُوا هَذَا الْهَرَمُ فَقَالَ وَ فِي كَمْ يَبْلُغُ الرَّجُلُ مَا أَرَي قَالُوا فِي مِائَةِ سَنَةٍ أَوْ نَحْوِ ذَلِكَ وَ قَالَ فَمَا وَرَاءَ ذَلِكَ قَالُوا الْمَوْتُ قَالَ فَمَا يُخَلَّي بَيْنَ الرَّجُلِ وَ بَيْنَ مَا يُرِيدُ مِنَ الْمُدَّةِ قَالُوا لَا وَ لَيُصَيَّرَنَّ إِلَي هَذَا فِي قَلِيلٍ مِنَ الْأَيَّامِ فَقَالَ الشَّهْرُ ثَلَاثُونَ يَوْماً وَ السَّنَةُ اثْنَا عَشَرَ شَهْراً وَ انْقِضَاءُ الْعُمُرِ مِائَةَ سَنَةٍ فَمَا أَسْرَعَ الْيَوْمَ فِي الشَّهْرِ وَ مَا أَسْرَعَ الشَّهْرَ فِي السَّنَةِ وَ مَا أَسْرَعَ السَّنَةَ فِي الْعُمُرِ فَانْصَرَفَ الْغُلَامُ وَ هَذَا كَلَامُهُ يُبْدِيهِ وَ يُعِيدُهُ مُكَرِّراً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پادشاه این سخنان را از پسر شنید دانست که او از حقیقت احوال مطّلع شده است و حبس و منع او موجب زیادتی حرص او بر خلاصی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منع کردن تو این بود که آزاری به تو نرسد و چیزی که مکروه طبع تو باشد به نظر تو در نیاید و هر چه می‌بینی موافق طبع تو باشد و هر چه می‌شنوی باعث سرور و خوشحالی تو بشود و اگر میل تو در غیر این است، من هیچ چیز را بر رضای تو اختیار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پادشاه فرمان داد که پسرش را بر مرکبهای زینت شده سوار کنند و از سر راه او هر امر ناخوش و زشتی را دور سازند و در طریق او أسباب لعب و طرب را از دف و نی و غیر آن ها فراهم آورند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شاهزاده بسیار بر مرکب می‌نشست و گشت و گذار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شاهزاده در حالی که موکّلان از او غافل بودند بر راهی عبور کرد و به دو نفر سائل برخورد که یکی از آن ها بدنش ورم کرده و رنگش زرد شده بود و آب و رنگ بر صورتش نبود و منظرش به زشتی گراییده بود و دیگری نابینایی بود که آن دیگری دست وی را گرفته و 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شاهزاده آن ها را دید بر خود لرزید و از حال آن ها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ورم دردی در اندرون دارد که این حالت را در وی ظاهر کرده است و آن دیگر آفتی به دیده‌هایش رسیده است و او را نابینا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آفتها در میان سایر مردمان هم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این آفتها ایمن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غمگین و محزون و گریان به خانه خود بازگشت، در حالی که عظمت پادشاهی و شاهزادگی در دیدگانش خفیف گردیده بود و چند روزی در این حال و اندیشه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دوباره بر مرکب سوار شد و در اثنای راه پیرمردی را دید که از پیری پشتش خم و حیاتش متغیّر و مویهایش سپید و رخسارش سیاه گردیده بود و از ضعف پیری گامها را کوتاه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از دیدار او شگفت زده شد و از حال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آدمی به این مرتبه می‌رسد؟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صد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پس از 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آدمی آنچه از عمر خواهد، میسّر نخواهد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در اندک زمانی بدین حال می‌رسد که می‌بینی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سی روز است و سال دوازده ماه و انقضای عمر صد سال و چه زود روزها ماه را پر می‌سازد و چه زود ماهها سال را پر می‌کند و چه زود سالها عمر آدمی را فانی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خانه خود بازگشت و این سخن را مکرّر بر زبان جاری می‌کرد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سَهَرَ لَيْلَتَهُ كُلَّهَا وَ كَانَ لَهُ قَلْبٌ حَيٌّ ذَكِيٌّ وَ عَقْلٌ لَا يَسْتَطِيعُ مَعَهُ نِسْيَاناً وَ لَا غَفْلَةً فَعَلَاهُ الْحُزْنُ وَ الِاهْتِمَامُ فَانْصَرَفَ نَفْسَهُ عَنِ الدُّنْيَا وَ شَهَوَاتِهَا وَ كَانَ فِي ذَلِكَ يُدَارِي أَبَاهُ وَ يَتَلَطَّفُ عِنْدَهُ وَ هُوَ مَعَ ذَلِكَ قَدْ أَصْغَي بِسَمْعِهِ إِلَي كُلِّ مُتَكَلِّمٍ بِكَلِمَةٍ طَمِعَ أَنْ يَسْمَعَ شَيْئاً يَدُلُّهُ عَلَي غَيْرِ مَا هُوَ فِيهِ وَ خَلَا بِحَاضِنِهِ الَّذِي كَانَ أَفْضَي إِلَيْهِ بِسِرِّهِ فَقَالَ لَهُ هَلْ تَعْرِفُ مِنَ النَّاسِ أَحَداً شَأْنُهُ غَيْرُ شَأْنِنَا قَالَ نَعَمْ قَدْ كَانَ قَوْمٌ يُقَالُ لَهُمُ النُّسَّاكُ رَفَضُوا الدُّنْيَا وَ طَلَبُوا الْآخِرَةَ وَ لَهُمْ كَلَامٌ وَ عِلْمٌ لَا يُدْرَي مَا هُوَ غَيْرَ أَنَّ النَّاسَ عَادُوهُمْ وَ أَبْغَضُوهُمْ وَ حَرَّقُوهُمْ وَ نَفَاهُمُ الْمَلِكُ عَنْ هَذِهِ الْأَرْضِ فَلَا يُعْلَمُ الْيَوْمَ بِبِلَادِنَا مِنْهُمْ أَحَدٌ فَإِنَّهُمْ قَدْ غَيَّبُوا أَشْخَاصَهُمْ يَنْتَظِرُونَ الْفَرَجَ وَ هَذِهِ سُنَّةٌ فِي أَوْلِيَاءِ اللَّهِ قَدِيمَةٌ يَتَعَاطُونَهَا فِي دُوَلِ الْبَاطِلِ فَاغْتَصَّ لِذَلِكَ الْخَبَرِ فُؤَادُهُ وَ طَالَ بِهِ اهْتِمَامُهُ وَ صَارَ كَالرَّجُلِ الْمُلْتَمِسِ ضَالَّتَهُ الَّتِي لَا بُدَّ لَهُ مِنْهَا وَ ذَاعَ خَبَرُهُ فِي آفَاقِ الْأَرْضِ وَ شُهِرَ بِتَفَكُّرِهِ وَ جَمَالِهِ وَ كَمَالِهِ وَ فَهْمِهِ وَ عَقْلِهِ وَ زَهَادَتِهِ فِي الدُّنْيَا وَ هَوَانِهَا عَلَيْهِ فَبَلَغَ ذَلِكَ رَجُلًا مِنَ النُّسَّاكِ يُقَالُ لَهُ بِلَوْهَرُ بِأَرْضٍ يُقَالُ لَهَا سرانديب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نَاسِكاً حَكِيماً فَرَكِبَ الْبَحْرَ حَتَّي أَتَي أَرْضَ سولابط ثُمَّ عَمَدَ إِلَي بَابِ ابْنِ الْمَلِكِ فَلَزِمَهُ وَ طَرَحَ عَنْهُ زِيَّ النُّسَّاكِ وَ لَبِسَ زِيَّ التُّجَّارِ وَ تَرَدَّدَ إِلَي بَابِ ابْنِ الْمَلِكِ حَتَّي عَرَفَ الْأَهْلَ وَ الْأَحِبَّاءَ وَ الدَّاخِلِينَ إِلَيْهِ فَلَمَّا اسْتَبَانَ لَهُ لُطْفُ الْحَاضِنِ بِابْنِ الْمَلِكِ وَ حُسْنُ مَنْزِلَتِهِ مِنْهُ أَطَافَ بِهِ بِلَوْهَرُ حَتَّي أَصَابَ مِنْهُ 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إِنِّي رَجُلٌ مِنْ تُجَّارِ سرانديب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مُنْذُ أَيَّامٍ وَ مَعِي سِلْعَةٌ عَظِيمَةٌ نَفِيسَةُ الثَّمَنِ عَظِيمَةُ الْقَدْرِ فَأَرَدْتُ الثِّقَةَ لِنَفْسِي فَعَلَيْكَ وَقَعَ اخْتِيَارِي وَ سِلْعَتِي خَيْرٌ مِنَ الْكِبْرِيتِ الْأَحْمَرِ وَ هِيَ تُبْصِرُ الْعُمْيَانَ وَ تُسْمِعُ الصُّمَّ وَ تُدَاوِي مِنَ الْأَسْقَامِ وَ تُقَوِّي مِنَ الضَّعْفِ وَ تَعْصِمُ مِنَ الْجُنُونِ وَ تَنْصُرُ عَلَي الْعَدُوِّ وَ لَمْ أَرَ بِهَذَا أَحَداً هُوَ أَحَقُّ بِهَا مِنْ هَذَا الْفَتَي فَإِنْ رَأَيْتَ أَنْ تَذْكُرَ لَهُ ذَلِكَ ذَكَرْتَهُ فَإِنْ كَانَ لَهُ فِيهَا حَاجَةٌ أَدْخَلْتَنِي عَلَيْهِ فَإِنَّهُ لَمْ يَخْفَ عَنْهُ فَضْلُ سِلْعَتِي لَوْ قَدْ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الْحَاضِنُ لِلْحَكِيمِ إِنَّكَ لَتَقُولُ شَيْئاً مَا سَمِعْنَا بِهِ مِنْ أَحَدٍ قَبْلَكَ وَ لَا أَرَي بِكَ بَأْساً وَ مَا مِثْلِي يَذْكُرُ مَا لَا يَدْرِي بِهِ مَا هُوَ فَاعْرِضْ عَلَيَّ سِلْعَتَكَ أَنْظُرْ إِلَيْهَا فَإِنْ رَأَيْتُ شَيْئاً يَنْبَغِي لِي أَنْ أَذْكُرَهُ ذَكَرْتُهُ، قَالَ لَهُ</w:t>
      </w:r>
    </w:p>
    <w:p>
      <w:pPr>
        <w:pStyle w:val="BookText"/>
        <w:rPr/>
      </w:pPr>
      <w:r>
        <w:rPr>
          <w:rFonts w:ascii="IRNazanin" w:hAnsi="IRNazanin" w:eastAsia="IRNazanin"/>
          <w:color w:val="111111"/>
          <w:sz w:val="28"/>
          <w:sz w:val="28"/>
          <w:szCs w:val="28"/>
          <w:rtl w:val="true"/>
          <w:lang w:bidi="fa-IR"/>
        </w:rPr>
        <w:t>شاهزاده سراسر آن شب را بیدار بود و خواب به چشمانش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 زنده و پاک و عقلی مستقیم داشت، نسیان و غفلت بر او چیره نمی‌شد و بدین سبب غم و اندوه بر وی غالب آمد و دل بر ترک دنیا و خواهشهای آن نهاد و با این حال با پدر خود مدارا می‌کرد و حال خود را از او مخفی می‌نمود و هر کس سخنی می‌گفت بدان گوش فرا می‌داد تا شاید کلامی بشنود که موجب هدایتش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آن شخص که راز خود را از او پرسیده بود خلوت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می‌شناسی که حال او غیر حال ما باشد و طریقی غیر طریق ما بپیماید؟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جماعتی بودند که آنان را عبّاد می‌گفتند؛ ترک دنیا و طلب آخرت می‌کردند و ایشان را سخنان و علومی بود که دیگران آشنای به آن ها نبودند، و لیکن با آن ها عناد ورزیدند و دشمنی کردند و به آتش سوزانیدند و پادشاه همگی آن ها را از مملکت بیرون راند و معلوم نیست کسی از آن ها در بلاد ما باشد، زیرا از ترس پادشاه خود را پنهان کرده‌اند و انتظار فرج می‌کشند تا چون به عنایت الهی امر دین رواج گیرد ظاهر شوند و خلق را هدایت کنند؛ و پیوسته دوستان خدا در زمان دولتهای باطل چنین بوده‌اند و سنّت و طریقه ایشان همین بوده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از این خبر دلتنگ شد و حزن و اندوه عمیقی بر وی مستولی گردید و مانند کسی شده بود که چیزی گم کرده باشد و چاره‌ای از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آوازه عقل و علم و کمال و تفکّر و تدبّر و فهم و زهد و ترک دنیای شاهزاده در اطراف عالم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مردی از اهل دین و عبادت رسید که به او بلوهر می‌گفتند و در سرزمین سراندیب زندگانی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عابد و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 سوار شد و به جانب سولابط آمد و قصد قصر شاهزاده را کرد و ملازم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عبّاد را از تن برکند و در زیّ تجّار در آمد و به در خانه شاهزاده آمد و شد می‌کرد تا آنکه دوستان و یاران و اهل قصر را شناخت و چون لطف مربّی شاهزاده و منزلت والای وی را دانست، وی را زیر نظر گرفت و در خلوت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تاجران سراندیب هستم و چند روزی است که به این ولایت آمده‌ام و متاعی گرانبها و نفیس و ارزشمند دارم و در جستجوی مرد موثّقی بودم و تو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من از کبریت احمر بهتر است، کور را بینا می‌کند و کر را شنوا می‌گرداند و دوای جمله دردهاست و آدمی را از ضعف به قوّت می‌آورد و از دیوانگی حفظ می‌کند و بر دشمن یاری می‌دهد و کسی را سزاوارتر از شاهزاده ندیدم تا کالای خویش را به وی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می‌دانی اوصاف متاع من در نزد وی بازگو، چنانچه این متاع به کار او آید مرا به نزد او ببر تا به او بنمایم که اگر او متاع مرا ببیند قدرش را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شاهزاده به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سخنی می‌گویی که ما تاکنون از کسی چنین سخنانی نشنیده‌ایم و نیکو و عاقل می‌نمایی و لیکن فردی مثل ما تا حقیقت چیزی را نداند آن را نقل نمی‌کند؛ تو متاع خود را به من بنما، اگر آن را قابل دانستم به شاهزاده عرضه خواهم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بِلَوْهَرُ إِنِّي رَجُلٌ طَبِيبٌ وَ إِنِّي لَأَرَي فِي بَصَرِكَ ضَعْفاً فَأَخَافُ إِنْ نَظَرْتَ إِلَي سِلْعَتِي أَنْ يَلْتَمِعَ بَصَرُكَ وَ لَكِنِ ابْنُ الْمَلِكِ صَحِيحُ الْبَصَرِ حَدَثُ السِّنِّ وَ لَسْتُ أَخَافُ عَلَيْهِ أَنْ يَنْظُرَ إِلَي سِلْعَتِي فَإِنْ رَأَي مَا يُعْجِبُهُ كَانَتْ لَهُ مَبْذُولَةً عَلَي مَا يُحِبُّ وَ إِنْ كَانَ غَيْرَ ذَلِكَ لَمْ تَدْخُلْ عَلَيْهِ مَئُونَةٌ وَ لَا مَنْقَصَةٌ وَ هَذَا أَمْرٌ عَظِيمٌ لَا يَسَعُكَ أَنْ تُحَرِّمَهُ إِيَّاهُ أَوْ تَطْوِيَهُ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الْحَاضِنُ إِلَي ابْنِ الْمَلِكِ فَأَخْبَرَهُ خَبَرَ الرَّجُلِ فَحَسَّ قَلْبُ ابْنِ الْمَلِكِ بِأَنَّهُ قَدْ وَجَدَ حَاجَتَهُ فَقَالَ عَجِّلْ إِدْخَالَ الرَّجُلِ عَلَيَّ لَيْلًا وَ لْيَكُنْ ذَلِكَ فِي سِرٍّ وَ كِتْمَانٍ فَإِنَّ مِثْلَ هَذَا لَا يَتَهَاوَنُ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الْحَاضِنُ بِلَوْهَرَ بِالتَّهَيُّؤِ لِلدُّخُولِ عَلَيْهِ فَحَمَلَ مَعَهُ سَفَطاً فِيهِ كُتُبٌ لَهُ فَقَالَ الْحَاضِنُ مَا هَذَا السَّفَطُ قَالَ بِلَوْهَرُ فِي هَذَا السَّفَطِ سِلْعَتِي فَإِذَا شِئْتَ فَأَدْخِلْنِي عَلَيْهِ فَانْطَلَقَ بِهِ حَتَّي أَدْخَلَهُ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بِلَوْهَرُ سَلَّمَ عَلَيْهِ وَ حَيَّاهُ وَ أَحْسَنَ ابْنُ الْمَلِكِ إِجَابَتَهُ وَ انْصَرَفَ الْحَاضِنُ وَ قَعَدَ الْحَكِيمُ عِنْدَ الْمَلِكِ فَأَوَّلُ مَا قَالَ لَهُ بِلَوْهَرُ رَأَيْتُكَ يَا ابْنَ الْمَلِكِ زِدْتَنِي فِي التَّحِيَّةِ عَلَي مَا تَصْنَعُ بِغِلْمَانِكَ وَ أَشْرَافِ أَهْلِ بِلَادِكَ قَالَ ابْنُ الْمَلِكِ ذَلِكَ لِعَظِيمِ مَا رَجَوْتُ عِنْدَكَ قَالَ بِلَوْهَرُ لَئِنْ فَعَلْتَ ذَلِكَ بِي فَقَدْ كَانَ رَجُلًا مِنَ الْمُلُوكِ فِي بَعْضِ الْآفَاقِ يُعْرَفُ بِالْخَيْرِ وَ يُرْجَي فَبَيْنَا هُوَ يَسِيرُ يَوْماً فِي مَوْكِبِهِ إِذْ عَرَضَ لَهُ فِي مَسِيرِهِ رَجُلَانِ مَاشِيَانِ لِبَاسُهُمَا الْخَلِقَانِ وَ عَلَيْهِمَا أَثَرُ الْبُؤْسِ وَ الضُّرِّ فَلَمَّا نَظَرَ إِلَيْهِمَا الْمَلِكُ لَمْ يَتَمَالَكْ أَنْ وَقَعَ عَلَي الْأَرْضِ فَحَيَّاهُمَا وَ صَافَحَهُمَا فَلَمَّا رَأَي ذَلِكَ وُزَرَاؤُهُ اشْتَدَّ جَزَعُهُمْ مِمَّا صَنَعَ الْمَلِكُ فَأَتَوْا أَخاً لَهُ وَ كَانَ جَرِيّاً عَلَيْهِ فَقَالُوا إِنَّ الْمَلِكَ أَزْرَي بِنَفْسِهِ وَ فَضَحَ أَهْلَ مَمْلَكَتِهِ وَ خَرَّ عَنْ دَابَّتِهِ لِإِنْسَانَيْنِ دَنِيَّيْنِ فَعَاتِبْهُ عَلَي ذَلِكَ كَيْلَا يَعُودَ وَ لُمْهُ عَلَي مَا صَنَعَ فَفَعَلَ ذَلِكَ أَخُ الْمَلِكِ فَأَجَابَهُ الْمَلِكُ بِجَوَابٍ لَا يُدْرَي مَا حَالُهُ فِيهِ أَ سَاخِطٌ عَلَيْهِ الْمَلِكُ أَمْ رَاضٍ عَنْهُ فَانْصَرَفَ إِلَي مَنْزِلِهِ حَتَّي إِذَا كَانَ بَعْدَ أَيَّامٍ أَمَرَ الْمَلِكُ مُنَادِياً وَ كَانَ يُسَمَّي مُنَادِيَ الْمَوْتِ فَنَادَي فِي فِنَاءِ دَارِهِ وَ كَانَتْ تِلْكَ سُنَّتَهُمْ فِيمَنْ أَرَادُوا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النَّوَائِحُ وَ النَّوَادِبُ فِي دَارِ أَخِ الْمَلِكِ وَ لَبِسَ ثِيَابَ الْمَوْتَي وَ انْتَهَي إِلَي بَابِ الْمَلِكِ وَ هُوَ يَبْكِي بُكَاءً شَدِيداً وَ نَتَفَ شَعْرَهُ فَلَمَّا بَلَغَ ذَلِكَ الْمَلِكَ دَعَا بِهِ فَلَمَّا أَذِنَ لَهُ الْمَلِكُ دَخَلَ</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دیده تو ضعفی مشاهده می‌کنم و می‌ترسم اگر به متاع من نظر نمایی دیده تو تاب دیدن آن نیاورد و ضایع شود، امّا شاهزاده جوان و دیده‌اش صحیح است و بر دیده او این خوف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متاع کند، اگر او را خوش آید در قیمت آن با وی مضایقه نمی‌کنم و اگر نخواهد، نقصانی و تعبی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عظیمی است حیف است شاهزاده را محروم گردانی و این خبر را به وی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مربّی به نزد شاهزاده رفت و خبر بلوهر را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در دلش افتاد که نیازمندیش از ناحیه بلوهر زایل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شود البتّه آن مرد تاجر را در پنهانی نزد من آور که این چنین امر عظیمی را نمی‌توان سهل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مربّی به بلوهر پیام رسانید که برای ملاقات با شاهزاده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سبدی که کتابهای خود را در آن می‌گذاشت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من در این سبد است مرا به نزد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شاهزاده برد و چون داخل شد سلام کرد، شاهزاده در نهایت تعظیم و تکریم سلام او را پاسخ گفت و آن مربّی خارج شد، حکیم به خلوت نزد شاهزاده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شاهزاده، مرا زیاده از غلامان و بزرگان اهل بلادت تحیّت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آن تعظیم کردم که امیدواری بسیاری به تو دارم،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من چنین سلوک کردی، پس این حکایت را بشنو</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گوشه‌ای از دنیا پادشاهی به خیر و خوبی معروف بود، روزی با لشکر خود به راهی می‌رفت که به ناگاه دو نفر را دید که جامه‌های کهنه پوشیده بودند و اثر فقر و درویشی در آن ها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آن ها افتاد از مرکب فرود آمد و ایشان را تحیّت گفت و با آن دو مصافحه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وزراء این حال را مشاهده کردند غمین شدند و به نزد برادر پادشاه که بر او جسور بود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پادشاه خود را خوار ساخت و اهل مملکت خود را رسوا نمود، برای دو نفر پست و بی‌مقدار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او را ملامت نمایی تا دیگر چنین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پادشاه به گفته وزراء عمل کرد و پادشاه را ملامت کرد و پادشاه در جواب او سخنی گفت و او ندانست که پادشاه راضی و خشنود است و یا آنکه رنجیده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خانه خود برگشت و چند روز بر این منوال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پادشاه به منادی خود که او را منادی مرگ می‌گفتند فرمان داد تا ندای مرگ در خانه برادر خود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آن پادشاه چنان بود که اگر اراده قتل کسی را داشت به آن منادی فرمان می‌داد که در سرای او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ندا، نوحه و شیون در خانه برادر پادشاه بلند شد و او جامه مرگ پوشید و به در خانه پادشاه آمد و می‌گریست و موی ریش خود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 از حضور او مطّلع شد، وی را طلبید و چون </w:t>
      </w:r>
    </w:p>
    <w:p>
      <w:pPr>
        <w:pStyle w:val="BookText"/>
        <w:rPr/>
      </w:pPr>
      <w:r>
        <w:rPr>
          <w:rFonts w:ascii="Amiri" w:hAnsi="Amiri" w:eastAsia="Amiri" w:cs="Amiri"/>
          <w:color w:val="111111"/>
          <w:sz w:val="28"/>
          <w:sz w:val="28"/>
          <w:szCs w:val="28"/>
          <w:rtl w:val="true"/>
          <w:lang w:bidi="ar-SA"/>
        </w:rPr>
        <w:t xml:space="preserve">عَلَيْهِ وَ وَقَعَ عَلَي الْأَرْضِ وَ نَادَي بِالْوَيْلِ وَ الثُّبُورِ وَ رَفَعَ يَدَهُ بِالتَّضَرُّعِ فَقَالَ لَهُ الْمَلِكُ اقْتَرِبْ أَيُّهَا السَّفِيهُ أَنْتَ تَجْزَعُ مِنْ مُنَادٍ نَادَي مِنْ بَابِكَ بِأَمْرِ مَخْلُوقٍ وَ لَيْسَ بِأَمْرِ خَالِقٍ وَ أَنَا أَخُوكَ وَ قَدْ تَعْلَمُ أَنَّهُ لَيْسَ لَكَ إِلَيَّ ذَنْبٌ أَقْتُلُكَ عَلَيْهِ ثُمَّ أَنْتُمْ تَلُومُونَنِي عَلَي وُقُوعِي إِلَي الْأَرْضِ حِينَ نَظَرْتُ إِلَي مُنَادِي رَبِّي إِلَيَّ وَ أَنَا أَعْرَفُ مِنْكُمْ بِذُنُوبِي فَاذْهَبْ فَإِنِّي قَدْ عَلِمْتُ أَنَّهُ إِنَّمَا اسْتَغَرَّكَ وُزَرَائِي وَ سَيَعْلَمُونَ خَطَأَهُمْ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الْمَلِكُ بِأَرْبَعَةِ تَوَابِيتَ فَصُنِعَتْ لَهُ مِنْ خَشَبٍ فَطَلَا تَابُوتَيْنِ مِنْهَا بِالذَّهَبِ وَ تَابُوتَيْنِ بِالْقَارِ فَلَمَّا فَرَغَ مِنْهَا مَلَأَ تَابُوتَيِ الْقَارِ ذَهَباً وَ يَاقُوتاً وَ زَبَرْجَداً وَ مَلَأَ تَابُوتَيِ الذَّهَبِ جِيَفاً وَ دَماً وَ عَذِرَةً وَ شَعْراً ثُمَّ جَمَعَ الْوُزَرَاءَ وَ الْأَشْرَافَ الَّذِينَ ظَنَّ أَنَّهُمْ أَنْكَرُوا صَنِيعَهُ بِالرَّجُلَيْنِ الضَّعِيفَيْنِ النَّاسِكِينَ فَعَرَضَ عَلَيْهِمُ التَّوَابِيتَ الْأَرْبَعَةَ وَ أَمَرَهُمْ بِتَقْوِيمِهَا فَقَالُوا أَمَّا فِي ظَاهِرِ الْأَمْرِ وَ مَا رَأَيْنَا وَ مَبْلَغِ عَلِمْنَا فَإِنَّ تَابُوتَيِ الذَّهَبِ لَا ثَمَنَ لَهُمَا لِفَضْلِهِمَا وَ تَابُوتَيِ الْقَارِ لَا ثَمَنَ لَهُمَا لِرَذَالَتِهِمَا فَقَالَ الْمَلِكُ أَجَلْ هَذَا لِعِلْمِكُمْ بِالْأَشْيَاءِ وَ مَبْلَغِ رَأْيِكُمْ فِيهَا ثُمَّ أَمَرَ بِتَابُوتَيِ الْقَارِ فَنُزِعَتْ عَنْهُمَا صَفَائِحُهُمَا فَأَضَاءَ الْبَيْتُ بِمَا فِيهَا مِنَ الْجَوَاهِرِ فَقَالَ هَذَانِ مَثَلُ الرَّجُلَيْنِ الَّذِينَ ازْدَرَيْتُمْ لِبَاسَهُمَا وَ ظَاهِرَهُمَا وَ هُمَا مَمْلُوَّانِ عِلْماً وَ حِكْمَةً وَ صِدْقاً وَ بِرّاً وَ سَائِرَ مَنَاقِبِ الْخَيْرِ الَّذِي هُوَ أَفْضَلُ مِنَ الْيَاقُوتِ وَ اللُّؤْلُؤِ وَ الْجَوْهَرِ وَ الذَّهَبِ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بِتَابُوتَيِ الذَّهَبِ فَنُزِعَ عَنْهُمَا أَبْوَابُهُمَا فَاقْشَعَرَّ الْقَوْمُ مِنْ سُوءِ مَنْظَرِهِمَا وَ تَأَذَّوْا بِرِيحِهِمَا وَ نَتْنِهِمَا فَقَالَ الْمَلِكُ وَ هَذَانِ مَثَلُ الْقَوْمِ الْمُتَزَيِّنِينَ بِظَاهِرِ الْكِسْوَةِ وَ اللِّبَاسِ وَ أَجْوَافُهُمَا مَمْلُوَّةٌ جَهَالَةً وَ عَمًي وَ كَذِباً وَ جَوْراً وَ سَائِرَ أَنْوَاعِ الشَّرِّ الَّتِي هِيَ أَفْظَعُ وَ أَشْنَعُ وَ أَقْذَرُ مِنَ الْجِيَفِ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الْقَوْمُ قَدْ فُقِّهْنَا وَ اتَّعَظْنَا أَيُّهَا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بِلَوْهَرُ هَذَا مَثَلُكَ يَا ابْنَ الْمَلِكِ فِيمَا تَلَقَّيْتَنِي بِهِ مِنَ التَّحِيَّةِ وَ الْبِشْرِ فَانْتَصَبَ يُوذَاسُفُ ابْنُ الْمَلِكِ وَ كَانَ مُتَّكِئاً ثُمَّ قَالَ زِدْنِي مَثَلًا قَالَ الْحَكِيمُ إِنَّ الزَّارِعَ خَرَجَ بِبَذْرِهِ الطَّيِّبِ لِيَبْذُرَهُ فَلَمَّا مَلَأَ كَفَّهُ وَ نَثَرَهُ وَقَعَ بَعْضُهُ عَلَي حَافَّةِ الطَّرِيقِ فَلَمْ يلبثان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الْتَقَطَهُ الطَّيْرُ وَ وَقَعَ بَعْضُهُ عَلَي صَفَاةٍ قَدْ أَصَابَهَا نَدًي وَ طِينٌ،</w:t>
      </w:r>
    </w:p>
    <w:p>
      <w:pPr>
        <w:pStyle w:val="BookText"/>
        <w:rPr/>
      </w:pPr>
      <w:r>
        <w:rPr>
          <w:rFonts w:ascii="IRNazanin" w:hAnsi="IRNazanin" w:eastAsia="IRNazanin"/>
          <w:color w:val="111111"/>
          <w:sz w:val="28"/>
          <w:sz w:val="28"/>
          <w:szCs w:val="28"/>
          <w:rtl w:val="true"/>
          <w:lang w:bidi="fa-IR"/>
        </w:rPr>
        <w:t>آمد بر زمین افتاد و فریاد واویلاه و وامصیبتاه برآورد و دو دست خود را به زاری و تضرّع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به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ندای آن منادی جزع می‌کنی که بر در خانه تو ندا کرده است به امر مخلوقی که خالق تو نیست بلکه برادر توست و تو می‌دانی که در پیشگاه من گناهی نکرده‌ای که مستوجب کشتن باشی و با این حال مرا ملامت می‌کنی که چرا بر زمین افتادم در حالی که منادی پروردگار خود را دیدم و من از شما به گناهانی که بر درگاه پروردگارم کرده‌ام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دانستم که وزرای من تو را بر این کار برانگیخته و فریب داده‌اند، زود باشد که خطای آن ها بر ایشان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تا چهار تابوت از چوب ساختند و دستور داد دو تای آن ها را به طلا زینت کردند و دو تای دیگر را به قیر اندودند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دو تابوت قیراندود را از طلا و یاقوت و زبرجد پر ساختند و دو تابوت زینت شده با طلا را از مردار و خون و فضله آکنده کردند و در آن ها را محکم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وزرا و اشرافی را که گمان می‌برد ایشان او را بر آن عمل ملامت کرده‌اند فراخواند و تابوتها را بر آن ها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قیمت کنید،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و دریافت بر این دو تابوت طلا قیمتی نمی‌توان نهاد از بس که قیمتی هستند و آن دو تابوت قیر هم قیمتی ندارد زیرا بی‌مقدار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شما به واسطه میزان علم شماست و فرمان داد تا تابوتهای قیراندود را گشودند و به واسطه جواهرهایی که در آن ها بود خانه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دو تابوت مثل آن دو مردی است که شما حقیر و خوار شمردید، لباس و ظاهر آن ها را حقیر شمردید و حال آنکه باطن آن ها از علم و حکمت و راستی و نیکویی و سایر مناقب خیر آکنده بود، مناقبی که از یاقوت و لؤلؤ و جواهر و طلا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فرمان داد تابوتهای طلا را گشودند و اهل مجلس از زشتی منظر و گند و تعفّن آن ها بر خود بلرزیدند و متأذّی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تابوت مثل آن قوم است که ظاهرشان را با جامه و لباس آراسته‌اند و باطنشان از انواع بدیها از قبیل جهل و کوری و دروغ و ظلم آکنده است که از این مردارها به مراتب رسواتر و شنیع‌تر و بدنماتر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وزراء و اشراف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را یافتیم و به خطای خود واقف شدیم و پند گرفتیم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شماست که مرا تحیّت فرمودی و اکرام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که تکیه زده بود، چون این سخن را شنید راست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 باز هم از این مثلها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بذر نیکویی را برای کاشتن می‌آورد و چون کفی از آن را برگرفت و پاشید، بعضی از آن ها بر کنار راه می‌افتد و بعد از اندک زمانی مرغان آن را می‌ربایند و بعضی دیگر بر سنگی می‌افتد و بعد از اندکی که خاک و رطوبت بر روی آن است، </w:t>
      </w:r>
    </w:p>
    <w:p>
      <w:pPr>
        <w:pStyle w:val="BookText"/>
        <w:rPr/>
      </w:pPr>
      <w:r>
        <w:rPr>
          <w:rFonts w:ascii="Amiri" w:hAnsi="Amiri" w:eastAsia="Amiri" w:cs="Amiri"/>
          <w:color w:val="111111"/>
          <w:sz w:val="28"/>
          <w:sz w:val="28"/>
          <w:szCs w:val="28"/>
          <w:rtl w:val="true"/>
          <w:lang w:bidi="ar-SA"/>
        </w:rPr>
        <w:t>فَمَكَثَ حَتَّي اهْتَزَّ فَلَمَّا صَارَتْ عُرُوقُهُ إِلَي يُبْسِ الصَّفَاةِ مَاتَ وَ يَبِسَ وَ وَقَعَ بَعْضُهُ بِأَرْضٍ ذَاتِ شَوْكٍ فَنَبَتَ حَتَّي سَنْبَلَ وَ كَادَ أَنْ يُثْمِرَ فَمَنَعَهُ الشَّوْكُ فَأَبْطَلَهُ وَ أَمَّا مَا كَانَ مِنْهُ وَقَعَ فِي الْأَرْضِ الطَّيِّبَةِ وَ إِنْ كَانَ قَلِيلًا فَإِنَّهُ سَلِمَ وَ طَابَ وَ زَكِيَ فَالزَّارِعُ حَامِلُ الْحِكْمَةِ وَ أَمَّا الْبَذْرُ فَفُنُونُ الْكَلَامِ وَ أَمَّا مَا وَقَعَ مِنْهُ عَلَي حَافَّةِ الطَّرِيقِ فَالْتَقَطَهُ الطَّيْرُ فَمَا لَا يُجَاوِزُ السَّمْعَ مِنْهُ حَتَّي يَمُرَّ صَفْحاً وَ أَمَّا مَا وَقَعَ عَلَي الصَّخْرَةِ فِي النَّدَي فَيَبِسَ حِينَ بَلَغَتْ عُرُوقُهُ الصَّفَاةَ فَمَا اسْتَحْلَاهُ صَاحِبُهُ حَتَّي سَمِعَهُ بِفَرَاغِ قَلْبِهِ وَ عَرَفَهُ بِفَهْمِهِ وَ لَمْ يَفْقَهْ بِحَصَافَةِ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نَبَتَ مِنْهُ وَ كَادَ أَنْ يُثْمِرَ فَمَنَعَهُ الشَّوْكُ فَأَهْلَكَهُ فَمَا وَعَاهُ صَاحِبُهُ حَتَّي إِذَا كَانَ عِنْدَ الْعَمَلِ بِهِ حَفَّتْهُ الشَّهَوَاتُ فَأَهْلَكَتْهُ وَ أَمَّا مَا زَكِيَ وَ طَابَ وَ سَلِمَ مِنْهُ وَ انْتُفِعَ بِهِ رَآهُ الْبَصَرُ وَ وَعَاهُ الْحِفْظُ وَ أَنْفَذَهُ الْعَزْمُ بِقَمْعِ الشَّهَوَاتِ وَ تَطْهِيرِ الْقُلُوبِ مِنْ دَنَسِهَا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إِنِّي أَرْجُو أَنْ يَكُونَ مَا تَبْذُرَهُ أَيُّهَا الْحَكِيمُ مَا يَزْكُو وَ يَسْلَمُ وَ يَطِيبُ فَاضْرِبْ لِي مَثَلَ الدُّنْيَا وَ غُرُورِ أَهْلِهَا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بِلَوْهَرُ بَلَغَنَا أَنَّ رَجُلًا حَمَلَ عَلَيْهِ فِيلٌ مُغْتَلِمٌ‌</w:t>
      </w:r>
      <w:r>
        <w:rPr>
          <w:rStyle w:val="FootnoteAnchor"/>
          <w:rtl w:val="true"/>
        </w:rPr>
        <w:footnoteReference w:id="1835"/>
      </w:r>
      <w:r>
        <w:rPr>
          <w:rFonts w:ascii="Amiri" w:hAnsi="Amiri" w:eastAsia="Amiri" w:cs="Amiri"/>
          <w:color w:val="111111"/>
          <w:sz w:val="28"/>
          <w:sz w:val="28"/>
          <w:szCs w:val="28"/>
          <w:rtl w:val="true"/>
          <w:lang w:bidi="ar-SA"/>
        </w:rPr>
        <w:t>فَانْطَلَقَ مُوَلِّياً هَارِباً وَ أَتْبَعَهُ الْفِيلُ حَتَّي غَشِيَهُ فَاضْطَرَّهُ إِلَي بِئْرٍ فَتَدَلَّي فِيهَا وَ تَعَلَّقَ بِغُصْنَيْنِ نَابِتَيْنِ عَلَي شَفِيرِ الْبِئْرِ وَ وَقَعَتْ قَدَمَاهُ عَلَي رُءُوسِ حَيَّاتٍ فَلَمَّا تَبَيَّنَ لَهُ الْغُصْنَيْنِ فَإِذَا فِي أَصْلِهِمَا جُرَذَانٌ يَقْرِضَانِ الْغُصْنَيْنِ أَحَدُهُمَا أَبْيَضُ وَ الْآخَرُ أَسْوَدُ فَلَمَّا نَظَرَ إِلَي تَحْتِ قَدَمَيْهِ فَإِذَا رُءُوسُ أَرْبَعِ أَفَاعٍ قَدْ طَلَعْنَ مِنْ جُحْرِهِنَّ فَلَمَّا نَظَرَ إِلَي قَعْرِ الْبِئْرِ إِذَا بِتِنِّينٍ فَاغِرٍ فَاهُ‌</w:t>
      </w:r>
      <w:r>
        <w:rPr>
          <w:rStyle w:val="FootnoteAnchor"/>
          <w:rtl w:val="true"/>
        </w:rPr>
        <w:footnoteReference w:id="1836"/>
      </w:r>
      <w:r>
        <w:rPr>
          <w:rFonts w:ascii="Amiri" w:hAnsi="Amiri" w:eastAsia="Amiri" w:cs="Amiri"/>
          <w:color w:val="111111"/>
          <w:sz w:val="28"/>
          <w:sz w:val="28"/>
          <w:szCs w:val="28"/>
          <w:rtl w:val="true"/>
          <w:lang w:bidi="ar-SA"/>
        </w:rPr>
        <w:t>نَحْوَهُ يُرِيدُ الْتِقَامَهُ فَلَمَّا رَفَعَ رَأْسَهُ إِلَي أَعْلَي الْغُصْنَيْنِ إِذَا عَلَيْهِمَا شَيْ‌ءٌ مِنْ عَسَلِ النَّحْلِ فَتَطَعَّمَ مِنْ ذَلِكَ الْعَسَلِ فَأَلْهَاهُ مَا طَعِمَ مِنْهُ وَ مَا نَالَ مِنْ لَذَّةِ الْعَسَلِ وَ حَلَاوَتِهِ عَنِ الْفِكْرِ فِي أَمْرِ الْأَفَاعِي اللَّوَاتِي لَا يَدْرِي مَتَي يُبَادِرْنَهَ وَ أَلْهَاهُ عَنِ التِّنِّينِ الَّذِي لَا يَدْرِي كَيْفَ مَصِيرُهُ بَعْدَ وُقُوعِهِ فِي لَهَوَاتِهِ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الْبِئْرُ فَالدُّنْيَا مَمْلُوَّةَ آفَاتٍ وَ بَلَايَا وَ شُرُورٍ وَ أَمَّا الْغُصْنَانِ فَالْعُمُرُ وَ أَمَّا</w:t>
      </w:r>
    </w:p>
    <w:p>
      <w:pPr>
        <w:pStyle w:val="BookText"/>
        <w:rPr/>
      </w:pPr>
      <w:r>
        <w:rPr>
          <w:rFonts w:ascii="IRNazanin" w:hAnsi="IRNazanin" w:eastAsia="IRNazanin"/>
          <w:color w:val="111111"/>
          <w:sz w:val="28"/>
          <w:sz w:val="28"/>
          <w:szCs w:val="28"/>
          <w:rtl w:val="true"/>
          <w:lang w:bidi="fa-IR"/>
        </w:rPr>
        <w:t>آن دانه‌ها سبز می‌شود و به حرکت می‌آید و چون ریشه‌اش به سنگ رسد حیات خود را از دست می‌دهد و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بر زمین پرخاری می‌افتد که چون رویید و خوشه داد، آن علفها و خارها بر آن می‌پیچد و آن را ضایع و تباه می‌سازد و تنها آن بذری که بر زمین پاکیزه واقع شده است، هر چند اندک باشد، سالم می‌ماند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همان حکیم است و بذر او انواع سخنان حکیمانه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دانه‌هایی که بر کنار راه می‌افتد و مرغان آن را می‌ربایند، سخنی است که گوش آن را می‌شنود و در دل اثر نمی‌کند و آنچه که بر سنگی می‌افتد که اندکی خاک و رطوبت بر آن است و ریشه‌اش خشک می‌شود، سخنی است که کسی آن را بشنود و او را خوش آید و به آن دل بدهد و آن را بفهمد، امّا ضبط آن ننماید و مالک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روید و خار و علف آن را تباه کند، سخنی است که شنونده آن را دریابد و ضبط کند و چون هنگام عمل به آن فرا رسد، خار و خاشاک شهوات و خواهشهای نفسانی مانع او گردد و او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سالم ماند و به بار آید، سخنی است که عقل آن را دریابد و حافظه آن را ضبط کند و شخص عزم کرده باشد که به آن عمل کند و این در وقتی است که ریشه شهوات و خواهشها و صفات ذمیمه را از دل برکنده و آن را تطهیر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 بذری که در دلم کاشتی از آن قسمی باشد که نمو کند و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و فریب خوردن اهل آن را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مردی را فیل مستی در قفا بود و او می‌گریخت و فیل هم از پی او می‌شتافت تا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مضطرّ شد و خود را به چاهی افکند و دو شاخه در کنار آن چاه روییده بود و به آن ها آویخت و پاهای او بر سر ماری چند واقع شد که در میان آن چاه سر بر آورده بودند و چون به آن دو شاخه نظر کرد، دید دو موش بزرگ به کندن ریشه‌های آن دو شاخه مشغولند، یکی سفید و دیگری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زیر پای خود نظر کرد دید که چهار افعی از سوراخهای خود سر بیرون کرده‌اند و چون به قعر چاه نظر افکند، دید اژدهایی دهان گشوده است که چون به قعر چاه درافتد او را فرو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 مرد سر برآورد و دید بر سر آن دو شاخه اندکی عسل وجود دارد و به لیسیدن آن عسل مشغول شد و لذّت شیرینی آن، او را از مارها غافل ساخت که کی او را می‌گزند و از فکر کردن در امر آن اژدها بازداشت که چه زمان او را می‌بلعد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چاه دنیاست که از بلاها و آفتها و مصیبتها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شاخه، عمر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الْجِرْذَانُ فَاللَّيْلُ وَ النَّهَارُ يُسْرِعَانِ فِي الْأَجَلِ وَ أَمَّا الْأَفَاعِي الْأَرْبَعَةُ فَالْأَخْلَاطُ الْأَرْبَعَةُ الَّتِي هِيَ السُّمُومُ الْقَاتِلَةُ مِنَ الْمِرَّةِ وَ الْبَلْغَمِ وَ الرِّيحِ وَ الدَّمِ الَّتِي لَا يَدْرِي صَاحِبُهَا مَتَي تُهَيِّجُ بِهِ وَ أَمَّا التِّنِّينُ الْفَاغِرُ فَاهُ لِيَلْتَقِمَهُ فَالْمَوْتُ الرَّاصِدُ الطَّالِبُ وَ أَمَّا الْعَسَلُ الَّذِي اغْتَرَّ بِهِ الْمَغْرُورُ فَمَا يَنَالُ النَّاسُ مِنْ لَذَّةِ الدُّنْيَا وَ شَهَوَاتِهَا وَ نَعِيمِهَا وَ دَعَتِهَا مِنْ لَذَّةِ المَطْعَمِ وَ الْمَشْرَبِ وَ الشَّمِّ وَ اللَّمْسِ وَ السَّمْعِ وَ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 إِنَّ هَذَا الْمَثَلَ عَجِيبٌ وَ إِنَّ هَذَا التَّشْبِيهَ حَقٌّ فَزِدْنِي مَثَلًا لِلدُّنْيَا وَ صَاحِبِهَا الْمَغْرُورِ بِهَا الْمُتَهَاوِنِ بِمَا يَنْفَعُهُ فِيهَا ؟</w:t>
      </w:r>
    </w:p>
    <w:p>
      <w:pPr>
        <w:pStyle w:val="BookText"/>
        <w:rPr/>
      </w:pPr>
      <w:r>
        <w:rPr>
          <w:rFonts w:ascii="Amiri" w:hAnsi="Amiri" w:eastAsia="Amiri" w:cs="Amiri"/>
          <w:color w:val="111111"/>
          <w:sz w:val="28"/>
          <w:sz w:val="28"/>
          <w:szCs w:val="28"/>
          <w:rtl w:val="true"/>
          <w:lang w:bidi="ar-SA"/>
        </w:rPr>
        <w:t xml:space="preserve">قَالَ بِلَوْهَرُ زَعَمُوا أَنَّ رَجُلًا كَانَ لَهُ ثَلَاثَةُ قُرَنَاءَ وَ كَانَ قَدْ آثَرَ أَحَدَهُمْ عَلَي النَّاسِ جَمِيعاً وَ يَرْكَبُ الْأَهْوَالَ وَ الْأَخْطَارَ بِسَبَبِهِ وَ يُغَرِّرُ بِنَفْسِهِ لَهُ وَ يُشْغَلُ لَيْلَهُ وَ نَهَارَهُ فِي حَاجَتِهِ وَ كَانَ الْقَرِينُ الثَّانِي دُونَ الْأَوَّلِ مَنْزِلَةً وَ هُوَ عَلَي ذَلِكَ حَبِيبٌ إِلَيْهِ مُشْفِقٌ عِنْدَهُ وَ يُكْرِمُهُ وَ يُلَاطِفُهُ وَ يَخْدُمُهُ وَ يُطِيعُهُ وَ يَبْذُلُ لَهُ وَ لَا يَغْفُلُ عَنْهُ وَ كَانَ الْقَرِينُ الثَّالِثُ مَحْقُوراً مُسْتَثْقِلًا لَيْسَ لَهُ مِنْ وُدِّهِ وَ مَالِهِ إِلَّا أَقَلُّهُ حَتَّي إِذَا نَزَلَ بِالرَّجُلِ الْأَمْرُ الَّذِي يَحْتَاجُ فِيهِ إِلَي قُرَنَائِهِ الثَّلَاثَةِ فَأَتَاهُ جَلَاوِزَةُ الْمَلِكِ لِيَذْهَبُوا بِهِ فَفَزِعَ إِلَي قَرِينِهِ الْأَوَّلِ فَقَالَ لَهُ قَدْ عَرَفْتَ إِيثَارِي إِيَّاكَ وَ بَذْلَ نَفْسِي لَكَ وَ هَذَا الْيَوْمُ يَوْمُ حَاجَتِي إِلَيْكَ فَمَا ذَا عِنْدَكَ قَالَ مَا أَنَا لَكَ بِصَاحِبٍ وَ إِنَّ لِي أَصْحَاباً يَشْغَلُونِي عَنْكَ هُمُ الْيَوْمَ أَوْلَي بِي مِنْكَ وَ لَكِنْ لَعَلِّي أُزَوِّدُكَ ثَوْبَيْنِ لِتَنْتَفِعَ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فَزِعَ إِلَي قَرِينِهِ الثَّانِي ذِي الْمَحَبَّةِ وَ اللُّطْفِ فَقَالَ لَهُ قَدْ عَرَفْتَ كَرَامَتِي إِيَّاكَ وَ لُطْفِي بِكَ وَ حِرْصِي عَلَي مَسَرَّتِكَ وَ هَذَا يَوْمُ حَاجَتِي إِلَيْكَ فَمَا ذَا عِنْدَكَ فَقَالَ إِنَّ أَمْرَ نَفْسِي يَشْغَلُنِي عَنْكَ وَ عَنْ أَمْرِكَ فَاعْمِدْ لِشَأْنِكَ وَ اعْلَمْ أَنَّهُ قَدِ انْقَطَعَ الَّذِي بَيْنِي وَ بَيْنَكَ وَ أَنَّ طَرِيقِي غَيْرُ طَرِيقِكَ إِلَّا أَنِّي لَعَلِّي أَخْطُو مَعَكَ خُطُوَاتٍ يَسِيرَةً لَا تَنْتَفِعُ بِهَا ثُمَّ أَنْصَرِفُ إِلَي مَا هُوَ أَهُمُّ إِلَيَّ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فَزِعَ إِلَي قَرِينِهِ الثَّالِثِ الَّذِي كَانَ يُحَقِّرُهُ وَ يَعْصِيهِ وَ لَا يَلْتَفِتُ إِلَيْهِ أَيَّامَ رَخَائِهِ فَقَالَ لَهُ إِنِّي مِنْكَ لَمُسْتَحٍ وَ لَكِنَّ الْحَاجَةَ اضْطَرَّتْنِي إِلَيْكَ فَمَا ذَا لِي عِنْدَكَ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موش، شب و روزند که او را به سوی مرگ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افعی اخلاط اربعه‌اند که به منزله زهر کشنده‌اند از سودا و صفرا و بلغم و باد و خون و صاحب آن نمی‌داند که چه زمانی از آن ها به هیجان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اژدها مرگ است که منتظر است و پیوسته در طلب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عسل که او را فریفته و از همه چیز غافل کرده بود، لذّتها و خواهشها و نعمتها و عیشهای دنیاست از خوردنی و آشامیدنی و بوییدنی و لمس کردنی و شنیدنی و دیدنی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شگفتی است و با احوال دنیا مطابق است، برای دنیا و آنان که فریب آن را خورده‌اند و در آن سستی می‌کنند، مثلی دیگر بیان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مردی را سه همنشین و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را بر همه مردم ترجیح می‌داد و برای او انواع سختیها و شداید را تحمّل می‌کرد و خود را به مهلکه می‌انداخت و شب و روزش را در برآوردن حوایج او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دوم گرچه به پایه رفیق اوّل نبود امّا او را نیز دوست می‌داشت و به وی ملاطفت می‌کرد و او را خدمت و اطاعت می‌نمود و هرگز از وی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رفیق سوم را جفا می‌کرد و حقیر می‌شمرد و از محبّت و مال خود بهره اندکی به 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برای مرد حادثه‌ای رخ داد و محتاج به اعانت رفیقان شد و میر غضبان پادشاه نیز فرا رسیدند تا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رفیق اوّل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من چه ایثاری در باره تو کرده‌ام و چگونه خود را فدای تو نموده‌ام، امروز روز نیازمندی من به توست، چه کمکی می‌توانی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مصاحب تو نیستم، مرا یارانی دیگر است که گرفتار آن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ها به من نزدیکترند و لیکن ممکن است تو را دو جامه دهم تا از آن منتفع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رفیق دوم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مکرمت و ملاطفت من نسبت به تو معلوم است، پیوسته خواستار مسرّت و شادی تو بودم و امروز روز نیازمندی من به توست، چه کمکی از تو ساخته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کار خود گرفتارم که نمی‌توانم به تو رسیدگی کنم، خود برای خویشتن فکری کن و بدان که آشنایی میان من و تو بریده شده است و راه من با راه تو مغایر است و ممکن است که چند گامی به همراه تو بیایم امّا سودی از آن عاید تو نخواهد شد و به دنبال کارهای مهمتر خود خواهم رفت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رفیق سوم پناه برد که در ایّام وسعت و راحت به وی جفا می‌کرد و او را حقیر می‌شمرد و التفاتی به وی نمی‌نمود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تو شرمنده‌ام، و لیکن احتیاج و اضطرار مرا به سوی تو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چنین‌روزی می‌توانی مرا کمک کنی؟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 عِنْدِي الْمُوَاسَاةُ وَ الْمُحَافَظَةُ عَلَيْكَ وَ قِلَّةُ الْغَفْلَةِ عَنْكَ فَأَبْشِرْ وَ قَرَّ عَيْناً فَإِنِّي صَاحِبُكَ الَّذِي لَا يَخْذُلُكَ وَ لَا يُسْلِمُكَ فَلَا يُهِمُّكَ قِلَّةُ مَا أَسْلَفْتَنِي وَ اصْطَنَعْتَ إِلَيَّ فَإِنِّي قَدْ كُنْتُ أَحْفَظُ لَكَ ذَلِكَ وَ أُوَفِّرُهُ عَلَيْكَ كُلَّهُ ثُمَّ لَمْ أَرْضَ لَكَ بَعْدَ ذَلِكَ بِهِ حَتَّي اتَّجَرْتُ لَكَ بِهِ فَرَبِحْتُ أَرْبَاحاً كَثِيرَةً فَلَكَ الْيَوْمُ عِنْدِي مِنْ ذَلِكَ أَضْعَافُ مَا وَضَعْتَ عِنْدِي مِنْهُ فَأَبْشِرْ وَ إِنِّي أَرْجُو أَنْ يَكُونَ فِي ذَلِكَ رِضَي الْمَلِكِ عَنْكَ الْيَوْمَ وَ فَرَجاً مِمَّا أَنْتَ فِيهِ فَقَالَ الرَّجُلُ عِنْدَ ذَلِكَ مَا أَدْرِي عَلَي أَيِّ الْأَمْرَيْنِ أَنَا أَشَدُّ حَسْرَةً عَلَيْهِ عَلَي مَا فَرَّطْتُ فِي الْقَرِينِ الصَّالِحِ أَمْ عَلَي مَا اجْتَهَدْتُ فِيهِ مِنَ الْمَحَبَّةِ لِقَرِينِ السَّوْءِ ؟</w:t>
      </w:r>
    </w:p>
    <w:p>
      <w:pPr>
        <w:pStyle w:val="BookText"/>
        <w:rPr/>
      </w:pPr>
      <w:r>
        <w:rPr>
          <w:rFonts w:ascii="Amiri" w:hAnsi="Amiri" w:eastAsia="Amiri" w:cs="Amiri"/>
          <w:color w:val="111111"/>
          <w:sz w:val="28"/>
          <w:sz w:val="28"/>
          <w:szCs w:val="28"/>
          <w:rtl w:val="true"/>
          <w:lang w:bidi="ar-SA"/>
        </w:rPr>
        <w:t xml:space="preserve">قَالَ بِلَوْهَرُ فَالْقَرِينُ الْأَوَّلُ هُوَ الْمَالُ وَ الْقَرِينُ الثَّانِي هُوَ الْأَهْلُ وَ الْوَلَدُ وَ الْقَرِينُ الثَّالِثُ هُوَ الْعَمَلُ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إِنَّ هَذَا هُوَ الْحَقُّ الْمُبِينُ فَزِدْنِي مَثَلًا لِلدُّنْيَا وَ غُرُورِهَا وَ صَاحِبِهَا الْمَغْرُورِ بِهَا الْمُطْمَئِنِّ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بِلَوْهَرُ كَانَ أَهْلُ مَدِينَةٍ يَأْتُونَ الرَّجُلَ الْغَرِيبَ الْجَاهِلَ بِأَمْرِهِمْ فَيُمَلِّكُونَهُ عَلَيْهِمْ سَنَةً فَلَا يَشُكُّ أَنَّ مُلْكَهُ دَائِمٌ عَلَيْهِمْ لِجَهَالَتِهِ بِهِمْ فَإِذَا انْقَضَتِ السَّنَةُ أَخْرَجُوهُ مِنْ مَدِينَتِهِمْ عُرْيَاناً مُجَرَّداً سَلِيباً فَيَقَعُ فِي بَلَاءٍ وَ شَقَاءٍ لَمْ يُحَدِّثْ بِهِ نَفْسَهُ فَصَارَ مَا مَضَي عَلَيْهِ مِنْ مُلْكِهِ وَبَالًا وَ حُزْناً وَ مُصِيبَةً وَ أَذًي ثُمَّ إِنَّ أَهْلَ الْمَدِينَةِ أَخَذُوا رَجُلًا آخَرَ فَمَلَّكُوهُ عَلَيْهِمْ فَلَمَّا رَأَي الرَّجُلُ غُرْبَتَهُ فِيهِمْ لَمْ يَسْتَأْنِسْ بِهِمْ وَ طَلَبَ رَجُلًا مِنْ أَهْلِ أَرْضِهِ خَبِيراً بِأَمْرِهِمْ حَتَّي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فَأَفْضَي إِلَيْهِ بِسِرِّ الْقَوْمِ وَ أَشَارَ إِلَيْهِ أَنْ يَنْظُرَ إِلَي الْأَمْوَالِ الَّتِي فِي يَدَيْهِ فَيُخْرِجَ مِنْهَا مَا اسْتَطَاعَ الْأَوَّلَ فَالْأَوَّلَ حَتَّي يُحْرِزَهُ فِي الْمَكَانِ الَّذِي يُخْرِجُونَهُ إِلَيْهِ فَإِذَا أَخْرَجَهُ الْقَوْمُ صَارَ إِلَي الْكِفَايَةِ وَ السَّعَةِ بِمَا قَدَّمَ وَ أَحْرَزَ فَفَعَلَ مَا قَالَ لَهُ الرَّجُلُ وَ لَمْ يُضَيِّعْ وَصِيَّتَهُ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بِلَوْهَرُ وَ إِنِّي لَأَرْجُو أَنْ تَكُونَ ذَلِكَ الرَّجُلَ يَا ابْنَ الْمَلِكِ الَّذِي لَمْ يَسْتَأْنِسْ بِالْغُرَبَاءِ وَ لَمْ يَغْتَرَّ بِالسُّلْطَانِ وَ أَنَا الرَّجُلُ الَّذِي طَلَبْتَ وَ لَكَ عِنْدِي الدَّلَالَةُ وَ الْمَعْرِفَةُ وَ الْمَعُونَةُ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 صَدَقْتَ أَيُّهَا الْحَكِيمُ أَنَا ذَلِكَ الرَّجُلُ وَ أَنْتَ ذَلِكَ الرَّجُلُ</w:t>
      </w:r>
    </w:p>
    <w:p>
      <w:pPr>
        <w:pStyle w:val="BookText"/>
        <w:rPr/>
      </w:pPr>
      <w:r>
        <w:rPr>
          <w:rFonts w:ascii="IRNazanin" w:hAnsi="IRNazanin" w:eastAsia="IRNazanin"/>
          <w:color w:val="111111"/>
          <w:sz w:val="28"/>
          <w:sz w:val="28"/>
          <w:szCs w:val="28"/>
          <w:rtl w:val="true"/>
          <w:lang w:bidi="fa-IR"/>
        </w:rPr>
        <w:t>غمخوار و حافظ تو خواهم بود و از تو غافل نخواهم شد، تو را بشارت باد و چشمت روشن باد که من مصاحبی هستم که تو را فرو نمی‌گذارم و از تقصیراتی که در باره من کرده‌ای دلگیر مباش که آنچه به من داده‌ای برایت ضبط کرده‌ام و به آن هم راضی نشدم، بلکه با آن اموال برایت تجارت کرده‌ام و سود بسیار به هم رسانیده‌ام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چندین برابر آنچه به من داده‌ای از برای تو نزد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و امیدوارم این اموال تو باعث رضای پادشاه گردد و تو را از این بلیّه بزرگی که پیش آمده است خلاصی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احوال رفیقان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بر کدام یک از این دو حسرت خورم؟ آیا بر تقصیری که در باب رفیق نیک کرده‌ام؟ یا بر رنج و مشقّتی که در باب رفیق بد متحمّل شده‌ام؟ آنگاه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اوّل مال است و رفیق دوم اهل و فرزندان و رفیق سوم عبارت از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حق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دنیا و فریب خوردگان و دلبستگان به آن، مثل دیگری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بود که عادت مردم آن شهر چنین بود که مرد غریبی را که از احوال آن ها اطّلاعی نداشت بر می‌گزیدند و یک سال بر خود پادشاه و فرمانروا می‌کردند و آن مرد چون بر احوال ایشان مطّلع نبود، گمان می‌برد همیشه پادشاه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سال می‌گذشت او را عریان و دست خالی و بی‌چیز از شهر به در می‌کردند و به بلا و مشقّتی مبتلا می‌شد که هرگز به خاطرش خطور نکرده بود و از آن پادشاهی و سروری جز وبال و اندوه و مصیبت برای وی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اهل آن شهر مرد غریبی را برای یک سال برای خود امیر و پادشاه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فراستی که داشت، دید در میان ایشان بیگانه و غریب است و با کسی مأنوس نیست، ناچار به دنبال مرد خبیری از همشهریان خود فرستاد و او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سرّ این قوم را برای وی فاش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در آن است که تا آنجا که می‌توانی در طیّ این یک سال از اموال و اسباب خود به آن مکان که تو را خواهند فرستاد ارسال کنی تا چون به آنجا روی اسباب عیش و رفاه تو مهیّا باشد و همیشه در راحتی و نعمت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نیز به سفارش آن مرد خبیر عمل کرد و آن را فرو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تو آن پادشاه باشی که با بیگانگان و غریبان مأنوس نشوی و به پادشاهی چند روزه دنیا فریب نخوری و من آن کسی باشم که برای دانستن صلاح خود طلب کرده‌ای و من تو را راهنمایی‌می‌کنم و احوال دنیا و اهل آن را به تو می‌شناسانم و یاور تو خواهم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حکیم راست گفتی، من همان پادشاه غریبم </w:t>
      </w:r>
    </w:p>
    <w:p>
      <w:pPr>
        <w:pStyle w:val="BookText"/>
        <w:rPr/>
      </w:pPr>
      <w:r>
        <w:rPr>
          <w:rFonts w:ascii="Amiri" w:hAnsi="Amiri" w:eastAsia="Amiri" w:cs="Amiri"/>
          <w:color w:val="111111"/>
          <w:sz w:val="28"/>
          <w:sz w:val="28"/>
          <w:szCs w:val="28"/>
          <w:rtl w:val="true"/>
          <w:lang w:bidi="ar-SA"/>
        </w:rPr>
        <w:t xml:space="preserve">وَ أَنْتَ طَلِبَتِيَ الَّتِي كُنْتُ طَلَبْتُهَا فَصِفْ لِي أَمْرَ الْآخِرَةِ تَامّاً فَأَمَّا الدُّنْيَا فَلَعَمْرِي لَقَدْ صَدَقْتَ وَ لَقَدْ رَأَيْتُ مِنْهَا مَا يَدُلُّنِي عَلَي فَنَائِهَا وَ يُزَهِّدُنِي فِيهَا وَ لَمْ يَزَلْ أَمْرُهَا حَقِيراً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بِلَوْهَرُ إِنَّ الزَّهَادَةَ فِي الدُّنْيَا يَا ابْنَ الْمَلِكِ مِفْتَاحُ الرَّغْبَةِ إِلَي الْآخِرَةِ وَ مَنْ طَلَبَ الْآخِرَةَ فَأَصَابَ بَابَهَا دَخَلَ مَلَكُوتَهَا وَ كَيْفَ لَا تَزْهَدُ فِي الدُّنْيَا وَ قَدْ آتَاكَ اللَّهُ مِنَ الْعَقْلِ مَا آتَاكَ وَ قَدْ تَرَي أَنَّ الدُّنْيَا كُلَّهَا وَ إِنْ كَثُرَتْ إِنَّمَا يَجْمَعُهَا أَهْلُهَا لِهَذِهِ الْأَجْسَادِ الْفَانِيَةِ وَ الْجَسَدُ لَا قِوَامَ لَهُ وَ لَا امْتِنَاعَ بِهِ فَالْحَرُّ يُذِيبُهُ وَ الْبَرْدُ يُجْمِدُهُ وَ السُّمُومُ يَتَخَلَّلُهُ وَ الْمَاءُ يُغْرِقُهُ وَ الشَّمْسُ تُحْرِقُهُ وَ الْهَوَاءُ يُسْقِمُهُ وَ السِّبَاعُ يَفْتَرِسُهُ وَ الطَّيْرُ تَنْقُرُهُ وَ الْحَدِيدُ يَقْطَعُهُ وَ الصَّدْمُ يَحْطِمُهُ ثُمَّ هُوَ مَعْجُونٌ بِطِيْنَةٍ مِنْ أَلْوَانِ الْأَسْقَامِ وَ الْأَوْجَاعِ وَ الْأَمْرَاضِ فَهُوَ مُرْتَهَنٌ بِهَا مُتَرَقِّبٌ لَهَا وَجِلٌ مِنْهَا غَيْرُ طَامِعٍ فِي السَّلَامَةِ مِنْهَا ثُمَّ هُوَ مُقَارِنُ الْآفَاتِ السَّبْعِ الَّتِي لَا يَتَخَلَّصُ مِنْهَا ذُو جَسَدٍ وَ هِيَ الْجُوعُ وَ الظَّمَأُ وَ الْحَرُّ وَ الْبَرْدُ وَ الْوَجَعُ وَ الْخَوْفُ وَ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سَأَلْتَ مِنْهُ مِنَ الْأَمْرِ الْآخِرَةِ فَإِنِّي أَرْجُو أَنْ تَجِدَ مَا تَحْسَبُهُ بَعِيداً قَرِيباً وَ مَا كُنْتَ تَحْسَبُهُ عَسِيراً يَسِيراً وَ مَا كُنْتَ تَحْسَبُهُ قَلِيلًا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أَيُّهَا الْحَكِيمُ أَ رَأَيْتَ الْقَوْمَ الَّذِينَ كَانَ وَالِدِي حَرَّقَهُمْ بِالنَّارِ وَ نَفَاهُمْ أَ هُمْ أَصْحَابُكَ فَقَالَ نَعَمْ قَالَ فَإِنَّهُ بَلَغَنِي أَنَّ النَّاسَ اجْتَمَعُوا عَلَي عَدَاوَتِهِمْ وَ سُوءِ الثَّنَاءِ عَلَيْهِمْ قَالَ بِلَوْهَرُ نَعَمْ قَدْ كَانَ ذَلِكَ قَالَ فَمَا سَبَبُ ذَلِكَ أَيُّهَا الْحَكِيمُ قَالَ بِلَوْهَرُ أَمَّا قَوْلُكَ يَا ابْنَ الْمَلِكِ فِي سُوءِ الثَّنَاءِ عَلَيْهِمْ فَمَا عَسَي أَنْ يَقُولُوا فِيمَنْ يَصْدُقُ وَ لَا يَكْذِبُ وَ يَعْلَمُ وَ لَا يَجْهَلُ وَ يَكُفُّ وَ لَا يؤدي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يُصَلِّي وَ لَا يَنَامُ وَ يَصُومُ وَ لَا يُفْطِرُ وَ يَبْتَلِي فَيَصْبِرُ وَ يَتَفَكَّرُ فَيَعْتَبِرُ وَ يُطَيِّبُ نَفْسَهُ عَنِ الْأَمْوَالِ وَ الْأَهْلِينَ وَ لَا يَخَافُهُمُ النَّاسُ عَلَي أَمْوَالِهِمْ وَ أَهْلِيهِمْ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 فَكَيْفَ اتَّفَقَ النَّاسُ عَلَي عَدَاوَتِهِمْ وَ هُمْ فِيمَا بَيْنَهُمْ مُخْتَلِفُونَ قَالَ بِلَوْهَرُ مَثَلُهُمْ فِي ذَلِكَ مَثَلُ كِلَابٍ اجْتَمَعُوا عَلَي جِيفَةٍ تَنْهَشُهَا وَ يَهَارُّ بَعْضُهَا بَعْضاً مُخْتَلِفَةَ الْأَلْوَانِ وَ الْأَجْنَاسِ فَبَيْنَا هِيَ تُقْبِلُ عَلَي الْجِيفَةِ إِذْ دَنَا رَجُلٌ مِنْهُمْ فَتَرَكَ بَعْضُهُنَّ بَعْضاً وَ أَقْبَلْنَ عَلَي الرَّجُلِ فَيَهِرُّنَّ عَلَيْهِ جَمِيعاً مُعَاوِيَاتٍ عَلَيْهِ وَ لَيْسَ لِلرَّجُلِ فِي جِيفَتِهِنَّ حَاجَةٌ</w:t>
      </w:r>
    </w:p>
    <w:p>
      <w:pPr>
        <w:pStyle w:val="BookText"/>
        <w:rPr/>
      </w:pPr>
      <w:r>
        <w:rPr>
          <w:rFonts w:ascii="IRNazanin" w:hAnsi="IRNazanin" w:eastAsia="IRNazanin"/>
          <w:color w:val="111111"/>
          <w:sz w:val="28"/>
          <w:sz w:val="28"/>
          <w:szCs w:val="28"/>
          <w:rtl w:val="true"/>
          <w:lang w:bidi="fa-IR"/>
        </w:rPr>
        <w:t>و تو آن کسی هستی که پیوسته در طلب او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امر آخرت را برایم وصف کن که به جان خود سوگند که آنچه در باب دنیا گفتی محض صدق و حقیقت است و من نیز از احوال دنیا اموری را مشاهده کرده‌ام و زوال و فنای آن را دانسته‌ام و ترک آن بر ذهنم خطور کرده است و در نظرم حقیر و بی‌مقدار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 کلید درهای سعادت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طلب آخرت کند و در آن را که ترک دنیاست بیابد، به زودی در آن سرا پادشاهی خواهد یافت و چگونه در این دنیا زهد نورزی در حالی که حقّ تعالی عقلی چنین به تو کرامت کرده است و تو می‌بینی که اهل دنیا آن را برای این اجساد فانیه گرد می‌آورند و بدن نه ثباتی دارد و نه قوامی و هیچ ضرری را نمی‌تواند از خود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آن را می‌گدازد و برودت آن را منجمد می‌سازد و بادهای سموم آن را از هم می‌پاشد و آب غرقش می‌کند و آفتاب می‌سوزاندش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تحلیلش می‌برد و جانوران درنده او را می‌درند و مرغان آن را به منقار سوراخ می‌کنند و به آهن بریده می‌شود و به صدمه‌ها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نظر از عوارض خارجی، معجونی است که از بیماریها و دردها و مرضها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گرو این بلاها و منتظر آن هاست و پیوسته از آن ها ترسان است و از آن ها سالم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هفت آفت قرین است که هیچ بدنی از آن ها خلاصی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تشنگی و گرما و سرما و درد و ترس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از امر آخرت پرسیدی، امیدوارم آنچه را در این دنیا بعید می‌دانستی قریب باشد و آنچه را که سخت می‌پنداشتی آسان باشد و آنچه را که اندک می‌شمردی بسیار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می‌پندارم که آن جماعتی که پدرم ایشان را کشت و به آتش سوزانید و از بلاد خود بیرون کرد، اصحاب و یاران تو بودند و طریقه تو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جمیع مردم بر عداوت و مذمّت ایشان اتّفاق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 سبب آن چه بوده است؟</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شاهزاده، امّا آنچه در باب بدگویی مردمان نسبت به آن ها گفتی؛ چه می‌توان گفت در باره جماعتی که راست گویند نه دروغ، عالم باشند، نه جاهل، آزارشان به مردم نرسد، نماز بسیار به جای آورند و خوابشان اندک باشد، و روزه گیر باشند نه مفطر، و به انواع بلاها مبتلا شوند و صبر پیشه کنند و در احوال دنیا تفکّر کنند و عبرت گیرند، و دل به مال و اهل نبسته و طمع در مال و اهل مردم نداشته باشند؟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اهل دنیا در عداوت ایشان متّفق شدند در حالی که در میان خود کمال اختلاف و نزاع را دارند؟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ایشان در این باب مثل سگان مختلف و رنگارنگی است که بر مرداری جمع شده باشند و بر روی یکدیگر فریاد می‌کنند و با یکدیگر در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اگر مردی به نزدیک آنان بیاید، آن ها دست از نزاع برداشته و متّفق شده و بر آن مرد حمله می‌آورند و بر روی آن مرد می‌جهند و فریاد برمی‌آورند، در حالی که آن شخص را با مردار ایشان کاری نیست </w:t>
      </w:r>
    </w:p>
    <w:p>
      <w:pPr>
        <w:pStyle w:val="BookText"/>
        <w:rPr/>
      </w:pPr>
      <w:r>
        <w:rPr>
          <w:rFonts w:ascii="Amiri" w:hAnsi="Amiri" w:eastAsia="Amiri" w:cs="Amiri"/>
          <w:color w:val="111111"/>
          <w:sz w:val="28"/>
          <w:sz w:val="28"/>
          <w:szCs w:val="28"/>
          <w:rtl w:val="true"/>
          <w:lang w:bidi="ar-SA"/>
        </w:rPr>
        <w:t xml:space="preserve">وَ لَا أَرَادَ أَنْ يُنَازِعَهُنَّ فِيهَا وَ لَكِنَّهُنَّ عَرَفْنَ غُرْبَتَهُ مِنْهُنَّ فَاسْتَوْحَشْنَ مِنْهُ وَ اسْتَأْنَسَ بَعْضُهُنَّ بِبَعْضٍ وَ إِنْ كُنَّ مُخْتَلِفَاتٍ مُتَعَادِيَاتٍ فِيمَا بَيْنَهُنَّ مِنْ قَبْلِ أَنْ يَرِدَ الرَّجُلُ عَلَيْهِنَّ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بِلَوْهَرُ فَمَثَلُ الْجِيفَةِ مَتَاعُ الدُّنْيَا وَ مَثَلُ صُنُوفِ الْكِلَابِ ضُرُوبُ الرِّجَالِ الَّذِينَ يَقْتَتِلُونَ عَلَي الدُّنْيَا وَ يُهْرِقُونَ دِمَاءَهُمْ وَ يُنْفِقُونَ لَهَا أَمْوَالَهُمْ وَ مَثَلُ الرَّجُلِ الَّذِي اجْتَمَعَتْ عَلَيْهِ الْكِلَابُ وَ لَا حَاجَةَ لَهُ فِي جِيَفِهِنَّ كَمَثَلِ صَاحِبِ الدِّينِ الَّذِي رَفَضَ الدُّنْيَا وَ خَرَجَ مِنْهَا فَلَيْسَ يُنَازِعُ فِيهَا أَهْلَهَا وَ لَا يَمْنَعُ ذَلِكَ النَّاسَ مِنْ أَنْ يعادونه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لِغُرْبَتِهِ عِنْدَهُمْ فَإِنْ عَجِبْتَ فأعجبت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أَنَّهُمْ لَا هِمَّةَ لَهُمْ إِلَّا الدُّنْيَا وَ جَمْعُهَا وَ التَّكَاثُرُ وَ التَّفَاخُرُ وَ التَّغَالُبُ عَلَيْهَا حَتَّي إِذَا رَأَوْا مَنْ قَدْ تَرَكَهَا فِي أَيْدِيهِمْ وَ تَخَلَّي عَنْهَا كَانُوا لَهُ أَشَدَّ قِتَالًا عَلَيْهِ وَ أَشَدَّ حَنَقاً مِنْهُمْ لِلَّذِي يُشَاحُّهُمْ عَلَيْهَا فَأَيُّ حُجَّةٍ لِلَّهِ يَا ابْنَ الْمَلِكِ أَدْحَضَ مِنْ تَعَاوُنِ الْمُخْتَلِفِينَ عَلَي مَنْ لَا حُجَّةَ لَهُمْ عَلَيْهِ قَالَ ابْنُ الْمَلِكِ أَعْمِدْ لِحَاجَتِي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بِلَوْهَرُ إِنَّ الطَّبِيبَ الرَّفِيقَ إِذْ رَأَي الْجَسَدَ قَدْ أَهْلَكَتْهُ الْأَخْلَاطُ الْفَاسِدَةُ فَأَرَادَ أَنْ يُقَوِّيَهُ وَ يُسْمِنَهُ لَمْ يُغَذِّهِ بِالطَّعَامِ الَّذِي يَكُونُ مِنْهُ اللَّحْمُ وَ الدَّمُ وَ الْقُوَّةُ لِأَنَّهُ يَعْلَمُ أَنَّهُ مَتَي أَدْخَلَ الطَّعَامَ عَلَي الْأَخْلَاطِ الْفَاسِدَةِ أَضَرَّ بِالْجَسَدِ وَ لَمْ يَنْفَعْهُ وَ لَمْ يُقَوِّهِ وَ لَكِنْ يَبْدَأُ بِالْأَدْوِيَةِ وَ الْحِمْيَةِ مِنَ الطَّعَامِ فَإِذَا أَذْهَبَ مِنْ جَسَدِهِ الْأَخْلَاطَ الْفَاسِدَةَ أَقْبَلَ عَلَيْهِ بِمَا يُصْلِحُهُ مِنَ الطَّعَامِ فَحِينَئِذٍ يَجِدُ طَعْمَ الطَّعَامِ وَ يَسْمَنُ وَ يَقْوَي وَ يَحْمِلُ الثِّقْلَ بِمَشِيَّةِ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الْمَلِكِ أَيُّهَا الْحَكِيمُ أَخْبِرْنِي مَا ذَا تُصِيبُ مِنَ الطَّعَامِ وَ الشَّرَابِ قَالَ الْحَكِيمُ زَعَمُوا أَنَّ مَلِكاً مِنَ الْمُلُوكِ كَانَ عَظِيمَ الْمُلْكِ كَثِيرَ الْجُنْدِ وَ الْأَمْوَالِ وَ أَنَّهُ بَدَا لَهُ أَنْ يَغْزُوَ مَلِكاً آخَرَ لِيَزْدَادَ مُلْكاً إِلَي مُلْكِهِ وَ مَالًا إِلَي مَالِهِ فَسَارَ إِلَيْهِ بِالْجُنُودِ وَ الْعِدَدِ وَ الْعُدَّةِ وَ النِّسَاءِ وَ الْأَوْلَادِ وَ الْأَثْقَالِ فَأَقْبَلُوا نَحْوَهُ فَظَهَرُوا عَلَيْهِ وَ اسْتَبَاحُوا عَسْكَرَهُ فَهَرَبَ وَ سَاقَ امْرَأَتَهُ وَ أَوْلَادَهُ صِغَاراً فَأَلْجَأَهُ الطَّلَبُ عِنْدَ الْمَسَاءِ إِلَي أَجَمَةٍ عَلَي شَاطِئِ النَّهَرِ فَدَخَلَهَا مَعَ أَهْلِهِ وَ وُلْدِهِ وَ سَيَّبَ دَوَابَّهُ مَخَافَةَ أَنْ تَدُلُّ عَلَيْهِ</w:t>
      </w:r>
    </w:p>
    <w:p>
      <w:pPr>
        <w:pStyle w:val="BookText"/>
        <w:rPr/>
      </w:pPr>
      <w:r>
        <w:rPr>
          <w:rFonts w:ascii="IRNazanin" w:hAnsi="IRNazanin" w:eastAsia="IRNazanin"/>
          <w:color w:val="111111"/>
          <w:sz w:val="28"/>
          <w:sz w:val="28"/>
          <w:szCs w:val="28"/>
          <w:rtl w:val="true"/>
          <w:lang w:bidi="fa-IR"/>
        </w:rPr>
        <w:t>و منازعه‌ای در آن جیفه ندارد،؛ امّا چون آن مرد را غریب و بیگانه می‌شمرند از او وحشت می‌کنند و با یکدیگر انس و الفت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اتّفاق می‌کنند هر چند پیش از آن در میان خود اختلاف و نزاع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در دنباله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مردار مثل متاع دنیاست و آن سگهای رنگارنگ مثل انواع اهل دنیاست که برای دنیا با یکدیگر نزاع می‌کنند و خون یکدیگر می‌ریزند و اموال خود را برای تحصیل اعتبارات آن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که سگان بر او حمله می‌آورند و او را به جیفه ایشان کاری نیست، مثل دینداری است که ترک دنیا کرده و از آن کناره گرفته و با ایشان در امر دنیا منازعه ندارد، با این حال اهل دنیا با او دشمنی می‌کنند زیرا که نزد آنان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کردی پس تعجّب کن از اهل دنیا که جمیع همّت ایشان مصروف است بر جمع اموال دنیا و افزون‌طلبی و تفاخر و غالب آمدن در آن، و چون کسی را دیدند که دنیا را برای ایشان رها ساخته و از آن دوری کرده است، با او منازعه بیشتری دارند تا آن جماعتی که با آن ها بر سر دنیا منازعه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دنیای مختلف الاحوال در منازعه کردن با آن جماعت چه حجّتی دارند؟</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 گوی و نیاز مرا برطرف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طبیب مهربان ببیند که بدن را اخلاط فاسده ضایع کرده است و بخواهد آن را تقویت کند و فربه سازد، ابتدا به تجویز غذاهای که مورث قوّت و مولّد گوشت و خون است مبادرت نمی‌کند، زیرا می‌داند که با وجود اخلاط فاسده در بدن، این غذاهای مقوّی باعث قوّت مرض و زیادت فساد بدن می‌گردد و نفعی برای قوّت نمی‌بخشد؛ بلکه ابتدا او را به امساک و پرهیز فرا می‌خواند و برای دفع اخلاط فاسده دوا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اخلاط فاسده را از بدن زایل کرد، برای او طعامهای مقوّی تجویز می‌کند و در این هنگام مزه طعام را درمی‌یابد و فربه و قوی می‌شود و می‌تواند بارهای گران را به خواست الهی بردارد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 از طعام و شراب خود برای من بازگو و حکیم پاسخ وی را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پادشاه بزرگی بود که لشکریان و اموال فراوانی داشت و به نظرش رسید که برای زیادتی ملک و مال خویش با پادشاهی دیگر به کارزار بپردازد و با جمیع لشکریان و اسباب و اسلحه و اموال و زنان و فرزندان خود به جانب آن پادشاه روان شد و اتّفاقاً آن پادشاه مخالف بر وی ظفر یافت و بسیاری از ایشان را کشتند و پادشاه با بقیه لشکر خود منهزم شدند و با زن و فرزندان خود می‌گریخت، تا چون شب درآمد در نیستانی که در کنار نهری بود با عیال خود پنهان شد و اسبهای خود را رها کردند تا مبادا به آواز آن ها دشمن بر مکان ایشان </w:t>
      </w:r>
    </w:p>
    <w:p>
      <w:pPr>
        <w:pStyle w:val="BookText"/>
        <w:rPr/>
      </w:pPr>
      <w:r>
        <w:rPr>
          <w:rFonts w:ascii="Amiri" w:hAnsi="Amiri" w:eastAsia="Amiri" w:cs="Amiri"/>
          <w:color w:val="111111"/>
          <w:sz w:val="28"/>
          <w:sz w:val="28"/>
          <w:szCs w:val="28"/>
          <w:rtl w:val="true"/>
          <w:lang w:bidi="ar-SA"/>
        </w:rPr>
        <w:t>بِصَهِيلِهَا فَبَاتُوا فِي الْأَجَمَةِ وَ هُمْ يَسْمَعُونَ وَقْعَ حَوَافِرِ الْخَيْلِ مِنْ كُلِّ جَانِبٍ فَأَصْبَحَ الرَّجُلُ لَا يُطِيقُ بَرَاحاً وَ أَمَّا النَّهَرُ فَلَا يَسْتَطِيعُ عُبُورَهُ وَ أَمَّا الْفَضَاءُ فَلَا يَسْتَطِيعُ الْخُرُوجَ إِلَيْهِ لِمَكَانِ الْعَدُوِّ فَهُمْ فِي مَكَانٍ ضَيِّقٍ قَدْ أَذَاهُمُ الْبَرْدُ وَ أَهْجَرَهُمُ الْخَوْفُ وَ طَوَاهُمُ الْجُوعُ وَ لَيْسَ لَهُمْ طَعَامٌ وَ لَا مَعَهُمْ زَادٌ وَ لَا إِدَامٌ وَ أَوْلَادُهُ صِغَارٌ جِيَاعٌ يَبْكُونَ مِنَ الضُّرِّ الَّذِي قَدْ أَصَابَهُمْ فَمَكَثَ بِذَلِكَ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أَحَدَ بَنِيهِ مَاتَ فَأَلْقَوْهُ فِي النَّهَرِ فَمَكَثَ بَعْدَ ذَلِكَ يَوْماً آخَرَ فَقَالَ الرَّجُلُ لِامْرَأَتِهِ إِنَّا مُشْرِفُونَ عَلَي الْهَلَاكِ جَمِيعاً وَ إِنْ بَقِيَ بَعْضُنَا وَ هَلَكَ بَعْضُنَا كَانَ خَيْراً مِنْ أَنْ نَهْلِكَ جَمِيعاً وَ قَدْ رَأَيْتُ أَنْ أُعَجِّلَ ذِبْحَ صَبِيٍّ مِنْ هَؤُلَاءِ الصِّبْيَانِ فَنَجْعَلَهُ قُوتاً لَنَا وَ لِأَوْلَادِنَا إِلَي أَنْ يَأْتِيَ اللَّهُ عَزَّ وَ جَلَّ بِالْفَرَجِ فَإِنْ أَخَّرْنَا ذَلِكَ هَزَلَ الصِّبْيَانُ حَتَّي لَا يُشْبِعَ لُحُومُهُمْ وَ تَضْعُفُ حَتَّي لَا نَسْتَطِيعَ الْحَرَكَةَ إِنْ وَجَدْنَا إِلَي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طَاوَعَتْهُ امْرَأَتُهُ فَذَبَحَ بَعْضَ أَوْلَادِهِ وَ وَضَعُوهُ بَيْنَهُمْ يَنْهَشُونَهُ فَمَا ظَنُّكَ يَا ابْنَ الْمَلِكِ بِذَلِكَ الْمُضْطَرِّ أَ أَكْلَ الْكَلِبِ الْمُسْتَكْثِرِ يَأْكُلُ أَمْ أَكْلَ الْمُضْطَرِّ الْمُسْتَقِلِّ قَالَ ابْنُ الْمَلِكِ بَلْ أَكْلَ الْمُسْتَقِلِّ قَالَ الْحَكِيمُ كَذَلِكَ أَكْلِي وَ شُرْبِي يَا ابْنَ الْمَلِكِ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الْمَلِكِ أَ رَأَيْتَ هَذَا الَّذِي تَدْعُونِي إِلَيْهِ أَيُّهَا الْحَكِيمُ أَ هُوَ شَيْ‌ءٌ نَظَرَ النَّاسُ فِيهِ بِعُقُولِهِمْ وَ أَلْبَابِهِمْ حَتَّي اخْتَارُوهُ عَلَي مَا سِوَاهُ لِأَنْفُسِهِمْ أَمْ دَعَاهُمُ اللَّهُ إِلَيْهِ فَأَجَابُوا قَالَ الْحَكِيمُ عَلَا هَذَا الْأَمْرُ وَ لَطُفَ عَنْ أَنْ يَكُونَ مِنْ أَهْلِ الْأَرْضِ أَوْ بِرَأْيِهِمْ دَبَّرُوهُ وَ لَوْ كَانَ مِنْ أَهْلِ الْأَرْضِ لَدَعَوْا إِلَي عَمَلِهَا وَ زِينَتِهَا وَ حِفْظِهَا وَ دَعَتِهَا وَ نَعِيمِهَا وَ لَذَّتِهَا وَ لَهْوِهَا وَ لَعِبِهَا وَ شَهَوَاتِهَا وَ لَكِنَّهُ أَمْرٌ غَرِيبٌ وَ دَعْوَةٌ مِنَ اللَّهِ عَزَّ وَ جَلَّ سَاطِعَةٌ وَ هُدًي مُسْتَقِيمٌ نَاقِضٌ عَلَي أَهْلِ الدُّنْيَا أَعْمَالَهُمْ مُخَالِفٌ لَهُمْ عَائِبٌ عَلَيْهِمْ وَ طَاعِنٌ نَاقِلٌ لَهُمْ عَنْ أَهْوَائِهِمْ دَاعٍ لَهُمْ إِلَي طَاعَةِ رَبِّهِمْ وَ إِنَّ ذَلِكَ لَبَيِّنٌ لِمَنْ تَنَبَّهَ مَكْتُومٌ عِنْدَهُ عَنْ غَيْرِ أَهْلِهِ حَتَّي يُظْهِرَ اللَّهُ الْحَقَّ بَعْدَ خَفَائِهِ وَ يَجْعَلَ كَلِمَتَهُ الْعُلْيَا وَ كَلِمَةَ الَّذِينَ جَهِلُوا السُّفْلَي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 صَدَقْتَ أَيُّهَا الْحَكِيمُ ثُمَّ قَالَ الْحَكِيمُ إِنَّ مِنَ النَّاسِ مَنْ تَفَكَّرَ قَبْلَ مَجِي‌ءِ الرُّسُلِ عليهم السلام فَأَصَابَ وَ مِنْهُمْ مَنْ دَعَتْهُ الرُّسُلُ بَعْدَ مَجِيئِهَا فَأَجَابَ وَ أَنْتَ يَا ابْنَ الْمَلِكِ مِمَّنْ تَفَكَّرَ بِعَقْلِهِ فَأَصَابَ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مطّلع گردد و شب در نهایت خوف در آن نیستان به سر بردند و هر لحظه صدای سم اسبهای دشمن به گوش ایشان می‌رسید و موجب زیادتی خوف آن ها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فرا رسید، در آنجا محصور بماند و نتوانست بیرون بیاید، زیرا عبور ازآن نهر ممکن نبود و از ترس دشمن نمی‌توانست به جانب صحرا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عیالش در آن جای تنگ بماندند و با نهایت مشقّت از سرما و گرسنگی روبرو بودند و هیچ طعام و توشه‌ای همراه آنان نبود و فرزندانش از سرما و گرسنگی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بر این منوال بگذشت تا آنکه یکی از فرزندانش از این شدّت هلاک شد و او را به آب انداختند و روزی دیگر بر این حال سپری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پادشاه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مشرف بر هلاکت هستیم، اگر بعضی از ما بمیرد و بعضی دیگر زنده بماند بهتر از آن است که همگی هلاک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رسیده است که یکی از این طفلان را بکشیم و او را قوت خود و باقی اطفال قرار دهیم تا خدا ما را از این بلیّه نجات بخشد و اگر این کار را به تأخیر بیندازیم طفلان ما لاغر و ضعیف می‌شوند، به غایتی که از گوشت ایشان سیر نخواهیم شد و چندان ضعیف شویم که اگر گشایشی روی دهد، از غایت ضعف طاقت حرکت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رأی پادشاه را پسندید و یکی از فرزندان خود را کشتند و گوشت او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در چنین حالی به این مرد مضطرّ چیست؟ آیا از آن رو که گرسنه است و به طعام رسیده است، مانند سگی حریص بسیار خواهد خورد یا به مانند مضطرّی که به ضرورت لقمه‌ای خورد، اندکی خواهد خورد؟ 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از آن را در نهایت سختی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من در دنیا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 به من بگو آیا این امری که مرا به آن فرا می‌خوانی، مردم آن را به عقل خود یافته‌اند و بر امور دیگر ترجیح داده‌اند یا آنکه حقّ سبحانه و تعالی مردم را به آن فراخوانده است و ایشان نیز او را اجابت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آن دعوت می‌نمایم بلندتر و لطیف‌تر از آن است که از اهل زمین باشد یا مردم به عقل خود تدبیر آن کنند، زیرا کار اهل دنیا این است که مردم را به اعمال دنیا و زینتها و عیش و رفاه و وسعت نعمت و لهو و لعب و خواهشها و لذّتهای آن بخوانند، بلکه این امری شگفت و دعوتی پرتو گرفته از جانب خدای تعالی و هدایتی مستقیم است که اعمال اهل دنیا را در هم می‌شکند و مخالف طریقه ایشان است، و زشتی و بدی اعمال ایشان را ظاهر می‌کند و ایشان را از هوی و هوس و خواهشهای نفسانی به طاعت پروردگارشان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برای کسی که آگاهی جوید روشن است و از غیر اهلش پنهان است تا آنکه خداوند حقّ را بعد از خفایش ظاهر و دین حقّ را رفیع گرداند و مذهب اهل جهل و فساد را پست گرداند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هستند که به فطرت مستقیم و فکر درست خویش پیش از آمدن پیامبران حقّ را در می‌یابند و به آن راغب می‌شوند و بعضی دیگر هستند که بعد از بعثت پیامبران و شنیدن دعوت آن ها اطاعت می‌کنند و تو ای شاهزاده، از کسانی هستی که با عقل و فراست خود به حقّ و حقیقت رسیده‌ای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الْمَلِكِ فَهَلْ تَعْلَمُ أَحَداً مِنَ النَّاسِ يَدْعُو إِلَي التَّزْهِيدِ فِي الدُّنْيَا غَيْرَكُمْ قَالَ الْحَكِيمُ أَمَّا فِي بِلَادِكُمْ هَذِهِ فَلَا وَ أَمَّا فِي سَائِرِ الْأُمَمِ فَفِيهِمْ قَوْمٌ يَنْتَحِلُونَ الدِّينَ بِأَلْسِنَتِهِمْ وَ لَمْ يَسْتَحِقُّوهُ بِأَعْمَالِهِمْ فَاخْتَلَفَ سَبِيلُنَا وَ سَبِيلُهُمْ قَالَ ابْنُ الْمَلِكِ كَيْفَ صِرْتُمْ أَوْلَي بِالْحَقِّ مِنْهُمْ وَ إِنَّمَا أَتَاكُمْ هَذَا الْأَمْرُ الْغَرِيبُ مِنْ حَيْثُ أَتَاهُمْ قَالَ الْحَكِيمُ الْحَقُّ كُلُّهُ جَاءَ مِنْ عِنْدِ اللَّهِ عَزَّ وَ جَلَّ وَ أَنَّهُ تَبَارَكَ وَ تَعَالَي دَعَا الْعِبَادَ إِلَيْهِ فَقَبِلَهُ قَوْمٌ بِحَقِّهِ وَ شُرُوطِهِ حَتَّي أَدَّوْهُ إِلَي أَهْلِهِ كَمَا أُمِرُوا لَمْ يَظْلِمُوا وَ لَمْ يُخْطِئُوا وَ لَمْ يُضَيِّعُوا وَ قَبِلَهُ آخَرُونَ فَلَمْ يَقُومُوا بِحَقِّهِ وَ شُرُوطِهِ وَ لَمْ يُؤَدُّوهُ إِلَي أَهْلِهِ وَ لَمْ يَكُنْ لَهُمْ فِيهِ عَزِيمَةٌ وَ لَا عَلَي الْعَمَلِ بِهِ نِيَّةُ ضَمِيرٍ فَضَيَّعُوهُ وَ اسْتَثْقَلُوهُ فَالْمُضَيِّعُ لَا يَكُونُ مِثْلَ الْحَافِظِ وَ الْمُفْسِدُ لَا يَكُونُ كَالْمُصْلِحِ وَ الصَّابِرُ لَا يَكُونُ كَالْجَازِعِ فَمِنْ هَاهُنَا كُنَّا نَحْنُ أَحَقَّ بِهِ مِنْهُمْ وَ 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الْحَكِيمُ إِنَّهُ لَيْسَ يَجْرِي عَلَي لِسَانِ أَحَدٍ مِنْهُمْ مِنَ الدِّينِ وَ التَّزْهِيدِ وَ الدُّعَاءِ إِلَي الْآخِرَةِ إِلَّا وَ قَدْ أَخَذَ ذَلِكَ عَنْ أَصْلِ الْحَقِ‌</w:t>
      </w:r>
      <w:r>
        <w:rPr>
          <w:rStyle w:val="FootnoteAnchor"/>
          <w:rtl w:val="true"/>
        </w:rPr>
        <w:footnoteReference w:id="1837"/>
      </w:r>
      <w:r>
        <w:rPr>
          <w:rFonts w:ascii="Amiri" w:hAnsi="Amiri" w:eastAsia="Amiri" w:cs="Amiri"/>
          <w:color w:val="111111"/>
          <w:sz w:val="28"/>
          <w:sz w:val="28"/>
          <w:szCs w:val="28"/>
          <w:rtl w:val="true"/>
          <w:lang w:bidi="ar-SA"/>
        </w:rPr>
        <w:t>الَّذِي عَنْهُ أَخَذْنَا وَ لَكِنَّهُ فَرَّقَ بَيْنَنَا وَ بَيْنَهُمْ أَحْدَاثُهُمُ الَّتِي أَحْدَثُوا وَ ابْتِغَاؤُهُمُ الدُّنْيَا وَ إِخْلَادُهُمْ إِلَيْهَا وَ ذَلِكَ أَنَّ هَذِهِ الدَّعْوَةَ لَمْ تَزَلْ تَأْتِي وَ تَظْهَرُ فِي الْأَرْضِ مَعَ أَنْبِيَاءِ اللَّهِ وَ رُسُلِهِ صَلَوَاتُ اللَّهِ عَلَيْهِمْ فِي الْقُرُونِ الْمَاضِيَةِ عَلَي أَلْسِنَةٍ مُخْتَلِفَةٍ مُتَفَرِّقَةٍ وَ كَانَ أَهْلُ دَعْوَةِ الْحَقِّ أَمْرُهُمْ مُسْتَقِيمٌ وَ طَرِيقُهُمْ وَاضِحٌ وَ دَعْوَتُهُمْ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فُرْقَةَ فِيهِمْ وَ لَا اخْتِلَافَ فَكَانَتِ الرُّسُلُ عليهم السلام إِذَا بَلَّغُوا رِسَالاتِ رَبِّهِمْ وَ احْتَجُّوا لِلَّهِ تَبَارَكَ وَ تَعَالَي عَلَي عِبَادِهِ بِحُجَّةٍ وَ إِقَامَةِ مَعَالِمِ الدِّينِ وَ أَحْكَامِهِ قَبَضَهُمُ اللَّهُ عَزَّ وَ جَلَّ إِلَيْهِ عِنْدَ انْقِضَاءِ آجَالِهِمْ وَ مُنْتَهَي مُدَّتِهِمْ وَ مَكَثَتِ الْأُمَّةُ مِنَ الْأُمَمِ بَعْدَ نَبِيِّهَا بُرْهَةً مِنْ دَهْرِهَا لَا تَغَيَّرَ وَ لَا تَبَدَّلَ ثُمَّ صَارَ النَّاسُ بَعْدَ ذَلِكَ يُحْدِثُونَ الْأَحْدَاثَ وَ يَبْتَغُونَ الشَّهَوَاتِ وَ يُضَيِّعُونَ الْعِلْمَ فَكَانَ الْعَالِمُ الْبَالِغُ الْمُسْتَبْصِرُ مِنْهُمْ يُخْفِي شَخْصَهُ وَ لَا يُظْهِرُ عِلْمَهُ فَيَعْرِفُونَهُ بِاسْمِهِ وَ لَا يَهْتَدُونَ إِلَي مَكَانِهِ وَ لَا يَبْقَي مِنْهُمْ إِلَّا الْخَسِيسُ مِنْ أَهْلِ الْعِلْمِ يَسْتَخِفُّ بِهِ أَهْلُ الْجَهْلِ وَ الْبَاطِلِ فَيَخْمُلُ الْعِلْمُ وَ يَظْهَرُ الْجَهْلُ وَ تَتَنَاسَلُ الْقُرُونُ فَلَا يَعْرِفُونَ إِلَّا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گروه شما جمع دیگری هستند که مردم را به ترک دنیا فراخوانند؟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شما نه، و امّا در غیر این بلاد جمعی هستند که به زبان اظهار دین می‌نمایند ولی اعمالشان اعمال دینی نیست و از این رو راه ما با راه آنان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حقّ تعالی شما را سزاوارتر از آن ها به حقّ نموده است و حال آنکه آن امر شگفت آسمانی از یک محلّ و یک سرچشمه به شما رسیده است؟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تمامی از جانب خدای تعالی است و حقّ تعالی جمیع بندگان را به سوی خود خوانده است، پس جمعی قبول کرده و به شرایط آن عمل کرده‌اند و دیگران را به فرموده الهی به آن راه حقّ هدایت نموده‌اند و ظلم و خطا نمی‌کنند و آن را فرو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قبول کرده‌اند، امّا آن را چنان که باید برپا نمی‌دارند و به شرایط آن عمل نمی‌نمایند و به اهلش نمی‌رسانند، و ایشان را در اقامت حقّ و عمل نمودن به شرایع عزمی و اهتمامی نیست و آن را فرو می‌گذارند و گران می‌شمارند؛ پس فروگذار مانند حافظ نیست و تبهکار مانند مصلح نیست و صابر مانند جزع‌کننده نیست و از این جهت است که ما به حقّ سزاوارتر از آن ها هستیم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آن جماعت امری از امور دین و ترک دنیا و دعوت مردم به سوی خدا جاری نمی‌شود مگر آنکه آن را از اصل حقّ فرا گرفته‌اند چنان که ما نیز از اصل حق فرا گرفته‌ایم و لیکن فرق ما و ایشان در آن است که آن ها در دین بدعتها احداث کرده‌اند و طالب دنیا شده‌اند و دل بر اعتبار آن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حقیقت چنان است که سنّت الهی چنین جاری بوده است که در هر قرنی از قرون گذشته، پیامبران صلی الله علیه و آله و سلم برای دعوت خلایق به زبان های مختلف و گوناگون فرستاده شده‌اند و چون دین ایشان رواج می‌گرفت و اهل حقّ به آن ها می‌گرویدند و همه بر یک امر مستقیم می‌شدند، راه حقّ واضح و دین و شریعت آن پیامبر آشکار بود و هیچ گونه اختلاف و نزاعی در میان آن ها نبود و چون پیامبران رسالتهای پروردگارشان را تبلیغ کردند و حجّت الهی علیه السّلام را بر مردم تمام نمودند و معالم دین و احکام آن را به پا داشتند، خدای تعالی با انقضای آجال و سرآمد روزگارشان آنان را قبض روح کرد و بعد از رحلت آن پیامبران، امّتشان زمانی کوتاه بر طریقه آنان ماندند و دین آنان را تغییر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پس از مدّتی مردم تابع شهوتهای نفسانی شدند و بدعتها در آن احداث کردند و علم را فرو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بالغ ره یافته آن ها خود را نهان می‌ساخت و علمش را آشکار نمی‌نمود و چنان بود که نامش را می‌دانستند و به منزل و مأوایش پی نمی‌بردند و قلیلی از ایشان که در میان مردم بودند، اهل جهل و باطل آن ها را سبک شمردند و بدین سبب علم پنهان ماند و جهل ظاهر گردید و هر چند قرنها بیشتر می‌گذشت جهالت زیادتر می‌شد تا به غایتی که مردم به غیر جهل راهی نداشتند </w:t>
      </w:r>
    </w:p>
    <w:p>
      <w:pPr>
        <w:pStyle w:val="BookText"/>
        <w:rPr/>
      </w:pPr>
      <w:r>
        <w:rPr>
          <w:rFonts w:ascii="Amiri" w:hAnsi="Amiri" w:eastAsia="Amiri" w:cs="Amiri"/>
          <w:color w:val="111111"/>
          <w:sz w:val="28"/>
          <w:sz w:val="28"/>
          <w:szCs w:val="28"/>
          <w:rtl w:val="true"/>
          <w:lang w:bidi="ar-SA"/>
        </w:rPr>
        <w:t>وَ يَزْدَادُ الْجُهَّالُ اسْتِعْلَاءً وَ كَثْرَةً وَ الْعُلَمَاءُ خُمُولًا وَ قِلَّةً فَحَوَّلُوا مَعَالِمَ اللَّهِ تَبَارَكَ وَ تَعَالَي عَنْ وُجُوهِهَا وَ تَرَكُوا قَصْدَ سَبِيلِهَا وَ هُمْ مَعَ ذَلِكَ مُقِرُّونَ بِتَنْزِيلِهِ مُتَّبِعُونَ شِبْهَهُ ابْتِغَاءَ تَأْوِيلِهِ مُتَعَلِّقُونَ بِصِفَتِهِ تَارِكُونَ لِحَقِيقَتِهِ نَابِذُونَ لِأَحْكَامِهِ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صِفَةٍ جَاءَتِ الرُّسُلُ تدعوا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فَنَحْنُ لَهُمْ مُوَافِقُونَ فِي تِلْكَ الصِّفَةِ مُخَالِفُونَ لَهُمْ فِي أَحْكَامِهِمْ وَ سِيرَتِهِمْ وَ لَسْنَا نُخَالِفُهُمْ فِي شَيْ‌ءٍ إِلَّا وَ لَنَا عَلَيْهِمُ الْحُجَّةُ الْوَاضِحَةُ وَ الْبَيِّنَةُ الْعَادِلَةُ مِنْ نَعْتِ مَا فِي أَيْدِيهِمْ مِنَ الْكُتُبِ الْمُنْزَلَةِ مِنَ اللَّهِ عَزَّ وَ جَلَّ فَكُلُّ مُتَكَلِّمٍ مِنْهُمْ يَتَكَلَّمُ بِشَيْ‌ءٍ مِنَ الْحِكْمَةِ فَهِيَ لَنَا وَ هِيَ بَيْنَنَا وَ بَيْنَهُمْ تَشْهَدُ لَنَا عَلَيْهِمْ بِأَنَّهَا تُوَافِقُ صِفَتَنَا وَ سِيرَتَنَا وَ حُكْمَنَا وَ تَشْهَدُ عَلَيْهِمْ بِأَنَّهَا مُخَالِفَةٌ لِسُنَّتِهِمْ وَ أَعْمَالِهِمْ فَلَيْسُوا يَعْرِفُونَ مِنَ الْكِتَابِ إِلَّا وَصْفَهُ وَ لَا مِنَ الذِّكْرِ إِلَّا اسْمَهُ فَلَيْسُوا بِأَهْلِ الْكِتَابِ حَقِيقَةً حَتَّي يُقِيمُوهُ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 فَمَا بَالُ الْأَنْبِيَاءِ وَ الرُّسُلِ عليهم السلام يَأْتُونَ فِي زَمَانٍ دُونَ زَمَانٍ قَالَ الْحَكِيمُ إِنَّمَا مَثَلُ ذَلِكَ كَمَثَلِ مَلِكٍ كَانَتْ لَهُ أَرْضٌ مَوَاتٌ لَا عُمْرَانَ فِيهَا فَلَمَّا أَرَادَ أَنْ يُقْبِلَ عَلَيْهَا بِعِمَارَتِهِ أَرْسَلَ إِلَيْهَا رَجُلًا جَلْداً أَمِيناً نَاصِحاً ثُمَّ أَمَرَهُ أَنْ يَعْمُرَ تِلْكَ الْأَرْضَ وَ أَنْ يَغْرِسَ فِيهَا صُنُوفَ الشَّجَرِ وَ أَنْوَاعَ الزَّرْعِ ثُمَّ سَمَّي لَهُ الْمَلِكُ أَلْوَاناً مِنَ الْغَرْسِ مَعْلُومَةً وَ أَنْوَاعاً مِنَ الزَّرْعِ مَعْرُوفَةً ثُمَّ أَمَرَهُ أَنْ لَا يَعْدُوَ مَا سَمَّي لَهُ وَ أَنْ لَا يُحْدِثَ فِيهَا مِنْ قِبَلِهِ شَيْئاً لَمْ يَكُنْ أَمَرَهُ بِهِ سَيِّدُهُ وَ أَمَرَهُ أَنْ يُخْرِجَ لَهَا نَهَراً وَ يَسُدَّ عَلَيْهَا حَائِطاً وَ يَمْنَعَهَا مِنْ أَنْ يُفْسِدَهَا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الرَّسُولُ الَّذِي أَرْسَلَهُ الْمَلِكُ إِلَي تِلْكَ الْأَرْضِ فَأَحْيَاهَا بَعْدَ مَوْتِهَا وَ عَمَرَهَا بَعْدَ خَرَابِهَا وَ غَرَسَ فِيهَا وَ زَرَعَ مِنَ الصُّنُوفِ الَّتِي أَمَرَهُ بِهَا ثُمَّ سَاقَ نَهَرَ الْمَاءِ إِلَيْهَا حَتَّي نَبَتَ الْغَرْسُ وَ اتَّصَلَ الزَّرْعُ ثُمَّ لَمْ يَلْبَثْ قَلِيلًا حَتَّي مَاتَ قَيِّمُهَا وَ أَقَامَ بَعْدَهُ مَنْ يَقُومُ مَقَامَهُ وَ خَلَفَ مِنْ بَعْدِهِ خَلَفٌ خَالَفُوا مِنْ إِقَامَةِ الْقَيِّمِ بَعْدَهُ وَ غَلَبُوهُ عَلَي أَمْرِهِ فَأَخْرَبُوا الْعُمْرَانَ وَ طَمُّوا الْأَنْهَارَ فَيَبِسَ الْغَرْسُ وَ هَلَكَ الزَّرْعُ فَلَمَّا بَلَغَ الْمَلِكَ خِلَافُهُمْ عَلَي الْقَيِّمِ بَعْدَ رَسُولِهِ وَ خَرَابُ أَرْضِهِ أَرْسَلَ إِلَيْهَا رَسُولًا آخَرَ يُحْيِيهَا وَ يُعِيدُهَا وَ يُصْلِحُهَا كَمَا كَانَتْ فِي مَنْزِلَتِهَا الْأُولَي وَ كَذَلِكَ الْأَنْبِيَاءُ وَ الرُّسُلُ عليهم السلام يَبْعَثُ اللَّهُ عَزَّ وَ جَلَّ الْوَاحِدَ بَعْدَ الْوَاحِدِ فَيُصْلِحُ أَمْرَ النَّاسِ بَعْدَ فَسَادِهِ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جهّال غالب شدند و علما خمول ذکر گرفته و اندک شدند و معالم دین الهی و احکام شرایع الهی را تغییر دادند و از جاده شریعت منحرف شدند و با این حال دست از کتاب و دین بر نداشتند و به کتاب الهی اقرار داشتند؛ امّا به تأویلات باطله و موافق غرضهای خود معانی آن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اصل دین بودند ولی حقیقت آن را ترک کردند و احکام شریعت را تباه ساختند و بدین سبب اختلاف در میان هر دین به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هر صفتی از اوصاف آن ها که پیامبران نیز به آن فراخوانده‌اند موافقیم امّا در احکام و سیرت با آن جماعت مخالفیم و ما در هیچ‌امری با آن ها مخالفت نمی‌کنیم جز آنکه ما را بر آن ها حجّتها و دلایل واضح، از کتابهایی که خدا فرستاده و در دست ایشان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ایشان که به حکمتی متکلّم شود، آن حجّت ما بر ایشان است و آنچه از آثار دین و کلمات حکیمانه بیان می‌کنند، گواه ما بر بطلان آن هاست؛ زیرا آن صفات همه موافق سیرت و صفت و طریقه ما و مخالف آداب و طریقه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از کتاب الهی جز لفظی و از یاد خداوند جز اسمی نمی‌دانند و در حقیقت دیندار نیستند تا بتوانند آن را اقامه کنند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پیامبران در بعضی زمانها مبعوث می‌شوند و در بعضی زمانها مبعوث نمی‌شوند؟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مثل پادشاهی است که زمین مواتی داشته باشد که هیچ آبادانی در آن نباشد و بخواهد که آن زمین را آباد سازد و مرد کاردان ساعی امین خیرخواهی را به آن زمین بفرستد و به او فرمان دهد که آن زمین را آباد کند و در آن انواع درختان بکارد و انواع زراعتها به عمل آورد و نام درختانی چند و بذرهای معیّنی را به او بگوید و سفارش کند که جز آن چیزی در آن زمین نکارد و بفرماید که در آن زمین نهرها جاری کند و حصاری بر گرد آن زمین بکشد و آن را از فساد و خرابی مفسدان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فرستاده بیاید و موافق فرموده پادشاه، درختان و زراعات بکارد و نهری عظیم جاری سازد و درختان و زراعتها بروید و به یکدیگر متّصل شود و بعد از اندک زمانی آن مرد بمیرد و کسی را جانشین خود سازد؛ امّا جمعی از آن جانشین اطاعت نکنند و در خرابی آن زمین بکوشند، نهرها و درختان خشک و زراعت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از نافرمانی آن جماعت و خرابی آن زمین خبردار شود، فرستاده دیگر تعیین نماید تا احیای آن زمین نماید و آن را اصلاح کند و به آبادانی اوّل برگرداند و بر این منوال است فرستادن حقّ تعالی پیامبران را که چون یکی از آن ها رفت و بعد از او امور مردم تباه گردید، باز دیگری را برای اصلاح آنان بفرستد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الْمَلِكِ أَ يَخُصُّ الْأَنْبِيَاءَ وَ الرُّسُلَ عَلَيْهِمْ إِذَا جَاءَتْ بِمَا يَبْعَثُ بِهِ أَمْ تُعَمُّ ؟</w:t>
      </w:r>
    </w:p>
    <w:p>
      <w:pPr>
        <w:pStyle w:val="BookText"/>
        <w:rPr/>
      </w:pPr>
      <w:r>
        <w:rPr>
          <w:rFonts w:ascii="Amiri" w:hAnsi="Amiri" w:eastAsia="Amiri" w:cs="Amiri"/>
          <w:color w:val="111111"/>
          <w:sz w:val="28"/>
          <w:sz w:val="28"/>
          <w:szCs w:val="28"/>
          <w:rtl w:val="true"/>
          <w:lang w:bidi="ar-SA"/>
        </w:rPr>
        <w:t>قَالَ بِلَوْهَرُ إِنَّ الْأَنْبِيَاءَ وَ الرُّسُلَ إِذَا جَاءَتْ تَدْعُو عَامَّةَ النَّاسِ فَمَنْ أَطَاعَهُمْ كَانَ مِنْهُمْ وَ مَنْ عَصَاهُمْ لَمْ يَكُنْ مِنْهُمْ وَ مَا تَخْلُو الْأَرْضُ قَطُّ مِنْ أَنْ يَكُونَ لِلَّهِ عَزَّ وَ جَلَّ فِيهَا مُطَاعٌ مِنْ أَنْبِيَائِهِ وَ رُسُلِهِ وَ مِنْ أَوْصِيَائِهِ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مَثَلُ ذَلِكَ مَثَلُ طَائِرٍ كَانَ فِي سَاحِلِ الْبَحْرِ يُقَالُ لَهُ قدمٌ‌</w:t>
      </w:r>
      <w:r>
        <w:rPr>
          <w:rStyle w:val="FootnoteAnchor"/>
          <w:rtl w:val="true"/>
        </w:rPr>
        <w:footnoteReference w:id="1838"/>
      </w:r>
      <w:r>
        <w:rPr>
          <w:rFonts w:ascii="Amiri" w:hAnsi="Amiri" w:eastAsia="Amiri" w:cs="Amiri"/>
          <w:color w:val="111111"/>
          <w:sz w:val="28"/>
          <w:sz w:val="28"/>
          <w:szCs w:val="28"/>
          <w:rtl w:val="true"/>
          <w:lang w:bidi="ar-SA"/>
        </w:rPr>
        <w:t>يَبِيضُ بَيْضاً كَثِيراً وَ كَانَ شَدِيدَ الْحُبِّ لِلْفِرَاخِ وَ كَثْرَتِهَا وَ كَانَ يَأْتِي عَلَيْهِ زَمَانٌ يَتَعَذَّرُ عَلَيْهِ فِيهِ مَا يُرِيدُهُ مِنْ ذَلِكَ فَلَا يَجِدُ بُدّاً مِنِ اتِّخَاذِ أَرْضٍ أُخْرَي حَتَّي يَذْهَبَ ذَلِكَ الزَّمَانُ فَيَأْخُذُ بَيْضَهُ مَخَافَةً عَلَيْهِ مِنْ أَنْ يَهْلِكَ مِنْ شَفَقَتِهِ فَيُفَرِّقُهُ فِي أَعْشَاشِ الطَّيْرِ فَتَحْضُنُ الطَّيْرُ بَيْضَتَهُ مَعَ بَيْضَتِهَا وَ تَخْرُجُ فِرَاخُهُ مَعَ فِرَاخِهَا فَإِذَا طَالَ مَكْثُ فِرَاخِ قدمٍ مَعَ فِرَاخِ الطَّيْرِ أَلِفَهَا بَعْضُ فِرَاخِ الطَّيْرِ وَ اسْتَأْنَسَ بِهَا فَإِذَا كَانَ الزَّمَانُ الَّذِي يَنْصَرِفُ فِيهِ قدمٌ إِلَي مَكَانِهِ مَرَّ بِأَعْشَاشِ الطَّيْرِ وَ أَوْكَارِهَا بِاللَّيْلِ فَأَسْمَعَ فِرَاخَهُ وَ غَيْرَهَا صَوْتَهُ فَإِذَا سَمِعَتْ فِرَاخُهُ صَوْتَهُ تَبِعَتْهُ وَ تَبِعَ فِرَاخَهُ مَا كَانَ أَلِفَهَا مِنْ فِرَاخِ سَائِرِ الطَّيْرِ وَ لَمْ يُجِبْهُ مَا لَمْ يَكُنْ مِنْ فِرَاخِهِ وَ لَا مَا لَمْ يَكُنْ أَلِفَ فِرَاخَهُ وَ كَانَ قَدْ يَضُمُّ إِلَيْهِ مَنْ أَجَابَهُ مِنْ فِرَاخِهِ حُبّاً لِلْفِرَاخِ وَ كَذَلِكَ الْأَنْبِيَاءُ إِنَّمَا يَسْتَعْرِضُونَ النَّاسَ جَمِيعاً بِدُعَائِهِمْ فَيُجِيبُهُمْ أَهْلُ الْحِكْمَةِ وَ الْعَقْلِ لِمَعْرِفَتِهِمْ لِفَضْلِ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الطَّيْرِ الَّذِي دَعَا بِصَوْتِهِ مَثَلُ الْأَنْبِيَاءِ وَ الرُّسُلِ الَّتِي تَعُمُّ النَّاسَ بِدُعَائِهِمْ وَ مَثَلُ الْبَيْضِ الْمُتَفَرِّقِ فِي أَعْشَاشِ الطَّيْرِ مَثَلُ الْحِكْمَةِ وَ مَثَلُ سَائِرِ فِرَاخِ الطَّيْرِ الَّتِي أَلِفَتْ فِرَاخَ قدمٍ مَثَلُ مَنْ أَجَابَ الْحُكَمَاءَ قَبْلَ مَجِي‌ءِ الرُّسُلِ لِأَنَّ اللَّهَ عَزَّ وَ جَلَّ جَعَلَ لِأَنْبِيَائِهِ وَ رُسُلِهِ مِنَ الْفَضْلِ وَ الرَّأْيِ مَا لَمْ يَجْعَلْ لِغَيْرِهِمْ مِنَ النَّاسِ وَ أَعْطَاهُمْ مِنَ الْحُجَجِ وَ النُّورِ وَ الضِّيَاءِ مَا لَمْ يُعْطِ غَيْرَهُمْ وَ ذَلِكَ لِمَا يُرِيدُ مِنْ بُلُوغِ رِسَالَتِهِ وَ مَوَاقِعِ حُجَجِهِ وَ كَانَتِ الرُّسُلُ إِذَا جَاءَتْ وَ أَظْهَرَتْ دَعْوَتَهَا أَجَابَهُمْ مِنَ النَّاسِ أَيْضاً مَنْ لَمْ يَكُنْ أَجَابَ الْحُكَمَاءَ وَ ذَلِكَ لِمَا جَعَلَ اللَّهُ عَزَّ وَ جَلَّ عَلَي دَعْوَتِهِمْ مِنَ الضِّيَاءِ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 أَ فَرَأَيْتَ مَا يَأْتِي بِهِ الرُّسُلُ وَ الْأَنْبِيَاءُ إِذْ زَعَمْتُ أَنَّهُ لَيْسَ</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انبیاء و رسل از جانب حقّ تعالی می‌آورند، مخصوص جمعی است و یا آنکه شامل جمیع خلق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انبیاء و رسل از جانب خدا مبعوث شدند، عامّه مردم را فراخواندند؛ هر که اطاعت ایشان کرد داخل در زمره ایشان است و هر که نافرمانی آن ها کرد از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زمین از وجود کسی که در جمیع امور اطاعت حقّ تعالی نماید خالی نخواهد بود و او از پیامبران و رسولان و یا اوصیای او خواهد بود و برای این امر مثلی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ساحل دریا مرغی بود که به آن قرم می‌گفتند و بسیار تخم می‌گذاشت و بر جوجه آوردن و تکثیر آن بسیار راغب بود و زمانی فرا رسید که بر چنین امری توانا نبود و چاره‌ای جز این ندید که جلای وطن کند و به سرزمین دیگری مهاجرت نماید تا آن زمان منقضی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خوف آنکه مبادا نسلش منقطع گردد، تخمهای خود را بر آشیانه مرغان دیگر متفرّق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مرغان نیز تخمهای آن مرغ را با تخمهای خود زیر بال و پر گرفتند و جوجه‌های آن مرغ با جوجه‌های دیگر سر از تخم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مدّتی گذشت، آن جوجه‌ها با جوجه‌های قرم الفت گرفتند و با یکدیگر مأنوس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ایّام مهاجرت قرم از وطن خود منقضی گردید و شبانه به سرزمین خود بازگشت، بر آشیانه‌های آن مرغان عبور می‌کرد و آواز خود را به گوش جوجه‌های خود و جوجه‌های دیگر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جوجه‌های قرم چون صدای او را شنیدند در پی او شدند و جوجه‌های مرغان دیگر هم که با آن ها مأنوس بودند به دنبال آن ها رهسپار شدند و تنها مرغانی که جوجه او نبودند و با جوجه‌های او الفت نگرفته بودند، از پی‌آواز قرم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قرم محبّت فرزند بسیار داشت، جوجه‌های خود و جوجه‌های دیگر را به جانب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پیامبران دعوت الهی را بر همه مردم عرضه می‌نمایند و اهل حکمت و عقل اجابت ایشان می‌کنند، زیرا فضیلت و رتبه حکمت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آن مرغ که به آواز خود جوجه‌ها را فراخواند، مثل پیامبران است که همه مردم را به راه حقّ می‌خوانند؛ و مثل آن تخمها که بر آشیانه مرغان پراکنده کرد، مثل حکمت است؛ و آن جوجه‌ها که از تخمهای آن حاصل شد، مثل دانایانی است که بعد از غیبت پیامبر به برکت او به هم می‌رسند؛ و مثل سایر جوجه‌های آن مرغ که الفت گرفتند، مثل جماعتی است که اجابت دعوت علما و حکما و دانایان در زمانه پیش از بعثت پیامبران می‌نمایند؛ زیرا حقّ تعالی پیامبران را بر جمیع خلق تفضیل داده است و از برای هر یک از آن ها حجّتها و براهین و معجزات و کراماتی چند مقرّر فرموده که به دیگران نداده است تا آنکه رسالت ایشان در میان مردم ظاهر گردد و حجّتهای آن ها بر خلایق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بعثت پیامبران جمعی به آن ها می‌گرویدند که پیش از آن اجابت علما و دانشمندان اهل دین نمی‌کردند و این برای آن است که حقّ تعالی دعوت پیامبران را روشنی و وضوح و تأثیر دیگر داده که به دعوت دیگران نداده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حکیم، اگر تو می‌گویی که آنچه پیامبران و رسولان می‌آورند </w:t>
      </w:r>
    </w:p>
    <w:p>
      <w:pPr>
        <w:pStyle w:val="BookText"/>
        <w:rPr/>
      </w:pPr>
      <w:r>
        <w:rPr>
          <w:rFonts w:ascii="Amiri" w:hAnsi="Amiri" w:eastAsia="Amiri" w:cs="Amiri"/>
          <w:color w:val="111111"/>
          <w:sz w:val="28"/>
          <w:sz w:val="28"/>
          <w:szCs w:val="28"/>
          <w:rtl w:val="true"/>
          <w:lang w:bidi="ar-SA"/>
        </w:rPr>
        <w:t xml:space="preserve">بِكَلَامِ النَّاسِ وَ كَلَامُ اللَّهِ عَزَّ وَ جَلَّ وَ هُوَ كَلَامٌ وَ كَلَامُ مَلَائِكَتِهِ كَلَامٌ قَالَ الْحَكِيمُ أَ مَا رَأَيْتَ النَّاسَ لَمَّا أَرَادُوا أَنْ يُفْهِمُوا بَعْضَ الدَّوَابِّ وَ الطَّيْرِ مَا يُرِيدُونَ مِنْ تَقَدُّمِهَا وَ تَأَخُّرِهَا وَ إِقْبَالِهَا وَ إِدْبَارِهَا لَمْ يَجِدُوا الدَّوَابَّ وَ الطَّيْرَ يَحْتَمِلُ كَلَامَهُمُ الَّذِي هُوَ كَلَامُهُمْ فَوَضَعُوا مِنَ النَّقْرِ وَ الصَّفِيرِ وَ الرجز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يَبْلُغُوا بِهِ حَاجَتَهُمْ وَ مَا عَرَفُوا أَنَّهَا تُطِيقُ حَمْلَهُ وَ كَذَلِكَ الْعِبَادُ يعجزوا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يَعْلَمُوا كَلَامَ اللَّهِ عَزَّ وَ جَلَّ وَ كَلَامَ مَلَائِكَتِهِ عَلَي كُنْهِهِ وَ كَمَالِهِ وَ لُطْفِهِ وَ صِفَتِهِ فَصَارَ مَا تَرَاجَعَ النَّاسُ بَيْنَهُمْ مِنَ الْأَصْوَاتِ الَّتِي سَمِعُوا بِهَا الْحِكْمَةَ شَبِيهاً بِمَا وَضَعَ النَّاسُ لِلدَّوَابِّ وَ الطَّيْرِ وَ لَمْ يَمْنَعْ ذَلِكَ الصَّوْتُ مَكَانَ الْحِكْمَةِ المُخْبِرَةِ فِي تِلْكَ الْأَصْوَاتِ مِنْ أَنْ تَكُونَ الْحِكْمَةُ وَاضِحَةً بَيْنَهُمْ قَوِيَّةً مُنِيرَةً شَرِيفَةً عَظِيمَةً وَ لَمْ يَمْنَعْهَا مِنْ وُقُوعِ مَعَانِيهَا عَلَي مَوَاقِعِهَا وَ بُلُوغِ مَا احْتَجَّ بِهِ اللَّهُ عَزَّ وَ جَلَّ عَلَي الْعِبَادِ فِيهَا فَكَانَ الصَّوْتُ لِلْحِكْمَةِ جَسَداً وَ مَسْكَناً وَ كَانَتِ الْحِكْمَةُ لِلصَّوْتِ نَفْساً وَ رُوحاً وَ لَا طَاقَةَ لِلنَّاسِ أَنْ يُنْفِذُوا غَوْرَ كَلَامِ الْحِكْمَةِ وَ لَا يُحِيطُوا بِهِ بِعُقُولِهِمْ فَمِنْ قِبَلِ ذَلِكَ تَفَاضَلَتِ الْعُلَمَاءُ فِي عِلْمِهِمْ فَلَا يَزَالُ عَالِمٌ يَأْخُذُ عِلْمَهُ مِنْ عَالِمٍ حَتَّي يَرْجِعَ الْعِلْمُ إِلَي اللَّهِ عَزَّ وَ جَلَّ الَّذِي جَاءَ مِنْ عِنْدِهِ وَ كَذَلِكَ الْعُلَمَاءُ قَدْ يُصِيبُونَ مِنَ الْحِكْمَةِ وَ الْعِلْمِ مَا يُنْجِيهِمْ مِنَ الْجَهْلِ وَ لَكِنْ لِكُلِّ ذِي فَضْلٍ فَضْلُهُ كَمَا أَنَّ النَّاسَ يَنَالُونَ مِنْ ضَوْءِ الشَّمْسِ مَا يَنْتَفِعُونَ بِهِ فِي مَعَايِشِهِمْ وَ أَبْدَانِهِمْ وَ لَا يَقْدِرُونَ أَنْ يُنْفِذُوهَا بِأَبْصَارِهِمْ فَهِيَ كَالْعَيْنِ الْغَزِيرَةِ الظَّاهِرِ مَجْرَاهَا الْمَكْنُونِ عُنْصُرُهَا فَالنَّاسُ قَدْ يُجِيبُونَ بِمَا ظَهَرَ لَهُمْ مِنْ مَائِهَا وَ لَا يُدْرِكُونَ غَوْرَهَا وَ هِيَ كَالنُّجُومِ الزَّاهِرَةِ الَّتِي يَهْتَدِي بِهَا النَّاسُ وَ لَا يَعْلَمُونَ مَسَاقِطَهَا فَالْحِكْمَةُ أَشْرَفُ وَ أَرْفَعُ وَ أَعْظَمُ مِمَّا وَصَفْنَاهَا بِهِ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مِفْتَاحُ بَابِ كُلِّ خَيْرٍ يُرْتَجَي وَ النَّجَاةُ مِنْ كُلِّ شَرٍّ يُتَّقَي وَ هِيَ شَرَابُ الْحَيَاةِ الَّتِي مَنْ شَرِبَ مِنْهُ لَمْ يَمُتْ أَبَداً وَ الشِّفَاءُ لِلسَّقَمِ الَّذِي مَنِ اسْتَشْفَي بِهِ لَمْ يَسْقُمْ أَبَداً وَ الطَّرِيقُ الْمُسْتَقِيمُ الَّذِي مَنْ سَلَكَهُ لَمْ يَضِلَّ أَبَداً هِيَ حَبْلُ اللَّهِ الْمَتِينُ الَّذِي لَا يُخْلِقُهُ طُولُ التَّكْرَارِ مَنْ تَمَسَّكَ بِهِ انْجَلَي عَنْهُ الْعَمَي وَ مَنِ اعْتَصَمَ بِهِ فَازَ وَ اهْتَدَي وَ أَخَذَ بِالْعُرْوَةِ الْوُثْقَي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بَالُ هَذِهِ الْحِكْمَةِ الَّتِي وَصَفْتَ بِمَا وَصَفْتَ مِنَ الْفَضْلِ وَ الشَّرَفِ</w:t>
      </w:r>
    </w:p>
    <w:p>
      <w:pPr>
        <w:pStyle w:val="BookText"/>
        <w:rPr/>
      </w:pPr>
      <w:r>
        <w:rPr>
          <w:rFonts w:ascii="IRNazanin" w:hAnsi="IRNazanin" w:eastAsia="IRNazanin"/>
          <w:color w:val="111111"/>
          <w:sz w:val="28"/>
          <w:sz w:val="28"/>
          <w:szCs w:val="28"/>
          <w:rtl w:val="true"/>
          <w:lang w:bidi="fa-IR"/>
        </w:rPr>
        <w:t>کلام مردم نیست، مگر نه این است که کلام خدای تعالی نیز کلام است و کلام ملایکه نیز کلام است؟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چون مردم بخواهند به بعضی از حیوانات و یا مرغان مطلبی را بفهمانند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نزدیک آیند و یا آنکه دور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حیوانات و مرغان سخن ایشان را نمی‌فهمند، صدایی چند برای فهمانیدن آن ها از صفیر و اصوات وضع می‌کنند تا به آن وسیله مطلب خود را به آن ها بفهمانند، و اگر به زبان خود سخن گویند آن ها نخواهند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بندگان چون از فهم کنه کلام ذات اقدس الهی و لطف و کمال کلام ملایکه ناتوان هستند، آن ها شبیه به سخنان بندگان، کلام خود را به آن ها می‌رسانند و به آن نوع سخنی که در میان ایشان شایع است، حکمت را به آن ها تفهیم می‌کنند؛ همانند آوازهایی که مردم برای فهمانیدن حیوانات و مرغان وضع کرده‌اند و به امثال این مصطلحات که در میان آن ها جاری است، دقایق حکمت شریفه را برای آن ها توضیح داده و حجّت خود را بر ایشان تمام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این اصوات به حکمت مانند جسد و مسکن است و جایگاه حکمت به اصوات مانند جان و روح است و لیکن اکثرمردم به غور و کنه کلام حکمت نمی‌رسند و عقل ایشان به آن احاطه پیدا نمی‌کند و به این سبب تفاوت و تفاضل میان علما در علم حاصل می‌شود و هر عالمی علم را از عالمی دیگر فرا گرفته است تا آنکه به علم الهی منتهی می‌شود که از ناحیه او به خلایق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را آن قدر از علم و دانش کرامت فرموده که آن ها را از جهل نجات می‌بخشد و تفاوت مراتب ایشان به قدر زیادتی علم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مردم به علوم و حقایقی که از آن ها منتفع می‌شوند ولی به کنه آن ها نمی‌رسند، مانند نسبت ایشان به آفتاب است که از روشنایی و حرارت آن منتفع می‌شوند و تقویت ابدان و تمشیت امور معاش خود می‌کنند و دیده ایشان از دیدن قرص آفتاب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دیگر این حکمتها و علوم، مثل چشمه‌ای است که آبش جاری و ظاهر و منبعش معلوم نباشد ولی مردم از آب چشمه فایده‌ها می‌برند و حیات می‌یابند ولی به اصل منبع آن واقف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دیگر آن، ستارگان درخشان است که مردم به آن راه می‌جویند امّا جایگاه آن ها را نمی‌دانند و حکمت شریف‌تر و رفیع‌تر و بزرگ‌تر از جمیع مثالهای مذکور در فوق است؛ آن کلید درهای خیر و خوبی است که آرزو می‌کنند و موجب نجات و رستگاری از شروری است که از آن پرهیز می‌شود، و آن آب حیاتی است که هر که از آن بنوشد هیچ گاه نمی‌میرد و شفای جمیع دردهاست که هر کس خود را به آن مداوا کند هرگز بیمار نمی‌گردد، و راه راستی است که هر کس در آن سالک شود هرگز گمراه نخواهد شد، و ریسمان محکمی است که آویختن بدان آن را کهنه و فرسوده نمی‌سازد و هر کس به آن متمسّک شود کوری از وی زایل شود و رستگار و مهتدی خواهد شد و به عروة الوثقی درآویخته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جمیع مردم از این حکمت و علم که آن را به این درجه از فضل شرف </w:t>
      </w:r>
    </w:p>
    <w:p>
      <w:pPr>
        <w:pStyle w:val="BookText"/>
        <w:rPr/>
      </w:pPr>
      <w:r>
        <w:rPr>
          <w:rFonts w:ascii="Amiri" w:hAnsi="Amiri" w:eastAsia="Amiri" w:cs="Amiri"/>
          <w:color w:val="111111"/>
          <w:sz w:val="28"/>
          <w:sz w:val="28"/>
          <w:szCs w:val="28"/>
          <w:rtl w:val="true"/>
          <w:lang w:bidi="ar-SA"/>
        </w:rPr>
        <w:t>وَ الِارْتِفَاعِ وَ الْقُوَّةِ وَ الْمَنْفَعَةِ وَ الْكَمَالِ وَ الْبُرْهَانِ لَا يَنْتَفِعُ بِهَا النَّاسُ كُلُّهُمْ جَمِيعاً ؟</w:t>
      </w:r>
    </w:p>
    <w:p>
      <w:pPr>
        <w:pStyle w:val="BookText"/>
        <w:rPr/>
      </w:pPr>
      <w:r>
        <w:rPr>
          <w:rFonts w:ascii="Amiri" w:hAnsi="Amiri" w:eastAsia="Amiri" w:cs="Amiri"/>
          <w:color w:val="111111"/>
          <w:sz w:val="28"/>
          <w:sz w:val="28"/>
          <w:szCs w:val="28"/>
          <w:rtl w:val="true"/>
          <w:lang w:bidi="ar-SA"/>
        </w:rPr>
        <w:t xml:space="preserve">قَالَ الْحَكِيمُ إِنَّمَا مَثَلُ الْحِكْمَةِ كَمَثَلِ الشَّمْسِ الطَّالِعَةِ عَلَي جَمِيعِ النَّاسِ الْأَبْيَضِ وَ الْأَسْوَدِ مِنْهُمْ وَ الصَّغِيرِ وَ الْكَبِيرِ فَمَنْ أَرَادَ الِانْتِفَاعَ بِهَا لَمْ تَمْنَعْهُ وَ لَمْ يَحُلْ بَيْنَهُ وَ بَيْنَهَا مِنْ أَقْرَبِهِمْ وَ أَبْعَدِهِمْ وَ مَنْ لَمْ يُرِدِ الِانْتِفَاعَ بِهَا فَلَا حُجَّةَ لَهُ عَلَيْهَا وَ لَا تَمْنَعُ الشَّمْسُ عَلَي النَّاسِ جَمِيعاً وَ لَا يَحُولُ بَيْنَ النَّاسِ وَ بَيْنَ الِانْتِفَاعِ بِهَا وَ كَذَلِكَ الْحِكْمَةُ وَ حَالُهَا بَيْنَ النَّاسِ إِلَي يَوْمِ الْقِيَامَةِ وَ الْحِكْمَةُ قَدْ عَمَّتِ النَّاسَ جَمِيعاً إِلَّا أَنَّ النَّاسَ يَتَفَاضَلُونَ فِي ذَلِكَ وَ الشَّمْسَ ظَاهِرَةٌ إِذْ طَلَعَتْ عَلَي الْأَبْصَارِ النَّاظِرَةِ فَرَّقَتْ بَيْنَ النَّاسِ عَلَي ثَلَاثَةِ مَنَازِلَ فَمِنْهُمُ الصَّحِيحُ الْبَصَرِ الَّذِي يَنْفَعُهُ الضَّوْءُ وَ يَقْوَي عَلَي النَّظَرِ وَ مِنْهُمُ الْأَعْمَي الْقَرِيبُ مِنَ الضَّوْءِ الَّذِي لَوْ طَلَعَتْ عَلَيْهِ شَمْسٌ أَوْ شُمُوسٌ لَمْ تُغْنِ عَنْهُ شَيْئاً وَ مِنْهُمُ الْمَرِيضُ الْبَصَرِ الَّذِي لَا يُعَدُّ فِي الْعُمْيَانِ وَ لَا فِي أَصْحَابِ الْبَصَرِ كَذَلِكَ الْحِكْمَةُ هِيَ شَمْسُ الْقُلُوبِ إِذَا طَلَعَتْ تَفَرَّقَ عَلَي ثَلَاثِ مَنَازِلَ مَنْزِلٍ لِأَهْلِ الْبَصَرِ الَّذِينَ يَعْقِلُونَ الْحِكْمَةَ فَيَكُونُونَ مِنْ أَهْلِهَا وَ يَعْمَلُونَ بِهَا وَ مَنْزِلٍ لِأَهْلِ الْعَمَي الَّذِينَ تَنْبُو الْحِكْمَةُ عَنْ قُلُوبِهِمْ لِإِنْكَارِهِمُ الْحِكْمَةَ وَ تَرْكِهِمْ قَبُولَهَا كَمَا يَنْبُو ضَوْءُ الشَّمْسِ عَنِ الْعُمْيَانِ وَ مَنْزِلٍ لِأَهْلِ مَرَضِ الْقُلُوبِ الَّذِينَ يَقْصُرُ عِلْمُهُمْ وَ يَضْعُفُ عَمَلُهُمْ وَ يَسْتَوِي فِيهِمُ السَّيِّئُ وَ الْحَسَنُ وَ الْحَقُّ وَ الْبَاطِلُ وَ إِنَّ أَكْثَرَ مَنْ تَطْلُعُ عَلَيْهِ الشَّمْسُ وَ هِيَ الْحِكْمَةُ مِمَّنْ يَعْمَي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فَهَلْ يَسَعُ الرَّجُلَ الْحِكْمَةُ فَلَا يُجِيبُ إِلَيْهَا حَتَّي يَلْبَثَ زَمَاناً نَاكِباً عَنْهَا ثُمَّ يُجِيبُ وَ يُرَاجِعُهَا قَالَ بِلَوْهَرُ نَعَمْ هَذَا أَكْثَرُ حَالاتِ النَّاسِ فِي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تَرَي وَالِدِي سَمِعَ شَيْئاً مِنْ هَذَا الْكَلَامِ قَطُّ قَالَ بِلَوْهَرُ لَا أَرَاهُ سَمِعَ سَمَاعاً صَحِيحاً رَسَخَ فِي قَلْبِهِ وَ لَا كَلَّمَهُ فِيهِ نَاصِحٌ شَفِيقٌ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وَ كَيْفَ تَرَكَ ذَلِكَ الْحُكَمَاءُ مِنْهُ طُولَ دَهْرِهِمْ قَالَ بِلَوْهَرُ تَرَكُوهُ لِعِلْمِهِمْ بِمَوَاضِعِ كَلَامِهِمْ فَرُبَّمَا تَرَكُوا ذَلِكَ مِمَّنْ هُوَ أَحْسَنُ إِنْصَافاً وَ أَلْيَنُ عَرِيكَةً وَ أَحْسَنُ اسْتِمَاعاً مِنْ أَبِيكَ حَتَّي إِنَّ الرَّجُلَ ليعاش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طُولَ عُمُرِهِ بَيْنَهُمَا الِاسْتِينَاسُ وَ الْمَوَدَّةُ وَ الْمُفَاوَضَةُ وَ لَا يُفَرِّقُ بَيْنَهُمَا شَيْ‌ءٌ إِلَّا الدِّينُ وَ الْحِكْمَةُ</w:t>
      </w:r>
    </w:p>
    <w:p>
      <w:pPr>
        <w:pStyle w:val="BookText"/>
        <w:rPr/>
      </w:pPr>
      <w:r>
        <w:rPr>
          <w:rFonts w:ascii="IRNazanin" w:hAnsi="IRNazanin" w:eastAsia="IRNazanin"/>
          <w:color w:val="111111"/>
          <w:sz w:val="28"/>
          <w:sz w:val="28"/>
          <w:szCs w:val="28"/>
          <w:rtl w:val="true"/>
          <w:lang w:bidi="fa-IR"/>
        </w:rPr>
        <w:t>و رفعت و کمال و روشنی وصف کردی، منتفع نمی‌شوند؟</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حکمت مثل آفتاب است که بر جمیع مردم از سفید و سیاه و کوچک و بزرگ طالع می‌گردد و هر کس از دور و نزدیک بخواهد از آن منتفع شود، نفع خود را از او منع نمی‌کند و او را از روشنی خود محروم نمی‌سازد و هر کس نخواهد از آفتاب منتفع شود، او را بر آفتاب حجّتی نخواهد بود و آفتاب فیض خود را از هیچ کس دریغ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نیز در میان مردم تا روز قیامت چنین است و همه مردم می‌توانند از آن بهره‌مند شوند، هیچ گاه حکمت از کسی منع فیض نکرده است و لیکن انتفاع مردم از آن متفاوت است، چنانچه مردم نسبت به انتفاع از نور آفتاب بر سه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دیده سالم دارند و از نور آفتاب بر وجه کمال سود می‌برند و اشیاء را به آن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کورند به حدّی که اگر چندین آفتاب بتابد از آن بهره‌ای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بیمار چشم‌اند که آن ها را نه می‌توان کور شمرد و نه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نیز این چنین است؛ آن آفتابی است که بر دلها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صاحب بصیرت‌اند و دیده دل ایشان روشن است آن را می‌یابند و به آن عمل می‌کنند و بعضی دیگر که دیده دل آن ها کور است، دل آن ها از حکمت تهی است زیرا آن را انکار کرده و نپذیرفته‌اند همچنان که آن کور از آفتاب عالم تاب بهره‌ای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کسانی هستند که دلهای آن ها به افتهای نفسانی بیمار است و از نور خورشید علم و حکمت بهره ضعیفی می‌برند و علمشان ناچیز و عملشان اندک است و چندان میان نیک و بد و حقّ و باطل تمیز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چون سخن حقّ را بشنود اجابت ننماید و انکار کند و بعد از مدّتی اجابت و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بیشتر حالات مردم در باب حکمت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گاه پدرم چیزی از این کلام را شنیده است؟ بلوهرگفت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شنیده باشد، شنیدن درستی که در دل او جا کرده باشد و خیرخواه مهربانی در این باب به وی سخن گفته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حکما در این مدّت مدید پدرم را به این حال گذاشته‌اند و امثال این سخنان حقّ را به وی نگفته‌اند؟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کرده‌اند زیرا محلّ سخن خود را می‌دانند و بسیار باشد که سخن حکیمانه را با کسی که از پدر تو بهتر باشد ترک کنند، کسانی که انصاف و مهربانی و شنوایی بهتری از پدر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دانایی با کسی در تمام عمر معاشرت کند و در میان ایشان نهایت انس و مودّت و مهربانی باشد و هیچ جدایی نباشد مگر در دین و حکمت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هُوَ مُتَفَجِّعٌ عَلَيْهِ مُتَوَجِّعٌ لَهُ ثُمَّ لَا يُفْضِي إِلَيْهِ أَسْرَارَ الْحِكْمَةِ إِذْ لَمْ يَرَهُ لَهَا مَوْضِعاً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بَلَغَنَا أَنَّ مَلِكاً مِنَ الْمُلُوكِ كَانَ عَاقِلًا قَرِيباً مِنَ النَّاسِ مُصْلِحاً لِأُمُورِهِمْ حَسَنَ النَّظَرِ وَ الْإِنْصَافِ لَهُمْ وَ كَانَ لَهُ وَزِيرُ صِدْقٍ صَالِحٌ يُعِينُهُ عَلَي الْإِصْلَاحِ وَ يَكْفِيهِ مَئُونَتَهُ وَ يُشَاوِرُهُ فِي أُمُورِهِ وَ كَانَ الْوَزِيرُ أَدِيباً عَاقِلًا لَهُ دِينٌ وَ وَرَعٌ وَ نَزَاهَةٌ عَلَي الدُّنْيَا</w:t>
      </w:r>
      <w:r>
        <w:rPr>
          <w:rStyle w:val="FootnoteAnchor"/>
          <w:rtl w:val="true"/>
        </w:rPr>
        <w:footnoteReference w:id="1839"/>
      </w:r>
      <w:r>
        <w:rPr>
          <w:rFonts w:ascii="Amiri" w:hAnsi="Amiri" w:eastAsia="Amiri" w:cs="Amiri"/>
          <w:color w:val="111111"/>
          <w:sz w:val="28"/>
          <w:sz w:val="28"/>
          <w:szCs w:val="28"/>
          <w:rtl w:val="true"/>
          <w:lang w:bidi="ar-SA"/>
        </w:rPr>
        <w:t>وَ كَانَ قَدْ لَقِيَ أَهْلَ الدِّينِ وَ سَمِعَ كَلَامَهُمْ وَ عَرَفَ فَضْلَهُمْ فَأَجَابَهُمْ وَ انْقَطَعَ إِلَيْهِمْ بِإِخَائِهِ وَ وُدِّهِ وَ كَانَتْ لَهُ مِنَ الْمَلِكِ مَنْزِلَةٌ حَسَنَةٌ وَ خَاصَّةٌ وَ كَانَ الْمَلِكُ لَا يَكْتُمُهُ شَيْئاً مِنْ أَمْرِهِ وَ كَانَ الْوَزِيرُ لَهُ أَيْضاً بِتِلْكَ الْمَنْزِلَةِ إِلَّا أَنَّهُ لَمْ يَكُنْ لِيُطْلِعَهُ عَلَي أَمْرِ الدِّينِ وَ لَا يُفَاوِضُهُ أَسْرَارَ الْحِكْمَةِ فَعَاشَا بِذَلِكَ زَمَاناً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الْوَزِيرُ كُلَّمَا دَخَلَ عَلَي الْمَلِكِ سَجَدَ الْأَصْنَامَ وَ عَظَّمَهَا وَ أَخَذَ شَيْئاً فِي طَرِيقِ الْجَهَالَةِ وَ الضَّلَالَةِ تَقِيَّةً لَهُ فَأَشْفَقَ الْوَزِيرُ عَلَي الْمَلِكِ مِنْ ذَلِكَ وَ اهْتَمَّ بِهِ وَ اسْتَشَارَ فِي ذَلِكَ أَصْحَابَهُ وَ إِخْوَانَهُ فَقَالُوا لَهُ انْظُرْ لِنَفْسِكَ وَ أَصْحَابِكَ فَإِنْ رَأَيْتَهُ مَوْضِعاً لِلْكَلَامِ فَكَلِّمْهُ وَ فَاوِضْهُ وَ إِلَّا فَإِنَّكَ إِنَّمَا تُعِينُهُ عَلَي نَفْسِكَ وَ تُهَيِّجُهُ عَلَي أَهْلِ دِينِكَ فَإِنَّ السُّلْطَانَ لَا يَغْتَرُّ بِهِ وَ لَا تُؤْمَنُ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الْوَزِيرُ عَلَي اهْتِمَامِهِ بِهِ مُصَافِياً لَهُ رَفِيقاً بِهِ رَجَاءَ أَنْ يَجِدَ فُرْصَةً فَيَنْصَحَهُ أَوْ يَجِدَ لِلْكَلَامِ مَوْضِعاً فَيُفَاوِضَهُ وَ كَانَ الْمَلِكُ مَعَ ضَلَالَتِهِ مُتَوَاضِعاً سَهْلًا قَرِيباً حَسَنَ السِّيرَةِ فِي رَعِيَّتِهِ حَرِيصاً عَلَي إِصْلَاحِهِمْ مُتَفَقِّداً لِأُمُورِهِمْ فَاصْطَحَبَ الْوَزِيرُ الْمَلِكَ عَلَي هَذَا بُرْهَةً مِنْ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الْمَلِكَ قَالَ لِلْوَزِيرِ ذَاتَ لَيْلَةٍ مِنَ اللَّيَالِي بَعْدَ مَا هَدَأَتِ الْعُيُونُ هَلْ لَكَ أَنْ تَرْكَبَ فَنَسِيرَ فِي الْمَدِينَةِ فَنَنْظُرَ إِلَي حَالِ النَّاسِ وَ آثَارِ الْأَمْطَارِ الَّتِي أَصَابَتْهُمْ فِي هَذِهِ الْأَيَّامِ فَقَالَ الْوَزِيرُ نَعَمْ فَرَكِبَا جَمِيعاً يَجُولَانِ فِي نَوَاحِي الْمَدِينَةِ فَمَرَّا فِي بَعْضِ الطَّرِيقِ عَلَي مَزْبَلَةٍ تُشْبِهُ الْجَبَلَ فَنَظَرَ الْمَلِكُ إِلَي ضَوْءِ النَّارِ تَبْدُو فِي نَاحِيَةِ الْمَزْبَلَةِ فَقَالَ لِلْوَزِيرِ إِنَّ لِهَذِهِ النَّارِ لَقِصَّةً فَانْزِلْ بِنَا نَمْشِي حَتَّي نَدْنُوَ مِنْهَا فَنَعْلَمَ خَبَرَهَا فَفَعَلَا ذَلِكَ فَلَمَّا انْتَهَيَا إِلَي مَخْرَجِ الضَّوْءِ وَجَدَا نَقْباً شَبِيهاً بِالْغَارِ وَ فِيهِ مِسْكِينٌ مِنَ الْمَسَاكِينِ ثُمَّ نَظَرَا فِي الْغَارِ مِنْ حَيْثُ لَا يَرَاهُمَا الرَّجُلُ فَإِذَا الرَّجُلُ مُشَوَّهُ الْخَلْقِ عَلَيْهِ ثِيَابٌ</w:t>
      </w:r>
    </w:p>
    <w:p>
      <w:pPr>
        <w:pStyle w:val="BookText"/>
        <w:rPr/>
      </w:pPr>
      <w:r>
        <w:rPr>
          <w:rFonts w:ascii="IRNazanin" w:hAnsi="IRNazanin" w:eastAsia="IRNazanin"/>
          <w:color w:val="111111"/>
          <w:sz w:val="28"/>
          <w:sz w:val="28"/>
          <w:szCs w:val="28"/>
          <w:rtl w:val="true"/>
          <w:lang w:bidi="fa-IR"/>
        </w:rPr>
        <w:t>آن حکیم دانا دلسوز و غمخوار او باشد، امّا وی را قابل نداند تا اسرار حکمت را به وی بازگوید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پادشاهی بود عاقل و مهربان و پیوسته در اصلاح امور خلایق می‌کوشید و انصاف را در باره ایشان مراعات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وزیری صادق و صالح داشت که او را در اصلاح امور یاور بود و رنج او را می‌کاست و محلّ اعتماد و مشورت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وزیر در کمال عقل و دینداری و پرهیزکاری و دوری از دنیاخواهی بود و با اهل دین ملاقات می‌کرد و سخنان آن ها را می‌شنیدو برتری آن ها را می‌دانست و محبّت ایشان را به دل و جان قبول کرده بود و او را نزد پادشاه قرب و منزلتی عظیم بود و پادشاه هیچ امری را از او مخفی نمی‌کرد و وزیر نیز با پادشاه چنین بود ولیکن از امر دین و اسرار حکمت و معارف چیزی به پادشاه اظهار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حال سالیانی گذشت و وزیر هر گاه به خدمت پادشاه می‌آمد به ظاهر بتان را سجده می‌کرد و مثل بقیّه تعظیم آن ها می‌نمود و سایر لوازم کفر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غایت مهربانی به آن پادشاه، پیوسته از گمراهی او دلگیر و غمگین بود، تا آنکه روزی با برادران و یاران خود که اهل دین و حکمت بودند، در باب هدایت پادشاه مشورت کرد، ایشان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حفظ جان خود و دوستانت را بنما و اگر می‌دانی که قابل هدایت است و سخن تو در او تأثیر می‌کند با او سخن بگو و از کلمات حکیمانه او را آگاه ساز و گر نه با او سخن مگو که موجب ضرر او به تو و اهل دین خواهد شد، زیرا نباید فریفته پادشاهان شد و از قهر ایشان 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وزیر پیوسته با پادشاه اظهار خیرخواهی و اخلاص می‌نمود و منتظر فرصت بود تا در محلّ مناسبی او را نصیحت و هدایت کند و پادشاه نیز گرچه گمراه بود ولی در نهایت تواضع و ملایمت بود و روزگار خود را در مقام رعیّت پروری و اصلاح امور و تفقّد احوال ایشان سپری می‌کرد و وزیر و پادشاه روزگار را چنین می‌گذرانیدند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از شبها بعد از آنکه مردم به خواب فرو رفته بودند، پادشاه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 مرکب سوار شویم و در شهر بگردیم و احوال مردم و آثار باران هایی که در این ایام فرو باریده است،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بر مرکبهای خود سوار شدند و در نواحی شهر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به مزبله‌ای رسیدند که شبیه حیاط سرایی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نوری را دید که از گوشه آن مزبله می‌تافت، و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داستانی است، پیاده شویم و نزدیک رویم تا ببینیم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شدند و رفتند تا به نقبی رسیدند که شبیه غاری بود و از آنجا روشنی می‌تافت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از مساکین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که متوجّه نشود به او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درویش بد قیافه‌ای بود که جامه‌های </w:t>
      </w:r>
    </w:p>
    <w:p>
      <w:pPr>
        <w:pStyle w:val="BookText"/>
        <w:rPr/>
      </w:pPr>
      <w:r>
        <w:rPr>
          <w:rFonts w:ascii="Amiri" w:hAnsi="Amiri" w:eastAsia="Amiri" w:cs="Amiri"/>
          <w:color w:val="111111"/>
          <w:sz w:val="28"/>
          <w:sz w:val="28"/>
          <w:szCs w:val="28"/>
          <w:rtl w:val="true"/>
          <w:lang w:bidi="ar-SA"/>
        </w:rPr>
        <w:t>خُلْقَانٌ مِنْ خُلْقَانِ الْمَزْبَلَةِ مُتَّكِئٌ عَلَي مُتَّكَإٍ قَدْ هَيَّأَهُ مِنَ الزِّبْلِ وَ بَيْنَ يَدَيْهِ إِبْرِيقٌ فَخَّارٌ فِيهِ شَرَابٌ وَ فِي يَدِهِ طُنْبُورٌ يَضْرِبُ بِيَدِهِ وَ امْرَأَتُهُ فِي مِثْلِ خَلَقِهِ وَ لِبَاسِهِ قَائِمَةً بَيْنَ يَدَيْهِ تَسْقِيهِ إِذَا اسْتَسْقَي مِنْهَا وَ تَرْقُصُ لَهُ إِذَا ضَرَبَ وَ تُحَيِّيهِ بِتَحِيَّةِ الْمُلُوكِ كُلَّمَا شَرِبَ وَ هُوَ يُسَمِّيهَا سَيِّدَةَ النِّسَاءِ وَ هُمَا يَصِفَانِ أَنْفُسَهُمَا بِالْحُسْنِ وَ الْجَمَالِ وَ بَيْنَهُمَا مِنَ السُّرُورِ وَ الضَّحِكِ وَ الطَّرَبِ مَا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الْمَلِكُ عَلَي رِجْلَيْهِ مَلِيّاً وَ الْوَزِيرُ يَنْظُرُ كَذَلِكَ وَ يَتَعَجَّبَانِ مِنْ لَذَّتِهِمَا وَ إِعْجَابِهِمَا بِمَا هُمَا فِيهِ ثُمَّ انْصَرَفَ الْمَلِكُ وَ الْوَزِيرُ فَقَالَ الْمَلِكُ مَا أَعْلَمَنِي وَ إِيَّاكَ أَصَابَنَا الدَّهْرُ مِنَ اللَّذَّةِ وَ السُّرُورِ وَ الْفَرَحِ مِثْلَ مَا أَصَابَ هَذَيْنِ اللَّيْلَةَ مَعَ أَنِّي أَظُنُّهُمَا يَصْنَعَانِ كُلَّ لَيْلَةٍ مِثْلَ هَذَا فَاغْتَنَمَ الْوَزِيرُ ذَلِكَ مِنْهُ وَ وَجَدَ فُرْصَةً فَقَالَ لَهُ أَخَافُ أَيُّهَا الْمَلِكُ أَنْ يَكُونَ دُنْيَانَا هَذِهِ مِنَ الْغُرُورِ وَ يَكُونَ مُلْكُكَ وَ مَا نَحْنُ فِيهِ مِنَ الْبَهْجَةِ وَ السُّرُورِ فِي أَعْيُنِ مَنْ يَعْرِفُ الْمَلَكُوتَ الدَّائِمَ مِثْلَ هَذِهِ الْمَزْبَلَةِ وَ مِثْلَ هَذَيْنِ الشَّخْصَيْنِ اللَّذَيْنِ رَأَيْنَاهُمَا وَ تَكُونَ مَسَاكِنُنَا وَ مَا شَيَّدْنَا مِنْهَا عِنْدَ مَنْ يَرْجُو مَسَاكِنَ السَّعَادَةِ وَ ثَوَابَ الْآخِرَةِ مِثْلَ هَذَا الْغَارِ فِي أَعْيُنِنَا وَ تَكُونَ أَجْسَادُنَا عِنْدَ مَنْ يَعْرِفُ الطَّهَارَةَ وَ النَّضَارَةَ وَ الْحُسْنَ وَ الصِّحَّةَ مِثْلَ جَسَدِ هَذِهِ الْمُشَوَّهِ الْخَلْقِ فِي أَعْيُنِنَا وَ يَكُونَ تَعَجُّبُهُمْ عَنْ إِعْجَابِنَا بِمَا نَحْنُ فِيهِ كَتَعَجُّبِنَا مِنْ إِعْجَابِ هَذَيْنِ الشَّخْصَيْنِ بِمَا هُمَا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 وَ هَلْ تَعْرِفُ لِهَذِهِ الصِّفَةِ أَهْلًا قَالَ الْوَزِيرُ نَعَمْ قَالَ الْمَلِكُ مَنْ هُمْ قَالَ الْوَزِيرُ أَهْلُ الدِّينِ الَّذِينَ عَرَفُوا مُلْكَ الْآخِرَةِ وَ نَعِيمَهَا فَطَلَبُوهُ قَالَ الْمَلِكُ وَ مَا مُلْكُ الْآخِرَةِ قَالَ الْوَزِيرُ هُوَ النَّعِيمُ الَّذِي لَا بُؤْسَ بَعْدَهُ وَ الْغِنَي الَّذِي لَا فَقْرَ بَعْدَهُ وَ الْفَرَحُ الَّذِي لَا تَرَحَ بَعْدَهُ وَ الصِّحَّةُ الَّتِي لَا سُقْمَ بَعْدَهَا وَ الرِّضَي الَّذِي لَا سَخَطَ بَعْدَهُ وَ الْأَمْنُ الَّذِي لَا خَوْفَ بَعْدَهُ وَ الْحَيَاةُ الَّتِي لَا مَوْتَ بَعْدَهَا وَ الْمُلْكَ الَّذِي لَا زَوَالَ لَهُ الَّتِي هِيَ دَارُ الْبَقَاءِ وَ دَارُ الْحَيَوَانِ الَّتِي لَا انْقِطَاعَ لَهَا وَ لَا تَغَيُّرَ فِيهَا رَفَعَ اللَّهُ عَزَّ وَ جَلَّ عَنْ سَاكِنِيهَا فِيهَا السُّقْمَ وَ الْهَرَمَ وَ الشَّقَاءَ وَ النَّصَبَ وَ الْمَرَضَ وَ الْجُوعَ وَ الظَّمَأَ وَ الْمَوْتَ فَهَذِهِ صِفَةُ مُلْكِ الْآخِرَةِ وَ خَبَرُهَا أَيُّهَا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کهنه که در مزبله می‌افکندند پوشیده بود و از زباله‌ها متکایی برای خود ساخته و بر آن تکیه زده بود و در پیش روی او ابریقی سفالین و پر از شراب بود و ساز و طنبوری در دست داشت و می‌نواخت و زنش که در بد ترکیبی و کهنگی لباس مانند خودش بود، در برابرش ایستاده بود و هر گاه شراب می‌طلبید ساقی او می‌شد و هر گاه ساز می‌نواخت آن زن برایش می‌رقصید و چون شراب می‌نوشید او را به مانند پادشاهان تحیّت می‌گفت و آن درویش زن خود را سیّدة النّساء می‌نامید و هر دو یکدیگر را به حسن و جمال می‌ستودند و به اندازه‌ای در سرور و خنده و طرب بودند که زبان از بیان آن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وزیر آهسته بر روی پاهای خود برخاستند و احوال آن دو را مخفیانه نیک نظاره کرده و از لذّت و شادی آن ها در آن مزبله تعجّب کردند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که به من و تو در تمام عمر این اندازه لذّت و سرور و شادی رسیده باشد که به این زن و مرد در این شب رسید و می‌پندارم که این برنامه هر شب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آن را غنیمت شمرد و فرصت را غنیمت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می‌ترسم که این دنیای ما و پادشاهی تو و بهجت و سروری که به این لذّتهای دنیوی داریم، در نظر آن جماعتی که ملکوت دایمی را می‌شناسند مانند این مزبله و این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کاخهای ما که سعی در بنا و استحکامش می‌کنیم، نزد کسانی که در پی مساکن نیک بختی و ثواب آخرتند، مانند این غار در چشمان ما باشد و بدنهای ما نزد آن کسانی که پاکیزگی و حسن و جمال معنوی را ادراک کرده‌اند، مانند بدن این دو بدترکیب زشت در چشمان ما باشد و تعجّب آن نیک بختان از لذّت و شادی ما به عیشهای دنیوی، مانند تعجّب ما باشد از لذّت این دو شخص به حال ناخوشی که دارند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جمعی را که بدین صفات موصوف باشند می‌شناسی؟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کسانی که ملک و پادشاهی آخرت و لذّات آن شناختند و خواستار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آخرت چیست؟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است که پس از آن هیچ گونه سختی نیست، و غنایی است که فقری پس از آن وجود ندارد، و سروری است که اندوهی در ورای آن نیست، و صحّتی است که هیچ مرضی در پی ندارد، و رضایی است که خشمی در پس آن نخواهد بود، و امنی است که به ترس مبدّل نمی‌شود، و حیاتی است که مرگ به دنبال ندارد، و پادشاهی بی‌زوال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سرای بقا و دار حیاتی است که انقطاع و تغیّر احوال در آن نیست و خداوند از ساکنان آن بیماری و پیری و شقاوت و درد و مرض و گرسنگی و تشنگی و مرگ را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پادشاه، اینها اوصاف و اخبار آخرت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الْمَلِكُ وَ هَلْ تُدْرِكُونَ إِلَي هَذِهِ الدَّارِ مَطْلَباً وَ إِلَي دُخُولِهَا سَبِيلًا قَالَ الْوَزِيرُ نَعَمْ هِيَ مُهَيَّأَةٌ لِمَنْ طَلَبَهَا مِنْ وَجْهِ مَطْلَبِهَا وَ مَنْ أَتَاهَا مِنْ بَابِهَا ظَفِرَ بِهَا قَالَ الْمَلِكُ مَا مَنَعَكَ أَنْ تُخْبِرَنِي بِهَذَا قَبْلَ الْيَوْمِ قَالَ الْوَزِيرُ مَنَعَنِي مِنْ ذَلِكَ إِجْلَالُكَ وَ الْهَيْبَةُ لِسُلْطَانِكَ قَالَ الْمَلِكُ لَئِنْ كَانَ هَذَا الْأَمْرُ الَّذِي وَصَفْتَ يَقِيناً فَلَا يَنْبَغِي لَنَا أَنْ نُضَيِّعَهُ وَ لَا نَتْرُكَ الْعَمَلَ بِهِ فِي إِصَابَتِهِ وَ لَكِنَّا نَجْتَهِدُ حَتَّي يَصِحَّ لَنَا خَبَرُهُ قَالَ الْوَزِيرُ أَ فَتَأْمُرُنِي أَيُّهَا الْمَلِكُ أَنْ أُوَاظِبَ عَلَيْكَ فِي ذِكْرِهِ وَ التَّكْرِيرِ لَهُ قَالَ الْمَلِكُ بَلْ آمُرُكَ أَنْ لَا تَقْطَعَ عَنِّي لَيْلًا وَ لَا نَهَاراً وَ لَا تُرِيحَنِي وَ لَا تُمْسِكَ عَنِّي ذِكْرَهُ فَإِنَّ هَذَا أَمْرٌ عَجِيبٌ لَا يُتَهَاوَنُ بِهِ وَ لَا يُغْفَلُ عَنْ مِثْلِهِ وَ كَانَ سَبِيلُ ذَلِكَ الْمَلِكِ وَ الْوَزِيرِ إِلَي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مَا أَنَا بِشَاغِلٍ نَفْسِي بِشَيْ‌ءٍ مِنْ هَذِهِ الْأُمُورِ عَنْ هَذَا السَّبِيلِ وَ لَقَدْ حَدَّثْتُ نَفْسِي بِالْهَرَبِ مَعَكَ فِي جَوْفِ اللَّيْلِ حَيْثُ بَدَا لَكَ أَنْ تَذْهَبَ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بِلَوْهَرُ وَ كَيْفَ تَسْتَطِيعُ الذَّهَابَ مَعِي وَ الصَّبْرَ عَلَي صُحْبَتِي وَ لَيْسَ لِي جُحْرٌ يَأْوِينِي وَ لَا دَابَّةٌ تَحْمِلُنِي وَ لَا أَمْلِكُ ذَهَباً وَ لَا فِضَّةً وَ لَا أَدَّخِرُ غِذَاءَ الْعِشَاءِ وَ لَا يَكُونُ عِنْدِي فَضْلُ ثَوْبٍ وَ لَا أَسْتَقِرُّ بِبَلْدَةٍ إِلَّا قَلِيلًا حَتَّي أَتَحَوَّلَ عَنْهَا وَ لَا أَتَزَوَّدُ مِنْ أَرْضٍ إِلَي أَرْضٍ أُخْرَي رَغِيفاً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إِنِّي أَرْجُو أَنْ يُقَوِّيَنِي الَّذِي قَوَّاكَ قَالَ بِلَوْهَرُ أَمَا إِنَّكَ إِنْ أَبَيْتَ إِلَّا صُحْبَتِي كُنْتَ خَلِيقاً أَنْ تَكُونَ كَالْفَتَي الَّذِي صَاهَرَ الْفَقِيرَ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يُوذَاسُفُ وَ كَيْفَ كَانَ ذَلِكَ قَالَ بِلَوْهَرُ زَعَمُوا أَنَّ فَتًي كَانَ مِنْ أَوْلَادِ الْأَغْنِيَاءِ فَأَرَادَ أَبُوهُ أَنْ يُزَوِّجَهُ ابْنَةَ عَمٍّ لَهُ ذَاتَ جَمَالٍ وَ مَالٍ فَلَمْ يُوَافِقْ ذَلِكَ الْفَتَي وَ لَمْ يُطْلِعْ أَبَاهُ عَلَي كَرَاهَتِهِ حَتَّي خَرَجَ مِنْ عِنْدِهِ مُتَوَجِّهاً إِلَي أَرْضٍ أُخْرَي فَمَرَّ فِي طَرِيقِهِ عَلَي جَارِيَةٍ عَلَيْهَا ثِيَابٌ خُلْقَانٌ لَهَا قَائِمَةٍ عَلَي بَابِ بَيْتٍ مِنْ بُيُوتِ الْمَسَاكِينِ فَأَعْجَبَتْهُ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مَنْ أَنْتِ أَيَّتُهَا الْجَارِيَةُ قَالَتِ ابْنَةُ شَيْخٍ كَبِيرٍ فِي هَذَا الْبَيْتِ فَنَادَي الْفَتَي الشَّيْخَ فَخَرَجَ إِلَيْهِ فَقَالَ لَهُ هَلْ تُزَوِّجُنِي ابْنَتَكَ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أَنْتَ بِمُتَزَوِّجٍ لِبَنَاتِ الْفُقَرَاءِ وَ أَنْتَ فَتًي مِنَ الْأَغْنِيَاءِ قَالَ أَعْجَبَتْنِي هَذِهِ الْجَارِيَةُ وَ لَقَدْ خَرَجْتُ هَارِباً مِنِ امْرَأَةٍ ذَاتِ حَسَبٍ وَ مَالٍ أَرَادُوا مِنِّي تَزْوِيجَهَا فَكَرِهْتُهَا</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داخل شدن به آن خانه بابی و راهی می‌شناسی؟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برای هر کس که آن را از راهش طلب کند مهیّاست و هر کس از درگاهش به آن درآید، البتّه توفیق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پیش از این به چنین خانه‌ای رهنمون نشدی و اوصاف آن را برایم بیان نکردی؟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جلالت و هیبت پادشاهی شما حذر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امری که وصف می‌کنی واقع شود، سزاوار نیست آن را ضایع کرده و خود را از آن محروم نماییم و لیکن باید تلاش کنیم تا به اخبار صحیح 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رخصت فرمایی، در بیان اوصاف آخرت مداومت کنم و آن را مکرّر بازگو کنم تا یقین شما زیادت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امر می‌کنم که شب و روز در این کار باشی و نگذاری که به کار دیگری مشغول باشم که آن امر عجیبی است و نمی‌توان در آن سستی کرد و نباید از چنین اموری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آن پادشاه و وزیر راه نجات و رستگاری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اندیشه راه نجات به هیچ امر دیگری مشغول نخواهم شد تا به آن واصل شوم و با خود چنین اندیشه کرده‌ام که شبانه هر وقت بروی با تو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طاقت آن داری که با من بیایی و چگونه می‌توانی بر رفاقت و مصاحبت من صبر پیشه سازی در حالی که مرا خانه‌ای نیست که در آن آرام گیرم و مرکبی نیست که بر آن سوار شوم و طلا و نقره‌ای نیندوخته‌ام و هنگام صبح در فکر فراهم ساختن غذای شب نیستم و به غیر از این کهنه جامه لباسی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به جز اندکی نمی‌مانم و از شهری به شهر دیگر گرده نانی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 کس که به تو چنین توانایی و صبری داده است به من نیز کرامت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مصاحبت مرا اختیار کنی، شایسته آن خواهی بود که مانند آن توانگری باشی که دامادی مردی فقیر را اختیار کرد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بوذاسف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چیست؟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جوان ثروتمندی بود که دختر عموی ثروتمند و زیبایی داشت و پدرش می‌خواست پیوند زناشویی بین آن دو برقرار کند، امّا آن جوان موافق نبود و کراهت خود را از پدر مخفی می‌کرد تا آنکه پنهانی از شهر خود فرار کرد و متوجّه بلاد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دختری را دید که لباس کهنه‌ای در برداشت و بر در خانه‌ای از خانه‌های فقیران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خوشش آمد و عاشق وی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پیرمرد فقیری هستم که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ثروتمند پیرمرد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دخترت را به ازدواج من در می‌آوری؟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ثروتمندانی و با فرزندان فقرا ازدواج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تو خوشم آمده است، در حالی که می‌خواستند دختر ثروتمند زیبایی را به ازدواج من درآورند و از او خوشم نمی‌آمد و از دست آنها گریخته‌ام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فَزَوِّجْنِي ابْنَتَكَ فَإِنَّكَ وَاجِدٌ عِنْدِي خَيْراً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كَيْفَ أُزَوِّجُكَ ابْنَتِي وَ نَحْنُ لَا تَطِيبُ أَنْفُسُنَا أَنْ تَنْقُلَهَا عَنَّا وَ لَا أَحْتَسِبُ مَعَ ذَلِكَ أَنَّ أَهْلَكَ يَرْضَوْنَ أَنْ تَنْقُلَهَا إِلَيْهِمْ قَالَ الْفَتَي فَنَحْنُ مَعَكُمْ فِي مَنْزِلِكُمْ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إِنْ صَدَقْتَ فِيمَا تَقُولُ فَاطْرَحْ عَنْكَ زِيَّكَ وَ حِلْيَتَكَ هَذِهِ قَالَ فَفَعَلَ الْفَتَي ذَلِكَ وَ أَخَذَ أَطْمَاراً رَثَّةً مِنْ أَطْمَارِهِمْ فَلَبِسَهَا وَ قَعَدَ مَعَهُمْ فَسَأَلَهُ الشَّيْخُ عَنْ شَأْنِهِ وَ عَرَضَ لَهُ بِالْحَدِيثِ حَتَّي فَتَّشَ عَقْلَهُ فَعَرَفَ أَنَّهُ صَحِيحُ الْعَقْلِ وَ أَنَّهُ لَمْ يَحْمِلْهُ عَلَي مَا صَنَعَ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أَمَّا إِذَا اخْتَرْتَنَا وَ رَضِيتَ بِنَا فَقُمْ مَعِي إِلَي هَذَا السَّرْبِ فَأَدْخَلَهُ فَإِذَا خَلْفَ مَنْزِلِهِ بُيُوتٌ وَ مَسَاكِنُ لَمْ يَرَ مِثْلَهُ قَطُّ سَعَةً وَ حُسْناً وَ لَهُ خَزَائِنُ مِنْ كُلِّ مَا يَحْتَاجُ إِلَيْهِ ثُمَّ دَفَعَ إِلَيْهِ مَفَاتِيحَهُ وَ قَالَ إِنَّ كُلَّ مَا هَاهُنَا لَكَ فَاصْنَعْ بِهِ مَا أَحْبَبْتَ فَنِعْمَ الْفَتَي أَنْتَ وَ أَصَابَ الْفَتَي مَا كَانَ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يُوذَاسُفُ إِنِّي لَأَرْجُو أَنْ أَكُونَ أَنَا صَاحِبَ هَذَا الْمَثَلِ إِنَّ الشَّيْخَ فَتَّشَ عَقْلَ هَذَا الْغُلَامِ حَتَّي وَثِقَ بِهِ فَلَعَلَّكَ تَطَوَّلُ بِي عَلَي تَفْتِيشِ عَقْلِي فَأَعْلِمْنِي مَا عِنْدَكَ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لَوْ كَانَ هَذَا الْأَمْرُ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لَاكْتَفَيْتُ مِنْكَ بِأَدْنَي الْمُشَافَهَةِ وَ لَكِنَّ فَوْقَ رَأْسِي سُنَّةً قَدْ سَنَّهَا أَئِمَّةُ الْهُدَي فِي بُلُوغِ الْغَايَةِ فِي التَّوْفِيقِ وَ عِلْمِ مَا فِي الصُّدُورِ فَإِنِّي أَخَافُ إِنْ خَالَفْتُ السُّنَّةَ أَنْ أَكُونَ قَدْ أَحْدَثْتُ بِدْعَةً وَ أَنَا مُنْصَرِفٌ عَنْكَ اللَّيْلَةَ وَ حَاضِرٌ بَابَكَ فِي كُلِّ لَيْلَةٍ فَفَكِّرْ فِي نَفْسِكَ بِهَذَا وَ اتَّعِظْ بِهِ وَ لْيَحْضُرْكَ فَهْمُكَ وَ تَثْبُتُ وَ لَا تُعَجِّلْ بِالتَّصْدِيقِ لِمَا يُورِدُهُ عَلَيْكَ هَمُّكَ حَتَّي تَعْلَمَهُ بَعْدَ التُّؤَدَةِ وَ الْأَنَاةِ وَ عَلَيْكَ بِالاحْتِرَاسِ فِي ذَلِكَ أَنْ يَغْلِبَكَ الْهَوَي وَ الْمَيْلُ إِلَي الشُّبْهَةِ وَ الْعَمَي وَ اجْتَهِدْ فِي الْمَسَائِلِ الَّتِي تَظُنُّ أَنَّ فِيهَا شُبْهَةً ثُمَّ كَلِّمْنِي فِيهَا وَ أَعْلِمْنِي رَأْيَكَ فِي الْخُرُوجِ إِذَا أَرَدْتَ وَ افْتَرَقَا عَلَي هَذَا تِلْكَ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الْحَكِيمُ إِلَيْهِ فَسَلَّمَ عَلَيْهِ وَ دَعَا لَهُ ثُمَّ جَلَسَ فَكَانَ مِنْ دُعَائِهِ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الْأَوَّلَ الَّذِي لَمْ يَكُنْ قَبْلَهُ شَيْ‌ءٌ وَ الْآخِرَ الَّذِي لَا يَبْقَي مَعَهُ شَيْ‌ءٌ وَ الْبَاقِيَ الَّذِي لَا فَنَاءَ لَهُ وَ الْعَظِيمَ الَّذِي لَا مُنْتَهَي لَهُ وَ الْوَاحِدَ الْفَرْدَ الصَّمَدَ الَّذِي لَيْسَ مَعَهُ غَيْرُهُ وَ الْقَاهِرَ الَّذِي لَا شَرِيكَ لَهُ الْبَدِيعَ الَّذِي لَا خَالِقَ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دخترت را به ازدواج من درآور که از من خیر و نیکویی مشاهده خواهی کرد،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دختر خود را به تو بدهم در حالی که ما دوست نداریم او را از میان ما ببری و علاوه بر آن گمان ندارم که خانواده تو هم راضی باشند که این دختر را به نزد آنان ببری؟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در همین منزلتان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زیب و زیور خود را بیفکن و جامه در خور ما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چنین کرد و چند جامه کهنه از جامه‌های آنها گرفت و در بر کرد و با ایشان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احوال جوان پرسش کرد و باب گفتگو را باز کرد تا عقل او را بسنجد و دانست که او عاقل است و آن کار را از روی دیوانگی انجام نداده است، آنگاه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برگزیدی و به ما راضی شدی و درویشی ما را پسندیدی برخیز و با من بیا و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ناگاه درپشت آن منزل خانه‌ها و مسکنهایی را دید که در نهایت وسعت و غایت و زیبایی بود و در سراسر عمر خود چنان سراهایی را ندیده بود و خزاینی را دید که آنچه آدمی به آن محتاج است در آن ها بود و کلید تمام خزاین خود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این خزاین و مساکن تعلّق به تو دارد و اختیار آن ها با توست، هر چه خواهی کن که جوانی نیکو هستی و به سبب ترک خواهش به تمام خواهشها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بوذاسف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من نیز مثل آن جوان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عقل آن جوان را آزمود تا بر او اعتماد کرد و چنین می‌نماید که تو نیز در مقام آزمودن عقل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در باب عقل من بر تو چه ظاهر شده است؟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در دست من بود، در آزمودن عقل تو به همان مکالمه اوّل اکتفا می‌کردم؛ امّا بر من لازم است که از آن سنّتی که پیشوایان هدایت و امامان طریقت مقرّر ساخته‌اند پیروی کنم تا به غایت توفیق و علمی که در سینه‌هاست نایل شوم و من می‌ترسم که اگر مخالفت سنّت ایشان کنم، بدعتی را احداث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از تو جدا می‌شوم ولی هر شب به در خانه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سخنان تفکّر کن و از آن ها عبرت گیر و باید که فهم خود را ملاک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 و در تصدیق شتاب مکن تا آنکه بعد از تأمّل و تفکّر و تأنّی بسیار حقیقت بر تو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 باش که مبادا هواها و شبهه‌ها و کوریها تو را از حق به باطل سوق دهد و در مسائلی که می‌پنداری در آن ها شبهه وجود داشته باشد اندیشه کن، آنگاه با من در میان گذار و هر گاه عزم بیرون رفتن کردی 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به همین مقدار اکتفا نمود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بار دیگر به نزد شاهزاده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او را دعا گفت و نشست و از جمله دعاهای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درخواست می‌کنم که اوّل است و قبل از همه اشیاء بوده و هیچ چیز پیش از او نبوده است و آخر است و بعد از همه اشیاء خواهد بود و هیچ چیز با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و هرگز فنا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و بزرگواری است که عظمت او را نهایت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ای است که احدی در خداوندی با او همراه نیست، و قاهری است که همتایی برای او وجود ندارد، و پدیدآورنده‌ای است که در آفرینش کسی را شریک خود نساخته است، </w:t>
      </w:r>
    </w:p>
    <w:p>
      <w:pPr>
        <w:pStyle w:val="BookText"/>
        <w:rPr/>
      </w:pPr>
      <w:r>
        <w:rPr>
          <w:rFonts w:ascii="Amiri" w:hAnsi="Amiri" w:eastAsia="Amiri" w:cs="Amiri"/>
          <w:color w:val="111111"/>
          <w:sz w:val="28"/>
          <w:sz w:val="28"/>
          <w:szCs w:val="28"/>
          <w:rtl w:val="true"/>
          <w:lang w:bidi="ar-SA"/>
        </w:rPr>
        <w:t>الْقَادِرَ الَّذِي لَيْسَ لَهُ ضِدٌّ الصَّمَدَ الَّذِي لَيْسَ لَهُ نِدٌّ الْمَلِكَ الَّذِي لَيْسَ مَعَهُ أَحَدٌ أَنْ يَجْعَلَكَ مَلِكاً عَدْلًا إِمَاماً فِي الْهُدَي قَائِداً إِلَي التَّقْوَي وَ مُبْصِراً مِنَ الْعَمَي وَ زَاهِداً فِي الدُّنْيَا وَ مُحِبّاً لِذَوِي النُّهَي وَ مُبْغِضاً لِأَهْلِ الرَّدَي حَتَّي يُفْضِيَ بِنَا وَ بِكَ إِلَي مَا وَعَدَ اللَّهُ أَوْلِيَاءَهُ عَلَي أَلْسِنَةِ أَنْبِيَائِهِ مِنْ جَنَّتِهِ وَ رِضْوَانِهِ فَإِنَّ رَغْبَتَنَا إِلَي اللَّهِ فِي ذَلِكَ سَاطِعَةٌ وَ رَهْبَتَنَا مِنْهُ بَاطِنَةٌ وَ أَبْصَارَنَا إِلَيْهِ شَاخِصَةٌ</w:t>
      </w:r>
      <w:r>
        <w:rPr>
          <w:rStyle w:val="FootnoteAnchor"/>
          <w:rtl w:val="true"/>
        </w:rPr>
        <w:footnoteReference w:id="1840"/>
      </w:r>
      <w:r>
        <w:rPr>
          <w:rFonts w:ascii="Amiri" w:hAnsi="Amiri" w:eastAsia="Amiri" w:cs="Amiri"/>
          <w:color w:val="111111"/>
          <w:sz w:val="28"/>
          <w:sz w:val="28"/>
          <w:szCs w:val="28"/>
          <w:rtl w:val="true"/>
          <w:lang w:bidi="ar-SA"/>
        </w:rPr>
        <w:t xml:space="preserve">وَ أَعْنَاقَنَا لَهُ خَاضِعَةٌ وَ أُمُورَنَا إِلَيْهِ صَائِرَةٌ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ابْنُ الْمَلِكِ لِذَلِكَ الدُّعَاءِ رِقَّةً شَدِيدَةً وَ ازْدَادَ فِي الْخَيْرِ رَغْبَةً وَ قَالَ مُتَعَجِّباً مِنْ قَوْلِهِ أَيُّهَا الْحَكِيمُ أَعْلِمْنِي كَمْ أَتَي لَكَ مِنَ الْعُمُرِ فَقَالَ اثْنَتَا عَشْرَةَ سَنَةً فَارْتَاعَ لِذَلِكَ ابْنُ الْمَلِكِ وَ قَالَ ابْنُ اثْنَتَيْ عَشْرَةَ سَنَةً طِفْلٌ وَ أَنْتَ مَعَ مَا أَرَي مِنَ التَّكَهُّلِ كَابْنِ سِتِّينَ سَنَةً قَالَ الْحَكِيمُ أَمَّا الْمَوْلِدُ فَقَدْ رَاهَقَ السِّتِّينَ سَنَةً وَ لَكِنَّكَ سَأَلْتَنِي عَنِ الْعُمُرِ وَ إِنَّمَا الْعُمُرُ الْحَيَاةُ وَ لَا حَيَاةَ إِلَّا فِي الدِّينِ وَ الْعَمَلِ بِهِ وَ التَّخَلِّي مِنَ الدُّنْيَا وَ لَمْ يَكُنْ ذَلِكَ لِي إِلَّا مِنِ اثْنَتَيْ عَشْرَةَ سَنَةً فَأَمَّا قَبْلَ ذَلِكَ فَإِنِّي كُنْتُ مَيِّتاً وَ لَسْتُ أَعْتَدُّ فِي عُمُرِي بِأَيَّامِ الْمَوْتِ قَالَ ابْنُ الْمَلِكِ كَيْفَ تَجْعَلُ الْآكِلَ وَ الشَّارِبَ وَ الْمُتَقَلِّبَ مَيِّتاً قَالَ الْحَكِيمُ لِأَنَّهُ شَارَكَ الْمَوْتَي فِي الْعَمَي وَ الصَّمِّ وَ الْبَكَمِ وَ ضَعْفِ الْحَيَاةِ وَ قِلَّةِ الْغِنَي فَلَمَّا شَارَكَهُمْ فِي الصِّفَةِ وَافَقَهُمْ فِي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 لَئِنْ كُنْتَ لَا تَعُدُّ حَيَاتَكَ تِلْكَ حَيَاةً وَ لَا غِبْطَةً مَا يَنْبَغِي لَكَ أَنْ تَعُدَّ مَا تَتَوَقَّعُ مِنَ الْمَوْتِ مَوْتاً وَ لَا تَرَاهُ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تَغْرِيرِي فِي الدُّخُولِ عَلَيْكَ بِنَفْسِي يَا ابْنَ الْمَلِكِ مَعَ عِلْمِي لِسَطْوَةِ أَبِيكَ عَلَي أَهْلِ دِينِي يَدُلُّكَ عَلَي أَنِّي لَا أَرَي الْمَوْتَ مَوْتاً وَ لَا أَرَي هَذِهِ الْحَيَاةَ حَيَاةً وَ لَا مَا أَتَوَقَّعُ مِنَ الْمَوْتِ مَكْرُوهاً فَكَيْفَ يَرْغَبُ فِي الْحَيَاةِ مَنْ قَدْ تَرَكَ حَظَّهُ مِنْهَا أَوْ يَهْرُبُ مِنَ الْمَوْتِ مَنْ قَدْ أَمَاتَ نَفْسَهُ بِيَدِهِ أَ وَ لَا تَرَي يَا ابْنَ الْمَلِكِ أَنَّ صَاحِبَ الدِّينِ قَدْ رَفَضَ الدُّنْيَا مِنْ أَهْلِهِ وَ مَالِهِ وَ مَا لَا يَرْغَبُ فِيهَا إِلَّا لَهُ‌</w:t>
      </w:r>
      <w:r>
        <w:rPr>
          <w:rStyle w:val="FootnoteAnchor"/>
          <w:rtl w:val="true"/>
        </w:rPr>
        <w:footnoteReference w:id="1841"/>
      </w:r>
      <w:r>
        <w:rPr>
          <w:rFonts w:ascii="Amiri" w:hAnsi="Amiri" w:eastAsia="Amiri" w:cs="Amiri"/>
          <w:color w:val="111111"/>
          <w:sz w:val="28"/>
          <w:sz w:val="28"/>
          <w:szCs w:val="28"/>
          <w:rtl w:val="true"/>
          <w:lang w:bidi="ar-SA"/>
        </w:rPr>
        <w:t>وَ احْتَمَلَ مِنْ نَصَبِ الْعِبَادَةِ مَا لَا يُرِيحُهُ مِنْهُ إِلَّا</w:t>
      </w:r>
    </w:p>
    <w:p>
      <w:pPr>
        <w:pStyle w:val="BookText"/>
        <w:rPr/>
      </w:pPr>
      <w:r>
        <w:rPr>
          <w:rFonts w:ascii="IRNazanin" w:hAnsi="IRNazanin" w:eastAsia="IRNazanin"/>
          <w:color w:val="111111"/>
          <w:sz w:val="28"/>
          <w:sz w:val="28"/>
          <w:szCs w:val="28"/>
          <w:rtl w:val="true"/>
          <w:lang w:bidi="fa-IR"/>
        </w:rPr>
        <w:t>و توانایی است که ضدّی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صمدی است که مانندی ندارد، پادشاهی است و هیچ کس همراه او نیست تا تو را پادشاه عادل و پیشوای هدایت و رهبر پرهیزکاران قرار دهد و تنها اوست که تو را از کوری ضلالت می‌رهاند و در دنیا زاهد و دوستدار خردمندان و دشمن گمراهان می‌سازد، تا آنکه تو را و ما را به آنچه بر زبان پیامبرانش از بهشت و رضوان وعده فرموده برساند، که رغبت ما به سوی خدای تعالی آشکار و خوف ما از او نهان و دیدگان ما به سوی کرامت وی باز و گردنهای ما در طاعت او خاضع و جمیع امور ما به او بازگشت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تحت تأثیر این دعا قرار گرفت و رغبتش در امور خیر افزون گشت و از کمال و حکمت و دانایی آن حکیم متعجّب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 از عمرت چند سال گذشته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شاهزاده به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دوازده ساله طفل است و من تو را در سن کهولت و شصت سالگی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ولادتم شصت سال می‌گذرد، امّا تو از عمر من سؤال کردی و عمر عبارت از حیات است و حیاتی وجود ندارد مگر در دین و عمل به آن و دوری از دنیا و از آن زمانی که به این حالات موصوف شده‌ام، تا حال دوازده سال می‌گذرد و پیش از آن به سبب جهالت در زمره مردگان بودم و آن را از عمر خود حساب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را که می‌خورد و می‌نوشد و حرکت می‌کند مرده می‌خوانی؟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مردگان در کوری و کری و گنگی و ضعف حیات و فقر شریک است و چون در صفات با مردگان شریک است، لا جرم در نام هم شریک خواهد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حیات ظاهری را حیات نمی‌دانی و به آن غبطه نمی‌خوری، سزاوار نیست که مرگ را هم مرگ بدانی و از آن کراهت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شاهزاده، اگر به این زندگانی اعتماد می‌کردم خود را به چنین مهلکه‌ای نمی‌افکندم که به نزد تو بیایم، با وجود آنکه می‌دانم پدرت بر اهل دین خشم بسیار دارد و در صدد قلع و قمع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مرگ را مرگ نمی‌دانم و این حیات را نیز حیات به حساب نمی‌آورم و از مرگ کراهت ندارم و چگونه کسی که ترک لذّتهای دنیوی کرده است به این حیات رغبت داشته باشد و چگونه کسی که نفس خود را با دست خود کشته است از مرگ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شاهزاده، آیا نمی‌بینی که دینداران، ترک دنیا از اهل و مال خود کرده‌اند و رضا به داده داده‌اند و رنج عبادت بر خود خریده‌اند، به گونه‌ای که جز به </w:t>
      </w:r>
    </w:p>
    <w:p>
      <w:pPr>
        <w:pStyle w:val="BookText"/>
        <w:rPr/>
      </w:pPr>
      <w:r>
        <w:rPr>
          <w:rFonts w:ascii="Amiri" w:hAnsi="Amiri" w:eastAsia="Amiri" w:cs="Amiri"/>
          <w:color w:val="111111"/>
          <w:sz w:val="28"/>
          <w:sz w:val="28"/>
          <w:szCs w:val="28"/>
          <w:rtl w:val="true"/>
          <w:lang w:bidi="ar-SA"/>
        </w:rPr>
        <w:t xml:space="preserve">الْمَوْتُ فَمَا حَاجَةُ مَنْ لَا يَتَمَتَّعُ بِلَذَّةِ الْحَيَاةِ إِلَي الْحَيَاةِ أَوْ يَهْرُبُ مَنْ لَا رَاحَةَ لَهُ إِلَّا فِي الْمَوْتِ مِنَ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 صَدَقْتَ أَيُّهَا الْحَكِيمُ فَهَلْ يَسُرُّكَ أَنْ يَنْزِلَ بِكَ الْمَوْتُ مِنْ غَدٍ قَالَ الْحَكِيمُ بَلْ يَسُرُّنِي أَنْ يَنْزِلَ بِيَ اللَّيْلَةَ دُونَ غَدٍ فَإِنَّهُ مَنْ عَرَفَ السَّيِّئَ وَ الْحَسَنَ وَ عَرَفَ ثَوَابَهُمَا مِنَ اللَّهِ عَزَّ وَ جَلَّ تَرَكَ السَّيِّئَ مَخَافَةَ عِقَابِهِ وَ عَمِلَ الْحَسَنَ رَجَاءَ ثَوَابِهِ وَ مَنْ كَانَ مُوقِناً بِاللَّهِ وَحْدَهُ مُصَدِّقاً بِوَعْدِهِ فَإِنَّهُ يُحِبُّ الْمَوْتَ لِمَا يَرْجُو بَعْدَ الْمَوْتِ مِنَ الرَّخَاءِ وَ يَزْهَدُ فِي الْحَيَاةِ لِمَا يَخَافُ عَلَي نَفْسِهِ مِنَ الشَّهَوَاتِ الدُّنْيَا وَ الْمَعْصِيَةِ لِلَّهِ فِيهَا فَهُوَ يُحِبُّ الْمَوْتَ مُبَادِرَةً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الْمَلِكِ إِنَّ هَذَا لَخَلِيقٌ أَنْ يُبَادِرَ الْهَلَكَةَ لِمَا يَرْجُو فِي ذَلِكَ مِنَ النَّجَاةِ فَاضْرِبْ لِي مَثَلَ أُمَّتِنَا هَذِهِ وَ عُكُوفِهَا عَلَي أَصْنَامِهَا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إِنَّ رَجُلًا كَانَ لَهُ بُسْتَانٌ يَعْمُرُهُ وَ يُحْسِنُ الْقِيَامَ عَلَيْهِ إِذْ رَأَي فِي بُسْتَانِهِ ذَاتَ يَوْمٍ عُصْفُوراً وَاقِعاً عَلَي شَجَرَةٍ مِنْ شَجَرَةِ الْبُسْتَانِ يُصِيبُ مِنْ ثَمَرِهَا فَغَاضَهُ ذَلِكَ فَنَصَبَ فَخّاً فَصَادَهُ فَلَمَّا هَمَّ بِذَبْحِهِ أَنْطَقَهُ اللَّهُ عَزَّ وَ جَلَّ بِقُدْرَتِهِ فَقَالَ لِصَاحِبِ الْبُسْتَانِ إِنَّكَ تَهْتَمُّ بِذَبْحِي وَ لَيْسَ فِيَّ مَا يُشْبِعُكَ مِنْ جُوعٍ وَ لَا يُقَوِّيكَ مِنْ ضَعْفٍ فَهَلْ لَكَ فِيَّ خَيْرٌ عَمَّا هَمَمْتَ بِهِ قَالَ الرَّجُلُ مَا هُوَ قَالَ الْعُصْفُورُ تُخَلِّي سَبِيلِي وَ أُعَلِّمُكَ ثَلَاثَ كَلِمَاتٍ إِنْ أَنْتَ حَفِظْتَهُنَّ كُنَّ خَيْراً لَكَ مِنْ أَهْلٍ وَ مَالٍ هُوَ لَكَ قَالَ قَدْ فَعَلْتُ فَأَخْبِرْنِي بِهِنَّ قَالَ الْعُصْفُورُ 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 عَلَي مَا فَاتَكَ وَ لَا تُصَدِّقَنَّ بِمَا لَا يَكُونُ وَ لَا تَطْلُبَنَّ مَا لَا تُطِيقُ فَلَمَّا قَضَي الْكَلِمَاتِ خَلَّي سَبِيلَهُ فَطَارَ فَوَقَعَ عَلَي بَعْضِ الْأَشْجَارِ ثُمَّ قَالَ لِلرَّجُلِ لَوْ تَعْلَمُ مَا فَاتَكَ مِنِّي لَعَلِمْتَ أَنَّكَ قَدْ فَاتَكَ مِنِّي عَظِيمٌ جَسِيمٌ مِنَ الْأَمْرِ فَقَالَ الرَّجُلُ وَ مَا ذَاكَ قَالَ الْعُصْفُورُ لَوْ كُنْتَ قَضَيْتَ عَلَي مَا هَمَمْتَ بِهِ مِنْ ذَبْحِي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لَاسْتَخْرَجْتَ مِنْ حَوْصَلَتِي دُرَّةً كَبَيْضَةِ الْإِوَزَّةِ فَكَانَ لَكَ فِي ذَلِكَ غِنَي الدَّهْرِ فَلَمَّا سَمِعَ الرَّجُلُ مِنْهُ ذَلِكَ أَسَرَّ فِي نَفْسِهِ نَدَماً عَلَي مَا فَاتَهُ وَ قَالَ دَعْ عَنْكَ مَا مَضَي وَ هَلُمَّ أَنْطَلِقْ بِكَ إِلَي مَنْزِلِي فَأُحَسِّنَ صُحْبَتَكَ وَ أُكْرِمَ مَثْوَاكَ فَقَالَ لَهُ الْعُصْفُورُ أَيُّهَا الْجَاهِلُ مَا أَرَاكَ حَفِظْتَنِي إِذَا ظَفِرْتَ</w:t>
      </w:r>
    </w:p>
    <w:p>
      <w:pPr>
        <w:pStyle w:val="BookText"/>
        <w:rPr/>
      </w:pPr>
      <w:r>
        <w:rPr>
          <w:rFonts w:ascii="IRNazanin" w:hAnsi="IRNazanin" w:eastAsia="IRNazanin"/>
          <w:color w:val="111111"/>
          <w:sz w:val="28"/>
          <w:sz w:val="28"/>
          <w:szCs w:val="28"/>
          <w:rtl w:val="true"/>
          <w:lang w:bidi="fa-IR"/>
        </w:rPr>
        <w:t>مرگ نمی‌آسایند؟ پس کسی که از لذّتهای حیات متمتّع نگردد، این حیات به چه کار او آید و کسی که آسایش وی جز از مرگ نباشد، چرا از آن بگریزد؟</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ای حکیم، آیا دوست می‌داری که فردا مرگت فرا رسد؟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سرور من در آن است که همین امشب مرگم فرا رسد نه فردا، زیرا کسی که نیک و بد را فهمید و دانست که جزای هر یک نزد خدای تعالی است، بدی را به خاطر عقابش ترک می‌کند و نیکی را به واسطه ثوابش به جا می‌آورد و کسی که به وجود خدای یکتا یقین داشته باشد و وعده‌های او را تصدیق کند، البتّه مرگ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آنکه به آسایش پس از مرگ امیدوار است، دنیا را نمی‌خواهد و از آن کراهت دارد زیرا می‌ترسد که مبادا به شهوتهای دنیا فریفته شود و مرتکب معصیت حقّ تعالی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مرگ را دوست می‌دارد تا از شرّ فتنه دنیا ایمن شود و به سعادت عقبی فائز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زیبنده است که با دست خود خویشتن را به هلاکت افکند زیرا در آن نجات و رستگاری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 این روزگار را که در عبادت بتهای خود اهتمام می‌ورزند بیان فرما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باغی داشت و در آبادانی آن باغ می‌کوشید و سعی وافر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گنجشکی را دید که بر روی درختی از درختان باغ او نشسته و میوه آن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آمد و تله‌ای نصب کرد و آن گنجشک را شکار نمود و چون قصد کشتن آن را کرد، حقّ تعالی به قدرت کامله خود آن گنجشک را به سخن درآورد و آن پرنده به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کشتن من همّت کرده‌ای ولی در من آن قدر گوشت نیست که تو را از گرسنگی سیر کند و از ضعف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تو را به کاری هدایت کنم که از کشتن من بهتر باشد؟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گنجشک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و من سه کلمه به تو می‌آموزم که اگر آن ها را حفظ کنی از اهل و مال برایت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 آن کلمات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می‌گویم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از دست داده‌ای اندوه مخور، و امر محال را باور مکن، و آنچه را که به آن نتوانی رسید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به پایان رسید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پرواز کرد و بر شاخه درختی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می‌دانستی که با از دست دادن من چه چیز گرانبهایی را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دست داده‌ام؟ گنجشک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می‌کشتی از چینه‌دان من درّ سپیدی بیرون می‌آوردی که به اندازه تخم غاز بود و تو را در تمام عمر بی‌نیاز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این سخن شنید پشیمانی خود را از رها ساختن آن نهان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سخن مگو، بیا تا تو را به منزل خود برم، نزد من عزیز خواهی بود و جایگاه نیکویی برایت مهیّا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جاهل، من می‌دانم که چون بر من دست </w:t>
      </w:r>
    </w:p>
    <w:p>
      <w:pPr>
        <w:pStyle w:val="BookText"/>
        <w:rPr/>
      </w:pPr>
      <w:r>
        <w:rPr>
          <w:rFonts w:ascii="Amiri" w:hAnsi="Amiri" w:eastAsia="Amiri" w:cs="Amiri"/>
          <w:color w:val="111111"/>
          <w:sz w:val="28"/>
          <w:sz w:val="28"/>
          <w:szCs w:val="28"/>
          <w:rtl w:val="true"/>
          <w:lang w:bidi="ar-SA"/>
        </w:rPr>
        <w:t>بِي وَ لَا انْتَفَعْتَ بِالْكَلِمَاتِ الَّتِي افْتَدَيْتُ بِهَا مِنْكَ نَفْسِي أَ لَمْ أَعْهَدْ إِلَيْكَ أَلَّا تَأْسَ عَلَي مَا فَاتَكَ وَ لَا تُصَدِّقَ مَا لَا يَكُونُ وَ لَا تَطْلُبَ 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مُتَفَجِّعٌ عَلَي مَا فَاتَكَ وَ تَلْتَمِسُ مِنِّي رَجْعَتِي إِلَيْكَ وَ تَطْلُبُ مَا لَا تُدْرِكُ وَ تُصَدِّقُ أَنَّ فِي حَوْصَلَتِي دُرَّةً كَبَيْضَةِ الْإِوَزَّةِ وَ جَمِيعِي أَصْغَرُ مِنْ بَيْضِهَا وَ قَدْ كُنْتُ عَهِدْتُ إِلَيْكَ أَنْ لَا تُصَدِّقَ بِمَا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أُمَّتَكُمْ صَنَعُوا أَصْنَامَهُمْ بِأَيْدِيهِمْ ثُمَّ زَعَمُوا أَنَّهَا هِيَ الَّتِي خَلَقَتْهُمْ وَ حَفِظُوهَا مِنْ أَنْ تُسْرَقَ مَخَافَةً عَلَيْهَا وَ زَعَمُوا أَنَّهَا هِيَ الَّتِي تَحْفَظُهُمْ وَ أَنْفَقُوا عَلَيْهَا مِنْ مَكَاسِبِهِمْ وَ أَمْوَالِهِمْ وَ زَعَمُوا أَنَّهَا هِيَ الَّتِي تَرْزُقُهُمْ فَطَلَبُوا مِنْ ذَلِكَ مَا لَا يُدْرَكُ وَ صَدَّقُوا بِمَا لَا يَكُونُ فَلَزِمَهُمْ مِنْهُ مَا لَزِمَ صَاحِبَ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الْمَلِكِ صَدَقْتَ أَمَّا الْأَصْنَامُ فَإِنِّي لَمْ أَزَلْ عَارِفاً بِأَمْرِهَا زَاهِداً فِيهَا آيِساً مِنْ خَيْرِهَا فَأَخْبِرْنِي بِالَّذِي تَدْعُونِي إِلَيْهِ وَ الَّذِي ارْتَضَيْتَهُ لِنَفْسِكَ مَا هُوَ قَالَ بِلَوْهَرُ جِمَاعُ الدِّينِ أَمْرَانِ أَحَدُهُمَا مَعْرِفَةُ اللَّهِ عَزَّ وَ جَلَّ وَ الْآخَرُ الْعَمَلُ بِرِضْوَانِهِ قَالَ ابْنُ الْمَلِكِ وَ كَيْفَ مَعْرِفَةُ اللَّهِ عَزَّ وَ جَلَّ قَالَ الْحَكِيمُ أَدْعُوكَ إِلَي أَنْ تَعْلَمَ أَنَّ اللَّهَ وَاحِدٌ لَيْسَ لَهُ شَرِيكٌ لَمْ يَزَلْ فَرْداً رَبّاً وَ مَا سِوَاهُ مَرْبُوبٌ وَ أَنَّهُ خَالِقٌ وَ مَا سِوَاهُ مَخْلُوقٌ وَ أَنَّهُ قَدِيمٌ وَ مَا سِوَاهُ مُحْدَثٌ وَ أَنَّهُ صَانِعٌ وَ مَا سِوَاهُ مَصْنُوعٌ وَ أَنَّهُ مُدَبِّرٌ وَ مَا سِوَاهُ مُدَبَّرٌ وَ أَنَّهُ بَاقٍ وَ مَا سِوَاهُ فَانٍ وَ أَنَّهُ عَزِيزٌ وَ مَا سِوَاهُ ذَلِيلٌ وَ أَنَّهُ لَا يَنَامُ وَ لَا يَغْفُلُ وَ لَا يَأْكُلُ وَ لَا يَشْرَبُ وَ لَا يَضْعُفُ وَ لَا يُغْلَبُ وَ لَا يَعْجِزُ وَ لَا يُعْجِزُهُ شَيْ‌ءٌ لَمْ تَمْتَنِعْ مِنْهُ السَّمَاوَاتُ وَ الْأَرْضُ وَ الْهَوَاءُ وَ الْبَرُّ وَ الْبَحْرُ وَ أَنَّهُ كَوَّنَ الْأَشْيَاءَ لَا مِنْ شَيْ‌ءٍ وَ أَنَّهُ لَمْ يَزَلْ وَ لَا يَزَالُ وَ لَا تُحْدِثُ فِيهِ الْحَوَادِثُ وَ لَا تُغَيِّرُهُ الْأَحْوَالُ وَ لَا تُبَدِّلُهُ الْأَزْمَانُ وَ لَا يَتَغَيَّرُ مِنْ حَالٍ إِلَي حَالٍ وَ لَا يَخْلُو مِنْهُ مَكَانٌ وَ لَا يَشْتَغِلُ بِهِ مَكَانٌ وَ لَا يَكُونُ مِنْ مَكَانٍ أَقْرَبَ مِنْهُ إِلَي مَكَانٍ وَ لَا يَغِيبُ عَنْهُ شَيْ‌ءٌ عَالِمٌ لَا يَخْفَي عَلَيْهِ شَيْ‌ءٌ قَدِيرٌ لَا يَفُوتُهُ شَيْ‌ءٌ وَ أَنْ تَعْرِفَهُ بِالرَّأْفَةِ وَ الرَّحْمَةِ وَ الْعَدْلِ وَ أَنَّ لَهُ ثَوَاباً أَعَدَّهُ لِمَنْ أَطَاعَهُ وَ عَذَاباً أَعَدَّهُ لِمَنْ عَصَاهُ وَ أَنْ تَعْمَلَ لِلَّهِ بِرِضَاهُ وَ تَجْتَنِبَ 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یابی مرا خواهی کشت و بدان که از آن کلماتی که به توگفتم منتفع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بر آنچه که از دست داده‌ای اندوه مخور و امر محال را باور مکن و آنچه را که به آن نتوانی رسید مخواه؟ آیا اکنون بر آنچه که از دست داده‌ای اندوهگین نیستی و بازگشت مرا درخواست نمی‌کنی و چیزی را که به آن نتوانی رسید طالب نیستی؟ آیا تو باور نکردی که در چینه‌دان من درّ سپیدی هست که به اندازه تخم غاز است در حالی که جمیع بدن من به اندازه آن تخم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امور محالی را باور می‌کنی؟</w:t>
      </w:r>
    </w:p>
    <w:p>
      <w:pPr>
        <w:pStyle w:val="BookText"/>
        <w:rPr/>
      </w:pPr>
      <w:r>
        <w:rPr>
          <w:rFonts w:ascii="IRNazanin" w:hAnsi="IRNazanin" w:eastAsia="IRNazanin"/>
          <w:color w:val="111111"/>
          <w:sz w:val="28"/>
          <w:sz w:val="28"/>
          <w:szCs w:val="28"/>
          <w:rtl w:val="true"/>
          <w:lang w:bidi="fa-IR"/>
        </w:rPr>
        <w:t>و مردم این روزگار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بتهایی ساخته‌اند و آن ها را خالق خود می‌پندارند و از ترس آنکه مبادا دزد آن ها را ببرد به محافظت آن ها مشغولند و گمان می‌کنند بتها محافظت آن ها می‌کنند و اموال و مکاسب خود را خرج بتها می‌کنند و می‌پندارند آن ها رازق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نیز در جستجوی چیزی هستند که به دست نمی‌آید و امری را که محال است باور کرده‌اند، و به اندوهی که صاحب باغ دچار شد مبتلا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من نیز همواره بر حال این بتها عارف بوده‌ام و هرگز متمایل به عبادت آن ها نبوده‌ام و امید خیری از آن ها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از آن چیزی خبر ده که مرا به سوی آن می‌خوانی و برای خود پسندیده‌ای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آن دینی که تو را به آن فرا می‌خوانم بر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حقّ تعالی و دیگر عمل کردن به اموری که موجب خشنودی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چگونه می‌شناسند؟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می‌خوانم به شناسایی خداوند یکتایی که شریکی ندارد و همواره یکتا و پروردگار بوده است و جز ذات او همه مخلوق اویند، و اینکه تنها او قدیم است و هر چه غیر اوست حادث است، و تنها او صانع است و ما سوای او مصنوع است، و تنها او تدبیر می‌کند و دیگران تدبیر می‌شوند، و تنها او باقی است و دیگران فانی هستند، و تنها او عزیز است و ما سوای او ذلیل‌اند، و او نمی‌خوابد و غفلت نمی‌کند و نمی‌خورد و نمی‌آشامد و ناتوان نمی‌شود و مغلوب و دلتنگ نمی‌گردد و چیزی او را عاجز نمی‌سازد، آسمان و زمین و هوا و برّ و بحر مانع او نمی‌شود و او اشیا را از عدم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بوده و پیوسته خواهد بود و حوادث در او تأثیر ندارد و احوال او را دگرگون نمی‌کند و روزگار او را مبدّل نمی‌سازد و از حالی به حالی دیگر در نمی‌آید، و هیچ مکانی از او خالی نیست و مکانی خاصّ او وجود ندارد و به مکانی نزدیکتر از مکانی دیگر نیست، و هیچ چیزی از وی نهان نیست و بر هر چیزی داناست، توانایی است که چیزی از قدرت او بیرون نیست و باید او را با صفات رأفت و رحمت و عدالت بشناسی، و اینکه او برای مطیعان خود ثوابی مهیّا کرده است و برای عاصیان خود عذابی تدارک دیده است، و باید که کردار تو برای خداوند و در جهت خشنودی او باشد و از آنچه باعث خشم و غضب وی می‌گردد اجتناب نمایی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الْمَلِكِ فَمَا يَرْضَي الْوَاحِدُ الْخَالِقُ مِنَ الْأَعْمَالِ قَالَ الْحَكِيمُ يَا ابْنَ الْمَلِكِ أَنْ تُطِيعَهُ وَ لَا تَعْصِيَهُ وَ أَنْ تَأْتِيَ إِلَي غَيْرِكَ مَا تُحِبُّ أَنْ يُؤْتَي إِلَيْكَ وَ تَكُفَّ عَنْ غَيْرِكَ مَا تُحِبُّ أَنْ يُكَفَّ عَنْكَ فِي مِثْلِهِ فَإِنَّ ذَلِكَ عَدْلٌ وَ فِي الْعَدْلِ رِضَاهُ وَ فِي اتِّبَاعِ آثَارِ أَنْبِيَاءِ اللَّهِ وَ رُسُلِهِ بِأَنْ لَا تَعْدُوَ سُنَّتَهُمْ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زِدْنِي أَيُّهَا الْحَكِيمُ تَزْهِيداً فِي الدُّنْيَا وَ أَخْبِرْنِي بِحَالِهَا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الْحَكِيمُ إِنِّي لَمَّا رَأَيْتُ الدُّنْيَا دَارَ تَصَرُّفٍ وَ زَوَالٍ وَ تَقَلُّبٍ مِنْ حَالٍ إِلَي حَالٍ وَ رَأَيْتُ أَهْلَهَا فِيهَا أَغْرَاضاً لِلْمَصَائِبِ وَ رَهَائِنَ لِلْمَتَالِفِ وَ رَأَيْتُ صِحَّةً بَعْدَهَا سُقْماً وَ شَبَاباً بَعْدَهُ هَرَماً وَ غِنًي بَعْدَهُ فَقْراً وَ فَرَحاً بَعْدَهُ حُزْناً وَ عِزّاً بَعْدَهُ ذُلًّا وَ رَخَاءً بَعْدَهُ شِدَّةً وَ أَمْناً بَعْدَهُ خَوْفاً وَ حَيَاةً بَعْدَهَا مماة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أَعْمَاراً قَصِيرَةً وَ حُتُوفاً رَاصِدَةً</w:t>
      </w:r>
      <w:r>
        <w:rPr>
          <w:rStyle w:val="FootnoteAnchor"/>
          <w:rtl w:val="true"/>
        </w:rPr>
        <w:footnoteReference w:id="1842"/>
      </w:r>
      <w:r>
        <w:rPr>
          <w:rFonts w:ascii="Amiri" w:hAnsi="Amiri" w:eastAsia="Amiri" w:cs="Amiri"/>
          <w:color w:val="111111"/>
          <w:sz w:val="28"/>
          <w:sz w:val="28"/>
          <w:szCs w:val="28"/>
          <w:rtl w:val="true"/>
          <w:lang w:bidi="ar-SA"/>
        </w:rPr>
        <w:t>وَ سِهَاماً قَاصِدَةً وَ أَبْدَاناً ضَعِيفَةً مُسْتَسْلِمَةً غَيْرَ مُمْتَنِعَةٍ وَ لَا حَصِينَةٍ عَرَفْتُ أَنَّ الدُّنْيَا مُنْقَطِعَةٌ بَالِيَةٌ فَانِيَةٌ وَ عَرَفْتُ بِمَا ظَهَرَ لِي مِنْهَا مَا غَابَ عَنِّي مِنْهَا وَ عَرَفْتُ بِظَاهِرِهَا بَاطِنَهَا وَ غَامِضَهَا بِوَاضِحِهَا وَ سِرَّهَا بِعَلَانِيَتِهَا وَ صُدُورَهَا بِوُرُودِهَا فَحَذَرتُهَا لِمَا عَرَفْتُهَا وَ فَرَرْتُ مِنْهَا لِمَا أَبْصَرْتُهَا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تَرَي الْمَرْءَ فِيهَا مُغْتَبِطاً مَحْبُوراً</w:t>
      </w:r>
      <w:r>
        <w:rPr>
          <w:rStyle w:val="FootnoteAnchor"/>
          <w:rtl w:val="true"/>
        </w:rPr>
        <w:footnoteReference w:id="1843"/>
      </w:r>
      <w:r>
        <w:rPr>
          <w:rFonts w:ascii="Amiri" w:hAnsi="Amiri" w:eastAsia="Amiri" w:cs="Amiri"/>
          <w:color w:val="111111"/>
          <w:sz w:val="28"/>
          <w:sz w:val="28"/>
          <w:szCs w:val="28"/>
          <w:rtl w:val="true"/>
          <w:lang w:bidi="ar-SA"/>
        </w:rPr>
        <w:t>وَ مَلِكاً مَسْرُوراً</w:t>
      </w:r>
      <w:r>
        <w:rPr>
          <w:rStyle w:val="FootnoteAnchor"/>
          <w:rtl w:val="true"/>
        </w:rPr>
        <w:footnoteReference w:id="1844"/>
      </w:r>
      <w:r>
        <w:rPr>
          <w:rFonts w:ascii="Amiri" w:hAnsi="Amiri" w:eastAsia="Amiri" w:cs="Amiri"/>
          <w:color w:val="111111"/>
          <w:sz w:val="28"/>
          <w:sz w:val="28"/>
          <w:szCs w:val="28"/>
          <w:rtl w:val="true"/>
          <w:lang w:bidi="ar-SA"/>
        </w:rPr>
        <w:t>فِي خَفْضٍ وَ دَعَةٍ وَ نِعْمَةٍ وَ سَعَةٍ فِي بَهْجَةٍ مِنْ شَبَابِهِ وَ حَدَاثَةٍ مِنْ سِنِّهِ وَ غِبْطَةٍ مِنْ مُلْكِهِ وَ بَهَاءٍ مِنْ سُلْطَانِهِ وَ صِحَّةٍ مِنْ بَدَنِهِ إِذَا انْقَلَبَتِ الدُّنْيَا بِهِ أَسَرَّ مَا كَانَ فِيهَا نَفْساً وَ أَقَرَّ مَا كَانَ فِيهَا عَيْناً فَأَخْرَجَتْهُ مِنْ مُلْكِهَا وَ غِبْطَتِهَا وَ خَفْضِهَا وَ دَعَتِهَا وَ بَهْجَتِهَا فَأَبْدَلَتْهُ بِالْعِزِّ ذُلًّا وَ بِالْفَرَحِ تَرَحاً وَ بِالسُّرُورِ حُزْناً وَ بِالنِّعْمَةِ بُؤْساً وَ بِالْغِنَي فَقْراً وَ بِالسَّعَةِ ضِيقاً وَ بِالشَّبَابِ هَرَماً وَ بِالشَّرَفِ ضَعَةً وَ بِالْحَيَاةِ مَوْتاً فَدَلَّتْهُ فِي حُفْرَةٍ ضَيِّقَةٍ شَدِيدَةِ الْوَحْشَةِ وَحِيداً فَرِيداً غَرِيباً قَدْ فَارَقَ الْأَحِبَّةَ وَ فَارَقُوهُ خَذَلَهُ إِخْوَانُهُ فَلَمْ يَجِدْ عِنْدَهُمْ دَفْعاً وَ صَارَ عِزُّهُ وَ مُلْكُهُ وَ أَهْلُهُ وَ مَالُهُ نُهْبَةً مِنْ بَعْدِهِ كَأَنْ لَمْ يَكُنْ فِي الدُّنْيَا وَ لَمْ يَذْكُرْ فِيهَا سَاعَةً قَطُّ وَ لَمْ</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موجب رضای خالق یکتا می‌شود؟ 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شاهزاده، رضای او در طاعت و ترک نافرمانی اوست و اینکه با غیر خود آن کنی که دوست داری با تو آن کنند و از غیر خود بازداری آنچه را که دوست داری از تو بازدارند که این عدل است و در عدل رضای او نهفته است و اینکه از آثار انبیا و رسولان الهی پیروی کنی و از طریقه سنّت ایشان تجاوز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 دگرباره در باب زهد و ترک دنیا سخن بگو و مرا از احوال آن باخبر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دیدم که دنیا در تغیّر و زوال و تقلّب احوال است، و دیدم که اهل دنیا آماج بلاها و مصایب‌اند و همگی در گرو مرگ و فنا هستند، و دیدم که پس از صحّت دنیا بیماری و پس از جوانیش پیری و به دنبال توانگریش فقر و در پی شادی آن اندوه و پس از عزّتش ذلّت و به دنبال آسایش آن شدّت و در پی امنیّت آن خوف و از پس حیات آن ممات است، و دیدم که عمرها کوتاه و مرگها در کمین و تیرهای قضا آماده پرتاب و بدنها در نهایت ضعف و سستی‌اند و نمی‌توانند دفع بلا از خود کنند، از مشاهده این احوال دانستم که دنیا منقطع و زوال پذیر است و از آنچه در دنیا دیدم، احوال آنچه را که ندیدم دانستم و از ظاهر دنیا پی به باطنش بردم و سخت آن را با آسانش و سرّ آن را با آشکارش و صادرات آن را با وارداتش شناختم و چون حقیقت دنیا را دانستم، از آن پرهیز کردم و زمانی که به عیبهای آن بینا شدم از آن گریختم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مردی را در دنیا می‌بینی که در پادشاهی و نعمت و شادی و راحت و عیش و رفاهی است که مردم بر او رشک می‌برند و در شادی جوانی و شادمانی سلطنت و کامرانی و سلامتی است، ناگاه در اوج سرور و بهجت و راحتی و خوشوقتی، دنیا از او بر می‌گردد و دنیا همه اوصاف فوق را زایل می‌سازد، عزّتش را به ذلّت و شادیش را به اندوه و نعمتش را به نقمت و بی‌نیازیش را به فقر و فراخی‌اش را به تنگی و جوانیش را به پیری و رفعتش را به پستی و حیاتش را به مرگ مبدّل می‌گرداند و او را به حفره‌ای تنگ و وحشتناک راهنمایی می‌کند که در آن تنها و بی‌کس و غریب است در حالی که از دوستانش جدا می‌شود و دوستانش نیز از او مفارقت می‌کنند و برادرانش او را فرو می‌گذارند و از وی حمایتی نمی‌کنند و دوستانش او را فریفته و از وی دفع مضرّتی نمی‌کنند و عزّت و ملک و پادشاهی و اهل و مال او از پس وی به غارت می‌رود و چنان از خاطره‌ها فراموش می‌شود که گویا هرگز در دنیا نبوده و نامش بر زبانها جاری نگردیده و </w:t>
      </w:r>
    </w:p>
    <w:p>
      <w:pPr>
        <w:pStyle w:val="BookText"/>
        <w:rPr/>
      </w:pPr>
      <w:r>
        <w:rPr>
          <w:rFonts w:ascii="Amiri" w:hAnsi="Amiri" w:eastAsia="Amiri" w:cs="Amiri"/>
          <w:color w:val="111111"/>
          <w:sz w:val="28"/>
          <w:sz w:val="28"/>
          <w:szCs w:val="28"/>
          <w:rtl w:val="true"/>
          <w:lang w:bidi="ar-SA"/>
        </w:rPr>
        <w:t xml:space="preserve">يَكُنْ لَهُ فِيهَا خَطَرٌ وَ لَمْ يَمْلِكْ مِنَ الْأَرْضِ حَظّاً قَطُّ فَلَا تَتَّخِذْ فِيهَا يَا ابْنَ الْمَلِكِ دَاراً وَ لَا تَتَّخِذَنَّ فِيهَا عُقْدَةً وَ لَا عَقَاراً فَأُفٍّ لَهَا وَ 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أُفٍّ لَهَا وَ لِمَنْ يَغْتَرُّ بِهَا إِذْ كَانَ هَذَا حَالَهَا وَ رَقَّ ابْنُ الْمَلِكِ وَ قَالَ زِدْنِي أَيُّهَا الْحَكِيمُ مِنْ حَدِيثِكَ فَإِنَّهُ شِفَاءٌ لِمَا فِي 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إِنَّ الْعُمُرَ قَصِيرٌ وَ اللَّيْلَ وَ النَّهَارَ يُسْرِعَانِ فِيهِ وَ الِارْتِحَالَ مِنَ الدُّنْيَا حَثِيثٌ قَرِيبٌ وَ إِنَّهُ وَ إِنْ طَالَ الْعُمُرُ فِيهَا فَإِنَّ الْمَوْتَ نَازِلٌ وَ الظَّاعِنَ لَا مَحَالَةَ رَاحِلٌ فَيَصِيرُ مَا جَمَعَ فِيهَا مُفَرَّقاً وَ مَا عَمِلَ فِيهَا مُتَبَّراً وَ مَا شَيَّدَ فِيهَا خَرَاباً وَ يَصِيرُ اسْمُهُ مَجْهُولًا وَ ذِكْرُهُ مَنْسِيّاً وَ حَسَبُهُ خَامِلًا وَ جَسَدُهُ بَالِياً وَ شَرَفُهُ وَضِيعاً وَ نِعْمَتُهُ وَبَالًا وَ كَسْبُهُ خَسَاراً وَ يُورَثُ سُلْطَانُهُ وَ يُسْتَذَلُّ عَقِبُهُ وَ يُسْتَبَاحُ حَرِيمُهُ وَ تُنْقَضُ عُهُودُهُ وَ تُخْفَرُ ذِمَّتُهُ وَ تُدْرَسُ آثَارُهُ وَ يُوَزَّعُ مَالُهُ وَ يُطْوَي رَحْلُهُ وَ يَفْرَحُ عَدُوُّهُ وَ يَبِيدُ مُلْكُهُ وَ يُورَثُ تَاجُهُ وَ يُخْلَفُ عَلَي سَرِيرِهِ وَ يُخْرَجُ مِنْ مَسَاكِنِهِ مَسْلُوباً مَخْذُولًا فَيُذْهَبُ بِهِ إِلَي قَبْرِهِ فَيُدْلَي فِي حُفْرَتِهِ فِي وَحْدَةٍ وَ غُرْبَةٍ وَ ظُلْمَةٍ وَ وَحْشَةٍ وَ مَسْكَنَةٍ وَ ذِلَّةٍ قَدْ فَارَقَ الْأَحِبَّةَ وَ أَسْلَمَتْهُ الْعَصَبَةُ فَلَا تُؤْنَسُ وَحْشَتُهُ أَبَداً وَ لَا تُرَدُّ غُرْبَتُهُ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أَنَّهَا يَحِقُّ عَلَي الْمَرْءِ اللَّبِيبِ مِنْ سِيَاسَةِ نَفْسِهِ خَاصَّةً كَسِيَاسَةِ الْإِمَامِ الْعَادِلِ الْحَازِمِ الَّذِي يُؤَدِّبُ الْعَامَّةَ وَ يَسْتَصْلِحُ الرَّعِيَّةَ وَ يَأْمُرُهُمْ بِمَا يُصْلِحُهُمْ وَ يَنْهَاهُمْ عَمَّا يُفْسِدُهُمْ ثُمَّ يُعَاقِبُ مَنْ عَصَاهُ مِنْهُمْ وَ يُكْرِمُ مَنْ أَطَاعَهُ مِنْهُمْ فَكَذَلِكَ لِلرَّجُلِ اللَّبِيبِ أَنْ يُؤَدِّبَ نَفْسَهُ فِي جَمِيعِ أَخْلَاقِهَا وَ أَهْوَائِهَا وَ شَهَوَاتِهَا وَ أَنْ تَحْمِلَهَا وَ إِنْ كَرِهَتْ عَلَي لُزُومِ مَنَافِعِهَا فِيمَا أَحَبَّتْ وَ كَرِهَتْ وَ عَلَي اجْتِنَابِ مَضَارِّهَا وَ أَنْ يَجْعَلَ لِنَفْسِهِ عَنْ نَفْسِهِ ثَوَاباً وَ عِقَاباً مِنْ مَكَانِهَا مِنَ السُّرُورِ إِذَا أَحْسَنَتْ وَ مِنْ مَكَانِهَا مِنَ الْغَمِّ إِذَا أَسَاءَتْ وَ مِمَّا يَحِقُّ عَلَي ذِي الْعَقْلِ النَّظَرُ فِيمَا وَرَدَ عَلَيْهِ مِنْ أُمُورِهِ وَ الْأَخْذُ بِصَوَابِهَا وَ يَنْهَي نَفْسَهُ عَنْ خَطَائِهَا وَ أَنْ يَحْتَقِرَ عَمَلَهُ وَ نَفْسَهُ فِي رَأْيِهِ لِكَيْلَا يَدْخُلَهُ عُجْبٌ فَإِنَّ اللَّهَ عَزَّ وَ جَلَّ قَدْ مَدَحَ أَهْلَ الْعَقْلِ وَ ذَمَّ أَهْلَ الْعُجْبِ وَ مَنْ لَا عَقْلَ لَهُ وَ بِالْعَقْلِ يُدْرَكُ كُلُّ خَيْرٍ بِإِذْنِ اللَّهِ تَبَارَكَ وَ تَعَالَي وَ بِالْجَهْلِ تَهْلِكُ النُّفُوسُ وَ إِنَّ مِنْ أَوْثَقِ</w:t>
      </w:r>
    </w:p>
    <w:p>
      <w:pPr>
        <w:pStyle w:val="BookText"/>
        <w:rPr/>
      </w:pPr>
      <w:r>
        <w:rPr>
          <w:rFonts w:ascii="IRNazanin" w:hAnsi="IRNazanin" w:eastAsia="IRNazanin"/>
          <w:color w:val="111111"/>
          <w:sz w:val="28"/>
          <w:sz w:val="28"/>
          <w:szCs w:val="28"/>
          <w:rtl w:val="true"/>
          <w:lang w:bidi="fa-IR"/>
        </w:rPr>
        <w:t>او را جاه و منزلتی و بهره‌ای در زمین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دنیایی را سرای خود قرار مده و ملک و عقاری از آن مطلب، افّ بر این دنیای غدّار و تفو بر این سرای ناپایدار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آن باد و بر کسانی که فریب آن را می‌خورند چنان که احوال آن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شاهزاده حالی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سخن بگو که شفای سینه دردمند من در کلمات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آدمی کوتاه است و شب و روز با سرعت آن را طیّ می‌کنند و رحلت از دنیا به زودی و با جدیّت واقع می‌شود و عمر هر چند دراز باشد مرگ فرا می‌رسد و کسی که بار بسته می‌کوچد و هر چه که فراهم آورده پراکنده می‌شود و هر کاری که در دنیا کرده ناتمام می‌ماند و هر چه که ساخته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گم و یادش فراموش و حسبش بر باد و تنش پوسیده و شرفش به ذلّت مبدّل می‌گردد و تنعّمهای دنیا وبال او می‌شود و کسبهای دنیوی باعث زیانکاری او می‌گردد و پادشاهی او به میراث به دیگران می‌رسد و فرزندانش به خواری مبتلا می‌شوند و زنانش را دیگران به تصرّف در می‌آورند و پیمانهایش شکسته می‌شود و پناهش بی‌پناه و آثارش مندرس و اموالش منقسم و بساطش برچیده و دشمنش شاد و ملکش بر باد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سلطنتش را دیگری بر سر نهاده و بر سریر دولتش تکیه می‌زند و او را برهنه و خوار و بی‌معاون و یار از خانه خود بیرون می‌برند و در گودال قبرش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و غربت و تاریکی و وحشت و بیچارگی و ذلّت از خویشان خود جدا می‌شود و دوستانش او را تنها می‌گذارند و هرگز از آن وحشت به در نیاید و از آن غربت نیاساید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 هر مرد خردمند لازم است که خود را تربیت کند، مانند امام عادل و دور اندیشی که عموم مردم را تأدیب می‌کند و رعیّت را به صلاح می‌آورد و به آنچه مصلحت آن هاست فرمان می‌دهد و از آنچه آن ها را به تباهی می‌افکند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عاصیان را کیفر می‌کند و مطیعان را اکرام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مرد خردمند لازم است که خود را از نظر اخلاق و هوی و هوس تأدیب کند و خویش را به رعایت مصالح وادارد گرچه نفسش را ناخوش آید و از زیانها برکنار دارد و باید برای نفسش ثواب و عقاب مقرّر کند؛ آنگاه که نیکی کند او را شاد سازد و چون بدی کرد او را مغموم گرداند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خردمند لازم است که در کارهایی که برای او پیش می‌آید بنگرد و درست آن را برگزیند و نفسش را از نادرست آن باز دارد و به دانش و رأی خود نبالد تا خودبین نگردد که خدای تعالی خردمندان را ستوده و خودبینان را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عقل و با اذن خدای تعالی می‌توان به همه خیرات دست یافت و به واسطه جهل نفوس هلاک 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الثِّقَاتِ عِنْدَ ذَوِي الْأَلْبَابِ مَا أَدْرَكَتْهُ عُقُولُهُمْ وَ بَلَغَتْهُ تَجَارِبُهُمْ وَ نَالَتْهُ أَبْصَارُهُمْ فِي التَّرْكِ لِلْأَهْوَاءِ وَ الشَّهَوَاتِ وَ لَيْسَ ذُو الْعَقْلِ بِجَدِيرٍ أَنْ يَرْفُضَ مَا قَوِيَ عَلَي حِفْظِهِ مِنَ الْعَمَلِ احْتِقَاراً لَهُ إِذَا لَمْ يَقْدِرْ عَلَي مَا هُوَ أَكْثَرُ مِنْهُ وَ إِنَّمَا هَذَا مِنْ أَسْلِحَةِ الشَّيْطَانِ الْغَامِضَةِ الَّتِي لَا يُبْصِرُهَا إِلَّا مَنْ تَدَبَّرَهَا وَ لَا يَسْلَمُ مِنْهَا إِلَّا مَنْ عَصَمَهُ اللَّهُ مِنْهَا وَ مِنْ أَسْلِحَتِهِ سِلَاحَانِ أَحَدُهُمَا إِنْكَارُ الْعَقْلِ أَنْ يُوقِعَ فِي قَلْبِ الْإِنْسَانِ الْعَاقِلِ أَنَّهُ لَا عَقْلَ لَهُ وَ لَا بَصَرَ وَ لَا مَنْفَعَةَ لَهُ فِي عَقْلِهِ وَ بَصَرِهِ وَ يُرِيدُ أَنْ يَصُدَّهُ عَنْ مَحَبَّةِ الْعِلْمِ وَ طَلَبِهِ وَ يُزَيِّنُ لَهُ الِاشْتِغَالَ بِغَيْرِهِ مِنْ مَلَاهِي الدُّنْيَا فَإِنْ أَتْبَعَهُ الْإِنْسَانُ مِنْ هَذَا الْوَجْهِ فَهُوَ ظَفَرُهُ وَ إِنْ عَصَاهُ وَ غَلَبَهُ فَرَغَ إِلَي السِّلَاحِ الْآخَرِ وَ هُوَ أَنْ يَجْعَلَ الْإِنْسَانَ إِذَا عَمِلَ شَيْئاً وَ أَبْصَرَهُ عَرَضَ لَهُ بِأَشْيَاءَ لَا يُبْصِرُهَا لِيُغْمِزَهُ وَ يُضْجِرَهُ بِمَا لَا يَعْلَمُ حَتَّي يُبْغِضَ إِلَيْهِ مَا هُوَ فِيهِ بِتَضْعِيفِ عَقْلِهِ عِنْدَهُ وَ بِمَا يَأْتِيهِ مِنَ الشُّبْهَةِ وَ يَقُولُ أَ لَسْتَ تَرَي أَنَّكَ لَا تَسْتَكْمِلُ هَذَا الْأَمْرَ وَ لَا تُطِيقُهُ أَبَداً فَبِمَ تُعْنِي نَفْسَكَ وَ تُشْقِيهَا فِيمَا لَا طَاقَةَ لَكَ بِهِ فَبِهَذَا السِّلَاحِ صَرَعَ كَثِيراً مِنَ النَّاسِ فَاحْتَرِسْ مِنْ أَنْ تَدَعَ اكْتِسَابَ عِلْمِ مَا تَعْلَمُهُ وَ أَنْ تُخْدَعَ عَمَّا اكْتَسَبْتَ مِنْهُ فَإِنَّكَ فِي دَارٍ قَدِ اسْتَحْوَذَ عَلَي أَكْثَرِ أَهْلِهَا الشَّيْطَانُ بِأَلْوَانِ حِيَلِهِ وَ وُجُوهِ ضَلَالَتِهِ وَ مِنْهُمْ مَنْ قَدْ ضَرَبَ عَلَي سَمْعِهِ وَ عَقْلِهِ وَ قَلْبِهِ فَتَرَكَهُ لَا يَعْلَمُ شَيْئاً وَ لَا يَسْأَلُ عَنْ عِلْمِ مَا جَهِلَ مِنْهُ كَالْبَهِيمَةِ وَ إِنَّ لِعَامَّتِهِمْ أَدْيَاناً مُخْتَلِفَةً فَمِنْهُمُ الْمُجْتَهِدُونَ فِي الضَّلَالَةِ حَتَّي إِنَّ بَعْضَهُمْ لَيَسْتَحِلُّ دَمَ بَعْضٍ وَ أَمْوَالَهُمْ وَ يُمَوِّهُ ضَلَالَتَهُمْ بِأَشْيَاءَ مِنَ الْحَقِّ لِيَلْبِسَ عَلَيْهِمْ دِينَهُمْ وَ يُزَيِّنَهُ لِضَعِيفِهِمْ وَ يَصُدَّهُمْ عَنِ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فَالشَّيْطَانُ وَ جُنُودُهُ دَائِبُونَ فِي إِهْلَاكِ النَّاسِ وَ تَضْلِيلِهِمْ لَا يَسْأَمُونَ وَ لَا يَفْتُرُونَ وَ لَا يُحْصِي عَدَدَهُمْ إِلَّا اللَّهُ وَ لَا يُسْتَطَاعُ دَفْعُ مَكَايِدِهِمْ إِلَّا بِعَوْنٍ مِنَ اللَّهِ عَزَّ وَ جَلَّ وَ الِاعْتِصَامِ بِدِينِهِ فَنَسْأَلُ اللَّهَ تَوْفِيقاً لِطَاعَتِهِ وَ نَصْراً عَلَي عَدُوِّنَا فَإِنَّهُ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 صِفْ لِيَ اللَّهَ سُبْحَانَهُ وَ تَعَالَي حَتَّي كَأَنِّي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تَقَدَّسَ ذِكْرُهُ لَا يُوصَفُ بِالرُّؤْيَةِ وَ لَا يُبْلَغُ بِالْعُقُولِ كُنْهُ صِفَتِهِ وَ لَا تَبْلُغُ الْأَلْسُنُ كُنْهَ مِدْحَتِهِ وَ لَا يُحِيطُ الْعِبَادُ مِنْ عِلْمِهِ إِلَّا بِمَا عَلَّمَهُمْ مِنْهُ عَلَي أَلْسِنَةِ أَنْبِيَائِهِ عليهم السلام</w:t>
      </w:r>
    </w:p>
    <w:p>
      <w:pPr>
        <w:pStyle w:val="BookText"/>
        <w:rPr/>
      </w:pPr>
      <w:r>
        <w:rPr>
          <w:rFonts w:ascii="IRNazanin" w:hAnsi="IRNazanin" w:eastAsia="IRNazanin"/>
          <w:color w:val="111111"/>
          <w:sz w:val="28"/>
          <w:sz w:val="28"/>
          <w:szCs w:val="28"/>
          <w:rtl w:val="true"/>
          <w:lang w:bidi="fa-IR"/>
        </w:rPr>
        <w:t>و نزد خردمند ادراکات عقلی و تجارب عملی و مشهودات آدمی در ترک هوی‌ها و شهوات نفسانی از موثّق‌ترین و معتمدترین امورات است و بر خردمند سزاوار نیست که کار خیر را ولو اندک باشد حقیر شمارد و ترک کند، بلکه آنچه از اعمال خیر میسّر و مقدور است باید به جای آورد، این یکی از سلاحهای پنهانی شیطان است که آن را نمی‌بیند مگر کسی که در آن تدبّر کند و حقّ تعالی او را حفظ فرماید و از جمله سلاحهای کشنده شیطان دو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انکار عقل است؛ بدین‌ترتیب که در دل مرد عاقل وسوسه می‌کند که تو عقل و بصیرتی نداری و از دانایی منفعتی به تو عاید نمی‌گردد و غرضش از این وسوسه آن است که محبّت دانش و دانش‌جویی را از خاطر او بیرون کند و مشغول شدن به غیر علم را همچون ملاهی دنیایی در نظر او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آدمی از این راه فریب وی را خورد و پیروی وی نماید مغلوب می‌شود و اگر فریب نخورد و بر وی غالب آید، شیطان به سلاح دیگر متوسّل می‌شود؛ بدین ترتیب که چون آدمی اراده انجام عملی از اعمال خیر کند و به آن کار بینا باشد، کارهای دیگری را بر وی عرضه می‌کند که بدانها بینا نیست تا او را به واسطه چیزی که نمی‌داند غمگین و منزجر نماید تا آنجا که آن عمل خیر را مبغوض وی قرار می‌دهد و در آن شبهه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تو بر انجام این امر توانا نیستی و نمی‌توانی آن را به انجام برسانی، پس چرا خود را به زحمت می‌افکنی و رنج بیهوده می‌بری؟ و با این سلاح بسیاری از مردان را به خاک افکنده و از تحصیل کمالات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شیاطین بر حذر باش و از اکتساب علومی که نمی‌دانی غافل مباش و در آنچه دانسته‌ای فریب شیطان را مخور و به آن عمل کن که تو در خانه‌ای هستی که شیطان به حیله‌های رنگارنگ و وجوه ضلالت بر اهل آن خانه مستولی شده است و بعضی را پرده‌ها بر گوشها و عقلها و دلهایشان آویخته است و ایشان را نادان رها کرده است و آن ها مانند حیوانات از مجهولات خود پرسش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خلایق را مذاهب و طریقه‌های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در ضلالت خود سعی وافر دارند تا آنجا که خون و مال مردم را بر خود حلال کرده‌اند و گمراهی و باطل خود را در لباس حقّ به مردم می‌نمایند تا دین مردم را بر آن ها مشتبه کنند و ضلالت خود را در نظر جمعی ضعیف العقل بیارایند و از دین حقّشان باز دارند؛ پس شیطان و لشکریانش پیوسته در هلاکت و گمراهی مردم می‌کوشند و در این راه هیچ گاه خسته نمی‌شوند و عدد آن ها را کسی جز خدا نمی‌داند و جز با توفیق و کمک الهی و چنگ زدن در متابعت دین حقّ دفع مکاید ایشان نمی‌توان کرد، از خدا می‌خواهیم که در طاعت خود ما را توفیق دهد و ما را بر دشمنان خود نصرت عنایت فرماید و هیچ حول و قوّه‌ای جز به واسطه او میسّر نمی‌شود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بر من چنان وصف کن که گویا او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دیدنی نیست و عقول به کنه وصف او و زبانها به کنه مدح او نمی‌رسند و بندگان احاطه به علوم او ندارند مگر آنچه را که بر زبان پیامبران جاری کرده </w:t>
      </w:r>
    </w:p>
    <w:p>
      <w:pPr>
        <w:pStyle w:val="BookText"/>
        <w:rPr/>
      </w:pPr>
      <w:r>
        <w:rPr>
          <w:rFonts w:ascii="Amiri" w:hAnsi="Amiri" w:eastAsia="Amiri" w:cs="Amiri"/>
          <w:color w:val="111111"/>
          <w:sz w:val="28"/>
          <w:sz w:val="28"/>
          <w:szCs w:val="28"/>
          <w:rtl w:val="true"/>
          <w:lang w:bidi="ar-SA"/>
        </w:rPr>
        <w:t xml:space="preserve">بِمَا وَصَفَ بِهِ نَفْسَهُ وَ لَا تُدْرِكُ الْأَوْهَامُ عِظَمَ رُبُوبِيَّتِهِ هُوَ أَعْلَي مِنْ ذَلِكَ وَ أَجَلُّ وَ أَعَزُّ وَ أَعْظَمُ وَ أَمْنَعُ وَ أَلْطَفُ فَتَّاحٌ لِلْعِبَادِ مِنْ عِلْمِهِ بِمَا أَحَبَّ وَ أَظْهَرَهُمْ مِنْ صِفَتِهِ عَلَي مَا أَرَادَ وَ أَدَلَّهُمْ عَلَي مَعْرِفَتِهِ وَ مَعْرِفَةِ رُبُوبِيَّتِهِ بِإِحْدَاثِ مَا لَمْ يَكُنْ وَ إِعْدَامِ مَا أَحْدَثَ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 وَ مَا الْحُجَّةُ قَالَ إِذَا رَأَيْتَ شَيْئاً مَصْنُوعاً غَابَ عَنْكَ صَانِعُهُ عَلِمْتَ بِعَقْلِكَ أَنَّ لَهُ صَانِعاً فَكَذَلِكَ السَّمَاءُ وَ الْأَرْضُ وَ مَا بَيْنَهُمَا فَأَيُّ حُجَّةٍ أَقْوَي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فَأَخْبِرْنِي أَيُّهَا الْحَكِيمُ أَ بِقَدَرٍ مِنَ اللَّهِ عَزَّ وَ جَلَّ يُصِيبُ النَّاسَ مَا يُصِيبُهُمْ مِنَ الْأَسْقَامِ وَ الْأَوْجَاعِ وَ الْفَقْرِ وَ الْمَكَارِهِ أَوْ بِغَيْرِ 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بِلَوْهَرُ لَا بَلْ بِقَدَرٍ قَالَ فَأَخْبِرْنِي عَنْ أَعْمَالِهِمُ السَّيِّئَةِ قَالَ إِنَّ اللَّهَ عَزَّ وَ جَلَّ مِنْ سَيِّئِ أَعْمَالِهِمْ بَرِي‌ءٌ وَ لَكِنَّهُ عَزَّ وَ جَلَّ أَوْجَبَ الثَّوَابَ الْعَظِيمَ لِمَنْ أَطَاعَهُ وَ الْعِقَابَ الشَّدِيدَ لِمَنْ عَصَاهُ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فَأَخْبِرْنِي مَنْ أَعْدَلُ النَّاسِ وَ مَنْ أَجْوَرُهُمْ وَ مَنْ أَكْيَسُهُمْ وَ مَنْ أَحْمَقُهُمْ وَ مَنْ أَشْقَاهُمْ وَ مَنْ أَسْعَدُهُمْ قَالَ أَعْدَلُهُمْ أَنْصَفُهُمْ مِنْ نَفْسِهِ وَ أَجْوَرُهُمْ مَنْ كَانَ جَوْرُهُ عِنْدَهُ عَدْلًا وَ عَدْلُ أَهْلِ الْعَدْلِ عِنْدَهُ جَوْراً وَ أَمَّا أَكْيَسُهُمْ فَمَنْ أَخَذَ لِآخِرَتِهِ أُهْبَتَهَا</w:t>
      </w:r>
      <w:r>
        <w:rPr>
          <w:rStyle w:val="FootnoteAnchor"/>
          <w:rtl w:val="true"/>
        </w:rPr>
        <w:footnoteReference w:id="1845"/>
      </w:r>
      <w:r>
        <w:rPr>
          <w:rFonts w:ascii="Amiri" w:hAnsi="Amiri" w:eastAsia="Amiri" w:cs="Amiri"/>
          <w:color w:val="111111"/>
          <w:sz w:val="28"/>
          <w:sz w:val="28"/>
          <w:szCs w:val="28"/>
          <w:rtl w:val="true"/>
          <w:lang w:bidi="ar-SA"/>
        </w:rPr>
        <w:t xml:space="preserve">وَ أَحْمَقُهُمْ مَنْ كَانَتِ الدُّنْيَا هَمَّهُ وَ الْخَطَايَا عَمَلَهُ وَ أَسْعَدُهُمْ مَنْ خَتَمَ عَاقِبَةَ عَمَلِهِ بِخَيْرٍ وَ أَشْقَاهُمْ مَنْ خُتِمَ لَهُ بِمَا يُسْخِطُ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مَنْ دَانَ النَّاسَ بِمَا إِنْ دُيِّنَ بِمِثْلِهِ هَلَكَ فَذَلِكَ الْمُسْخِطُ لِلَّهِ الْمُخَالِفُ لِمَا يُحِبُّ وَ مَنْ دَانَهُمْ بِمَا إِنْ دُيِّنَ بِمِثْلِهِ صَلَحَ فَذَلِكَ الْمُطِيعُ لِلَّهِ الْمُوَافِقُ لِمَا يُحِبُّ الْمُجْتَنِبُ لِسَخَطِهِ ثُمَّ قَالَ لَا تَسْتَقْبِحَنَّ الْحَسَنَ وَ إِنْ كَانَ فِي الْفُجَّارِ وَ لَا تَسْتَحْسِنَنَّ الْقَبِيحَ وَ إِنْ كَانَ فِي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أَخْبِرْنِي أَيُّ النَّاسِ أَوْلَي بِالسَّعَادَةِ وَ أَيُّهُمْ أَوْلَي بِالشَّقَاوَةِ ؟</w:t>
      </w:r>
    </w:p>
    <w:p>
      <w:pPr>
        <w:pStyle w:val="BookText"/>
        <w:rPr/>
      </w:pPr>
      <w:r>
        <w:rPr>
          <w:rFonts w:ascii="Amiri" w:hAnsi="Amiri" w:eastAsia="Amiri" w:cs="Amiri"/>
          <w:color w:val="111111"/>
          <w:sz w:val="28"/>
          <w:sz w:val="28"/>
          <w:szCs w:val="28"/>
          <w:rtl w:val="true"/>
          <w:lang w:bidi="ar-SA"/>
        </w:rPr>
        <w:t>قَالَ بِلَوْهَرُ أَوْلَاهُمْ بِالسَّعَادَةِ الْمُطِيعُ لِلَّهِ عَزَّ وَ جَلَّ فِي أَمْرِهِ وَ الْمُجْتَنِبُ لِنَوَاهِيهِ وَ أَوْلَاهُمْ بِالشَّقَاوَةِ الْعَامِلُ بِمَعْصِيَةِ اللَّهِ التَّارِكُ لِطَاعَتِهِ الْمُؤْثِرُ لِشَهْوَتِهِ عَلَي رِضَي اللَّهِ</w:t>
      </w:r>
    </w:p>
    <w:p>
      <w:pPr>
        <w:pStyle w:val="BookText"/>
        <w:rPr/>
      </w:pPr>
      <w:r>
        <w:rPr>
          <w:rFonts w:ascii="IRNazanin" w:hAnsi="IRNazanin" w:eastAsia="IRNazanin"/>
          <w:color w:val="111111"/>
          <w:sz w:val="28"/>
          <w:sz w:val="28"/>
          <w:szCs w:val="28"/>
          <w:rtl w:val="true"/>
          <w:lang w:bidi="fa-IR"/>
        </w:rPr>
        <w:t>و آنان از صفات کمالیّه او بیان کرده‌اند و عظمت پروردگار را اوهام ادراک نمی‌کنند که او رفیع‌تر و بزرگوارتر و لطیف‌تر از آن است که عقل و وهم بتواند او را ادراک کند، پس به توسط پیامبران، از علوم خود آنچه را که خواسته است بر مردمان ظاهر گردانیده و بر شناخت خود راهنمایی فرموده است و با ایجاد اشیاء از کتم عدم و معدوم کردن آنچه ایجاد فرموده، به شناخت ربوبیّت خود دلالت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پروردگار چه حجّتی وجود دارد؟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مصنوعی را ببینی که صانع آن از دیدگان تو نهان باشد، عقل حکم می‌کند که کسی آن را ساخته باشد، آسمان و زمین و آنچه در بین آن هاست نیز چنین است؛ گرچه صانع آن را نمی‌بینی ولی عقل به وجود او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حجّتی قوی‌تر و ظاهرتر از این وجود دارد؟</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آیا به قضا و قدر الهی است که بیماریها و دردها و فقر و احتیاج و مکروهات به مردم می‌رسد و یا آنکه به قضا و قدر الهی نیست؟</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آیا کارهای بد و گناهان مردم به قضا و قدر الهی 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کارهای بد ایشان مبرّاست و لیکن برای مطیعان خود ثوابی عظیم و برای عاصیان خویش عذابی سخت مقرّر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چه کسی عادلترین مردم است و ظالمترین و زیرکترین و احمقترین و بدبخت‌ترین و خوشبخت‌ترین مردم چه کسانی هستند؟</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عادلترین مردم کسی است که انصاف بیشتری از جانب خود در باره مردم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ظالمترین مردم کسی است که ظلم و جور خود را عدل پندارد و عدل عادلان را جور و ستم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زیرکترین مردم کسی است که آمادگی لازم را برای آخرت خود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احمقترین مردم کسی است که همّت خود را مصروف دنیا کند و اعمالش به تمامی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خوشبخت‌ترین مردم کسی است که عاقبت به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بدبخت‌ترین مردم کسی است که عاقبت اعمالش، خشم و غضب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مردم به نحوی عمل نماید که اگر با او همان عمل را کنند موجب هلاکت وی گردد، خداوند را به خشم آورده و نارضایتی وی را فراهم کرده است و اگر کسی با مردم به گونه‌ای عمل نماید که اگر با او همان عمل را کنند موجب صلاح وی گردد، او مطیع خداوند است و تحصیل رضای الهی را کرده و از غضب وی اجتناب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کار نیک را بد مشماری، اگر چه فاجران کننده آن کار باشند، و زنهار که کار بد را نیک مشماری، هر چند نیکان کننده آن 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سزاوارترین مردم به سعادت و شقاوت چه کسانی هستند؟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سعادت کسی است که مطیع پروردگار باشد و از معاصی اجتناب ورزد؛ و سزاوارترین مردم به شقاوت کسی است که نافرمانی پروردگار کند و اطاعت وی را ترک نماید و شهوات نفسانی را بر رضای رحمانی ترجیح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 وَ جَلَّ قَالَ فَأَيُّ النَّاسِ أَطْوَعُهُمْ لِلَّهِ عَزَّ وَ جَلَّ قَالَ أَتْبَعُهُمْ لِأَمْرِهِ وَ أَقْوَاهُمْ فِي دِينِهِ وَ أَبْعَدُهُمْ مِنَ الْعَمَلِ بِالسَّيِّئَاتِ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الْحَسَنَاتُ وَ السَّيِّئَاتُ قَالَ الْحَسَنَاتُ صِدْقُ النِّيَّةِ وَ الْعَمَلِ وَ الْقَوْلُ الطَّيِّبُ وَ الْعَمَلُ الصَّالِحُ وَ السَّيِّئَاتُ سُوءُ النِّيَّةِ وَ سُوءُ الْعَمَلِ وَ الْقَوْلُ السَّيِّئُ قَالَ فَمَا صِدْقُ النِّيَّةِ قَالَ الِاقْتِصَادُ فِي الْهِمَّةِ قَالَ فَمَا سُوءُ الْقَوْلِ قَالَ الْكَذِبُ قَالَ فَمَا سُوءُ الْعَمَلِ قَالَ مَعْصِيَةُ اللَّهِ عَزَّ وَ جَلَّ قَالَ أَخْبِرْنِي كَيْفَ الِاقْتِصَادُ فِي الْهِمَّةِ قَالَ التَّذَكُّرُ لِزَوَالِ الدُّنْيَا وَ انْقِطَاعِ أَمْرِهَا وَ الْكَفُّ عَنِ الْأُمُورِ الَّتِي فِيهَا النَّقِمَةُ وَ التَّبِعَةُ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السَّخَاءُ قَالَ إِعْطَاءُ الْمَالِ فِي سَبِيلِ اللَّهِ عَزَّ وَ جَلَّ قَالَ فَمَا الْكَرَمُ قَالَ التَّقْوَي قَالَ فَمَا الْبُخْلُ قَالَ مَنْعُ الْحُقُوقِ عَنْ أَهْلِهَا وَ أَخْذِهَا مِنْ غَيْرِ وَجْهِهَا قَالَ فَمَا الْحِرْصُ قَالَ الْإِخْلَادُ إِلَي الدُّنْيَا وَ الطِّمَاحُ إِلَي الْأُمُورِ الَّتِي فِيهَا الْفَسَادُ وَ ثَمَرَتُهَا عُقُوبَةُ الْآخِرَةِ قَالَ فَمَا الصِّدْقُ قَالَ طَرِيقَةٌ فِي الدِّينِ بِأَنْ لَا يُخَادِعَ الْمَرْءُ نَفْسَهُ وَ لَا يَكْذِبَهَا قَالَ فَمَا الْحُمْقُ قَالَ الطُّمَأْنِينَةُ إِلَي الدُّنْيَا وَ تَرْكُ مَا يَدُومُ وَ يَبْقَي قَالَ فَمَا الْكَذِبُ قَالَ أَنْ يَكْذِبَ الْمَرْءُ نَفْسَهُ فَلَا يَزَالُ بِهَوَاهُ شَعَفاً وَ لِدِينِهِ مُسَوِّفاً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 الرِّجَالِ أَكْمَلُهُمْ فِي الصَّلَاحِ قَالَ أَكْمَلُهُمْ فِي الْعَقْلِ وَ أَبْصَرُهُمْ بِعَوَاقِبِ الْأُمُورِ وَ أَعْمَلُهُمْ بِخُصُومَةٍ وَ أَشَدُّهُمْ مِنْهُمُ احْتِرَاساً قَالَ أَخْبِرْنِي مَا تِلْكَ الْعَاقِبَةُ وَ مَا أُولَئِكَ الْخُصَمَاءُ الَّذِينَ يَعْرِفُهُمُ الْعَاقِلُ فَيَحْتَرِسُ مِنْهُمْ قَالَ الْعَاقِبَةُ الْآخِرَةُ وَ الْعَنَاءُ الدُّنْيَا قَالَ فَمَا الْخُصَمَاءُ قَالَ الْحِرْصُ وَ الْغَضَبُ وَ الْحَسَدُ وَ الْحَمِيَّةُ وَ الشَّهْوَةُ وَ الرِّيَاءُ وَ اللَّجَاجَةُ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 هَؤُلَاءِ الَّذِينَ عَدَدْتَ أَقْوَي وَ أَجْدَرُ أَنْ لَا يَسْلَمَ مِنْهُ قَالَ الْحِرْصُ أَقَلُّ رِضًا وَ أَفْحَشُ غَضَباً وَ الْغَضَبُ أَجْوَرُ سُلْطَاناً وَ أَقَلُّ شُكْراً وَ أَكْسَبُ لِلْبَغْضَاءِ وَ الْحَسَدُ أَسْوَأُ الْخَيْبَةِ لِلنِّيَّةِ وَ أَخْلَفُ لِلظَّنِّ وَ الْحَمِيَّةُ أَشَدُّ لَجَاجَةً وَ أَفْظَعُ مَعْصِيَةً وَ الْحِقْدُ أَطْوَلُ تَوَقُّداً وَ أَقَلُّ رَحْمَةً وَ أَشَدُّ سَطْوَةً وَ الرِّيَاءُ أَشَدُّ خَدِيعَةً وَ أَخْفَي اكْتِنَاناً وَ أَكْذَبُ وَ اللَّجَاجَةُ أَعْيَا خُصُومَةً وَ أَقْطَعُ مَعْذِرَةً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خداوند را فرمانبردارتر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بیشتر متابعت فرموده الهی کند و در دین حق راسختر باشد و از اعمال بد دورتر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سیّئات کدام است؟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عبارت از صدق نیّت و عمل صالح و سخن نیکو است و سیّئات عبارت از سوء نیّت و سوء عمل و سخن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نیّت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قصد و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عمل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میانه‌روی در قصد و همّت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داشتن زوال و انقطاع دنیا و ترک اموری که موجب غضب الهی و وبال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 چیست؟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مال در راه رضای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چیست؟ گفت منع کردن حقوق از اهلش و گرفتن آن از غیر محلّ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دنیا و نظر انداختن به اموری که در آن فسادی است و ثمره آن نیز عقوبت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فریب ندهی و به خود دروغ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دنیا دادن و ترک کردن امور بادوام و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انسان به خودش دروغ بگوید و به هوای نفسانی شادان باشد و امور دین خود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مردم در صلاح و شایستگی کاملترند؟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عقلش کاملتر باشد و عواقب امور را بیشتر ملاحظه کند و دشمنانش را بهتر بشناسد و از آن ها بیشتر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این عاقبت چیست و آن دشمنان که گفتی عاقل آن ها را می‌شناسد و از آن ها حذر می‌کند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عبارت از آخرت است و فنا عبارت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دشمنان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غضب و حسد و حمیّت و شهوت و ریا و لجاجت در راه باطل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دشمنانی که برشمردی قوی‌تر و احتراز از آن سزاوارتر است؟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حرص خشنودی نیست و موجب شدّت غضب می‌گردد و در غضب جور غالب و شکر اندک است و موجب دشمنی بسیار می‌گردد؛ و حسد بدترین عمل برای نیّت و بدترین پندار است؛ و حمیّت باعث لجاجت عظیم و گناهان شنیع می‌شود؛ و کینه سبب طولانی شدن عداوت و کمی رحمت و شدّت قهر و سطوت است؛ و ریا از هر مکری شدیدتر و پنهان تر و دروغ‌تر است؛ و لجاجت آدمی را در خصومت زود عاجز می‌کند و مانع عذرخواهی می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أَيُّ مَكَايِدِ الشَّيْطَانِ لِلنَّاسِ فِي هَلَاكِهِمْ أَبْلَغُ قَالَ تَعْمِيَتُهُ عَلَيْهِمُ الْبِرَّ وَ الْإِثْمَ وَ الثَّوَابَ وَ الْعِقَابَ وَ عَوَاقِبَ الْأُمُورِ فِي ارْتِكَابِ الشَّهَوَاتِ قَالَ أَخْبِرْنِي بِالْقُوَّةِ الَّتِي قَوَّي اللَّهُ عَزَّ وَ جَلَّ بِهَا الْعِبَادَ فِي تَغَالُبِ تِلْكَ الْأُمُورِ السَّيِّئَةِ وَ الْأَهْوَاءِ الْمُرْدِيَةِ قَالَ الْعِلْمُ وَ الْعَقْلُ وَ الْعَمَلُ بِهِمَا وَ صَبْرُ النَّفْسِ عَنْ شَهَوَاتِهَا وَ الرَّجَاءُ لِلثَّوَابِ فِي الدِّينِ وَ كَثْرَةُ الذِّكْرِ لِفَنَاءِ الدُّنْيَا وَ قُرْبِ الْأَجَلِ وَ الِاحْتِفَاظُ مِنْ أَنْ يَنْقُضَ مَا يَبْقَي بِمَا يَفْنَي وَ اعْتِبَارُ مَاضِي الْأُمُورِ بِعَاقِبَتِهَا وَ الِاحْتِفَاظُ بِمَا لَا يَعْرِفُ إِلَّا عِنْدَ ذَوِي الْعُقُولِ وَ كَفُّ النَّفْسِ عَنِ الْعَادَةِ السَّيِّئَةِ وَ حَمْلُهَا عَلَي الْعَادَةِ الْحَسَنَةِ وَ الْخُلُقِ الْمَحْمُودِ وَ أَنْ يَكُونَ أَمَلُ الْمَرْءِ بِقَدْرِ عَيْشِهِ حَتَّي يَبْلُغَ غَايَتَهُ فَإِنَّ ذَلِكَ هُوَ الْقُنُوعُ وَ عَمَلُ الصَّبْرِ وَ الرِّضَا بِالْكَفَافِ وَ اللُّزُومُ لِلْقَضَاءِ وَ الْمَعْرِفَةُ بِمَا فِيهِ فِي الشِّدَّةِ مِنَ التَّعَبِ وَ مَا فِي الْإِفْرَاطِ مِنَ الِاغْتِرَافِ وَ حُسْنِ الْعَزَاءِ عَمَّا فَاتَ وَ طِيبُ النَّفْسِ عَنْهُ وَ تَرْكُ مُعَالَجَةِ مَا لَا يَتِمُّ وَ الصَّبْرُ بِالْأُمُورِ الَّتِي إِلَيْهَا يُرَدُّ وَ اخْتِيَارُ سَبِيلِ الرُّشْدِ عَلَي سَبِيلِ الْغَيِّ وَ تَوْطِينُ النَّفْسِ عَلَي أَنَّهُ إِنْ عَمِلَ خَيْراً جُزِيَ بِهِ وَ إِنْ عَمِلَ شَرّاً جُزِيَ بِهِ وَ الْمَعْرِفَةُ بِالْحُقُوقِ وَ الْحُدُودِ فِي التَّقْوَي وَ عَمَلُ النَّصِيحَةِ وَ كَفُّ النَّفْسِ عَنِ اتِّبَاعِ الْهَوَي وَ رُكُوبِ الشَّهَوَاتِ وَ حَمْلُ الْأُمُورِ عَلَي الرَّأْيِ وَ الْأَخْذُ بِالْحَزْمِ وَ الْقُوَّةِ فَإِنْ أَتَاهُ الْبَلَاءُ أَتَاهُ وَ هُوَ مَعْذُورٌ غَيْرُ مَلُومٍ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أَيُّ الْأَخْلَاقِ أَكْرَمُ وَ أَعَزُّ قَالَ التَّوَاضُعُ وَ لِينُ الْكَلِمَةِ لِلْإِخْوَانِ فِي اللَّهِ عَزَّ وَ جَلَّ قَالَ أَيُّ الْعِبَادَةِ أَحْسَنُ قَالَ الْوَقَارُ وَ الْمَوَدَّةُ قَالَ فَأَخْبِرْنِي أَيُّ الشِّيَمِ أَفْضَلُ قَالَ حُبُّ الصَّالِحِينَ قَالَ أَيُّ الذِّكْرِ أَفْضَلُ قَالَ مَا كَانَ فِي الْأَمْرِ بِالْمَعْرُوفِ وَ النَّهْيِ عَنِ الْمُنْكَرِ قَالَ فَأَيُّ الْخُصُومِ أَلَدُّ قَالَ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قَالَ ابْنُ الْمَلِكِ أَخْبِرْنِي أَيُّ الْفَضْلِ أَفْضَلُ قَالَ الرِّضَا بِالْكَفَافِ قَالَ أَخْبِرْنِي أَيُّ الْأَدَبِ أَحْسَنُ قَالَ أَدَبُ الدِّينِ قَالَ أَيُّ الشَّيْ‌ءِ أَجْفَلُ قَالَ السُّلْطَانُ الْعَاتِي وَ الْقَلْبُ الْقَاسِي قَالَ أَيُّ شَيْ‌ءٍ أَبْعَدُ غَايَةً قَالَ عَيْنُ الْحَرِيصِ الَّتِي لَا يَشْبَعُ مِنَ الدُّنْيَا قَالَ أَيُّ الْأُمُورِ أَخْبَثُ عَاقِبَةً قَالَ الْتِمَاسُ رِضَي النَّاسِ فِي سَخَطِ اللَّهِ عَزَّ وَ جَلَّ قَالَ أَيُّ شَيْ‌ءٍ أَسْرَعُ تَقَلُّباً قَالَ قُلُوبُ الْمُلُوكِ الَّذِينَ يَعْمَلُونَ لِلدُّنْيَا</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مکرهای شیطان در هلاک انسان بلیغ‌تر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کردن نیک و بد و ثواب و عقاب و اینکه هنگام ارتکاب شهوات، انسان را از دیدن عواقب امور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چه قوّه‌ای به آدم کرامت فرموده است که به واسطه آن بتواند بر این صفات ذمیمه و اعمال قبیحه چیره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 و عمل نمودن به آن دو و صبر کردن بر خواهشها و امید داشتن به ثوابهایی که در دین بیان فرموده، و بسیار یاد کردن فنای دنیا و نزدیکی آجال، و محافظت کردن بر آنکه امور فانی ناقض امور باقی نگردد، و عبرت گرفتن از امور گذشته برای عواقب آن ها، و محافظت کردن بر آنچه خردمندان می‌دانند، و بازداشتن نفس از عادات سیّئه، و واداشتن آن به عادات حسنه و خلق نیکو، و اینکه انسان آرزوهایش را به اندازه عیش محدود خود قرار دهد که آن عبارت از قناعت و عمل صبورانه و رضای به کفاف و ملازمت قضای الهی است، و شناختن آنچه که در آن شداید و سختی‌هاست، و آنچه که در افراط اکتساب وجود دارد، و تسلّی دادن خود بر چیزهایی که در دنیا از آدمی فوت می‌شود و خوشدل بودن بر آن ها و دست برداشتن از اموری که تمامی ندارد و بینا شدن به اموری که بازگشت آدمی به آن است، و برگزیدن راه رشد و فرو گذاشتن راه گمراهی، و اطمینان داشتن بر آنکه کار نیک پاداش و کار بد کیفر دارد و شناخت حقوق و حدود تقوی و عمل کردن بر نصیحت و خودداری از پیروی هوی و ارتکاب شهوات و پیشه ساختن حزم و ایستادگی، تا اگر به او بلایی رسد معذور باشد و ملامت نشود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خلق و خو گرامی‌تر و عزیزتر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ونرم سخن گفتن با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عبادت نیکوتر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کدام روش افضل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ذکر افضل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باره امر به معروف و نهی از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دشمن سخت‌تر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کدام یک از فضیلتها افضل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کفاف در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کدام یک از آداب بهتر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جفاکارتر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سرکش و دل سر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دارای غایت دورتری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حریص که از دیدن دنیا پر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عاقبت پلیدتری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رضایت مردم در کاری که موجب غضب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زودتر بر می‌گردد و زیر و رو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پادشاهانی که برای دنیا کار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فَأَخْبِرْنِي أَيُّ الْفُجُورِ أَفْحَشُ قَالَ إِعْطَاءُ عَهْدِ اللَّهِ وَ الْغَدْرُ فِيهِ قَالَ فَأَيُّ شَيْ‌ءٍ أَسْرَعُ انْقِطَاعاً قَالَ مَوَدَّةُ الْفَاسِقِ قَالَ فَأَيُّ شَيْ‌ءٍ أَخْوَنُ قَالَ لِسَانُ الْكَاذِبِ قَالَ فَأَيُّ شَيْ‌ءٍ أَشَدُّ اكْتِتَاماً قَالَ شَرُّ الْمُرَائِي الْمُخَادِعِ قَالَ فَأَيُّ شَيْ‌ءٍ أَشْبَهُ بِأَحْوَالِ الدُّنْيَا قَالَ أَحْلَامُ النَّائِمِ قَالَ أَيُّ الرِّجَالِ أَفْضَلُ رِضًي قَالَ أَحْسَنُهُمْ ظَنّاً بِاللَّهِ عَزَّ وَ جَلَّ وَ أَتْقَاهُمْ وَ أَقَلُّهُمْ غَفْلَةً عَنْ ذِكْرِ اللَّهِ وَ ذِكْرِ الْمَوْتِ وَ انْقِطَاعِ الْمُدَّةِ قَالَ أَيُّ شَيْ‌ءٍ مِنَ الدُّنْيَا أَقَرُّ لِلْعَيْنِ قَالَ الْوَلَدُ الْأَدِيبُ وَ الزَّوْجَةُ الْمُوَافِقَةُ الْمُؤَاتِيَةُ الْمُعِينَةُ عَلَي أَمْرِ الْآخِرَةِ قَالَ أَيُّ الدَّاءِ أَلْزَمُ فِي الدُّنْيَا قَالَ الْوَلَدُ السَّوْءُ وَ الزَّوْجَةُ السَّوْءُ اللَّذَيْنِ لَا يَجِدُ مِنْهُمَا بُدّاً قَالَ أَيُّ الْخَفْضِ أَخْفَضُ قَالَ رِضَي الْمَرْءِ بِحَظِّهِ وَ اسْتِينَاسُهُ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الْمَلِكِ لِلْحَكِيمِ فَرِّغْ لِي ذِهْنَكَ فَقَدْ أَرَدْتُ مُسَاءَلَتَكَ عَنْ أَهَمِّ الْأَشْيَاءِ إِلَيَّ بَعْدَ إِذْ بَصَّرَنِيَ اللَّهُ عَزَّ وَ جَلَّ مِنْ أَمْرِي مَا كُنْتُ بِهِ جَاهِلًا وَ رَزَقَنِي مِنَ الدِّينِ مَا كُنْتُ مِنْهُ آيِساً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الْحَكِيمُ سَلْ عَمَّا بَدَا لَكَ قَالَ ابْنُ الْمَلِكِ أَ رَأَيْتَ مَنْ أُوتِيَ الْمُلْكَ طِفْلًا وَ دِينُهُ عِبَادَةُ الْأَوْثَانِ وَ قَدْ غُذِّيَ بِلَذَّاتِ الدُّنْيَا وَ اعْتَادَهَا وَ نَشَأَ فِيهَا إِلَي أَنْ كَانَ رَجُلًا وَ كَهْلًا لَا يَنْتَقِلُ مِنْ حَالَتِهِ تِلْكَ فِي جَهَالَتِهِ بِاللَّهِ تَعَالَي ذِكْرُهُ وَ إِعْطَائِهِ نَفْسَهُ شَهَوَاتِهَا مُتَجَرِّداً لِبُلُوغِ الْغَايَةِ فِيمَا زُيِّنَ لَهُ مِنْ تِلْكَ الشَّهَوَاتِ مُشْتَغِلًا بِهَا مُؤْثِراً لَهَا جَرِيّاً عَلَيْهَا لَا يَرَي الرُّشْدَ إِلَّا فِيهَا وَ لَا تَزِيدُهُ الْأَيَّامُ إِلَّا حُبّاً لَهَا وَ اغْتِرَاراً بِهَا وَ عَجَباً وَ حُبّاً لِأَهْلِ مِلَّتِهِ وَ رَأْيِهِ وَ قَدْ دَعَتْهُ بَصِيرَتُهُ فِي ذَلِكَ إِلَي أَنْ جَهِلَ أَمْرَ آخِرَتِهِ وَ أَغْفَلَهَا فَاسْتَخَفَّهَا وَ سَهَا عَنْهَا قَسَاوَةَ قَلْبٍ وَ خُبْثَ نِيَّةٍ وَ سُوءَ رَأْيٍ وَ اشْتَدَّتْ عَدَاوَتُهُ لِمَنْ خَالَفَهُ مِنْ أَهْلِ الدِّينِ وَ الِاسْتِخْفَاءِ بِالْحَقِّ وَ الْمُغَيِّبِينَ لِأَشْخَاصِهِمُ انْتِظَاراً لِلْفَرَجِ مِنْ ظُلْمِهِ وَ عَدَاوَتِهِ هَلْ يُطْمَعُ لَهُ إِنْ طَالَ عُمُرُهُ فِي النُّزُوعِ عَمَّا هُوَ عَلَيْهِ وَ الْخُرُوجِ مِنْهُ إِلَي مَا الْفَضْلُ فِيهِ بَيِّنٌ وَ الْحُجَّةُ فِيهِ وَاضِحَةٌ وَ الْحَظُّ جَزِيلٌ مِنْ لُزُومِ مَا أَبْصَرْتُ مِنَ الدِّينِ فَيَأْتِي مَا يُرْجَي لَهُ بَعْدَ مَغْفِرَةِ مَا قَدْ سَلَفَ مِنْ ذُنُوبِهِ وَ حُسْنِ الثَّوَابِ فِي مَآبِهِ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قَدْ عَرَفْتُ هَذِهِ الصِّفَةَ وَ مَا دَعَاكَ إِلَي هَذِهِ الْمَسْأَلَةِ؟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کدام فسق زشت‌تر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پیمان بستن و آن را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که زودتر از هر چیز قطع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خیانتکارترین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 که پنهان‌ترین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ریاکار نیرنگ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امور به دنیا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راضی‌ترین مردم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خدای تعالی خوش بین‌تر و باتقواتر باشد و از ذکر خدا و مرگ و انقطاع مدّت غفلت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چه چیزی موجب سرور بیشتر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باادب و زن سازگار که در تحصیل آخرت یاور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کدام درد ملازمتر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زن بد که گریزی از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آسایش راحتی بیشتری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آدمی به بهره خود در دنیا و مأنوس بودن با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شاهزاده به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 حواست را جمع کن که می‌خواهم بعد از آنکه حقّ تعالی مرا بینا گردانید بر اموری که به آن جاهل بودم و دین را روزی من کرد، بعد از آنکه از آن ها ناامید بودم، مهمترین سؤال خود را از تو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حال کسی که در طفولیّت به پادشاهی رسیده و عمر خود را به بت‌پرستی گذرانیده و از لذّات دنیا تغذیه کرده و به آن ها معتاد شده و با آن ها پرورش یافته تا آنکه به پیری رسیده و ساعتی از نادانی نسبت به خدای تعالی و از شهوترانی برکنار نبوده و برای رسیدن به نهایت این شهوات دنیویه آماده بوده و آن را پیشه خود ساخته و بر هر کاری ترجیح داده و بر انجام آن جسور شده تا به جایی که همان را راه هدایت تصوّر کرده و گذشت روزگار او را بیشتر گرفتار ساخته و فریفته و شیفته آن مذهب باطل و پیروانش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بصیرتش وی را واداشته که نسبت به امر آخرتش جهالت ورزد و آن را فراموش کرده و خوار شمارد و به واسطه قساوت قلب و خبث نیّت و سوء رأی در آن سهل انگاری کند و روز به روز با جماعتی که مخالف دین او و پیرو دین حق‌اند و از ترس ظلم و دشمنی وی حق را اظهار نمی‌کنند و خود را نهان کرده و چشم به راه فرج هستند، دشمنی اش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با این اوصاف را امید آن هست که در آخر عمر آن مذهب باطل را ترک کند و از آن اعمال قبیحه نجات یابد و به جانب امری که فضیلت آن ظاهر و حجّت آن واضح و بهره‌های آن بسیار است میل کند و به دین حق درآید و به مرتبه‌ای برسد که گناهان گذشته‌اش آمرزیده شود و امید ثوابهای اخروی داشته 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اوصاف را شناختم و دانستم چه چیز تو را به بیان‌این مسأله فراخوانده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الْمَلِكِ مَا ذَاكَ مِنْكَ بِمُسْتَنْكَرٍ لِفَضْلِ مَا أُوتِيتَ مِنَ الْفَهْمِ وَ خُصِصْتَ بِهِ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الْحَكِيمُ أَمَّا صَاحِبُ هَذِهِ الصِّفَةِ فَالْمَلِكُ وَ الَّذِي دَعَاكَ إِلَيْهِ الْعِنَايَةُ بِمَا سَأَلْتَ عَنْهُ وَ الِاهْتِمَامُ بِهِ مِنْ أَمْرِهِ وَ الشَّفَقَةُ عَلَيْهِ مِنْ عَذَابِ مَا أَوْعَدَ اللَّهُ عَزَّ وَ جَلَّ مَنْ كَانَ عَلَي مِثْلِ رَأْيِهِ وَ طَبْعِهِ وَ هَوَاهُ مَعَ مَا نَوَيْتَ مِنْ ثَوَابِ اللَّهِ تَعَالَي ذِكْرُهُ فِي أَدَاءِ حَقٍّ مَا أَوْجَبَ اللَّهُ عَلَيْكَ لَهُ وَ أَحْسَبُكَ تُرِيدُ بُلُوغَ غَايَةِ الْعُذْرِ فِي التَّلَطُّفِ لِإِنْفَاذِهِ وَ إِخْرَاجِهِ عَنْ عَظِيمِ الْهَوْلِ وَ دَائِمِ الْبَلَاءِ الَّذِي لَا انْقِطَاعَ لَهُ مِنْ عَذَابِ اللَّهِ إِلَي السَّلَامَةِ وَ رَاحَةِ الْأَبَدِ فِي مَلَكُوتِ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الْمَلِكِ لَمْ 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عَمَّا أَرَدْتُ فَأَعْلِمْنِي رَأْيَكَ فِيمَا عَنَوْتُ مِنْ أَمِرْ الْمَلِكِ وَ حَالَةِ الَّتِي أَتَخَوَّفُ أَنْ يُدْرِكَهُ الْمَوْتُ عَلَيْهَا فَتُصِيبَهُ الْحَسْرَةُ وَ النَّدَامَةُ حِينَ لَا أُغْنِيَ عَنْهُ شَيْئاً فَاجْعَلْنِي مِنْهُ عَلَي يَقِينٍ وَ فَرِّجْ عَنِّي فَأَنَا بِهِ مَغْمُومٌ شَدِيدُ الِاهْتِمَامِ بِهِ فَإِنِّي قَلِيلُ الْحِيلَةِ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أَمَّا رَأْيُنَا فَإِنَّا لَا نُبَعِّدُ مَخْلُوقاً مِنْ رَحْمَةِ اللَّهِ خَالِقِهِ عَزَّ وَ جَلَّ وَ لَا نَأْيَسُ لَهُ مِنْهَا مَا دَامَ فِيهِ الرُّوحُ وَ إِنْ كَانَ عَاتِياً طَاغِياً ضَالًّا لِمَا قَدْ وَصَفَ رَبُّنَا تَبَارَكَ وَ تَعَالَي بِهِ نَفْسَهُ مِنَ التَّحَنُّنِ وَ الرَّأْفَةِ وَ الرَّحْمَةِ وَ دَلَّ عَلَيْهِ مِنَ الْإِيمَانِ وَ مَا أَمَرَ بِهِ مِنَ الِاسْتِغْفَارِ وَ التَّوْبَةِ وَ فِي هَذَا فَضْلُ الطَّمَعِ لَكَ فِي حَاجَتِكَ إِنْ شَاءَ اللَّهُ وَ زَعَمُوا أَنَّهُ كَانَ فِي زَمَنٍ مِنَ الْأَزْمَانِ مَلِكٌ عَظِيمُ الصَّوْتِ فِي الْعِلْمِ رَفِيقٌ سَائِسٌ يُحِبُّ الْعَدْلَ فِي أُمَّتِهِ وَ الْإِصْلَاحَ لِرَعِيَّتِهِ عَاشَ بِذَلِكَ زَمَاناً بِخَيْرِ حَالٍ ثُمَّ هَلَكَ فَجَزِعَتْ عَلَيْهِ أُمَّتُهُ وَ كَانَ بِامْرَأَةٍ لَهُ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الْمُنَجِّمُونَ وَ الْكَهَنَةُ أَنَّهُ غُلَامٌ وَ كَانَ يُدَبِّرُ مُلْكَهُمْ مَنْ كَانَ يَلِي ذَلِكَ فِي زَمَانِ مُلْكِهِمْ فَاتَّفَقَ الْأَمْرُ كَمَا ذَكَرَهُ الْمُنَجِّمُونَ وَ الْكَهَنَةُ وَ وُلِدَ مِنْ ذَلِكَ الْحَمْلِ غُلَامٌ فَأَقَامُوا عِنْدَ مِيلَادِهِ سَنَةً بِالْمَعَازِفِ وَ الْمَلَاهِي وَ الْأَشْرِبَةِ وَ الْأَطْعِمَةِ ثُمَّ إِنَّ أَهْلَ الْعِلْمِ مِنْهُمْ وَ الْفِقْهِ وَ الرَّبَّانِيِّينَ قَالُوا لِعَامَّتِهِمْ إِنَّ هَذَا الْمَوْلُودَ إِنَّمَا هُوَ هِبَةٌ مِنَ اللَّهِ تَعَالَي وَ قَدْ جَعَلْتُمُ الشُّكْرَ لِغَيْرِهِ وَ إِنْ كَانَ هِبَةً مِنْ غَيْرِ اللَّهِ عَزَّ وَ جَلَّ فَقَدْ</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و فراست از تو با آن درجه علم و فهمی که خداوند به تو کرامت فرموده است،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اوصاف پادشاه است و آنچه که تو را به بیان آن فراخوانده، عنایتی است که به او داری و اهتمامی است که در باره کارهای او معمول می‌داری، زیرا که بر پدر شفقت داری و می‌ترسی که مبادا در آخرت به عذابهایی که برای امثال او مقرّر فرموده معذّب شود و نیّت تو آن است که حقوق الهی را در باره پدر ادا کنی و می‌پندارم که در هدایت پدر نهایت سعی و اهتمام به جای آوری و او را از هولهای عظیم و عذابهای دایمی رهایی بخشی و به سلامت و راحت ابدی که حقّ تعالی در ملکوت سماوات برای مطیعان مقرّر فرموده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منویّات من حرفی را فروگزار نکردی و آنچه در خاطر من بود بیان فرمودی، پس آنچه در امر پدرم اعتقاد داری بیان کن که می‌ترسم او را مرگ فرا رسد و به حسرت و ندامت گرفتار شود، در آن وقتی که پشیمانی او هیچ فایده‌ای ندارد و مرا در این امر صاحب یقین گردان و این عقده را از خاطر من بگشا که بسیار غمگینم و چاره‌اش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آن است که هیچ مخلوقی را از رحمت پروردگارش دور نمی‌دانیم و هیچ کس را مادام که زنده است، ناامید از لطف و احسان حقّ نمی‌کنیم هر چند که سرکش و طاغی و گمراه باشد؛ زیرا حقّ تعالی خود را برای ما به رحمت و مهربانی و شفقت وصف فرموده است و ما به این صفات او را شناخته‌ایم و با این اوصاف به او ایمان آورده‌ایم و جمیع عاصیان را به استغفار و توبه فرمان داده است، از این رو امیدوار به هدایت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کرده‌اند که در زمانهای پیشین پادشاهی بود که آوازه دانش او در آفاق منتشر شده بود و بسیار ملایم و مهربان و مدبّر بود و دوست می‌داشت که در میان امّتش عدل و صلاح جاری کند و در میان ایشان مدّتی با نهایت نیکی پادشاهی کرد و چون در گذشت، رعایا بر او ناله و افغان کردند و یکی از زنان وی باردار بود و منجّمان و کاهنان می‌گفتند که فرزند او پسر خواهد بود و آن ها هم کسی را بر خود پادشاه نکردند و وزرای پادشاه سابق امور مملکت را اداره می‌کردند و موافق قول منجّمان پسری متولّد شد و اهل مملکت تا یک سال پس از تولّد آن پسر به جشن و سرور و لهو و لعب و عیش و نوش روزگار گذرانیدند تا آنکه جمعی از دانشمندان و ربّانیّون آن ها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عطیّه‌ای بود که حقّ تعالی به شما کرامت فرموده و سزاوار بود در برابر این نعمت، </w:t>
      </w:r>
    </w:p>
    <w:p>
      <w:pPr>
        <w:pStyle w:val="BookText"/>
        <w:rPr/>
      </w:pPr>
      <w:r>
        <w:rPr>
          <w:rFonts w:ascii="Amiri" w:hAnsi="Amiri" w:eastAsia="Amiri" w:cs="Amiri"/>
          <w:color w:val="111111"/>
          <w:sz w:val="28"/>
          <w:sz w:val="28"/>
          <w:szCs w:val="28"/>
          <w:rtl w:val="true"/>
          <w:lang w:bidi="ar-SA"/>
        </w:rPr>
        <w:t>أَدَّيْتُمُ الْحَقَّ إِلَي مَنْ أَعْطَاكُمُوهُ وَ اجْتَهَدْتُمْ فِي الشُّكْرِ لِمَنْ رَزَقَكُمُوهُ فَقَالَ لَهُمُ الْعَامَّةُ مَا وَهَبَهُ لَنَا إِلَّا اللَّهُ تَبَارَكَ وَ تَعَالَي وَ لَا امْتَنَّ بِهِ عَلَيْنَا غَيْرُهُ قَالَ الْعُلَمَاءُ فَإِنْ كَانَ اللَّهُ عَزَّ وَ جَلَّ هُوَ الَّذِي وَهَبَهُ لَكُمْ فَقَدْ أَرْضَيْتُمْ غَيْرَ الَّذِي أَعْطَاكُمُ وَ أَسْخَطْتُمُ اللَّهَ الَّذِي وَهَبَهُ لَكُمْ فَقَالَتْ لَهُمُ الرَّعِيَّةُ فَأَشِيرُوا لَنَا أَيُّهَا الْحُكَمَاءُ وَ أَخْبِرُونَا أَيُّهَا الْعُلَمَاءُ فَنَتَّبِعَ قَوْلَكُمْ وَ نَتَقَبَّلَ نَصِيحَتَكُمْ وَ مُرُونَا بِأَمْرِكُمْ قَالَتِ الْعُلَمَاءُ فَإِنَّا نَرَي لَكُمْ أَنْ تَعْدِلُوا عَنِ اتِّبَاعِ مَرْضَاةِ الشَّيْطَانِ بِالْمَعَازِفِ وَ الْمَلَاهِي وَ الْمُسْكِرِ إِلَي ابْتِغَاءِ مَرْضَاةِ اللَّهِ عَزَّ وَ جَلَّ وَ شُكْرِهِ عَلَي مَا أَنْعَمَ بِهِ عَلَيْكُمْ أَضْعَافَ شُكْرِكُمُ الشَّيْطَانَ حَتَّي يُغْفَرَ لَكُمْ مَا كَانَ مِنْكُمْ قَالَتِ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أَجْسَادُنَا كُلَّ الَّذِي قُلْتُمْ وَ أَمَرْتُمْ بِهِ قَالَتِ الْعُلَمَاءُ يَا أُولِي الْجَهْلِ كَيْفَ أَطَعْتُمْ مَنْ لَا حَقَّ لَهُ عَلَيْكُمْ وَ تَعْصُونَ مَنْ لَهُ الْحَقُّ الْوَاجِبُ عَلَيْكُمْ وَ كَيْفَ قَوِيتُمْ عَلَي مَا لَا يَنْبَغِي وَ تَضْعُفُونَ عَمَّا يَنْبَغِي قَالُوا لَهُمْ يَا أَئِمَّةَ الْحُكَمَاءِ عَظُمَتْ فِينَا الشَّهَوَاتُ وَ كَثُرَتْ فِينَا اللَّذَّاتُ فَقَوِينَا بِمَا عَظُمَ فِينَا مِنْهَا عَلَي الْعَظِيمِ مِنْ مُشْكِلِهَا وَ ضَعُفَتْ مِنَّا النِّيَّاتُ فَعَجَزْنَا عَنْ حَمْلِ الْمُثْقِلَاتِ فَارْضَوْا مِنَّا فِي الرُّجُوعِ عَنْ ذَلِكَ يَوْماً فَيَوْماً وَ لَا تُكَلِّفُونَا كُلَّ هَذَا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لَهُمْ يَا مَعْشَرَ السُّفَهَاءِ أَ لَسْتُمْ أَبْنَاءَ الْجَهْلِ وَ إِخْوَانَ الضَّلَالِ حِينَ خَفَّتْ عَلَيْكُمُ الشِّقْوَةُ وَ ثَقُلَتْ عَلَيْكُمُ السَّعَادَةُ قَالُوا لَهُمْ أَيُّهَا السَّادَةُ الْحُكَمَاءُ وَ الْقَادَةُ الْعُلَمَاءُ إِنَّا نَسْتَجِيرُ مِنْ تَعْنِيفِكُمْ إِيَّانَا بِمَغْفِرَةِ اللَّهِ عَزَّ وَ جَلَّ وَ نَسْتَتِرُ مِنْ تَعْيِيرِكُمْ لَنَا بِعَفْوِهِ فَلَا تُؤَنِّبُونَا</w:t>
      </w:r>
      <w:r>
        <w:rPr>
          <w:rStyle w:val="FootnoteAnchor"/>
          <w:rtl w:val="true"/>
        </w:rPr>
        <w:footnoteReference w:id="1846"/>
      </w:r>
      <w:r>
        <w:rPr>
          <w:rFonts w:ascii="Amiri" w:hAnsi="Amiri" w:eastAsia="Amiri" w:cs="Amiri"/>
          <w:color w:val="111111"/>
          <w:sz w:val="28"/>
          <w:sz w:val="28"/>
          <w:szCs w:val="28"/>
          <w:rtl w:val="true"/>
          <w:lang w:bidi="ar-SA"/>
        </w:rPr>
        <w:t xml:space="preserve">وَ لَا تُعَيِّرُونَا بِضَعْفِنَا وَ لَا تَعِيبُوا الْجَهَالَةَ عَلَيْنَا فَإِنَّا إِنْ أَطَعْنَا اللَّهَ مَعَ عَفْوِهِ وَ حِلْمِهِ وَ تَضْعِيفِهِ الْحَسَنَاتِ أَوِ اجْتَهَدْنَا فِي عِبَادَتِهِ مِثْلَ الَّذِي بَذَلْنَا لِهَوَانَا مِنَ الْبَاطِلِ بَلَغْنَا حَاجَتَنَا وَ بَلَّغَ اللَّهُ عَزَّ وَ جَلَّ بِنَا غَايَتَنَا وَ رَحِمَنَا كَمَا خَلَقَنَا فَلَمَّا قَالُوا ذَلِكَ أَقَرَّهُمْ عُلَمَاؤُهُمْ وَ رَضُوا قَوْلَهُمْ فَصَلُّوا وَ صَامُوا وَ تَعَبَّدُوا وَ أَعْظَمُوا الصَّدَقَاتِ سَنَةً كَامِلَةً فَلَمَّا انْقَضَي ذَلِكَ مِنْهُمْ قَالَتِ الْكَهَنَةُ إِنَّ الَّذِي صَنَعَتْ هَذِهِ الْأُمَّةُ عَلَي هَذَا الْمَوْلُودِ يُخْبِرُ أَنَّ هَذَا الْمَلِكَ يَكُونُ فَاجِراً وَ يَكُونُ بَارّاً وَ يَكُونُ مُتَجَبِّراً وَ يَكُونُ مُتَوَاضِعاً وَ يَكُونُ مُسِيئاً وَ يَكُونُ مُحْسِناً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الْمُنَجِّمُونَ مِثْلَ ذَلِكَ فَقِيلَ لَهُمْ كَيْفَ قُلْتُمْ ذَلِكَ قَالَ الْكَهَنَةُ قُلْنَا هَذَا مِنْ قِبَلِ اللَّهْوِ وَ الْمَعَازِفِ وَ الْبَاطِلِ الَّذِي صُنِعَ عَلَيْهِ وَ مَا صُنِعَ عَلَيْهِ مِنْ ضِدِّهِ</w:t>
      </w:r>
    </w:p>
    <w:p>
      <w:pPr>
        <w:pStyle w:val="BookText"/>
        <w:rPr/>
      </w:pPr>
      <w:r>
        <w:rPr>
          <w:rFonts w:ascii="IRNazanin" w:hAnsi="IRNazanin" w:eastAsia="IRNazanin"/>
          <w:color w:val="111111"/>
          <w:sz w:val="28"/>
          <w:sz w:val="28"/>
          <w:szCs w:val="28"/>
          <w:rtl w:val="true"/>
          <w:lang w:bidi="fa-IR"/>
        </w:rPr>
        <w:t>حقّ تعالی را شکرگزاری می‌کردید که معطی این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شکر او کفران نعمت کردید و شیطان را از خود راضی ساختید؛ اگر اعتقاد شما آن است که این فرزند را شیطان اعطا کرده است، پس او را شکرگزار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عطیّه را از جانب خدا می‌دانیم و او بر ما این نعمت را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می‌دانید که خدا این نعمت را به شما کرامت فرموده است، پس چرا او را به خشم می‌آورید و غیر او را خشنود می‌کنید؟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حکما و ای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آنچه باید کرد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شما را پذیرفتیم و به فرموده شما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ترک متابعت شیطان کنید و مسکرات و سازها و لهو و لعب را به کناری نهید و به طاعات و عبادات، خشنودی پروردگار خود را طلب کنید و چند برابر آنچه شکر شیطان و اطاعت او کردید، شکر خداوند به جای آورید تا حقّ تعالی گناهان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ما تاب تحمّل جمیع آنچه شما فرمودید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اطاعت کردید کسی را که هیچ حقّی بر شما نداشت و چگونه معصیت می‌کنید کسی را که حقّ واجب و لازمی بر شما دارد؟ و چگونه بود که بر انجام کارهایی که سزاوار نبود توانا بودید امّا در انجام اعمال نیکو و سزاوار اظهار ضعف و ناتوانی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پیشوایان دانش و حکمت، شهوتها در نفس ما قوی و لذّتهای دنیا بر ما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دواعی در نفس ما قوی است، انجام کارهای بد بر ما آسان است و می‌توانیم متحمّل مشقّتهای آن شویم و نیّات خیر در ما ضعیف شده است و به این سبب، مشقّت طاعات بر ما گران و دشوار است، پس از ما راضی باشید که به تدریج از اعمال ناشایست خود دست برداریم و به طاعات روی آوریم و این بار گران را یکباره بر ما تحمیل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زادگان نادانی و برادران گمراهی نباشید که انجام شهوات بر شما سبک و اسباب سعادت اخروی بر شما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آقایان حکما و ای پیشوایان دانشمند، ما از فشار سرزنش شما به آمرزش خدای تعالی پناه می‌بریم و از شدّت و عنف شما به پرده عفو الهی می‌گریزیم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ضعف و سستی و جهالت و پستی نسبت ندهید زیرا پروردگار ما کریم و مهربان و آمرزنده است، پس اگر اطاعت او نماییم گناهان ما را می‌بخشد و عبادات ما را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سعی می‌کنیم او را به همان اندازه که در راه باطل سستی کردیم عبادت کنیم و به مقصود خود می‌رسیم و خداوند ما را به حوایجمان می‌رساند و بر ما ترحّم خواهد کرد، چنان که بر ما ترحّم فرمود و ما را لباس وجود پوشانید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اقرار بر صدق آنان کردند و به گفته ایشان راضی شدند و یک سال تمام نماز خواندند و روزه گرفتند و به عبادت مشغول شدند و صدقات عظیم دادند و چون سال عبادت منقضی گردید، کاهنان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مردم دلالت دارد که این پادشاه زمانی فاجر و ستمکار و گنهکار و زمانی دیگر نیکوکار و متواضع و خوش‌رفتار خواهد بود و منجّمان نیز با ایشان در این سخن اتّفاق کردند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را از کجا دانستید؟ کاهنان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سبب این مولود در ابتدا مشغول لهو و لعب شدند و در آخر به عبادت و بندگی روی آوردند، دانستیم که این مولود نیز چنین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ذَلِكَ وَ قَالَ الْمُنَجِّمُونَ قُلْنَا ذَلِكَ مِنْ قِبَلِ اسْتِقَامَةِ الزُّهَرَةِ وَ الْمُشْتَرِي فَنَشَأَ الْغُلَامُ بِكِبْرٍ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عَظَمَتُهُ وَ مَرَحٍ لَا يُنْعَتُ وَ عُدْوَانٍ لَا يُطَاقُ فَعَسَفَ وَ جَارَ وَ ظَلَمَ فِي الْحُكْمِ وَ غَشَمَ وَ كَانَ أَحَبُّ النَّاسِ إِلَيْهِ مَنْ وَافَقَهُ عَلَي ذَلِكَ وَ أَبْغَضُ النَّاسِ إِلَيْهِ مَنْ خَالَفَهُ فِي شَيْ‌ءٍ مِنْ ذَلِكَ وَ اغْتَرَّ بِالشَّبَابِ وَ الصِّحَّةِ وَ الْقُدْرَةِ وَ الظَّفَرِ وَ النَّظَرِ فَامْتَلَأَ سُرُوراً وَ إِعْجَاباً بِمَا هُوَ فِيهِ وَ رَأَي كُلَّمَا يُحِبُّهُ وَ سَمِعَ كُلَّمَا اشْتَهَي حَتَّي بَلَغَ اثْنَتَيْنِ وَ ثَلَاثِينَ سَنَةً ثُمَّ جَمَعَ نِسَاءً مِنْ بَنَاتِ الْمُلُوكِ وَ صِبْيَاناً وَ الْجَوَارِيَ وَ الْمُخَدَّرَاتِ وَ خَيْلَهُ الْمُطَهَّمَاتِ الْعَنَاقَ‌</w:t>
      </w:r>
      <w:r>
        <w:rPr>
          <w:rStyle w:val="FootnoteAnchor"/>
          <w:rtl w:val="true"/>
        </w:rPr>
        <w:footnoteReference w:id="1847"/>
      </w:r>
      <w:r>
        <w:rPr>
          <w:rFonts w:ascii="Amiri" w:hAnsi="Amiri" w:eastAsia="Amiri" w:cs="Amiri"/>
          <w:color w:val="111111"/>
          <w:sz w:val="28"/>
          <w:sz w:val="28"/>
          <w:szCs w:val="28"/>
          <w:rtl w:val="true"/>
          <w:lang w:bidi="ar-SA"/>
        </w:rPr>
        <w:t>وَ أَلْوَانَ مَرَاكِبِهِ الْفَاخِرَةِ وَ وَصَائِفَهُ وَ خُدَّامَهُ الَّذِينَ يَكُونُونَ فِي خِدْمَتِهِ فَأَمَرَهُمْ أَنْ يَلْبَسُوا أَجَدَّ ثِيَابِهِمْ وَ يَتَزَيَّنُوا بِأَحْسَنِ زِينَتِهِمْ وَ أَمَرَ بِبِنَاءِ مَجْلِسٍ مُقَابِلَ مَطْلَعِ الشَّمْسِ صَفَائِحُ أَرْضِهِ الذَّهَبُ مُفَضَّضاً بِأَنْوَاعِ الْجَوَاهِرِ طُولُهُ مِائَةٌ وَ عِشْرُونَ ذِرَاعاً وَ عَرْضُهُ سِتُّونَ ذِرَاعاً مُزَخْرَفاً سَقْفُهُ وَ حِيطَانُهُ قَدْ زُيِّنَ بِكَرَائِمِ الْحُلِيِّ وَ صُنُوفِ الْجَوْهَرِ وَ اللُّؤْلُؤِ النَّظِيمِ وَ فَاخِرِهِ وَ أَمَرَ بِضُرُوبِ الْأَمْوَالِ فَأُخْرِجَتْ مِنَ الْخَزَائِنِ وَ نُضِّدَتْ سِمَاطَيْنِ‌</w:t>
      </w:r>
      <w:r>
        <w:rPr>
          <w:rStyle w:val="FootnoteAnchor"/>
          <w:rtl w:val="true"/>
        </w:rPr>
        <w:footnoteReference w:id="1848"/>
      </w:r>
      <w:r>
        <w:rPr>
          <w:rFonts w:ascii="Amiri" w:hAnsi="Amiri" w:eastAsia="Amiri" w:cs="Amiri"/>
          <w:color w:val="111111"/>
          <w:sz w:val="28"/>
          <w:sz w:val="28"/>
          <w:szCs w:val="28"/>
          <w:rtl w:val="true"/>
          <w:lang w:bidi="ar-SA"/>
        </w:rPr>
        <w:t>أَمَامَ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جُنُودَهُ وَ أَصْحَابَهُ وَ قُوَّادَهُ وَ كُتَّابَهُ وَ حُجَّابَهُ وَ عُظَمَاءَ أَهْلِ بِلَادِهِ وَ عُلَمَاءَهُمْ فَحَضَرُوا فِي أَحْسَنِ هَيْئَتِهِمْ وَ أَجْمَلِ جَمَالِهِمْ وَ تَسَلَّحَ فُرْسَانُهُ وَ رَكِبَتْ خُيُولُهُ فِي عُدَّتِهِمْ ثُمَّ وَقَفُوا عَلَي مَرَاكِزِهِمْ وَ مَرَاتِبِهِمْ صُفُوفاً وَ كَرَادِيسَ وَ إِنَّمَا أَرَادَ بِزَعْمِهِ أَنْ يَنْظُرَ إِلَي مَنْظَرٍ رَفِيعٍ حَسَنٍ تُسَرُّ بِهِ نَفْسُهُ وَ تَقَرُّ بِهِ عَيْنُهُ ثُمَّ خَرَجَ فَصَعِدَ إِلَي مَجْلِسِهِ فَأَشْرَفَ عَلَي مَمْلَكَتِهِ فَخَرُّوا لَهُ سُجَّداً فَقَالَ لِبَعْضِ غِلْمَانِهِ قَدْ نَظَرْتُ فِي أَهْلِ مَمْلَكَتِي إِلَي مَنْظَرٍ حَسَنٍ وَ بَقِيَ أَنْ أَنْظُرَ إِلَي صُورَةِ وَجْهِي فَدَعَا بِمِرْآةٍ فَنَظَرَ إِلَي وَجْهِهِ فَبَيْنَا هُوَ يَقْلِبُ طَرْفَهُ فِيهَا إِذْ لَاحَتْ لَهُ شَعْرَةٌ بَيْضَاءُ مِنْ لِحْيَتِهِ كَغُرَابٍ أَبْيَضَ بَيْنَ غِرْبَانٍ سُودٍ وَ اشْتَدَّ مِنْهَا ذُعْرُهُ وَ فَزَعُهُ‌</w:t>
      </w:r>
      <w:r>
        <w:rPr>
          <w:rStyle w:val="FootnoteAnchor"/>
          <w:rtl w:val="true"/>
        </w:rPr>
        <w:footnoteReference w:id="1849"/>
      </w:r>
      <w:r>
        <w:rPr>
          <w:rFonts w:ascii="Amiri" w:hAnsi="Amiri" w:eastAsia="Amiri" w:cs="Amiri"/>
          <w:color w:val="111111"/>
          <w:sz w:val="28"/>
          <w:sz w:val="28"/>
          <w:szCs w:val="28"/>
          <w:rtl w:val="true"/>
          <w:lang w:bidi="ar-SA"/>
        </w:rPr>
        <w:t xml:space="preserve">وَ تَغَيَّرَ فِي عَيْنِهِ حَالَةٌ وَ ظَهَرَتِ الْكَآبَةُ وَ الْحُزْنُ فِي وَجْهِهِ وَ تَوَلَّي السُّرُورُ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نَفْسِهِ هَذَا حِينٌ نَعَي إِلَيَّ شَبَابِي وَ بَيَّنَ لِي أَنَّ مُلْكِي فِي ذَهَابٍ وَ أُوذِنْتُ</w:t>
      </w:r>
    </w:p>
    <w:p>
      <w:pPr>
        <w:pStyle w:val="BookText"/>
        <w:rPr/>
      </w:pPr>
      <w:r>
        <w:rPr>
          <w:rFonts w:ascii="IRNazanin" w:hAnsi="IRNazanin" w:eastAsia="IRNazanin"/>
          <w:color w:val="111111"/>
          <w:sz w:val="28"/>
          <w:sz w:val="28"/>
          <w:szCs w:val="28"/>
          <w:rtl w:val="true"/>
          <w:lang w:bidi="fa-IR"/>
        </w:rPr>
        <w:t>منجّمان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استقامت زهره و مشتری چنین استنباط کردیم و زهره تعلّق به اهل طرب و بطالت و مشتری تعلّق به اهل علم و عبادت دارد و دانستیم که این دو حالت در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در نهایت تکبّر و سرمستی نشو و نما کرد و ستمی پیش گرفت که مردم طاقت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دستوراتش همه جایرانه و ظالمانه بود و محبوبترین مردم نزد او کسی بود که در این امور با او موافقت کند و دشمن‌ترین مردم نزد او کسی بود که با یکی از این دستورات مخالفت ورزد و به جوانی و سلامتی و توانایی و پیروزی بر دشمن مغرور شده بود و سرور و خود بینی همه وجود وی را فراگرفته و از هر حیث کامروا شده بود تا آنکه به سنّ سی و دو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زنان شاهزاده و پسران و کنیزان و پرده‌نشینان و اسبان نفیس و مرکبهای فاخر و خدمتکاران خاصّ خود را گرد آورد و دستور داد بهترین جامه‌های خود را بپوشند و خود را با بهترین زیورهایشان بیارایند و مجلسی در مقابل مطلع آفتاب برای وی بنا کنند که سنگ فرش آن از طلا و به انواع جواهر آراسته شده باشد و طول آن مجلس یک صد و بیست ذرع و عرض آن شصت ذرع باشد و سقف و دیوارهای آن نیز به زیورهای قیمتی و انواع نقشهای فاخر آراسته شده باشد و آنچه در خزاین او از نفایس اموال و جواهرات بود بیرون آوردند و مقابل وی در آن مجلس چیدند و فرمان داد امرای لشکری و کشوری از سپهسالاران و نویسندگان و دربانان و اشراف و بزرگان و دانشمندان اهل مملکت همگی با نهایت زیب و زینت حاضر شوند و سواره نظام خود را فرمان داد که بر اسبان نفیس خود سوار شوند و در مکانهای مخصوص استقرار یابند تا از ایشان سان ببیند؛ و مقصود او این بود که بر منظر رفیعی برآید و عظمت پادشاهی و اسباب سلطنت و جمعیّت رعیّت و وسعت مملکت و کثرت لشکریان خود را مشاهده کند تا عیش و طرب او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مجلسی را ترتیب داد، با زیب و جلال به آن درآمد و بر تخت خود جلوس کرد و بر تمام بزرگان مملکت مشرف شد و آنان نیز به زمین افتاده و وی را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بعضی از غلامان خاصّ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مملکت و رعیت خود را بر احسن وجوه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منظر خویش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آیینه‌ای بیاوردند و در آن نگریست و در این اثنا که جمال خود را می‌دید، ناگاه نظرش به موی سپیدی افتاد که در میان ریش او مانند زاغ سپیدی که در میان زاغ‌های سیاه ظاهر شده باشد نمودار بود و از مشاهده این حال بسیار هراسان و غمگین شد و حالت چشمانش دگرگون گردید و اثر اندوه بر جبینش نشست و شادی‌اش مبدّل به غم گردید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آن است که جوانی به پایان رسیده و ایّام سلطنت و کامرانی رو به زوال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بِالنُّزُولِ عَنْ سَرِيرِ مُلْكِي ثُمَّ قَالَ هَذِهِ مُقَدِّمَةُ الْمَوْتِ وَ رَسُولُ الْبَلَاءِ</w:t>
      </w:r>
      <w:r>
        <w:rPr>
          <w:rStyle w:val="FootnoteAnchor"/>
          <w:rtl w:val="true"/>
        </w:rPr>
        <w:footnoteReference w:id="1850"/>
      </w:r>
      <w:r>
        <w:rPr>
          <w:rFonts w:ascii="Amiri" w:hAnsi="Amiri" w:eastAsia="Amiri" w:cs="Amiri"/>
          <w:color w:val="111111"/>
          <w:sz w:val="28"/>
          <w:sz w:val="28"/>
          <w:szCs w:val="28"/>
          <w:rtl w:val="true"/>
          <w:lang w:bidi="ar-SA"/>
        </w:rPr>
        <w:t>لَمْ يَحْجُبْهُ عَنِّي حَاجِبٌ وَ لَمْ يَمْنَعْهُ عَنِّي حَارِسٌ فَنَعَي إِلَي نَفْسِي وَ أَذَّنَ لِي بِزَوَالِ مُلْكِي فَمَا أَسْرَعَ هَذَا فِي تَبْدِيلِ بَهْجَتِي وَ ذَهَابِ سُرُورِي وَ هَدْمِ قُوَّتِي لَمْ يَمْنَعْهُ مِنِّي الْحُصُونُ وَ لَمْ تَدْفَعْهُ عَنِّي الْجُنُودُ هَذَا سَالِبُ الشَّبَابِ وَ الْقُوَّةِ وَ مَاحِقُ الْعِزِّ وَ الثَّرْوَةِ وَ مُفَرِّقُ الشَّمْلِ وَ قَاسِمُ التُّرَاثِ بَيْنَ الْأَوْلِيَاءِ وَ الْأَعْدَاءِ مُفْسِدُ الْمَعَاشِ وَ مُنَغِّصُ اللَّذَّاتِ وَ مُخَرِّبُ الْعِمَارَاتِ وَ مُشَتِّتُ الْجَمْعِ وَ وَاضِعُ الرَّفِيعِ وَ مُذِلُّ الْمَنِيعِ قَدْ أَنَاخَتْ بِي أَثْقَالُهُ‌</w:t>
      </w:r>
      <w:r>
        <w:rPr>
          <w:rStyle w:val="FootnoteAnchor"/>
          <w:rtl w:val="true"/>
        </w:rPr>
        <w:footnoteReference w:id="1851"/>
      </w:r>
      <w:r>
        <w:rPr>
          <w:rFonts w:ascii="Amiri" w:hAnsi="Amiri" w:eastAsia="Amiri" w:cs="Amiri"/>
          <w:color w:val="111111"/>
          <w:sz w:val="28"/>
          <w:sz w:val="28"/>
          <w:szCs w:val="28"/>
          <w:rtl w:val="true"/>
          <w:lang w:bidi="ar-SA"/>
        </w:rPr>
        <w:t xml:space="preserve">وَ نَصَبَ لِي حِبَالَهُ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مَجْلِسِهِ حَافِياً مَاشِياً وَ قَدْ صَعِدَ إِلَيْهِ مَحْمُولًا ثُمَّ جَمَعَ إِلَيْهِ جُنُودَهُ وَ دَعَا إِلَيْهِ ثِقَاتَهُ فَقَالَ أَيُّهَا الْمَلَأُ مَا ذَا صَنَعْتُ فِيكُمْ وَ مَا أَتَيْتُ إِلَيْكُمْ مُنْذُ مَلَكْتُكُمْ وَ وُلِّيتُ أُمُورَكُمْ قَالُوا لَهُ أَيُّهَا الْمَلِكُ الْمَحْمُودُ عَظُمَ بَلَاؤُكَ عِنْدَنَا وَ هَذِهِ أَنْفُسُنَا مَبْذُولَةً فِي طَاعَتِكَ فَمُرْنَا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طَرَقَنِي عَدُوٌّ نَحِيفٌ‌</w:t>
      </w:r>
      <w:r>
        <w:rPr>
          <w:rStyle w:val="FootnoteAnchor"/>
          <w:rtl w:val="true"/>
        </w:rPr>
        <w:footnoteReference w:id="1852"/>
      </w:r>
      <w:r>
        <w:rPr>
          <w:rFonts w:ascii="Amiri" w:hAnsi="Amiri" w:eastAsia="Amiri" w:cs="Amiri"/>
          <w:color w:val="111111"/>
          <w:sz w:val="28"/>
          <w:sz w:val="28"/>
          <w:szCs w:val="28"/>
          <w:rtl w:val="true"/>
          <w:lang w:bidi="ar-SA"/>
        </w:rPr>
        <w:t>لَمْ تَمْنَعُونِي مِنْهُ حَتَّي نَزَلَ بِي وَ كُنْتُمْ عُدَّتِي وَ ثِقَاتِي قَالُوا أَيُّهَا الْمَلِكُ أَيْنَ هَذَا الْعَدُوُّ أَ يُرَي أَمْ لَا يُرَي قَالَ يُرَي بِأَثَرٍ وَ لَا يُرَي عَيْنُهُ قَالُوا أَيُّهَا الْمَلِكُ هَذِهِ عُدَّتُنَا كَمَا تَرَي وَ عِنْدَنَا سَكَنٌ وَ فِينَا ذَوُو الْحِجَي وَ النُّهَي فَأَرِنَاهُ نَكْفِكَ مَا مِثْلُهُ يُكْفَي قَالَ قَدْ عَظُمَ الِاغْتِرَارُ مِنِّي بِكُمْ وَ وَضَعْتُ الثِّقَةَ فِي غَيْرِ مَوْضِعِهَا حِينَ اتَّخَذْتُكُمْ وَ جَعَلْتُكُمْ لِنَفْسِي جُنَّةً وَ إِنَّمَا بَذَلْتُ لَكُمُ الْأَمْوَالَ وَ رَفَعْتُ شَرَفَكُمْ وَ جَعَلْتُكُمُ الْبِطَانَةَ دُونَ غَيْرِكُمْ لِتَحْفَظُونِي مِنَ الْأَعْدَاءِ وَ تَحْرُسُونِي مِنْهُمْ ثُمَّ أَيَّدْتُكُمْ عَلَي ذَلِكَ بِتَشْيِيدِ الْبُلْدَانِ وَ تَحْصِينِ الْمَدَائِنِ وَ الثِّقَةِ مِنَ الصَّلَاحِ وَ نَحَّيْتُ عَنْكُمُ الْهُمُومَ‌</w:t>
      </w:r>
      <w:r>
        <w:rPr>
          <w:rStyle w:val="FootnoteAnchor"/>
          <w:rtl w:val="true"/>
        </w:rPr>
        <w:footnoteReference w:id="1853"/>
      </w:r>
      <w:r>
        <w:rPr>
          <w:rFonts w:ascii="Amiri" w:hAnsi="Amiri" w:eastAsia="Amiri" w:cs="Amiri"/>
          <w:color w:val="111111"/>
          <w:sz w:val="28"/>
          <w:sz w:val="28"/>
          <w:szCs w:val="28"/>
          <w:rtl w:val="true"/>
          <w:lang w:bidi="ar-SA"/>
        </w:rPr>
        <w:t>وَ فَرَّغْتُكُمْ لِلنَّجْدَةِ</w:t>
      </w:r>
    </w:p>
    <w:p>
      <w:pPr>
        <w:pStyle w:val="BookText"/>
        <w:rPr/>
      </w:pPr>
      <w:r>
        <w:rPr>
          <w:rFonts w:ascii="IRNazanin" w:hAnsi="IRNazanin" w:eastAsia="IRNazanin"/>
          <w:color w:val="111111"/>
          <w:sz w:val="28"/>
          <w:sz w:val="28"/>
          <w:szCs w:val="28"/>
          <w:rtl w:val="true"/>
          <w:lang w:bidi="fa-IR"/>
        </w:rPr>
        <w:t>این موی سپید رسول ناامیدی است که خبر زوال پادشاهی را بر من می‌خواند و پیشاهنگ مرگ است که خبر مردن و پوسیدن را به گوش جانم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نگهبانی نتوانست مانع آن شود و هیچ کس نتوانست آن را دفع کند تا آنکه به ناگاه به من رسید و خبر مرگ و زوال پادشاهی را به من داد و چه زود شادی و خرّمی من دگرگون گردد و تواناییم منهدم شود و دژها و لشکریان من نتوانند مانع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رباینده جوانی و نیرو و زایل‌کننده توانگری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پراکنده‌کننده جمعیّت و قسمت‌کننده میراث میان دوستان و دشمنان و تباه‌کننده زندگی و لذّتها و خراب‌کننده عمارات و متفرّق سازنده جمعیّتها و پست‌کننده رفیعان و ذلیل‌کننده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 من فرود آمده و بار خود را فرود آورده و دامهای خود را بر من گسترده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پای برهنه از تختش فرود آمد، در حالی که او را با محمل بالا برده و بر آن نشانیده بودند و لشکریان و معتمدان خود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چه کردم و در دوران پادشاهی با شما چه نوع سلوک نمودم؟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نیکو خصال، از شکر نعمتهای تو عاجزیم و اینک جانهای خود را در راه فرمانبرداری تو فدا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خواهی بفرما که به جان آماده‌ایم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از او نهایت بیم و خوف را داشتم بر من درآمده است و هیچ یک از شما او را مانع نشدید تا بر من مستولی گردید با آنکه شما معتمدان من بودید و به شما امیدها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 دشمن کجاست؟ آیا دیده می‌شود یا نه؟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دیده نمی‌شود امّا آثار و علاماتش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ما حقّ نعمتهای تو را فراموش نکرده‌ایم و برای دفع دشمنان شما آماده‌ایم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خردمندان و مدبّران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خود را به ما بنما تا دفع شرّ او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فریب شما را خوردم و به خطا بر شما اعتماد کردم و شما را برای خود به منزله سپر می‌دانستم و چه اموالی به شما بخشیدم و چقدر شما را شریف گردانیدم و شما را از خاصّان خود قرار دادم تا مرا از شرّ دشمنان حفظ و حراست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یاری شما شهرهای محکم بنا کردم و قلعه‌های استوار ساختم و سلاح در اختیار شما قرار دادم و غم تحصیل مال و روزی را از شما برداشتم </w:t>
      </w:r>
    </w:p>
    <w:p>
      <w:pPr>
        <w:pStyle w:val="BookText"/>
        <w:rPr/>
      </w:pPr>
      <w:r>
        <w:rPr>
          <w:rFonts w:ascii="Amiri" w:hAnsi="Amiri" w:eastAsia="Amiri" w:cs="Amiri"/>
          <w:color w:val="111111"/>
          <w:sz w:val="28"/>
          <w:sz w:val="28"/>
          <w:szCs w:val="28"/>
          <w:rtl w:val="true"/>
          <w:lang w:bidi="ar-SA"/>
        </w:rPr>
        <w:t xml:space="preserve">وَ الِاحْتِفَاظِ وَ لَمْ أَكُنْ أَخْشَي أَنْ أُرَاعَ مَعَكُمْ وَ لَا أَتَخَوَّفُ الْمَنُونَ عَلَي بُنْيَانِي وَ أَنْتُمْ عُكُوفٌ مُطِيفُونَ بِهِ فَطُرِقْتُ وَ أَنْتُمْ حَوْلِي وَ أُتِيتُ وَ أَنْتُمْ مَعِي فَلَئِنْ كَانَ هَذَا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فَمَا أَخَذْتُ أَمْرِي بِثِقَةٍ وَ إِنْ كَانَتْ غَفْلَةً مِنْكُمْ فَمَا أَنْتُمْ بِأَهْلِ النَّصِيحَةِ وَ لَا عَلَيَّ بِأَهْلِ 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أَيُّهَا الْمَلِكُ أَمَّا شَيْ‌ءٌ نُطِيقُ دَفْعَهُ بِالْخَيْلِ وَ الْقُوَّةِ فَلَيْسَ بِوَاصِلٍ إِلَيْكَ إِنْ شَاءَ اللَّهُ وَ نَحْنُ أَحْيَاءٌ وَ أَمَّا مَا لَا يُرَي فَقَدْ غُيِّبَ عَنَّا عِلْمُهُ وَ عَجَزَتْ قُوَّتُنَا عَنْهُ قَالَ أَ لَيْسَ اتَّخَذْتُكُمْ لِتَمْنَعُونِي مِنْ عَدُوِّي قَالُوا بَلَي قَالَ فَمِنْ أَيِّ عَدُوٍّ تَحْفَظُونِي مِنَ الَّذِي يَضُرُّنِي أَوْ مِنَ الَّذِي لَا يَضُرُّنِي قَالُوا مِنَ الَّذِي يَضُرُّكَ قَالَ أَ فَمِنْ كُلِّ ضَارٍّ لِي أَوْ مِنْ بَعْضِهِمْ قَالُوا مِنْ كُلِّ ضَارٍّ قَالَ فَإِنَّ رَسُولَ الْبِلَي قَدْ أَتَانِي يَنْعَي إِلَي نَفْسِي وَ مُلْكِي وَ يَزْعُمُ أَنَّهُ يُرِيدُ خَرَابَ مَا عُمِّرْتُ وَ هَدْمَ مَا بَنَيْتُ وَ تَفْرِيقَ مَا جَمَعْتُ وَ فَسَادَ مَا أَصْلَحْتُ وَ تَبْذِيرَ مَا أَحْرَزْتُ وَ تَبْدِيلَ مَا عَمِلْتُ وَ تَوْهِينَ مَا وَثِقْتُ وَ زَعَمَ أَنَّ مَعَهُ الشَّمَاتَةَ مِنَ الْأَعْدَاءِ وَ قَدْ قَرَّتْ بِي أَعْيُنُهُمْ فَإِنَّهُ يُرِيدُ أَنْ يُعْطِيَهُمْ مِنِّي شِفَاءَ صُدُورِهِمْ وَ ذَكَرَ أَنَّهُ سَيَهْزِمُ جَيْشِي وَ يُوحِشُ أُنْسِي وَ يُذْهِبُ عِزِّي وَ يؤتم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 يُفَرِّقُ جُمُوعِي وَ يُفْجِعُ بِي إِخْوَانِي وَ أَهْلِي وَ قَرَابَتِي وَ يَقْطَعُ أَوْصَالِي وَ يُسْكِنُ مَسَاكِنَ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أَيُّهَا الْمَلِكُ إِنَّمَا نَمْنَعُكَ مِنَ النَّاسِ وَ السِّبَاعِ وَ الْهَوَامِّ وَ دَوَابِّ الْأَرْضِ فَأَمَّا الْبَلَاءُ فَلَا طَاقَةَ لَنَا بِهِ وَ لَا قُوَّةَ لَنَا عَلَيْهِ وَ لَا امْتِنَاعَ لَنَا مِنْهُ فَقَالَ فَهَلْ مِنْ حِيلَةٍ فِي دَفْعِ ذَلِكَ مِنِّي قَالُوا لَا قَالَ فَشَيْ‌ءٌ دُونَ ذَلِكَ تُطِيقُونَهُ قَالُوا 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الْأَوْجَاعُ وَ الْأَحْزَانُ وَ الْهُمُومُ قَالُوا أَيُّهَا الْمَلِكُ إِنَّمَا قَدْ قَدَّرَ هَذِهِ الْأَشْيَاءَ قَوِيٌّ لَطِيفٌ وَ ذَلِكَ يَثُورُ مِنَ الْجِسْمِ وَ النَّفْسِ وَ هُوَ يَصِلُ إِلَيْكَ إِذَا لَمْ يُوصَلْ وَ لَا يُحْجَبُ عَنْكَ وَ إِنْ حُجِبَ‌</w:t>
      </w:r>
      <w:r>
        <w:rPr>
          <w:rStyle w:val="FootnoteAnchor"/>
          <w:rtl w:val="true"/>
        </w:rPr>
        <w:footnoteReference w:id="1854"/>
      </w:r>
      <w:r>
        <w:rPr>
          <w:rFonts w:ascii="Amiri" w:hAnsi="Amiri" w:eastAsia="Amiri" w:cs="Amiri"/>
          <w:color w:val="111111"/>
          <w:sz w:val="28"/>
          <w:sz w:val="28"/>
          <w:szCs w:val="28"/>
          <w:rtl w:val="true"/>
          <w:lang w:bidi="ar-SA"/>
        </w:rPr>
        <w:t xml:space="preserve">قَالَ فَأَمْرٌ دُونَ ذَلِكَ قَالُوا وَ مَا هُوَ قَالَ مَا قَدْ سَبَقَ مِنَ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أَيُّهَا الْمَلِكُ وَ مَنْ ذَا غَالَبَ الْقَضَاءَ فَلَمْ يُغْلَبْ وَ مَنْ ذَا كَابَرَهُ فَلَمْ يُقْهَرْ قَالَ فَمَا ذَا عِنْدَكُمْ قَالُوا مَا نَقْدِرُ عَلَي دَفْعِ الْقَضَاءِ وَ قَدْ أَصَبْتَ التَّوْفِيقَ وَ التَّسْدِيدَ فَمَا ذَا الَّذِي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أُرِيدُ أَصْحَاباً يَدُومُ عَهْدُهُمْ وَ يَفُوا لِي وَ تَبْقَي لِي أُخُوَّتُهُمْ وَ لَا</w:t>
      </w:r>
    </w:p>
    <w:p>
      <w:pPr>
        <w:pStyle w:val="BookText"/>
        <w:rPr/>
      </w:pPr>
      <w:r>
        <w:rPr>
          <w:rFonts w:ascii="IRNazanin" w:hAnsi="IRNazanin" w:eastAsia="IRNazanin"/>
          <w:color w:val="111111"/>
          <w:sz w:val="28"/>
          <w:sz w:val="28"/>
          <w:szCs w:val="28"/>
          <w:rtl w:val="true"/>
          <w:lang w:bidi="fa-IR"/>
        </w:rPr>
        <w:t>تا شما را اندیشه‌ای غیر از محافظت من نباشد و گمان من آن بود که با وجود شما آسیبی به من نخواهد رسید و اگر شما گرد من باشید، رخنه‌ای بر بنیان وجود من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وجود جمعیّت شما چنین دشمنی به سراغ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سستی و ضعف شماست که قدرت بر دفع آن ندارید، پس من در استحکام کار خود خطا کرده‌ام که شما را با این ضعف یاور خود کرده‌ام و اگر شما قادر بر دفع آن بوده‌اید امّا از آن غفلت کرده‌اید، پس شما خیرخواه و مشفق من نبوده‌اید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سلاح و حربه و خیل بتوان مانع دشمن شما شد، تا خون در رگ ماست در اجرای این مهمّ آماده‌ایم؛ امّا اگر دشمنی به دیده ما درنیاید و او را نشناسیم، نمی‌توانیم او را دفع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برای دفع دشمنانم استخدام نکرده‌ام؟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قسم دشمنان مرا محافظت می‌کنید؟ آیا از دشمنانی که به من ضرر می‌رسانند یا دشمنانی که ضرر نمی‌رسانند؟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که ضرر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هر دشمن ضرر رساننده‌ای محافظت می‌کنید یا از بعضی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دشمنان ضرر رساننده تو را محافظت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رسول مرگ در رسیده و خبر تباهی بدن و زوال پادشاهی مرا می‌دهد و می‌خواهد آنچه را بنیان کرده‌ام خراب کند و آنچه را جمع کرده‌ام پراکنده سازد و آنچه را درست کرده‌ام تباه کند و آنچه را اندوخته‌ام قسمت کند و کارهای مرا تبدیل کند و هر چه را استوار ساختم برباد دهد، و این رسول از جانب مرگ خبر آورده که به زودی دشمنان مرا شاد خواهد کرد و با فنای من درد سینه آن ها را شفا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لشکر مرا پراکنده کند و انس مرا به تنهایی مبدّل گرداند و مرا بعد از عزّت خوار کند و فرزندان مرا یتیم سازد و جماعات مرا متفرّق کند و برادران و خاندان و نزدیکان مرا بر عزای من بنشاند و بند از بند من بگسلد و دشمنانم را در مساکن من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تو را از شرّ مردم و جانوران درنده و حشرات زمین محافظت کنیم، امّا نمی‌توانیم مرگ و زوال را چاره کنیم و قوّت دفع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چاره‌ای بر دفع این دشمن وجود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دارم که از این دشمن خردتر است، آیا می‌توانید آن را دفع کنید؟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قدیر و لطیف تقدیر کرده است و چنان است که از بدن و نفس برانگیخته می‌شود و به تو می‌رسد و هیچ کس بر دفع آن ها قادر نیست و به حاجب و نگهبان ممنوع نگردد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دارم که از این هم خردتر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قضا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پنجه در پنجه قضا افکند و مغلوب نگردد و کیست که با آن ستیزه نماید و مقهور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چکاره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بر دفع قضا و قدر نداریم و تو توفیق یافته‌ای و به حقایق امور پی برده‌ای، اکنون چه اراده می‌فرمایی؟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به عوض شما یارانی را برگزینم که مصاحبت من با آن ها دائمی باشد، و به عهد خود وفا کنند، و برادری آن ها بپاید، </w:t>
      </w:r>
    </w:p>
    <w:p>
      <w:pPr>
        <w:pStyle w:val="BookText"/>
        <w:rPr/>
      </w:pPr>
      <w:r>
        <w:rPr>
          <w:rFonts w:ascii="Amiri" w:hAnsi="Amiri" w:eastAsia="Amiri" w:cs="Amiri"/>
          <w:color w:val="111111"/>
          <w:sz w:val="28"/>
          <w:sz w:val="28"/>
          <w:szCs w:val="28"/>
          <w:rtl w:val="true"/>
          <w:lang w:bidi="ar-SA"/>
        </w:rPr>
        <w:t>يَحْجُبُهُمْ عَنِّي الْمَوْتُ وَ لَا يَمْنَعُهُمُ الْبِلَي عَنْ صُحْبَتِي وَ لَا يَشْتَمِلُ بِهِمُ الِامْتِنَاعُ عَنْ صُحْبَتِي‌</w:t>
      </w:r>
      <w:r>
        <w:rPr>
          <w:rStyle w:val="FootnoteAnchor"/>
          <w:rtl w:val="true"/>
        </w:rPr>
        <w:footnoteReference w:id="1855"/>
      </w:r>
      <w:r>
        <w:rPr>
          <w:rFonts w:ascii="Amiri" w:hAnsi="Amiri" w:eastAsia="Amiri" w:cs="Amiri"/>
          <w:color w:val="111111"/>
          <w:sz w:val="28"/>
          <w:sz w:val="28"/>
          <w:szCs w:val="28"/>
          <w:rtl w:val="true"/>
          <w:lang w:bidi="ar-SA"/>
        </w:rPr>
        <w:t xml:space="preserve">وَ لَا يُفْرِدُونِي إِنْ مِتُّ وَ لَا يُسَلِّمُونِي إِنْ عِشْتُ وَ يَدْفَعُونَ عَنِّي مَا عَجَزْتُمْ عَنْهُ مِنْ أَمْرِ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أَيُّهَا الْمَلِكُ وَ مَنْ هَؤُلَاءِ الَّذِينَ وَصَفْتَ قَالَ هُمُ الَّذِينَ أَفْسَدْتُهُمْ بِاسْتِصْلَاحِكُمْ قَالُوا أَيُّهَا الْمَلِكُ أَ فَلَا تَصْطَنِعُ عِنْدَنَا وَ عِنْدَهُمْ مَعْرُوفاً فَإِنَّ أَخْلَاقَكَ تَامَّةٌ وَ رَأْفَتَكَ عَظِيمَةٌ قَالَ إِنَّ فِي صُحْبَتِكُمْ إِيَّايَ السَّمَّ الْقَاتِلَ وَ الصَّمَمَ وَ الْعَمَي فِي طَاعَتِكُمْ وَ الْبَكَمَ فِي مُوَافَقَتِكُمْ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كَيْفَ ذَاكَ أَيُّهَا الْمَلِكُ قَالَ صَارَتْ صُحْبَتُكُمْ إِيَّايَ فِي الِاسْتِكْثَارِ وَ مُوَافَقَتُكُمْ عَلَي الْجَمْعِ وَ طَاعَتُكُمْ إِيَّايَ فِي الِاغْتِفَالِ فَبَطَّأْتُمُونِي عَنِ الْمَعَادِ وَ زَيَّنْتُمْ لِيَ الدُّنْيَا وَ لَوْ نَصَحْتُمُونِي ذَكَّرْتُمُونِيَ الْمَوْتَ وَ لَوْ أَشْفَقْتُمْ عَلَيَّ ذَكَّرْتُمُونِيَ الْبَلَاءَ وَ جَمَعْتُمْ لِي مَا يَبْقَي وَ لَمْ تَسْتَكْثِرُوا لِي مَا يَفْنَي فَإِنَّ تِلْكَ الْمَنْفَعَةَ الَّتِي ادَّعَيْتُمُوهَا ضَرَرٌ وَ تِلْكَ الْمَوَدَّةَ عَدَاوَةٌ وَ قَدْ رَدَدْتُهَا عَلَيْكُمْ لَا حَاجَةَ لِي فِيهَا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أَيُّهَا الْمَلِكُ الْحَكِيمُ الْمَحْمُودُ قَدْ فَهِمْنَا مَقَالَتَكَ وَ فِي أَنْفُسِنَا إِجَابَتُكَ وَ لَيْسَ لَنَا أَنْ نَحْتَجَّ عَلَيْكَ فَقَدْ رَأَيْنَا مَكَانَ الْحُجَّةِ فَسُكُوتُنَا عَنْ حُجَّتِنَا فَسَادٌ لِمُلْكِنَا وَ هَلَاكٌ لِدُنْيَانَا وَ شَمَاتَةٌ لِعَدُوِّنَا وَ قَدْ نَزَلَ بِنَا أَمْرٌ عَظِيمٌ بِالَّذِي تَبَدَّلَ مِنْ رَأْيِكَ وَ أَجْمَعَ عَلَيْهِ أَمْرُكَ قَالَ قُولُوا آمِنِينَ وَ اذْكُرُوا مَا بَدَا لَكُمْ غَيْرَ مَرْعُوبِينَ فَإِنِّي كُنْتُ إِلَي الْيَوْمِ مَغْلُوباً بِالْحَمِيَّةِ وَ الْأَنَفَةِ وَ أَنَا الْيَوْمَ غَالِبٌ لَهُمَا وَ كُنْتُ إِلَي الْيَوْمِ مَقْهُوراً لَهُمَا وَ أَنَا الْيَوْمَ قَاهِرٌ لَهُمَا وَ كُنْتُ إِلَي الْيَوْمِ مَلِكاً عَلَيْكُمْ فَقَدْ صِرْتُ عَلَيْكُمْ مَمْلُوكاً وَ أَنَا الْيَوْمَ عَتِيقٌ وَ أَنْتُمْ مِنْ مَمْلَكَتِي طُلَقَاءُ قَالُوا أَيُّهَا الْمَلِكُ مَا الَّذِي كُنْتَ مَمْلُوكاً إِذْ كُنْتَ عَلَيْنَا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مَمْلُوكاً لِهَوَايَ مَقْهُوراً بِالْجَهْلِ مُسْتَعْبِداً لِشَهَوَاتِي فَقَدْ قَطَعْتُ تِلْكَ الطَّاعَةَ عَنِّي وَ نَبَذْتُهَا خَلْفَ ظَهْرِي قَالُوا فَقُلْ مَا أَجْمَعْتَ أَيُّهَا الْمَلِكُ قَالَ الْقُنُوعَ وَ التَّخَلِّيَ لِآخِرَتِي وَ تَرْكَ هَذَا الْغُرُورِ وَ نَبْذَ هَذَا الثَّقَلِ عَنْ ظَهْرِي وَ الِاسْتِعْدَادَ لِلْمَوْتِ وَ التَّأَهُّبَ لِلْبَلَاءِ فَإِنَّ رَسُولَهُ عِنْدِي قَدْ ذَكَرَ أَنَّهُ قَدْ أُمِرَ بِمُلَازَمَتِي وَ الْإِقَامَةِ مَعِي</w:t>
      </w:r>
    </w:p>
    <w:p>
      <w:pPr>
        <w:pStyle w:val="BookText"/>
        <w:rPr/>
      </w:pPr>
      <w:r>
        <w:rPr>
          <w:rFonts w:ascii="IRNazanin" w:hAnsi="IRNazanin" w:eastAsia="IRNazanin"/>
          <w:color w:val="111111"/>
          <w:sz w:val="28"/>
          <w:sz w:val="28"/>
          <w:szCs w:val="28"/>
          <w:rtl w:val="true"/>
          <w:lang w:bidi="fa-IR"/>
        </w:rPr>
        <w:t>و مرگ حاجب ما و ایشان نشود، و پوسیدگی و زوال آن ها را از مصاحبت من باز ندارد، و مرا بعد از مرگ تنها نگذارند و در زندگانی ترک یاری من نکنند و بتوانند امر مرگ را که شما از دفع آن عاجزید دفع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اینها که وصف می‌فرمایی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 خود برای اصلاح شما آن ها را تباه کردم و از بین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خود را از ما باز مگیر و با ما و ایشان هر دو ملاطفت فرما که اخلاق تو پسندیده و کامل و رأفت و مهربانی تو عظیم و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شما برای من سمّ قاتل است و پیروی شما موجب کری و کوری است و موافقت با شما زبان را 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چرا چنین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مصاحبت شما با من در فزون‌طلبی است و موافقت شما با من در جمع خزاین و اموال است و پیروی من از شما در اموری است که موجب غفلت از امور آخرت می‌گردد و شما مرا از آخرت دور می‌کنید و دنیا را در نظرم می‌آرایید و اگرخیرخواه من بودید، مرگ را به من یادآوری می‌کردید و اگر مشفق من بودید، زوال و پوسیدگی را یادآور من می‌شدید و برای من آنچه را که باقی می‌ماند فراهم می‌آوردید و در گردآوری امور فانی زیاده‌روی نمی‌کردید که این منفعتی که شما مدّعی آن هستید، سراپا ضرر است و این دوستی که اظهار می‌کنید بی‌گمان عداوت است و من به آن ها نیازی ندارم و جملگی ارزانی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حکیم نیکو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را فهمیدیم و از صمیم دل تو را اجابت می‌کنیم و ما را بر تو حجّتی نیست که حجّت تو تمام و غالب است؛ و لیکن اگر هیچ نگوییم موجب فساد مملکت و نابودی دنیا و شماتت دشمنان ما خواهد شد که به واسطه تبدّل رأی و اندیشه و عزم شما حادثه بزرگی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خاطرتان می‌رسد بگویید و نترسید و هر حجّتی که دارید بیان کنید که من تا به امروز مغلوب حمیّت و تعصّب بودم ولی امروز بر هر دو غالبم و تا به امروز هر دو بر من مسلّط بودند ولی اکنون بر آن ها مسلّط شده‌ام و تا به امروز پادشاه شما بودم و لیکن بنده بودم امّا امروز از بندگی آزاد شده‌ام و شما را نیز از فرمانبرداری خود آزاد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فرمانروایی، بنده چه کسی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بنده هوا‌های نفسانی خود بودم و مقهور و مغلوب جهل و نادانی‌شده بودم و بندگی شهوات خود می‌کردم، اما امروز این بندگیها و طاعتها را از خود بریده‌ام و پشت سر افکنده‌ام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اکنون عزم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و خلوت گزینی برای آخرت و ترک دنیای فریبنده و افکندن این بار گران از دوش و آماده شدن برای مرگ و فراهم آوردن توشه برای آخرت، که پیک مرگ در رسیده است و می‌گوید، به من فرموده‌اند </w:t>
      </w:r>
    </w:p>
    <w:p>
      <w:pPr>
        <w:pStyle w:val="BookText"/>
        <w:rPr/>
      </w:pPr>
      <w:r>
        <w:rPr>
          <w:rFonts w:ascii="Amiri" w:hAnsi="Amiri" w:eastAsia="Amiri" w:cs="Amiri"/>
          <w:color w:val="111111"/>
          <w:sz w:val="28"/>
          <w:sz w:val="28"/>
          <w:szCs w:val="28"/>
          <w:rtl w:val="true"/>
          <w:lang w:bidi="ar-SA"/>
        </w:rPr>
        <w:t xml:space="preserve">حَتَّي يَأْتِيَنِي الْمَوْتُ فَقَالُوا أَيُّهَا الْمَلِكُ وَ مَنْ هَذَا الرَّسُولُ الَّذِي قَدْ أَتَاكَ وَ لَمْ نَرَهُ وَ هُوَ مُقَدِّمَةُ الْمَوْتِ الَّذِي لَا نَعْرِفُهُ قَالَ أَمَّا الرَّسُولُ فَهَذَا الْبَيَاضُ يَلُوحُ بَيْنَ السَّوَادِ وَ قَدْ صَاحَ فِي جَمِيعِهِ بِالزَّوَالِ فَأَجَابُوا وَ أَذْعَنُوا وَ أَمَّا مُقَدِّمَةُ الْمَوْتِ فَالْبَلَاءُ الَّذِي هَذَا الْبَيَاضُ طُرُقُهُ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أَيُّهَا الْمَلِكُ أَ فَتَدَعُ مَمْلَكَتَكَ وَ تُهْمِلُ رَعِيَّتَكَ وَ كَيْفَ لَا تَخَافُ الْإِثْمَ فِي تَعْطِيلِ أُمَّتِكَ أَ لَسْتَ تَعْلَمُ أَنَّ أَعْظَمَ الْأَمْرِ فِي اسْتِصْلَاحِ النَّاسِ وَ أَنَّ رَأْسَ الصَّلَاحِ الطَّاعَةُ لِلْأُمَّةِ وَ الْجَمَاعَةِ فَكَيْفَ لَا تَخَافُ مِنَ الْإِثْمِ وَ فِي هَلَاكِ الْعَامَّةِ مِنَ الْإِثْمِ فَوْقَ الَّذِي تَرْجُو مِنَ الْأَجْرِ فِي صَلَاحِ الْخَاصَّةِ أَ لَسْتَ تَعْلَمُ أَنَّ أَفْضَلَ الْعِبَادَةِ الْعَمَلُ وَ أَنَّ أَشَدَّ الْعَمَلِ السِّيَاسَةُ فَإِنَّكَ أَيُّهَا الْمَلِكُ مَا فِي يَدَيْكَ عَدْلٌ عَلَي رَعِيَّتِكَ مُسْتَصْلِحٌ لَهَا بِتَدْبِيرِكَ فَإِنَّ لَكَ مِنَ الْأَجْرِ بِقَدْرِ مَا اسْتَصْلَحْتَ أَ لَسْتَ أَيُّهَا الْمَلِكُ إِذَا خَلَّيْتَ مَا فِي يَدَيْكَ مِنْ صَلَاحِ أُمَّتِكَ فَقَدْ أَرَدْتَ فَسَادَهُمْ وَ إِذَا أَرَدْتَ فَسَادَهُمْ فَقَدْ حَمَلْتَ مِنَ الْإِثْمِ فِيهِمْ أَعْظَمَ مِمَّا أَنْتَ تُصِيبُ مِنَ الْأَجْرِ فِي خَاصَّةِ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أَيُّهَا الْمَلِكُ قَدْ عَلِمْتَ أَنَّ الْعُلَمَاءَ قَالُوا مَنْ أَتْلَفَ نَفْساً فَقَدِ اسْتَوْجَبَ لِنَفْسِهِ الْفَسَادَ وَ مَنْ أَصْلَحَهَا فَقَدِ اسْتَوْجَبَ الصَّلَاحَ لِبَدَنِهِ وَ أَيُّ فَسَادٍ أَعْظَمُ مِنْ رَفْضِ هَذِهِ الرَّعِيَّةِ الَّتِي أَنْتَ إِمَامُهَا وَ الْإِقَامَةِ فِي هَذِهِ الْأُمَّةِ الَّتِي أَنْتَ نِظَامُهَا حَاشَا لَكَ أَيُّهَا الْمَلِكُ أَنْ تَخْلَعَ عَنْكَ لِبَاسَ الْمَلِكِ الَّذِي هُوَ الْوَسِيلَةُ إِلَي شَرَفِ الدُّنْيَا وَ الْآخِرَةِ قَالَ قَدْ فَهِمْتُ الَّذِي ذَكَرْتُمْ وَ عَقَلْتُ الَّذِي وَصَفْتُمْ فَإِنْ كُنْتُ إِنَّمَا أَطْلُبُ الْمُلْكَ عَلَيْكُمْ لِلْعَدْلِ فِيكُمْ وَ الْأَجْرِ مِنَ اللَّهِ تَعَالَي ذِكْرُهُ فِي اسْتِصْلَاحِكُمْ بِغَيْرِ أَعْوَانٍ يَرْفِدُونَنِي وَ وُزَرَاءٍ يَكْفُونَنِي فَمَا عَسَيْتُ أَنْ أَبْلُغَ بِالْوَحْدَةِ فِيكُمْ أَ لَسْتُمْ جَمِيعاً نُزُعاً إِلَي الدُّنْيَا وَ شَهَوَاتِهَا وَ لَذَّاتِهَا وَ لَا آمَنُ أَنْ أُخْلِدَ إِلَي الدُّنْيَا الَّتِي أَرْجُو أَنْ أَدَعَهَا وَ أَرْفِضَهَا فَإِنْ فَعَلْتُ ذَلِكَ أَتَانِي الْمَوْتُ عَلَي غِرَّةٍ فَأَنْزَلَنِي عَنْ سَرِيرِ مُلْكِي إِلَي بَطْنِ الْأَرْضِ وَ كَسَانِي التُّرَابَ بَعْدَ الدِّيبَاجِ وَ الْمَنْسُوجِ بِالذَّهَبِ وَ نَفِيسِ الْجَوْهَرِ وَ ضَمَّنِي إِلَي الضِّيقِ بَعْدَ السَّعَةِ وَ أَلْبَسَنِي الْهَوَانَ بَعْدَ الْكَرَامَةِ فَأَصْبِرُ فَرِيداً بِنَفْسِي لَيْسَ مَعِي أَحَدٌ مِنْكُمْ فِي الْوَحْدَةِ قَدْ أَخْرَجْتُمُونِي مِنَ الْعُمْرَانِ وَ أَسْلَمْتُمُونِي إِلَي الْخَرَابِ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از تو جدا نشوم تا مرگ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 پیک مرگی که به سراغ تو آمده است کیست که ما او را نمی‌بینیم و نشنیده‌ایم که مرگ سفیر مقدّمی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پیک این موی سپید است که در میان موهای سیاه ظاهر شده و بانگ زوال و فنا در میان جمیع جوارح و اعضا در داده است و همه او را اجابت کرده‌اند و امّا آن سفیر مقدّم، سستی و پیری است که این موی سپید نشانه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آیا مملکت خود را فرو می‌گذاری و رعیّت خود را به حال خود رها می‌سازی؟ و آیا از وبال این گناه نمی‌هراسی که رعیّت را معطّل بگذاری؟ آیا نمی‌دانی که بهترین ثوابها در اصلاح امور خلایق است و بالاترین صلاح امّت، پیروی آن ها از پادشاه و عدم هرج و مرج است؟ پس چگونه است که از گناه نمی‌ترسی و حال آنکه در هلاک خلایق گناهی است که از ثوابی که دراصلاح خود توقع داری بیشتر است؟ آیا نمی‌دانی که بهترین عبادت عمل است و دشوارترین عملها سیاست بر رعیّت است و تو ای پادشاه، بر رعیّت خود عدل می‌کنی و با تدبیر خود آن ها را به صلاح می‌آوری و به اندازه‌ای که امور آن ها را به صلاح آوری مستحقّ ثواب خواهی بود؟ ای پادشاه، اگر صلاح امّت را فروگذاری آنان را تباه ساخته‌ای و اگر امّت خود را تباه کنی، گناهی عاید تو می‌شود که از ثواب اصلاح نفس خود عظیم‌تر است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پادشاه، آیا نمی‌دانی که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نفسی را تباه سازد نفس خود را تباه کرده است و هر کس نفسی را به صلاح آورد نفس خود را به صلاح آورده است و کدام تباهی بزرگتر از آنکه ترک رعیّتی کنی که رهبر آنانی و ترک اقامت در امّتی کنی که باعث انتظام امور ایشانی؟ ای پادشاه، ردای پادشاهی را از دوش میفکن که آن وسیله شرافت دنیا و آخرت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را فهمیدم و در باره آن اندیشه کردم، امّا اگر برای اجرای عدالت و صلاح در میان شما و دریافت اجر از خدای تعالی پادشاهی را برگزینم و یاران و وزرایی نداشته باشم که بعضی از امور مرا متکفّل شوند و خیرخواه و معاون من باشند، گمان ندارم بر این کار توفیق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همگی شما مایل به دنیا نیستید و به شهوات و لذّات آن رغبت ندارید؟ و با این احوال، اگر در میان شما باشم از حال خود نیز ایمن نیستم و ممکن است به دنیایی که اکنون قصد ترک و فروگذاشتن آن را دارم متمایل گردم و فریفته آن بشوم و اگر چنین کنم، مرگ فرا می‌رسد و مرا از تخت پادشاهی به دل خاک خواهد برد و پس از جامه‌های دیبا و لباسهای مطرّز به طلا که پوشیده‌ام، خاک مرا می‌پوشاند و بعد از منازل وسیع، در قبر تنگ سکنی می‌دهد و پس از لباس مکرمت، جامه ذلّت می‌پوشاند و در آنجا بی‌کس می‌مانم و هیچ کس از شما با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از آبادانی به در می‌برید و در محلّ ویرانی می‌اندازید </w:t>
      </w:r>
    </w:p>
    <w:p>
      <w:pPr>
        <w:pStyle w:val="BookText"/>
        <w:rPr/>
      </w:pPr>
      <w:r>
        <w:rPr>
          <w:rFonts w:ascii="Amiri" w:hAnsi="Amiri" w:eastAsia="Amiri" w:cs="Amiri"/>
          <w:color w:val="111111"/>
          <w:sz w:val="28"/>
          <w:sz w:val="28"/>
          <w:szCs w:val="28"/>
          <w:rtl w:val="true"/>
          <w:lang w:bidi="ar-SA"/>
        </w:rPr>
        <w:t>وَ خَلَّيْتُمْ بَيْنَ لَحْمِي وَ سِبَاعِ الطَّيْرِ وَ حَشَرَاتِ الْأَرْضِ فَأَكَلَتْ مِنِّي النَّمْلَةُ فَمَا فَوْقَهَا مِنَ الْهَوَامِّ وَ صَارَ جَسَدِي دُوداً وَ جِيفَةً قَذِرَةً الذُّلُّ لِي حَلِيفٌ وَ الْعِزُّ مِنِّي غَرِيبٌ أَشَدُّكُمْ حُبّاً إِلَيَّ أَسْرَعُكُمْ إِلَي دَفْنِي وَ التَّخْلِيَةِ بَيْنِي وَ بَيْنَ مَا قَدَّمْتُ مِنْ عَمَلِي أَسْلَفْتُ مِنْ ذُنُوبِي فَيُورِثُنِي ذَلِكَ الْحَسْرَةَ وَ يُعْقِبُنِي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كُنْتُمْ وَعَدْتُمُونِي أَنْ تَمْنَعُونِي مِنْ عَدُوِّي الضَّارِّ فَإِذَا أَنْتُمْ لَا مَنْعَ عِنْدَكُمْ وَ لَا قُوَّةَ عَلَي ذَلِكَ لَكُمْ وَ لَا سَبِيلَ لَكُمْ أَيُّهَا الْمَلَأُ إِنِّي مُحْتَالٌ لِنَفْسِي إِذْ جِئْتُمْ بِالْخِدَاعِ وَ نَصَبْتُمْ لِي شِرَاكَ الْغُرُورِ</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فَقَالُوا أَيُّهَا الْمَلِكُ الْمَحْمُودُ لَسْنَا الَّذِي كُنَّا كَمَا أَنَّكَ لَسْتَ الَّذِي كُنْتَ وَ قَدْ أَبْدَلَنَا الَّذِي أَبْدَلَكَ وَ غَيَّرَنَا الَّذِي غَيَّرَكَ فَلَا تَرُدَّ عَلَيْنَا تَوْبَتَنَا وَ بَذْلَ نَصِيحَتِنَا قَالَ أَنَا مُقِيمٌ فِيكُمْ مَا فَعَلْتُمْ ذَلِكَ وَ مُفَارِقُكُمْ إِذَا خَالَفْتُمُوهُ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ذَلِكَ الْمَلِكُ فِي مُلْكِهِ وَ أَخَذَ جُنُودُهُ بِسِيرَتِهِ وَ اجْتَهَدُوا فِي الْعِبَادَةِ فَخَصَبَتْ بِلَادُهُمْ وَ غَلَبُوا عَدُوَّهُمْ وَ ازْدَادَ مُلْكُهُمْ حَتَّي هَلَكَ ذَلِكَ الْمَلِكُ وَ قَدْ صَارَ فِيهِمْ بِهَذِهِ السِّيرَةِ اثْنَتَيْنِ وَ ثَلَاثِينَ سَنَةً فَكَانَ جَمِيعُ مَا عَاشَ أَرْبَعاً وَ 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يُوذَاسُفُ قَدْ سُرِرْتُ بِهَذَا الْحَدِيثِ جِدّاً فَزِدْنِي مِنْ نَحْوِهِ أَزْدَدْ سُرُوراً وَ لِرَبِّي 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زَعَمُوا أَنَّهُ كَانَ مَلِكٌ مِنَ الْمُلُوكِ الصَّالِحِينَ وَ كَانَ لَهُ جُنُودٌ يَخْشَوْنَ اللَّهَ عَزَّ وَ جَلَّ وَ يَعْبُدُونَهُ وَ كَانَ فِي مُلْكِ أَبِيهِ شِدَّةٌ مِنْ زَمَانِهِمْ وَ التَّفَرُّقُ فِيمَا بَيْنَهُمْ وَ تَنْقُصُ الْعَدُوُّ مِنْ بِلَادِهِمْ وَ كَانَ يَحُثُّهُمْ عَلَي تَقْوَي اللَّهِ عَزَّ وَ جَلَّ وَ خَشْيَتِهِ وَ الِاسْتِعَانَةِ بِهِ وَ مُرَاقَبَتِهِ وَ الْفَزَعِ إِلَيْهِ فَلَمَّا مَلَكَ ذَلِكَ الْمَلِكُ قَهَرَ عَدُوَّهُ وَ اسْتَجْمَعَتْ رَعِيَّتُهُ وَ صَلَحَتْ بِلَادُهُ وَ انْتَظَمَ لَهُ الْمُلْكُ فَلَمَّا رَأَي مَا فَضَّلَ اللَّهُ عَزَّ وَ جَلَّ بِهِ أَتْرَفَهُ ذَلِكَ وَ أَبْطَرَهُ وَ أَطْغَاهُ حَتَّي تَرَكَ عِبَادَةَ اللَّهِ عَزَّ وَ جَلَّ وَ كَفَرَ نِعَمَهُ وَ أَسْرَعَ فِي قَتْلِ مَنْ عَبَدَ اللَّهَ وَ دَامَ مُلْكُهُ وَ طَالَتْ مُدَّتُهُ حَتَّي ذَهَلَ النَّاسُ عَمَّا كَانُوا عَلَيْهِ مِنَ الْحَقِّ قَبْلَ</w:t>
      </w:r>
    </w:p>
    <w:p>
      <w:pPr>
        <w:pStyle w:val="BookText"/>
        <w:rPr/>
      </w:pPr>
      <w:r>
        <w:rPr>
          <w:rFonts w:ascii="IRNazanin" w:hAnsi="IRNazanin" w:eastAsia="IRNazanin"/>
          <w:color w:val="111111"/>
          <w:sz w:val="28"/>
          <w:sz w:val="28"/>
          <w:szCs w:val="28"/>
          <w:rtl w:val="true"/>
          <w:lang w:bidi="fa-IR"/>
        </w:rPr>
        <w:t>و گوشت بدن مرا خوراک پرندگان وحشی و حشرات زمینی قرار می‌دهید که از مورچه تا حشرات بزرگتر از آن ارتزاق کنند و بدن من مردار گندیده شود و عزّت از من بیگانه گردد و خواری یار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کسانی که بیشتر از همه مرا دوست می‌دارند با سرعت مرا زیر خاک می‌کنند و مرا با کرده‌های بد خود تنها می‌گذارند در آن روز به غیر از حسرت و ندامت چیزی برای من باقی نخواهد ماند و شما پیوسته به من وعده می‌دهید که دشمنان ضرر رساننده را از من دفع می‌کنید امّا در آن حال نه نفعی از شما به من می‌رسد نه قادر بر دفع ضرر از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امروز چاره کار خود می‌کنم، زیرا شما با من مکر کردید و دامهای فریب گستردید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نیکو خصال، ما آن نیستیم که پیشتر بودیم چنان که تو آن نیستی که پیشتر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 را از حال بد به حال نیک آورد ما را نیز متبدّل ساخت و راغب به خیر و خوبی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ما را بپذیر و خیرخواهی ما را از خود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بر سر قول خود باشید من نیز در میان شما خواهم بود و اگر بر خلاف این قول عمل کنید، جدایی از شما را بر می‌گزینم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پادشاه در ملک خود باقی ماند و لشکریان او همگی بر سیرت و بندگی حق تعالی مشغول شدند و در بلاد آن ها نعمت فزونی گرفت و بر دشمنانشان پیروز شدند و ملک آن ها زیادت گرفت، تا آن که آن پادشاه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آن پادشاه با این خصال حمیده در میان آن ها زندگانی کرد سی و دو سال بود و تمامی عمر او به شصت و چهار سال بالغ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بوذاسف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این سخن جدّا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حکایتی دیگر بیان کن تا موجب خوشحالی من گردد و شکر الهی را به جای آورم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پادشاهی بود از پادشاهان صالح که لشکریان خداپرست و خداترسی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پدرش شدّت و تفرقه‌ای در میان مردم بود و دشمنان برخی از شهرهای آنان را تصرّف کرده بودند، ولی او مردم را به تقوای خدای تعالی و ترس از وی و یاری جستن از او فرا می‌خواند و مردم را به مراقبت اعمال خود و پناه بردن به حقّ تعالی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پدرش از دنیا رفت و او بر سریر سلطنت نشست، بر دشمنان ظفر یافت و رعایا جمعیّت خاطر یافتند و بلادش معمور و منتظم گردید و چون فضل خدای تعالی را مشاهده کرد، به خوشگذرانی و طغیان روی آورد و عبادت خدای تعالی را فرو گذاشت و کفران نعمت کرد و خداپرستان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حال پادشاهی او به طول انجامید تا آنکه مردم دین حقّی را که پیش از پادشاهی او برگزیده بودند </w:t>
      </w:r>
    </w:p>
    <w:p>
      <w:pPr>
        <w:pStyle w:val="BookText"/>
        <w:rPr/>
      </w:pPr>
      <w:r>
        <w:rPr>
          <w:rFonts w:ascii="Amiri" w:hAnsi="Amiri" w:eastAsia="Amiri" w:cs="Amiri"/>
          <w:color w:val="111111"/>
          <w:sz w:val="28"/>
          <w:sz w:val="28"/>
          <w:szCs w:val="28"/>
          <w:rtl w:val="true"/>
          <w:lang w:bidi="ar-SA"/>
        </w:rPr>
        <w:t>مُلْكِهِ وَ نَسُوهُ وَ أَطَاعُوهُ فِيمَا أَمَرَهُمْ بِهِ وَ أَسْرَعُوا إِلَي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عَلَي ذَلِكَ فَنَشَأَ فِيهِ الْأَوْلَادُ وَ صَارَ لَا يُعْبَدُ اللَّهُ عَزَّ وَ جَلَّ فِيهِمْ وَ لَا يُذْكَرُ بَيْنَهُمْ اسْمُهُ وَ لَا يَحْسَبُونَ أَنَّ لَهُمْ إِلَهاً غَيْرَ الْمَلِكِ وَ كَانَ ابْنُ الْمَلِكِ قَدْ عَاهَدَ اللَّهَ عَزَّ وَ جَلَّ فِي حَيَاةِ أَبِيهِ إنْ هُوَ مَلَكَ يَوْماً أَنْ يَعْمَلَ بِطَاعَةِ اللَّهِ عَزَّ وَ جَلَّ بِأَمْرٍ لَمْ يَكُنْ مِنْ قَبْلِهِ مِنَ الْمُلُوكِ يَعْمَلُونَ بِهِ وَ لَا يَسْتَطِيعُونَهُ فَلَمَّا مَلَكَ أَنْسَاهُ الْمُلْكُ رَأْيَهُ الْأَوَّلَ وَ نِيَّتَهُ الَّتِي كَانَ عَلَيْهَا وَ سَكِرَ سُكْرَ صَاحِبِ الْخَمْرِ فَلَمْ يَكُنْ يَصْحُو وَ يُفِيقُ‌</w:t>
      </w:r>
      <w:r>
        <w:rPr>
          <w:rStyle w:val="FootnoteAnchor"/>
          <w:rtl w:val="true"/>
        </w:rPr>
        <w:footnoteReference w:id="1857"/>
      </w:r>
      <w:r>
        <w:rPr>
          <w:rFonts w:ascii="Amiri" w:hAnsi="Amiri" w:eastAsia="Amiri" w:cs="Amiri"/>
          <w:color w:val="111111"/>
          <w:sz w:val="28"/>
          <w:sz w:val="28"/>
          <w:szCs w:val="28"/>
          <w:rtl w:val="true"/>
          <w:lang w:bidi="ar-SA"/>
        </w:rPr>
        <w:t>وَ كَانَ مِنْ أَهْلِ لُطْفِ الْمَلِكِ رَجُلٌ صَالِحٌ أَفْضَلُ أَصْحَابِهِ مَنْزِلَةً عِنْدَهُ فَتَوَجَّعَ لَهُ مِمَّا رَأَي مِنْ ضَلَالَتِهِ فِي دِينِهِ وَ نِسْيَانِهِ مَا عَاهَدَ اللَّهَ عَلَيْهِ وَ كَانَ كُلَّمَا أَرَادَ أَنْ يَعِظَهُ ذَكَرَ عُتُوَّهُ وَ جَبَرُوتَهُ وَ لَمْ يَكُنْ بَقِيَ مِنْ تِلْكَ الْأُمَّةِ غَيْرُهُ وَ غَيْرُ رَجُلٍ آخَرَ فِي نَاحِيَةِ أَرْضِ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مَكَانُهُ وَ لَا يُدْعَي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ذَاتَ يَوْمٍ عَلَي الْمَلِكِ بِجُمْجُمَةٍ قَدْ لَفَّهَا فِي ثِيَابِهِ فَلَمَّا جَلَسَ عَنْ يَمِينِ الْمَلِكِ انْتَزَعَهَا عَنْ ثِيَابِهِ ثُمَّ وَطِئَهَا بِرِجْلِهِ فَلَمْ يَزَلْ يَفْرُكُهَا</w:t>
      </w:r>
      <w:r>
        <w:rPr>
          <w:rStyle w:val="FootnoteAnchor"/>
          <w:rtl w:val="true"/>
        </w:rPr>
        <w:footnoteReference w:id="1858"/>
      </w:r>
      <w:r>
        <w:rPr>
          <w:rFonts w:ascii="Amiri" w:hAnsi="Amiri" w:eastAsia="Amiri" w:cs="Amiri"/>
          <w:color w:val="111111"/>
          <w:sz w:val="28"/>
          <w:sz w:val="28"/>
          <w:szCs w:val="28"/>
          <w:rtl w:val="true"/>
          <w:lang w:bidi="ar-SA"/>
        </w:rPr>
        <w:t>بَيْنَ يَدَيِ الْمَلِكِ وَ عَلَي بِسَاطِهِ حَتَّي دَنِسَ مَجْلِسُ الْمَلِكِ بِمَا تَحَاتُّ مِنْ تِلْكَ الْجُمْجُمَةِ فَلَمَّا رَأَي الْمَلِكُ مَا صَنَعَ غَضِبَ مِنْ ذَلِكَ غَضَباً شَدِيداً وَ شَخَصَتْ إِلَيْهِ أَبْصَارُ جُلَسَائِهِ وَ اسْتَعَدَّتِ الْحَرَسُ بِأَسْيَافِهِمْ انْتِظَاراً لِأَمْرِهِ إِيَّاهُمْ بِقَتْلِهِ وَ الْمَلِكُ فِي ذَلِكَ مَالِكٌ لِغَضَبِهِ وَ قَدْ كَانَتِ الْمُلُوكُ فِي ذَلِكَ الزَّمَانِ مَعَ جَبَرُوتِهِمْ وَ كُفْرِهِمْ ذَوِي أَنَاةٍ وَ تُؤَدَةٍ اسْتِصْلَاحاً لِلرَّعِيَّةِ عَلَي عِمَارَةِ أَرْضِهِمْ لِيَكُونَ ذَلِكَ أَعْوَنَ لِلْجَلْبِ وَ أَدَّي لِلْخَرَاجِ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الْمَلِكُ سَاكِتاً عَلَي ذَلِكَ حَتَّي قَامَ مِنْ عِنْدِهِ فَلَفَّ تِلْكَ الْجُمْجُمَةَ فِي ثَوْبِهِ ثُمَّ فَعَلَ ذَلِكَ فِي الْيَوْمِ الثَّانِي وَ الثَّالِثِ فَلَمَّا رَأَي أَنَّ الْمَلِكَ لَا يَسْأَلُهُ عَنْ تِلْكَ الْجُمْجُمَةِ وَ لَا يَسْتَنْطِقُهُ فِي شَيْ‌ءٍ مِنْ شَأْنِهَا أَدْخَلَ مَعَ تِلْكَ الْجُمْجُمَةِ مِيزَاناً وَ قَلِيلًا مِنْ تُرَابٍ فَلَمَّا صَنَعَ بِالْجُمْجُمَةِ مَا كَانَ يَصْنَعُ أَخَذَ الْمِيزَانَ وَ جَعَلَ فِي إِحْدَي كَفَّتَيْهِ دِرْهَماً وَ فِي الْأُخْرَي بِوَزْنِهِ تُرَاباً ثُمَّ جَعَلَ ذَلِكَ</w:t>
      </w:r>
    </w:p>
    <w:p>
      <w:pPr>
        <w:pStyle w:val="BookText"/>
        <w:rPr/>
      </w:pPr>
      <w:r>
        <w:rPr>
          <w:rFonts w:ascii="IRNazanin" w:hAnsi="IRNazanin" w:eastAsia="IRNazanin"/>
          <w:color w:val="111111"/>
          <w:sz w:val="28"/>
          <w:sz w:val="28"/>
          <w:szCs w:val="28"/>
          <w:rtl w:val="true"/>
          <w:lang w:bidi="fa-IR"/>
        </w:rPr>
        <w:t>فراموش کردند و اوامر او را اطاعت نمودند و به ضلالت و گمراهی شتافتند و بر این حال بودند تا آنکه فرزندان آن ها هم بر این جهالت و بطالت نشو و نما کردند و عبادات الهی به کلّی از میان آن ها رفت و نام خدای تعالی را نمی‌بردند و به خاطرشان خطور نمی‌کرد که غیر از پادشاه، معبودی در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شاهزاده در زمان حیات پدرش با خدای تعالی عهد کرده بود که اگر روزی‌پادشاه شود به گونه‌ای اطاعت الهی کند که هیچ یک از پادشاهان گذشته نکرده باشند و بر آن توانا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پادشاهی رسید غرور سلطنت آن نیّت را از خاطرش محو کرد و مستی فرمانروایی چندان او را بیهوش کرد که چشم نگشود و به جانب حقّ نظر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امرای او مرد صالحی بود که قرب و منزلتش نزد آن پادشاه بیشتر از دیگران بود و چون آن گمراهی و فراموشی پادشاه را می‌دید دلتنگ می‌شد و می‌خواست به او یادآوری کند که چه پیمانی با خدای تعالی بسته است، و لیکن از شدّت قدرت و جبروت او جرأت نمی‌کرد و از دینداران، کسی غیر از او و شخصی دیگر که در اطراف مملکت مخفی شده بود و کسی نام و نشانش را نمی‌دانست، باقی نمانده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آن مرد مقرّب جمجمه پوسیده‌ای را برداشت و در جامه‌ای پیچید و به مجلس پادشاه درآمد و چون به جانب راست پادشاه نشست، آن جمجمه را بیرون آورد و در پیش خود گذاشت و با پای خود بر آن می‌زد تا آنکه استخوان های ریز و پوسیده آن مجلس را آلوده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از آن عمل بسیار خشمگین شد و اهل مجلس همه متحیّر شدند و جلّادان با شمشیرهای خود منتظر اشاره پادشاه بودند تا خونش را بریزند، ولی پادشاه جلوی خشم خود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آن دوره با همه جبّاری و کفر خود، برای رعیّت داری و آبادی کشور خود بردبار بودند تا مردم را بهتر جلب کنند و بیشتر مالیات بستانند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 به سکوت خود ادامه داد تا آنکه آن مرد جمجمه را در جامه پیچید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و سوم هم این عمل را تکرار کرد و چون دید که پادشاه از این جمجمه پرسش نمی‌کند و استنطاق به عمل نمی‌آورد، روز دیگر یک ترازو و مشتی خاک هم با خود آورد و چون کار هر روز خود را تکرار کرد، ترازو را به دست گرفت و درهمی در یک کفّه آن نهاد و در کفّه دیگر اندکی خاک ریخت تا دو کفّه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p>
    <w:p>
      <w:pPr>
        <w:pStyle w:val="BookText"/>
        <w:rPr/>
      </w:pPr>
      <w:r>
        <w:rPr>
          <w:rFonts w:ascii="Amiri" w:hAnsi="Amiri" w:eastAsia="Amiri" w:cs="Amiri"/>
          <w:color w:val="111111"/>
          <w:sz w:val="28"/>
          <w:sz w:val="28"/>
          <w:szCs w:val="28"/>
          <w:rtl w:val="true"/>
          <w:lang w:bidi="ar-SA"/>
        </w:rPr>
        <w:t>التُّرَابَ فِي عَيْنِ تِلْكَ الْجُمْجُمَةِ ثُمَّ أَخَذَ قَبْضَةً مِنَ التُّرَابِ فَوَضَعَهَا فِي مَوْضِعِ الْفَمِ مِنْ تِلْكَ الْجُمْجُمَةِ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الْمَلِكُ مَا صَنَعَ قَلَّ صَبْرُهُ وَ بَلَغَ مَجْهُودَهُ فَقَالَ لِذَلِكَ الرَّجُلِ قَدْ عَلِمْتُ أَنَّكَ إِنَّمَا اجْتَرَأْتَ عَلَي مَا صَنَعْتَ لِمَكَانِكَ مِنِّي وَ إِدْلَالِكَ عَلَيَّ وَ فَضْلِ مَنْزِلَتِكَ عِنْدِي وَ لَعَلَّكَ تُرِيدُ بِمَا صَنَعْتَ أَمْراً فَخَرَّ الرَّجُلُ لِلْمَلِكِ سَاجِداً وَ قَبَّلَ قَدَمَيْهِ وَ قَالَ أَيُّهَا الْمَلِكُ أَقْبِلْ عَلَيَّ بِعَقْلِكَ كُلِّهِ فَإِنَّ مَثَلَ الْكَلِمَةِ كَمَثَلِ السَّهْمِ إِذَا رُمِيَ بِهِ فِي أَرْضٍ لَيِّنَةٍ يَثْبُتُ فِيهَا وَ إِذَا رُمِيَ فِي الصَّفَا لَمْ يَثْبُتْ وَ مَثَلَ الْكَلِمَةِ كَمَثَلِ الْمَطَرِ إِذَا أَصَابَ أَرْضاً طَيِّبَةً مَزْرُوعَةً يُنْبِتُهُ فِيهَا وَ إِذَا أَصَابَ السِّبَاخَ لَمْ يُنْبِتْ وَ إِنَّ أَهْوَاءَ النَّاسِ مُتَفَرِّقَةٌ وَ الْعَقْلُ وَ الْهَوَي يَصْطَرِعَانِ فِي الْقَلْبِ فَإِنْ غَلَبَ هَوًي الْعَقْلَ عَمِلَ الرَّجُلُ بِالطَّيْشِ وَ السَّفَهِ وَ إِنْ كَانَ الْهَوَي هُوَ الْمَغْلُوبَ لَمْ يُوجَدْ فِي أَمْرِ الرَّجُلِ سَقْطَةٌ فَإِنِّي لَمْ أَزَلْ مُنْذُ كُنْتُ غُلَاماً أُحِبُّ الْعِلْمَ وَ أَرْغَبُ فِيهِ وَ أُوثِرُهُ عَلَي الْأُمُورِ كُلِّهَا فَلَمْ أَدَعْ عِلْماً إِلَّا بَلَغْتُ مِنْهُ أَفْضَلَ مَبْلَغٍ فَبَيْنَا أَنَا ذَاتَ يَوْمٍ أَطُوفُ بَيْنَ الْقُبُورِ إِذْ قَدْ بَصُرْتُ بِهَذِهِ الْجُمْجُمَةِ بَارِزَةً مِنْ قُبُورِ الْمُلُوكِ فَغَاظَنِي مَوْقِعُهَا وَ فِرَاقُهَا جَسَدَهَا غَضَباً لِلْمُلُوكِ فَضَمَمْتُهَا إِلَيَّ وَ حَمَلْتُهَا إِلَي مَنْزِلِي فَأَلْبَسْتُهَا الدِّيبَاجَ وَ نَضَحْتُهَا بِالْمَاءِ الْوَرْدِ وَ الطِّيبِ وَ وَضَعْتُهَا عَلَي الْفُرُشِ وَ قُلْتُ إِنْ كَانَ مِنْ جَمَاجِمِ الْمُلُوكِ فَسَيُؤْثِرُ فِيهَا إِكْرَامِي إِيَّاهَا وَ تَرْجِعُ إِلَي جَمَالِهَا وَ بَهَائِهَا وَ إِنْ كَانَتْ مِنْ جَمَاجِمِ الْمَسَاكِينِ فَإِنَّ الْكَرَامَةَ لَا تَزِيدُهَا شَيْئاً فَفَعَلْتُ ذَلِكَ بِهَا أَيَّاماً فَلَمْ أَسْتَنْكِرْ مِنْ هَيْئَتِهَا شَيْئاً فَلَمَّا رَأَيْتُ ذَلِكَ دَعَوْتُ عَبْداً هُوَ أَهْوَنُ عَبْدِي عِنْدِي فَأَهَانَهَا فَإِذَا هِيَ فِي حَالَةٍ وَاحِدَةٍ عِنْدَ الْإِهَانَةِ وَ الْإِكْرَامِ فَلَمَّا رَأَيْتُ ذَلِكَ أَتَيْتُ الْحُكَمَاءَ فَسَأَلْتُهُمْ عَنْهَا فَلَمْ أَجِدْ عِنْدَهُمْ عِلْماً بِهَا ثُمَّ عَلِمْتُ أَنَّ الْمَلِكَ مُنْتَهَي الْعِلْمِ وَ مَأْوَي الْحِلْمِ فَأَتَيْتُكَ خَائِفاً عَلَي نَفْسِي فَلَمْ يَكُنْ لِي أَنْ أَسْأَلَكَ عَنْ شَيْ‌ءٍ حَتَّي تَبْدَأَنِي بِهِ وَ أُحِبُّ أَنْ تُخْبِرَنِي أَيُّهَا الْمَلِكُ أَ جُمْجُمَةُ مَلِكٍ أَمْ جُمْجُمَةُ مِسْكِينٍ فَإِنَّهَا لَمَّا أَعْيَانِي أَمْرُهَا تَفَكَّرْتُ فِي أَمْرِهَا وَ فِي عَيْنِهَا الَّتِي كَانَتْ لَا يَمْلَؤُهَا شَيْ‌ءٌ حَتَّي لَوْ قَدَرَتْ عَلَي مَا دُونَ السَّمَاءِ مِنْ شَيْ‌ءٍ تَطَلَّعَتْ إِلَي أَنْ تَتَنَاوَلَ مَا فَوْقَ السَّمَاءِ فَذَهَبْتُ أَنْظُرُ مَا الَّذِي يَسُدُّهَا وَ يَمْلَأُهَا فَإِذَا وَزْنُ دِرْهَمٍ مِنْ تُرَابٍ قَدْ سَدَّهَا وَ مَلَأَهَا وَ</w:t>
      </w:r>
    </w:p>
    <w:p>
      <w:pPr>
        <w:pStyle w:val="BookText"/>
        <w:rPr/>
      </w:pPr>
      <w:r>
        <w:rPr>
          <w:rFonts w:ascii="IRNazanin" w:hAnsi="IRNazanin" w:eastAsia="IRNazanin"/>
          <w:color w:val="111111"/>
          <w:sz w:val="28"/>
          <w:sz w:val="28"/>
          <w:szCs w:val="28"/>
          <w:rtl w:val="true"/>
          <w:lang w:bidi="fa-IR"/>
        </w:rPr>
        <w:t xml:space="preserve">خاک را در چشم آن جمجمه ریخت و خاکی دیگر برگرفت و در دهان آن جمجمه ریخت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دیگر پادشاه را طاقت نماند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زیادی قرب و منزلت تو باعث شده است که این اعمال را در مجلس من انجام دهی؛ می‌پندارم که از این اعمال غرضی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زمین افتاد و بر پای پادشاه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خرد خود به من توجّه کن که مثل کلام حکمت مثل تیر است که اگر بر زمین نرمی افتد می‌نشیند و اگر بر زمین سخت افکنده شود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کلمه حق مانند باران است که اگر بر زمین پاکیزه قابل کشت ببارد از آن گیاه می‌روید و اگر بر شوره‌زار ببارد چیزی از آن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هوسهای مردم مختلف است و پیوسته عقل و هوس در دل آدمی خلجان می‌کند و اگر هوس پیروز شود، سفاهت و تندی کند و اگر عقل بر هوس ظفر یابد، خطا و لغزشی از وی صادر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هنگام طفولیّت تاکنون دوستدار علم و دانش و به تحصیل آن راغب بوده‌ام و آن را بر هر کاری ترجیح داده‌ام و هیچ علمی نمانده است مگر آنکه از آن بهره وافر برده‌ام تا آنکه روزی در قبرستانی می‌گشتم و این جمجمه پوسیده را دیدم که از قبرهای پادشاهان سر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غیرتی که به امر پادشاهان دارم بر من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خود برداشتم و به منزل بردم و با گلاب شستشو دادم و دیبا بر آن پوشانیدم و گفتم، اگر این جمجمه پادشاهی است، اکرام من در آن اثر کند و به زیبایی و خرّمی خود باز گردد و اگر جمجمه گدایی باشد، اکرام من در او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روز این عمل را تکرار کردم و هیچ تغییری در او حاصل نگردید و چون اکرام من در او تأثیرنکرد، یکی از غلامان خود را که از دیگران پست‌تر بود طلبیدم و به او فرمان دادم که به آن جمجمه اهانت کند و دیدم که این حالت نیز در او هیچ تأثیر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دانستم که اکرام و اهانت به حال او یکسان است و چون این حالت را در او مشاهده کردم به نزد حکیمان رفتم و از احوال آن جمجمه از ایشان پرسش کردم، ایشان نیز علمی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می‌دانستم که پادشاه منتهای علم و معدن حلم است، هراسان به نزد تو آمدم و چون مرا نسزد که از شما پرسش کنم، لا جرم سکوت کردم و دوست داشتم مرا آگاه کنی که آیا آن جمجمه پادشاه است یا جمجمه گدا؟ و چون در تفکّر حال آن درمانده شدم، با خود گفتم که دیده پادشاهان را هیچ چیز پر نمی‌کند و حرص ایشان به مرتبه‌ای است که اگر تمام آنچه زیر آسمان است را به تصرّف درآورند قانع نمی‌شوند و بر تسخیر بالای آسمان نیز همّت می‌گمارند؛ امّا دیده آن جمجمه با خاکی به وزن یک درهم پر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نَظَرْتُ إِلَي فِيهَا</w:t>
      </w:r>
      <w:r>
        <w:rPr>
          <w:rStyle w:val="FootnoteAnchor"/>
          <w:rtl w:val="true"/>
        </w:rPr>
        <w:footnoteReference w:id="1859"/>
      </w:r>
      <w:r>
        <w:rPr>
          <w:rFonts w:ascii="Amiri" w:hAnsi="Amiri" w:eastAsia="Amiri" w:cs="Amiri"/>
          <w:color w:val="111111"/>
          <w:sz w:val="28"/>
          <w:sz w:val="28"/>
          <w:szCs w:val="28"/>
          <w:rtl w:val="true"/>
          <w:lang w:bidi="ar-SA"/>
        </w:rPr>
        <w:t>الَّذِي لَمْ يَكُنْ يَمْلَؤُهُ شَيْ‌ءٌ فَمَلَأَتْهُ قَبْضَةٌ مِنْ تُرَابٍ فَإِنْ أَخْبَرْتَنِي أَيُّهَا الْمَلِكُ أَنَّهَا جُمْجُمَةُ مِسْكِينٍ احْتَجَجْتُ عَلَيْكَ بِأَنِّي قَدْ وَجَدْتُهَا وَسَطَ قُبُورِ الْمُلُوكِ ثُمَّ أَجْمَعُ جَمَاجِمَ مُلُوكٍ وَ جَمَاجِمَ مَسَاكِينَ فَإِنْ كَانَ لِجَمَاجِمِكُمْ عَلَيْهَا فَضْلٌ فَهُوَ كَمَا قُلْتَ وَ إِنْ أَخْبَرْتَنِي بِأَنَّهَا مِنْ جَمَاجِمِ الْمُلُوكِ أَنْبَأْتُكَ أَنَّ ذَلِكَ الْمَلِكَ الَّذِي كَانَتْ هَذِهِ جُمْجُمَتَهُ قَدْ كَانَ مِنْ بَهَاءِ الْمَلِكِ وَ جَمَالِهِ وَ عِزَّتِهِ فِي مِثْلِ مَا أَنْتَ فِيهِ الْيَوْمَ فَحَاشَاكَ أَيُّهَا الْمَلِكُ أَنْ تَصِيرَ إِلَي حَالِ هَذِهِ الْجُمْجُمَةِ فَتُوطَأَ بِالْأَقْدَامِ وَ تُخْلَطَ بِالتُّرَابِ وَ يَأْكُلَكَ الدُّودُ وَ تُصْبِحَ بَعْدَ الْكَثْرَةِ قَلِيلًا وَ بَعْدَ الْعِزَّةِ ذَلِيلًا وَ تَسَعَكَ حُفْرَةٌ طُولُهَا أَدْنَي مِنْ أَرْبَعَةِ أَذْرُعٍ وَ يُورَثَ مُلْكُكَ وَ يَنْقَطِعَ خَبَرُكَ وَ يَفْسُدَ صَنَائِعُكَ وَ يُهَانَ مَنْ أَكْرَمْتَ وَ يُكْرَمَ مَنْ أَهَنْتَ وَ يَسْتَبْشِرَ أَعْدَاؤُكَ وَ يَضِلَّ أَعْوَانُكَ وَ يَحُولَ التُّرَابُ دُونَكَ فَإِنْ دَعَوْنَاكَ لَمْ تَسْمَعْ وَ إِنْ أَكْرَمْنَاكَ لَمْ تَقْبَلْ وَ إِنْ أَهَنَّاكَ لَمْ تَغْضَبْ فَيَصِيرُ بَنُوكَ يَتَامَي وَ نِسَاؤُكَ أَيَامَي‌</w:t>
      </w:r>
      <w:r>
        <w:rPr>
          <w:rStyle w:val="FootnoteAnchor"/>
          <w:rtl w:val="true"/>
        </w:rPr>
        <w:footnoteReference w:id="1860"/>
      </w:r>
      <w:r>
        <w:rPr>
          <w:rFonts w:ascii="Amiri" w:hAnsi="Amiri" w:eastAsia="Amiri" w:cs="Amiri"/>
          <w:color w:val="111111"/>
          <w:sz w:val="28"/>
          <w:sz w:val="28"/>
          <w:szCs w:val="28"/>
          <w:rtl w:val="true"/>
          <w:lang w:bidi="ar-SA"/>
        </w:rPr>
        <w:t xml:space="preserve">وَ أَهْلُكَ يُوشِكُ أَنْ يَسْتَبْدِلَنَّ أَزْوَاجاً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الْمَلِكُ ذَلِكَ فَزِعَ قَلْبُهُ وَ انْسَكَبَتْ عَيْنَاهُ يَبْكِي وَ يَقُولُ وَ يَدْعُو بِالْوَيْلِ فَلَمَّا رَأَي الرَّجُلُ ذَلِكَ عَلِمَ أَنَّ قَوْلَهُ قَدِ اسْتَمْكَنَ مِنَ الْمَلِكِ وَ قَوْلَهُ قَدْ أَنْجَعَ فِيهِ زَادَهُ ذَلِكَ جُرْأَةً عَلَيْهِ وَ تَكْرِيراً لِمَا قَالَ فَقَالَ لَهُ الْمَلِكُ جَزَاكَ اللَّهُ عَنِّي خَيْراً وَ جَزَي مَنْ حَوْلِي مِنَ الْعُظَمَاءِ شَرّاً لَعَمْرِي لَقَدْ عَلِمْتُ مَا أَرَدْتَ بِمَقَالَتِكَ هَذِهِ وَ قَدْ أَبْصَرْتُ أَمْرِي فَسَمِعَ النَّاسُ خَبَرَهُ فَتَوَجَّهُوا أَهْلُ الْفَضْلِ إِلَيْهِ وَ خُتِمَ لَهُ بِالْخَيْرِ وَ بَقِيَ عَلَيْهِ إِلَي أَنْ فَارَقَ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 زِدْنِي مِنْ هَذَا الْمَثَلِ قَالَ الْحَكِيمُ زَعَمُوا أَنَّ مَلِكاً كَانَ فِي أَوَّلِ الزَّمَانِ وَ كَانَ حَرِيصاً عَلَي أَنْ يُولَدَ لَهُ وَ كَانَ لَا يَدَعُ شَيْئاً مِمَّا يُعَالِجُ بِهِ النَّاسُ أَنْفُسَهُمْ إِلَّا أَتَاهُ وَ صَنَعَهُ فَلَمَّا طَالَ ذَلِكَ عَلَيْهِ مِنْ أَمْرِهِ حَمَلَتْ امْرَأَةٌ لَهُ مِنْ نِسَائِهِ فَوَلَدَتْ لَهُ غُلَاماً فَلَمَّا نَشَأَ وَ تَرَعْرَعَ‌</w:t>
      </w:r>
      <w:r>
        <w:rPr>
          <w:rStyle w:val="FootnoteAnchor"/>
          <w:rtl w:val="true"/>
        </w:rPr>
        <w:footnoteReference w:id="1861"/>
      </w:r>
      <w:r>
        <w:rPr>
          <w:rFonts w:ascii="Amiri" w:hAnsi="Amiri" w:eastAsia="Amiri" w:cs="Amiri"/>
          <w:color w:val="111111"/>
          <w:sz w:val="28"/>
          <w:sz w:val="28"/>
          <w:szCs w:val="28"/>
          <w:rtl w:val="true"/>
          <w:lang w:bidi="ar-SA"/>
        </w:rPr>
        <w:t>خَطَا ذَاتَ يَوْمَ خُطْوَةً فَقَالَ مَعَادَكُمْ تَجْفُونَ ثُمَّ خَطَا أُخْرَي فَقَالَ تَهْرَمُونَ ثُمَّ خَطَا الثَّالِثَةَ فَقَالَ ثُمَّ تَمُوتُونَ ثُمَّ عَادَ كَهَيْئَتِهِ</w:t>
      </w:r>
    </w:p>
    <w:p>
      <w:pPr>
        <w:pStyle w:val="BookText"/>
        <w:rPr/>
      </w:pPr>
      <w:r>
        <w:rPr>
          <w:rFonts w:ascii="IRNazanin" w:hAnsi="IRNazanin" w:eastAsia="IRNazanin"/>
          <w:color w:val="111111"/>
          <w:sz w:val="28"/>
          <w:sz w:val="28"/>
          <w:szCs w:val="28"/>
          <w:rtl w:val="true"/>
          <w:lang w:bidi="fa-IR"/>
        </w:rPr>
        <w:t>و همچنین به دهان این جمجمه نظر کردم و با خود گفتم، اگر این دهان پادشاهان باشد، چیزی آن را پر نمی‌سازد امّا مشتی خاک آن را پر کرد، حال اگر می‌گویی که این جمجمه گدایی است، با تو احتجاج می‌کنم که آن را از قبرستان پادشاهان برداشتم و اگر باور نمی‌کنی، می‌روم و جمجمه‌های پادشاهان و گدایان را می‌آورم و اگر برای جمجمه‌های آنها فضلی باشد، مطلب آن چنان است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آن از جمجمه‌های پادشاهان است، پس بدان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به مانند تو دارای شوکت و زینت و رفعت و عزّت بوده و اکنون به این حالت رسیده است و نمی‌پسندم ای پادشاه که روزی جمجمه تو به این حال افتد و لگدمال شود و به خاک درآمیزد و کرمها آن را بخورد و کثرت تو به قلّت و عزّت تو به ذلّت مبدّل گردد و حفره‌ای که طول آن کمتر از چهار ذراع است تو را در بر گیرد و پادشاهیّت را به میراث برند و یادت منقطع گردد و هر چه کردی تباه شود و آنان که اکرام کردی خوار شوند و آنان که خوار ساختی گرامی شوند و دشمنانت شاد شوند و دوستانت گم شوند و زیر خاک نهان شوی، که اگر تو را بخوانیم نشنوی و اگر اکرامت کنیم نپذیری و اگر اهانتت کنیم خشم نگیری و فرزندانت یتیم شوند و زنانت بیوه گردند و شوهرانی غیر تو را برای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 این سخنان را شنید بر خود لرزید و اشک از دیدگانش روان شد و فریاد وا ویلا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مرد این تغییر حال را در او دید، دانست که گفتارش در دل پادشاه تأثیر کرده است؛ جراتش افزون شد و از این سخنان با او مکرّر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 و به بزرگان دیگری که در اطراف من هستند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را دانستم و در کار خود بصیرت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داستان توبه او را شنیدند و دانشمندان به جانب او آمدند و عاقبتش به خیر شد و مدّتی دیگر در قید حیات بود، آنگاه در گذشت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دیگر از این امثال برایم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در زمانهای بسیار دور پادشاهی بود که فرزندی نداشت و علاقمند بود که فرزندی داشته باشد و به انواع معالجاتی که مردم خود را علاج کنند متوسّل شد و فایده‌ای نبخشید؛ تا آنکه در اواخر عمرش یکی از زنان او باردار گردید و پسری به دنیا آورد و رشد کرد و چون به راه افتاد، روزی گامی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خود جفا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گام دیگری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گام سوم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w:t>
      </w:r>
    </w:p>
    <w:p>
      <w:pPr>
        <w:pStyle w:val="BookText"/>
        <w:rPr/>
      </w:pPr>
      <w:r>
        <w:rPr>
          <w:rFonts w:ascii="Amiri" w:hAnsi="Amiri" w:eastAsia="Amiri" w:cs="Amiri"/>
          <w:color w:val="111111"/>
          <w:sz w:val="28"/>
          <w:sz w:val="28"/>
          <w:szCs w:val="28"/>
          <w:rtl w:val="true"/>
          <w:lang w:bidi="ar-SA"/>
        </w:rPr>
        <w:t>يَفْعَلُ كَمَا يَفْعَلُ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الْمَلِكُ الْعُلَمَاءَ وَ الْمُنَجِّمِينَ فَقَالَ أَخْبِرُونِي خَبَرَ ابْنِي هَذَا فَنَظَرُوا فِي شَأْنِهِ وَ أَمْرِهِ فَأَعْيَاهُمْ أَمْرُهُ فَلَمْ يَكُنْ عِنْدَهُمْ فِيهِ عِلْمٌ فَلَمَّا رَأَي الْمَلِكُ أَنَّهُ لَيْسَ عِنْدَهُمْ فِيهِ عِلْمٌ دَفَعَهُ إِلَي الْمُرْضِعَاتِ فَأَخَذْنَ فِي إِرْضَاعِهِ إِلَّا أَنَّ مُنَجِّماً مِنْهُمْ قَالَ إِنَّهُ سَيَكُونُ إِمَاماً وَ جَعَلَ عَلَيْهِ حُرَّاساً لَا يُفَارِقُونَهُ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إِذَا شَبَّ انْسَلَّ يَوْماً مِنْ عِنْدِهِ مُرْضِعِيهِ وَ الْحَرَسُ فَأَتَي السُّوقَ فَإِذَا هُوَ بِجِنَازَةٍ فَقَالَ مَا هَذَا قَالُوا إِنْسَاناً مَاتَ قَالَ مَا أَمَاتَهُ قَالُوا كَبُرَ وَ فَنِيَتْ أَيَّامُهُ وَ دَنَا أَجَلُهُ فَمَاتَ قَالَ وَ كَانَ صَحِيحاً حَيّاً يَمْشِي وَ يَأْكُلُ وَ يَشْرَبُ قَالُوا نَعَمْ ثُمَّ مَضَي فَإِذَا هُوَ بِرَجُلٍ شَيْخٍ كَبِيرٍ فَقَامَ يَنْظُرُ إِلَيْهِ مُتَعَجِّباً مِنْهُ فَقَالَ مَا هَذَا قَالُوا رَجُلٌ شَيْخٌ كَبِيرٌ قَدْ فَنِيَ شَبَابُهُ وَ كَبِرَ قَالَ وَ كَانَ صَغِيراً ثُمَّ شَابَ قَالُوا نَعَمْ ثُمَّ مَضَي فَإِذَا هُوَ بِرَجُلٍ مَرِيضٍ مستلقي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ظَهْرِهِ فَقَامَ يَنْظُرُ إِلَيْهِ وَ يَتَعَجَّبُ مِنْهُ فَسَأَلَهُمْ مَا هَذَا قَالُوا رَجُلٌ مَرِيضٌ فَقَالَ أَ وَ كَانَ هَذَا صَحِيحاً ثُمَّ مَرِضَ قَالُوا نَعَمْ قَالَ وَ اللَّهِ لَئِنْ كُنْتُمْ صَادِقِينَ فَإِنَّ النَّاسَ لَمَجْنُونُونَ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فَافْتَقَدَ الْغُلَامُ عِنْدَ ذَلِكَ فَطُلِبَ فَإِذَا هُوَ بِالسُّوقِ فَأَتَوْهُ فَأَخَذُوهُ وَ ذَهَبُوا بِهِ فَأَدْخَلُوهُ الْبَيْتَ فَلَمَّا دَخَلَ الْبَيْتَ اسْتَلْقَي عَلَي قَفَاهُ يَنْظُرُ إِلَي خَشَبِ سَقْفِ الْبَيْتِ وَ يَقُولُ كَيْفَ كَانَ هَذَا قَالُوا كَانَتْ شَجَرَةً ثُمَّ صَارَتْ خَشَباً ثُمَّ قُطِعَ ثُمَّ بُنِيَ هَذَا الْبَيْتُ ثُمَّ جُعِلَ هَذَا الْخَشَبُ عَلَيْهِ فَبَيْنَا هُوَ فِي كَلَامِهِ إِذْ أَرْسَلَ الْمَلِكُ إِلَي الْمُوَكَّلِينَ بِهِ انْظُرُوا هَلْ يَتَكَلَّمُ أَوْ يَقُولُ شَيْئاً قَالُوا نَعَمْ وَ قَدْ وَقَعَ فِي كَلَامٍ مَا نَظُنُّهُ إِلَّا وَسْوَاساً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الْمَلِكُ ذَلِكَ وَ سَمِعَ جَمِيعَ مَا لَفَظَ بِهِ الْغُلَامُ دَعَا الْعُلَمَاءَ فَسَأَلَهُمْ فَلَمْ يَجِدْ فِيهِ عِنْدَهُمْ عِلْماً إِلَّا الرَّجُلَ الْأَوَّلَ فَأَنْكَرَ قَوْلَهُ فَقَالَ بَعْضُهُمْ أَيُّهَا الْمَلِكُ لَوْ زَوَّجْتَهُ ذَهَبَ عَنْهُ الَّذِي تَرَي وَ أَقْبَلَ وَ عَقَلَ وَ أَبْصَرَ فَبَعَثَ الْمَلِكُ فِي الْأَرْضِ يَطْلُبُ وَ يَلْتَمِسُ لَهُ امْرَأَةً فَوُجِدَتْ لَهُ امْرَأَةٌ مِنْ أَحْسَنِ النَّاسِ وَ أَجْمَلِهِمْ فَزَوَّجَهَا مِنْهُ فَلَمَّا أَخَذُوا فِي وَلِيمَةِ عُرْسِهِ أَخَذَ اللَّاعِبُونَ يَلْعَبُونَ وَ الزَّمَّارُونَ يُزَمِّرُونَ فَلَمَّا سَمِعَ الْغُلَامُ جَلَبَتَهُمْ‌</w:t>
      </w:r>
      <w:r>
        <w:rPr>
          <w:rStyle w:val="FootnoteAnchor"/>
          <w:rtl w:val="true"/>
        </w:rPr>
        <w:footnoteReference w:id="1862"/>
      </w:r>
    </w:p>
    <w:p>
      <w:pPr>
        <w:pStyle w:val="BookText"/>
        <w:rPr/>
      </w:pPr>
      <w:r>
        <w:rPr>
          <w:rFonts w:ascii="IRNazanin" w:hAnsi="IRNazanin" w:eastAsia="IRNazanin"/>
          <w:color w:val="111111"/>
          <w:sz w:val="28"/>
          <w:sz w:val="28"/>
          <w:szCs w:val="28"/>
          <w:rtl w:val="true"/>
          <w:lang w:bidi="fa-IR"/>
        </w:rPr>
        <w:t>حال کودکی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دانشمندان و منجّمان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طالع این فرزندم نظر کنید و مرا از حال او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شأن و کار او نگریستند و چیزی عایدشان نشد و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دانست که آنان نیز در امر او حیرانند، او را به دایگان داد تا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منجّمان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پیشوایی از پیشوایان دین خواهد شد و پادشاه نگهبانان بر او گماشت که از او جدا نشوند تا آنکه به سنّ شباب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خود را از دست نگهبانان رهانید و به بازار آمد و ناگهان چشمش به جنازه‌ای افتاد،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را کشته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 و ایّام عمرش به سرآمد و اجلش فرا رسید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پیشتر صحیح و زنده بود؟ راه می‌رفت و می‌خورد و می‌آشامید؟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 و به راه خود ادامه داد و پیرمرد فرتوتی را دید، از روی تعجّب در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فرتوت است که جوانیش فنا شده و عمری طولانی از وی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کودک بوده سپس پیر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 و مرد مریضی را دید که بر پشت خوابیده بود، با تعجّب در وی نگریست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مریض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تندرست بوده و سپس مریض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راست می‌گویید، همه مردم دیوانه‌اند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چون شاهزاده را در جایگاه خود ندیدند، به جستجوی وی برآمدند و او را در بازار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گرفتند و بردند و وارد خانه کردند و چون برسرای خود داخل شد به پشت خوابید و چشم به سقف خانه انداخت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چوبها چه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درخت بوده، آنگاه خشک شده و آن را بریده‌اند و این بنا را ساخته‌اند و روی آن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این سخنان بود، پادشاه کسی را به نزد موکّلان خود فرستاد که ببینید آیا تکلّم می‌کند یا چیزی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می‌گوید ولی از روی وسواس و خیالبافی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سخنان را برای پادشاه نقل کردند، بار دیگر دانشمندان و منجّمان را طلبید و از حال شاهزاده پرسش کرد، هیچ کس چیزی نمی‌دانست مگر همان مرد که گفته بود او پیشوای دینی خواهد شد و پادشاه از سخن او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اگر زنی را به همسری وی در آوری، این حال از وی زایل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سخن او را پسندید و در اطراف تفحّص کردند و زنی را که نیکوتر و زیباتر از آن نبود یافتند و او را به همسری شاهزاده درآورد و برای جشن عروسی وی مجلسی آراست و نوازندگان به نواختن و بازیگران به بازی مشغول شدند و چون هیاهو و صداهای آن ها بلند شد، </w:t>
      </w:r>
    </w:p>
    <w:p>
      <w:pPr>
        <w:pStyle w:val="BookText"/>
        <w:rPr/>
      </w:pPr>
      <w:r>
        <w:rPr>
          <w:rFonts w:ascii="Amiri" w:hAnsi="Amiri" w:eastAsia="Amiri" w:cs="Amiri"/>
          <w:color w:val="111111"/>
          <w:sz w:val="28"/>
          <w:sz w:val="28"/>
          <w:szCs w:val="28"/>
          <w:rtl w:val="true"/>
          <w:lang w:bidi="ar-SA"/>
        </w:rPr>
        <w:t>وَ أَصْوَاتَهُمْ قَالَ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هَؤُلَاءِ لَعَّابُونَ وَ زَمَّارُونَ جُمِعُوا لِعُرْسِكَ فَسَكَتَ الْغُلَامُ فَلَمَّا فَرَغُوا مِنَ الْعُرْسِ وَ أَمْسَوْا دَعَا الْمَلِكُ امْرَأَةَ ابْنِهِ فَقَالَ لَهَا إِنَّهُ لَمْ يَكُنْ لِي وَلَدٌ غَيْرُ هَذَا الْغُلَامِ فَلَمَّا دَخَلْتِ عَلَيْهِ فَالْطُفِي بِهِ وَ اقْرُبِي مِنْهُ وَ تَحَبَّبِي إِلَيْهِ فَلَمَّا دَخَلَتِ الْمَرْأَةُ عَلَيْهِ أَخَذَتْ تَدْنُو مِنْهُ وَ تَتَقَرَّبُ إِلَيْهِ فَقَالَ الْغُلَامُ عَلَي رِسْلِكِ‌</w:t>
      </w:r>
      <w:r>
        <w:rPr>
          <w:rStyle w:val="FootnoteAnchor"/>
          <w:rtl w:val="true"/>
        </w:rPr>
        <w:footnoteReference w:id="1863"/>
      </w:r>
      <w:r>
        <w:rPr>
          <w:rFonts w:ascii="Amiri" w:hAnsi="Amiri" w:eastAsia="Amiri" w:cs="Amiri"/>
          <w:color w:val="111111"/>
          <w:sz w:val="28"/>
          <w:sz w:val="28"/>
          <w:szCs w:val="28"/>
          <w:rtl w:val="true"/>
          <w:lang w:bidi="ar-SA"/>
        </w:rPr>
        <w:t xml:space="preserve">فَإِنَّ اللَّيْلَ طَوِيلٌ بَارَكَ اللَّهُ فِيكِ وَ اصْبِرِي حَتَّي نَأْكُلَ وَ نَشْرَبَ فَدَعَا بِالطَّعَامِ فَجَعَلَ يَأْكُلُ فَلَمَّا فَرَغَ جَعَلَتِ الْمَرْأَةُ تَشْرَبُ فَلَمَّا أَخَذَ الشَّرَابُ مِنْهَا نَامَتْ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الْغُلَامُ فَخَرَجَ مِنَ الْبَيْتِ وَ انْسَلَّ مِنَ الْحَرَسِ وَ الْبَوَّابِينَ حَتَّي خَرَجَ وَ تَرَدَّدَ فِي الْمَدِينَةِ فَلَقِيَهُ غُلَامٌ مِثْلُهُ مِنْ أَهْلِ الْمَدِينَةِ فَأَتْبَعَهُ وَ أَلْقَي ابْنُ الْمَلِكِ عَنْهُ تِلْكَ الثِّيَابَ الَّتِي كَانَتْ عَلَيْهِ وَ لَبِسَ ثِيَابَ الْغُلَامِ وَ تَنَكَّرَ جُهْدُهُ وَ خَرَجَا جَمِيعاً مِنَ الْمَدِينَةِ فَسَارَا لَيْلَتَهُمَا حَتَّي إِذَا قَرُبَ الصُّبْحُ خَشِيَا الطَّلَبَ فَكَمَنَا فَأُتِيَتِ الْجَارِيَةُ عِنْدَ الصُّبْحِ فَوَجَدُوهَا نَائِمَةً فَسَأَلُوهَا أَيْنَ زَوْجُكِ قَالَتْ كَانَ عِنْدِي السَّاعَةَ فَطُلِبَ الْغُلَامُ فَلَمْ يُقْدَرْ عَلَيْهِ فَلَمَّا أَمْسَي الْغُلَامُ وَ صَاحِبُهُ سَارَا ثُمَّ جَعَلَا يَسِيرَانِ اللَّيْلَ وَ يَكْمُنَانِ النَّهَارَ حَتَّي خَرَجَا مِنْ سُلْطَانِ أَبِيهِ وَ وَقَعَا فِي مُلْكِ سُلْطَانٍ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لِذَلِكَ الْمَلِكِ الَّذِي صَارَا إِلَي سُلْطَانِهِ ابْنَةٌ قَدْ جَعَلَ لَهَا أَنْ لَا يُزَوِّجَهَا أَحَداً إِلَّا مَنْ 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رَضِيَتْهُ وَ بَنَي لَهَا غُرْفَةً عَالِيَةً مُشْرِفَةً عَلَي الطَّرِيقِ فَهِيَ فِيهَا جَالِسَةٌ تَنْظُرُ إِلَي كُلِّ مَنْ أَقْبَلَ وَ أَدْبَرَ فَبَيْنَمَا هِيَ كَذَلِكَ إِذْ نَظَرَتْ إِلَي الْغُلَامِ يَطُوفُ فِي السُّوقِ وَ صَاحِبُهُ مَعَهُ فِي خُلْقَانِهِ فَأَرْسَلَتْ إِلَي أَبِيهَا أَنِّي قَدْ هَوِيتُ رَجُلًا فَإِنْ كُنْتَ مُزَوِّجِي أَحَداً مِنَ النَّاسِ فَزَوِّجْنِي مِنْهُ وَ أُتِيَتْ أُمُّ الْجَارِيَةِ فَقِيلَ لَهَا إِنَّ ابْنَتَكَ قَدْ هَوِيَتْ رَجُلًا وَ هِيَ تَقُولُ كَذَا وَ كَذَا فَأَقْبَلَتْ إِلَيْهَا فَرِحَةً حَتَّي تَنْظُرَ إِلَي الْغُلَامِ فَأَرَوْهَا إِيَّاهُ فَنَزَلَتْ أُمُّهَا مُسْرِعَةً حَتَّي دَخَلَتْ عَلَي الْمَلِكِ فَقَالَتْ إِنَّ ابْنَتَكَ قَدْ هَوِيَتْ غُلَاماً فَأَقْبَلَ الْمَلِكُ يَنْظُرُ إِلَيْهِ ثُمَّ قَالَ أَرُونِيهِ فَأَرَوْهُ مِنْ بُعْدٍ فَأَمَرَ أَنْ يُلْبَسَ ثِيَاباً أُخْرَي وَ نَزَلَ فَسَأَلَهُ وَ اسْتَنْطَقَهُ وَ قَالَ مَنْ أَنْتَ وَ مِنْ 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الْغُلَامُ وَ مَا سُؤَالُكَ عَنِّي أَنَا رَجُلٌ مِنْ مَسَاكِينِ النَّاسِ فَقَالَ إِنَّكَ لَغَرِيبٌ وَ مَا يُشْبِهُ لَوْنُكَ أَلْوَانَ</w:t>
      </w:r>
    </w:p>
    <w:p>
      <w:pPr>
        <w:pStyle w:val="BookText"/>
        <w:rPr/>
      </w:pPr>
      <w:r>
        <w:rPr>
          <w:rFonts w:ascii="IRNazanin" w:hAnsi="IRNazanin" w:eastAsia="IRNazanin"/>
          <w:color w:val="111111"/>
          <w:sz w:val="28"/>
          <w:sz w:val="28"/>
          <w:szCs w:val="28"/>
          <w:rtl w:val="true"/>
          <w:lang w:bidi="fa-IR"/>
        </w:rPr>
        <w:t>شاهزاده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بازیگران و نوازندگانند که برای عروسی شما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ساکت شد و پاسخی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به پایان رسید و شب فرا رسید، پادشاه عروس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غیر از این پسر ندارم و او را بسیار عزیز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چون تو را به نزد او برند، به شیوه مهربانی و ملاطفت و به افسون شیرین زبانی و حسن مصاحبت، دل او را به سوی خود متمایل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عروس به نزد وی به حجله درآمد، مهربانی و ملاطفت آغاز کرد و دست در گریبان پسر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که شب دراز و ایّام صحبت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شام بخوریم و شراب بنوشیم؛ و دستور داد شام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خوردن طعام مشغول شد و آن زن شراب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صبر کرد تا مستی آن زن را ربود و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 و دربانان و پاسبانان را نیز غافل کرد و از خانه به در رفت و در شهر گردش می‌کرد تا آنکه به پسری هم سنّ و سال خود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به دور افکند و بعضی از لباسهای آن پسر را پوشید و تا توانست خود را ناشناس کرد و به اتّفاق آن پسر از شهر بیرون رفتند و تا نزدیک صبح راه می‌رفتند و چون هوا روشن شد، از ترس تعقیب در گوشه‌ای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بامدادان کسان ملک نزد عروس آمدند و دیدند که او خواب‌آلود است و پسر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در کنار من بود، و چندان که او را طلب کردند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شاهزاده و دوستش شبها راه می‌رفتند و روزها خود را پنهان می‌کردند تا آنکه از مملکت پدر خارج شد و به مملکت پادشاهی دیگر درآمد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پادشاه دیگر را دختری بود در نهایت حسن و جمال، و از بسیاری محبّتی که به آن دختر داشت، عهد کرده بود که وی را به شوهر ندهد مگر به کسی که خود او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غرفه‌ای رفیع و عالی برای او بنا کرده بود که بر شارع عام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پیوسته در آن غرفه می‌نشست و بر مردمی که از آن شارع رفت و آمد می‌کردند می‌نگریست تا اگر کسی را بپسندد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چشمش به شاهزاده افتاد که به همراه دوستش با جامه‌های کهنه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نزد پدر فرستاد که اینک من کسی را برای همسری خود برگزیدم، اگر مرا به کسی تزویج می‌کنی، آن کس همین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 نیز سررسید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جوانی را به شوهری برگزیده است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شنیدن این سخن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را به او نشان دادند و او به سرعت تمام به نزد پادشاه آمد و گفت، دخترت مردی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خواست تا او را ببیند،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به من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دور به پادشاه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لباس رعایا برای او بیاورند و آن را پوشید و از کاخ فرود آمد و از پسر بازپرسی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اهل کجایی؟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بازپرسی می‌کنی؟ من یکی از مردمان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غریبی و رنگ و رویت به رنگ و روی مردمان </w:t>
      </w:r>
    </w:p>
    <w:p>
      <w:pPr>
        <w:pStyle w:val="BookText"/>
        <w:rPr/>
      </w:pPr>
      <w:r>
        <w:rPr>
          <w:rFonts w:ascii="Amiri" w:hAnsi="Amiri" w:eastAsia="Amiri" w:cs="Amiri"/>
          <w:color w:val="111111"/>
          <w:sz w:val="28"/>
          <w:sz w:val="28"/>
          <w:szCs w:val="28"/>
          <w:rtl w:val="true"/>
          <w:lang w:bidi="ar-SA"/>
        </w:rPr>
        <w:t>أَهْلِ هَذِهِ الْمَدِينَةِ فَقَالَ الْغُلَامُ مَا أَنَا بِغَرِيبٍ فَعَالَجَهُ الْمَلِكُ أَنْ يَصْدُقَهُ قِصَّتَهُ فَأَبَي فَأَمَرَ الْمَلِكُ أُنَاساً أَنْ يَحْرُسُوهُ وَ يَنْظُرُوا أَيْنَ يَأْخُذُ وَ لَا يَعْلَمُ بِهِمْ ثُمَّ رَجَعَ الْمَلِكُ إِلَي أَهْلِهِ فَقَالَ رَأَيْتُ رَجُلًا كَأَنَّهُ ابْنُ مَلِكٍ وَ مَا لَهُ حَاجَةٌ فِيمَا تُرَاوِدُونَهُ عَلَيْهِ فَبَعَثَ إِلَيْهِ فَقِيلَ لَهُ إِنَّ الْمَلِكَ يَدْعُوكَ فَقَالَ الْغُلَامُ وَ مَا أَنَا وَ الْمَلِكُ يَدْعُونِي وَ مَا لِي إِلَيْهِ حَاجَةٌ وَ مَا يَدْرِي مَنْ أَنَا فَانْطَلَقَ بِهِ عَلَي كُرْهٍ مِنْهُ حَتَّي دَخَلَ عَلَي الْمَلِكِ فَأَمَرَ بِكُرْسِيٍّ فَوُضِعَ لَهُ فَجَلَسَ عَلَيْهِ وَ دَعَا الْمَلِكُ امْرَأَتَهُ وَ ابْنَتَهُ فَأَجْلَسَهُمَا مِنْ وَرَاءِ الْحِجَابِ خَلْفَهُ فَقَالَ لَهُ الْمَلِكُ دَعَوْتُكَ لِخَيْرٍ إِنَّ لِيَ ابْنَةً قَدْ رَغِبَتْ فِيكَ أُرِيدُ أَنْ أُزَوِّجَهَا مِنْكَ فَإِنْ كُنْتَ مِسْكِيناً أَغْنَيْنَاكَ وَ رَفَعْنَاكَ وَ شَرَّفْنَاكَ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الْغُلَامُ مَا لِي فِيمَا تَدْعُونِّي إِلَيْهِ حَاجَةٌ فَإِنْ شِئْتَ ضَرَبْتُ لَكَ مَثَلًا أَيُّهَا الْمَلِكُ قَالَ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الْغُلَامُ زَعَمُوا أَنَّ مَلِكاً مِنَ الْمُلُوكِ كَانَ لَهُ ابْنٌ وَ كَانَ لِابْنِهِ أَصْدِقَاءُ صَنَعُوا لَهُ طَعَاماً وَ دَعَوْهُ إِلَيْهِ فَخَرَجَ مَعَهُمْ فَأَكَلُوا وَ شَرِبُوا حَتَّي سَكِرُوا فَنَامُوا فَاسْتَيْقَظَ ابْنُ الْمَلِكِ فِي وَسَطِ اللَّيْلِ فَذَكَرَ أَهْلَهُ فَخَرَجَ عَائِداً إِلَي مَنْزِلِهِ وَ لَمْ يُوقَظْ أَحَدٌ مِنْهُمْ فَبَيْنَا هُوَ فِي مَسِيرِهِ إِذْ بَلَغَ مِنْهُ الشَّرَابُ فَبَصُرَ بِقَبْرٍ عَلَي الطَّرِيقِ فَظَنَّ أَنَّهُ مَدْخَلُ بَيْتِهِ فَدَخَلَهُ فَإِذَا هُوَ بِرِيحِ الْمَوْتَي فَحَسِبَ ذَلِكَ لِمَا كَانَ بِهِ السُّكْرُ أَنَّهُ رِيَاحٌ طَيِّبَةٌ فَإِذَا هُوَ بِعِظَامٍ لَا يَحْسَبُهَا إِلَّا فُرُشَهُ الْمُمَهَّدَةَ فَإِذَا هُوَ بِجَسَدٍ قَدْ مَاتَ حَدِيثاً وَ قَدْ أَرْوَحَ فَحَسِبَهُ أَهْلَهُ فَقَامَ إِلَي جَانِبِهِ فَاعْتَنَقَهُ وَ قَبَّلَهُ وَ جَعَلَ يَعْبَثُ بِهِ عَامَّةَ لَيْلِهِ فَأَفَاقَ حِينَ أَفَاقَ وَ نَظَرَ حِينَ نَظَرَ فَإِذَا هُوَ عَلَي جَسَدٍ مَيِّتٍ وَ رِيحٍ مُنْتِنَةٍ قَدْ دَنِسَ ثِيَابُهُ وَ جِلْدُهُ وَ نَظَرَ إِلَي الْقَبْرِ وَ مَا فِيهِ مِنَ الْمَوْتَي فَخَرَجَ وَ بِهِ مِنَ السُّوءِ مَا يَخْتَفِي بِهِ مِنَ النَّاسِ أَنْ يَنْظُرُوا إِلَيْهِ مُتَوَجِّهاً إِلَي بَابِ الْمَدِينَةِ فَوَجَدَهُ مَفْتُوحاً فَدَخَلَهُ حَتَّي أَتَي أَهْلَهُ فَرَأَي أَنَّهُ قَدْ أُنْعِمَ عَلَيْهِ حَيْثُ لَمْ يَلْقَهُ أَحَدٌ فَأَلْقَي عَنْهُ ثِيَابَهُ تِلْكَ وَ اغْتَسَلَ وَ لَبِسَ لِبَاساً أُخْرَي وَ تَطَيَّبَ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عَمَّرَكَ اللَّهُ أَيُّهَا الْمَلِكُ أَ تَرَاهُ رَاجِعاً إِلَي مَا كَانَ فِيهِ وَ هُوَ يَسْتَطِيعُ قَالَ لَا قَالَ فَإِنِّي أَنَا هُوَ فَالْتَفَتَ الْمَلِكُ إِلَي امْرَأَتِهِ وَ ابْنَتِهِ وَ قَالَ قَدْ أَخْبَرْتُكُمْ أَنَّهُ لَيْسَ لَهُ فِيمَا تَدْعُونَهُ رَغْبَةٌ قَالَتْ أُمُّهَا لَقَدْ قَصَّرْتَ فِي النَّعْتِ لِابْنَتِي وَ الْوَصْفِ لَهَا أَيُّهَا الْمَلِكُ</w:t>
      </w:r>
    </w:p>
    <w:p>
      <w:pPr>
        <w:pStyle w:val="BookText"/>
        <w:rPr/>
      </w:pPr>
      <w:r>
        <w:rPr>
          <w:rFonts w:ascii="IRNazanin" w:hAnsi="IRNazanin" w:eastAsia="IRNazanin"/>
          <w:color w:val="111111"/>
          <w:sz w:val="28"/>
          <w:sz w:val="28"/>
          <w:szCs w:val="28"/>
          <w:rtl w:val="true"/>
          <w:lang w:bidi="fa-IR"/>
        </w:rPr>
        <w:t>این شهر مانند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 نیستم، پادشاه تلاش بسیاری کرد تا او را به درستی بشناسد ولی او سرباز زد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مأموران مخفی او را زیر نظر بگیرند و ببینند کجا می‌رود و چه می‌کند؟ امّا چیزی دستگیرشان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خانه خود بازگشت و به خانواده خود گفت، مردی را دیدم که گویا شاهزاده بود و توجّهی به خواسته‌های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کس به طلب او فرستاد تا او را حاضر کنند،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پادشاه چکار است؟ به او حاجتی ندارم و او چه می‌داند که من کیستم؟ به اجبار او را به نزد پادشاه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تختی نهاد و او بر آن نشست و همسر و دخترش را نیز فراخواند و در پس پرده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امر خیری طلبیده‌ام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دختری است که عاشق تو شده، می‌خواهم او را به عقد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فقیری پروا مکن، تو را بی‌نیاز می‌کنم و شریف و رفیع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آنچه می‌خوانی نیازی نیست،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مثلی برایت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پادشاهی بود و پسری داشت و آن پسر دوستانی برای خود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دوستان طعامی مهیّا کرده و پسر پادشاه را دعوت کردند تا به خارج شهر روند، رفتند و به میگساری مشغول شدند تا آنکه همه مست شدند 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شاهزاده از خواب بیدار شد و به یاد خانواده 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منزل بیرون آمد و کسی از دوستانش را بیدار نکرد و مستانه به راه افتاد، در مسیر راه گذارش به قبرستانی افتاد و در عالم مستی گمان کرد که مدخل خانه اوست، داخل شد؛ بوی مردگان به مشام می‌رسید و او پنداشت روایح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مشت استخوان مردگان برخورد و گمان کرد بستر آسایش اوست، و به جسدی که به تازگی مرده بود رسید و پنداشت معشوقه اوست، دست در گردن آن جسد انداخت و تمام شب آن را می‌بوسید و با آن عشقبازی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به هوش آمد، دید دست در گردن مرده‌ای متعفّن کرده و جامه‌های خود را به انواع کثافات آلوده کرده است، نظری به قبرستان و مردگان افکند و به هراس افتاد از آنجا بیرون آمد و در نهایت شرمندگی و انفعال و دور از چشم مردم خود را به دروازه شهر رسانید و دید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به نزد خانواده خود رفت و از اینکه کسی او را ندیده است مسرور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لباسها را از تن به درآورد و شست و شویی کرد و لباسهای پاکیزه پوشید و خود را معطّر ساخت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تو را طولانی کند، آیا می‌پنداری چنین شخصی دیگر بار و به اختیار خود به آن قبرستان برود و چنان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همسر و دخترش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این جوان به آنچه شما می‌خواهید رغبتی ندارد؟ مادر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کمالات دختر مرا چنان که باید برای او بیان </w:t>
      </w:r>
    </w:p>
    <w:p>
      <w:pPr>
        <w:pStyle w:val="BookText"/>
        <w:rPr/>
      </w:pPr>
      <w:r>
        <w:rPr>
          <w:rFonts w:ascii="Amiri" w:hAnsi="Amiri" w:eastAsia="Amiri" w:cs="Amiri"/>
          <w:color w:val="111111"/>
          <w:sz w:val="28"/>
          <w:sz w:val="28"/>
          <w:szCs w:val="28"/>
          <w:rtl w:val="true"/>
          <w:lang w:bidi="ar-SA"/>
        </w:rPr>
        <w:t xml:space="preserve">وَ لَكِنِّي خَارِجَةٌ إِلَيْهِ وَ مُتَكَلِّمَةٌ فَقَالَ الْمَلِكُ لِلْغُلَامِ إِنَّ امْرَأَتِي تُرِيدُ أَنْ تُكَلِّمَكَ وَ تَخْرُجُ إِلَيْكَ وَ لَمْ تَخْرُجْ إِلَي أَحَدٍ قَبْلَكَ فَقَالَ الْغُلَامُ لِتَخْرُجْ إِنْ أَحَبَّتْ فَخَرَجَتْ وَ جَلَسَتْ فَقَالَتْ لِلْغُلَامِ تَعَالِ إِلَي مَا قَدْ سَاقَ اللَّهُ إِلَيْكَ مِنَ الْخَيْرِ وَ الرِّزْقِ فَأُزَوِّجَكَ ابْنَتِي فَإِنَّكَ لَوْ قَدْ رَأَيْتَهَا وَ مَا قَسَمَ اللَّهُ عَزَّ وَ جَلَّ لَهَا مِنَ الْجَمَالِ وَ الْهَيْئَةِ لَاغْتَبَطْتَ فَنَظَرَ الْغُلَامُ إِلَي الْمَلِكِ فَقَالَ أَ فَلَا أَضْرِبُ لَكَ مَثَلًا قَالَ 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سُرَّاقاً تَوَاعَدُوا أَنْ يَدْخُلُوا خِزَانَةَ الْمَلِكِ لِيَسْرِقُوا فَنَقَبُوا حَائِطَ الْخِزَانَةِ فَدَخَلُوهَا فَنَظَرُوا إِلَي مَتَاعٍ لَمْ يَرَوْا مِثْلَهُ قَطُّ وَ إِذَا هُمْ بِقُلَّةٍ مِنْ ذَهَبٍ مَخْتُومَةٍ بِالذَّهَبِ فَقَالُوا لَا نَجِدُ شَيْئاً أَعْلَي مِنْ هَذِهِ الْقُلَّةِ هِيَ ذَهَبٌ مَخْتُومَةٌ بِالذَّهَبِ وَ الَّذِي فِيهَا أَفْضَلُ مِنَ الَّذِي رَأَيْنَا فَاحْتَمَلُوهَا وَ مَضَوْا بِهَا حَتَّي دَخَلُوا غَيْضَةً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يَأْمَنُ بَعْضُهُمْ بَعْضاً عَلَيْهَا فَفَتَحُوهَا فَإِذَا فِي وَسَطِهَا أَفَاعٍ فَوَثَبْنَ فِي وُجُوهِهِمْ فَقَتَلْنَهُمْ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عَمَّرَكَ اللَّهُ أَيُّهَا الْمَلِكُ أَ فَتَرَي أَحَداً عَلِمَ بِمَا أَصَابَهُمْ وَ مَا لَقُوهُ يُدْخِلُ يَدَهُ فِي تِلْكَ الْقُلَّةِ وَ فِيهَا مِنْ الْأَفَاعِي قَالَ لَا قَالَ فَإِنِّي أَنَا هُوَ فَقَالَتِ الْجَارِيَةُ لِأَبِيهَا ائْذَنْ لِي فَأَخْرُجَ إِلَيْهِ بِنَفْسِي وَ أُكَلِّمَهُ فَإِنَّهُ لَوْ قَدْ نَظَرَ إِلَيَّ وَ إِلَي جِمَالِي وَ حُسْنِي وَ هَيْئَتِي وَ مَا قَسَمَ اللَّهُ عَزَّ وَ جَلَّ لِي مِنَ الْجَمَالِ لَمْ يَتَمَالَكْ أَنْ يُجِيبَ فَقَالَ الْمَلِكُ لِلْغُلَامِ إِنَّ ابْنَتِي تُرِيدُ أَنْ تَخْرُجَ إِلَيْكَ وَ لَمْ تَخْرُجْ إِلَي رَجُلٍ قَطُّ قَالَ لِتَخْرُجْ إِنْ أَحَبَّتْ فَخَرَجَتْ عَلَيْهِ وَ هِيَ أَحْسَنُ النَّاسِ وَجْهاً وَ قَدّاً وَ طَرَفاً وَ هَيْكَلًا فَسَلَّمَتْ عَلَي الْغُلَامِ وَ قَالَتْ لِلْغُلَامِ هَلْ رَأَيْتَ مِثْلِي قَطُّ أَوْ أَتَمَّ أَوْ أَجْمَلَ أَوْ أَكْمَلَ أَوْ أَحْسَنَ وَ قَدْ هَوِيتُكَ وَ أَحْبَبْتُكَ فَنَظَرَ الْغُلَامُ إِلَي الْمَلِكِ فَقَالَ أَ فَلَا أَضْرِبُ لَهَا مَثَلًا قَالَ 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الْغُلَامُ زَعَمُوا أَيُّهَا الْمَلِكُ أَنَّ مَلِكاً لَهُ ابْنَانِ فَأَسَرَ أَحَدَهُمَا مَلِكٌ آخَرُ فَحَبَسَهُ فِي بَيْتٍ وَ أَمَرَ أَنْ لَا يَمُرَّ عَلَيْهِ أَحَدٌ إِلَّا رَمَاهُ بِحَجَرٍ فَمَكَثَ بِذَلِكَ حِيناً ثُمَّ إِنَّ أَخَاهُ قَالَ لِأَبِيهِ ائْذَنْ لِي فَأَنْطَلِقَ إِلَي أَخِي فَأَفْدِيَهُ وَ أَحْتَالَ لَهُ قَالَ فَانْطَلِقْ وَ خُذْ مَعَكَ مَا شِئْتَ مِنْ مَالٍ وَ مَتَاعٍ وَ دَوَابَّ فَاحْتَمَلَ مَعَهُ الزَّادَ وَ الرَّاحِلَةَ وَ انْطَلَقَ</w:t>
      </w:r>
    </w:p>
    <w:p>
      <w:pPr>
        <w:pStyle w:val="BookText"/>
        <w:rPr/>
      </w:pPr>
      <w:r>
        <w:rPr>
          <w:rFonts w:ascii="IRNazanin" w:hAnsi="IRNazanin" w:eastAsia="IRNazanin"/>
          <w:color w:val="111111"/>
          <w:sz w:val="28"/>
          <w:sz w:val="28"/>
          <w:szCs w:val="28"/>
          <w:rtl w:val="true"/>
          <w:lang w:bidi="fa-IR"/>
        </w:rPr>
        <w:t>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فرمایی من بیرون آیم و با وی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می‌خواهد به نزد تو آید و با تو سخن گوید و تاکنون به حضور مردی نیامده و با هیچ مردی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بیرون آمد و در مقابل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معامله ابا مکن، حقّ تعالی خیر فراوان و نعمت بی‌پایان به سوی تو فرستاده است و ردّ چنین نعمتی سزاوار نیست، بیا تا دختر خود را به عقد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که پروردگار چه بهره‌ای از حسن و جمال و رعنایی به او کرامت فرموده است، قدر این نعمت را خواهی دانست و محسود عالمیان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به جانب پادشاه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حال مثلی بیان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دزدان با یکدیگر اتفاق کردند که به خزانه پادشاه دستبرد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دیوار خزانه نقبی زدند و داخل شدند و کالاهایی دیدند که هرگز ندیده بودند و در میان آن ها سبویی از طلا بود که مهری از طلا بر آن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سبو بهتر چیزی نیست؛ آن را از طلا ساخته‌اند و مهری از طلا بر آن نهاده‌اند و آنچه در آن است البتّه از این 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برداشتند و بردند و به نیستانی درآمدند و همگی همراه بودند که مبادا بعضی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سبو را گشودند، چند افعی زهرآگین در آن بود، از جا جستند و آن 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پادشاه، خدا عمر تو را طولانی کند، آیا می‌پنداری کسی باشد که احوال آن جماعت را شنیده باشد و حال آن را سبو را بداند و دستش را درون آن سبو و در دهان آن افعی‌ها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منم، آنگاه دختر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رخصت ده که خود بیرون آیم و با وی سخن گویم که اگر حسن و جمال و ترکیب و زیبایی خداداد مرا ببیند، بی‌اختیار خواستگاری مرا قبول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می‌خواهد به حضور تو آید و بی‌حجاب با تو سخن گوید و تاکنون به حضور مردی نیامده و با هیچ اجنبی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بیاید و دختر با نهایت حسن و جمال و غنج و دلال از پرده بیرون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دختری به مانند من در تندرستی و زیبایی و کمال و نیکویی دیده‌ای؟ من تو را دوست دارم و عاشقت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به جانب پادشاه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حال مثلی بیان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پادشاهی دو پسر داشت و یکی از آن دو توسّط پادشاهی دیگر اسیر شد و فرمان داد او را در سرایی حبس کردند و گفت، هر گاه کسی بر آن سرا گذر کرد، سنگی بر آن اسیر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در این حال مدّتی در حبس بود تا آنکه برادر آن پسر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فرمایی به جانب برادر خود بروم شاید بتوانم به جای او فدیه‌ای دهم و یا با حیله‌ای او را خلاصی بخشم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آنچه از اموال و امتعه و اسبان خواهی با خود بردار و زاد و راحله همراه او کرد و </w:t>
      </w:r>
    </w:p>
    <w:p>
      <w:pPr>
        <w:pStyle w:val="BookText"/>
        <w:rPr/>
      </w:pPr>
      <w:r>
        <w:rPr>
          <w:rFonts w:ascii="Amiri" w:hAnsi="Amiri" w:eastAsia="Amiri" w:cs="Amiri"/>
          <w:color w:val="111111"/>
          <w:sz w:val="28"/>
          <w:sz w:val="28"/>
          <w:szCs w:val="28"/>
          <w:rtl w:val="true"/>
          <w:lang w:bidi="ar-SA"/>
        </w:rPr>
        <w:t xml:space="preserve">مَعَهُ الْمُغَنِّيَاتُ وَ النَّوَائِحُ فَلَمَّا دَنَا مِنْ مَدِينَةِ ذَلِكَ الْمَلِكِ أُخْبِرَ الْمَلِكُ بِقُدُومِهِ فَأَمَرَ النَّاسَ بِالْخُرُوجِ إِلَيْهِ وَ أَمَرَ لَهُ بِمَنْزِلٍ خَارِجٍ مِنَ الْمَدِينَةِ فَنَزَلَ الْغُلَامُ فِي ذَلِكَ الْمَنْزِلِ فَلَمَّا جَلَسَ فِيهِ وَ نَشَرَ مَتَاعَهُ وَ أَمَرَ غِلْمَانَهُ أَنْ يَبِيعُوا النَّاسَ وَ يُسَاهِلُوهُمْ فِي بَيْعِهِمْ وَ يُسَامِحُوهُمْ فَفَعَلُوا ذَلِكَ فَلَمَّا رَأَي النَّاسَ قَدْ شُغِلُوا بِالْبَيْعِ انْسَلَّ وَ دَخَلَ الْمَدِينَةَ وَ قَدْ عَلِمَ أَيْنَ سُجِنَ أَخِيهِ ثُمَّ أَتَي السِّجْنَ فَأَخَذَ حَصَاةً فَرَمَي بِهَا لِيَنْظُرَ مَا بَقِيَ مِنْ نَفَسِ أَخِيهِ فَصَاحَ حِينَ أَصَابَتْهُ الْحَصَاةُ وَ قَالَ قَتَلْتَنِي فَفَزِعَ الْحَرَسُ عِنْدَ ذَلِكَ وَ خَرَجُوا إِلَيْهِ وَ سَأَلُوهُ لِمَ صِحْتَ وَ مَا شَأْنُكَ وَ مَا بَدَا لَكَ وَ مَا رَأَيْنَاكَ تَكَلَّمْتَ وَ نَحْنُ نُعَذِّبُكَ مُنْذُ حِينٍ وَ يَضْرِبُكَ وَ يَرْمِيكَ كُلُّ مَنْ يَمُرُّ بِكَ بِحَجَرٍ وَ رَمَاكَ هَذَا الرَّجُلُ بِحَصَاةٍ فَصِحْتَ مِنْهَا فَقَالَ إِنَّ النَّاسَ كَانُوا مِنْ أَمْرِي عَلَي جَهَالَةٍ وَ رَمَانِي هَذَا عَلَي عِلْمٍ فَانْصَرَفَ أَخُوهُ رَاجِعاً إِلَي مَنْزِلِهِ وَ مَتَاعِهِ وَ قَالَ لِلنَّاسِ إِذَا كَانَ غَداً فَائْتَوْنِي أَنْشُرْ عَلَيْكُمْ بَزّاً وَ مَتَاعاً لَمْ تَرَوْا مِثْلَهُ قَطُّ فَانْصَرَفُوا يَوْمَئِذٍ حَتَّي إِذَا كَانَ مِنَ الْغَدِ غَدَوْا عَلَيْهِ بِأَجْمَعِهِمْ فَأَمَرَ بِالْبَزِّ فَنُشِرُوا وَ أَمَرَ بِالْمُغَنِّيَاتِ وَ النَّائِحَاتِ وَ كُلِّ صِنْفٍ مَعَهُ مِمَّا يُلْهَي بِهِ النَّاسُ فَأَخَذُوا فِي شَأْنِهِمْ فَاشْتَغَلَ النَّاسُ فَأَتَي أَخَاهُ فَقَطَعَ عَنْهُ أَغْلَالَهُ وَ قَالَ أَنَا أُدَاوِيكَ فَاخْتَلَسَهُ وَ أَخْرَجَهُ مِنَ الْمَدِينَةِ فَجَعَلَ عَلَي جِرَاحَاتِهِ دَوَاءً كَانَ مَعَهُ حَتَّي إِذَا وَجَدَ رَاحَةً أَقَامَهُ عَلَي الطَّرِيقِ ثُمَّ قَالَ لَهُ انْطَلِقْ فَإِنَّكَ سَتَجِدُ سَفِينَةً قَدْ سَيَّرْتُ لَكَ فِي الْبَحْرِ فَانْطَلَقَ سَائِراً فَوَقَعَ فِي جُبٍّ فِيهِ تِنِّينٌ وَ عَلَي الْجُبِّ شَجَرَةٌ نَابِتَةٌ فَنَظَرَ إِلَي الشَّجَرَةِ فَإِذَا عَلَي رَأْسِهَا اثْنَا عَشَرَ غُولًا وَ فِي أَسْفَلِهَا اثْنَا عَشَرَ سَيْفاً وَ تِلْكَ السُّيُوفُ مَسْلُولَةٌ مُعَلَّقَةٌ فَلَمْ يَزَلْ يَتَحَمَّلُ وَ يَحْتَالُ حَتَّي أَخَذَ بِغُصْنٍ مِنَ الشَّجَرِ فَتَعَلَّقَ بِهِ وَ تَخَلَّصَ وَ سَارَ حَتَّي أَتَي الْبَحْرَ فَوَجَدَ سَفِينَةً قَدْ أُعِدَّتْ لَهُ إِلَي جَانِبِ السَّاحِلِ فَرَكِبَ فِيهَا حَتَّي أَتَوْا بِهِ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عَمَّرَكَ اللَّهُ أَيُّهَا الْمَلِكُ أَ تَرَاهُ عَائِدٌ إِلَي مَا قَدْ عَايَنَ وَ لَقِيَ قَالَ لَا قَالَ فَإِنِّي أَنَا هُوَ فَيَئِسُوا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الْغُلَامُ الَّذِي صَحِبَهُ مِنَ الْمَدِينَةِ وَ قَالَ اذْكُرْنِي لَهَا وَ أَنْكِحْنِيهَا فَقَالَ الْغُلَامُ لِلْمَلِكِ إِنَّ هَذَا يَقُولُ إِنِّي أُحِبُّ أَنْ يُنْكِحَنِيهَا الْمَلِكُ فَقَالَ لَا أَفْعَلُ قَالَ أَ فَلَا أَضْرِبُ لَكَ مَثَلًا قَالَ 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خوانندگان و نوحه‌گران به همراه وی روان شدند و چون به نزدیکی شهر آن پادشاه رسید، پادشاه را از قدوم او آگاه کردند و او به مردم شهر فرمان داد که از او استقبال کنند و در بیرون شهر منزلی مناسب برای وی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در آن منزل فرود آمد و کالاهای خود را گشود و به غلامان خود دستور داد که با مردم خرید و فروش کنند و در معامله با آن ها مساهله و مسامحه کنند و کالاها را هم به قیمت ارزان بفروشند و آنان نیز چنین کردند و چون دید که مردم سرگرم خرید و فروش‌اند، ایشان را غافل ساخته و به تنهایی به شهر درآمد و از جایگاه حبس برادر آگاه بود، خود را به آنجا رسانید و سنگریزه‌ای برداشت و به آنجا پرتاب کرد تا از وجود برادر در آنجا اطمینان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سنگریزه به برادر اصابت کرد،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 نگهبانان به هراس آمده و به سراغ او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فریاد کشیدی؟ در این مدّت تو را عذابها و آزارها کردیم و مردم بر تو سنگهای گران انداختند، جزع نکردی و فریادی نکشیدی، اکنون از سنگ ریزه این مرد چرا به فریاد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نمی‌شناختند امّا این مرد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سر منزل و بنه خود بازگشت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بیایید تا پارچه‌ها و کالاهایی را برای شما بیرون بیاورم که هرگز مانند آن را ندیده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برگشتند و فردا صبح همگی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پارچه‌ها را گشودند و خوانندگان و نوحه‌گران و اصحاب لهو و لعب را فرمود که هر یک به شیوه خود مردم را سرگرم کند و مردم سرگرم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نزد برادر آمد و زنجیرهای او را پاره کرد و گفت غم مخور که تو را مداوا می‌کنم و او را برگرفت و از شهر بیرون آورد و بر جراحتهای او مرهم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اندکی آسوده شد و قدرت حرکت به هم رسانید، او را بر سر راهی گذاشت و گفت، از این راه برو که به دریا می‌رسی و کشتی مهیّا کرده‌ام، بر آن کشتی بنشین که تو را به وطن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اندکی راه رفت، از بخت بد به چاهی درافتاد که در آن اژدهایی عظیم بود و در آن چاه درختی روییده بود؛ چون به آن درخت نظر افکند، دید بر آن درخت دوازده غول مأوا کرده‌اند و در زیر درخت دوازده شمشیر برهنه برّان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بسیار کرد و به انواع حیله‌ها از آن درخت بالا رفت و خود را از شاخه‌ای به شاخه‌ای دیگر رسانید و به صد افسون از آن مهلکه خلاصی یافت و خود را به دهانه چاه رسانید و از آنجا به ساحل دریا آمد و دید کشتی آماده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نشست و به جانب وطن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تو را طولانی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چنین کسی دوباره به آن چاه مخوف باز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ازدواج با آن جوان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به همراهی هم از شهر فرار کرده بودند پیش آمد و آهسته به 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آنان بیاور و او را به عقد من در آور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مصلحت می‌داند این سایه مرحمت را بر سر من افکند و دختر خود را به عقد من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این باب مثلی بیان کنم؟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إِنَّ رَجُلًا كَانَ فِي قَوْمٍ فَرَكِبُوا سَفِينَةً فَسَارُوا فِي الْبَحْرِ لَيَالِيَ وَ أَيَّاماً ثُمَّ انْكَسَرَتْ سَفِينَتُهُمْ بِقُرْبِ جَزِيرَةٍ فِي الْبَحْرِ فِيهَا الْغِيلَانُ فَغَرِقُوا كُلُّهُمْ سِوَاهُ وَ أَلْقَاهُ الْبَحْرُ إِلَي الْجَزِيرَةِ وَ كَانَتِ الْغِيلَانُ يُشْرِفْنَ مِنَ الْجَزِيرَةِ إِلَي الْبَحْرِ فَأَتَي غُولًا فَهَوِيَهَا وَ نَكَحَهَا حَتَّي إِذَا كَانَ مِنَ الصُّبْحِ قَتَلَتْهُ وَ قَسَمَتْ أَعْضَاءَهُ بَيْنَ صَوَاحِبَاتِهَا وَ اتَّفَقَ مِثْلُ ذَلِكَ لِرَجُلٍ آخَرَ فَأَخَذَتْهُ ابْنَةُ مَلِكِ الْغِيلَانِ فَانْطَلَقَتْ بِهِ فَبَاتَ مَعَهَا يَنْكِحُهَا وَ قَدْ عَلِمَ الرَّجُلُ مَا لَقِيَ مَنْ كَانَ قَبْلَهُ فَلَيْسَ يَنَامُ حَذَراً حَتَّي إِذَا كَانَ مَعَ الصُّبْحِ قَامَتِ الْغُولَةُ فَانْسَلَّ الرَّجُلُ حَتَّي أَتَي السَّاحِلَ فَإِذَا هُوَ بِسَفِينَةٍ فَنَادَي أَهْلَهَا وَ اسْتَغَاثَ بِهِمْ فَحَمَلُوهُ حَتَّي أَتَوْا بِهِ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الْغِيلَانُ فَأَتَوُا الْغُولَةَ الَّتِي بَاتَتْ مَعَهُ فَقَالُوا لَهَا أَيْنَ الرَّجُلُ الَّذِي بَاتَ مَعَكِ قَالَتْ إِنَّهُ قَدْ فَرَّ مِنِّي فَكَذَّبُوهَا وَ قَالُوا أَكَلْتِهِ وَ اسْتَأْثَرْتِ بِهِ عَلَيْنَا فَنَقْتُلَنَّكِ إِنْ لَمْ تَأْتِنَا بِهِ فَمَرَّتْ فِي الْمَاءِ حَتَّي أَتَتْهُ فِي مَنْزِلِهِ وَ رَحْلِهِ فَدَخَلَتْ عَلَيْهِ وَ جَلَسَتْ عِنْدَهُ وَ قَالَتْ لَهُ مَا لَقِيتَ فِي سَفَرِكَ هَذَا قَالَ لَقِيتُ بَلَاءً خَلَّصَنِيَ اللَّهُ مِنْهُ وَ قَصَّ عَلَيْهَا ذَلِكَ فَقَالَتْ وَ قَدْ تَخَلَّصْتَ قَالَ نَعَمْ فَقَالَتْ أَنَا الْغُولَةُ وَ جِئْتُ لِآخُذَكَ فَقَالَ لَهَا أَنْشُدُكِ اللَّهُ أَنْ تُهْلِكَنِي فَإِنِّي أَدُلُّكِ عَلَي مَكَانِ رَجُلٍ قَالَتْ إِنِّي أَرْحَمُكَ فَانْطَلَقَا حَتَّي دَخَلَا عَلَي الْمَلِكِ قَالَتْ اسْمَعْ مِنَّا أَصْلَحَ اللَّهُ الْمَلِكَ إِنِّي تَزَوَّجْتُ بِهَذَا الرَّجُلِ وَ هُوَ مِنْ أَحَبِّ النَّاسِ إِلَيَّ ثُمَّ إِنَّهُ كَرِهَنِي وَ كَرِهَ صُحْبَتِي فَانْظُرْ فِي أَمْرِنَا فَلَمَّا رَآهَا الْمَلِكُ أَعْجَبَهُ جَمَالُهَا فَخَلَا بِالرَّجُلِ فَسَارَّهُ وَ قَالَ إِنِّي قَدْ أَحْبَبْتُ أَنْ تَتْرُكَهَا فَأَتَزَوَّجَهَا قَالَ نَعَمْ أَصْلَحَ اللَّهُ الْمَلِكَ مَا تَصْلُحُ إِلَّا لَكَ فَتَزَوَّجَ بِهَا الْمَلِكُ وَ بَاتَ مَعَهَا حَتَّي إِذَا كَانَتْ مَعَ السَّحَرِ ذَبَحَتْهُ وَ قَطَعَتْ أَعْضَاءَهُ وَ حَمَلَتْهُ إِلَي صَوَاحِبَاتِهَا أَ فَتَرَي أَيُّهَا الْمَلِكُ أَحَداً يَعْلَمُ بِهَذَا ثُمَّ يَنْطَلِقُ إِلَيْهِ قَالَ لَا قَالَ الْخَاطِبُ لِلْغُلَامِ فَإِنِّي لَا أُفَارِقُكَ وَ لَا حَاجَةَ لِي فِيمَا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مِنْ عِنْدِ الْمَلِكِ يَعْبُدَانِ اللَّهَ جَلَّ جَلَالُهُ وَ يَسِيحَانِ فِي الْأَرْضِ فَهَدَي اللَّهُ عَزَّ وَ جَلَّ بِهِمَا أُنَاساً كَثِيراً وَ بَلَغَ شَأْنُ الْغُلَامِ وَ ارْتَفَعَ ذِكْرُهُ فِي الْآفَاقِ فَذَكَرَ وَالِدَهُ وَ قَالَ لَوْ بَعَثْتُ إِلَيْهِ لَاسْتَنْقَذْتُهُ مِمَّا هُوَ فِيهِ فَبَعَثَ إِلَيْهِ رَسُولًا فَأَتَاهُ فَقَالَ لَهُ إِنَّ ابْنَكَ يُقْرِئُكَ السَّلَامَ وَ قَصَّ عَلَيْهِ خَبَرَهُ وَ أَمْرَهُ فَأَتَاهُ وَالِدُهُ وَ أَهْلُهُ فَاسْتَنْقَذَهُمْ مِمَّا كَانُوا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رفیق جمعی شده بود و همگی به کشتی نشستند و چندین شبانه روز طیّ مسیر کردند، آنگاه در نزدیکی جزیره‌ای که غولان در آنجا ساکن بودند، کشتی آن ها شکست و رفیقان آن مرد همگی غرق شدند و امواج دریا تنها آن مرد را سالم به جزیره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غولان جزیره، دریا را نظاره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نزد ماده غولی آمد و عاشق او شد و با او نکاح کرد تا آنکه شب گذشت و چون صبح شد، آن ماده غول مرد را کشت و اعضای او را میان یاران خود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از این واقعه گذشت، شخص دیگری به آن جزیره درآمد و دختر شاه غولان عاشق او شد و او را برد تا با او نکاح کند، ولی چون آن مرد از واقعه مرد سابق خبر داشت،، تا صبح از ترس نخوابید و هنگام صبح که آن غول به خواب رفت گریخت و خود را به ساحل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ای در نزدیکی ساحل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کشتی را ندا کرد و به آن ها استغاثه نمود و ایشان بر او ترحّم آوردند و او را سوار کشتی کردند و با خود بردند و به اهلش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غولان دیگر به سوی آن غول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با او شب را به روز آوردی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غولان تکذیب وی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تنهایی خورده‌ای و به ما حصّه‌ای نداده‌ای، اگر او را حاضر نکنی‌تو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غول به ناچار سفر کرد تا به خانه آن مرد درآمد و به نزد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بر تو چگونه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عظیمی در این سفر پیش آمد و حقّ تعالی به فضل خود مرا از آن نجات داد و قصّه غولان را برای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آن بلا خلاصی یافته‌ای؟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غولم که دوش نزد من بودی و اکنون آمده‌ام تا تو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شروع به تضرّع و استغاثه کرد و او را سوگند داد که از کشتن من بگذر و من به عوض خود تو را به کسی دلالت می‌کنم که از من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غول بر او ترحّم کرد و التماسش را پذیرفت و رفتند تا به پادشاه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سخن مرا بشنو و میان من و این مرد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این مرد هستم و او را بسیار دوست دارم ولی او از من کراهت دارد و از صحبت من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حقّ میان من و او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آن زن را در نهایت حسن و جمال مشاهده کرد او را پسندید و شیفته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به خلوت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زن را نمی‌خواهی، او را به من واگذار که من شیفته و عاشق وی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پادشاه را میل مصاحبت او هست، من دست از او بر می‌دارم و الحقّ لیاقت مصاحبت پادشاه را دارد و چنین زنی مناسب شاهان است و امثال ما فقیران قابل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به خانه برد و با او بیتوته کرد و چون سحرگاه پادشاه به خواب رفت، آن غول وی را پاره پاره کرد و گوشت اورا به جزیره برد و میان یاران خود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می‌شناسی که آن غول را بشناسد و باز با وی همراهی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پسر این سخن را از شاهزاده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دختر را نمی‌خواهم و از تو جدا نمی شوم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هر دو از نزد پادشاه خارج شدند و پیوسته حق تعالی را می‌پرستیدند و در اطراف زمین سیاحت می‌کردند و از احوال جهان عبرت می‌گرفتند و خدای تعالی به واسطه آن دو، جمعیّت بسیار را هدایت کرد و شأن آن شاهزاده و آوازه او در آفاق منتشر شد و به فکر پدر خود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به نزد او بفرستم شاید او را از گمراهی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به نزد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به تو سلام می‌رساند و اخبار او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خانواده‌اش به نزد او آمدند و او نیز ایشان را از گمراهی رهانید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بِلَوْهَرَ رَجَعَ إِلَي مَنْزِلِهِ وَ اخْتَلَفَ إِلَي يُوذَاسُفَ أَيَّاماً حَتَّي عَرَفَ أَنَّهُ فَتَحَ لَهُ الْبَابَ وَ دَلَّهُ عَلَي السَّبِيلِ ثُمَّ تَحَوَّلَ مِنْ تِلْكَ الْبِلَادِ إِلَي غَيْرِهَا وَ بَقِيَ يُوذَاسُفُ حَزِيناً مُغْتَمّاً فَمَكَثَ بِذَلِكَ حَتَّي بَلَغَ وَقْتَ خُرُوجِهِ إِلَي النُّسَّاكِ لَيُنَادِيَ بِالْحَقِّ وَ يَدْعُوَ إِلَيْهِ أَرْسَلَ اللَّهُ عَزَّ وَ جَلَّ مَلَكاً مِنَ الْمَلَائِكَةِ فَلَمَّا رَأَي مِنْهُ خَلْوَةً ظَهَرَ لَهُ وَ قَامَ بَيْنَ يَدَيْهِ ثُمَّ قَالَ لَهُ لَكَ الْخَيْرُ وَ السَّلَامَةُ أَنْتَ إِنْسَانٌ بَيْنَ الْبَهَائِمِ الظَّالِمِينَ الْفَاسِقِينَ مِنَ الْجُهَّالِ أَتَيْتُكَ بِالتَّحِيَّةِ مِنَ الْحَقِّ وَ إِلَهُ الْخَلْقِ بَعَثَنِي إِلَيْكَ لِأُبَشِّرَكَ وَ أَذْكُرَ لَكَ مَا غَابَ عَنْكَ مِنْ أُمُورِ دُنْيَاكَ وَ آخِرَتِكَ فَاقْبَلْ بِشَارَتِي وَ مَشُورَتِي وَ لَا تَغْفُلْ عَنْ قَوْلِي اخْلَعْ عَنْكَ الدُّنْيَا وَ انْبِذْ عَنْكَ شَهَوَاتِهَا وَ ازْهَدْ فِي الْمُلْكِ الزَّائِلِ وَ السُّلْطَانِ الْفَانِي الَّذِي لَا يَدُومُ وَ عَاقِبَتُهُ النَّدَمُ وَ الْحَسْرَةُ وَ اطْلُبِ الْمُلْكَ الَّذِي لَا يَزُولُ وَ الْفَرَحَ الَّذِي لَا يَنْقَضِي وَ الرَّاحَةَ الَّتِي لَا يَتَغَيَّرُ وَ كُنْ صِدِّيقاً مُقْسِطاً فَإِنَّكَ تَكُونُ إِمَامَ النَّاسِ تَدْعُوهُمْ إِلَي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يُوذَاسُفُ كَلَامَهُ خَرَّ بَيْنَ يَدَيِ اللَّهِ عَزَّ وَ جَلَّ سَاجِداً وَ قَالَ إِنِّي لِأَمْرِ اللَّهِ تَعَالَي مُطِيعٌ وَ إِلَي وَصِيَّتِهِ مُنْتَهٍ فَمُرْنِي بِأَمْرِكَ فَإِنِّي لَكَ حَامِدٌ وَ لِمَنْ بَعَثَكَ إِلَيَّ شَاكِرٌ فَإِنَّهُ رَحِمَنِي وَ رَءُوفٌ بِي وَ لَمْ يَرْفُضْنِي بَيْنَ الْأَعْدَاءِ فَإِنِّي كُنْتُ بِالَّذِي أَتَيْتَ لَهُ مُهْتَمّاً قَالَ الْمَلَكُ إِنِّي أَرْجِعُ إِلَيْكَ بَعْدَ أَيَّامٍ ثُمَّ أُخْرِجُكَ فَتَهَيَّأْ لِلْخُرُوجِ وَ لَا تَغْفُلْ عَنْهُ فَوَطَّنَ يُوذَاسُفُ نَفْسَهُ عَلَي الْخُرُوجِ وَ جَعَلَ هِمَّتَهُ كُلَّهُ فِيهِ وَ لَمْ يَطَّلِعْ عَلَي ذَلِكَ أَحَداً حَتَّي إِذَا جَاءَ وَقْتُ خُرُوجِهِ أَتَي الْمَلَكُ فِي جَوْفِ اللَّيْلِ وَ النَّاسُ نِيَامٌ فَقَالَ لَهُ قُمْ فَاخْرُجْ وَ لَا تُؤَخِّرْ ذَلِكَ فَقَامَ وَ لَمْ يُفْشِ سِرَّهُ إِلَي أَحَدٍ مِنَ النَّاسِ غَيْرِ وَزِيرِهِ فَبَيْنَا هُوَ يُرِيدُ الرُّكُوبَ إِذْ أَتَاهُ رَجُلٌ شَابٌّ جَمِيلٌ كَانَ قَدْ مَلَكَهُمْ بِلَادَهُ فَسَجَدَ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أَيْنَ تَذْهَبُ يَا ابْنَ الْمَلِكِ وَ قَدْ أَصَابَنَا الْعُسْرُ أَيُّهَا الْمُصْلِحُ الْحَكِيمُ الْكَامِلُ وَ تَتْرُكُنَا وَ تَتْرُكُ مُلْكَكَ وَ بِلَادَكَ أَقِمْ عِنْدَنَا فَإِنَّا كُنَّا مُنْذُ وُلِدْتَ فِي رَخَاءٍ وَ كَرَامَةٍ وَ لَمْ تَنْزِلْ بِنَا عَاهَةٌ وَ لَا مَكْرُوهٌ فَسَكَّتَهُ يُوذَاسُفُ وَ قَالَ لَهُ امْكُثْ أَنْتَ فِي بِلَادِكَ وَ دَارِ أَهْلَ مَمْلَكَتِكَ فَأَمَّا أَنَا فَذَاهِبٌ حَيْثُ بُعِثْتُ وَ عَامِلٌ مَا أُمِرْتُ بِهِ فَإِنْ أَنْتَ أَعَنْتَنِي</w:t>
      </w:r>
    </w:p>
    <w:p>
      <w:pPr>
        <w:pStyle w:val="BookText"/>
        <w:rPr/>
      </w:pPr>
      <w:r>
        <w:rPr>
          <w:rFonts w:ascii="IRNazanin" w:hAnsi="IRNazanin" w:eastAsia="IRNazanin"/>
          <w:color w:val="111111"/>
          <w:sz w:val="28"/>
          <w:sz w:val="28"/>
          <w:szCs w:val="28"/>
          <w:rtl w:val="true"/>
          <w:lang w:bidi="fa-IR"/>
        </w:rPr>
        <w:t>سپس بلوهر به منزل خود بازگشت و چند روز دیگر نیز به نزد شاهزاده آمد و شد می‌کرد تا آنکه دانست ابواب هدایت را بر وی گشوده و او را به راه صواب دلالت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او وداع کرده و از آن دیار بیرون رفت و بوذاسف حزین و غمگین باقی ماند و زمانی گذشت؛ تا آنکه هنگام آن فرا رسید که به جانب اهل دین و عبادت رود و عامّه خلایق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ملکی از ملائکه را به سوی وی ارسال کرد و در خلوت بر وی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سلامتی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بهایم و حیوانات گرفتارشده‌ای که همگی به فسق و ظلم و جهالت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با تحیّت به نزد تو آمده‌ام و پروردگار خلایق مرا به نزد تو فرستاده است تا تو را بشارت دهم و اموری چند از امور دنیا و آخرت را که بر تو نهان است به تو بیاموزم، پس بشارت و مشورت مرا بپذیر و از کلامم غافل مشو و لباس دنیا را از خود بیفکن و شهوات دنیا را رها کن و از ملک و سلطنت فانی دنیا کناره‌گیری کن که دوامی ندارد و عاقبت آن پشیمانی و حسرت است و ملک بی‌زوال و شادی همیشگی و آسایشی را که هرگز متغیّر نشود طلب کن و راستگو و عدالت پیشه باش که تو پیشوای مردمی و ایشان را به بهشت فرا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بوذاسف بشارت آن ملک را شنید به سجده درافتاد و خداوند را شکرگزاری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مطیع پروردگار خویشم و از فرموده او در نگذرم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اوامر خود فرمان ده که سپاسگزار توأم و شاکر آن کسی که تو را به نزد من فرستاده است که او به من رحمت و رأفت دارد و مرا بین دشمنان رها نکرده است و من به آنچه برایم آورده‌ای اهتمام می‌ورزم و در اجرای آن کوشش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چند روز به نزد تو بازمی‌گردم و تو را با خود خواهم برد، برای آن آماده باش و از آن غفلت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بوذاسف عزم رفتن کرد و همّتش را بر آن کار قرار داد و هیچ کس را خبردار نکرد، تا آنکه هنگام رفتن فرا رسید و در دل شب که مردم در خواب بودند، آن ملک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آن را به تأخیر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بوذاسف برخاست و چون سرّ خود را با کسی جز وزیرش نگفته بود، او نیز همراه شد و هنگامی که خواست بر مرکب سوار شود، یکی از حاکمان بلاد که جوانی خوش سیما بود آمد و او را سجده کرد و گفت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که ما را در این ایّام، تنگی و سختی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مصلح و حکیم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و مملکت و بلاد خود را ترک می‌کنی؟ نزد ما بمان که ما از هنگام ولادت تو تاکنون در رفاه و کرامت بوده‌ایم و آفت و بلایی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بوذاسف او را ساکت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بلاد خود باش و همراهی اهل مملکت خود کن، امّا من به آنجا خواهم رفت که مرا می‌فرستند و چنان می‌کنم که مرا به آن فرمان می‌دهند و اگر تو نیز مرا مدد کنی، </w:t>
      </w:r>
    </w:p>
    <w:p>
      <w:pPr>
        <w:pStyle w:val="BookText"/>
        <w:rPr/>
      </w:pPr>
      <w:r>
        <w:rPr>
          <w:rFonts w:ascii="Amiri" w:hAnsi="Amiri" w:eastAsia="Amiri" w:cs="Amiri"/>
          <w:color w:val="111111"/>
          <w:sz w:val="28"/>
          <w:sz w:val="28"/>
          <w:szCs w:val="28"/>
          <w:rtl w:val="true"/>
          <w:lang w:bidi="ar-SA"/>
        </w:rPr>
        <w:t>كَانَ لَكَ فِي عَمَلِي نَصِيباً ثُمَّ رَكِبَ فَسَارَ مَا قَضَي اللَّهُ لَهُ أَنْ يَسِيرَ ثُمَّ إِنَّهُ نَزَلَ عَنْ فَرَسِهِ وَ وَزِيرُهُ يَقُودُ فَرَسَهُ وَ يَبْكِي أَشَدَّ الْبُكَاءِ وَ يَقُولُ لِيُوذَاسُفَ بِأَيِّ وَجْهٍ أَسْتَقْبِلُ أَبَوَيْكَ وَ بِمَا أُجِيبُهُمَا عَنْكَ وَ بِأَيِّ عَذَابٍ أَوْ مَوْتٍ يَقْتُلَانِّي وَ أَنْتَ كَيْفَ تُطِيقُ الْعُسْرَ وَ الْأَذَي الَّذِي لَمْ تَتَعَوَّدْهُ وَ كَيْفَ لَا تَسْتَوْحِشُ وَ أَنْتَ لَمْ تَكُنْ وَحْدَكَ يَوْماً قَطُّ وَ جَسَدُكَ كَيْفَ تَحْمِلُ الْجُوعَ وَ الظَّمَأَ وَ التَّقَلُّبَ عَلَي الْأَرْضِ وَ التُّرَابِ فَسَكَّتَهُ وَ عَزَّاهُ وَ وَهَبَ لَهُ فَرَسَهُ وَ الْمِنْطَقَةَ فَجَعَلَ يُقَبِّلُ قَدَمَيْهِ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تَدَعْنِي وَرَاءَكَ يَا سَيِّدِي اذْهَبْ بِي مَعَكَ حَيْثُ خَرَجْتَ فَإِنَّهُ لَا كَرَامَةَ لِي بَعْدَكَ وَ إِنَّكَ إِنْ تَرَكْتَنِي وَ لَمْ تَذْهَبْ بِي مَعَكَ خَرَجْتُ فِي الصَّحْرَاءِ وَ لَمْ أَدْخُلْ مَسْكَناً فِيهِ إِنْسَانٌ أَبَداً فَسَكَّتَهُ أَيْضاً وَ عَزَّاهُ وَ قَالَ لَا تَجْعَلْ فِي نَفْسِكَ إِلَّا خَيْراً فَإِنِّي بَاعِثٌ إِلَي الْمَلِكِ وَ مُوصِيهِ فِيكَ أَنْ يُكْرِمَكَ وَ يُحْسِنَ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نَزَعَ عَنْهُ لِبَاسَ الْمَلِكِ وَ دَفَعَهُ إِلَي وَزِيرِهِ وَ قَالَ لَهُ الْبَسْ ثِيَابِي وَ أَعْطَاهُ الْيَاقُوتَةَ الَّتِي كَانَ يَجْعَلُهَا فِي رَأْسِهِ وَ قَالَ انْطَلِقْ بِهَا مَعَكَ وَ فَرَسِي وَ إِذَا أَتَيْتَهُ فَاسْجُدْ لَهُ وَ أَعْطِهِ هَذِهِ الْيَاقُوتَةَ وَ أَقْرِئْهُ السَّلَامَ ثُمَّ الْأَشْرَافَ وَ قُلْ لَهُمْ إِنِّي لَمَّا نَظَرْتُ فِيمَا بَيْنَ الْبَاقِي وَ الزَّائِلِ رَغِبْتُ فِي الْبَاقِي وَ زَهِدْتُ فِي الزَّائِلِ وَ لَمَّا اسْتَبَانَ لِي أَصْلِي وَ حَسَبِي وَ فَضَّلْتُ بَيْنَهُمَا وَ بَيْنَ الْأَعْدَاءِ وَ الْقُرَبَاءِ رَفَضْتُ الْأَعْدَاءَ وَ الْقُرَبَاءَ وَ انْقَطَعْتُ إِلَي أَصْلِي وَ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وَالِدِي فَإِنَّهُ إِذَا أَبْصَرَ الْيَاقُوتَةَ طَابَتْ نَفْسُهُ فَإِذَا أَبْصَرَ كِسْوَتِي عَلَيْكَ ذَكَرَنِي وَ ذَكَرَ حُبِّي لَكَ وَ مَوَدَّتِي إِيَّاكَ فَمَنَعَهُ ذَلِكَ أَنْ يَأْتِيَ إِلَيْكَ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وَزِيرُهُ وَ تَقَدَّمَ يُوذَاسُفُ أَمَامَهُ يَمْشِي حَتَّي بَلَغَ فَضَاءً وَاسِعاً فَرَفَعَ رَأْسَهُ فَرَأَي شَجَرَةً عَظِيمَةً عَلَي عَيْنٍ مِنْ مَاءٍ أَحْسَنَ مَا يَكُونُ مِنَ الشَّجَرِ وَ أَكْثَرَهَا فَرْعاً وَ غُصْناً وَ أَحْلَاهَا ثَمَراً وَ قَدِ اجْتَمَعَ إِلَيْهَا مِنَ الطَّيْرِ مَا لَا يُعَدُّ كَثْرَةً فَسُرَّ بِذَلِكَ الْمَنْظَرِ وَ فَرِحَ بِهِ وَ تَقَدَّمَ إِلَيْهِ حَتَّي دَنَا مِنْهُ وَ جَعَلَ يُعَبِّرُهُ فِي نَفْسِهِ وَ يُفَسِّرُهُ فَشَبَّهَ الشَّجَرَ بِالْبُشْرَي الَّتِي دَعَا إِلَيْهَا وَ عَيْنَ الْمَاءِ بِالْحِكْمَةِ وَ الْعِلْمِ وَ الطَّيْرَ بِالنَّاسِ الَّذِينَ يَجْتَمِعُونَ إِلَيْهِ وَ يَقْبَلُونَ مِنْهُ الدِّينَ فَبَيْنَا هُوَ قَائِمٌ إِذْ أَتَاهُ أَرْبَعَةٌ مِنَ الْمَلَائِكَةِ</w:t>
      </w:r>
    </w:p>
    <w:p>
      <w:pPr>
        <w:pStyle w:val="BookText"/>
        <w:rPr/>
      </w:pPr>
      <w:r>
        <w:rPr>
          <w:rFonts w:ascii="IRNazanin" w:hAnsi="IRNazanin" w:eastAsia="IRNazanin"/>
          <w:color w:val="111111"/>
          <w:sz w:val="28"/>
          <w:sz w:val="28"/>
          <w:szCs w:val="28"/>
          <w:rtl w:val="true"/>
          <w:lang w:bidi="fa-IR"/>
        </w:rPr>
        <w:t xml:space="preserve">از عمل من نصیبی خواهی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مرکب سوار شد و آن مقدار که خداوند مقرّر فرموده بود سواره رفت بعد از آن از مرکب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اسب او را می‌کشید و با صدای بلند می‌گریست و به شاهزاده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رویی پدر و مادر تو را دیدار کنم و به ایشان چه بگویم و به چه عذابی مرا خواهند کشت و تو چگونه طاقت سختی و آزاری را خواهی داشت که به آن عادت نکرده‌ای و چگونه وحشت تنهایی را تحمّل خواهی کرد در حالی که حتّی یک روز تنها نبوده‌ای و پیکر تو چگونه تحمّل گرسنگی و تشنگی و خوابیدن بر زمین و خاک را خواهد داشت؟ شاهزاده او را نیز ساکت کرد و تسلّی داد و اسب و کمربند خود را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پای شاهزاده افتاد و بر آن بوسه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پشت سر خود تنها مگذار، مرا نیز همراه خود ببر که پس از تو برای من کرامتی نخواهد بود و اگر مرا همراه خود نبری سر به بیابانها می‌گذارم و در سرایی که انسانی باشد پا نمی‌نهم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باز او را ساکت کرد و تسلّی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برمدار که من کس نزد پادشاه می‌فرستم و به او سفارش می‌کنم که به تو اکرام و احسان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شاهزاده جامه پادشاهی را از تن بدر آورد و به وزیرش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مرا در برکن و یاقوت گرانبهایی که بر سر داشت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و به همراه اسبم روان شو و چون بر پادشاه وارد شدی او را سجده کن و این یاقوت را به وی بده و سلام مرا به او و همگی بزرگان برسان 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حال دنیای فانی و آخرت باقی متردّد شدم، در باقی رغبت کردم و از فانی کناره گرفتم و چون اصل و حسب ملکوتی خود را دانستم و دوست و دشمن خود را شناختم و میان یار و بیگانه تمیز قایل شدم، دشمنان و بیگانگان را ترک کردم و به اصل و حسب خود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چون این یاقوت را ببیند خوشحال می‌شود و چون جامه‌های مرا در بر تو ببیند به یاد من خواهد افتاد و محبّت مرا به تو خواهد دانست و این معنی مانع از آن می‌شود که به تو آسیبی برساند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وزیر برگشت و بوذاسف به پیش می‌رفت تا آنکه به فضای پهناوری رسید و سر خود بالا کرد و درخت بسیار بزرگی را دید که در کنار چشمه‌ای روییده است؛ درختی به زیبایی تمام که شاخه‌ها و برگها و میوه‌های شیرین فراوان داشت و پرندگان کثیری بر شاخه‌های آن درخت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مسرور و خوشحال شد و پیش رفت تا به آن رسید و پیش خود آن را تعبیر و تفسیر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بشارت نبوّتی است که به او رسیده است و آن چشمه، آب علم و حکمتی است که آن را سیراب می‌کند و آن پرندگان، مردمانی هستند که نزد من آیند و دین و حکمت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که او ایستاده بود و چنین تعبیر و تشبیه می‌کرد، ناگاه چهار ملک را دید </w:t>
      </w:r>
    </w:p>
    <w:p>
      <w:pPr>
        <w:pStyle w:val="BookText"/>
        <w:rPr/>
      </w:pPr>
      <w:r>
        <w:rPr>
          <w:rFonts w:ascii="Amiri" w:hAnsi="Amiri" w:eastAsia="Amiri" w:cs="Amiri"/>
          <w:color w:val="111111"/>
          <w:sz w:val="28"/>
          <w:sz w:val="28"/>
          <w:szCs w:val="28"/>
          <w:rtl w:val="true"/>
          <w:lang w:bidi="ar-SA"/>
        </w:rPr>
        <w:t xml:space="preserve">عليهم السلام يَمْشُونَ بَيْنَ يَدَيْهِ فَأَتْبَعَ آثَارَهُمْ حَتَّي رَفَعُوهُ فِي جَوِّ السَّمَاءِ وَ أُوتِيَ مِنَ الْعِلْمِ وَ الْحِكْمَةِ مَا عَرَفَ بِهِ الْأُولَي وَ الْوُسْطَي وَ الْأُخْرَي وَ الَّذِي هُوَ كَائِنٌ ثُمَّ أَنْزَلُوهُ إِلَي الْأَرْضِ وَ قَرَّنُوا مَعَهُ قَرِيناً مِنَ الْمَلَائِكَةِ الْأَرْبَعَةِ فَمَكَثَ فِي تِلْكَ الْبِلَادِ حِيناً ثُمَّ إِنَّهُ أَتَي أَرْضَ سولابط فَلَمَّا بَلَغَ وَالِدَهُ قُدُومُهُ خَرَجَ يَسِيرُ هُوَ وَ الْأَشْرَافُ فَأَكْرَمُوهُ وَ قَرَّبُوهُ وَ اجْتَمَعَ إِلَيْهِ أَهْلُ بَلَدِهِ مَعَ ذَوِي قَرَابَتِهِ وَ حَشَمِهِ وَ قَعَدُوا بَيْنَ يَدَيْهِ وَ سَلَّمُوا عَلَيْهِ وَ كَلَّمَهُمُ الْكَلَامَ الْكَثِيرَ وَ فَرَشَ لَهُمُ الْإِينَاسَ وَ قَالَ لَهُمْ اسْمَعُوا إِلَيَّ بِأَسْمَاعِكُمْ وَ فَرِّغُوا إِلَيَّ قُلُوبَكُمْ لِاسْتِمَاعِ حِكْمَةِ اللَّهِ عَزَّ وَ جَلَّ الَّتِي هِيَ نُورُ الْأَنْفُسِ وَ تُقِرُّوا بِالْعِلْمِ الَّذِي هُوَ الدَّلِيلُ عَلَي سَبِيلِ الرَّشَادِ وَ أَيْقِظُوا عُقُولَكُمْ وَ افْهَمُوا الْفَصْلَ الَّذِي بَيْنَ الْحَقِّ وَ الْبَاطِلِ وَ الضَّلَالِ وَ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هَذَا هُوَ دَيْنُ الْحَقِّ الَّذِي أَنْزَلَهُ اللَّهُ عَزَّ وَ جَلَّ عَلَي الْأَنْبِيَاءِ وَ الرُّسُلِ عليهم السلام وَ الْقُرُونِ الْأُولَي فَخَصَّنَا اللَّهُ عَزَّ وَ جَلَّ بِهِ فِي هَذَا الْقَرْنِ بِرَحْمَتِهِ بِنَا وَ رَأْفَتِهِ وَ رَحْمَتِهِ وَ تَحَنُّنِهِ عَلَيْنَا وَ فِيهِ خَلَاصٌ مِنْ نَارِ جَهَنَّمَ أَلَا إِنَّهُ لَا يَنَالُ الْإِنْسَانُ مَلَكُوتَ السَّمَاوَاتِ وَ لَا يَدْخُلُهَا أَحَدٌ إِلَّا بِالْإِيمَانِ وَ عَمَلِ الْخَيْرِ فَاجْتَهِدُوا فِيهِ لِتُدْرِكُوا بِهِ الرَّاحَةَ الدَّائِمَةَ وَ الْحَيَاةَ الَّتِي لَا تَنْقَطِعُ أَبَداً وَ مَنْ آمَنَ مِنْكُمْ بِالدِّينِ فَلَا يَكُونَنَّ إِيمَانُهُ طَمَعاً فِي الْحَيَاةِ وَ رَجَاءً لِمُلْكِ الْأَرْضِ وَ طَلَبِ مَوَاهِبِ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إِيمَانُكُمْ طَمَعاً فِي مَلَكُوتِ السَّمَاوَاتِ وَ رَجَاءَ الْخَلَاصِ وَ طَلَبَ النَّجَاةِ مِنَ الضَّلَالَةِ وَ بُلُوغَ الرَّاحَةِ وَ الْفَرَجِ فِي الْآخِرَةِ فَإِنَّ مُلْكَ الْأَرْضِ وَ سُلْطَانَهَا زَائِلٌ وَ لَذَّاتِهَا مُنْقَطِعَةٌ فَمَنِ اغْتَرَّ بِهَا هَلَكَ وَ افْتَضَحَ لَوْ قَدْ وَقَفَ عَلَي دَيَّانِ الدِّينِ الَّذِي لَا يَدِينُ إِلَّا بِالْحَقِّ فَإِنَّ الْمَوْتَ مَقْرُونٌ مَعَ أَجْسَادِكُمْ وَ هُوَ يَتَرَاصَدُ أَرْوَاحَكُمْ أَنْ يُكَبْكِبَهَا مَعَ الْأَجْسَادِ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كَمَا أَنَّ الطَّيْرَ لَنْ يَقْدِرَ عَلَي الْحَيَاةِ وَ النَّجَاةِ مِنَ الْأَعْدَاءِ مِنَ الْيَوْمِ إِلَي غَدِ هَذِهِ إِلَّا بِقُوَّةٍ مِنَ الْبَصَرِ وَ الْجَنَاحَيْنِ وَ الرِّجْلَيْنِ فَكَذَلِكَ الْإِنْسَانُ لَا يَقْدِرُ عَلَي الْحَيَاةِ وَ النَّجَاةِ إِلَّا بِالْعَمَلِ وَ الْإِيمَانِ وَ أَعْمَالِ الْخَيْرِ الْكَامِلَةِ فَتَفَكَّرْ أَيُّهَا الْمَلِكُ أَنْتَ وَ الْأَشْرَافُ فِيمَا تَسْتَمِعُونَ وَ افْهَمُوا وَ اعْتَبِرُوا وَ اعْبُرُوا الْبَحْرَ مَا دَامَتِ السَّفِينَةُ وَ اقْطَعُوا الْمَسَافَةَ مَا دَامَ الدَّلِيلُ وَ الظَّهْرُ وَ الزَّادُ وَ اسْلُكُوا سَبِيلَكُمْ مَا دَامَ الْمِصْبَاحُ</w:t>
      </w:r>
    </w:p>
    <w:p>
      <w:pPr>
        <w:pStyle w:val="BookText"/>
        <w:rPr/>
      </w:pPr>
      <w:r>
        <w:rPr>
          <w:rFonts w:ascii="IRNazanin" w:hAnsi="IRNazanin" w:eastAsia="IRNazanin"/>
          <w:color w:val="111111"/>
          <w:sz w:val="28"/>
          <w:sz w:val="28"/>
          <w:szCs w:val="28"/>
          <w:rtl w:val="true"/>
          <w:lang w:bidi="fa-IR"/>
        </w:rPr>
        <w:t>که پیش روی او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پی ایشان روان شد و آن ها او را برداشته و به آسمانها بردند و از علوم و معارف آن قدر به وی کرامت شد که احوال نشئه اولی که عالم ارواح است و نشئه وسطی که عالم ابدان است و نشئه اخری که عالم قیامت است همگی بر او ظاهر گردید و احوال آینده نیز بر وی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بر زمین آوردند و حقّ تعالی یکی از آن چهار ملک را مقرّر فرمود که پیوسته همراه وی باشد و زمانی در آن بلاد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به سرزمین سولابط که سرزمین پدرش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خبر آمدن وی را شنید، با اشراف و امرا و اعیان مملکت به استقبال او بیرون آمد و او را گرامی داشتند و توقیر و تعظیم فراوان کردند و جمیع خویشان و دوستان و لشکریان و شهروندان به خدمت او آمدند و بر او سلام کردند و نزد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سخنان بسیاری گفت و مهربانیها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مرا به گوش جان بشنوید و دلهای خود را فارغ سازید تا بر استماع سخنان حکمت ربّانی که نور بخش جانهاست توفیق یابید و به علم که راهنمای راه نجات است اعتماد کنید و عقولتان را بیدار کنید و حقّ و باطل و گمراهی و هدایت را از یکدیگر بازشناسید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آنچه من شما را به آن دعوت می‌کنم، دین حقّی است که حقّ تعالی بر انبیاء و رسولان در قرون گذشته فرو فرستاده است و خداوند در این زمان به سبب رحمت و شفقت خود، ما را به آن دین مخصوص گردانیده است و خلاصی از آتش جهنّم به واسطه متابعت از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به ملکوت آسمانها نمی‌رسد و به آن داخل نمی‌گردد مگر آنکه ایمان بیاورد و عمل خیر انجام دهد، پس در این دو امر کوشش کنید تا راحتی جاوید و حیات ابدی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ایمان شما از روی طمع به زندگانی دنیا یا امید به ملک زمین و طلب مواهب دنیوی نباشد بلکه باید در ملکوت آسمانها طمع کرد و امید به خلاصی از دوزخ داشت و نجات از ضلالت و رسیدن به راحت و آسایش آخرت را خواستار شد، زیرا که پادشاهی و سلطنت در زمین زایل می‌شود و لذّات آن منقطع می‌گردد و کسی که فریفته آن شود، هنگامی که نزد جزا دهنده روز جزا بایستد، هلاک و مفتضح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قرین بدنهای شماست و پیوسته در کمین شکار ارواح شما نشسته است تا آن را به همراه اجساد به خاک مذلّت افکند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همچنان که پرنده برای ادامه حیات از امروز به فردا باید از قوّه بینایی و بالها و پاهای خود استفاده کند، آدمی برای حیات ابدی و نجات واقعی باید از ایمان و عمل صالح و کارهای نیک و تمام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پادشاه و ای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می‌شنوید تفکّر کنید و آن را بفهمید و عبرت بگیرید، و تا کشتی حاضر است از دریا عبور کنید، و تا راهنما و مرکب و توشه هست از بیابان عبور نمایید و مادام که چراغ روشن است راه را طی کنید، </w:t>
      </w:r>
      <w:bookmarkStart w:id="5023" w:name="pg13510_145091"/>
    </w:p>
    <w:p>
      <w:pPr>
        <w:pStyle w:val="BookText"/>
        <w:rPr/>
      </w:pPr>
      <w:bookmarkEnd w:id="5023"/>
      <w:r>
        <w:rPr>
          <w:rFonts w:ascii="Amiri" w:hAnsi="Amiri" w:eastAsia="Amiri" w:cs="Amiri"/>
          <w:color w:val="111111"/>
          <w:sz w:val="28"/>
          <w:sz w:val="28"/>
          <w:szCs w:val="28"/>
          <w:rtl w:val="true"/>
          <w:lang w:bidi="ar-SA"/>
        </w:rPr>
        <w:t xml:space="preserve">وَ أَكْثِرُوا مِنْ كُنُوزِ الْبِرِّ مَعَ النُّسَّاكِ وَ شَارِكُوهُمْ فِي الْخَيْرِ وَ الْعَمَلِ الصَّالِحِ وَ أَصْلِحُوا التَّبَعَ وَ كُونُوا لَهُمْ أَعْوَاناً وَ أَمَّرُوهُمْ بِأَعْمَالِكُمْ لِيَنْزِلُوا مَعَكُمْ مَلَكُوتَ النُّورِ وَ اقْبَلُوا النُّورَ وَ احْتَفِظُوا بِفَرَائِضِكُمْ وَ إِيَّاكُمْ أَنْ تَتَوَثَّقُوا إِلَي أَمَانِيِّ الدُّنْيَا وَ شُرْبِ الْخُمُورِ وَ شَهْوَةِ النِّسَاءِ مِنْ كُلِّ ذَمِيمَةٍ وَ قَبِيحَةٍ مُهْلِكَةٍ لِلرُّوحِ وَ الْجَسَدِ وَ اتَّقُوا الْحَمِيَّةَ وَ الْغَضَبَ وَ الْعَدَاوَةَ وَ النَّمِيمَةَ وَ مَا لَمْ تَرْضَوْهُ أَنْ يُؤْتَي إِلَيْكُمْ فَلَا تَأْتُوهُ إِلَي أَحَدٍ وَ كُونُوا طَاهِرِي الْقُلُوبِ صَادِقِي النِّيَّاتِ لِتَكُونُوا عَلَي الْمِنْهَاجِ إِذَا أَتَاكُمُ الْأَجَلُ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مِنْ أَرْضِ سولابط وَ سَارَ فِي بِلَادٍ وَ مَدَائِنَ كَثِيرَةٍ حَتَّي أَتَي أَرْضاً تُسَمَّي قِشْمِيرَ فَسَارَ فِيهَا وَ أَحْيَا مَيِّتَهَا وَ مَكَثَ حَتَّي أَتَاهُ الْأَجَلُ الَّذِي خَلَعَ الْجَسَدَ وَ ارْتَفَعَ إِلَي النُّورِ وَ دَعَا قَبْلَ مَوْتِهِ تِلْمِيذاً لَهُ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يابدُ الَّذِي كَانَ يَخْدُمُهُ وَ يَقُومُ عَلَيْهِ وَ كَانَ رَجُلًا كَامِلًا فِي الْأُمُورِ كُلِّهَا وَ أَوْصَي إِلَيْهِ وَ قَالَ إِنَّهُ قَدْ دَنَا ارْتِفَاعِي عَنِ الدُّنْيَا وَ احْتَفِظُوا بِفَرَائِضِكُمْ وَ لَا تَزِيغُوا عَنِ الْحَقِّ وَ خُذُوا بِالنُّسُكِ ثُمَّ أَمَرَ يابدَ أَنْ يَبْنِيَ لَهُ مَكَاناً فَبَسَطَهُ هُوَ رِجْلَيْهِ وَ هَيَّأَ رَأْسَهُ إِلَي الْمَغْرِبِ وَ وَجْهَهُ إِلَي الْمَشْرِقِ ثُمَّ قَضَي نَحْبَهُ</w:t>
      </w:r>
      <w:r>
        <w:rPr>
          <w:rFonts w:eastAsia="Amiri" w:cs="Amiri" w:ascii="Amiri" w:hAnsi="Amiri"/>
          <w:color w:val="111111"/>
          <w:sz w:val="28"/>
          <w:szCs w:val="28"/>
          <w:rtl w:val="true"/>
          <w:lang w:bidi="ar-SA"/>
        </w:rPr>
        <w:t>.</w:t>
      </w:r>
    </w:p>
    <w:p>
      <w:pPr>
        <w:pStyle w:val="Heading3"/>
        <w:numPr>
          <w:ilvl w:val="2"/>
          <w:numId w:val="1"/>
        </w:numPr>
        <w:rPr/>
      </w:pPr>
      <w:bookmarkStart w:id="5024" w:name="__RefHeading___Toc412003_1934241801"/>
      <w:bookmarkStart w:id="5025" w:name="_Toc2377"/>
      <w:bookmarkEnd w:id="5024"/>
      <w:r>
        <w:rPr>
          <w:rtl w:val="true"/>
        </w:rPr>
        <w:t xml:space="preserve">باب </w:t>
      </w:r>
      <w:r>
        <w:rPr/>
        <w:t>33</w:t>
      </w:r>
      <w:r>
        <w:rPr>
          <w:rtl w:val="true"/>
        </w:rPr>
        <w:t xml:space="preserve"> </w:t>
      </w:r>
      <w:r>
        <w:rPr>
          <w:rtl w:val="true"/>
        </w:rPr>
        <w:t>نوادر المواعظ و الحكم</w:t>
      </w:r>
      <w:bookmarkEnd w:id="5025"/>
    </w:p>
    <w:p>
      <w:pPr>
        <w:pStyle w:val="Heading4"/>
        <w:numPr>
          <w:ilvl w:val="3"/>
          <w:numId w:val="1"/>
        </w:numPr>
        <w:rPr/>
      </w:pPr>
      <w:bookmarkStart w:id="5026" w:name="__RefHeading___Toc412005_1934241801"/>
      <w:bookmarkStart w:id="5027" w:name="_Toc2378"/>
      <w:bookmarkEnd w:id="5026"/>
      <w:r>
        <w:rPr>
          <w:rtl w:val="true"/>
        </w:rPr>
        <w:t>روايات</w:t>
      </w:r>
      <w:bookmarkEnd w:id="5027"/>
    </w:p>
    <w:p>
      <w:pPr>
        <w:pStyle w:val="Heading5"/>
        <w:numPr>
          <w:ilvl w:val="4"/>
          <w:numId w:val="1"/>
        </w:numPr>
        <w:rPr/>
      </w:pPr>
      <w:bookmarkStart w:id="5028" w:name="__RefHeading___Toc412007_1934241801"/>
      <w:bookmarkStart w:id="5029" w:name="_Toc2379"/>
      <w:bookmarkEnd w:id="5028"/>
      <w:r>
        <w:rPr>
          <w:rtl w:val="true"/>
        </w:rPr>
        <w:t>«</w:t>
      </w:r>
      <w:r>
        <w:rPr/>
        <w:t>1</w:t>
      </w:r>
      <w:r>
        <w:rPr>
          <w:rtl w:val="true"/>
        </w:rPr>
        <w:t>»</w:t>
      </w:r>
      <w:bookmarkEnd w:id="5029"/>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18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الْقُرَشِيِّ عَنْ أَبِيهِ عَنْ أَحْمَدَ بْنِ عَلِيٍّ الْأَنْصَارِيِّ عَنِ الْهَرَوِيِّ وَ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عَزَّ وَ جَلَّ إِلَي نَبِيٍّ مِنْ أَنْبِيَائِهِ إِذَا أَصْبَحْتَ فَأَوَّلُ شَيْ‌ءٍ يَسْتَقْبِلُكَ فَكُلْهُ وَ الثَّانِي فَاكْتُمْهُ وَ الثَّالِثُ فَاقْبَلْهُ وَ الرَّابِعُ فَلَا تُؤْيِسْهُ وَ الْخَامِسُ فَاهْرَبْ مِنْهُ قَالَ فَلَمَّا أَصْبَحَ مَضَي فَاسْتَقْبَلَهُ جَبَلٌ أَسْوَدُ عَظِيمٌ فَوَقَفَ وَ قَالَ أَمَرَنِي رَبِّي عَزَّ وَ جَلَّ أَنْ آكُلَ هَذَا وَ بَقِيَ مُتَحَيِّراً ثُمَّ رَجَعَ إِلَي نَفْسِهِ فَقَالَ إِنَّ رَبِّي جَلَّ جَلَالُهُ لَا يَأْمُرُنِي إِلَّا بِمَا أُطِيقُ فَمَشَي إِلَيْهِ لِيَأْكُلَهُ فَلَمَّا</w:t>
      </w:r>
    </w:p>
    <w:p>
      <w:pPr>
        <w:pStyle w:val="BookText"/>
        <w:rPr/>
      </w:pPr>
      <w:r>
        <w:rPr>
          <w:rFonts w:ascii="IRNazanin" w:hAnsi="IRNazanin" w:eastAsia="IRNazanin"/>
          <w:color w:val="111111"/>
          <w:sz w:val="28"/>
          <w:sz w:val="28"/>
          <w:szCs w:val="28"/>
          <w:rtl w:val="true"/>
          <w:lang w:bidi="fa-IR"/>
        </w:rPr>
        <w:t>و به معاونت اهل دین گنجهای خیر را بیندوزید و با ایشان در اجرای خیر و عمل صالح مشارکت کنید، و پیروان خود را اصلاح کنید و یار آن ها باشید و آن ها را به کار خیر وادارید تا با شما به ملکوت نور درآیند و نور را بپذیرند، و از فرایض خود مراقبت کنید و مبادا به آرزوهای دنیوی اعتماد کنید، و از شرب خمر و زناکاری و هر عمل زشت و نکوهیده دیگر که کشنده روح و تن است بپرهیزید، و از حمیّت و غضب و دشمنی و سخن چینی و هر چه که برای خود بد می‌شمارید برکنار باشید، و پاکدل و درست نیّت باشید تا چون شما را اجل فرا رسد در راه راست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شهر سولابط نقل مکان کرد و به سایر بلاد رفت و شهرهای کثیری را درنوردید تا آنکه به سرزمینی رسید که آن را کشمیر می‌گفتند و در آن شهر مقام کرد و دلهای مرده اهل آن را زنده نمود و در آنجا درنگ کرد تا مرگش فرا رسید و تن را رها و به عالم نور صعود کرد و پیش از مرگش یکی از شاگردانش را که ایابد می‌نامیدند و پیوسته در خدمت و ملازمت وی بود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کامل در امور بود و به او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من از این عالم خاک نزدیک شده است، شما فرایض الهی را محافظت کنید و از حق به باطل متمایل نشوید و زهد و عبادت را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ایابد برای او مکانی بسازد و پاهای خود را دراز کرد، سر به جانب مغرب و پاها به جانب مشرق نهاد و جان به جان آفرین تسلیم کرد</w:t>
      </w:r>
      <w:r>
        <w:rPr>
          <w:rFonts w:eastAsia="IRNazanin" w:cs="IRNazanin"/>
          <w:color w:val="111111"/>
          <w:sz w:val="28"/>
          <w:szCs w:val="28"/>
          <w:rtl w:val="true"/>
          <w:lang w:bidi="fa-IR"/>
        </w:rPr>
        <w:t>.</w:t>
      </w:r>
      <w:r>
        <w:rPr>
          <w:rStyle w:val="FootnoteAnchor"/>
          <w:rtl w:val="true"/>
        </w:rPr>
        <w:footnoteReference w:id="1865"/>
      </w:r>
    </w:p>
    <w:p>
      <w:pPr>
        <w:pStyle w:val="Heading3"/>
        <w:numPr>
          <w:ilvl w:val="2"/>
          <w:numId w:val="1"/>
        </w:numPr>
        <w:rPr/>
      </w:pPr>
      <w:bookmarkStart w:id="5030" w:name="__RefHeading___Toc412009_1934241801"/>
      <w:bookmarkStart w:id="5031" w:name="_Toc2380"/>
      <w:bookmarkEnd w:id="5030"/>
      <w:r>
        <w:rPr>
          <w:rtl w:val="true"/>
        </w:rPr>
        <w:t xml:space="preserve">باب سی و سوم </w:t>
      </w:r>
      <w:r>
        <w:rPr>
          <w:rtl w:val="true"/>
        </w:rPr>
        <w:t xml:space="preserve">: </w:t>
      </w:r>
      <w:r>
        <w:rPr>
          <w:rtl w:val="true"/>
        </w:rPr>
        <w:t>نوادر موعظه ها و حکمت ها</w:t>
      </w:r>
      <w:bookmarkEnd w:id="5031"/>
    </w:p>
    <w:p>
      <w:pPr>
        <w:pStyle w:val="Heading4"/>
        <w:numPr>
          <w:ilvl w:val="3"/>
          <w:numId w:val="1"/>
        </w:numPr>
        <w:rPr/>
      </w:pPr>
      <w:bookmarkStart w:id="5032" w:name="__RefHeading___Toc412011_1934241801"/>
      <w:bookmarkStart w:id="5033" w:name="_Toc2381"/>
      <w:bookmarkEnd w:id="5032"/>
      <w:r>
        <w:rPr>
          <w:rtl w:val="true"/>
        </w:rPr>
        <w:t>روایات</w:t>
      </w:r>
      <w:bookmarkEnd w:id="5033"/>
    </w:p>
    <w:p>
      <w:pPr>
        <w:pStyle w:val="Heading5"/>
        <w:numPr>
          <w:ilvl w:val="4"/>
          <w:numId w:val="1"/>
        </w:numPr>
        <w:rPr/>
      </w:pPr>
      <w:bookmarkStart w:id="5034" w:name="__RefHeading___Toc412013_1934241801"/>
      <w:bookmarkStart w:id="5035" w:name="_Toc2382"/>
      <w:bookmarkEnd w:id="5034"/>
      <w:r>
        <w:rPr>
          <w:rtl w:val="true"/>
        </w:rPr>
        <w:t xml:space="preserve">روایت </w:t>
      </w:r>
      <w:r>
        <w:rPr/>
        <w:t>1</w:t>
      </w:r>
      <w:bookmarkEnd w:id="503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یکی از انبیایش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اوّلین چیزی را که دیدی بخور، و دومی را پنهان کن، و سوّمی را قبول کن، و چهارمی را ناامید نکن و از پنجمی فرار کن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حرکت کرد و در راه به کوهی سیاه و بزرگ برخورد کرد،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عزّوجلّ مرا امر فرموده که این را بخورم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 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جلّ جلاله مرا به چیزی امر می کند که توان آن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طرف آن حرکت کرد که آن را بخورد، و هر قدر که به آن </w:t>
      </w:r>
      <w:bookmarkStart w:id="5036" w:name="pg13510_145092"/>
    </w:p>
    <w:p>
      <w:pPr>
        <w:pStyle w:val="BookText"/>
        <w:rPr/>
      </w:pPr>
      <w:bookmarkEnd w:id="5036"/>
      <w:r>
        <w:rPr>
          <w:rFonts w:ascii="Amiri" w:hAnsi="Amiri" w:eastAsia="Amiri" w:cs="Amiri"/>
          <w:color w:val="111111"/>
          <w:sz w:val="28"/>
          <w:sz w:val="28"/>
          <w:szCs w:val="28"/>
          <w:rtl w:val="true"/>
          <w:lang w:bidi="ar-SA"/>
        </w:rPr>
        <w:t xml:space="preserve">دَنَا مِنْهُ صَغُرَ حَتَّي انْتَهَي إِلَيْهِ فَوَجَدَهُ لُقْمَةً فَأَكَلَهَا فَوَجَدَهَا أَطْيَبَ شَيْ‌ءٍ أَكَلَهُ ثُمَّ مَضَي فَوَجَدَ طَسْتاً مِنْ ذَهَبٍ قَالَ أَمَرَنِي رَبِّي أَنْ أَكْتُمَ هَذَا فَحَفَرَ لَهُ وَ جَعَلَهُ فِيهِ وَ أَلْقَي عَلَيْهِ التُّرَابَ ثُمَّ مَضَي فَالْتَفَتَ فَإِذَا الطَّسْتُ قَدْ ظَهَرَ فَقَالَ قَدْ فَعَلْتُ مَا أَمَرَنِي رَبِّي عَزَّ وَ جَلَّ فَمَضَي فَإِذَا هُوَ بِطَيْرٍ وَ خَلْفَهُ بَازِيٌّ وَ طَافَ الطَّيْرُ حَوْلَهُ فَقَالَ أَمَرَنِي رَبِّي عَزَّ وَ جَلَّ أَنْ أَقْبَلَ هَذَا فَفَتَحَ كُمَّهُ فَدَخَلَ الطَّيْرُ فِيهِ فَقَالَ لَهُ الْبَازِي أَخَذْتَ صَيْدِي وَ أَنَا خَلْفَهُ مُنْذُ أَيَّامٍ فَقَالَ إِنَّ رَبِّي عَزَّ وَ جَلَّ أَمَرَنِي أَنْ لَا أُويِسَ هَذَا فَقَطَعَ مِنْ فَخِذِهِ قِطْعَةً فَأَلْقَاهَا إِلَيْهِ ثُمَّ مَضَي فَلَمَّا مَضَي فَإِذَا هُوَ بِلَحْمِ مَيْتَةٍ مُنْتِنٍ مَدُودٍ فَقَالَ أَمَرَنِي رَبِّي أَنْ أَهْرُبَ مِنْ هَذَا فَهَرَبَ مِنْهُ وَ رَجَعَ وَ رَأَي فِي الْمَنَامِ كَأَنَّهُ قَدْ قِيلَ لَهُ إِنَّكَ قَدْ فَعَلْتَ مَا أُمِرْتَ بِهِ فَهَلْ تَدْرِي مَا ذَا كَانَ قَالَ لَا قِيلَ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الْجَبَلُ فَهُوَ الْغَضَبُ إِنَّ الْعَبْدَ إِذَا غَضِبَ لَمْ يَرَ نَفْسَهُ وَ جَهِلَ قَدْرَهُ مِنْ عِظَمِ الْغَضَبِ فَإِذَا حَفِظَ نَفْسَهُ وَ عَرَفَ قَدْرَهُ وَ سَكَنَ غَضَبُهُ كَانَتْ عَاقِبَتُهُ كَاللُّقْمَةِ الطَّيِّبَةِ الَّتِي أَكَلْتَهَا وَ أَمَّا الطَّسْتُ فَهُوَ الْعَمَلُ الصَّالِحُ إِذَا كَتَمَهُ الْعَبْدُ وَ أَخْفَاهُ أَبَي اللَّهُ عَزَّ وَ جَلَّ إِلَّا أَنْ يُظْهِرَهُ لِيُزَيِّنَهُ بِهِ مَعَ مَا يُدَّخَرُ لَهُ مِنْ ثَوَابِ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الطَّيْرُ فَهُوَ الرَّجُلُ الَّذِي يَأْتِيكَ بِنَصِيحَةٍ فَاقْبَلْهُ وَ اقْبَلْ نَصِيحَتَهُ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الْبَازِي فَهُوَ الرَّجُلُ الَّذِي يَأْتِيكَ فِي حَاجَةٍ فَلَا تُؤْيِسْهُ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اللَّحْمُ الْمُنْتِنُ فَهُوَ الْغِيبَةُ فَاهْرُبْ مِنْهَا</w:t>
      </w:r>
      <w:r>
        <w:rPr>
          <w:rFonts w:eastAsia="Amiri" w:cs="Amiri" w:ascii="Amiri" w:hAnsi="Amiri"/>
          <w:color w:val="111111"/>
          <w:sz w:val="28"/>
          <w:szCs w:val="28"/>
          <w:rtl w:val="true"/>
          <w:lang w:bidi="ar-SA"/>
        </w:rPr>
        <w:t>.</w:t>
      </w:r>
    </w:p>
    <w:p>
      <w:pPr>
        <w:pStyle w:val="Heading5"/>
        <w:numPr>
          <w:ilvl w:val="4"/>
          <w:numId w:val="1"/>
        </w:numPr>
        <w:rPr/>
      </w:pPr>
      <w:bookmarkStart w:id="5037" w:name="__RefHeading___Toc412015_1934241801"/>
      <w:bookmarkStart w:id="5038" w:name="_Toc2383"/>
      <w:bookmarkEnd w:id="5037"/>
      <w:r>
        <w:rPr>
          <w:rtl w:val="true"/>
        </w:rPr>
        <w:t>«</w:t>
      </w:r>
      <w:r>
        <w:rPr/>
        <w:t>2</w:t>
      </w:r>
      <w:r>
        <w:rPr>
          <w:rtl w:val="true"/>
        </w:rPr>
        <w:t>»</w:t>
      </w:r>
      <w:bookmarkEnd w:id="5038"/>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18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مَسْرُورٍ عَنِ ابْنِ عَامِرٍ عَنْ عَمِّهِ عَنِ التَّفْلِيسِيِّ عَنِ السَّمَنْدِيِّ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مَجَاعَةٌ حَتَّي نَبَشُوا الْمَوْتَي فَأَكَلُوهُمْ فَنَبَشُوا قَبْراً فَوَجَدُوا فِيهِ لَوْحاً مَكْتُوباً أَنَا فُلَانٌ النَّبِيُّ نَبَشَ قَبْرِي حَبَشِيٌّ مَا قَدَّمْنَاهُ وَجَدْنَاهُ وَ مَا أَكَلْنَاهُ رَبِحْنَاهُ وَ مَا خَلَّفْنَاهُ خَسِرْنَاهُ</w:t>
      </w:r>
      <w:r>
        <w:rPr>
          <w:rFonts w:eastAsia="Amiri" w:cs="Amiri" w:ascii="Amiri" w:hAnsi="Amiri"/>
          <w:color w:val="111111"/>
          <w:sz w:val="28"/>
          <w:szCs w:val="28"/>
          <w:rtl w:val="true"/>
          <w:lang w:bidi="ar-SA"/>
        </w:rPr>
        <w:t>.</w:t>
      </w:r>
    </w:p>
    <w:p>
      <w:pPr>
        <w:pStyle w:val="Heading5"/>
        <w:numPr>
          <w:ilvl w:val="4"/>
          <w:numId w:val="1"/>
        </w:numPr>
        <w:rPr/>
      </w:pPr>
      <w:bookmarkStart w:id="5039" w:name="__RefHeading___Toc412017_1934241801"/>
      <w:bookmarkStart w:id="5040" w:name="_Toc2384"/>
      <w:bookmarkEnd w:id="5039"/>
      <w:r>
        <w:rPr>
          <w:rtl w:val="true"/>
        </w:rPr>
        <w:t>«</w:t>
      </w:r>
      <w:r>
        <w:rPr/>
        <w:t>3</w:t>
      </w:r>
      <w:r>
        <w:rPr>
          <w:rtl w:val="true"/>
        </w:rPr>
        <w:t>»</w:t>
      </w:r>
      <w:bookmarkEnd w:id="5040"/>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8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مُحَمَّدٍ الْعَطَّارِ عَنِ الْأَشْعَرِيِّ عَنْ صَالِحٍ يَرْفَعُهُ</w:t>
      </w:r>
    </w:p>
    <w:p>
      <w:pPr>
        <w:pStyle w:val="BookText"/>
        <w:rPr/>
      </w:pPr>
      <w:r>
        <w:rPr>
          <w:rFonts w:ascii="IRNazanin" w:hAnsi="IRNazanin" w:eastAsia="IRNazanin"/>
          <w:color w:val="111111"/>
          <w:sz w:val="28"/>
          <w:sz w:val="28"/>
          <w:szCs w:val="28"/>
          <w:rtl w:val="true"/>
          <w:lang w:bidi="fa-IR"/>
        </w:rPr>
        <w:t>نزدیک می‌شد، کوه کوچکتر می گردید تا به آن رسید و آن را به اندازه یک لقمه یافت، آن را خورد و از هر غذایی لذیذتر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حرکت کرد و تشتی از طلا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امر فرموده که این را پنهان کنم، حفره‌ای حفر کرد و تشت را درون آن قرار داد و خاک بر آن ریخت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خود را نگاه کرد و متوجّه شد که تشت نمایان شده است،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را که پروردگارم دستور داده بود،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راه خود ادامه داد و پرنده‌ای دید که عقابی در پی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اطراف آن پیامبر می‌چرخید، پیامبر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عزّوجلّ مرا امر فرموده که این را بپذیرم، پس آستین خود را باز کرد و پرنده داخل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صیدم را که چند روز است در پی آن هستم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عزّوجلّ مرا امر کرده است که این را ناامید نکنم، پس قطعه‌ای از ران خود را کند و سوی او انداخت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گوشت مرداری بدبو که کرم گذاشته بود برخورد،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عزّوجلّ مرا امر کرده که از آن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کرد و بازگشت و در خواب چنین دید که گویا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که به آن مأمور بودی انجام دادی، آیا می دانی آن ها چه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کوه، سمبل غضب بود؛ انسان وقتی غضبناک شود، خود را نمی‌بیند و از شدّت و بزرگی غضب، قدر و ارزش خود را فراموش می‌کند؛ و وقتی که خود را حفظ نماید و ارزش خود را بشناسد و غضبش آرام گیرد، عاقبتش یک لقمه گوارایی است که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تشت طلا، سمبل عمل صالح باشد که وقتی انسان آن را پنهان کند، خداوند می‌خواهد آن را آشکار کند تا علاوه بر ثواب آخرتی که خدا برایش ذخیره می‌کند، او را با آن عمل زینت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پرنده سمبل کسی بود که تو را نصیحت می‌کند، او و نصیحتش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عقاب سمبل حاجتمندی بود که نزد تو می‌آید، هیچ وقت چنین کسی را ناامید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گوشت بدبو سمبل غیبت بود، همیشه از آن فرار کن</w:t>
      </w:r>
      <w:r>
        <w:rPr>
          <w:rFonts w:eastAsia="IRNazanin" w:cs="IRNazanin"/>
          <w:color w:val="111111"/>
          <w:sz w:val="28"/>
          <w:szCs w:val="28"/>
          <w:rtl w:val="true"/>
          <w:lang w:bidi="fa-IR"/>
        </w:rPr>
        <w:t>.</w:t>
      </w:r>
      <w:r>
        <w:rPr>
          <w:rStyle w:val="FootnoteAnchor"/>
          <w:rtl w:val="true"/>
        </w:rPr>
        <w:footnoteReference w:id="1868"/>
      </w:r>
    </w:p>
    <w:p>
      <w:pPr>
        <w:pStyle w:val="Heading5"/>
        <w:numPr>
          <w:ilvl w:val="4"/>
          <w:numId w:val="1"/>
        </w:numPr>
        <w:rPr/>
      </w:pPr>
      <w:bookmarkStart w:id="5041" w:name="__RefHeading___Toc412019_1934241801"/>
      <w:bookmarkStart w:id="5042" w:name="_Toc2385"/>
      <w:bookmarkEnd w:id="5041"/>
      <w:r>
        <w:rPr>
          <w:rtl w:val="true"/>
        </w:rPr>
        <w:t xml:space="preserve">روایت </w:t>
      </w:r>
      <w:r>
        <w:rPr/>
        <w:t>2</w:t>
      </w:r>
      <w:bookmarkEnd w:id="504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اسراییل قحطی شد تا جایی که مرده‌ها را از قبر بیرون می آوردند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گوری را شکافتند، در آن لوحی یافتند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پیغمبرم که یک حبشی گور مرا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فرستادیم دریافتیم و آنچه خوردیم سود بردیم و آنچه گذاشتیم زیان بود</w:t>
      </w:r>
      <w:r>
        <w:rPr>
          <w:rFonts w:eastAsia="IRNazanin" w:cs="IRNazanin"/>
          <w:color w:val="111111"/>
          <w:sz w:val="28"/>
          <w:szCs w:val="28"/>
          <w:rtl w:val="true"/>
          <w:lang w:bidi="fa-IR"/>
        </w:rPr>
        <w:t>.</w:t>
      </w:r>
      <w:r>
        <w:rPr>
          <w:rStyle w:val="FootnoteAnchor"/>
          <w:rtl w:val="true"/>
        </w:rPr>
        <w:footnoteReference w:id="1869"/>
      </w:r>
    </w:p>
    <w:p>
      <w:pPr>
        <w:pStyle w:val="Heading5"/>
        <w:numPr>
          <w:ilvl w:val="4"/>
          <w:numId w:val="1"/>
        </w:numPr>
        <w:rPr/>
      </w:pPr>
      <w:bookmarkStart w:id="5043" w:name="__RefHeading___Toc412021_1934241801"/>
      <w:bookmarkStart w:id="5044" w:name="_Toc2386"/>
      <w:bookmarkEnd w:id="5043"/>
      <w:r>
        <w:rPr>
          <w:rtl w:val="true"/>
        </w:rPr>
        <w:t xml:space="preserve">روایت </w:t>
      </w:r>
      <w:r>
        <w:rPr/>
        <w:t>3</w:t>
      </w:r>
      <w:bookmarkEnd w:id="504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5045" w:name="pg13510_145093"/>
    </w:p>
    <w:p>
      <w:pPr>
        <w:pStyle w:val="BookText"/>
        <w:rPr/>
      </w:pPr>
      <w:bookmarkEnd w:id="5045"/>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الْقَلِيلُ مِنْهَا كَثِيرٌ النَّارُ الْقَلِيلُ مِنْهَا كَثِيرٌ وَ النَّوْمُ الْقَلِيلُ مِنْهُ كَثِيرٌ وَ الْمَرَضُ الْقَلِيلُ مِنْهُ كَثِيرٌ وَ الْعَدَاوَةُ الْقَلِيلُ مِنْهَا كَثِيرٌ</w:t>
      </w:r>
      <w:r>
        <w:rPr>
          <w:rFonts w:eastAsia="Amiri" w:cs="Amiri" w:ascii="Amiri" w:hAnsi="Amiri"/>
          <w:color w:val="111111"/>
          <w:sz w:val="28"/>
          <w:szCs w:val="28"/>
          <w:rtl w:val="true"/>
          <w:lang w:bidi="ar-SA"/>
        </w:rPr>
        <w:t>.</w:t>
      </w:r>
    </w:p>
    <w:p>
      <w:pPr>
        <w:pStyle w:val="Heading5"/>
        <w:numPr>
          <w:ilvl w:val="4"/>
          <w:numId w:val="1"/>
        </w:numPr>
        <w:rPr/>
      </w:pPr>
      <w:bookmarkStart w:id="5046" w:name="__RefHeading___Toc412023_1934241801"/>
      <w:bookmarkStart w:id="5047" w:name="_Toc2387"/>
      <w:bookmarkEnd w:id="5046"/>
      <w:r>
        <w:rPr>
          <w:rtl w:val="true"/>
        </w:rPr>
        <w:t>«</w:t>
      </w:r>
      <w:r>
        <w:rPr/>
        <w:t>4</w:t>
      </w:r>
      <w:r>
        <w:rPr>
          <w:rtl w:val="true"/>
        </w:rPr>
        <w:t>»</w:t>
      </w:r>
      <w:bookmarkEnd w:id="5047"/>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8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الْكَاتِبِ عَنْ عَبْدِ الصَّمَدِ بْنِ عَلِيٍّ عَنْ مُحَمَّدِ بْنِ هَارُونَ عَنْ أَبِي طَلْحَةَ الْخُزَاعِيِّ عَنْ عُمَرَ بْنِ عَبَّادٍ عَنْ أَبِي فُرَاتٍ‌</w:t>
      </w:r>
      <w:r>
        <w:rPr>
          <w:rStyle w:val="FootnoteAnchor"/>
          <w:rtl w:val="true"/>
        </w:rPr>
        <w:footnoteReference w:id="18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لِوَهْبِ بْنِ مُنَبِّهٍ وَ إِذًا مَكْتُوبٌ فِي صَدْرِ الْكِتَابِ هَذَا مَا وَضَعَتِ الْحُكَمَاءُ فِي كُتُبِهَا الِاجْتِهَادُ فِي عِبَادَةِ اللَّهِ أَرْبَحُ تِجَارَةٍ وَ لَا مَالَ أَعْوَدُ مِنَ الْعَقْلِ وَ لَا فَقْرَ أَشَدُّ مِنَ الْجَهْلِ وَ أَدَبٌ تَسْتَفِيدُهُ خَيْرٌ مِنْ مِيرَاثٍ وَ حُسْنُ الْخُلُقِ خَيْرُ رَفِيقٍ وَ التَّوْفِيقُ خَيْرُ قَائِدٍ وَ لَا ظَهْرَ أَوْثَقُ مِنَ الْمُشَاوَرَةِ وَ لَا وَحْشَةَ أَوْحَشُ مِنَ الْعُجْبِ وَ لَا تَطْمَعَنَّ صَاحِبُ الْكِبْرِ فِي حُسْنِ الثَّنَاءِ عَلَيْهِ</w:t>
      </w:r>
      <w:r>
        <w:rPr>
          <w:rFonts w:eastAsia="Amiri" w:cs="Amiri" w:ascii="Amiri" w:hAnsi="Amiri"/>
          <w:color w:val="111111"/>
          <w:sz w:val="28"/>
          <w:szCs w:val="28"/>
          <w:rtl w:val="true"/>
          <w:lang w:bidi="ar-SA"/>
        </w:rPr>
        <w:t>.</w:t>
      </w:r>
    </w:p>
    <w:p>
      <w:pPr>
        <w:pStyle w:val="Heading5"/>
        <w:numPr>
          <w:ilvl w:val="4"/>
          <w:numId w:val="1"/>
        </w:numPr>
        <w:rPr/>
      </w:pPr>
      <w:bookmarkStart w:id="5048" w:name="__RefHeading___Toc412025_1934241801"/>
      <w:bookmarkStart w:id="5049" w:name="_Toc2388"/>
      <w:bookmarkEnd w:id="5048"/>
      <w:r>
        <w:rPr>
          <w:rtl w:val="true"/>
        </w:rPr>
        <w:t>«</w:t>
      </w:r>
      <w:r>
        <w:rPr/>
        <w:t>5</w:t>
      </w:r>
      <w:r>
        <w:rPr>
          <w:rtl w:val="true"/>
        </w:rPr>
        <w:t>»</w:t>
      </w:r>
      <w:bookmarkEnd w:id="5049"/>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8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بِالْإِسْنَادِ عَنْ أَبِي قَتَادَةَ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وَرَقَةِ بْنِ نَوْفَلٍ لِخَدِيجَةَ بِنْتِ خُوَيْلِدٍ عليها السلام إِذَا دَخَلَ عَلَيْهَا يَقُولُ لَهَا يَا بِنْتَ أَخِي لَا تُمَارِ جَاهِلًا وَ لَا عَالِماً فَإِنَّكَ مَتَي مَارَيْتِ جَاهِلًا أَذَلَّكِ وَ مَتَي مَارَيْتِ عَالِماً مَنَعَكِ عِلْمُهُ وَ إِنَّمَا يَسْعَدُ بِالْعُلَمَاءِ مَنْ أَطَاعَهُمْ أَيْ بُنَيَّةِ إِيَّاكِ وَ صُحْبَةَ الْأَحْمَقِ الْكَذَّابِ فَإِنَّهُ يُرِيدُ نَفْعَكِ فَيَضُرُّكِ وَ يُقَرِّبُ مِنْكِ الْبَعِيدَ وَ يُبَعِّدُ عَنْكِ الْقَرِيبَ إِنِ ائْتَمَنْتِهِ خَانَكِ وَ إِنِ ائْتَمَنَكِ أَهَانَكِ وَ إِنْ حَدَّثَكِ كَذَبَكِ وَ إِنْ حَدَّثْتِهِ كَذَّبَكِ وَ أَنْتِ مِنْهُ بِمَنْزِلَةِ السَّرَابِ الَّذِي يَحْسَبُهُ الظَّمْآنُ مَاءً حَتَّي إِذَا جَاءَهُ لَمْ يَجِدْهُ شَيْئاً وَ اعْلَمِي أَنَّ الشَّابَّ الْحَسَنَ الْخُلُقِ مِفْتَاحٌ لِلْخَيْرِ مِغْلَاقٌ لِلشَّرِّ وَ أَنَّ الشَّابَّ الشَّحِيحَ الْخُلُقِ مِغْلَاقٌ لِلْخَيْرِ مِفْتَاحٌ لِلشَّرِّ وَ اعْلَمِي أَنَّ الْآجُرَّ إِذَا انْكَسَرَ لَمْ يَشْعَبْ وَ لَمْ يَعُدْ طِيناً</w:t>
      </w:r>
      <w:r>
        <w:rPr>
          <w:rFonts w:eastAsia="Amiri" w:cs="Amiri" w:ascii="Amiri" w:hAnsi="Amiri"/>
          <w:color w:val="111111"/>
          <w:sz w:val="28"/>
          <w:szCs w:val="28"/>
          <w:rtl w:val="true"/>
          <w:lang w:bidi="ar-SA"/>
        </w:rPr>
        <w:t>.</w:t>
      </w:r>
    </w:p>
    <w:p>
      <w:pPr>
        <w:pStyle w:val="Heading5"/>
        <w:numPr>
          <w:ilvl w:val="4"/>
          <w:numId w:val="1"/>
        </w:numPr>
        <w:rPr/>
      </w:pPr>
      <w:bookmarkStart w:id="5050" w:name="__RefHeading___Toc412027_1934241801"/>
      <w:bookmarkStart w:id="5051" w:name="_Toc2389"/>
      <w:bookmarkEnd w:id="5050"/>
      <w:r>
        <w:rPr>
          <w:rtl w:val="true"/>
        </w:rPr>
        <w:t>«</w:t>
      </w:r>
      <w:r>
        <w:rPr/>
        <w:t>6</w:t>
      </w:r>
      <w:r>
        <w:rPr>
          <w:rtl w:val="true"/>
        </w:rPr>
        <w:t>»</w:t>
      </w:r>
      <w:bookmarkEnd w:id="5051"/>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8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مَخْلَدٍ عَنْ جَعْفَرِ بْنِ مُحَمَّدِ بْنِ نُصَيْرٍ عَنْ أَحْمَدَ بْنِ مُحَمَّدِ بْنِ</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کمشان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خواب، بیماری و دشمنی</w:t>
      </w:r>
      <w:r>
        <w:rPr>
          <w:rFonts w:eastAsia="IRNazanin" w:cs="IRNazanin"/>
          <w:color w:val="111111"/>
          <w:sz w:val="28"/>
          <w:szCs w:val="28"/>
          <w:rtl w:val="true"/>
          <w:lang w:bidi="fa-IR"/>
        </w:rPr>
        <w:t>.</w:t>
      </w:r>
      <w:r>
        <w:rPr>
          <w:rStyle w:val="FootnoteAnchor"/>
          <w:rtl w:val="true"/>
        </w:rPr>
        <w:footnoteReference w:id="1874"/>
      </w:r>
    </w:p>
    <w:p>
      <w:pPr>
        <w:pStyle w:val="Heading5"/>
        <w:numPr>
          <w:ilvl w:val="4"/>
          <w:numId w:val="1"/>
        </w:numPr>
        <w:rPr/>
      </w:pPr>
      <w:bookmarkStart w:id="5052" w:name="__RefHeading___Toc412029_1934241801"/>
      <w:bookmarkStart w:id="5053" w:name="_Toc2390"/>
      <w:bookmarkEnd w:id="5052"/>
      <w:r>
        <w:rPr>
          <w:rtl w:val="true"/>
        </w:rPr>
        <w:t xml:space="preserve">روایت </w:t>
      </w:r>
      <w:r>
        <w:rPr/>
        <w:t>4</w:t>
      </w:r>
      <w:bookmarkEnd w:id="505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وهب بن منبه دیدم که در اول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است که حکما در کتاب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عبادت خدا سودمندترین تجارت‌ها است، و هیچ مالی پرثمرتر از عقل نیست، و هیچ فقری دشوارتر از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که از آن بهره‌مند شوی بهترین میراث است و حسن خلق بهترین رفیق و توفیق بهترین رهبر و هیچ پشتیبانی محکمتر از مشورت نیست و هیچ وحشتی ترسناک‌تر از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را با ثنا گویی و تعریف به طمع میانداز</w:t>
      </w:r>
      <w:r>
        <w:rPr>
          <w:rFonts w:eastAsia="IRNazanin" w:cs="IRNazanin"/>
          <w:color w:val="111111"/>
          <w:sz w:val="28"/>
          <w:szCs w:val="28"/>
          <w:rtl w:val="true"/>
          <w:lang w:bidi="fa-IR"/>
        </w:rPr>
        <w:t xml:space="preserve">. </w:t>
      </w:r>
      <w:r>
        <w:rPr>
          <w:rStyle w:val="FootnoteAnchor"/>
          <w:rtl w:val="true"/>
        </w:rPr>
        <w:footnoteReference w:id="1875"/>
      </w:r>
    </w:p>
    <w:p>
      <w:pPr>
        <w:pStyle w:val="Heading5"/>
        <w:numPr>
          <w:ilvl w:val="4"/>
          <w:numId w:val="1"/>
        </w:numPr>
        <w:rPr/>
      </w:pPr>
      <w:bookmarkStart w:id="5054" w:name="__RefHeading___Toc412031_1934241801"/>
      <w:bookmarkStart w:id="5055" w:name="_Toc2391"/>
      <w:bookmarkEnd w:id="5054"/>
      <w:r>
        <w:rPr>
          <w:rtl w:val="true"/>
        </w:rPr>
        <w:t xml:space="preserve">روایت </w:t>
      </w:r>
      <w:r>
        <w:rPr/>
        <w:t>5</w:t>
      </w:r>
      <w:bookmarkEnd w:id="505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به خدیجه دختر خویلد همسر پیامبر اکرم صلی اللَّه علیه و آله سفارش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نادان به بحث مپرداز و نه با دانشمند، زیرا نادان تو را خوار می‌کند و اگر با عالم به بحث پرداختی، از علم خود تو را مانع می‌شود؛ کسی به وسیله دانشمندان سعادتمند می‌شود که پیرو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همنشینی با احمقی دروغگو بپرهیز زیرا او تصمیم می‌گیرد به تو سودی برساند ولی زیان می‌رساند، و دور را برایت نزدیک و نزدیک را دور جلوه می‌دهد؛ اگر به او اعتماد کنی خیانت می‌کند، اگر او به تو امانت سپارد توهین می‌کند، و اگر جریانی را برایت بگوید دروغ‌پردازی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برایش چیزی را نقل کنی تکذیبت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او همچون سرابی خواهی بود که تشنه خیال می‌کند آب است ولی وقتی جلو می‌آید چیزی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جوان خوش اخلاق کلید خیر و قفل شر است و جوان بداخلاق قفل نیکی و کلید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آجر بشکند تکه تکه نمی‌شود و دو مرتبه خاک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اصالت لازم است</w:t>
      </w:r>
      <w:r>
        <w:rPr>
          <w:rFonts w:eastAsia="IRNazanin" w:cs="IRNazanin"/>
          <w:color w:val="111111"/>
          <w:sz w:val="28"/>
          <w:szCs w:val="28"/>
          <w:rtl w:val="true"/>
          <w:lang w:bidi="fa-IR"/>
        </w:rPr>
        <w:t>).</w:t>
      </w:r>
      <w:r>
        <w:rPr>
          <w:rStyle w:val="FootnoteAnchor"/>
          <w:rtl w:val="true"/>
        </w:rPr>
        <w:footnoteReference w:id="1876"/>
      </w:r>
    </w:p>
    <w:p>
      <w:pPr>
        <w:pStyle w:val="Heading5"/>
        <w:numPr>
          <w:ilvl w:val="4"/>
          <w:numId w:val="1"/>
        </w:numPr>
        <w:rPr/>
      </w:pPr>
      <w:bookmarkStart w:id="5056" w:name="__RefHeading___Toc412033_1934241801"/>
      <w:bookmarkStart w:id="5057" w:name="_Toc2392"/>
      <w:bookmarkEnd w:id="5056"/>
      <w:r>
        <w:rPr>
          <w:rtl w:val="true"/>
        </w:rPr>
        <w:t xml:space="preserve">روایت </w:t>
      </w:r>
      <w:r>
        <w:rPr/>
        <w:t>6</w:t>
      </w:r>
      <w:bookmarkEnd w:id="505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5058" w:name="pg13510_145094"/>
    </w:p>
    <w:p>
      <w:pPr>
        <w:pStyle w:val="BookText"/>
        <w:rPr/>
      </w:pPr>
      <w:bookmarkEnd w:id="5058"/>
      <w:r>
        <w:rPr>
          <w:rFonts w:ascii="Amiri" w:hAnsi="Amiri" w:eastAsia="Amiri" w:cs="Amiri"/>
          <w:color w:val="111111"/>
          <w:sz w:val="28"/>
          <w:sz w:val="28"/>
          <w:szCs w:val="28"/>
          <w:rtl w:val="true"/>
          <w:lang w:bidi="ar-SA"/>
        </w:rPr>
        <w:t>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بَعْضُ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تِلَادَكَ فِي الْمُهِمِّ مِنَ الْأُمُورِ إِذَا 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التَّصَبُّرَ مَا اسْتَطَعْتَ فَإِنَّهُ نِعْمَ السَّبَبُ</w:t>
      </w:r>
    </w:p>
    <w:p>
      <w:pPr>
        <w:pStyle w:val="BookText"/>
        <w:rPr/>
      </w:pPr>
      <w:r>
        <w:rPr>
          <w:rFonts w:ascii="Amiri" w:hAnsi="Amiri" w:eastAsia="Amiri" w:cs="Amiri"/>
          <w:color w:val="111111"/>
          <w:sz w:val="28"/>
          <w:sz w:val="28"/>
          <w:szCs w:val="28"/>
          <w:rtl w:val="true"/>
          <w:lang w:bidi="ar-SA"/>
        </w:rPr>
        <w:t xml:space="preserve">لَا تَسْهُ عَنْ أَدَبِ الصَّغِيرِ وَ إِنْ شَكَا أَلَمَ 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الْكَبِيرَ لِشَأْنِهِ كَبِّرِ الْكَبِيرَ عَنِ الْأَدَبِ</w:t>
      </w:r>
    </w:p>
    <w:p>
      <w:pPr>
        <w:pStyle w:val="BookText"/>
        <w:rPr/>
      </w:pPr>
      <w:r>
        <w:rPr>
          <w:rFonts w:ascii="Amiri" w:hAnsi="Amiri" w:eastAsia="Amiri" w:cs="Amiri"/>
          <w:color w:val="111111"/>
          <w:sz w:val="28"/>
          <w:sz w:val="28"/>
          <w:szCs w:val="28"/>
          <w:rtl w:val="true"/>
          <w:lang w:bidi="ar-SA"/>
        </w:rPr>
        <w:t xml:space="preserve">لَا تَصْحَبِ النُّطَفَ الْمُرِيبَ فَقُرْبُهُ إِحْدَي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 ذُنُوبَهُ تُعْدَي كَمَا يُعْدَي الْجَرَبُ</w:t>
      </w:r>
    </w:p>
    <w:p>
      <w:pPr>
        <w:pStyle w:val="Heading5"/>
        <w:numPr>
          <w:ilvl w:val="4"/>
          <w:numId w:val="1"/>
        </w:numPr>
        <w:rPr/>
      </w:pPr>
      <w:bookmarkStart w:id="5059" w:name="__RefHeading___Toc412035_1934241801"/>
      <w:bookmarkStart w:id="5060" w:name="_Toc2393"/>
      <w:bookmarkEnd w:id="5059"/>
      <w:r>
        <w:rPr>
          <w:rtl w:val="true"/>
        </w:rPr>
        <w:t>«</w:t>
      </w:r>
      <w:r>
        <w:rPr/>
        <w:t>7</w:t>
      </w:r>
      <w:r>
        <w:rPr>
          <w:rtl w:val="true"/>
        </w:rPr>
        <w:t>»</w:t>
      </w:r>
      <w:bookmarkEnd w:id="5060"/>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8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أَبِيهِ عَنِ الْأَشْعَرِيِّ عَنْ أَبِي عَبْدِ اللَّهِ الرَّازِيِّ عَنِ ابْنِ عُثْمَانَ عَنْ مُحَمَّدِ بْنِ أَبِي حَمْزَةَ عَنْ مُحَمَّدِ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حَكِيمٌ حَكِيماً سَبْعَمِائَةِ فَرْسَخٍ فِي سَبْعِ كَلِمَاتٍ فَلَمَّا لَحِقَ بِهِ قَالَ لَهُ يَا هَذَا مَا أَرْفَعُ مِنَ السَّمَاءِ وَ أَوْسَعُ مِنَ الْأَرْضِ وَ أَغْنَي مِنَ الْبَحْرِ وَ أَقْسَي مِنَ الْحَجَرِ وَ أَشَدُّ حَرَارَةً مِنَ النَّارِ وَ أَشَدُّ بَرْداً مِنَ الزَّمْهَرِيرِ وَ أَثْقَلُ مِنَ الْجِبَالِ الرَّاسِيَاتِ فَقَالَ لَهُ يَا هَذَا إِنَّ الْحَقَّ أَرْفَعُ مِنَ السَّمَاءِ وَ الْعَدْلَ أَوْسَعُ مِنَ الْأَرْضِ وَ غِنَي النَّفْسِ أَغْنَي مِنَ الْبَحْرِ وَ قَلْبَ الْكَافِرِ أَقْسَي مِنَ الْحَجَرِ وَ الْحَرِيصَ الْجَشِعَ أَشَدُّ حَرَارَةً مِنَ النَّارِ وَ الْيَأْسَ مِنْ رَوْحِ اللَّهِ عَزَّ وَ جَلَّ أَشَدُّ بَرْداً مِنَ الزَّمْهَرِيرِ وَ الْبُهْتَانَ عَلَي الْبَرِي‌ءِ أَثْقَلُ مِنَ الْجِبَالِ الرَّاسِيَاتِ</w:t>
      </w:r>
      <w:r>
        <w:rPr>
          <w:rFonts w:eastAsia="Amiri" w:cs="Amiri" w:ascii="Amiri" w:hAnsi="Amiri"/>
          <w:color w:val="111111"/>
          <w:sz w:val="28"/>
          <w:szCs w:val="28"/>
          <w:rtl w:val="true"/>
          <w:lang w:bidi="ar-SA"/>
        </w:rPr>
        <w:t>.</w:t>
      </w:r>
    </w:p>
    <w:p>
      <w:pPr>
        <w:pStyle w:val="Heading5"/>
        <w:numPr>
          <w:ilvl w:val="4"/>
          <w:numId w:val="1"/>
        </w:numPr>
        <w:rPr/>
      </w:pPr>
      <w:bookmarkStart w:id="5061" w:name="__RefHeading___Toc412037_1934241801"/>
      <w:bookmarkStart w:id="5062" w:name="_Toc2394"/>
      <w:bookmarkEnd w:id="5061"/>
      <w:r>
        <w:rPr>
          <w:rtl w:val="true"/>
        </w:rPr>
        <w:t>«</w:t>
      </w:r>
      <w:r>
        <w:rPr/>
        <w:t>8</w:t>
      </w:r>
      <w:r>
        <w:rPr>
          <w:rtl w:val="true"/>
        </w:rPr>
        <w:t>»</w:t>
      </w:r>
      <w:bookmarkEnd w:id="5062"/>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87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الْبَرْقِيِّ عَنْ أَبِيهِ عَنْ جَدِّهِ عَنِ الْحَسَنِ بْنِ عَلِيِّ بْنِ فَضَّالٍ عَنِ ابْنِ حُمَيْدٍ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حُذَيْفَةُ بْنُ الْيَمَانِ ابْنَهُ عِنْدَ مَوْتِهِ فَأَوْصَي إِلَيْهِ وَ قَالَ يَا بُنَيَّ أَظْهِرِ الْيَأْسَ مِمَّا فِي أَيْدِي النَّاسِ فَإِنَّ فِيهِ الْغِنَي وَ إِيَّاكَ وَ طَلَبَ الْحَاجَاتِ إِلَي النَّاسِ فَإِنَّهُ فَقْرٌ حَاضِرٌ وَ كُنِ الْيَوْمَ خَيْراً مِنْكَ أَمْسِ وَ إِذَا أَنْتَ صَلَّيْتَ فَصَلِّ صَلَاةَ مُوَدِّعٍ لِلدُّنْيَا كَأَنَّكَ لَا تَرْجِعُ وَ إِيَّاكَ وَ مَا يُعْتَذَرُ مِنْهُ</w:t>
      </w:r>
      <w:r>
        <w:rPr>
          <w:rFonts w:eastAsia="Amiri" w:cs="Amiri" w:ascii="Amiri" w:hAnsi="Amiri"/>
          <w:color w:val="111111"/>
          <w:sz w:val="28"/>
          <w:szCs w:val="28"/>
          <w:rtl w:val="true"/>
          <w:lang w:bidi="ar-SA"/>
        </w:rPr>
        <w:t>.</w:t>
      </w:r>
    </w:p>
    <w:p>
      <w:pPr>
        <w:pStyle w:val="Heading5"/>
        <w:numPr>
          <w:ilvl w:val="4"/>
          <w:numId w:val="1"/>
        </w:numPr>
        <w:rPr/>
      </w:pPr>
      <w:bookmarkStart w:id="5063" w:name="__RefHeading___Toc412039_1934241801"/>
      <w:bookmarkStart w:id="5064" w:name="_Toc2395"/>
      <w:bookmarkEnd w:id="5063"/>
      <w:r>
        <w:rPr>
          <w:rtl w:val="true"/>
        </w:rPr>
        <w:t>«</w:t>
      </w:r>
      <w:r>
        <w:rPr/>
        <w:t>9</w:t>
      </w:r>
      <w:r>
        <w:rPr>
          <w:rtl w:val="true"/>
        </w:rPr>
        <w:t>»</w:t>
      </w:r>
      <w:bookmarkEnd w:id="5064"/>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8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النَّوْفَلِيِّ عَنِ السَّكُونِيِ</w:t>
      </w:r>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این شعر را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کارهای مهم برخورد کردی، تا می توانی سرمایه خود را شکیبایی و تحمل قرار بده زیرا بهترین وسیله رسیدن به هدف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تعلیم و تربیت فرزندان کوچک را فراموش کنی، گرچه از رنج تربیت آزرده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بزرگ را رها کن، زیرا که او با بی ادبی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آدم‌های مشکوک و بی‌بند و بار مصاحبت مکن که نزدیک شدن به آن ها خود یک آلودگی است، و متوجه باش که گناهان آن ها مانند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می‌کند</w:t>
      </w:r>
      <w:r>
        <w:rPr>
          <w:rFonts w:eastAsia="IRNazanin" w:cs="IRNazanin"/>
          <w:color w:val="111111"/>
          <w:sz w:val="28"/>
          <w:szCs w:val="28"/>
          <w:rtl w:val="true"/>
          <w:lang w:bidi="fa-IR"/>
        </w:rPr>
        <w:t>.</w:t>
      </w:r>
      <w:r>
        <w:rPr>
          <w:rStyle w:val="FootnoteAnchor"/>
          <w:rtl w:val="true"/>
        </w:rPr>
        <w:footnoteReference w:id="1880"/>
      </w:r>
    </w:p>
    <w:p>
      <w:pPr>
        <w:pStyle w:val="Heading5"/>
        <w:numPr>
          <w:ilvl w:val="4"/>
          <w:numId w:val="1"/>
        </w:numPr>
        <w:rPr/>
      </w:pPr>
      <w:bookmarkStart w:id="5065" w:name="__RefHeading___Toc412041_1934241801"/>
      <w:bookmarkStart w:id="5066" w:name="_Toc2396"/>
      <w:bookmarkEnd w:id="5065"/>
      <w:r>
        <w:rPr>
          <w:rtl w:val="true"/>
        </w:rPr>
        <w:t xml:space="preserve">روایت </w:t>
      </w:r>
      <w:r>
        <w:rPr/>
        <w:t>7</w:t>
      </w:r>
      <w:bookmarkEnd w:id="5066"/>
    </w:p>
    <w:p>
      <w:pPr>
        <w:pStyle w:val="BookText"/>
        <w:rPr/>
      </w:pPr>
      <w:r>
        <w:rPr>
          <w:rFonts w:ascii="IRNazanin" w:hAnsi="IRNazanin" w:eastAsia="IRNazanin"/>
          <w:color w:val="111111"/>
          <w:sz w:val="28"/>
          <w:sz w:val="28"/>
          <w:szCs w:val="28"/>
          <w:rtl w:val="true"/>
          <w:lang w:bidi="fa-IR"/>
        </w:rPr>
        <w:t>خصال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هفتصد فرسنگ راه را به دنبال دانایی پیمود تا هفت چیز از او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مرتبه‌اش از آسمان بلندتر، و دامنه‌اش از زمین گسترده‌تر و از دریا غنی‌تر، و از سنگ سخت‌تر و از آتش گرم‌تر، و از سرمای سخت سردتر، و از کوههای سر به فلک کشیده سنگین‌تر است؟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حقّ از همه والاتر است، و عدالت و بی‌نیازی از پهنه زمین وسیع‌تر، دل آدم قانع است از دریا غنی‌تر، و قلب کافر از سنگ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انسان آزمند از آتش گرم‌تر، و دل کسی که از رحمت الهی مأیوس گشته از برف سردتر، و بر پاکدامن تهمت زدن، از کوههای عظیم سنگین‌تر است</w:t>
      </w:r>
      <w:r>
        <w:rPr>
          <w:rFonts w:eastAsia="IRNazanin" w:cs="IRNazanin"/>
          <w:color w:val="111111"/>
          <w:sz w:val="28"/>
          <w:szCs w:val="28"/>
          <w:rtl w:val="true"/>
          <w:lang w:bidi="fa-IR"/>
        </w:rPr>
        <w:t>.</w:t>
      </w:r>
      <w:r>
        <w:rPr>
          <w:rStyle w:val="FootnoteAnchor"/>
          <w:rtl w:val="true"/>
        </w:rPr>
        <w:footnoteReference w:id="1881"/>
      </w:r>
    </w:p>
    <w:p>
      <w:pPr>
        <w:pStyle w:val="Heading5"/>
        <w:numPr>
          <w:ilvl w:val="4"/>
          <w:numId w:val="1"/>
        </w:numPr>
        <w:rPr/>
      </w:pPr>
      <w:bookmarkStart w:id="5067" w:name="__RefHeading___Toc412043_1934241801"/>
      <w:bookmarkStart w:id="5068" w:name="_Toc2397"/>
      <w:bookmarkEnd w:id="5067"/>
      <w:r>
        <w:rPr>
          <w:rtl w:val="true"/>
        </w:rPr>
        <w:t xml:space="preserve">روایت </w:t>
      </w:r>
      <w:r>
        <w:rPr/>
        <w:t>8</w:t>
      </w:r>
      <w:bookmarkEnd w:id="506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یمان به هنگام مرگ فرزند خود را فرا خواند و به او وصیت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آنچه در اختیار مردم است ناامید باش زیرا بی‌نیازی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درخواست و تقاضا از مردم بپرهیز که همین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بهتر از دیروز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می‌خوانی مانند کسی که از دنیا وداع می‌کند نماز بخوان، مثل اینکه دیگر نماز نخواهی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 از کاری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بخواهی</w:t>
      </w:r>
      <w:r>
        <w:rPr>
          <w:rFonts w:eastAsia="IRNazanin" w:cs="IRNazanin"/>
          <w:color w:val="111111"/>
          <w:sz w:val="28"/>
          <w:szCs w:val="28"/>
          <w:rtl w:val="true"/>
          <w:lang w:bidi="fa-IR"/>
        </w:rPr>
        <w:t>.</w:t>
      </w:r>
      <w:r>
        <w:rPr>
          <w:rStyle w:val="FootnoteAnchor"/>
          <w:rtl w:val="true"/>
        </w:rPr>
        <w:footnoteReference w:id="1882"/>
      </w:r>
    </w:p>
    <w:p>
      <w:pPr>
        <w:pStyle w:val="Heading5"/>
        <w:numPr>
          <w:ilvl w:val="4"/>
          <w:numId w:val="1"/>
        </w:numPr>
        <w:rPr/>
      </w:pPr>
      <w:bookmarkStart w:id="5069" w:name="__RefHeading___Toc412045_1934241801"/>
      <w:bookmarkStart w:id="5070" w:name="_Toc2398"/>
      <w:bookmarkEnd w:id="5069"/>
      <w:r>
        <w:rPr>
          <w:rtl w:val="true"/>
        </w:rPr>
        <w:t xml:space="preserve">روایت </w:t>
      </w:r>
      <w:r>
        <w:rPr/>
        <w:t>9</w:t>
      </w:r>
      <w:bookmarkEnd w:id="507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گفت</w:t>
      </w:r>
      <w:r>
        <w:rPr>
          <w:rFonts w:eastAsia="IRNazanin" w:cs="IRNazanin"/>
          <w:color w:val="111111"/>
          <w:sz w:val="28"/>
          <w:szCs w:val="28"/>
          <w:rtl w:val="true"/>
          <w:lang w:bidi="fa-IR"/>
        </w:rPr>
        <w:t xml:space="preserve">: </w:t>
      </w:r>
      <w:bookmarkStart w:id="5071" w:name="pg13510_145095"/>
    </w:p>
    <w:p>
      <w:pPr>
        <w:pStyle w:val="BookText"/>
        <w:rPr/>
      </w:pPr>
      <w:bookmarkEnd w:id="5071"/>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ذَرٍّ رَحِمَهُ اللَّهُ عِنْدَ الْكَعْبَةِ فَقَالَ أَنَا جُنْدَبُ بْنُ سَكَنٍ فَاكْتَنَفَهُ النَّاسُ فَقَالَ لَوْ أَنَّ أَحَدَكُمْ أَرَادَ سَفَراً لَاتَّخَذَ فِيهِ مِنَ الزَّادِ مَا يُصْلِحُهُ فَسَفَرُ يَوْمِ الْقِيَامَةِ أَ مَا تُرِيدُونَ فِيهِ مَا يُصْلِحُكُمْ فَقَامَ إِلَيْهِ رَجُلٌ فَقَالَ أَرْشِدْنَا فَقَالَ صُمْ يَوْماً شَدِيدَ الْحَرِّ لِلنُّشُورِ وَ حُجَّ حَجَّةً لِعَظَائِمِ الْأُمُورِ وَ صَلِّ رَكْعَتَيْنِ فِي سَوَادِ اللَّيْلِ لِوَحْشَةِ الْقُبُورِ كَلِمَةُ خَيْرٍ تَقُولُهَا وَ كَلِمَةُ شَرٍّ تَسْكُتُ عَنْهَا أَوْ صَدَقَةٌ مِنْكَ عَلَي مِسْكِينٍ لَعَلَّكَ تَنْجُو بِهَا يَا مِسْكِينُ مِنْ يَوْمٍ عَسِيرٍ اجْعَلِ الدُّنْيَا دِرْهَمَيْنِ دِرْهَماً أَنْفَقْتَهُ عَلَي عِيَالِكَ وَ دِرْهَماً قَدَّمْتَهُ لِآخِرَتِكَ وَ الثَّالِثُ يَضُرُّ وَ لَا يَنْفَعُ فَلَا تُرِدْهُ اجْعَلِ الدُّنْيَا كَلِمَتَيْنِ كَلِمَةً فِي طَلَبِ الْحَلَالِ وَ كَلِمَةً لِلْآخِرَةِ وَ الثَّالِثَةُ تَضُرُّ وَ لَا تَنْفَعُ لَا تُرِدْهَا ثُمَّ قَالَ قَتَلَنِي هَمُّ يَوْمٍ لَا أُدْرِكُهُ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18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أحمد بن الوليد عن أبيه عن الصفار عن أحمد بن محمد بن الوليد</w:t>
      </w:r>
      <w:r>
        <w:rPr>
          <w:rStyle w:val="FootnoteAnchor"/>
          <w:rtl w:val="true"/>
        </w:rPr>
        <w:footnoteReference w:id="1884"/>
      </w:r>
      <w:r>
        <w:rPr>
          <w:rFonts w:ascii="Amiri" w:hAnsi="Amiri" w:eastAsia="Amiri" w:cs="Amiri"/>
          <w:color w:val="111111"/>
          <w:sz w:val="28"/>
          <w:sz w:val="28"/>
          <w:szCs w:val="28"/>
          <w:rtl w:val="true"/>
          <w:lang w:bidi="ar-SA"/>
        </w:rPr>
        <w:t>عن أبيه عن أحمد بن النضر عن عمرو بن شمر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072" w:name="__RefHeading___Toc412047_1934241801"/>
      <w:bookmarkStart w:id="5073" w:name="_Toc2399"/>
      <w:bookmarkEnd w:id="5072"/>
      <w:r>
        <w:rPr>
          <w:rtl w:val="true"/>
        </w:rPr>
        <w:t>«</w:t>
      </w:r>
      <w:r>
        <w:rPr/>
        <w:t>10</w:t>
      </w:r>
      <w:r>
        <w:rPr>
          <w:rtl w:val="true"/>
        </w:rPr>
        <w:t>»</w:t>
      </w:r>
      <w:bookmarkEnd w:id="507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ما</w:t>
      </w:r>
      <w:r>
        <w:rPr>
          <w:rStyle w:val="FootnoteAnchor"/>
          <w:rtl w:val="true"/>
        </w:rPr>
        <w:footnoteReference w:id="18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الْكَاتِبِ عَنِ الزَّعْفَرَانِيِّ عَنِ الثَّقَفِيِّ عَنْ حَبِيبِ بْنِ بَصِيرٍ</w:t>
      </w:r>
      <w:r>
        <w:rPr>
          <w:rStyle w:val="FootnoteAnchor"/>
          <w:rtl w:val="true"/>
        </w:rPr>
        <w:footnoteReference w:id="1886"/>
      </w:r>
      <w:r>
        <w:rPr>
          <w:rFonts w:ascii="Amiri" w:hAnsi="Amiri" w:eastAsia="Amiri" w:cs="Amiri"/>
          <w:color w:val="111111"/>
          <w:sz w:val="28"/>
          <w:sz w:val="28"/>
          <w:szCs w:val="28"/>
          <w:rtl w:val="true"/>
          <w:lang w:bidi="ar-SA"/>
        </w:rPr>
        <w:t>عَنْ أَحْمَدَ بْنِ بَشِيرٍ عَنْ هِشَامِ بْنِ مُحَمَّدٍ عَنْ أَبِيهِ مُحَمَّدِ بْنِ السَّائِبِ عَنْ إِبْرَاهِيمَ بْنِ مُحَمَّدٍ الْيَمَانِيِّ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الْعَبَّاسِ يَقُولُ لِابْنِهِ عَلِيِّ بْنِ عَبْدِ اللَّهِ لِيَكُنْ كَنْزُكَ الَّذِي تَدَّخِرُهُ الْعِلْمَ كُنْ بِهِ أَشَدَّ اغْتِبَاطاً مِنْكَ بِكَثْرَةِ الذَّهَبِ الْأَحْمَرِ فَإِنِّي مُودِعُكَ كَلَاماً إِنْ أَنْتَ وَعَيْتَهُ اجْتَمَعَ لَكَ بِهِ خَيْرُ أَمْرِ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الْآخِرَةَ بِغَيْرِ عَمَلٍ وَ يُؤَخِّرُ التَّوْبَةَ لِطُولِ الْأَمَلِ وَ يَقُولُ فِي الدُّنْيَا قَوْلَ الزَّاهِدِينَ وَ يَعْمَلُ فِيهَا عَمَلَ الرَّاغِبِينَ إِنْ أُعْطِيَ مِنْهَا لَمْ يَشْبَعْ وَ إِنْ مُنِعَ مِنْهَا لَمْ يَقْنَعْ يَعْجِزُ عَنْ شُكْرِ مَا أُوتِيَ وَ يَبْغِي الزِّيَادَةَ فِيمَا بَقِيَ وَ يَأْمُرُ بِمَا لَا يَأْتِي يُحِبُّ الصَّالِحِينَ وَ لَا يَعْمَلُ عَمَلَهُمْ وَ يُبْغِضُ الْفُجَّارَ وَ هُوَ أَحَدُهُمْ وَ يَقُولُ لِمَ أَعْمَلُ فَأَتَعَنَّي أَ لَا أَجْلِسُ فَأَتَمَنَّي فَهُوَ يَتَمَنَّي الْمَغْفِرَةَ وَ قَدْ دَأَبَ فِي الْمَعْصِيَةِ قَدْ عُمِّرَ</w:t>
      </w:r>
    </w:p>
    <w:p>
      <w:pPr>
        <w:pStyle w:val="BookText"/>
        <w:rPr/>
      </w:pPr>
      <w:r>
        <w:rPr>
          <w:rFonts w:ascii="IRNazanin" w:hAnsi="IRNazanin" w:eastAsia="IRNazanin"/>
          <w:color w:val="111111"/>
          <w:sz w:val="28"/>
          <w:sz w:val="28"/>
          <w:szCs w:val="28"/>
          <w:rtl w:val="true"/>
          <w:lang w:bidi="fa-IR"/>
        </w:rPr>
        <w:t>امام صادق علیه السّلام از پدرش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نزد کعبه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بن سکن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عزم سفر کند، توشه‌ای که به درد آن می‌خورد برمی‌دارد، سفر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توشه‌ای که به درد شما می‌خورد، نمی‌خواهید؟ مردی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قیامت روزهای گرم را روزه بدار، و برای کارهای بزرگ حجّ به جا آور، و برای وحشت قبر در تاریکی شب،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نیکویی که می‌گویی و از سخن بدی که ساکت می‌شوی یا صدقه‌ای که به فقیر می‌دهی، شاید اینها تو را 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سخت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دو درهم قرار بده، درهمی که آن را به خانواده‌ات خرج می‌کنی و درهمی که برای آخرت خود پیش می فرستی، درهم سوم زیان می‌رساند و سودی ندارد، پس آن را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دو کلمه قرار بده، کلمه‌ای در طلب حلال و کلمه‌ای برای آخرت، کلمه سوم زیان می‌رساند و سودی ندارد، پس آن را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روزی که به آن نرسیده‌ام مرا می‌کشد</w:t>
      </w:r>
      <w:r>
        <w:rPr>
          <w:rFonts w:eastAsia="IRNazanin" w:cs="IRNazanin"/>
          <w:color w:val="111111"/>
          <w:sz w:val="28"/>
          <w:szCs w:val="28"/>
          <w:rtl w:val="true"/>
          <w:lang w:bidi="fa-IR"/>
        </w:rPr>
        <w:t>!</w:t>
      </w:r>
      <w:r>
        <w:rPr>
          <w:rStyle w:val="FootnoteAnchor"/>
          <w:rtl w:val="true"/>
        </w:rPr>
        <w:footnoteReference w:id="1887"/>
      </w:r>
    </w:p>
    <w:p>
      <w:pPr>
        <w:pStyle w:val="BookText"/>
        <w:rPr/>
      </w:pPr>
      <w:r>
        <w:rPr>
          <w:rFonts w:ascii="IRNazanin" w:hAnsi="IRNazanin" w:eastAsia="IRNazanin"/>
          <w:color w:val="111111"/>
          <w:sz w:val="28"/>
          <w:sz w:val="28"/>
          <w:szCs w:val="28"/>
          <w:rtl w:val="true"/>
          <w:lang w:bidi="fa-IR"/>
        </w:rPr>
        <w:t>در کتاب مجالس مفید از جابر از امام باقرعلیه السّلام مانند این حدیث روایت شده است</w:t>
      </w:r>
      <w:r>
        <w:rPr>
          <w:rFonts w:eastAsia="IRNazanin" w:cs="IRNazanin"/>
          <w:color w:val="111111"/>
          <w:sz w:val="28"/>
          <w:szCs w:val="28"/>
          <w:rtl w:val="true"/>
          <w:lang w:bidi="fa-IR"/>
        </w:rPr>
        <w:t>.</w:t>
      </w:r>
      <w:r>
        <w:rPr>
          <w:rStyle w:val="FootnoteAnchor"/>
          <w:rtl w:val="true"/>
        </w:rPr>
        <w:footnoteReference w:id="1888"/>
      </w:r>
    </w:p>
    <w:p>
      <w:pPr>
        <w:pStyle w:val="Heading5"/>
        <w:numPr>
          <w:ilvl w:val="4"/>
          <w:numId w:val="1"/>
        </w:numPr>
        <w:rPr/>
      </w:pPr>
      <w:bookmarkStart w:id="5074" w:name="__RefHeading___Toc412049_1934241801"/>
      <w:bookmarkStart w:id="5075" w:name="_Toc2400"/>
      <w:bookmarkEnd w:id="5074"/>
      <w:r>
        <w:rPr>
          <w:rtl w:val="true"/>
        </w:rPr>
        <w:t xml:space="preserve">روایت </w:t>
      </w:r>
      <w:r>
        <w:rPr/>
        <w:t>10</w:t>
      </w:r>
      <w:bookmarkEnd w:id="507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وامالی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عبّاس شنیدم که به فرزندش علیّ بن عبد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که تو برای خودت ذخیره می‌کنی باید علم و دانش باشد، و نسبت به آن باید از گنج طلای سرخ دلسوزتر باشی؛ من سخنی به تو می‌سپارم که اگر حفظش کنی، به آن وسیله امر دنیا و آخرت را برایت </w:t>
      </w:r>
      <w:bookmarkStart w:id="5076" w:name="pg13510_145096"/>
    </w:p>
    <w:p>
      <w:pPr>
        <w:pStyle w:val="BookText"/>
        <w:rPr/>
      </w:pPr>
      <w:bookmarkEnd w:id="5076"/>
      <w:r>
        <w:rPr>
          <w:rFonts w:ascii="Amiri" w:hAnsi="Amiri" w:eastAsia="Amiri" w:cs="Amiri"/>
          <w:color w:val="111111"/>
          <w:sz w:val="28"/>
          <w:sz w:val="28"/>
          <w:szCs w:val="28"/>
          <w:rtl w:val="true"/>
          <w:lang w:bidi="ar-SA"/>
        </w:rPr>
        <w:t>مَا يَتَذَكَّرُ فِيهِ مَنْ تَذَكَّرَ يَقُولُ فِيمَا ذَهَبَ لَوْ كُنْتُ عَمِلْتُ وَ نَصِبْتُ كَانَ ذُخْراً لِي وَ يَعْصِي رَبَّهُ تَعَالَي فِيمَا بَقِيَ غَيْرَ مُكْتَرِثٍ إِنْ سَقِمَ نَدِمَ عَلَي الْعَمَلِ‌</w:t>
      </w:r>
      <w:r>
        <w:rPr>
          <w:rStyle w:val="FootnoteAnchor"/>
          <w:rtl w:val="true"/>
        </w:rPr>
        <w:footnoteReference w:id="1889"/>
      </w:r>
      <w:r>
        <w:rPr>
          <w:rFonts w:ascii="Amiri" w:hAnsi="Amiri" w:eastAsia="Amiri" w:cs="Amiri"/>
          <w:color w:val="111111"/>
          <w:sz w:val="28"/>
          <w:sz w:val="28"/>
          <w:szCs w:val="28"/>
          <w:rtl w:val="true"/>
          <w:lang w:bidi="ar-SA"/>
        </w:rPr>
        <w:t>وَ إِنْ صَحَّ أَمِنَ وَ اغْتَرَّ وَ أَخَّرَ الْعَمَلَ مُعْجَباً بِنَفْسِهِ مَا عُوفِيَ وَ قَانِطاً إِذَا ابْتُلِيَ إِنْ رَغِبَ أَشِرَ وَ إِنْ بُسِطَ لَهُ هَلَكَ تَغْلِبُهُ نَفْسُهُ عَلَي مَا يَظُنُّ وَ لَا يَغْلِبُهَا عَلَي مَا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يَثِقُ مِنَ الرِّزْقِ بِمَا قَدْ ضُمِنَ لَهُ وَ لَا يَقْنَعُ بِمَا قُسِمَ لَهُ لَمْ يَرْغَبْ قَبْلَ أَنْ يَنْصَبَ وَ لَا يَنْصَبُ فِيمَا يَرْغَبُ إِنِ اسْتَغْنَي بَطِرَ وَ إِنِ افْتَقَرَ قَنَطَ فَهُوَ يَبْتَغِي الزِّيَادَةَ وَ إِنْ لَمْ يَشْكُرْ وَ يُضَيِّعُ مِنْ نَفْسِهِ مَا هُوَ أَكْبَرُ يَكْرَهُ الْمَوْتَ لِإِسَاءَتِهِ وَ لَا يَدَعُ الْإِسَاءَةَ فِي حَيَاتِهِ إِنْ عَرَضَتْ شَهْوَتُهُ وَاقَعَ الْخَطِيئَةَ ثُمَّ تَمَنَّي التَّوْبَةَ وَ إِنْ عَرَضَ لَهُ عَمَلُ الْآخِرَةِ دَافَعَ يَبْلُغُ فِي الرَّغْبَةِ حِينَ يَسْأَلُ وَ يُقَصِّرُ فِي الْعَمَلِ حِينَ يَعْمَلُ فَهُوَ بِالطَّوْلِ مُدِلٌّ وَ فِي الْعَمَلِ مُقِلٌّ يُبَادِرُ فِي الدُّنْيَا يُعْبَأُ بِمَرَضٍ فَإِذَا أَفَاقَ وَاقَعَ الْخَطَايَا وَ لَمْ يُعْرِضْ يَخْشَي الْمَوْتَ وَ لَا يَخَافُ الْفَوْتَ يَخَافُ عَلَي غَيْرِهِ بِأَقَلَّ مِنْ ذَنْبِهِ وَ يَرْجُو لِنَفْسِهِ بِدُونِ عَمَلِهِ وَ هُوَ عَلَي النَّاسِ طَاعِنٌ وَ لِنَفْسِهِ مُدَاهِنٌ يَرْجُو الْأَمَانَةَ مَا رَضِيَ وَ يَرَي الْخِيَانَةَ إِنْ سَخِطَ إِنْ عُوفِيَ ظَنَّ أَنَّهُ قَدْ تَابَ وَ إِنِ ابْتُلِيَ طَمِعَ فِي الْعَافِيَةِ وَ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 قَائِماً وَ لَا يُصْبِحُ صَائِماً يُصْبِحُ وَ هَمُّهُ الْغِذَاءُ وَ يُمْسِي وَ نِيَّتُهُ الْعَشَاءُ وَ هُوَ مُفْطِرٌ يَتَعَوَّذُ بِاللَّهِ مِنْ فَوْقِهِ وَ لَا يَنْجُو بِالْعَوْذِ مِنْهُ مَنْ هُوَ دُونَهُ يَهْلِكُ فِي بُغْضِهِ إِذَا أَبْغَضَ وَ لَا يُقَصِّرُ فِي حُبِّهِ إِذَا أَحَبَّ يَغْضَبُ فِي الْيَسِيرِ وَ يَعْصِي عَلَي الْكَثِيرِ فَهُوَ يُطَاعُ وَ يَعْصِي اللَّهَ وَ اللَّهُ الْمُسْتَعانُ</w:t>
      </w:r>
      <w:r>
        <w:rPr>
          <w:rFonts w:eastAsia="Amiri" w:cs="Amiri" w:ascii="Amiri" w:hAnsi="Amiri"/>
          <w:color w:val="111111"/>
          <w:sz w:val="28"/>
          <w:szCs w:val="28"/>
          <w:rtl w:val="true"/>
          <w:lang w:bidi="ar-SA"/>
        </w:rPr>
        <w:t>.</w:t>
      </w:r>
    </w:p>
    <w:p>
      <w:pPr>
        <w:pStyle w:val="Heading5"/>
        <w:numPr>
          <w:ilvl w:val="4"/>
          <w:numId w:val="1"/>
        </w:numPr>
        <w:rPr/>
      </w:pPr>
      <w:bookmarkStart w:id="5077" w:name="__RefHeading___Toc412051_1934241801"/>
      <w:bookmarkStart w:id="5078" w:name="_Toc2401"/>
      <w:bookmarkEnd w:id="5077"/>
      <w:r>
        <w:rPr>
          <w:rtl w:val="true"/>
        </w:rPr>
        <w:t>«</w:t>
      </w:r>
      <w:r>
        <w:rPr/>
        <w:t>11</w:t>
      </w:r>
      <w:r>
        <w:rPr>
          <w:rtl w:val="true"/>
        </w:rPr>
        <w:t>»</w:t>
      </w:r>
      <w:bookmarkEnd w:id="5078"/>
    </w:p>
    <w:p>
      <w:pPr>
        <w:pStyle w:val="BookText"/>
        <w:rPr/>
      </w:pPr>
      <w:r>
        <w:rPr>
          <w:rFonts w:ascii="Amiri" w:hAnsi="Amiri" w:eastAsia="Amiri" w:cs="Amiri"/>
          <w:color w:val="111111"/>
          <w:sz w:val="28"/>
          <w:sz w:val="28"/>
          <w:szCs w:val="28"/>
          <w:rtl w:val="true"/>
          <w:lang w:bidi="ar-SA"/>
        </w:rPr>
        <w:t>صلي الله عليه و آله‌</w:t>
      </w:r>
      <w:r>
        <w:rPr>
          <w:rStyle w:val="FootnoteAnchor"/>
          <w:rtl w:val="true"/>
        </w:rPr>
        <w:footnoteReference w:id="18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مُحَمَّدٍ الْعَطَّارِ عَنِ الْحَسَنِ بْنِ إِسْحَاقَ عَنْ عَلِيِّ بْنِ مَهْزِيَارَ وَ عَنِ الْحُسَيْنِ بْنِ سَعِيدٍ عَنْ عُثْمَانَ بْنِ عِيسَي عَنِ ابْنِ مُسْكَانَ عَنْ مُنْذِرٍ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 مُوسَي الْخَضِرَ قَالَ مُوسَي أَوْصِنِي فَقَالَ الْخَضِرُ الْزَمْ مَا لَا يَضُرُّكَ مَعَهُ شَيْ‌ءٌ كَمَا لَا يَنْفَعُكَ مِنْ غَيْرِهِ شَيْ‌ءٌ إِيَّاكَ وَ اللَّجَاجَةَ وَ الْمَشْيَ إِلَي غَيْرِ حَاجَةٍ وَ الضَّحِكَ فِي غَيْرِ تَعَجُّبٍ يَا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تُعَيِّرَنَّ أَحَداً بِخَطِيئَتِهِ وَ ابْكِ عَلَي خَطِيئَتِكَ</w:t>
      </w:r>
      <w:r>
        <w:rPr>
          <w:rFonts w:eastAsia="Amiri" w:cs="Amiri" w:ascii="Amiri" w:hAnsi="Amiri"/>
          <w:color w:val="111111"/>
          <w:sz w:val="28"/>
          <w:szCs w:val="28"/>
          <w:rtl w:val="true"/>
          <w:lang w:bidi="ar-SA"/>
        </w:rPr>
        <w:t>.</w:t>
      </w:r>
    </w:p>
    <w:p>
      <w:pPr>
        <w:pStyle w:val="Heading5"/>
        <w:numPr>
          <w:ilvl w:val="4"/>
          <w:numId w:val="1"/>
        </w:numPr>
        <w:rPr/>
      </w:pPr>
      <w:bookmarkStart w:id="5079" w:name="__RefHeading___Toc412053_1934241801"/>
      <w:bookmarkStart w:id="5080" w:name="_Toc2402"/>
      <w:bookmarkEnd w:id="5079"/>
      <w:r>
        <w:rPr>
          <w:rtl w:val="true"/>
        </w:rPr>
        <w:t>«</w:t>
      </w:r>
      <w:r>
        <w:rPr/>
        <w:t>12</w:t>
      </w:r>
      <w:r>
        <w:rPr>
          <w:rtl w:val="true"/>
        </w:rPr>
        <w:t>»</w:t>
      </w:r>
      <w:bookmarkEnd w:id="5080"/>
    </w:p>
    <w:p>
      <w:pPr>
        <w:pStyle w:val="BookText"/>
        <w:rPr/>
      </w:pPr>
      <w:r>
        <w:rPr>
          <w:rFonts w:ascii="Amiri" w:hAnsi="Amiri" w:eastAsia="Amiri" w:cs="Amiri"/>
          <w:color w:val="111111"/>
          <w:sz w:val="28"/>
          <w:sz w:val="28"/>
          <w:szCs w:val="28"/>
          <w:rtl w:val="true"/>
          <w:lang w:bidi="ar-SA"/>
        </w:rPr>
        <w:t>ك‌</w:t>
      </w:r>
      <w:r>
        <w:rPr>
          <w:rStyle w:val="FootnoteAnchor"/>
          <w:rtl w:val="true"/>
        </w:rPr>
        <w:footnoteReference w:id="18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عَبْدِ اللَّهِ عَنْ عَلِيِّ بْنِ الْحُسَيْنِ بْنِ إِسْمَاعِيلَ</w:t>
      </w:r>
    </w:p>
    <w:p>
      <w:pPr>
        <w:pStyle w:val="BookText"/>
        <w:rPr/>
      </w:pPr>
      <w:r>
        <w:rPr>
          <w:rFonts w:ascii="IRNazanin" w:hAnsi="IRNazanin" w:eastAsia="IRNazanin"/>
          <w:color w:val="111111"/>
          <w:sz w:val="28"/>
          <w:sz w:val="28"/>
          <w:szCs w:val="28"/>
          <w:rtl w:val="true"/>
          <w:lang w:bidi="fa-IR"/>
        </w:rPr>
        <w:t>؟؟؟؟گردایشان تا تندرست‌اند، در عجب و خود بینی غرق‌اند، و چون گرفتار آیند نومید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نعمت میل کنند طغیان و زیاده روی می‌کنند، و چون نعمت به دستشان رسد، خود را هلاک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آنچه که یقین ندارند به آن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در راه آنچه که یقین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مقدار از روزی که برایشان تضمین شده اطمینان ندارند، و به آنچه که قسمت آنان گشته، قانع نمی‌گردند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به زحمت بیفتند، میلی به کار نیک پیدا نکنند؛ و برای دستیابی به آنچه میل دارند خود را به زحمت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توانگر شوند مستی کنند، و چون تهیدست گردند نومید می‌شوند، و پیوسته فزونی می‌طلبند هر چند سپاس آنچه را که دارند به جای نمی‌آورند، و آنچه را که ناخوشایند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آنچه را که بیشتر حق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خود ضایع و تباه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زشتیهای گذشته مرگ را ناخوش می‌دارند، و با این حال در حیات خود دست از زشتی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شهوتی رو نماید، به گناه آلوده می‌شوند سپس خواستار توبه می‌گردند، و چون کار آخرتی پیش آید آن را از خود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از خدا می‌خواهند مبالغه می‌نمایند، ولی در طاعت و پرستش کم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آسایش‌خویش می‌نازند، و در کردار خویش کم و کاست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به خویش می‌نازند، و در طلب دنیا چندان کوشند که به رنج و بیماری می‌افتند، و چون به هوش آیند و جان سالم به در برند، دو باره به گناه افتاده و دست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می‌هراسند ولی از آنکه کار خیری از دستشان برود باک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از کوچکترین گناهی که از آنان سر می‌زند می‌ترسند، ولی بدون هیچ عملی به خود امیدوارند، و پیوسته مردم را سرزنش می‌کنند لیکن با نفس خود با مداهنه و سازشکاری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خرسندند امانت دارند، و چون خشمگین می‌شوند خیانت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تندرست می‌گردند، گمان می‌کنند که توبه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گناه آلوده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گرفتار می‌گردند، تندرستی می‌طلبند و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شبی به عبادت می‌خیزند، و نه روزی را به روزه سپری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می‌شود به فکر چاشت‌اند و شب که می‌شود در نیّت شام، و حال آنکه روزه‌دار هم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دستانشان از شرّ آنان در امان نیستند و زیر دستانشان با اینکه به خدا پناه می‌برند، از شر آنان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یا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می‌ورزند خود را به هلاکت می‌اندازند، و چون چیزی را دوست می‌دارند قدری کوتاه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کمی نعمت خداوندی به خشم می‌آیند، و با فراوانی نعمت خدا به معصیت می‌افتند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فرمانشان پیوسته برده می‌شود 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نمی‌برند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خداوند یاری جست</w:t>
      </w:r>
      <w:r>
        <w:rPr>
          <w:rFonts w:eastAsia="IRNazanin" w:cs="IRNazanin"/>
          <w:color w:val="111111"/>
          <w:sz w:val="28"/>
          <w:szCs w:val="28"/>
          <w:rtl w:val="true"/>
          <w:lang w:bidi="fa-IR"/>
        </w:rPr>
        <w:t>.</w:t>
      </w:r>
      <w:r>
        <w:rPr>
          <w:rStyle w:val="FootnoteAnchor"/>
          <w:rtl w:val="true"/>
        </w:rPr>
        <w:footnoteReference w:id="1892"/>
      </w:r>
    </w:p>
    <w:p>
      <w:pPr>
        <w:pStyle w:val="Heading5"/>
        <w:numPr>
          <w:ilvl w:val="4"/>
          <w:numId w:val="1"/>
        </w:numPr>
        <w:rPr/>
      </w:pPr>
      <w:bookmarkStart w:id="5081" w:name="__RefHeading___Toc412055_1934241801"/>
      <w:bookmarkStart w:id="5082" w:name="_Toc2403"/>
      <w:bookmarkEnd w:id="5081"/>
      <w:r>
        <w:rPr>
          <w:rtl w:val="true"/>
        </w:rPr>
        <w:t xml:space="preserve">روایت </w:t>
      </w:r>
      <w:r>
        <w:rPr/>
        <w:t>11</w:t>
      </w:r>
      <w:bookmarkEnd w:id="5082"/>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از خضر جدا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و سفارشی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چیزی باش که با او بودن به تو زیانی نمی رسد، همانطور که بدون آن، چیزی برایت سودمند نخواهد بود، از لجاجت بپرهیز و دنبال کاری که نیاز نداری مرو و بی‌شگفتی مخند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به گناهش سرزنش مکن و بر خطای خویش گریه کن</w:t>
      </w:r>
      <w:r>
        <w:rPr>
          <w:rFonts w:eastAsia="IRNazanin" w:cs="IRNazanin"/>
          <w:color w:val="111111"/>
          <w:sz w:val="28"/>
          <w:szCs w:val="28"/>
          <w:rtl w:val="true"/>
          <w:lang w:bidi="fa-IR"/>
        </w:rPr>
        <w:t>.</w:t>
      </w:r>
      <w:r>
        <w:rPr>
          <w:rStyle w:val="FootnoteAnchor"/>
          <w:rtl w:val="true"/>
        </w:rPr>
        <w:footnoteReference w:id="1893"/>
      </w:r>
    </w:p>
    <w:p>
      <w:pPr>
        <w:pStyle w:val="Heading5"/>
        <w:numPr>
          <w:ilvl w:val="4"/>
          <w:numId w:val="1"/>
        </w:numPr>
        <w:rPr/>
      </w:pPr>
      <w:bookmarkStart w:id="5083" w:name="__RefHeading___Toc412057_1934241801"/>
      <w:bookmarkStart w:id="5084" w:name="_Toc2404"/>
      <w:bookmarkEnd w:id="5083"/>
      <w:r>
        <w:rPr>
          <w:rtl w:val="true"/>
        </w:rPr>
        <w:t xml:space="preserve">روایت </w:t>
      </w:r>
      <w:r>
        <w:rPr/>
        <w:t>12</w:t>
      </w:r>
      <w:bookmarkEnd w:id="508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bookmarkStart w:id="5085" w:name="pg13510_145097"/>
    </w:p>
    <w:p>
      <w:pPr>
        <w:pStyle w:val="BookText"/>
        <w:rPr/>
      </w:pPr>
      <w:bookmarkEnd w:id="5085"/>
      <w:r>
        <w:rPr>
          <w:rFonts w:ascii="Amiri" w:hAnsi="Amiri" w:eastAsia="Amiri" w:cs="Amiri"/>
          <w:color w:val="111111"/>
          <w:sz w:val="28"/>
          <w:sz w:val="28"/>
          <w:szCs w:val="28"/>
          <w:rtl w:val="true"/>
          <w:lang w:bidi="ar-SA"/>
        </w:rPr>
        <w:t>عَنْ مُحَمَّدِ بْنِ زَكَرِيَّا عَنْ مَهْدِيِّ بْنِ سَابِقٍ عَنْ عَبْدِ اللَّهِ بْنِ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قُسُّ بْنُ سَاعِدَةَ وُلْدَهُ فَقَالَ إِنَّ الْمِعَا تَكْفِيهِ الْبَقْلَةُ وَ تَرْوِيهِ الْمَذْقَةُ وَ مَنْ عَيَّرَكَ شَيْئاً فَفِيهِ مِثْلُهُ وَ مَنْ ظَلَمَ وَجَدَ مَنْ يَظْلِمُهُ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عَدَلْتَ عَلَي نَفْسِكَ عُدِلَ عَلَيْكَ مِنْ فَوْقِكَ فَإِذَا نَهَيْتَ عَنْ شَيْ‌ءٍ فَابْدَأْ بِنَفْسِكَ وَ لَا تَجْمَعْ مَا لَا تَأْكُلُ وَ لَا تَأْكُلْ مَا لَا تَحْتَاجُ إِلَيْهِ وَ إِذَا ادَّخَرْتَ فَلَا تَكُونَنَّ كَنْزُكَ إِلَّا فِعْلَكَ وَ كُنْ عَفَّ الْعَيْلَةِ مُشْتَرَكَ الْغِنَي تَسُدُّ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تُشَاوِرَنَّ مَشْغُولًا وَ إِنْ كَانَ حَازِماً وَ لَا جَائِعاً وَ إِنْ كَانَ فَهِماً وَ لَا مَذْعُوراً وَ إِنْ كَانَ نَاصِحاً وَ لَا تَضَعَنَّ فِي عُنُقِكَ طَوْقاً لَا يُمْكِنُكَ نَزْعُهُ إِلَّا بِشِقِّ نَفْسِكَ وَ إِذَا خَاصَمْتَ فَاعْدِلْ وَ إِذَا قُلْتَ فَاقْتَصِدْ وَ لَا تَسْتَوْدِعَنَّ أَحَداً دِينَكَ وَ إِنْ قَرُبَتْ قَرَابَتُهُ فَإِنَّكَ إِذَا فَعَلْتَ ذَلِكَ لَمْ تَزَلْ وَجِلًا وَ كَانَ الْمُسْتَوْدَعُ بِالْخِيَارِ فِي الْوَفَاءِ بِالْعَهْدِ وَ كُنْتَ لَهُ عَبْداً مَا بَقِيتَ فَإِنْ جَنَي عَلَيْكَ كُنْتَ أَوْلَي بِذَلِكَ وَ إِنْ وَفَي كَانَ الْمَمْدُوحُ دُونَكَ عَلَيْكَ بِالصَّدَقَةِ فَإِنَّهَا تُكَفِّرُ الْخَطِيئَةَ وَ كَانَ قُسٌّ لَا يَسْتَوْدِعُ دِينَهُ أَحَداً وَ كَانَ يَتَكَلَّمُ بِمَا يَخْفَي مَعْنَاهُ عَلَي الْعَوَامِّ وَ لَا يَسْتَدْرِكُهُ إِلَّا الْخَوَاصُّ</w:t>
      </w:r>
      <w:r>
        <w:rPr>
          <w:rFonts w:eastAsia="Amiri" w:cs="Amiri" w:ascii="Amiri" w:hAnsi="Amiri"/>
          <w:color w:val="111111"/>
          <w:sz w:val="28"/>
          <w:szCs w:val="28"/>
          <w:rtl w:val="true"/>
          <w:lang w:bidi="ar-SA"/>
        </w:rPr>
        <w:t>.</w:t>
      </w:r>
    </w:p>
    <w:p>
      <w:pPr>
        <w:pStyle w:val="Heading5"/>
        <w:numPr>
          <w:ilvl w:val="4"/>
          <w:numId w:val="1"/>
        </w:numPr>
        <w:rPr/>
      </w:pPr>
      <w:bookmarkStart w:id="5086" w:name="__RefHeading___Toc412059_1934241801"/>
      <w:bookmarkStart w:id="5087" w:name="_Toc2405"/>
      <w:bookmarkEnd w:id="5086"/>
      <w:r>
        <w:rPr>
          <w:rtl w:val="true"/>
        </w:rPr>
        <w:t>«</w:t>
      </w:r>
      <w:r>
        <w:rPr/>
        <w:t>13</w:t>
      </w:r>
      <w:r>
        <w:rPr>
          <w:rtl w:val="true"/>
        </w:rPr>
        <w:t>»</w:t>
      </w:r>
      <w:bookmarkEnd w:id="5087"/>
    </w:p>
    <w:p>
      <w:pPr>
        <w:pStyle w:val="BookText"/>
        <w:rPr/>
      </w:pPr>
      <w:r>
        <w:rPr>
          <w:rFonts w:ascii="IRNazanin" w:hAnsi="IRNazanin" w:eastAsia="IRNazanin"/>
          <w:color w:val="111111"/>
          <w:sz w:val="28"/>
          <w:sz w:val="28"/>
          <w:szCs w:val="28"/>
          <w:rtl w:val="true"/>
          <w:lang w:bidi="fa-IR"/>
        </w:rPr>
        <w:t>صح‌</w:t>
      </w:r>
      <w:r>
        <w:rPr>
          <w:rStyle w:val="FootnoteAnchor"/>
          <w:rtl w:val="true"/>
        </w:rPr>
        <w:footnoteReference w:id="18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لَوْحٌ تَحْتَ حَائِطِ مَدِينَةٍ مِنَ الْمَدَائِنِ مَكْتُوبٌ فِيهِ أَنَا اللَّهُ لَا إِلَهَ إِلَّا أَنَا وَ مُحَمَّدٌ نَبِيِّي عَجِبْتُ لِمَنْ أَيْقَنَ بِالْمَوْتِ كَيْفَ يَفْرَحُ وَ عَجِبْتُ لِمَنْ أَيْقَنَ بِالْقَدَرِ كَيْفَ يَحْزَنُ وَ عَجِبْتُ لِمَنِ اخْتَبَرَ الدُّنْيَا كَيْفَ يَطْمَئِنُّ إِلَيْهَا وَ عَجِبْتُ لِمَنْ أَيْقَنَ بِالْحِسَابِ كَيْفَ يُذْنِبُ</w:t>
      </w:r>
      <w:r>
        <w:rPr>
          <w:rFonts w:eastAsia="Amiri" w:cs="Amiri" w:ascii="Amiri" w:hAnsi="Amiri"/>
          <w:color w:val="111111"/>
          <w:sz w:val="28"/>
          <w:szCs w:val="28"/>
          <w:rtl w:val="true"/>
          <w:lang w:bidi="ar-SA"/>
        </w:rPr>
        <w:t>.</w:t>
      </w:r>
    </w:p>
    <w:p>
      <w:pPr>
        <w:pStyle w:val="Heading5"/>
        <w:numPr>
          <w:ilvl w:val="4"/>
          <w:numId w:val="1"/>
        </w:numPr>
        <w:rPr/>
      </w:pPr>
      <w:bookmarkStart w:id="5088" w:name="__RefHeading___Toc412061_1934241801"/>
      <w:bookmarkStart w:id="5089" w:name="_Toc2406"/>
      <w:bookmarkEnd w:id="5088"/>
      <w:r>
        <w:rPr>
          <w:rtl w:val="true"/>
        </w:rPr>
        <w:t>«</w:t>
      </w:r>
      <w:r>
        <w:rPr/>
        <w:t>14</w:t>
      </w:r>
      <w:r>
        <w:rPr>
          <w:rtl w:val="true"/>
        </w:rPr>
        <w:t>»</w:t>
      </w:r>
      <w:bookmarkEnd w:id="5089"/>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18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عَلِيِّ بْنِ مُحَمَّدٍ الْقُرَشِيِّ عَنْ عَلِيِّ بْنِ الْحَسَنِ بْنِ فَضَّالٍ عَنِ الْحَسَنِ بْنِ نُصَيْرٍ عَنْ أَبِيهِ عَنْ عَبْدِ الْغَفَّارِ بْنِ الْقَاسِمِ عَنِ الْمِنْهَالِ عَنْ عَمْرٍو عَنْ مُحَمَّدِ بْنِ عَلِيٍّ ابْنِ الْحَنَفِيَّةِ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مِنْ عَيْشِكَ إِلَّا لَذَّةٌ تَزْدَلِفُ بِكَ إِلَي حِمَامِكَ وَ يُقَرِّبُكَ إِلَي نَوْمِكَ فَأَيُّ أُكْلَةٍ لَيْسَ مَعَهَا غَصَصٌ أَوْ شَرْبَةٍ لَيْسَ مَعَهَا شَرَقٌ فَتَأَمَّلْ أَمْرَكَ فَكَأَنَّكَ قَدْ صِرْتَ الْحَبِيبَ الْمَفْقُودَ وَ الْخَيَالَ الْمُخْتَرَمَ أَهْلُ الدُّنْيَا أَهْلُ سَفَرٍ لَا يُحِلُّونَ عَقْدَ رِحَالِهِمْ إِلَّا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 از پدرش نقل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ساعده فرزندانش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شکم باقلایی بس است و شیر آمیخته با آب هم آن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به چیزی سرزنش کرد در خودش هم مانند آن هست، و هر کس به تو ظلم کند، ظالمی به او ظلم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نفست عدالت ورزی، مافوقت نیز بر تو عدالت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خواستی از چیزی نهی کنی، از خود آغاز کن و چیزی را که نمی‌خوری گردآوری مکن و چیزی را که محتاج آن نیستی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چیزی را ذخیره سازی، آن چیز عملت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آقای قومت باشی خرجت را بر دیگران منه، امّا ثروتت را با آنان در میان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مشغول است مشورت مکن اگر چه حاذق باشد، و با گرسنه مشورت مکن گرچه فهیم باشد، و با ترسو مشورت مکن گر چه ناصح باشد، و طوقی بر گردنت مینداز که جز با مشقّت نتوانی آن را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دشمنی می‌کنی عدالت بورز و در گفتار میانه‌رو باش و راز دین خود را به امانت نزد کسی مگذار گرچه خویشاوند نزدیک باشد، که اگر چنین کردی پیوسته هراسناک خواهی بود، و امانتدار مختار است که وفا کند و یا تخلّف ورزد و تا زنده‌ای او را بنده‌ای؛ اگر بر تو جنایت کند تو خود چنین کرده‌ای و اگر وفا کند مدحش از آن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صدقه دادن که آن کفّاره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 راز دینش را به احدی نمی‌سپرد و به گونه‌ای سخن می‌گفت که معنای آن بر عوام مخفی بود و فقط خواص معنای آن را درک می‌کردند</w:t>
      </w:r>
      <w:r>
        <w:rPr>
          <w:rFonts w:eastAsia="IRNazanin" w:cs="IRNazanin"/>
          <w:color w:val="111111"/>
          <w:sz w:val="28"/>
          <w:szCs w:val="28"/>
          <w:rtl w:val="true"/>
          <w:lang w:bidi="fa-IR"/>
        </w:rPr>
        <w:t>.</w:t>
      </w:r>
      <w:r>
        <w:rPr>
          <w:rStyle w:val="FootnoteAnchor"/>
          <w:rtl w:val="true"/>
        </w:rPr>
        <w:footnoteReference w:id="1896"/>
      </w:r>
    </w:p>
    <w:p>
      <w:pPr>
        <w:pStyle w:val="Heading5"/>
        <w:numPr>
          <w:ilvl w:val="4"/>
          <w:numId w:val="1"/>
        </w:numPr>
        <w:rPr/>
      </w:pPr>
      <w:bookmarkStart w:id="5090" w:name="__RefHeading___Toc412063_1934241801"/>
      <w:bookmarkStart w:id="5091" w:name="_Toc2407"/>
      <w:bookmarkEnd w:id="5090"/>
      <w:r>
        <w:rPr>
          <w:rtl w:val="true"/>
        </w:rPr>
        <w:t xml:space="preserve">روایت </w:t>
      </w:r>
      <w:r>
        <w:rPr/>
        <w:t>13</w:t>
      </w:r>
      <w:bookmarkEnd w:id="5091"/>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زیر دیوار یکی از شهرها دیدند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یکتایم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مرگ یقین دارد چگونه شادی می کند، و تعجب می کنم از کسی که به قدر یقین دارد چگونه محزون است، و در شگفتم از کسی که دنیا را آزموده چگونه به آن اطمینان پیدا می کند، و تعجب دارم از کسی که به حساب یقین دارد چگونه گناه می کند</w:t>
      </w:r>
      <w:r>
        <w:rPr>
          <w:rFonts w:eastAsia="IRNazanin" w:cs="IRNazanin"/>
          <w:color w:val="111111"/>
          <w:sz w:val="28"/>
          <w:szCs w:val="28"/>
          <w:rtl w:val="true"/>
          <w:lang w:bidi="fa-IR"/>
        </w:rPr>
        <w:t>.</w:t>
      </w:r>
      <w:r>
        <w:rPr>
          <w:rStyle w:val="FootnoteAnchor"/>
          <w:rtl w:val="true"/>
        </w:rPr>
        <w:footnoteReference w:id="1897"/>
      </w:r>
    </w:p>
    <w:p>
      <w:pPr>
        <w:pStyle w:val="Heading5"/>
        <w:numPr>
          <w:ilvl w:val="4"/>
          <w:numId w:val="1"/>
        </w:numPr>
        <w:rPr/>
      </w:pPr>
      <w:bookmarkStart w:id="5092" w:name="__RefHeading___Toc412065_1934241801"/>
      <w:bookmarkStart w:id="5093" w:name="_Toc2408"/>
      <w:bookmarkEnd w:id="5092"/>
      <w:r>
        <w:rPr>
          <w:rtl w:val="true"/>
        </w:rPr>
        <w:t xml:space="preserve">روایت </w:t>
      </w:r>
      <w:r>
        <w:rPr/>
        <w:t>14</w:t>
      </w:r>
      <w:bookmarkEnd w:id="509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بهره تو همان لذتی است که تورا به سوی مرگ می کشاند و به خواب نزدیکت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خوردنی است که با آن غصه نباشد و کدام آشامیدنی است که همراه آن گلوگیر شدنی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کار خود باش، گویا به زودی از دوستانی خواهی بود که از دست رفته‌اند، و خیالی که به دست نابودی سپرده شده است؛ اهل دنیا مسافرانی هستند که بارشان را در غیر دنیا می‌گشایند</w:t>
      </w:r>
      <w:r>
        <w:rPr>
          <w:rFonts w:eastAsia="IRNazanin" w:cs="IRNazanin"/>
          <w:color w:val="111111"/>
          <w:sz w:val="28"/>
          <w:szCs w:val="28"/>
          <w:rtl w:val="true"/>
          <w:lang w:bidi="fa-IR"/>
        </w:rPr>
        <w:t>.</w:t>
      </w:r>
      <w:r>
        <w:rPr>
          <w:rStyle w:val="FootnoteAnchor"/>
          <w:rtl w:val="true"/>
        </w:rPr>
        <w:footnoteReference w:id="1898"/>
      </w:r>
      <w:bookmarkStart w:id="5094" w:name="pg13510_145098"/>
    </w:p>
    <w:p>
      <w:pPr>
        <w:pStyle w:val="Heading5"/>
        <w:numPr>
          <w:ilvl w:val="4"/>
          <w:numId w:val="1"/>
        </w:numPr>
        <w:rPr/>
      </w:pPr>
      <w:bookmarkStart w:id="5095" w:name="__RefHeading___Toc412067_1934241801"/>
      <w:bookmarkStart w:id="5096" w:name="_Toc2409"/>
      <w:bookmarkEnd w:id="5094"/>
      <w:bookmarkEnd w:id="5095"/>
      <w:r>
        <w:rPr>
          <w:rtl w:val="true"/>
        </w:rPr>
        <w:t>«</w:t>
      </w:r>
      <w:r>
        <w:rPr/>
        <w:t>15</w:t>
      </w:r>
      <w:r>
        <w:rPr>
          <w:rtl w:val="true"/>
        </w:rPr>
        <w:t>»</w:t>
      </w:r>
      <w:bookmarkEnd w:id="5096"/>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18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أَحْمَدَ بْنِ الْوَلِيدِ عَنْ أَبِيهِ عَنِ الصَّفَّارِ عَنِ ابْنِ مَعْرُوفٍ عَنِ ابْنِ مَهْزِيَارَ عَنِ الْأَهْوَازِيِّ عَنِ النَّضْرِ وَ ابْنِ أَبِي نَجْرَانَ مَعاً عَنْ عَاصِمٍ عَنْ أَبِي بَصِيرٍ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رَحْمَةُ اللَّهِ عَلَيْهِ كَانَ يَقُولُ يَا مُبْتَغِيَ الْعِلْمِ كَأَنَّ شَيْئاً مِنَ الدُّنْيَا لَمْ يَكُنْ شَيْئاً إِلَّا عَمَلًا يَنْفَعُ خَيْرُهُ وَ يَضُرُّ شَرُّهُ إِلَّا مِنْ رَحْمَةِ اللَّهِ يَا مُبْتَغِيَ الْعِلْمِ لَا يَشْغَلْكَ أَهْلٌ وَ لَا مَالٌ عَنْ نَفْسِكَ أَنْتَ يَوْمَ تُفَارِقُهُمْ كَضَيْفٍ بِتَّ فِيهِمْ ثُمَّ غَدَوْتَ مِنْ عِنْدِهِمْ إِلَي غَيْرِهِمْ وَ الدُّنْيَا وَ الْآخِرَةُ كَمَنْزِلٍ نَزَلْتَهُ ثُمَّ عَدَلْتَ عَنْهُ إِلَي غَيْرِهِ وَ مَا بَيْنَ الْمَوْتِ وَ الْبَعْثِ إِلَّا كَنَوْمَةٍ نِمْتَهَا ثُمَّ اسْتَيْقَظْتَ مِنْهَا يَا مُبْتَغِيَ الْعِلْمِ قَدِّمْ لِمَقَامِكَ بَيْنَ يَدَيِ اللَّهِ فَإِنَّكَ مُرْتَهَنٌ بِعَمَلِكَ وَ كَمَا تَدِينُ تُدَانُ يَا مُبْتَغِيَ الْعِلْمِ صَلِّ قَبْلَ أَنْ لَا تَقْدِرَ عَلَي لَيْلٍ وَ لَا نَهَارٍ تُصَلِّي فِيهِ إِنَّمَا مَثَلُ الصَّلَاةِ لِصَاحِبِهَا بِإِذْنِ اللَّهِ كَمَثَلِ رَجُلٍ دَخَلَ عَلَي سُلْطَانٍ فَأَنْصَتَ لَهُ حَتَّي فَرَغَ مِنْ حَاجَتِهِ كَذَلِكَ الْمَرْءُ الْمُسْلِمُ مَا دَامَ فِي صَلَاتِهِ لَمْ يَزَلِ اللَّهُ يَنْظُرُ إِلَيْهِ حَتَّي يَفْرُغَ مِنْ صَلَاتِهِ يَا مُبْتَغِيَ الْعِلْمِ تَصَدَّقْ قَبْلَ أَنْ لَا تَقْدِرَ أَنْ تُعْطِيَ شَيْئاً وَ لَا تَمْنَعْ مِنْهُ إِنَّمَا مَثَلُ الصَّدَقَةِ لِصَاحِبِهَا كَمَثَلِ رَجُلٍ طَلَبَهُ الْقَوْمُ بِدَمٍ فَقَالَ لَا تَقْتُلُونِي وَ اضْرِبُوا لِي أَجَلًا لِأَسْعَي فِي مَرْضَاتِكُمْ كَذَلِكَ الْمَرْءُ الْمُسْلِمُ بِإِذْنِ اللَّهِ كُلَّمَا تَصَدَّقَ بِصَدَقَةٍ حَلَّ بِهَا عُقْدَةً فِي رَقَبَتِهِ حَتَّي يَتَوَفَّي اللَّهُ أَقْوَاماً وَ قَدْ رَضِيَ عَنْهُمْ وَ مَنْ رَضِيَ اللَّهُ عَنْهُ فَقَدْ عَتَقَ مِنَ النَّارِ يَا مُبْتَغِيَ الْعِلْمِ إِنَّ قَلْباً لَيْسَ مِنْهُ مِنَ الْحَقِّ شَيْ‌ءٌ كَالْبَيْتِ الْخَرَابِ الَّذِي لَا عَامِرَ لَهُ يَا مُبْتَغِيَ الْعِلْمِ إِنَّ هَذَا اللِّسَانَ مِفْتَاحُ خَيْرٍ وَ مِفْتَاحُ شَرٍّ فَاخْتِمْ عَلَي قَلْبِكَ كَمَا تَخْتِمُ عَلَي ذَهَبِكَ وَ وَرِقِكَ يَا مُبْتَغِيَ الْعِلْمِ إِنَّ هَذِهِ الْأَمْثَالَ نَضْرِبُهَا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9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جَمَاعَةٍ مِنْ أَبِي الْمُفَضَّلِ عَنْ مُحَمَّدِ بْنِ الْقَاسِمِ بْنِ زَكَرِيَّا عَنْ عَبَّادِ بْنِ يَعْقُوبَ عَنْ عَاصِمِ بْنِ حُمَيْدٍ عَنْ يَحْيَي بْنِ الْقَاسِمِ يَعْنِي أَبَا بَصِيرٍ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يَا بَاغِيَ الْعِلْمِ فِي الْمَوَاضِعِ وَ فِي بَعْضِ الْفِقَرَاتِ تَقْدِيمٌ وَ تَأْخِيرٌ</w:t>
      </w:r>
      <w:r>
        <w:rPr>
          <w:rFonts w:eastAsia="Amiri" w:cs="Amiri" w:ascii="Amiri" w:hAnsi="Amiri"/>
          <w:color w:val="111111"/>
          <w:sz w:val="28"/>
          <w:szCs w:val="28"/>
          <w:rtl w:val="true"/>
          <w:lang w:bidi="ar-SA"/>
        </w:rPr>
        <w:t>.</w:t>
      </w:r>
    </w:p>
    <w:p>
      <w:pPr>
        <w:pStyle w:val="Heading5"/>
        <w:numPr>
          <w:ilvl w:val="4"/>
          <w:numId w:val="1"/>
        </w:numPr>
        <w:rPr/>
      </w:pPr>
      <w:bookmarkStart w:id="5097" w:name="__RefHeading___Toc412069_1934241801"/>
      <w:bookmarkStart w:id="5098" w:name="_Toc2410"/>
      <w:bookmarkEnd w:id="5097"/>
      <w:r>
        <w:rPr>
          <w:rtl w:val="true"/>
        </w:rPr>
        <w:t>«</w:t>
      </w:r>
      <w:r>
        <w:rPr/>
        <w:t>16</w:t>
      </w:r>
      <w:r>
        <w:rPr>
          <w:rtl w:val="true"/>
        </w:rPr>
        <w:t>»</w:t>
      </w:r>
      <w:bookmarkEnd w:id="5098"/>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90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بِإِسْنَادِهِ عَنْ مُوسَي بْنِ بَكْرٍ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w:t>
      </w:r>
    </w:p>
    <w:p>
      <w:pPr>
        <w:pStyle w:val="Heading5"/>
        <w:numPr>
          <w:ilvl w:val="4"/>
          <w:numId w:val="1"/>
        </w:numPr>
        <w:rPr/>
      </w:pPr>
      <w:bookmarkStart w:id="5099" w:name="__RefHeading___Toc412071_1934241801"/>
      <w:bookmarkStart w:id="5100" w:name="_Toc2411"/>
      <w:bookmarkEnd w:id="5099"/>
      <w:r>
        <w:rPr>
          <w:rtl w:val="true"/>
        </w:rPr>
        <w:t xml:space="preserve">روایت </w:t>
      </w:r>
      <w:r>
        <w:rPr/>
        <w:t>15</w:t>
      </w:r>
      <w:bookmarkEnd w:id="5100"/>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علیه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اشیاء دنیا چیزی نیست جز عملی که خیر آن سود بخشد، و شرّ آن زیان رساند، مگر به کسی که خداوند به او رحم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طالب علم، نباید اهل و مال تو را از رسیدگی به خودت سرگرم سازد؛ آن روزی که از آنان جدا می‌شوی، همانند میهمانی هستی که شب را در میان آنان به سر برده و صبح از نزدشان به سوی دیگران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و آخرت به سان منزلی است که در آن فرود آمده، سپس به سوی غیر آن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میان مرگ و برانگیخته شدن پس از آن، جز خواب کوتاهی که به زودی از آن بیدار شوی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طالب علم، برای حضور در پیشگاه پروردگار عملی پیش فرست که تو در گرو عمل خود هستی، و هر گونه که عمل کنی جزا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طالب علم، پیش از آنکه نتوانی بر شب و روزی دست یابی که در آن نماز بگزاری، نماز بخوان؛ همانا مثل نماز برای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مردی است که بر سلطانی وارد شود و آن سلطان خوب به سخنان او گوش دهد تا از بیان نیازش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 مسلمان تا آن زمان که در نماز است پیوسته خداوند را در نظر دارد تا از نمازش فارغ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طالب علم، صدقه بده پیش از آنکه قادر بر دادن چیزی نباشی و از دادن آن ممنوع نگردی؛ همانا مثل صدقه برای صاحبش مثل مردی است که دستش به خون کسی آلوده شده و اقوام او در پی خونخواهی وی هستند 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نکشید و مدّتی برایم قرار دهید تا در جلب رضایت شما کوشش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صدقه‌ای بدهد، یک گره از گردنش گشوده شود تا اینکه خداوند اقوامی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خویش بازستاند در حالی که از آنان راضی گشته است، و هر کس که خدا از وی راضی باشد، همانا از آتش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طالب علم، آن دل که در آن چیزی از حقّ نباشد، همچون خانه ویرانی است که آبادکننده‌ای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طالب علم، همانا این زبان کلید خیر و کلید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دهانت مهر زن همان گونه که بر طلا و نقره ات مهر می‌نهی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طالب علم، این مثالها را خداوند برای مردم بیان فرموده و جز عالمان در باره آن تعقّل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ابا بصیر از آن حضرت مثل حدیث فوق را روایت کرده است و در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 علم، در چند جا آمده است و در بعضی موارد مقدم و مؤخر است</w:t>
      </w:r>
      <w:r>
        <w:rPr>
          <w:rFonts w:eastAsia="IRNazanin" w:cs="IRNazanin"/>
          <w:color w:val="111111"/>
          <w:sz w:val="28"/>
          <w:szCs w:val="28"/>
          <w:rtl w:val="true"/>
          <w:lang w:bidi="fa-IR"/>
        </w:rPr>
        <w:t>.</w:t>
      </w:r>
      <w:r>
        <w:rPr>
          <w:rStyle w:val="FootnoteAnchor"/>
          <w:rtl w:val="true"/>
        </w:rPr>
        <w:footnoteReference w:id="1902"/>
      </w:r>
    </w:p>
    <w:p>
      <w:pPr>
        <w:pStyle w:val="Heading5"/>
        <w:numPr>
          <w:ilvl w:val="4"/>
          <w:numId w:val="1"/>
        </w:numPr>
        <w:rPr/>
      </w:pPr>
      <w:bookmarkStart w:id="5101" w:name="__RefHeading___Toc412073_1934241801"/>
      <w:bookmarkStart w:id="5102" w:name="_Toc2412"/>
      <w:bookmarkEnd w:id="5101"/>
      <w:r>
        <w:rPr>
          <w:rtl w:val="true"/>
        </w:rPr>
        <w:t xml:space="preserve">روایت </w:t>
      </w:r>
      <w:r>
        <w:rPr/>
        <w:t>16</w:t>
      </w:r>
      <w:bookmarkEnd w:id="510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جعفرعلیه السلام فرمود</w:t>
      </w:r>
      <w:r>
        <w:rPr>
          <w:rFonts w:eastAsia="IRNazanin" w:cs="IRNazanin"/>
          <w:color w:val="111111"/>
          <w:sz w:val="28"/>
          <w:szCs w:val="28"/>
          <w:rtl w:val="true"/>
          <w:lang w:bidi="fa-IR"/>
        </w:rPr>
        <w:t xml:space="preserve">: </w:t>
      </w:r>
      <w:bookmarkStart w:id="5103" w:name="pg13510_145099"/>
    </w:p>
    <w:p>
      <w:pPr>
        <w:pStyle w:val="BookText"/>
        <w:rPr/>
      </w:pPr>
      <w:bookmarkEnd w:id="5103"/>
      <w:r>
        <w:rPr>
          <w:rFonts w:ascii="Amiri" w:hAnsi="Amiri" w:eastAsia="Amiri" w:cs="Amiri"/>
          <w:color w:val="111111"/>
          <w:sz w:val="28"/>
          <w:sz w:val="28"/>
          <w:szCs w:val="28"/>
          <w:rtl w:val="true"/>
          <w:lang w:bidi="ar-SA"/>
        </w:rPr>
        <w:t>أَبُو ذَرٍّ مِنْ خَشْيَةِ اللَّهِ تَعَالَي حَتَّي اشْتَكَي بَصَرَهُ فَقِيلَ لَهُ لَوْ دَعَوْتَ اللَّهَ يَشْفِي بَصَرَكَ فَقَالَ إِنِّي عَنْ ذَلِكَ مَشْغُولٌ وَ مَا هُوَ بِأَكْبَرِ هَمِّي قَالُوا وَ مَا يَشْغَلُكَ عَنْهُ قَالَ الْعَظِيمَتَانِ الْجَنَّةُ وَ النَّارُ</w:t>
      </w:r>
      <w:r>
        <w:rPr>
          <w:rFonts w:eastAsia="Amiri" w:cs="Amiri" w:ascii="Amiri" w:hAnsi="Amiri"/>
          <w:color w:val="111111"/>
          <w:sz w:val="28"/>
          <w:szCs w:val="28"/>
          <w:rtl w:val="true"/>
          <w:lang w:bidi="ar-SA"/>
        </w:rPr>
        <w:t>.</w:t>
      </w:r>
    </w:p>
    <w:p>
      <w:pPr>
        <w:pStyle w:val="Heading5"/>
        <w:numPr>
          <w:ilvl w:val="4"/>
          <w:numId w:val="1"/>
        </w:numPr>
        <w:rPr/>
      </w:pPr>
      <w:bookmarkStart w:id="5104" w:name="__RefHeading___Toc412075_1934241801"/>
      <w:bookmarkStart w:id="5105" w:name="_Toc2413"/>
      <w:bookmarkEnd w:id="5104"/>
      <w:r>
        <w:rPr>
          <w:rtl w:val="true"/>
        </w:rPr>
        <w:t>«</w:t>
      </w:r>
      <w:r>
        <w:rPr/>
        <w:t>17</w:t>
      </w:r>
      <w:r>
        <w:rPr>
          <w:rtl w:val="true"/>
        </w:rPr>
        <w:t>»</w:t>
      </w:r>
      <w:bookmarkEnd w:id="5105"/>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9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بِإِسْنَادِهِ عَنْ مُوسَي بْنِ بَكْرٍ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ذَرٍّ مَا مَالُكَ قَالَ عَمَلِي قِيلَ لَهُ إِنَّمَا نَسْأَلُكَ عَنِ الذَّهَبِ وَ الْفِضَّةِ فَقَالَ مَا أُصْبِحُ فَلَا أُمْسِي وَ مَا أُمْسِي فَلَا أُصْبِحُ لَنَا كُنْدُوجٌ نَرْفَعُ فِيهِ خَيْرَ مَتَاعِنَا سَمِعْتُ رَسُولَ اللَّهِ صلي الله عليه و آله يَقُولُ كُنْدُوجُ الْمُؤْمِنِ قَبْرُهُ</w:t>
      </w:r>
      <w:r>
        <w:rPr>
          <w:rFonts w:eastAsia="Amiri" w:cs="Amiri" w:ascii="Amiri" w:hAnsi="Amiri"/>
          <w:color w:val="111111"/>
          <w:sz w:val="28"/>
          <w:szCs w:val="28"/>
          <w:rtl w:val="true"/>
          <w:lang w:bidi="ar-SA"/>
        </w:rPr>
        <w:t>.</w:t>
      </w:r>
    </w:p>
    <w:p>
      <w:pPr>
        <w:pStyle w:val="Heading5"/>
        <w:numPr>
          <w:ilvl w:val="4"/>
          <w:numId w:val="1"/>
        </w:numPr>
        <w:rPr/>
      </w:pPr>
      <w:bookmarkStart w:id="5106" w:name="__RefHeading___Toc412077_1934241801"/>
      <w:bookmarkStart w:id="5107" w:name="_Toc2414"/>
      <w:bookmarkEnd w:id="5106"/>
      <w:r>
        <w:rPr>
          <w:rtl w:val="true"/>
        </w:rPr>
        <w:t>«</w:t>
      </w:r>
      <w:r>
        <w:rPr/>
        <w:t>18</w:t>
      </w:r>
      <w:r>
        <w:rPr>
          <w:rtl w:val="true"/>
        </w:rPr>
        <w:t>»</w:t>
      </w:r>
      <w:bookmarkEnd w:id="5107"/>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9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بِإِسْنَادِهِ عَنْ مُوسَي بْنِ بَكْرٍ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ره جَزَي اللَّهُ عَنِّي الدُّنْيَا مَذَمَّةً بَعْدَ رَغِيفَيْنِ مِنَ الشَّعِيرِ أَتَغَدَّي بِأَحَدِهِمَا وَ أَتَعَشَّي بِالْآخَرِ وَ بَعْدَ شَمْلَتَيِ الصُّوفِ آتَزِرُ بِإِحْدَاهُمَا وَ أَرْتَدِي بِالْأُخْرَي</w:t>
      </w:r>
      <w:r>
        <w:rPr>
          <w:rFonts w:eastAsia="Amiri" w:cs="Amiri" w:ascii="Amiri" w:hAnsi="Amiri"/>
          <w:color w:val="111111"/>
          <w:sz w:val="28"/>
          <w:szCs w:val="28"/>
          <w:rtl w:val="true"/>
          <w:lang w:bidi="ar-SA"/>
        </w:rPr>
        <w:t>.</w:t>
      </w:r>
    </w:p>
    <w:p>
      <w:pPr>
        <w:pStyle w:val="Heading5"/>
        <w:numPr>
          <w:ilvl w:val="4"/>
          <w:numId w:val="1"/>
        </w:numPr>
        <w:rPr/>
      </w:pPr>
      <w:bookmarkStart w:id="5108" w:name="__RefHeading___Toc412079_1934241801"/>
      <w:bookmarkStart w:id="5109" w:name="_Toc2415"/>
      <w:bookmarkEnd w:id="5108"/>
      <w:r>
        <w:rPr>
          <w:rtl w:val="true"/>
        </w:rPr>
        <w:t>«</w:t>
      </w:r>
      <w:r>
        <w:rPr/>
        <w:t>19</w:t>
      </w:r>
      <w:r>
        <w:rPr>
          <w:rtl w:val="true"/>
        </w:rPr>
        <w:t>»</w:t>
      </w:r>
      <w:bookmarkEnd w:id="5109"/>
    </w:p>
    <w:p>
      <w:pPr>
        <w:pStyle w:val="BookText"/>
        <w:rPr/>
      </w:pPr>
      <w:r>
        <w:rPr>
          <w:rFonts w:ascii="Amiri" w:hAnsi="Amiri" w:eastAsia="Amiri" w:cs="Amiri"/>
          <w:color w:val="111111"/>
          <w:sz w:val="28"/>
          <w:sz w:val="28"/>
          <w:szCs w:val="28"/>
          <w:rtl w:val="true"/>
          <w:lang w:bidi="ar-SA"/>
        </w:rPr>
        <w:t>الدُّرَّةُ الْبَاهِرَةُ</w:t>
      </w:r>
      <w:r>
        <w:rPr>
          <w:rStyle w:val="FootnoteAnchor"/>
          <w:rtl w:val="true"/>
        </w:rPr>
        <w:footnoteReference w:id="19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آدَمُ ابْنَهُ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بِخَمْسَةِ أَشْيَاءَ وَ قَالَ لَهُ اعْمَلْ بِهَا وَ أَوْصِ بِهَا بَنِيكَ مِنْ بَعْدِكَ أَوَّلُهَا لَا تَرْكَنُوا إِلَي الدُّنْيَا الْفَانِيَةِ فَإِنِّي رَكَنْتُ إِلَي الْجَنَّةِ الْبَاقِيَةِ فَمَا صَحِبَ لِي وَ أُخْرِجْتُ مِنْهَا الثَّانِيَةُ لَا تَعْمَلُوا بِرَأْيِ نِسَائِكُمْ فَإِنِّي عَمِلْتُ بِهَوَي امْرَأَتِي وَ أَصَابَتْنِي النَّدَامَةُ الثَّالِثَةُ إِذَا عَزَمْتُمْ عَلَي أَمْرٍ فَانْظُرُوا إِلَي عَوَاقِبِهِ فَإِنِّي لَوْ نَظَرْتُ فِي عَاقِبَةِ أَمْرِي لَمْ يُصِبْنِي مَا أَصَابَنِي الرَّابِعَةُ إِذَا نَفَرَتْ قُلُوبُكُمْ مِنْ شَيْ‌ءٍ فَاجْتَنِبُوهُ فَإِنِّي حِينَ دَنَوْتُ مِنَ الشَّجَرَةِ لِأَتَنَاوَلَ مِنْهَا نَفَرَ قَلْبِي فَلَوْ كُنْتُ امْتَنَعْتُ مِنَ الْأَكْلِ مَا أَصَابَنِي مَا أَصَابَنِي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مِنْ خَطِّ الشَّهِيدِ قَدَّسَ اللَّهُ رُوحَهُ يُنْسَبُ إِلَي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w:t>
      </w:r>
    </w:p>
    <w:p>
      <w:pPr>
        <w:pStyle w:val="Heading5"/>
        <w:numPr>
          <w:ilvl w:val="4"/>
          <w:numId w:val="1"/>
        </w:numPr>
        <w:rPr/>
      </w:pPr>
      <w:bookmarkStart w:id="5110" w:name="__RefHeading___Toc412081_1934241801"/>
      <w:bookmarkStart w:id="5111" w:name="_Toc2416"/>
      <w:bookmarkEnd w:id="5110"/>
      <w:r>
        <w:rPr>
          <w:rtl w:val="true"/>
        </w:rPr>
        <w:t>«</w:t>
      </w:r>
      <w:r>
        <w:rPr/>
        <w:t>20</w:t>
      </w:r>
      <w:r>
        <w:rPr>
          <w:rtl w:val="true"/>
        </w:rPr>
        <w:t>»</w:t>
      </w:r>
      <w:bookmarkEnd w:id="5111"/>
    </w:p>
    <w:p>
      <w:pPr>
        <w:pStyle w:val="BookText"/>
        <w:rPr/>
      </w:pPr>
      <w:r>
        <w:rPr>
          <w:rFonts w:ascii="Amiri" w:hAnsi="Amiri" w:eastAsia="Amiri" w:cs="Amiri"/>
          <w:color w:val="111111"/>
          <w:sz w:val="28"/>
          <w:sz w:val="28"/>
          <w:szCs w:val="28"/>
          <w:rtl w:val="true"/>
          <w:lang w:bidi="ar-SA"/>
        </w:rPr>
        <w:t>دَعَوَاتُ الرَّاوَنْدِيِ‌</w:t>
      </w:r>
      <w:r>
        <w:rPr>
          <w:rStyle w:val="FootnoteAnchor"/>
          <w:rtl w:val="true"/>
        </w:rPr>
        <w:footnoteReference w:id="190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عُزَيْرٍ عليه السلام يَا عُزَيْرُ إِذَا وَقَعْتَ فِي مَعْصِيَةٍ فَلَا تَنْظُرْ إِلَي صِغَرِهَا وَ لَكِنِ انْظُرْ مَنْ عَصَيْتَ وَ إِذَا أُوتِيتَ رِزْقاً مِنِّي فَلَا تَنْظُرْ إِلَي قِلَّتِهِ وَ لَكِنِ انْظُرْ إِلَي مَنْ أَهْدَاهُ وَ إِذَا نَزَلَتْ بِكَ بَلِيَّةٌ فَلَا تَشْكُ إِلَي</w:t>
      </w:r>
    </w:p>
    <w:p>
      <w:pPr>
        <w:pStyle w:val="BookText"/>
        <w:rPr/>
      </w:pPr>
      <w:r>
        <w:rPr>
          <w:rFonts w:ascii="IRNazanin" w:hAnsi="IRNazanin" w:eastAsia="IRNazanin"/>
          <w:color w:val="111111"/>
          <w:sz w:val="28"/>
          <w:sz w:val="28"/>
          <w:szCs w:val="28"/>
          <w:rtl w:val="true"/>
          <w:lang w:bidi="fa-IR"/>
        </w:rPr>
        <w:t>اباذر آنقدر از خوف خدا گریست تا چشمش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دعا کنی خدا چشمت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کار بزرگ‌تری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تو را از بیماری چشم مشغول 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w:t>
      </w:r>
      <w:r>
        <w:rPr>
          <w:rStyle w:val="FootnoteAnchor"/>
          <w:rtl w:val="true"/>
        </w:rPr>
        <w:footnoteReference w:id="1907"/>
      </w:r>
    </w:p>
    <w:p>
      <w:pPr>
        <w:pStyle w:val="Heading5"/>
        <w:numPr>
          <w:ilvl w:val="4"/>
          <w:numId w:val="1"/>
        </w:numPr>
        <w:rPr/>
      </w:pPr>
      <w:bookmarkStart w:id="5112" w:name="__RefHeading___Toc412083_1934241801"/>
      <w:bookmarkStart w:id="5113" w:name="_Toc2417"/>
      <w:bookmarkEnd w:id="5112"/>
      <w:r>
        <w:rPr>
          <w:rtl w:val="true"/>
        </w:rPr>
        <w:t xml:space="preserve">روایت </w:t>
      </w:r>
      <w:r>
        <w:rPr/>
        <w:t>17</w:t>
      </w:r>
      <w:bookmarkEnd w:id="511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اباذر پرسیدند ثروت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طلا و نقره می‌پرسیم،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تا شام و هر شام تا صبح گنجینه‌ای دارم که بهترین مطاع خود را در آن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مؤمن قبر اوست</w:t>
      </w:r>
      <w:r>
        <w:rPr>
          <w:rFonts w:eastAsia="IRNazanin" w:cs="IRNazanin"/>
          <w:color w:val="111111"/>
          <w:sz w:val="28"/>
          <w:szCs w:val="28"/>
          <w:rtl w:val="true"/>
          <w:lang w:bidi="fa-IR"/>
        </w:rPr>
        <w:t>.</w:t>
      </w:r>
      <w:r>
        <w:rPr>
          <w:rStyle w:val="FootnoteAnchor"/>
          <w:rtl w:val="true"/>
        </w:rPr>
        <w:footnoteReference w:id="1908"/>
      </w:r>
    </w:p>
    <w:p>
      <w:pPr>
        <w:pStyle w:val="Heading5"/>
        <w:numPr>
          <w:ilvl w:val="4"/>
          <w:numId w:val="1"/>
        </w:numPr>
        <w:rPr/>
      </w:pPr>
      <w:bookmarkStart w:id="5114" w:name="__RefHeading___Toc412085_1934241801"/>
      <w:bookmarkStart w:id="5115" w:name="_Toc2418"/>
      <w:bookmarkEnd w:id="5114"/>
      <w:r>
        <w:rPr>
          <w:rtl w:val="true"/>
        </w:rPr>
        <w:t xml:space="preserve">روایت </w:t>
      </w:r>
      <w:r>
        <w:rPr/>
        <w:t>18</w:t>
      </w:r>
      <w:bookmarkEnd w:id="511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گفت، خداوند از طرف من جزای دنیا را بدهد،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جز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که یکی را روز می خورم و دیگری را شب، و دو پارچه پشمین که یکی را بر کمر می‌بندم و دیگری را به شانه می‌اندازم، بیشتر استفاده نکرده ام</w:t>
      </w:r>
      <w:r>
        <w:rPr>
          <w:rFonts w:eastAsia="IRNazanin" w:cs="IRNazanin"/>
          <w:color w:val="111111"/>
          <w:sz w:val="28"/>
          <w:szCs w:val="28"/>
          <w:rtl w:val="true"/>
          <w:lang w:bidi="fa-IR"/>
        </w:rPr>
        <w:t>.</w:t>
      </w:r>
    </w:p>
    <w:p>
      <w:pPr>
        <w:pStyle w:val="Heading5"/>
        <w:numPr>
          <w:ilvl w:val="4"/>
          <w:numId w:val="1"/>
        </w:numPr>
        <w:rPr/>
      </w:pPr>
      <w:bookmarkStart w:id="5116" w:name="__RefHeading___Toc412087_1934241801"/>
      <w:bookmarkStart w:id="5117" w:name="_Toc2419"/>
      <w:bookmarkEnd w:id="5116"/>
      <w:r>
        <w:rPr>
          <w:rtl w:val="true"/>
        </w:rPr>
        <w:t xml:space="preserve">روایت </w:t>
      </w:r>
      <w:r>
        <w:rPr/>
        <w:t>19</w:t>
      </w:r>
      <w:bookmarkEnd w:id="5117"/>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فرزند خود شیث را به پنج چیز سفارش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کار ببند و به فرزندانت بگو پس از تو به آن ها عمل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دنیای فانی اعتماد نکنید، من به بهشت پایدار اعتماد کردم، بیرونم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دستور زنها عمل نکنید زیرا من مطابق خواست همسرم عمل کردم، پشیمان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تصمیم به کاری گرفتید، به عاقبت آن بیاندیشید؛ اگر من متوجه آخر کار خودم بودم به آن گرفتاری مبتلا نمی‌شدم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دل شما از چیزی نفرت داشت از آن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نزدیک درخت رفتم تا از آن بچینم، دلم نفرت داشت، اگر از خوردن خودداری کرده بودم، گرفتار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به خط شهید که نسبت داده شده به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خود ارزشی قایل باشد، دنیا در نظرش خوار می‌آید</w:t>
      </w:r>
      <w:r>
        <w:rPr>
          <w:rFonts w:eastAsia="IRNazanin" w:cs="IRNazanin"/>
          <w:color w:val="111111"/>
          <w:sz w:val="28"/>
          <w:szCs w:val="28"/>
          <w:rtl w:val="true"/>
          <w:lang w:bidi="fa-IR"/>
        </w:rPr>
        <w:t>.</w:t>
      </w:r>
    </w:p>
    <w:p>
      <w:pPr>
        <w:pStyle w:val="Heading5"/>
        <w:numPr>
          <w:ilvl w:val="4"/>
          <w:numId w:val="1"/>
        </w:numPr>
        <w:rPr/>
      </w:pPr>
      <w:bookmarkStart w:id="5118" w:name="__RefHeading___Toc412089_1934241801"/>
      <w:bookmarkStart w:id="5119" w:name="_Toc2420"/>
      <w:bookmarkEnd w:id="5118"/>
      <w:r>
        <w:rPr>
          <w:rtl w:val="true"/>
        </w:rPr>
        <w:t xml:space="preserve">روایت </w:t>
      </w:r>
      <w:r>
        <w:rPr/>
        <w:t>20</w:t>
      </w:r>
      <w:bookmarkEnd w:id="511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عزیر پیامبر وحی کرد که یا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دچار معصیتی شدی، نگاه به کوچکی آن گناه مکن بلکه نگاه کن با که مخالفت می‌کنی، و هرگاه روزی از من به تو رسید توجه به کمی آن مکن، ببین چه کسی به تو ارزانی داشته، و هرگاه دچار بلایی شدی شکایت </w:t>
      </w:r>
      <w:bookmarkStart w:id="5120" w:name="pg13510_145100"/>
    </w:p>
    <w:p>
      <w:pPr>
        <w:pStyle w:val="BookText"/>
        <w:rPr/>
      </w:pPr>
      <w:bookmarkEnd w:id="5120"/>
      <w:r>
        <w:rPr>
          <w:rFonts w:ascii="Amiri" w:hAnsi="Amiri" w:eastAsia="Amiri" w:cs="Amiri"/>
          <w:color w:val="111111"/>
          <w:sz w:val="28"/>
          <w:sz w:val="28"/>
          <w:szCs w:val="28"/>
          <w:rtl w:val="true"/>
          <w:lang w:bidi="ar-SA"/>
        </w:rPr>
        <w:t>خَلْقِي كَمَا لَا أَشْكُوكَ إِلَي مَلَائِكَتِي عِنْدَ صُعُودِ مَسَاوِيكَ وَ فَضَائِحِكَ</w:t>
      </w:r>
      <w:r>
        <w:rPr>
          <w:rFonts w:eastAsia="Amiri" w:cs="Amiri" w:ascii="Amiri" w:hAnsi="Amiri"/>
          <w:color w:val="111111"/>
          <w:sz w:val="28"/>
          <w:szCs w:val="28"/>
          <w:rtl w:val="true"/>
          <w:lang w:bidi="ar-SA"/>
        </w:rPr>
        <w:t>.</w:t>
      </w:r>
    </w:p>
    <w:p>
      <w:pPr>
        <w:pStyle w:val="Heading5"/>
        <w:numPr>
          <w:ilvl w:val="4"/>
          <w:numId w:val="1"/>
        </w:numPr>
        <w:rPr/>
      </w:pPr>
      <w:bookmarkStart w:id="5121" w:name="__RefHeading___Toc412091_1934241801"/>
      <w:bookmarkStart w:id="5122" w:name="_Toc2421"/>
      <w:bookmarkEnd w:id="5121"/>
      <w:r>
        <w:rPr>
          <w:rtl w:val="true"/>
        </w:rPr>
        <w:t>«</w:t>
      </w:r>
      <w:r>
        <w:rPr/>
        <w:t>21</w:t>
      </w:r>
      <w:r>
        <w:rPr>
          <w:rtl w:val="true"/>
        </w:rPr>
        <w:t>»</w:t>
      </w:r>
      <w:bookmarkEnd w:id="5122"/>
    </w:p>
    <w:p>
      <w:pPr>
        <w:pStyle w:val="BookText"/>
        <w:rPr/>
      </w:pPr>
      <w:r>
        <w:rPr>
          <w:rFonts w:ascii="Amiri" w:hAnsi="Amiri" w:eastAsia="Amiri" w:cs="Amiri"/>
          <w:color w:val="111111"/>
          <w:sz w:val="28"/>
          <w:sz w:val="28"/>
          <w:szCs w:val="28"/>
          <w:rtl w:val="true"/>
          <w:lang w:bidi="ar-SA"/>
        </w:rPr>
        <w:t>عُدَّةُ الدَّاعِي‌</w:t>
      </w:r>
      <w:r>
        <w:rPr>
          <w:rStyle w:val="FootnoteAnchor"/>
          <w:rtl w:val="true"/>
        </w:rPr>
        <w:footnoteReference w:id="19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دَاوُدَ عليه السلام يَا دَاوُدُ إِنِّي وَضَعْتُ خَمْسَةً فِي خَمْسَةٍ وَ النَّاسُ يَطْلُبُونَهَا فِي خَمْسَةٍ غَيْرِهَا فَلَا يَجِدُونَهَا وَضَعْتُ الْعِلْمَ فِي الْجُوعِ وَ الْجَهْدِ وَ هُمْ يَطْلُبُونَهُ فِي الشِّبَعِ وَ الرَّاحَةِ فَلَا يَجِدُونَهُ وَضَعْتُ الْعِزَّ فِي طَاعَتِي وَ هُمْ يَطْلُبُونَهُ فِي خِدْمَةِ السُّلْطَانِ فَلَا يَجِدُونَهُ وَ وَضَعْتُ الْغِنَي فِي الْقَنَاعَةِ وَ هُمْ يَطْلُبُونَهُ فِي كَثْرَةِ الْمَالِ فَلَا يَجِدُونَهُ وَ وَضَعْتُ رِضَايَ فِي سَخَطِ النَّفْسِ وَ هُمْ يَطْلُبُونَهُ فِي رِضَا النَّفْسِ فَلَا يَجِدُونَهُ وَ وَضَعْتُ الرَّاحَةَ فِي الْجَنَّةِ وَ هُمْ يَطْلُبُونَهَا فِي الدُّنْيَا فَلَا يَجِدُونَهَا</w:t>
      </w:r>
      <w:r>
        <w:rPr>
          <w:rFonts w:eastAsia="Amiri" w:cs="Amiri" w:ascii="Amiri" w:hAnsi="Amiri"/>
          <w:color w:val="111111"/>
          <w:sz w:val="28"/>
          <w:szCs w:val="28"/>
          <w:rtl w:val="true"/>
          <w:lang w:bidi="ar-SA"/>
        </w:rPr>
        <w:t>.</w:t>
      </w:r>
    </w:p>
    <w:p>
      <w:pPr>
        <w:pStyle w:val="Heading5"/>
        <w:numPr>
          <w:ilvl w:val="4"/>
          <w:numId w:val="1"/>
        </w:numPr>
        <w:rPr/>
      </w:pPr>
      <w:bookmarkStart w:id="5123" w:name="__RefHeading___Toc412093_1934241801"/>
      <w:bookmarkStart w:id="5124" w:name="_Toc2422"/>
      <w:bookmarkEnd w:id="5123"/>
      <w:r>
        <w:rPr>
          <w:rtl w:val="true"/>
        </w:rPr>
        <w:t>«</w:t>
      </w:r>
      <w:r>
        <w:rPr/>
        <w:t>22</w:t>
      </w:r>
      <w:r>
        <w:rPr>
          <w:rtl w:val="true"/>
        </w:rPr>
        <w:t>»</w:t>
      </w:r>
      <w:bookmarkEnd w:id="5124"/>
    </w:p>
    <w:p>
      <w:pPr>
        <w:pStyle w:val="BookText"/>
        <w:rPr/>
      </w:pPr>
      <w:r>
        <w:rPr>
          <w:rFonts w:ascii="Amiri" w:hAnsi="Amiri" w:eastAsia="Amiri" w:cs="Amiri"/>
          <w:color w:val="111111"/>
          <w:sz w:val="28"/>
          <w:sz w:val="28"/>
          <w:szCs w:val="28"/>
          <w:rtl w:val="true"/>
          <w:lang w:bidi="ar-SA"/>
        </w:rPr>
        <w:t>كِتَابُ الْمُسَلْسَلَاتِ، حَدَّثَنِي أَبُو الْقَاسِمِ عَلِيُّ بْنُ مُحَمَّدِ بْنِ عَلِيٍّ الْعَلَوِيُّ قَالَ سَمِعْتُ مُحَمَّدَ بْنَ أَحْمَدَ السِّنَانِيَّ سَمِعْتُ مُحَمَّدَ الْعَلَوِيَّ الْعُرَيْضِيَّ يَقُولُ سَمِعْتُ عَبْدَ الْعَظِيمِ بْنَ عَبْدِ اللَّهِ الْحَسَنِيَّ يَقُولُ سَمِعْتُ أَحْمَدَ بْنَ عِيسَي الْعَلَوِيَّ يَقُولُ سَمِعْتُ أَبَا صَادِقٍ يَقُولُ سَمِعْتُ الصَّادِقَ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لِأَبِي ذَرٍّ الْغِفَارِيِّ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فِي غَفْلَةٍ وَ قَلْبُكَ 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الْعُمُرُ وَ الذُّنُوبُ كَمَا هِيَ</w:t>
      </w:r>
    </w:p>
    <w:p>
      <w:pPr>
        <w:pStyle w:val="BookText"/>
        <w:rPr/>
      </w:pPr>
      <w:r>
        <w:rPr>
          <w:rFonts w:ascii="Amiri" w:hAnsi="Amiri" w:eastAsia="Amiri" w:cs="Amiri"/>
          <w:color w:val="111111"/>
          <w:sz w:val="28"/>
          <w:sz w:val="28"/>
          <w:szCs w:val="28"/>
          <w:rtl w:val="true"/>
          <w:lang w:bidi="ar-SA"/>
        </w:rPr>
        <w:t xml:space="preserve">جُمَّةً حَصَّلْتَ عَلَيْكَ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وَ أَنْتَ عَنْ ذَاكَ سَاهِي</w:t>
      </w:r>
    </w:p>
    <w:p>
      <w:pPr>
        <w:pStyle w:val="BookText"/>
        <w:rPr/>
      </w:pPr>
      <w:r>
        <w:rPr>
          <w:rFonts w:ascii="Amiri" w:hAnsi="Amiri" w:eastAsia="Amiri" w:cs="Amiri"/>
          <w:color w:val="111111"/>
          <w:sz w:val="28"/>
          <w:sz w:val="28"/>
          <w:szCs w:val="28"/>
          <w:rtl w:val="true"/>
          <w:lang w:bidi="ar-SA"/>
        </w:rPr>
        <w:t xml:space="preserve">لَمْ تُبَادِرْ بِتَوْبَةٍ مِنْكَ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شَيْخاً وَ حَبْلُكَ الْيَوْمَ وَاهِي</w:t>
      </w:r>
    </w:p>
    <w:p>
      <w:pPr>
        <w:pStyle w:val="BookText"/>
        <w:rPr/>
      </w:pPr>
      <w:r>
        <w:rPr>
          <w:rFonts w:ascii="Amiri" w:hAnsi="Amiri" w:eastAsia="Amiri" w:cs="Amiri"/>
          <w:color w:val="111111"/>
          <w:sz w:val="28"/>
          <w:sz w:val="28"/>
          <w:szCs w:val="28"/>
          <w:rtl w:val="true"/>
          <w:lang w:bidi="ar-SA"/>
        </w:rPr>
        <w:t xml:space="preserve">عَجَباً مِنْكَ كَيْفَ تَضْحَكُ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خَطَايَاكَ قَدْ بَدَتْ لِإِلَهِي</w:t>
      </w:r>
    </w:p>
    <w:p>
      <w:pPr>
        <w:pStyle w:val="BookText"/>
        <w:rPr/>
      </w:pPr>
      <w:r>
        <w:rPr>
          <w:rFonts w:ascii="Amiri" w:hAnsi="Amiri" w:eastAsia="Amiri" w:cs="Amiri"/>
          <w:color w:val="111111"/>
          <w:sz w:val="28"/>
          <w:sz w:val="28"/>
          <w:szCs w:val="28"/>
          <w:rtl w:val="true"/>
          <w:lang w:bidi="ar-SA"/>
        </w:rPr>
        <w:t xml:space="preserve">فَتَفَكَّرْ فِي نَفْسِكَ الْيَوْمَ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عَنْ نَفْسِكَ الْكِرَي يَا تَاهِي‌</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5" w:name="__RefHeading___Toc412095_1934241801"/>
      <w:bookmarkStart w:id="5126" w:name="_Toc2423"/>
      <w:bookmarkEnd w:id="5125"/>
      <w:r>
        <w:rPr>
          <w:rtl w:val="true"/>
        </w:rPr>
        <w:t>«</w:t>
      </w:r>
      <w:r>
        <w:rPr/>
        <w:t>23</w:t>
      </w:r>
      <w:r>
        <w:rPr>
          <w:rtl w:val="true"/>
        </w:rPr>
        <w:t>»</w:t>
      </w:r>
      <w:bookmarkEnd w:id="5126"/>
    </w:p>
    <w:p>
      <w:pPr>
        <w:pStyle w:val="BookText"/>
        <w:rPr/>
      </w:pPr>
      <w:r>
        <w:rPr>
          <w:rFonts w:ascii="Amiri" w:hAnsi="Amiri" w:eastAsia="Amiri" w:cs="Amiri"/>
          <w:color w:val="111111"/>
          <w:sz w:val="28"/>
          <w:sz w:val="28"/>
          <w:szCs w:val="28"/>
          <w:rtl w:val="true"/>
          <w:lang w:bidi="ar-SA"/>
        </w:rPr>
        <w:t>كِتَابُ الْغَايَاتِ‌</w:t>
      </w:r>
      <w:r>
        <w:rPr>
          <w:rStyle w:val="FootnoteAnchor"/>
          <w:rtl w:val="true"/>
        </w:rPr>
        <w:footnoteReference w:id="1911"/>
      </w:r>
      <w:r>
        <w:rPr>
          <w:rFonts w:ascii="Amiri" w:hAnsi="Amiri" w:eastAsia="Amiri" w:cs="Amiri"/>
          <w:color w:val="111111"/>
          <w:sz w:val="28"/>
          <w:sz w:val="28"/>
          <w:szCs w:val="28"/>
          <w:rtl w:val="true"/>
          <w:lang w:bidi="ar-SA"/>
        </w:rPr>
        <w:t>،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مَا أَوْصَي بِهِ الْخَضِرُ مُوسَي بْنَ عِمْرَانَ أَنَّهُ قَالَ لَا تُعَيِّرَنَّ أَحَداً بِذَنْبٍ فَإِنَّ أَحَبَّ الْأُمُورِ إِلَي اللَّهِ ثَلَاثَةٌ الْقَصْدُ فِي الْجِدَةِ وَ الْعَفْوُ فِي الْمَقْدُرَةِ وَ الرِّفْقُ لِعِبَادِ اللَّهِ وَ مَا رَفَقَ أَحَدٌ بِأَحَدٍ فِي الدُّنْيَا إِلَّا رَفَقَ اللَّهُ لَهُ يَوْمَ الْقِيَامَةِ وَ رَأْسُ الْحِكْمَةِ مَخَافَةُ اللَّهِ</w:t>
      </w:r>
      <w:r>
        <w:rPr>
          <w:rFonts w:eastAsia="Amiri" w:cs="Amiri" w:ascii="Amiri" w:hAnsi="Amiri"/>
          <w:color w:val="111111"/>
          <w:sz w:val="28"/>
          <w:szCs w:val="28"/>
          <w:rtl w:val="true"/>
          <w:lang w:bidi="ar-SA"/>
        </w:rPr>
        <w:t>.</w:t>
      </w:r>
    </w:p>
    <w:p>
      <w:pPr>
        <w:pStyle w:val="Heading5"/>
        <w:numPr>
          <w:ilvl w:val="4"/>
          <w:numId w:val="1"/>
        </w:numPr>
        <w:rPr/>
      </w:pPr>
      <w:bookmarkStart w:id="5127" w:name="__RefHeading___Toc412097_1934241801"/>
      <w:bookmarkStart w:id="5128" w:name="_Toc2424"/>
      <w:bookmarkEnd w:id="5127"/>
      <w:r>
        <w:rPr>
          <w:rtl w:val="true"/>
        </w:rPr>
        <w:t>«</w:t>
      </w:r>
      <w:r>
        <w:rPr/>
        <w:t>24</w:t>
      </w:r>
      <w:r>
        <w:rPr>
          <w:rtl w:val="true"/>
        </w:rPr>
        <w:t>»</w:t>
      </w:r>
      <w:bookmarkEnd w:id="5128"/>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9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عليه السلام قَالَ قَالَ سَلْمَانُ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به مردم مکن چنان که من شکایت تو را به ملایکه خود، وقتی گناهان و اعمال زشت تو را می‌آورند، نمی کنم</w:t>
      </w:r>
      <w:r>
        <w:rPr>
          <w:rFonts w:eastAsia="IRNazanin" w:cs="IRNazanin"/>
          <w:color w:val="111111"/>
          <w:sz w:val="28"/>
          <w:szCs w:val="28"/>
          <w:rtl w:val="true"/>
          <w:lang w:bidi="fa-IR"/>
        </w:rPr>
        <w:t>.</w:t>
      </w:r>
    </w:p>
    <w:p>
      <w:pPr>
        <w:pStyle w:val="Heading5"/>
        <w:numPr>
          <w:ilvl w:val="4"/>
          <w:numId w:val="1"/>
        </w:numPr>
        <w:rPr/>
      </w:pPr>
      <w:bookmarkStart w:id="5129" w:name="__RefHeading___Toc412099_1934241801"/>
      <w:bookmarkStart w:id="5130" w:name="_Toc2425"/>
      <w:bookmarkEnd w:id="5129"/>
      <w:r>
        <w:rPr>
          <w:rtl w:val="true"/>
        </w:rPr>
        <w:t xml:space="preserve">روایت </w:t>
      </w:r>
      <w:r>
        <w:rPr/>
        <w:t>21</w:t>
      </w:r>
      <w:bookmarkEnd w:id="5130"/>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چیز را در پنج چیز قرار داده‌ام ولی مردم آن را در پنج چیز دیگر می‌جویند ولی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در گرسنگی و کوشش قرار دادم، آن ها در سیری و آسایش می‌جویند و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در اطاعت خود قرار داده‌ام، آن ها در خدمت سلطان می‌جویند و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را در قناعت قرار داده‌ام و آن ها در ثروت می‌جویند و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خود را در مخالفت با نفس قرار داده‌ام و آن ها در خوشنودی نفس می‌جویند و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آسایش را در بهشت قرار داده‌ام و آن ها در دنیا می جویند و نمی‌یابند</w:t>
      </w:r>
      <w:r>
        <w:rPr>
          <w:rFonts w:eastAsia="IRNazanin" w:cs="IRNazanin"/>
          <w:color w:val="111111"/>
          <w:sz w:val="28"/>
          <w:szCs w:val="28"/>
          <w:rtl w:val="true"/>
          <w:lang w:bidi="fa-IR"/>
        </w:rPr>
        <w:t xml:space="preserve">. </w:t>
      </w:r>
      <w:r>
        <w:rPr>
          <w:rStyle w:val="FootnoteAnchor"/>
          <w:rtl w:val="true"/>
        </w:rPr>
        <w:footnoteReference w:id="1913"/>
      </w:r>
    </w:p>
    <w:p>
      <w:pPr>
        <w:pStyle w:val="Heading5"/>
        <w:numPr>
          <w:ilvl w:val="4"/>
          <w:numId w:val="1"/>
        </w:numPr>
        <w:rPr/>
      </w:pPr>
      <w:bookmarkStart w:id="5131" w:name="__RefHeading___Toc412101_1934241801"/>
      <w:bookmarkStart w:id="5132" w:name="_Toc2426"/>
      <w:bookmarkEnd w:id="5131"/>
      <w:r>
        <w:rPr>
          <w:rtl w:val="true"/>
        </w:rPr>
        <w:t xml:space="preserve">روایت </w:t>
      </w:r>
      <w:r>
        <w:rPr/>
        <w:t>22</w:t>
      </w:r>
      <w:bookmarkEnd w:id="5132"/>
    </w:p>
    <w:p>
      <w:pPr>
        <w:pStyle w:val="BookText"/>
        <w:rPr/>
      </w:pPr>
      <w:r>
        <w:rPr>
          <w:rFonts w:ascii="IRNazanin" w:hAnsi="IRNazanin" w:eastAsia="IRNazanin"/>
          <w:color w:val="111111"/>
          <w:sz w:val="28"/>
          <w:sz w:val="28"/>
          <w:szCs w:val="28"/>
          <w:rtl w:val="true"/>
          <w:lang w:bidi="fa-IR"/>
        </w:rPr>
        <w:t>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این شعر را به ابو‌ذر غفاری نسبت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غفلتی و دلت در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تمام شد و گناهان همانطور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گناه در نامه عملت جمع شده و تو نسبت به آن بی اعتنایی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را شروع نکردی تا پیر شدی و اینک ریسمان تو سست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 شگفتم که چگونه از نادانی می‌خندی با اینکه گناهانت برای خدا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باره خود خوب بیاندیش و این خواب غفلت را رها کن ای گمراه</w:t>
      </w:r>
      <w:r>
        <w:rPr>
          <w:rFonts w:eastAsia="IRNazanin" w:cs="IRNazanin"/>
          <w:color w:val="111111"/>
          <w:sz w:val="28"/>
          <w:szCs w:val="28"/>
          <w:rtl w:val="true"/>
          <w:lang w:bidi="fa-IR"/>
        </w:rPr>
        <w:t>!</w:t>
      </w:r>
    </w:p>
    <w:p>
      <w:pPr>
        <w:pStyle w:val="Heading5"/>
        <w:numPr>
          <w:ilvl w:val="4"/>
          <w:numId w:val="1"/>
        </w:numPr>
        <w:rPr/>
      </w:pPr>
      <w:bookmarkStart w:id="5133" w:name="__RefHeading___Toc412103_1934241801"/>
      <w:bookmarkStart w:id="5134" w:name="_Toc2427"/>
      <w:bookmarkEnd w:id="5133"/>
      <w:r>
        <w:rPr>
          <w:rtl w:val="true"/>
        </w:rPr>
        <w:t xml:space="preserve">روایت </w:t>
      </w:r>
      <w:r>
        <w:rPr/>
        <w:t>23</w:t>
      </w:r>
      <w:bookmarkEnd w:id="5134"/>
    </w:p>
    <w:p>
      <w:pPr>
        <w:pStyle w:val="BookText"/>
        <w:rPr/>
      </w:pPr>
      <w:r>
        <w:rPr>
          <w:rFonts w:ascii="IRNazanin" w:hAnsi="IRNazanin" w:eastAsia="IRNazanin"/>
          <w:color w:val="111111"/>
          <w:sz w:val="28"/>
          <w:sz w:val="28"/>
          <w:szCs w:val="28"/>
          <w:rtl w:val="true"/>
          <w:lang w:bidi="fa-IR"/>
        </w:rPr>
        <w:t>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خضر به موسی بن عمران سفارش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گناهی سرزنش نکن زیرا محبوبترین کارها در نزد خدا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ثروت، عفو در هنگام قدرت و مدارا با مردم؛ و هر کس با دیگری مدارا کند، خدا با او در قیامت مدارا می‌کند؛ و اصل حکمت، ترس از خدا است</w:t>
      </w:r>
      <w:r>
        <w:rPr>
          <w:rFonts w:eastAsia="IRNazanin" w:cs="IRNazanin"/>
          <w:color w:val="111111"/>
          <w:sz w:val="28"/>
          <w:szCs w:val="28"/>
          <w:rtl w:val="true"/>
          <w:lang w:bidi="fa-IR"/>
        </w:rPr>
        <w:t>.</w:t>
      </w:r>
    </w:p>
    <w:p>
      <w:pPr>
        <w:pStyle w:val="Heading5"/>
        <w:numPr>
          <w:ilvl w:val="4"/>
          <w:numId w:val="1"/>
        </w:numPr>
        <w:rPr/>
      </w:pPr>
      <w:bookmarkStart w:id="5135" w:name="__RefHeading___Toc412105_1934241801"/>
      <w:bookmarkStart w:id="5136" w:name="_Toc2428"/>
      <w:bookmarkEnd w:id="5135"/>
      <w:r>
        <w:rPr>
          <w:rtl w:val="true"/>
        </w:rPr>
        <w:t xml:space="preserve">روایت </w:t>
      </w:r>
      <w:r>
        <w:rPr/>
        <w:t>24</w:t>
      </w:r>
      <w:bookmarkEnd w:id="513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bookmarkStart w:id="5137" w:name="pg13510_145101"/>
    </w:p>
    <w:p>
      <w:pPr>
        <w:pStyle w:val="BookText"/>
        <w:rPr/>
      </w:pPr>
      <w:bookmarkEnd w:id="5137"/>
      <w:r>
        <w:rPr>
          <w:rFonts w:ascii="Amiri" w:hAnsi="Amiri" w:eastAsia="Amiri" w:cs="Amiri"/>
          <w:color w:val="111111"/>
          <w:sz w:val="28"/>
          <w:sz w:val="28"/>
          <w:szCs w:val="28"/>
          <w:rtl w:val="true"/>
          <w:lang w:bidi="ar-SA"/>
        </w:rPr>
        <w:t>عَجِبْتُ بِسِتٍّ ثَلَاثَةٌ أَضْحَكَتْنِي وَ ثَلَاثَةٌ أَبْكَتْنِي فَأَمَّا الَّتِي أَبْكَتْنِي فَفِرَاقُ الْأَحِبَّةِ مُحَمَّدٍ صلي الله عليه و آله وَ هَوْلُ الْمُطَّلَعِ وَ الْوُقُوفُ بَيْنَ يَدَيِ اللَّهِ عَزَّ وَ جَلَّ وَ أَمَّا الَّتِي أَضْحَكَتْنِي فَطَالِبُ الدُّنْيَا وَ الْمَوْتُ يَطْلُبُهُ وَ غَافِلٌ وَ لَيْسَ بِمَغْفُولٍ عَنْهُ وَ ضَاحِكٌ مِلْ‌ءَ فِيهِ وَ لَا يَدْرِي أَ رَضِيَ لَهُ أَمْ سَخِطَ</w:t>
      </w:r>
      <w:r>
        <w:rPr>
          <w:rFonts w:eastAsia="Amiri" w:cs="Amiri" w:ascii="Amiri" w:hAnsi="Amiri"/>
          <w:color w:val="111111"/>
          <w:sz w:val="28"/>
          <w:szCs w:val="28"/>
          <w:rtl w:val="true"/>
          <w:lang w:bidi="ar-SA"/>
        </w:rPr>
        <w:t>.</w:t>
      </w:r>
    </w:p>
    <w:p>
      <w:pPr>
        <w:pStyle w:val="Heading5"/>
        <w:numPr>
          <w:ilvl w:val="4"/>
          <w:numId w:val="1"/>
        </w:numPr>
        <w:rPr/>
      </w:pPr>
      <w:bookmarkStart w:id="5138" w:name="__RefHeading___Toc412107_1934241801"/>
      <w:bookmarkStart w:id="5139" w:name="_Toc2429"/>
      <w:bookmarkEnd w:id="5138"/>
      <w:r>
        <w:rPr>
          <w:rtl w:val="true"/>
        </w:rPr>
        <w:t>«</w:t>
      </w:r>
      <w:r>
        <w:rPr/>
        <w:t>25</w:t>
      </w:r>
      <w:r>
        <w:rPr>
          <w:rtl w:val="true"/>
        </w:rPr>
        <w:t>»</w:t>
      </w:r>
      <w:bookmarkEnd w:id="5139"/>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9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حَكِيمٌ حَكِيماً تِسْعَ مِائَةِ فَرْسَخٍ فَلَمَّا لَحِقَهُ قَالَ يَا هَذَا مَا أَرْفَعُ مِنَ السَّمَاءِ وَ مَا أَوْسَعُ مِنَ الْأَرْضِ وَ مَا أَغْنَي مِنَ الْبَحْرِ وَ مَا أَقْسَي مِنَ الْحَجَرِ وَ مَا أَشَدُّ حَرَارَةً مِنَ النَّارِ وَ مَا أَشَدُّ بَرْداً مِنَ الزَّمْهَرِيرِ وَ مَا أَثْقَلُ مِنَ الْجِبَالِ الرَّاسِيَاتِ فَقَالَ الْحَقُّ أَرْفَعُ مِنَ السَّمَاءِ وَ الْعَدْلُ أَوْسَعُ مِنَ الْأَرْضِ وَ غِنَي النَّفْسِ أَغْنَي مِنَ الْبَحْرِ وَ قَلْبُ الْكَافِرِ أَقْسَي مِنَ الْحَجَرِ وَ الْحَرِيصُ الْجَشِعُ أَشَدُّ حَرَارَةً مِنَ النَّارِ وَ الْيَأْسُ مِنْ قَرِيبٍ أَشَدُّ بَرْداً مِنَ الزَّمْهَرِيرِ وَ الْبُهْتَانُ عَنِ الْبَرِي‌ءِ أَثْقَلُ مِنَ الْجِبَالِ الرَّاسِيَاتِ</w:t>
      </w:r>
      <w:r>
        <w:rPr>
          <w:rFonts w:eastAsia="Amiri" w:cs="Amiri" w:ascii="Amiri" w:hAnsi="Amiri"/>
          <w:color w:val="111111"/>
          <w:sz w:val="28"/>
          <w:szCs w:val="28"/>
          <w:rtl w:val="true"/>
          <w:lang w:bidi="ar-SA"/>
        </w:rPr>
        <w:t>.</w:t>
      </w:r>
    </w:p>
    <w:p>
      <w:pPr>
        <w:pStyle w:val="Heading5"/>
        <w:numPr>
          <w:ilvl w:val="4"/>
          <w:numId w:val="1"/>
        </w:numPr>
        <w:rPr/>
      </w:pPr>
      <w:bookmarkStart w:id="5140" w:name="__RefHeading___Toc412109_1934241801"/>
      <w:bookmarkStart w:id="5141" w:name="_Toc2430"/>
      <w:bookmarkEnd w:id="5140"/>
      <w:r>
        <w:rPr>
          <w:rtl w:val="true"/>
        </w:rPr>
        <w:t>«</w:t>
      </w:r>
      <w:r>
        <w:rPr/>
        <w:t>26</w:t>
      </w:r>
      <w:r>
        <w:rPr>
          <w:rtl w:val="true"/>
        </w:rPr>
        <w:t>»</w:t>
      </w:r>
      <w:bookmarkEnd w:id="5141"/>
    </w:p>
    <w:p>
      <w:pPr>
        <w:pStyle w:val="BookText"/>
        <w:rPr/>
      </w:pPr>
      <w:r>
        <w:rPr>
          <w:rFonts w:ascii="Amiri" w:hAnsi="Amiri" w:eastAsia="Amiri" w:cs="Amiri"/>
          <w:color w:val="111111"/>
          <w:sz w:val="28"/>
          <w:sz w:val="28"/>
          <w:szCs w:val="28"/>
          <w:rtl w:val="true"/>
          <w:lang w:bidi="ar-SA"/>
        </w:rPr>
        <w:t>كَنْزُ الْكَرَاجُكِيِ‌</w:t>
      </w:r>
      <w:r>
        <w:rPr>
          <w:rStyle w:val="FootnoteAnchor"/>
          <w:rtl w:val="true"/>
        </w:rPr>
        <w:footnoteReference w:id="19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لِبَعْضِهِمْ كَيْفَ حَالُكَ فَقَالَ كَيْفَ حَالُ مَنْ يَفْنَي بِبَقَائِهِ وَ يَسْقُمُ بِسَلَامَتِهِ وَ يُؤْتَي مِنْ مَأْمَنِهِ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لِبَعْضِ حُكَمَاءِ الْعَرَبِ مَنْ أَنْعَمُ النَّاسِ عَيْشاً قَالَ مَنْ تَحَلَّي بِالْعَفَافِ وَ رَضِيَ بِالْكَفَافِ وَ تَجَاوَزَ مَا يَخَافُ إِلَي مَا لَا يَخَافُ وَ قِيلَ فَمَنْ أَعْلَمُهُمْ قَالَ مَنْ صَمَتَ فَادَّكَرَ وَ نَظَرَ فَاعْتَبَرَ وَ وَعَظَ فَازْدَجَرَ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تَعَالَي يَقُولُ يَا ابْنَ آدَمَ فِي كُلِّ يَوْمٍ يُؤْتَي رِزْقُكَ وَ أَنْتَ تَحْزَنُ وَ يَنْقُصُ عُمُرُكَ وَ أَنْتَ لَا تَحْزَنُ تَطْلُبُ مَا يُطْغِيكَ وَ عِنْدَكَ مَا يَكْفِيكَ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أَغْبَطُ النَّاسِ مَنِ اقْتَصَدَ فَقَنِعَ وَ مَنْ قَنِعَ فُكَّ رَقَبَتُهُ مِنْ عُبُودِيَّةِ الدُّنْيَا وَ ذُلِّ الْمَطَامِعِ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الْفَقِيرُ مَنْ طَمِعَ وَ الْغَنِيُّ مَنْ 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 كَانَ لَهُ مِنْ نَفْسِهِ وَاعِظٌ كَانَ عَلَيْهِ مِنَ اللَّهِ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شش چیز متعجم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موجب خنده‌ام شده و سه چیز مرا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گریه‌ام شده، فراق دوستان محمد صلی الله علیه و آله و سلم و ترس از نامه عمل و ایستادن در پیشگاه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مرا می‌خنداند، کسی که در جستجوی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پی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غافلی که از او غفلت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لب پر از خنده دارد، نمی‌داند رضای خدا است یا خشم پروردگار</w:t>
      </w:r>
      <w:r>
        <w:rPr>
          <w:rFonts w:eastAsia="IRNazanin" w:cs="IRNazanin"/>
          <w:color w:val="111111"/>
          <w:sz w:val="28"/>
          <w:szCs w:val="28"/>
          <w:rtl w:val="true"/>
          <w:lang w:bidi="fa-IR"/>
        </w:rPr>
        <w:t>.</w:t>
      </w:r>
      <w:r>
        <w:rPr>
          <w:rStyle w:val="FootnoteAnchor"/>
          <w:rtl w:val="true"/>
        </w:rPr>
        <w:footnoteReference w:id="1916"/>
      </w:r>
    </w:p>
    <w:p>
      <w:pPr>
        <w:pStyle w:val="Heading5"/>
        <w:numPr>
          <w:ilvl w:val="4"/>
          <w:numId w:val="1"/>
        </w:numPr>
        <w:rPr/>
      </w:pPr>
      <w:bookmarkStart w:id="5142" w:name="__RefHeading___Toc412111_1934241801"/>
      <w:bookmarkStart w:id="5143" w:name="_Toc2431"/>
      <w:bookmarkEnd w:id="5142"/>
      <w:r>
        <w:rPr>
          <w:rtl w:val="true"/>
        </w:rPr>
        <w:t xml:space="preserve">روایت </w:t>
      </w:r>
      <w:r>
        <w:rPr/>
        <w:t>25</w:t>
      </w:r>
      <w:bookmarkEnd w:id="514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در حدیث مرفوعی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هفتصد فرسخ دنبال حکیم دیگری برای هفت کلمه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بلندتر از آسمان، پهناورتر از زمین، بی نیازتر از دریا، سخت‌تر از سنگ، سوزنده‌تر از آتش، سردتر از زمهریر، سنگین‌تر از کوه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بلندتر از آسمان، عدل پهناورتر از زمین، خودداری بی نیازتر از دریا، دل کافر سخت‌تر از سنگ، حریص طمعکار سوزنده‌تر از آتش، نومیدی از رحمت خداوندگار سردتر از زمهریر، بهتان بر بی‌گناه سنگین‌تر از کوه‌های بلند است</w:t>
      </w:r>
      <w:r>
        <w:rPr>
          <w:rFonts w:eastAsia="IRNazanin" w:cs="IRNazanin"/>
          <w:color w:val="111111"/>
          <w:sz w:val="28"/>
          <w:szCs w:val="28"/>
          <w:rtl w:val="true"/>
          <w:lang w:bidi="fa-IR"/>
        </w:rPr>
        <w:t>.</w:t>
      </w:r>
      <w:r>
        <w:rPr>
          <w:rStyle w:val="FootnoteAnchor"/>
          <w:rtl w:val="true"/>
        </w:rPr>
        <w:footnoteReference w:id="1917"/>
      </w:r>
    </w:p>
    <w:p>
      <w:pPr>
        <w:pStyle w:val="Heading5"/>
        <w:numPr>
          <w:ilvl w:val="4"/>
          <w:numId w:val="1"/>
        </w:numPr>
        <w:rPr/>
      </w:pPr>
      <w:bookmarkStart w:id="5144" w:name="__RefHeading___Toc412113_1934241801"/>
      <w:bookmarkStart w:id="5145" w:name="_Toc2432"/>
      <w:bookmarkEnd w:id="5144"/>
      <w:r>
        <w:rPr>
          <w:rtl w:val="true"/>
        </w:rPr>
        <w:t xml:space="preserve">روایت </w:t>
      </w:r>
      <w:r>
        <w:rPr/>
        <w:t>26</w:t>
      </w:r>
      <w:bookmarkEnd w:id="5145"/>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حکما گفتند،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کسی که به وسیله بقا فانی می‌شود و سلامتی او را مریض می کند و در پناهگاهش او را هدف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حکمای عرب گفتند، چه کسی بهترین زندگی را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عفت و راضی به مقدار کافی باشد و از آنچه ترس دارد به جایی که ترس نیست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اشخاص کیست؟ گفت هر کس در خاموشی متوجه باشد و تماشا کند، عبرت بگیرد و پند گیرد و بازایستد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رزق تو می رسد باز تو محزونی ولی از عمرت کاسته می‌شود محزون نیستی؛ به جستجوی چیزی هستی که موجب طغیانت می‌شود با اینکه در نزد تو به مقدار کافی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پسندیده‌ترین مردم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میانه‌روی را در پیش گیرد و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قناعت در پیش گیرد، گردن خود را از قید بندگی دنیا و خواری طمع رها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فقیر کسی است که طمع دارد و غنی کسی است که قانع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هر کس در نفسش واعظی دارد، خداوند برای حفظ او نگهبانی قرار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قِيلَ لَا يَزَالُ الْعَبْدُ بِخَيْرٍ مَا دَامَ لَهُ وَاعِظٌ مِنْ نَفْسِهِ وَ كَانَتْ مُحَاسَبَتُهُ مِنْ 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وَعَظَ رَجُلٌ فَقَالَ عِبَادَ اللَّهِ الْحَذَرَ الْحَذَرَ فَوَ اللَّهِ لَقَدْ سَتَرَ حَتَّي كَأَنَّهُ قَدْ غَفَرَ وَ لَقَدْ أَمْهَلَ حَتَّي كَأَنَّهُ قَدْ أَهْمَلَ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الْعَجَبُ لِمَنْ يَغْفُلُ وَ هُوَ يَعْلَمُ أَنَّهُ لَا يُغْفَلُ عَنْهُ وَ لِمَنْ يَهْنَؤُهُ عَيْشُهُ وَ هُوَ لَا يَعْلَمُ إِلَي مَا ذَا يَصِيرُ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إِنَّ لِلْبَاقِي بِالْفَانِي مُعْتَبَراً وَ لِلْآخِرِ بِالْأَوَّلِ مُزْدَجَراً فَالسَّعِيدُ لَا يَرْكَنُ إِلَي الْخَدْعِ وَ لَا يَغْتَرُّ بِالطَّمَعِ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 كَيْفَ أُؤَخِّرُ عَمَلِي وَ لَسْتُ أَدْرِي مَتَي يَحِلُّ أَجَلِي أَمْ كَيْفَ تَشْتَدُّ حَاجَتِي إِلَي الدُّنْيَا وَ لَيْسَتْ بِدَارِي أَمْ كَيْفَ أَجْمَعُ وَ فِي غَيْرِهَا قَرَارِي أَمْ كَيْفَ لَا أَمْهَدُ لِرَجْعَتِي قَبْلَ انْصِرَافِ مُدَّتِي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 بْنُ الْخَطَّابِ لِأَبِي ذَرٍّ ره عِظْنِي قَالَ لَهُ ارْضَ بِالْقُوتِ وَ خَفِ الْفَوْتَ وَ اجْعَلْ صَوْمَكَ الدُّنْيَا وَ فِطْرَكَ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 عَجَباً لِمَنْ يَكْتَحِلُ عَيْنَهُ بِرُقَادٍ وَ الْمَوْتُ ضَجِيعُهَا عَلَي وِسَادٍ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 نَظَرْنَا فَوَجَدْنَا الصَّبْرَ عَلَي طَاعَةِ اللَّهِ أَهْوَنَ مِنَ الصَّبْرِ عَلَي عَذَابِ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 عَجَباً لِمَنْ يَحْتَمِي مِنَ الطَّيِّبَاتِ مَخَافَةَ الدَّاءِ وَ لَا يَحْتَمِي مِنَ الذُّنُوبِ مَخَافَةَ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كَيْفَ يَصْفُو عَيْشُ مَنْ هُوَ مَسْئُولٌ عَمَّا عَلَيْهِ مَأْخُوذٌ بِمَا لَدَيْهِ مُحَاسَبٌ عَلَي مَا وَصَلَ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 عَجَباً لِمَنْ يَحْسِرُ عَنِ الْوَاضِحَةِ</w:t>
      </w:r>
      <w:r>
        <w:rPr>
          <w:rStyle w:val="FootnoteAnchor"/>
          <w:rtl w:val="true"/>
        </w:rPr>
        <w:footnoteReference w:id="1918"/>
      </w:r>
      <w:r>
        <w:rPr>
          <w:rFonts w:ascii="Amiri" w:hAnsi="Amiri" w:eastAsia="Amiri" w:cs="Amiri"/>
          <w:color w:val="111111"/>
          <w:sz w:val="28"/>
          <w:sz w:val="28"/>
          <w:szCs w:val="28"/>
          <w:rtl w:val="true"/>
          <w:lang w:bidi="ar-SA"/>
        </w:rPr>
        <w:t xml:space="preserve">وَ قَدْ يَعْمَلُ بِالفَاضِحَةِ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إِذَا فَلَلْتَ‌</w:t>
      </w:r>
      <w:r>
        <w:rPr>
          <w:rStyle w:val="FootnoteAnchor"/>
          <w:rtl w:val="true"/>
        </w:rPr>
        <w:footnoteReference w:id="1919"/>
      </w:r>
      <w:r>
        <w:rPr>
          <w:rFonts w:ascii="Amiri" w:hAnsi="Amiri" w:eastAsia="Amiri" w:cs="Amiri"/>
          <w:color w:val="111111"/>
          <w:sz w:val="28"/>
          <w:sz w:val="28"/>
          <w:szCs w:val="28"/>
          <w:rtl w:val="true"/>
          <w:lang w:bidi="ar-SA"/>
        </w:rPr>
        <w:t>فَارْجِعْ وَ إِذَا أَذْنَبْتَ فَأَقْلِعْ وَ إِذَا أَسَأْتَ فَانْدَمْ وَ إِذَا ائْتُمِنْتَ فَاكْتُمْ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لِلدُّنْيَا وَ أَنْتُمْ تُرْزَقُونَ فِيهَا بِغَيْرِ عَمَلٍ وَ لَا تَعْمَلُونَ</w:t>
      </w:r>
    </w:p>
    <w:p>
      <w:pPr>
        <w:pStyle w:val="BookText"/>
        <w:rPr/>
      </w:pPr>
      <w:r>
        <w:rPr>
          <w:rFonts w:ascii="IRNazanin" w:hAnsi="IRNazanin" w:eastAsia="IRNazanin"/>
          <w:color w:val="111111"/>
          <w:sz w:val="28"/>
          <w:sz w:val="28"/>
          <w:szCs w:val="28"/>
          <w:rtl w:val="true"/>
          <w:lang w:bidi="fa-IR"/>
        </w:rPr>
        <w:t>گفته شده، بنده تا در نفس خود واعظی دارد و کوشش در محاسبه خویش می نماید، پیوسته در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موعظه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گناه شما را چنان پوشانده مثل اینکه بخشیده شده است، و چنان مهلت داده که خیال می کنی بی‌اهمیت است و رهایت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کسی است که غافل است با اینکه می داند از او غفلت ندارند، و کسی که خوش می گذراند ولی نمی داند به کجا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را نسبت به گذشته باید پند گرفت و به وسیله اول باید نسبت به آخر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کسی است که به نیرنگ اعتماد نکند و با طمع فریب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عملم را به تاخیر اندازم با اینکه نمی دانم اجلم کی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تمام نیاز خود را در دنیا قرار می دهم با اینکه اینجا خانه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دنیا جمع می کنم با اینکه جای دیگری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برای برگشتن، قبل از تمام شدن مدتم، خود را آماده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ابی ذر گفت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ضروری خوراک راضی باش و از مرگ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روزه‌ات را در دنیا قرار بده و افطارت را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وقت خواب به چشم خود سرمه می کشد با اینکه مرگ در رختخواب همخوابه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دقت کردیم، دیدیم صبر بر اطاعت خدا ساده‌تر از صبر بر عذاب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خوش می گذرد به کسی که از او مسائلی را سؤال می کنند که به زیانش هست و از آنچه دارد بازخواست می کنند و باید از هر چه به او رسیده، حساب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کسی که دندانهای خود را به خنده می گشاید، در حالی که عمل ناشایست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وقتی لغزیدی بایست و برگرد، و وقتی دچار گناه شدی قطع کن، و وقتی خطا کردی پشیمان شو، و وقتی مورد اعتماد واقع شدی پنهان کن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مسیح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 کار می کنید با اینکه شما را در دنیا بدون عمل روزی می دهند، و </w:t>
      </w:r>
    </w:p>
    <w:p>
      <w:pPr>
        <w:pStyle w:val="BookText"/>
        <w:rPr/>
      </w:pPr>
      <w:r>
        <w:rPr>
          <w:rFonts w:ascii="Amiri" w:hAnsi="Amiri" w:eastAsia="Amiri" w:cs="Amiri"/>
          <w:color w:val="111111"/>
          <w:sz w:val="28"/>
          <w:sz w:val="28"/>
          <w:szCs w:val="28"/>
          <w:rtl w:val="true"/>
          <w:lang w:bidi="ar-SA"/>
        </w:rPr>
        <w:t>لِلْآخِرَةِ وَ أَنْتُمْ لَا تُرْزَقُونَ فِيهَا إِلَّا بِعَمَلٍ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الْحَسَنَةَ فَالْهَ عَنْهَا فَإِنَّهَا عِنْدَ مَنْ لَا يُضَيِّعُهَا وَ إِذَا عَمِلْتَ السَّيِّئَةَ فَاجْعَلْهَا نُصْبَ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لِحَكِيمٍ لِمَ تُدْمِنُ‌</w:t>
      </w:r>
      <w:r>
        <w:rPr>
          <w:rStyle w:val="FootnoteAnchor"/>
          <w:rtl w:val="true"/>
        </w:rPr>
        <w:footnoteReference w:id="1920"/>
      </w:r>
      <w:r>
        <w:rPr>
          <w:rFonts w:ascii="Amiri" w:hAnsi="Amiri" w:eastAsia="Amiri" w:cs="Amiri"/>
          <w:color w:val="111111"/>
          <w:sz w:val="28"/>
          <w:sz w:val="28"/>
          <w:szCs w:val="28"/>
          <w:rtl w:val="true"/>
          <w:lang w:bidi="ar-SA"/>
        </w:rPr>
        <w:t>إِمْسَاكَ الْعَصَا وَ لَسْتَ بِكَبِيرٍ وَ لَا مَرِيضٍ قَالَ لِأَعْلَمَ أَنِّي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 أَحْسَنَ عِبَادَةَ اللَّهِ فِي شَيْبَتِهِ لَقَّاهُ اللَّهُ الْحِكْمَةَ فِي بُلُوغِهِ أَشُدَّهُ وَ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آتَيْناهُ حُكْماً وَ عِلْماً وَ كَذلِكَ نَجْزِي الْمُحْسِنِينَ </w:t>
      </w:r>
      <w:r>
        <w:rPr>
          <w:rStyle w:val="FootnoteAnchor"/>
          <w:rtl w:val="true"/>
        </w:rPr>
        <w:footnoteReference w:id="1921"/>
      </w:r>
      <w:r>
        <w:rPr>
          <w:rFonts w:ascii="Amiri" w:hAnsi="Amiri" w:eastAsia="Amiri" w:cs="Amiri"/>
          <w:color w:val="111111"/>
          <w:sz w:val="28"/>
          <w:sz w:val="28"/>
          <w:szCs w:val="28"/>
          <w:rtl w:val="true"/>
          <w:lang w:bidi="ar-SA"/>
        </w:rPr>
        <w:t>وَ لَا بَأْسَ أَنْ يَعْذِلَ الْمُقَصِّرُ الْمُقَصِّرَ</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يَمْنَعْكُمْ مَعَاشِرَ السَّامِعِينَ سُوءُ مَا تَعْلَمُونَ مِنَّا أَنْ تَقْلِبُوا أَحْسَنَ مَا تَسْمَعُونَ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بِعِلْمِي وَ لَا تَنْظُرْ إِلَي عَمَلِي يَنْفَعْكَ عِلْمِي وَ لَا يَضُرُّكَ تَقْصِيرِي نَعُوذُ بِاللَّهِ أَنْ يَكُونَ مَا عَلِمْنَا حُجَّةً عَلَيْنَا لَا لَنَا انْظُرْ يَا أَخِي إِلَي نَفْسِكَ وَ لَا تَكُنْ مِمَّنْ جَمَعَ عِلْمَ الْعُلَمَاءِ وَ طَرَائِفَ الْحُكَمَاءِ وَ جَرَي فِي الْعَمَلِ مَجْرَي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1923"/>
      </w:r>
      <w:r>
        <w:rPr>
          <w:rFonts w:ascii="Amiri" w:hAnsi="Amiri" w:eastAsia="Amiri" w:cs="Amiri"/>
          <w:color w:val="111111"/>
          <w:sz w:val="28"/>
          <w:sz w:val="28"/>
          <w:szCs w:val="28"/>
          <w:rtl w:val="true"/>
          <w:lang w:bidi="ar-SA"/>
        </w:rPr>
        <w:t>امْرَأَةَ الْعَزِيزِ وَقَفَتْ عَلَي الطَّرِيقِ فَمَرَّتْ بِهَا الْمَوَاكِبُ حَتَّي مَرَّ يُوسُفُ عليه السلام فَقَالَتْ الْحَمْدُ لِلَّهِ الَّذِي جَعَلَ الْعَبِيدَ مُلُوكاً بِطَاعَتِهِ وَ الْحَمْدُ لِلَّهِ الَّذِي جَعَلَ الْمُلُوكَ عَبِيداً بِمَعْصِيَتِهِ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المتمناة ابْنَةَ النُّعْمَانِ بْنِ الْمُنْذِرِ دَخَلَتْ عَلَي بَعْضِ مُلُوكِ الْوَقْتِ فَقَالَتْ إِنَّا كُنَّا مُلُوكَ هَذِهِ الْبَلْدَةِ يُجْبَي إِلَيْنَا خِرَاجُهَا وَ يُطِيعُنَا أَهْلُهَا فَصَاحَ بِنَا صَائِحُ الدَّهْرِ فَشَقَّ عَصَانَا وَ فَرَّقَ مَلَأَنَا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أَتَيْتُكَ فِي هَذَا الْيَوْمِ أَسْأَلُكَ مَا أَسْتَعِينُ بِهِ عَلَي صُعُوبَةِ الْوَقْتِ فَبَكَي الْمَلِكُ وَ أَمَرَ لَهَا بِجَائِزَةٍ حَسَنَةٍ فَلَمَّا أَخَذَتْهَا أَقْبَلَتْ بِوَجْهِهَا</w:t>
      </w:r>
    </w:p>
    <w:p>
      <w:pPr>
        <w:pStyle w:val="BookText"/>
        <w:rPr/>
      </w:pPr>
      <w:r>
        <w:rPr>
          <w:rFonts w:ascii="IRNazanin" w:hAnsi="IRNazanin" w:eastAsia="IRNazanin"/>
          <w:color w:val="111111"/>
          <w:sz w:val="28"/>
          <w:sz w:val="28"/>
          <w:szCs w:val="28"/>
          <w:rtl w:val="true"/>
          <w:lang w:bidi="fa-IR"/>
        </w:rPr>
        <w:t xml:space="preserve">برای آخرت کار نمی کنید با اینکه شما را در آخرت مگر با عمل روزی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خوبی انجام دادی آن را فراموش کن زیرا در نزد کسی است که نابودش نمی کند، اما وقتی گناهی انجام دادی پیوسته در نظرت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پیوسته عصا به دست می گیری با اینکه نه پیری و نه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بدانم مسافرم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را در پیری خوب پرستش کند، خداوند به او در هنگام کمال حکمت می دهد و این آیه شاهد همین گفتار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أَشُدَّهُ آتَیْناهُ حُکْماً وَ عِلْماً وَ کَذلِکَ نَجْزِی الْمُحْسِنِینَ</w:t>
      </w:r>
      <w:r>
        <w:rPr>
          <w:rFonts w:eastAsia="IRNazanin" w:cs="IRNazanin"/>
          <w:color w:val="111111"/>
          <w:sz w:val="28"/>
          <w:szCs w:val="28"/>
          <w:rtl w:val="true"/>
          <w:lang w:bidi="fa-IR"/>
        </w:rPr>
        <w:t>»</w:t>
      </w:r>
      <w:r>
        <w:rPr>
          <w:rStyle w:val="FootnoteAnchor"/>
          <w:rtl w:val="true"/>
        </w:rPr>
        <w:footnoteReference w:id="1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حد رشد رسید، او را حکمت و دانش عطا کردیم، و نیکوکاران را چنین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نیست که مقصری مقصری را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اطلاع از اعمال بد ما، از گوش دادن به گفتار خوب ما شما را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علم من کن، نگاه به عملم نکن تا از علم من بهره‌مند شوی و کوتاهی من به تو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که اطلاعات ما بر ما حجت شود و نه به سودمان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در باره خود درست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کسانی باشی که جامع علم علما و سخنان ارزنده حکیمان است ولی در عمل کار نادانان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زلیخا همسر عزیز مصر بر سر راه ایستاد تا موکب یوسف گذشت و بالاخره یوسف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بردگان را به واسطه بندگی و ستایش خدا پادشاه کرد و پادشاهان را به واسطه معصیت برده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دختر نعمان بن منذر به نام متمناة بر یکی از پادشاهان وقت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سرزمین پادشاهی می کردیم و به ما مالیات می‌پرداختند و مردم مطیع ما بودند، ولی ناگهان فریادی از روزگار برخاست و ما را دچار گرفتاری کرد و متفرق نمود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آمده‌ام از تو تقاضا کنم مرا بر گرفتاری روزگار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گریه کرد و دستور داد جایزه نیکویی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جایزه را گرفت متوجه پادشاه شد </w:t>
      </w:r>
    </w:p>
    <w:p>
      <w:pPr>
        <w:pStyle w:val="BookText"/>
        <w:rPr/>
      </w:pPr>
      <w:r>
        <w:rPr>
          <w:rFonts w:ascii="Amiri" w:hAnsi="Amiri" w:eastAsia="Amiri" w:cs="Amiri"/>
          <w:color w:val="111111"/>
          <w:sz w:val="28"/>
          <w:sz w:val="28"/>
          <w:szCs w:val="28"/>
          <w:rtl w:val="true"/>
          <w:lang w:bidi="ar-SA"/>
        </w:rPr>
        <w:t>عَلَيْهِ فَقَالَتْ إِنِّي مُحَيِّيكَ بِتَحِيَّةٍ كُنَّا نُحَيَّي بِهَا فَأَصْغَي إِلَيْهَا فَقَالَتْ شَكَوْتُكَ يَداً افْتَقَرَتْ بَعْدَ غِنًي وَ لَأَطَلْتُكَ‌</w:t>
      </w:r>
      <w:r>
        <w:rPr>
          <w:rStyle w:val="FootnoteAnchor"/>
          <w:rtl w:val="true"/>
        </w:rPr>
        <w:footnoteReference w:id="1925"/>
      </w:r>
      <w:r>
        <w:rPr>
          <w:rFonts w:ascii="Amiri" w:hAnsi="Amiri" w:eastAsia="Amiri" w:cs="Amiri"/>
          <w:color w:val="111111"/>
          <w:sz w:val="28"/>
          <w:sz w:val="28"/>
          <w:szCs w:val="28"/>
          <w:rtl w:val="true"/>
          <w:lang w:bidi="ar-SA"/>
        </w:rPr>
        <w:t>يَداً اسْتَغْنَتْ بَعْدَ فَقْرٍ وَ أَصَابَ اللَّهُ بِمَعْرُوفِكَ مَوَاضِعَهُ وَ قَلَّدَكَ الْمِنَنَ فِي أَعْنَاقِ الرِّجَالِ وَ لَا أَزَالَ اللَّهُ عَنْ عَبْدٍ نِعْمَةً إِلَّا جَعَلَكَ السَّبَبَ لِرَدِّهَا عَلَيْهِ وَ السَّلَامُ فَقَالَ اكْتُبُوهَا فِي دِيوَانِ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عَلِيٍّ الْأَزْدِيِّ الْبَصْرِيِ‌</w:t>
      </w:r>
      <w:r>
        <w:rPr>
          <w:rStyle w:val="FootnoteAnchor"/>
          <w:rtl w:val="true"/>
        </w:rPr>
        <w:footnoteReference w:id="1926"/>
      </w:r>
      <w:r>
        <w:rPr>
          <w:rFonts w:ascii="Amiri" w:hAnsi="Amiri" w:eastAsia="Amiri" w:cs="Amiri"/>
          <w:color w:val="111111"/>
          <w:sz w:val="28"/>
          <w:sz w:val="28"/>
          <w:szCs w:val="28"/>
          <w:rtl w:val="true"/>
          <w:lang w:bidi="ar-SA"/>
        </w:rPr>
        <w:t>رَفَعَهُ إِلَي أَبِي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 عِيسَي ابْنَ مَرْيَمَ عليه السلام قَالَ لِلدُّنْيَا يَا امْرَأَةُ كَمْ لَكَ مِنْ زَوْجٍ قَالَتْ كَثِيرٌ قَالَ فَكُلُّهُمْ طَلَّقَكِ قَالَتْ لَا بَلْ كُلَّهُمْ قَتَلْتُ قَالَ هَؤُلَاءِ الْبَاقُونَ لَا يَعْتَبِرُونَ بِإِخْوَانِهِمُ الْمَاضِينَ كَيْفَ تُورِدِينَهُمُ الْمَهَالِكَ وَاحِداً وَاحِداً فَيَكُونُوا مِنْكَ عَلَي حَذَرٍ قَالَتْ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بَلَغَنَا</w:t>
      </w:r>
      <w:r>
        <w:rPr>
          <w:rStyle w:val="FootnoteAnchor"/>
          <w:rtl w:val="true"/>
        </w:rPr>
        <w:footnoteReference w:id="1927"/>
      </w:r>
      <w:r>
        <w:rPr>
          <w:rFonts w:ascii="Amiri" w:hAnsi="Amiri" w:eastAsia="Amiri" w:cs="Amiri"/>
          <w:color w:val="111111"/>
          <w:sz w:val="28"/>
          <w:sz w:val="28"/>
          <w:szCs w:val="28"/>
          <w:rtl w:val="true"/>
          <w:lang w:bidi="ar-SA"/>
        </w:rPr>
        <w:t>أَنَّ كَلَامَ اللَّهِ تَعَالَي الَّذِي أَنْزَلَهُ عَلَي بَنِي إِسْرَائِيلَ إِنِّي أَنَا اللَّهُ لَا إِلَهَ إِلَّا أَنَا ذُو بَكَّةَ مُفْقِرُ الزُّنَاةِ وَ تَارِكُ تَارِكِي الصَّلَاةِ 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ره‌</w:t>
      </w:r>
      <w:r>
        <w:rPr>
          <w:rStyle w:val="FootnoteAnchor"/>
          <w:rtl w:val="true"/>
        </w:rPr>
        <w:footnoteReference w:id="1928"/>
      </w:r>
      <w:r>
        <w:rPr>
          <w:rFonts w:ascii="Amiri" w:hAnsi="Amiri" w:eastAsia="Amiri" w:cs="Amiri"/>
          <w:color w:val="111111"/>
          <w:sz w:val="28"/>
          <w:sz w:val="28"/>
          <w:szCs w:val="28"/>
          <w:rtl w:val="true"/>
          <w:lang w:bidi="ar-SA"/>
        </w:rPr>
        <w:t>خَمْسُ خِصَالٍ تُورِثُ خَمْسَةَ أَشْيَاءَ مَا فَشَتِ الْفَاحِشَةُ فِي قَوْمٍ قَطُّ إِلَّا أَخَذَهُمُ اللَّهُ بِالْمَوْتِ وَ مَا طَفَّفَتْ قَوْمٌ الْمِيزَانَ إِلَّا أَخَذَهُمُ اللَّهُ بِالسِّنِينَ وَ مَا نَقَضَ قَوْمٌ الْعَهْدَ إِلَّا سَلَّطَ اللَّهُ عَلَيْهِمْ عَدُوَّهُمْ وَ مَا جَارَ قَوْمٌ فِي الْحُكْمِ إِلَّا كَانَ الْقَتْلُ بَيْنَهُمْ وَ مَا مَنَعَ قَوْمٌ الزَّكَاةَ إِلَّا سَلَّطَ اللَّهُ عَلَيْهِمْ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لُقْمَانُ الْحَكِيمُ لِابْنِهِ فِي وَصِيَّتِهِ يَا بُنَيَّ أَحُثُّكَ عَلَي سِتِّ خِصَالٍ لَيْسَ مِنْهَا خَصْلَةٌ إِلَّا وَ هِيَ تُقَرِّبُكَ إِلَي رِضْوَانِ اللَّهِ عَزَّ وَ جَلَّ وَ تُبَاعِدُكَ مِنْ سَخَطِهِ الْأُولَي أَنْ تَعْبُدَ اللَّهَ لَا تُشْرِكَ بِهِ شَيْئاً وَ الثَّانِيَةُ الرِّضَا بِقَدَرِ اللَّهِ فِيمَا أَحْبَبْتَ أَوْ كَرِهْتَ وَ الثَّالِثَةُ أَنْ تُحِبَّ فِي اللَّهِ وَ تُبْغِضَ فِي اللَّهِ وَ الرَّابِعَةُ أَنْ تُحِبَّ لِلنَّاسِ مَا تُحِبُّ لِنَفْسِكَ وَ تَكْرَهُ لَهُمْ مَا تَكْرَهُ لِنَفْسِكَ وَ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تَكْظِمَ الْغَيْظَ وَ تُحْسِنَ إِلَي مَنْ أَسَاءَ إِلَيْكَ وَ السَّادِسَةُ تَرْكُ الْهَوَي وَ مُخَالَفَةُ الرَّدَي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 من ترا تهنیت می گویم، همان تهنیتی که به 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فقر کردم با اینکه قبلا ثروتمند بودم و دستی را به سوی تو گشودم که غنی شد با اینکه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نیک ترا در جای و محلش قرار دهد و قلاده منت ترا به گردن مردان اندازد و هیچ نعمتی را از بنده‌ای نگیرد مگر اینکه ترا وسیله بازگشت این نعمت به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در دفتر حکمت یادداشت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عیسی بن مریم به 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شوهر کرده‌ای؟ گفت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همه طلاق گرفتی؟ گفت نه، همه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شوهرهای بعد از برادران قبلی خود عبرت نگرفتند که چطور آن ها را یکی یکی به ورطه هلاک کشاندی تا در نتیجه از تو بترسند؟ گفت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شنیده‌ایم سخن خدا را که به بنی اسراییل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أَنَا اللَّهُ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قدرتی هستم که زناکاران را فقیر و تارک الصلاةها را عریان می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باعث به وجود آمدن پنج 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اعمال زشت شیوع پیدا نمی کند مگر اینکه خداوند آن ها را به مرگ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نمی کنند مگر اینکه دچار قحطسالی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نمی‌کنند مگر اینکه دشمن بر آن ها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ستم نمی‌کنند مگر اینکه بین آن ها کشتار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از پرداخت زکات نمی شوند مگر اینکه خدا دشمنشان را بر آن ها مسلط می کند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حکیم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ترا به شش خصلت تحریص می کنم که هر خصلتی از آن ها ترا به خدا نزدیک و از خشم او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را بپرستی و برایش شریک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راضی به مقدرات باشی چه به سودت باشد یا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دوستی را در راه خدا قرار دهی و دشمنی را نیز 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برای مردم بخواهی آنچه را برای خود می خواهی و نپسندی آنچه رابرای خود نمی‌پسندی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خشم خود را فرو بری و به کسی که به تو بدی کرده خوبی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 ترک هواپرستی و مخالفت با کار زشت</w:t>
      </w:r>
      <w:r>
        <w:rPr>
          <w:rFonts w:eastAsia="IRNazanin" w:cs="IRNazanin"/>
          <w:color w:val="111111"/>
          <w:sz w:val="28"/>
          <w:szCs w:val="28"/>
          <w:rtl w:val="true"/>
          <w:lang w:bidi="fa-IR"/>
        </w:rPr>
        <w:t>.</w:t>
      </w:r>
      <w:r>
        <w:rPr>
          <w:rStyle w:val="FootnoteAnchor"/>
          <w:rtl w:val="true"/>
        </w:rPr>
        <w:footnoteReference w:id="1929"/>
      </w:r>
      <w:bookmarkStart w:id="5146" w:name="pg13510_145105"/>
    </w:p>
    <w:p>
      <w:pPr>
        <w:pStyle w:val="Heading5"/>
        <w:numPr>
          <w:ilvl w:val="4"/>
          <w:numId w:val="1"/>
        </w:numPr>
        <w:rPr/>
      </w:pPr>
      <w:bookmarkStart w:id="5147" w:name="__RefHeading___Toc412115_1934241801"/>
      <w:bookmarkStart w:id="5148" w:name="_Toc2433"/>
      <w:bookmarkEnd w:id="5146"/>
      <w:bookmarkEnd w:id="5147"/>
      <w:r>
        <w:rPr>
          <w:rtl w:val="true"/>
        </w:rPr>
        <w:t>«</w:t>
      </w:r>
      <w:r>
        <w:rPr/>
        <w:t>27</w:t>
      </w:r>
      <w:r>
        <w:rPr>
          <w:rtl w:val="true"/>
        </w:rPr>
        <w:t>»</w:t>
      </w:r>
      <w:bookmarkEnd w:id="5148"/>
    </w:p>
    <w:p>
      <w:pPr>
        <w:pStyle w:val="BookText"/>
        <w:rPr/>
      </w:pPr>
      <w:r>
        <w:rPr>
          <w:rFonts w:ascii="Amiri" w:hAnsi="Amiri" w:eastAsia="Amiri" w:cs="Amiri"/>
          <w:color w:val="111111"/>
          <w:sz w:val="28"/>
          <w:sz w:val="28"/>
          <w:szCs w:val="28"/>
          <w:rtl w:val="true"/>
          <w:lang w:bidi="ar-SA"/>
        </w:rPr>
        <w:t>أَعْلَامُ الدِّينِ‌</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إلي هنا تمّ المجلد السابع عشر و تمّ ما علقت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من المولي سبحانه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أشكر الأستاذ المعظم السيّد جلال الدين المحدث الأرمويّ أبقاه اللّه تعالي علما للحق حيث تفضل بارسال نسختين مخطوطتين من الكتاب حين وقوفه علي طبعه و ذلك بعد ما خرج من الطبع ما جاوز الثلث من الكتاب فالواجب علينا أن نسدي جميل الثناء إليه و الشكر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الاقل</w:t>
      </w:r>
    </w:p>
    <w:p>
      <w:pPr>
        <w:pStyle w:val="BookText"/>
        <w:rPr/>
      </w:pP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لُقْمَانَ لِوَلَدِهِ قَالَ يَا بُنَيَّ أَقِمِ الصَّلَاةَ فَإِنَّمَا مَثَلُهَا فِي دِينِ اللَّهِ كَمَثَلِ عَمُودِ الْفُسْطَاطِ فَإِنَّ الْعَمُودَ إِنِ اسْتَقَامَ اسْتَقَامَ الْأَطْنَابُ وَ الْأَوْتَادُ وَ الظِّلَالُ وَ إِنْ لَمْ يَسْتَقِمْ لَمْ يَنْفَعْ وَتِدٌ وَ لَا طُنُبٌ وَ لَا ظِلَالٌ أَيْ بُنَيَّ صَاحِبِ الْعُلَمَاءَ وَ جَالِسْهُمْ وَ زُرْهُمْ فِي بُيُوتِهِمْ لَعَلَّكَ أَنْ تُشْبِهَهُمْ فَتَكُونَ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بُنَيَّ أَنِّي قَدْ ذُقْتُ الصَّبِرَ وَ أَنْوَاعَ الْمُرِّ فَلَمْ أَجِدْ أَمَرَّ مِنَ الْفَقْرِ فَإِذَا افْتَقَرْتَ يَوْماً فَاجْعَلْ فَقْرَكَ بَيْنَكَ وَ بَيْنَ اللَّهِ وَ لَا تُحَدِّثِ النَّاسَ بِفَقْرِكَ فَتَهُونَ عَلَيْهِمْ ثُمَّ سَلْ فِي النَّاسِ هَلْ مِنْ أَحَدٍ وَثِقَ بِاللَّهِ فَلَمْ يُنْجِهِ يَا بُنَيَّ تَوَكَّلْ عَلَي اللَّهِ ثُمَّ سَلْ فِي النَّاسِ مَنْ ذَا الَّذِي أَحْسَنَ الظَّنَّ بِاللَّهِ فَلَمْ يَكُنْ عِنْدَ حُسْنِ ظَنِّهِ بِهِ يَا بُنَيَّ مَنْ يُرِدْ رِضْوَانَ اللَّهِ يَسْخَطْ نَفْسَهُ كَثِيراً وَ مَنْ لَا يَسْخَطْ نَفْسَهُ لَا يَرْضَي رَبَّهُ وَ مَنْ لَا يَكْظِمْ غَيْظَهُ يُشْمِتْ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تَعَلَّمِ الْحِكْمَةَ تَشَرَّفْ بِهَا فَإِنَّ الْحِكْمَةَ تَدُلُّ عَلَي الدِّينِ وَ تُشَرِّفُ الْعَبْدَ عَلَي الْحُرِّ وَ تَرْفَعُ الْمِسْكِينَ عَلَي الْغَنِيِّ وَ تُقَدِّمُ الصَّغِيرَ عَلَي الْكَبِيرِ وَ تُجْلِسُ الْمِسْكِينَ مَجَالِسَ الْمُلُوكِ وَ تَزِيدُ الشَّرِيفَ شَرَفاً وَ السَّيِّدَ سُؤْدُداً وَ الْغَنِيَّ مَجْداً وَ كَيْفَ يَظُنُّ ابْنُ آدَمَ أَنْ يَتَهَيَّأَ لَهُ أَمْرُ دِينِهِ وَ مَعِيشَتِهِ بِغَيْرِ حِكْمَةٍ وَ لَنْ يُهَيِّئَ اللَّهُ عَزَّ وَ جَلَّ أَمْرَ الدُّنْيَا وَ الْآخِرَةِ إِلَّا بِالْحِكْمَةِ وَ مَثَلُ الْحِكْمَةِ بِغَيْرِ طَاعَةٍ مَثَلُ الْجَسَدِ بِغَيْرِ نَفْسٍ وَ مَثَلُ الصَّعِيدِ بِغَيْرِ مَاءٍ وَ لَا صَلَاحَ لِلْجَسَدِ بِغَيْرِ نَفْسٍ وَ لَا لِلصَّعِيدِ بِغَيْرِ مَاءٍ وَ لَا لِلْحِكْمَةِ بِغَيْرِ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كتاب الروضة من كتاب بحار الأنوار و يتلوه كتاب الطهارة و الصلاة إن شاء الله تعالي و الحمد لله وحده</w:t>
      </w:r>
      <w:r>
        <w:rPr>
          <w:rFonts w:eastAsia="Amiri" w:cs="Amiri" w:ascii="Amiri" w:hAnsi="Amiri"/>
          <w:color w:val="111111"/>
          <w:sz w:val="28"/>
          <w:szCs w:val="28"/>
          <w:rtl w:val="true"/>
          <w:lang w:bidi="ar-SA"/>
        </w:rPr>
        <w:t>.</w:t>
      </w:r>
    </w:p>
    <w:p>
      <w:pPr>
        <w:pStyle w:val="Heading5"/>
        <w:numPr>
          <w:ilvl w:val="4"/>
          <w:numId w:val="1"/>
        </w:numPr>
        <w:rPr/>
      </w:pPr>
      <w:bookmarkStart w:id="5149" w:name="__RefHeading___Toc412117_1934241801"/>
      <w:bookmarkStart w:id="5150" w:name="_Toc2434"/>
      <w:bookmarkEnd w:id="5149"/>
      <w:r>
        <w:rPr>
          <w:rtl w:val="true"/>
        </w:rPr>
        <w:t xml:space="preserve">روایت </w:t>
      </w:r>
      <w:r>
        <w:rPr/>
        <w:t>27</w:t>
      </w:r>
      <w:bookmarkEnd w:id="5150"/>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وصیت لقمان به فرزندش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نماز را بپا دار که مثل نماز مانند پایه خیمه است، اگر پایه استوار باشد طنابهای خیمه و میخ ها پا بر جاست و سایه‌بان درست است، اگر پایه نباشد نه میخ و نه طناب و نه سایه‌بان هیچ کدام سودمند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 دانشمندان بنشین و در خانه‌هایشان به دیدن آن ها برو، شاید شبیه آن ها شوی و از ایشان به حساب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من صبر را چشیده‌ام و انواع تلخکامیها را تلخ‌تر از فقر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فقیر شدی، به فقر خود راضی باش و به مردم از فقر خود سخن مگو که نزد آن ها بی‌ارزش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 آیا کسی به خدا اعتماد کرده که خدا نجاتش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 کسی که به خدا خوش گمان بوده، آیا شده که خدا بر خلاف گمانش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خشنودی خدا را بجوید، بر نفس خود پیوسته خشمگین است و هر که بر نفس خود خشم نگیرد، خدا را راضی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خشم خود را فرونخورد، دشمن او را شماتت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حکمت بیاموز تا شخصیت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راهنمای دین است و بنده را از آقا بالاتر می‌برد، و مسکین را بر ثروتمند برتری می دهد، و صغیر را بر کبیر مقدم می دارد، و تهیدستان را همنشین پادشاهان می کند و پیوسته بر شرافت او می‌افزاید و بر بزرگواریش افزایش می دهد، و ثروتمند را ثروتمندتر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 آدم خیال می کند امور دین و دنیایش بدون حکمت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دنیا و آخرت را درست نمی کند مگر با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حکمت بدون اطاعت و پیروی مانند بدن بدون روح است و زمین بدون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بدن بدون روح و زمین بدون آب فایده‌ای ندارد، همین طور که حکمت بدون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کتاب روضه بحارالانوار در این جا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ان شاء الله کتاب طهارت و نماز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 یکتاست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5151" w:name="pg13510_145106"/>
    </w:p>
    <w:p>
      <w:pPr>
        <w:pStyle w:val="Heading2"/>
        <w:numPr>
          <w:ilvl w:val="1"/>
          <w:numId w:val="1"/>
        </w:numPr>
        <w:rPr/>
      </w:pPr>
      <w:bookmarkStart w:id="5152" w:name="__RefHeading___Toc412119_1934241801"/>
      <w:bookmarkStart w:id="5153" w:name="_Toc2435"/>
      <w:bookmarkEnd w:id="5151"/>
      <w:bookmarkEnd w:id="5152"/>
      <w:r>
        <w:rPr>
          <w:rtl w:val="true"/>
        </w:rPr>
        <w:t>كلمة المصحّح</w:t>
      </w:r>
      <w:bookmarkEnd w:id="51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نحمدك اللّهمّ علي التوفيق و نصلّي علي رسولك و آله هداة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لمغتبط بهذه الفرصة التي أتيحت لي لتصحيح هذا الجزء الذي هو في أجزاء الكتاب كالكوكب الدّريّ و في نظام هذا السلك المنضّد كالدّر الوضي‌ء لما فيه من عقائل الأدب و كرائم الخطب و ينابيع الحكم و المواعظ و الزواجر و العبر و محاسن الكتب و الأثر ما يشفي الغليل من غلّته و يبري‌ء العليل من علّته و يطهّر النفوس عن درن الرذائل و يرحض القلوب عن ظلمة الآثام فمن امتثل أوامره و ائتمر و انتهي عن نواهيه و ازدجر، و اتّعظ بمواعظه و اعتبر فهو أفضل من تقمّص و ائتزر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بما في غضونه من الدروس الراقية يغنينا عن سرد جمل الثناة عليه أو تسطير الكلم في إطرائه غير أنّه لم يخرج في زمان مؤلّفه الفحل و البطل و سارع إلي رحمة ربّه الكريم و لم يمهله الأجل فبقي مسودّة دون تصحيح ألفاظه و تفسير غرائبه و لغاته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 كونه جؤنة مشحونة بنفائس الأعلاق ذو حظّ وافر من الأسقاط و الأغلاط فقاسيت ما قاسيت في تصحيحه و لم آل جهداً في تحقيقه، و تحمّلت المشاقّ في توضيحه و لم أرم الإطناب في تعليقه مع أنّ الباع قصير و الأمر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بمستعظم عملي و لا مستكثر جهدي و ما أبرّء نفسي و أنا معترف بأنّ الذي خلق من عجل قلّما يسلم من الخطأ و الزلل فالمرجوّ من أساتذتي العظام أن يمرّوا علي هفواتي مرّ الكرام، فإنّ العصمة للّه الملك العلّام و ما توفيقي إلّا باللّه عليه توكّلت و إليه أنيب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أكبر الغفاري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4" w:name="pg13510_145108"/>
      <w:bookmarkStart w:id="5155" w:name="pg13510_145108"/>
      <w:bookmarkEnd w:id="5155"/>
    </w:p>
    <w:p>
      <w:pPr>
        <w:pStyle w:val="Heading2"/>
        <w:numPr>
          <w:ilvl w:val="1"/>
          <w:numId w:val="1"/>
        </w:numPr>
        <w:rPr/>
      </w:pPr>
      <w:bookmarkStart w:id="5156" w:name="pg13510_145108"/>
      <w:bookmarkStart w:id="5157" w:name="__RefHeading___Toc412121_1934241801"/>
      <w:bookmarkStart w:id="5158" w:name="_Toc2436"/>
      <w:bookmarkEnd w:id="5156"/>
      <w:bookmarkEnd w:id="5157"/>
      <w:r>
        <w:rPr>
          <w:rtl w:val="true"/>
        </w:rPr>
        <w:t>فهرس ما في هذا الجزء</w:t>
      </w:r>
      <w:bookmarkEnd w:id="5158"/>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باب مواعظ أمير المؤمنين عليه السلام و خطبه أيضا و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جمع من جوامع كلم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صدر عن أمير المؤمنين عليه السلام في العدل في القسمة و وضع الأموال في مواضعها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أوصي به أمير المؤمنين عليه السلام عند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مواعظ 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مواعظ الحسين بن أمير المؤمنين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وصايا علي بن الحسين عليهما السلام و مواعظه و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وصايا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مواعظ الصادق جعفر بن محمد عليهما السلام و وصاياه و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روي عن الصادق عليه السلام من وصاياه لأصحابه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مواعظ موسي بن جعفر عليهما السلام و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مواعظ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مواعظ أبي جعفر محمد بن علي الجواد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مواعظ أبي الحسن الثالث عليه السلام و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مواعظ أبي محمد العسكري عليهما السلام و كتبه إلي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مواعظ القائم عليه السلام و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وصية المفضل بن عمر لجماعة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قصّة بلوهر و يوذاسف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المواعظ و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9" w:name="pg13510_145110"/>
      <w:bookmarkStart w:id="5160" w:name="pg13510_145110"/>
      <w:bookmarkEnd w:id="5160"/>
    </w:p>
    <w:p>
      <w:pPr>
        <w:pStyle w:val="Heading2"/>
        <w:numPr>
          <w:ilvl w:val="1"/>
          <w:numId w:val="1"/>
        </w:numPr>
        <w:rPr/>
      </w:pPr>
      <w:bookmarkStart w:id="5161" w:name="pg13510_145110"/>
      <w:bookmarkStart w:id="5162" w:name="__RefHeading___Toc412123_1934241801"/>
      <w:bookmarkStart w:id="5163" w:name="_Toc2437"/>
      <w:bookmarkEnd w:id="5161"/>
      <w:bookmarkEnd w:id="5162"/>
      <w:r>
        <w:rPr>
          <w:rtl w:val="true"/>
        </w:rPr>
        <w:t>رموز الكتاب</w:t>
      </w:r>
      <w:bookmarkEnd w:id="51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 في الامر تعذيرا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فيه بعد جهد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يترككم مهملا باطلا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 بتشديد التاء السقوط، و المتح استقاء الماء بالدلو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الذنوب بفتح 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الامر و انكشافه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چموش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يأمر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طرفي الافراط و التفريط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يبقي من أثر مشيه و موضع قدمه كانه مشي علي الطريق الوسطي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باقي الكتاب هو ما لم ينسخ منه لكن الأول هو الصواب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تحدوكم أي تسوقكم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تخففوا تلحقوا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تخففوا بالقناعة و ترك الحرّ من أو كناية عن عدم الركون الي الدنيا و اتخاذها دار ممر لا دار 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الانتظار بالأول كناية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كونهم كمن سبق من الرفقة الي بلدة لا يؤذن لهم في دخولها الا بالاجتماع و لحوق الآخرين أي لا بدّ لكم من ترك هذه الدار و نزول دار القرار و الاجتماع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العارية أو ما لا يدوم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الكلاء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المهانة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أوبقها أي أهلكها و أذلها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يبتلي بالوباء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 الماء نضيضا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قليلا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اصلات السيف هو اعلان الشر و الفساد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الخيل تجتمع للغارة جمع 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طأمن مقلوب طمأن أي سكن، و طأمن منه أي سكنه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شمر ثوبه أي رفعه عن ساقيه للتنزّه و الاحتراز من النجاسة و القذارة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الضئولة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ضئيل أي ضعيف نحيف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المراح موضع يروح القوم منه أو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المغدي اسم مكان من الغدو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كضرب 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لم يتكلم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من قشر الشعير و الأرز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يدبغ به الاديم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قراضة الجلم يعني ريزه دم قيچي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الاسير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الفعل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 مثله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أنضي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 و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يكفي من العيش و لا يفضل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البقاء بلا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الفقر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 المجادلة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 السقوط علي الوجه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و فتح العين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الطويل من هم أو تعب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ناضلة مناضلة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باراه في رمي السهام و ناضل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حامي و جادل و دافع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حدثان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نوائبه و مصائبه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العسف أي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النكس من مرض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التحريك</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 لفظ المصحف للقلب باعتبار انتقاشه بصور ما ينبغي التكلم به في لوح الخيال و ادراك الحس المشترك له من باطن فهو كالمصحف يقرأ 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ما يمكن الاقتصار عليه فهو كاف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رضيها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محبوبة للناس بكونها لذة عاجلة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النفوس مولعة بحب العاجل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 السرور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أي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عداه يعدوه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يتمناه الإنسان أي يريده و يأمله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غاية موافقة الدنيا لأهلها لا يجاوز المثل المضروب لها في الكتاب الكريم و المراد بالماء المطر، و اختلاط النبات به دخوله في خلل النبات عند النمو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الهشيم نبت يابس مكسر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تذروه الرياح أي تطيره فيصير كأنّ لم يكن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السراء مصدر بمعني المسرة و و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يختص البطن بالسراء و الظهر بالضراء لان الاقبال يكون بالأول كما أن الادبار بالثاني، أو لان الترس يكون بطنه إليك و ظهره الي عدوك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يدوم في سكون بلا رعد و 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هتنت أي انصبت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الجدير و الخليق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ريشات من الجناح إذا ضم الطائر جناحيه خفيت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القوادم كالخوافي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أخذ القليل من متاعها أخذ الكثير ممّا يؤمنه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الانقلاب للزمان و الجمع دول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 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 في أصل الحبل الذي يتوصل به الي الماء، ثمّ استعير لكل ما يتوصل به الي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قطعة جبل بالية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الملوم، و ثلبه أي عابه و 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المسلوب ماله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جنودا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القوارع جمع القارعة و هي الداهية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سلطته عليهم و ريب 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الدهر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العلم المأمور به هو اليقين المستتبع و هو العمل أي أيقنوا بأنكم ستتركونها و ترتحلون عنها و أنتم تعلمون ذلك لكن علما لا يترتب عليه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المعني اعلموا ذلك و أنتم من أهل العلم و شأنكم المعرفة و تمييز الخير من الشر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يبنون بكل مكان مرتفع علما للمارة للعبث بمن يمر عليهم او قصورا يفتخرون بها، و المصانع جمع المصنع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الماء، و قيل قصور مشيدة و حصونا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علما للمارة ببنائها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 التعدي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الناحية، الحضن، الميل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تجرم علي فلان إذا ادعي علي ذنبا لم أفعله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أسفر الصبح أي أضاء و أشرق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آذنت أي أعلمت و الايذان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 من مكان عال و المقبل علي الانحدار أحري بالوصول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تضمير الفرس و موضعه أيضا و هو ان تعلفه حتي يسمن ثمّ ترده الي القوت و ذلك في 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السباق المسابقة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 الأجل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أبدانهم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 القوم تعريسا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في السفر للاستراحة ثمّ ارتحلوا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ارتاحوا أي نشطوا و سروا و استراحوا،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ارتحلوا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 و التعب و المشقة و الاعياء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الدءوب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و التعب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الوشيك السريع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المطروح علي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جاد بنفسه أي سمح بها عند الموت فكانه يدفعها كما يدفع الإنسان ماله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المتروك بنعمته يصنع فيها ما يشاء و لا يمنع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باء يبوء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و باء بالحق أو بالذنب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آنس حال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و خبر كان احذر اي كن حال انسك بها احذر اكوانك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سكون صاحبها الي اللذة بها مستلزم العذاب المكروه في الآخرة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الثاوي هو الذي اقام في مكان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من كثب أو عن كثب أي رماه اذ كان قريبا منه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ذلك المقام تختبر كل نفس ما قدمت 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 إِلَي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الي جزائه،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بطل و هلك عنهم ما كانوا يدعونه افتراء علي اللّه سبحانه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المهيأ</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الشديدة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الارهاق أن يحمل الإنسان علي ما لا يطيقه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أترحه أي أحزنه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 الي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يظرف أي لا ينسب الي الظرافة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هملن</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أهل الخير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قاموا صفوفا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التطلع الي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الاستشراف له و الانتظار لوروده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نحلت أي هزلت و ضعفت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 السهم نحته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القداح جمع قدح بالكسر فيهما و هو السهم قبل أن يراش و ينصل و هو كناية عن نحافة البدن و ضعف الجسد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خولط فلان في عقله إذا اختل عقله و صار مجنونا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خالطه إذا مازجه و المعني كما قاله بعض شراح النهج يظن الناظر بهم الجنون و ما بهم من جنة بل مازج قلوبهم أمر عظيم و هو الخوف فتولهوا لاجله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جف الشي‌ء اضطرب، و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طاش أي ذهب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الحلوم جمع حلم و هو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النيسان و الغيبة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الغائلة الداهية و الفساد و المهلكة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غائلة التزكية عطف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خاف اللّه أولا و غائلة التزكية ثانيا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يمسي و همته الشكر و يصبح و شغله الذكر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أثمه من باب التفعيل نسبه الي الاثم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شحبت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من جوع أو مرض و نحوهما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الهواجر جمع الهاجرة و هي شدة حرارة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جسمه أي سقم، و الناحل الرقيق الجسم من مرض أو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ذبل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ماؤه و ذهبت نضارته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اليابسة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الخميصة أي الضامرة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 علي راكبه و لا ينقاد 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يحتمل الوزر لاجلهم، أو يتحامل عنهم ما لا يطيق الإتيان به من الأمور المشاقة فيعجز عنها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يشدون المئزر علي وسطهم احتياطا لستر العورة فانهم كانوا لا يلبسون السراويل أو المراد شد الوسط بالازار كالمنطقة ليجمع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كناية عن الاهتمام في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ارتدوا علي أطرافهم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يلبسون الرداءة أو يشدونها علي أطرافهم و يشتملون بها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حأر إلي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 و رفع صوته بالبكاء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الباء علي الخاء المعجمة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أنهكها و كاد يهلكها من غم أو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 و أذعن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نحتهم خوف ربهم، فانما يخشي اللّه من عباده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القداح جمع القدح بالكسر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 في اللين أن يكون لينه حزما و في موضعه، لا عن مهانة و ذلة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 التسعون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الواشي هو النمام عند الامير أو الحاكم او السلطان و جمعه الوشاة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محمّد بن الحسن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ذراع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تهيب أمرا خاب من ادراكه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المناسبة 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الخلسة سريعة الفوت بطيئة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نظيره عن قريب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البديئة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الحال و النشأة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غاب و خفي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الزكاة لمحلها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العظيمة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في النهج بادني اختلاف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و التعب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غالبها في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نظرها بعين الحقيقة نظر تأمل و 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نظر إليها ألهته و من تهاون بها نصرته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السهل، السكينة و المراد احببه حبا مقتصدا لا افراط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أبغضه بغضا مقتصدا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الظفر بالمطلوب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آنفا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و خضع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أزري به أي عابه و وضع من حقه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لسانه أي جعله أميرا علي نفسه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الحرص و طلب المال مع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المتباعد و في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متفاوت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أومأ الي متفاوت خذلته 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طلب تحصيل المتباعدات و ضم بعضها الي بعض لم ينجح فيها فخذلته الحيل و الرغبة فيما يريد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الفاطن أي صاحب الفطنة و الحذاقة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جديد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انجحت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 و ظفر بها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الاعتبار منذر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المصيدة أي آلة يصاد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البشاشة حبالة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شبكة الصيد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الدنيا تزيل من اقام بها و اتخذها وطنا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الدين بضلالة أو بدعة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رممت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استدرجه اللّه من حيث لا يعلم بالانعام و الاحسان إليه؛ و هو يعصي اللّه و لا يعلم أن ذلك بلاغا للحجة عليه و اقامة للمعذرة في أخذه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الامهال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بشاشة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 و البعد عن المكروه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تغضبوا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تعضبوا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تقطعوا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أعلمكم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يحتمون أي يتقون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تعمل الخير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مفاعلة من كشر كضرب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كشر الرجل عن أسنانه أي أبدي و أظهر و يكون في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المتبسم في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الخصال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الكف و الجناح و الأصل و الاهل و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الجناح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بمنزلة جناح الطائر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صافي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له الود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تصرم أي لا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الاسترضاء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رحمه اللّه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 الفاجر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مقاربته 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زيارته و مواجهته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أجهد نفسه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 يمطو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في سيره، و مطا بالقوم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بهم في السير،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يغري أي القي بينهم العداوة و 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البغضاء امتلأت منها النفس من شحن أي 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 بين الناس بالعداوة فينبت السخائم في الصدور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بأس بك و لا حرج</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جمدت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خائفين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فزعين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مأمولا أي ما أمل و 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كان في ضيق بحسب المال و لم يظن ان ذلك إحسانا من اللّه و امتحانا منه فقد ضيع أجرا مأمولا، و هكذا إذا لم يظن أن نعمته استدرجا منه فقد أمن من مكر 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أي يكون الموت و لا يكون ارتكاب 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عليه و التبلد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التجلد و التلهف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هذا الكلام منقول في النهج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التقلل و لا التوسل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و الظفر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أطاشه أي خفه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سبك مي‌كند او را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 و الرجوع الي النقصان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ينقاد لراكبه فإذا استدر جريه وقف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ازعجه فانزعج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أقلقه و قلعه من مكانه فقلق و انقلع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راقب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المعاندة و المغالبة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قدع الفرس باللجام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كبحه أي جذبه به لتقف و تجري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 سهرا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ينم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عزفت نفسه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انصرفت و زهدت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في مشقة و تعب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 شدة الوجد من عشق أو حزن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طوي نقيض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هجره أي تركه و أعرض عنه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اشعث بن قيس المكني بأبي محمّد ذكروه في جملة أصحاب رسول اللّه صلّي اللّه عليه و آله و كان اسر بعد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ردة أهل ياسر و عفا عنه أبو بكر و زوجه اخته أمّ فروة و كانت عوراء فولدت 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أشعث سكن الكوفة و هو عامل عثمان علي آذربيجان، و كان أبا زوجة عمر بن عثمان و كتب أمير المؤمنين عليه السلام إليه بعد فتح البصرة فسار و قدم علي عليّ عليه السلام و حضر صفّين، ثمّ صار خارجيا ملعونا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الحديد كل فساد كان في خلافة أمير المؤمنين عليه السلام و كل اضطراب فأصله الاشعث، و هو الذي شرك في دمه عليه السلام، و ابنته جعدة سمت الحسن عليه السلام، و محمّد ابنه شرك في دم الحسين عليه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عزّاه عن ابن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اشعث ان تحزن علي ابنك فقد استحقت منك ذلك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تصبر ففي اللّه من كل مصيبة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أشعث ان صبرت جري عليك القدر و انت مأجور، و ان جزعت جري عليك القدر و أنت مأزور يا أشعث ابنك سرك و هو بلاء و فتنة و حزنك و هو ثواب و رحمة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فارتكبه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 الي عالمه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علي أن لا يعود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الاختيار، أي رباهم اللّه من عند كونهم أجنة في بطون أمهاتهم الي كبرهم من غير اختيار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مضمون أحداثا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 أي أتي بكل ما للاقتداء من معني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بالزاد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 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الحواني جمع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اللون و صفاؤه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 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انكمش أي أسرع وجد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 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بمعني الرفق و الامهال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الغين و تشديد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النصيب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 باظهار الحجة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خالفها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للعالم إذا سئل عن شي‌ء و هو لا يعلمه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و ليس لغير العالم أن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المطاوعة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تلهف أي حزن عليه و تحسر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غفل و نسي و ذهب قلبه الي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خطأ و تكلم من غير تفكر و روية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تذلل و ضعف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الوعيد يستعمل في الشر كما أن الوعد يستعمل في الخير غالبا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الازار، و استعير لهدي الهادي؛ و لزوم قصده و الاقتداء به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الذي يرمي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عاند و غالب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 و ما أعددته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استعدوا للموت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اطلبوا العدة للموت و هي التقوي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عباية بن عمرو بن ربعي الأسدي من أصحاب أمير المؤمنين و الحسن عليهما السلام بل من خواصهما و معتمد عليه في الحديث</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القادر لما عليه قدرك</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أصبغ بن نباتة المجاشعي كان من خاصّة أمير المؤمنين عليه السلام و عمر بعده و روي عهده لمالك الأشتر الذي عهد إليه أمير المؤمنين عليه السلام لما ولاه مصر، و روي أيضا وصية أمير المؤمنين الي ابنه محمّد الحنفية و كان يوم صفّين علي شرطة الخميس و كان شيخا شريفا ناسكا عابدا و كان من ذخائر عليّ عليه السلام ممن قد بايعه علي الموت، و هو من فرسان أهل العراق و كان عند سلمان رضي اللّه عنه وقت وفاته و بكائه علي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بابه لما ضربه ابن ملجم لعنه اللّه و دخوله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معصوب الرأس بعمامة صفراء و قد نزف الدم و اصفر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سجا الليل يسجو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بظلمته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تأمنن ملولا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البوائق جمع 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 الغائلة و الداهية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قرت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افتقر امرؤ ان أخذ بالاقتصاد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عطب أي ما هلك</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اعطوا و احسنوا و اكرموا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جمعه أندية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لاقتصر علي ما يتيسر، و لم يتعرض لما يتعسر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تغاربوا بالمشتري و امضوا المعاملة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تجافوا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الذي سلب ماله و ترك بلا شي‌ء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الهزل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الجد أي المزح و الهذي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اقتطع مال فلان أي أخذه لنفسه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قاتل الأنبياء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الخضوع لغير اللّه أداء عمل لغيره و استعظام المال ضعف في اليقين فلم يبق الا الإقرار باللسان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بالمال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 نفسه به و اختاره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ثبات فيها و 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فسكون و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امهل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أكباد الإبل في طلب الشي‌ء كناية من أن يرحل إليه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موترا قوسه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 وترها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مفوقا نبله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موضع فوقته في الوتر ليرمي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الوتر من رأس السهم حيث يقع الوتر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تستفزها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تستخفها و تخرجها من مقرها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ترهنها المني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ترتهنها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اراده ما لا يتوقع حصوله، أو المراد بها ما يعرض للإنسان من أحاديث النفس، و تسويل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تأخذها و تجعلها مشغولة بها و لا تتركها الا بحصول ما تتمناه، كما أن الرهن لا ينفك الا بأداء المال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ثمّ القاف أي تصيدها و تربطها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بالحبال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الوحش بالحبالة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تعوق و تشب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بالقافين أي تجعلها الخدائع منزعجة منقلعة من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 بالغين المعجمة ثمّ القاف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استغلقني في بيعه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يجعل لي خيارا في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المؤلّف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من استحكمت لي فيه خصلة من خصال الخير احتملته عليها و اعتفرت فقد ما سواها، و لا أغتقر فقد عقل و لا دين، لان مفارقة الدين مفارقة الامن فلا يتهنأ بحياة مع مخافة، و فقد العقل فقد الحياة و لا يقاس الا بالاموات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استحكمت أي أثبتت و صارت ملكة راسخة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احتملته أي قبلته و رحمته علي تلك الخصلة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يقاس الا بالاموات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لعدم اطلاعه علي وجوه مفاسده و مصالحه و عدم اهتدائه الي دفع مضاره و جلب منافعه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 و ذلك لان من أسر عزيمة فله الخيار بخلاف من أفشاها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الفقر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تدومه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تكسر من يبس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الإبل و الغنم و التراب و الطين اللازب و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 و اختصاص المرء بالشي‌ء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راقه زبرجها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فاقه رواها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راقه 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أعجبه، و 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المنظر، و الزبرج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و كل شي‌ء حسن و الذهب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استشعف برواها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 و شدة التعلق و غلبة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الحديث و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استشعر الشعف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الرقص الغليان و الاضطراب، و استعار عليه السلام لفظ الرقص لتعاقب الاحزان و الهموم و اضطرابهما في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الزبدة ما يستخرج من اللبن بالمخض</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يعمره و هم يسفره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العرقان اللذان يخرجان من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 المنتهي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هينا علي اللّه فناؤه و علي الاخوان القاؤه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طرحه في قبره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يسمع فيها باذن المقت و الابغاض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 الصحيح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تقشف الرجل في لباسه إذا لم يتعاهد النظافة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حمة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يحظر اي لم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تجارتهم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 الأمور للمقادير حتّي يكون الحتف في التدبير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في موضع آخر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 المقدار علي التقدير حتّي تكون الآفة في التدبير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نافس فلانا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فاخره و باراه فيه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فرغا أي خاليا فارغا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تحاسبهم بالدقة في الأمور و لا تستقصهم فيها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 الشرف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بحانين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فيكبر غائبكم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تعامي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من نفسه العمي و المراد التغافل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التغافل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كثير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 يعج عجا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 رفع صوته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 الشهوة في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هذا الامر 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شهوة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 منه نهمته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شهوته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الهاذم بالذال المعجمة بمعني الهادي و يستعمل مع الموت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ينظر بالعين من إبل و غنم و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من فال يفيل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و ضعف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ابن جوزی یافت نشد،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النكتة في ظهر النواة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كناية عن القليل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 و المستأصلة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المنيحة أي الشديدة المحرقة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الهياج و اضطراب الامواج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قصيف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صوته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التلهب و الاضطرام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كنع أي جبن و 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خنع أي خضع و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 أي خرج من بلده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احتث علي الامر و احتثه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حضه و نشطه علي فعله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سبط ابن الجوزي قاله في المناقب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الزائلة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نفورها بعدم أداء الحق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 و جحمة النار توقدها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ضرمت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اشتعلت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تنقصها اللحظة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هي الأجل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تنقص أمد الانتهاء إليها و كل لحظة تمر فهي تنقص في الامد بيننا و بين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الساعة تهدم ركنا من ذلك الامد و ما كان كذلك فهو جدير بقصر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يحدوه أي يسوقه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بالجديدان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ينفعه اليسير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يفشي السر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المراوحة بين العملين أن يعمل هذا مرة، و هذا مرة، و المراوحة بين الرجلين أن يقوم علي كل مرة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 يميد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الريح العاصف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هملت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دموعا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 يفتر تفتيرا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بعد حدة و لان بعد شدة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الكلام أو الخط أو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و زينه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الحلية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عشرون من الصحابة ذكرتهم في كتابي المترجم بحق اليقين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الامام التاسع أبي جعفر الجواد عليه 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الليل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 امام نهم، امام جواد علیه السّلام</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يورث الشك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أعجل عن ادراكه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 و الرأي الفطير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بديهي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روية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الانطواع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القياس الانطياع بالياء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الرفيع، كرم المنصب، السيادة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قلم الناسخ</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احتمي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و منه اتقاه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خلط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ما يضرّه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الحكم تحت 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بلاها اللّه و اختبرها و 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ظاهر الاعمال و خفيها معلوم للّه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مغبونون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مأخوذون عن رشدهم و كمالهم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مدخولون أي مغشوشون مصابون بالدخل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مرض العقل و القلب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أثبتهم قدما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تنكؤه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تسيل جرحه و تأخذ بقلبه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الي مشتهي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تسحيله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تحوله عما هو عليه، أراد اللحظة و الكلمة ممن تستهويه الدنيا و تسحيله لغيره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أبواب الحكم تحت 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الاكتفاء بالقليل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الشريف يرضي بالقليل و لا يتوسل الي الناس أو الدنيا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أبواب الحكم تحت 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عدسي مفرطح، خبيث الرائحة، لذاع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شرق بريقه 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العرقة واحدة العرق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المثري من الثروة و هو كثير المال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قد 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في شرح مشكل هذه الاشعار أواخر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المؤلّف أو أحد تلاميذه لان ما يأتي من المراثي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طرق الناعي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مطالب السئول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ما أدري من أي كتاب نقلها هنا من نقلها مع لحن الألفاظ و تكرارها و ما دس فيها من زيادة بعض الأبيات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الحكم و المواعظ تحت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أي ما دامت الدنيا مقبلة عليك</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النوكي جمع أنوك و هو الاحمق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الاسترسال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الاتساع و الانبساط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استقاله عثرته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أن ينهضه من سقوطه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منقول في النهج</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گروهی که به این طرز عمل امام علیه السّلام اعتراض داشتند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مأخوذ من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 و اختصاص المرء باحسن شي‌ء دون غيره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 و اطرد و استمر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أبو عليّ ابن الشيخ في أماليه مع اختلاف يسير أشرنا إلي بعضها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أطور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أي لا اقاربه مدي الدهر و لا أفعله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تأمروني أن أطلب النصر بالجور و اللّه لا افعلن ما طلعت شمس و لاح في السماء نجم و اللّه لو كان مالي لواسيت بينهم و كيف و انما هو أموالهم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أي ما قصد نجم نجما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امسك</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غيره 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حقه تبذير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ان كان ذكرا لصاحبه في الدنيا و الآخرة فهو يضيعه عند اللّه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فكسر ككذب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التودد و التذلل و الاظهار باللسان من الإكرام و الود ما ليس 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لغيره ودّهم فان بقي معه من يوده يظهر له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ألام فصحف و 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 و الصديق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النور بهذه الخصال شرف مكارم الدنيا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أزيد الوطأة بذلك</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باب صدقات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عامة الصلاة و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المبيرة الحالقة للدين فساد ذات البين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يغيروا أفواههم و لا يضيعوا بحضرتكم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العمل به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قصده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يكفيكم اللّه من أذاكم و بغي عليكم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 رعايته و امتثال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بتقديم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اصطناع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 الجناية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و الشدة و البأس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 اداؤه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كنف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حضنه و العضدان و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تعهد الصنيعة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اصلاحها و انماؤها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همزه باشد و معنی آن دنائت و پستی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ماحل أي مجدب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لؤم الرجل لؤما و ملاءمة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دنيّ الأصل شحيح النفس فهو 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 الفضل و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 عن المحارم و المنع لها و المحافظة علي العهد و الوفاء و التمسك بالود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واقفه في الحرب أو الخصومة أي وقف كل منهما مع الآخر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بالبأس و المنازعة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في اللّه أو الهيبة في أعين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بأعز الناس أقواهم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 في الكلام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 أيضا جمع سفيه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حليلة الرجل و رحلها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مضمون هذا الخبر مرويّ في روضة الكافي عن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 التي خطبها بذي قار و لا عجب أن يشتبه الكلامان لان مستقاهما من قليب و مفرغهما من ذنوب كما قال المعصوم عليه السلام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ينكرن أنفسهم بعد المعرفة و لا يضلن بعد الهدي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تعرفوا بصبغة الهدي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الي المخالفين كما يظهر من السياق و المعني أخبركم حلمهم عن جهل مخالفيهم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عدم جهلهم أو انه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عيش العلم و موت الجهل، يخبركم حكمهم عن علمهم و ظاهرهم عن باطنهم إلخ</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سبقة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 و العلم عن 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المخالطة و الصحبة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 و تثلم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القطع و المراد به تتابع بالمكواة حتي يبرد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يتميز</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 من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بري‌ء منه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 البيع و أقالك اللّه أي غفر لك و تجاوز عنك</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تصحيف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فسلبت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الخطبة تكشف الغطاء عن سر صلح الإمام المجتبي سبط المصطفي عليهما آلاف التحية و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مختارها في هذا الكتاب و كتاب الملاحم و الفتن للسيّد بن طاوس رحمه اللّه و تمامها في كتاب أسد الغابة قد يعجبني ذكرها بنصها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الساروي في المناقب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 عظمة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عن الحسن بن عليّ عليهما السلام بنحو أبسط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عن أمير المؤمنين عليه السلام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 فيما مضي أخ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الفصل ابن المقفع في ادبه و نسبه الي الحسن ابن علي عليهما السلام و المشار إليه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الغفاري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مظعون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المراد به أباه عليه السلام عبر عنه عليه السلام هكذا لمصلحة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أعظم الصفات التي صارت سببا لعظمته في عيني هو أن صغر الدنيا في عينه، و الصغر كعنب و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الكبر و بمعني الذل و الهوان و هو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الأخ و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الي الموصول و الباء للسببية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يتبرم اي لا يتسأم و لا يتضجر و لا يغتم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 القائلين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غلبهم و سبقهم و فاقهم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مستضعفا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تواضعه و لين كلامه و سجاحة أخلاقه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جاء الجد كان ليثا عاديا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هو كناية عن التصلب في ذات اللّه و ترك المداهنة في أمر الدين و اظهار الحق و في لفظ الجد بعد ذكر الضعف أشعار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البسالة في الحرب و الشجاعة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 قسم الفروع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يخيله اي يغيره و هو أيضا كناية عن الموعظة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كلام أبيه عليه السلام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المعللين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الامهال و التأخير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الانتقام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الشي‌ء عماده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بالنقم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 باظهار الحجة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 و الأيّام التي تضمر فيها للسباق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السباق أيضا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كلام الأردبيليّ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يناسب هذا الكتاب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الوالدين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ليلجم الصفة قلبه فان التفكير حياة القلب 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كما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فليجل جال بصره، و ليبلغ الصفة نظره فان التفكر حياة قلب البصير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من وعد، و المسترق هو السائل يعني هو الذي يطلب الرق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القویه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و الثمانون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في موضع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حسم و نقل هذا الكلام الطبريّ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ابن أبي العيزار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الحسين عليه السلام بذي حسم فحمد اللّه و أثني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انه قد نزل من الامر ما قد ترون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الماء في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الوخيم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 علي ألسنتهم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وقع هذا التسيير بعد قتل المختار الناهض الوحيد لطلب ثار الامام السبط المفدي فالكتاب هذا لا يمكن أن يكون للحسين السبط عليه السلام و لعله لولده الطاهر عليّ بن الحسين السجّاد سلام اللّه عليهما فاشتبه علي الراوي عليّ بن الحسين بالحسين بن علي صلوات اللّه عليهم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لقاء الاجر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 و الراحة و خفض العيش</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شي‌ء لازم، و ما يلزم أداؤه، و الضرر و 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و الغرامة و الكفالة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الصون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يصر فيه الدراهم و الدينار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این نامه از علی بن حسین علیه السّلام باشد که بعد از قتل مختاربن زبیر، عبدالله بن عباس را به طائف تبعید کرد نه از حسین بن علی آن طور که راوی به اشتباه فکر کرده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موفور عليك</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دارت الدوائر أي نزلت الدواهي و النوائب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فابعده اللّه من رحمته بعدا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و المنازعة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 أهل الفكر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من طهارة نفسه علي قدرة و سلطنة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حاول أمرءا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لمجي‌ء ما يحذر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و دنا و 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حسن و طيب اي كريه الطعم و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أو دم القلب و المراد به الروح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الجهد و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أو مكان الرمي و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 المنتهي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ينسي و يسلو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لو كانت الدنيا آخر أمركم و ليس وراءها شي‌ء لجدير بأن الإنسان يجد و يتعب و يسعي لطلب الخلاص من الموت و تبعاته و يشغل عن غيره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يحور 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مجاوزة القدر في الظرف و البراعة و الادعاء فوق ذلك تكبرا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موضع بقرب المدينة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 أي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وغر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يشبه اي يشعله و يوقده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يعيج أي يقيم و 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يثوب أي يرجع، و 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كفاه اللّه ربّه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مار لهم، و مار بهم و هي الغيرة و الميرة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المرتفع، و ما في السماء 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من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الطخياء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المظلمة و ظلام طاخ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 الايام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 من حال الي حال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الفصل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عليّ بن الحسين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89</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مطعم يكني أبا محمّد أو أبا عبد اللّه مات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أو نكص هيبة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و الأسباب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 علي الاعداء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 و المتكاء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المنية أي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طوارق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دواهي الموت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الشديد من الاكل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نشوة البطنة و فطرة الميلة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 و الغلبة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اصابة الجنون و فساد في العقل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تضمير الفرس أن تعلفه حتّي يسمن ثمّ ترده عن القوت و ذلك في أربعين يوما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الخوف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تنكصون و تخافون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عقوبته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نهك العمي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هزلته و أضنته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هلكته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عبيد اللّه بن عبد اللّه بن شهاب الزهري علي ما يظهر من كتب التراجم من المنحرفين عن أمير المؤمنين و أبنائه عليهم السلام كان أبوه مسلم مع مصعب بن الزبير و جده عبيد اللّه مع المشركين يوم بدر، و كان هو أكثر عمره عاملا لبني مروان و يتقلب في دنياهم، جعله هشام بن عبد الملك معلم أولاده و أمره أن يملي علي أولاده أحاديث فأملي عليهم أربعمائة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بأن الذي خدم بني أميّة منذ خمسين سنة ما مبلغ علمه و ما ذا حديثه و معلوم أن كل ما أملي من هذه الأحاديث هو ما يروق هؤلاء و لا يكون فيه شي‌ء من فضل علي عليه السلام و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أطراه علماؤهم و رفعوه فوق منزلته بحيث تعجب ابن حجر من كثرة ما نشره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ابن أبي الحديد في شرح النهج علي ما حكاه صاحب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جرير بن عبد الحميد عن محمّد بن شيبة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الزهري و عروة بن الزبير في مسجد النبيّ صلّي اللّه عليه و آله جالسان يذكران عليّا عليه السلام و نالا منه فبلغ ذلك علي بن الحسين عليهما السلام فجاء حتّي وقف عليهما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 يا عروة فان أبي حاكم أباك إلي اللّه فحكم لابي علي أبيك، و أمّا أنت يا زهري فلو كنت بمكّة لاريتك كرامتك و في رجال الشيخ الطوسيّ و العلامة و ابن داود و التفرشي أنّه عدو، و في المحكي عن السيّد بن طاوس في التحرير الطاوسي أن سفيان بن سعيد و الزهري عدوان متّهمان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بالتأمل في رسالة الإمام عليه السلام يعلم صدق ما قلناه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فرضي لك في كل نعمة أنعم بها عليك و في كل حجة احتج بها عليك الفرض بما قضي الا ابتلي شكرك الخ</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أجبت من حاد اللّه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و عتب عليه و لم يرفق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ينعش اللّه ما فات أي يجبر و يتدارك</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 كأحد قرني الاعضب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المكسورة القرن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هل تري ذكرت خيرا علموه و عملت شيئا جهلوه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هل تراه ذكرا خيرا عملوه و عملت شيئا جهلوه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حظي إذا كان ذا منزلة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ضعف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المدخول في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دخل في عقله الفساد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و المستغاث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الشتات، أشدّ الحزن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سألك أن 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سألك أن يعمل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الخطير أي ذو قدر و مقام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خلقك</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علمتم أن رسول اللّه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يزال العبد يصدق حتّي يكتبه اللّه صديقا، و ما يزال العبد يكذب حتّي يكتبه اللّه كذابا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هاشم بن بريد عن أبيه أن رجلا سأل عليّ بن الحسين عليهما السلام عن الزهد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أشياء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 أيضا و فيه عشرة أجزاء و هكذا رواه الصدوق في الخصال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الكافي و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أسعاكم علي عياله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 من هم عرفنيهم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اللقمة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وجدته ملعونا في كتاب اللّه عزّ و جلّ في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عَسَيْتُمْ إِنْ تَوَلَّيْتُمْ أَنْ تُفْسِدُوا فِي الْأَرْضِ وَ تُقَطِّعُوا أَرْحامَكُمْ أُولئِكَ الَّذِينَ لَعَنَهُمُ اللَّهُ فَأَصَمَّهُمْ وَ أَعْمي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يَنْقُضُونَ عَهْدَ اللَّهِ مِنْ بَعْدِ مِيثاقِهِ وَ يَقْطَعُونَ ما أَمَرَ اللَّهُ بِهِ أَنْ يُوصَلَ وَ يُفْسِدُونَ فِي الْأَرْضِ أُولئِكَ لَهُمُ اللَّعْنَةُ وَ لَهُمْ سُوءُ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يَنْقُضُونَ عَهْدَ اللَّهِ مِنْ بَعْدِ مِيثاقِهِ وَ يَقْطَعُونَ ما أَمَرَ اللَّهُ بِهِ أَنْ يُوصَلَ وَ يُفْسِدُونَ فِي الْأَرْضِ أُولئِكَ هُمُ الْخاسِرُونَ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المعرفة بكمال دين المسلم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الحزن دثارا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أمالي الشيخ</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آدم انك ميت و مبعوث بين يدي اللّه الخ</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عنه عليه السلام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 بما لا يأتي و إذا قام الي الصلاة اعترض،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و ما الاعتراض؟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ركع 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الربوض استقرار الغنم و شبهه علي الأرض و كأنّ المراد انه يسقط نفسه علي الأرض من قبل أن يرفع رأسه من الركوع كإسقاط الغنم عند ربوضه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النقر التقاط الطائر الحب بمنقاره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خفف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رحمه اللّه في الأمالي 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 مع زيادة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الذي يتعشي به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يصمت ليسلم و ينطق ليغنم، لا يحدث أمانته الاصدقاء و لا يكتم شهادته من البعداء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يغره قول من جهله و يخاف إحصاء ما عمله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هزلتها الاسفار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الضمير راجع الي المطية التي تفهم من فحوي الكلام، و قد مضي هذا الكلام أيضا عن أمير المؤمنين عليه السلام كرارا،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دخلتم فيهن لأبعتموهن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الخصال عن أمير المؤمنين عليه السلام بدون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لانضيتموهن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نسيه و هجره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و 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بادني تفاوت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نكس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طأطأه و خفضه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يصله بها في نار جهنم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 و التضيق في الرزق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ظله و حضنه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الروضة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يكن أهله كنت أنت أهله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مجالسة الصالحين داعية الي الصلاح</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ولاة العدل تمام العز، و استثمار المال تمام المروة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عليه السلام ترغيب الي المعاشرة مع الناس و المؤانسة بهم و استفادة كل فضيلة من أهلها و زجر عن الاعتزال و الانقطاع اللذين هما منبت النفاق و مغرس الوسواس و الحرمان عن المشرب الاتم المحمدي و المقام المحمود الجمعي، و الموجب لترك كثير من الفضائل و الخيرات و فوت السنن الشرعية و آداب الجمعة و الجماعات و انسداد أبواب مكارم الأخلاق</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تحصروها و لا تطيقوا عدّ أنواعها فضلا من أفرادها فانها غير 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البيضاوي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السبعون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اقتحم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هجمه، و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نفسه فيه بشدة و مشقة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الابطال، و 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عن الكلام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يعد للضيف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الحميم النار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 الرحيل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 الحناجر كاظمة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الخيال أو الوسوسة ما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تقلبهم اي إذا كانوا في اسفارهم أو مشغولين في تجاراتهم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تنقص شيئا فشيئا حتّي يهلك الجميع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قَصَمْنا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ميتين كخمود النار إذا طفئت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وقعة خفيفة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تَرْكَنُوا أي لا تميلوا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و الثلاثون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الروضة و المفيد في المجالس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 المسود المتغير و اليابس من النبات 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متكسر من كل شجر و كلاء، أصله المكسور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و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ركون من اتخذها دار قرار و منزل استيطان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لكم ممّا فيها عليها لدليلا و تنبيها من تصريف أيامها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 و هو الساقط الذي لا نباهة 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لمتنبه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ملمات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مضلات الفتن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لمثبطة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 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ليذر القلوب عن تنبيهها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لتثبط القلوب عن نيتها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لتثبط القلوب عن تنبيهها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الصفة الي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وجود الهدي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قرة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العز باللّه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اصلاح أنفسكم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حقوق اللّه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في الموضعين كان في هامش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موتي لا يجدون حر النار و لو كانوا أحياء لوجدوا مضض حر النار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صدقت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فزعت الي باب فضلك فاقة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 بتشديد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جديدا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أومض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خفيفا و ظهر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أغذ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في السفر في موضع للاستراحة ثمّ الارتحال عنه و الموضع 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يقال هو يشكو نبوة الزمان و جفوته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رقأ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و 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الاشجان جمع الشجن و هو الهم و الحزن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 النار أي سكن و خمد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تنحي و لم يلزم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بالفارسية يعني پهلو خالي كرد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الدور الخاليات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عالم أفنت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الحزن، و الحاجة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عندي 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حاجة، و الشوط من البكاء</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الترفع و التكبر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معاقل الملوك يحتمل أن يكون المراد كبراء الملوك و سادتهم و يحتمل أن يكون المراد القصور و الحصون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مصانع الجبارين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القصور و القري و الحصون و الدور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عركته الدنيا أي حنكه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الكلاكل جمع 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أو ما بين الترقوتين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الهوج جمع الهوجاء و هي من الرياح التي لا تستوي في هبوبها و تقلع البيوت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و المنازل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آليت أي حلفت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البشاشة السرور و الابتهاج</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و انمحي، و نوه الشي‌ء من باب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أو دعاه برفع الصوت، أو رفع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هتف الحمامة أي صاتت أو مدت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هتفت الحمامة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تململ أي تقلب علي فراشه مرضا أو 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اللديغ أو الجريح المشرف علي الموت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 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و المنقصة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 شدة الحزن و تطاول المرض</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 الذي انكسر أحد قرنيه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أجرض أي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 و ألمه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أرواح الصالحين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أكثره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 يأشر أي بطر و مرح</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وجوب الإطاعة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نزهة الناظر للحلواني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لن تعدم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جبير بن مطعم النوفليّ يكني أبا محمّد أو أبا عبد اللّه المدنيّ مات سنة تسع و تسعين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 و المساءة، و الاذي و الجناية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غشي يغشي غشيا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 و حل به، و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 يعنو له أي خضع و ذل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تضاءل أي صغر و ضعف و تصاغر و تقاصر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تصغرت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القبيح و الفحش</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الساهرة هي العين التي لم تنم ليلا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زنة الكرسيّ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جعف بن سعد العشيرة بن مذحج أبي حي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جابر بن يزيد بن الحرث بن عبد يغوث الجعفي من أصحاب الباقر و الصادق عليها السلام و خدم الامام أبا جعفر عليه السلام سنينا متوالية مات رحمه اللّه في أيام الصادق عليه السلام سنة ثمان و عشرين و مائة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يأتي بمعني القوّة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أقامه و تداركه من هلكة و سقطة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ينعش أي ينهض و ينشط</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الطائف فاعل من طاف يطوف أي الخيال و الوسوسة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أزري علي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عابها و عاتبها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احتقارا و استخفافا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 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الدنس</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جازف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بدون تبصر و بلا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جازف في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بايعه بلا كيل و لا وزن و لا عدد، و جازف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 بها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انزل ساعة القناعة بانفاء الحرص</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 نفسه أي أتركها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بغي الشي‌ء اي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انتهاز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اغتنامها و النهوض إليها مبادرا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الاعتياد، مصدر ضري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اعتاده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 و المباراة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البقاء في هذه الدنيا الدنية لاستلزامه البعد عن جوار الرب تعالي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المؤمن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علي ابي جعفر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جابر و اللّه اني لمحزون و اني لمشغول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عليّ بن عيسي الاربلي في كشف الغمّة أيضا مع اختلاف</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و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استيقظت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استودعتك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و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استرعاك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تكن الدنيا عندك علي غير ما وصفت لك فتكون تطمئن اليها فعليك أن تتحول فيها الي دار ترضي فيها ربك يعني أن تكون في الدنيا ببدنك و في الآخرة بروحك تسعي في فكاك رقبتك و تحصيل رضا ربك حتّي يأتيك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بعض النسخ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فلا حاجة الي التكلف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الاستعتاب الاسترضاء</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القاسم بن محمّد و عليّ بن محمّد القاساني عن المنقريّ عن حفص بن غياث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عن حروب أمير المؤمنين عليه السلام و كان القائل من محبينا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محمّدا صلّي اللّه عليه و آله بخمسة أسياف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التهذيب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و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المجردة من الغمد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تضع الحرب أوزارها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الآلات و الاثقال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طلوع الشمس من مغربها كناية عن أشراط الساعة و قيام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الفيض رحمه اللّه في الوافي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كسبت في ايمانها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ينفع يومئذ نفسا غير مقدّمة ايمانها أو مقدّمة ايمانها غير كاسبة في ايمانها خيرا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سيف ملفوف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مغمود أي مستور في غلافه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اخراجه من غلافه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مناكحتهم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الترك و الديلم و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الخاء المعجمة و الزاي ثمّ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 ضيقة العيون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الدخول في دار الإسلام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أكثرتم قتلهم و اغلظتموهم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الثخن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مناكحتهم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هذه الآية أصل في قتال المسلمين و دليل علي وجوب قتال أهل البغي و عليها بني أمير المؤمنين عليه السلام قتال الناكثين و القاسطين و المارقين و اياها عني رسول اللّه عليه و آله حين قال لعمار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 و يوم أحد و يوم حنين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النخل أو ورقة قيل ما دامت بالخوض فإذا زال عنها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و أكثر ما يقال يبست و إذا كانت رطبة فهي شطبة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لجميع أرض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خص هجر لبعد المسافة أو لكثرة النخل بها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دفف علي الجريح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أجهزه عليه و أتم قتله،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تذيعوا علي 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تجهزوا علي 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الاجهاز علي الجريح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قتله و الاسراع فيه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شبههم عليه السلام في عدم الانتفاع بهم بالخشب المسندة الي الحائط و الأصنام المنحوتة من الخشب و ان كانت هياكلهم معجبة و ألسنتهم ذلقة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اصنام مربذة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قوله تعالي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الَّذِينَ يُنْفِقُونَ أَمْوالَهُمْ فِي سَبِيلِ اللَّهِ كَمَثَلِ حَبَّةٍ أَنْبَتَتْ سَبْعَ سَنابِلَ فِي كُلِّ سُنْبُلَةٍ مِائَةُ حَبَّةٍ وَ اللَّهُ يُضاعِفُ لِمَنْ يَشاءُ وَ اللَّهُ واسِعٌ عَلِيمٌ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الشي‌ء في 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قيل للسارق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 لصوص</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أوهي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 و جعله واهيا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يخيطه الإنسان من الأرض ليعلم أنه قد احتازها ليبنيها 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التي تنزلها و لم ينزلها نازل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و الخصلة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وطن الإبل و مبركها حول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أعطنت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حبسها عند الماء فبركت بعد 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عطنت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 ثمّ بركت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ماله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الأصغر الذي فيه إنسان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العين الأعظم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المداينة من الدين أي ظلم العباد عند المعاملة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قلبه علي رأسه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محتاجا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يكثرون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ماله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ليذران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ليدعان و يتركان من وذره أي ودعه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جدب و هو ضد الخصب و يأتي أيضا بمعني الماحل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الحب في اللّه و البغض فيه كما جاء في الأحاديث</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يفلج أي يفوز و يظفر و يغلب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فلج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بما طلب، و علي خصمه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القوم فاز</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يعير غيره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العقل و الرأي، الجهل، الحمق، ضد الرفق</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في خطب أمير المؤمنين عليه السلام بمائة ألف</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طلاقة الوجه و بشاشته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التتابع في الاحسان و العمل و في حديث آخر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شي‌ء أسر الي من يد اتبعها الأخري لان منع الأواخر يقطع لسان شكر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الآبي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تناول ما لا يحق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التنازع في الاخذ و القيام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يعطيه الا أهل اللّه خاصّة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 و هو الود و اللطف و أن يعطي في اللسان ما ليس في القلب</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فالفتح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 الغضب و الحدة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بإسناده عن الحلبيّ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لسانك فانها صدقة تصدق بها علي نفسك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يعرف عبد حقيقة الايمان حتّي يخزن من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الامساك و التأنيث بتأويل الخصلة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الصادق عليه السلام و الصدوق في معاني الأخبار أيضا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الإنسان من الغضب و 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 المبادرة في الأمور من غير تأمل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الصادق عليه السلام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تزكي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تنميها في الثواب أو تطهرها أو تصيرها 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 غصصا بالطعام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في حلقه شي‌ء منه فمنعه التنفس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شرق بالماء أو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 و السير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سافر، أي المسافرون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الموت و قدره أي تقربك الي موتك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السواد المخترم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الذي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اخترمهم الدهر و تخرّمهم أي اقتطعهم و استأصلهم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يغنك</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ميمون بمعني ذو اليمن و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موسر بمعني الغني و ذو 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المناكيد جمع 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كسره و سكونه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قليل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أتوا عليه أي أهلكوه و أفنوه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ألحف في المسألة الحافا إذا ألحّ فيها و لزمها، و هو موجب لبغض الرب حيث أعرض عن الغني الكريم و سأل الفقير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بعضهم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السوق أو السلعة أي كسد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ينزف أي لا يفني ماؤها علي كثرة الاستقاء</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 و الموبقات المهلكات من المعاصي و الذنوب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الصدوق</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المجلس الثالث و العشرون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روایت شده در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دیگر</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230</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23</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333.362</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يكتم السر و أذاع ما في باطنه من الاسرار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قالها ثلاث مرّات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الأربعون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مجلس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 الستون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مجلس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نَجْعَلُها لِلَّذِينَ لا يُرِيدُونَ عُلُوًّا فِي الْأَرْضِ وَ لا فَساداً وَ الْعاقِبَةُ لِلْمُتَّقِينَ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جعفر الخزاز من أصحاب الرضا عليه السلام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 جمع 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دابة موقفة التي في قوائمها خطوط سود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المفيد في المجالس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 کرده مفید در 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الباب الثاني و الخمسون بعد الثلاثمائة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الحديث التاسع و الأربعون من الباب الآخر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اشتباه من جامع الكتاب حيث أورد حديث الباقر عليه السلام في هذا الباب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2</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50</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 السبعون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ابن زينب الحسن بن أبي طالب اليوسفي تلميذ المحقق و من أعلام القرن السابع</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أملق الرجل أنفق ماله حتّي قل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ارعوي من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 المخاصمة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الدوانيقي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الاكل جمع اكلة و هي اللقمة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يرخ به أمرك</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 و الحتم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الآبي المترجم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الحديث الأول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علي ابن فضال لان إبراهيم بن هاشم أحد رواته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 الطمأنينة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 بالجميل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المماظة 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المنازعة و المخاصمة مع طول 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بدينوا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بينهما معترض</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وثبوا عليكم و قهروكم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 نظمه و ترتيبه بسبب تقديم بعض الورقات و تأخير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المصحّحة التي رآها المؤلّف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صبر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اموركم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صبر لهم علي شي‌ء من اموركم تدفعون أنتم 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يخطر بالبال من اختلاط بعض فصوله و اندماج بعض جمله و اختلاف نسخه أن أصل الكتاب صدر من الإمام عليه السلام لكن لم يخل عن تصرف بعض الرواة أو الناسخين الاولين بتفسير بعض الجمل و ادخاله في المتن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نهي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المرادة بغير الهمزة مفعلة من الردي بمعني الهلاك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تزلقوا ألسنتكم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لتفلحوا و تنجحوا من عذاب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 الحرص</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 لا تتركوا التقوي عن الشرك و المعاصي عند إرادة اتمام ما أعطاكم من دين الحق، ثمّ بين عليه السلام الاتمام بانه انما يكون بالابتلاء و الافتتان و تسليط من يؤذيكم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الامر بالتقوي عند الابتلاء بالفتن و ذكر فائدة الابتلاء بانه سبب لتمام الايمان فلذا يبتليكم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عرك الاذي بجنبه أي احتمله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اجترم عليهم و اليهم جريمة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 جناية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المصحّحة التي أومأ إليها المؤلّف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بما سيأتي في آخر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تكونوا مع نبي اللّه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الرسالة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يَدْعُونَ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عالم الأرواح</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رفع اليدين في تكبير الافتتاح لا خلاف في أنّه مطلوب للشارع بين العامّة و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بين الاصحاب الاستحباب و ذهب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علمائنا الي الوجوب، و أمّا الرفع في سائر التكبيرات فالمشهور بين الفريقين أيضا استحبابه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الثوري و أبو حنيفة و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رفع الا عند الافتتاح و ذهب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الوجوب في جميع التكبيرات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في زمانه عليه السلام عدم استحباب الرفع أشهر بين العامّة فلذا منع الشيعة عن ذلك لئلا يشهروا بذلك فيعرفونهم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المؤلّف</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للامر أي انكم إذا جاملتم الناس عشتم مع الامن و عدم حمل الناس علي رقابكم بالعمل بطاعة ربكم فيما أمركم به من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حالا عن ضميري الخطاب أي ان أجمعوا طاعة اللّه مع المجاملة، لا بأن تتابعوهم في المعاصي و تشاركوهم في دينهم بل بالعمل بالتقية فما أمركم اللّه فيه بالتقية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المؤلّف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قبيل المماشاة مع الخصم أي لو كان البدعة تنفع و يرضي الرحمن بها علي فرض المحال كان اتباع السنة أنفع</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علي المؤمنين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الغريم يعسره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علي عسرته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كأعسره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محرج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أحرجه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 به الي الوالي إذا وشي به يعني نمه و ذمه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لا تكونوا محرج الامام أي بأن تجعلوه مضطرا الي شي‌ء لا يرضي به، ثمّ بين عليه السلام بان المحرج هو الذي يذم أهل الصلاح عند الامام و يشهد عليهم بفساد و هو كاذب في ذلك فيثبت ذلك بظاهر حكم الشريعة عند الامام فيلزم الامام ان يلعنهم فإذا لعنهم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غير مستحقين لذلك تصير اللعنة عليهم رحمة و ترجع اللعنة الي الواشي الكاذب الذي ألجأ الامام الي ذلك، أو المراد أنه ينسب الواشي الي أهل الصلاح عند الامام شيئا بمحضر جماعة يتقي منهم الامام فيضطر الامام الي أن يلعن من نسب إليه ذلك تقية، و يحتمل أن يكون المراد أن محرج الامام هو من يسعي بأهل الصلاح الي أئمة الجور و يجعلهم معروفين عند أئمة الجور بالتشيع فيلزم أئمة الحق لرفع الضرر عن أنفسهم و عن أهل الصلاح أن يلعنوهم و يتبرءوا منهم فيصير اللعنة الي الساعين و أئمة الجور معا و علي هذا المراد باعداء اللّه أئمة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ذلك عند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المعني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الوجوه التي خطر بالبال و اللّه أعلم و من صدر عنه صلوات اللّه عليه انتهي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الفواحش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الفواحش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 اجتناب جميع المحرمات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دان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عبد اللّه فيما بينه و بين ربّه اي مختفيا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ينظر الي غيره، و لا يلتفت إلي من سواه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يذكر بعده لم يكن في رواية القاسم بل كان في رواية حفص و إسماعيل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الحيلة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الكلام هو الجبر الباطل في مذهب أهل البيت عليهم السلام و سلب الاختيار و مخالف لصريح القرآن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 لا تَبْدِيلَ لِخَلْقِ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فيجب تأويله أو التوقف و ردّ علمه الي أهله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 الراء و 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بكسر الباء أيضا و بفتح الجيم و 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موضع آخر من مواضع الاختلاف في النسخ و في النسخة التي أشرنا إليها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ليتم أمر اللّه فيهم الذي خلقهم له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آخر ما مر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حدیث اول</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9</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هم راضون بما قدر لهم من التقية في الدنيا و لا يريدون أكثر من ذلك حذرا من أن يصير سببا لطغيانهم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مخطوط</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98</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الوقيد و الوقاد و الوقود كلها بمعني، يعني ما توقد به النار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القویه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يرغب فيه و يطلب أي المطلوب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النجابة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وجد يجد، كعدة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 و القدرة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وضعه من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و الخفة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قدد اللحم أي جعله قطعا و جففه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المرة من كبا يكبو كبوا 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انكب علي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نبا ينبو نبوة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 لم 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 و السقطة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و المفارقة،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نابذه أي خالفه و فارقه عن عداوة 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بلا جهة و علة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يحيق أي لا يحيط</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الرجل أمره و الحذر من فواته و الاخذ فيه بالثقة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صافي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له الود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يسدي إليه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السقطة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بثلاث</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يقاد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يفرطوا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يقصروا و أظهروا العجز فيه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عتبه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تفاقم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و لم يجر علي 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الذي لا نباهة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شذ عنهم أي انفرد و اعتزل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العشب و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سفح الجبل و جانبه و صوت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أظهر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السفيه و التي أفحش في منطقها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أرض خوارة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اللينة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 في العز</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الاستهزاء و الاستخفاف</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الكرة في الحرب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المتكافون و المتكافئون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المتساوون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و الحمقي و الرعاع من الناس،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همج أي لا خير فيهم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آتاه مؤاتاة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 لك 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العيش</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 يسوس سياسة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 دبرهم و تولي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قد ساس أي أدب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تزين به أو صار حسنا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عطوفا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و استعطفه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طاح يطوح و طاح يطيح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 و أشرف علي الهلاك</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مفسدة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و ترفع و تنزّه عنه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تجب للولد علي والدته ثلاث خصال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تناصفوا أي أنصف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بعضهم بعضا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به جهت اهمیت آن از مصدر آورده شد و در بعضی نسخه ها نیز موجود است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يحدوهم و يسيرهم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يقرأ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حاويا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حاطه حياطة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 تعهده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 باللسان أو بالقول الطيب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الرأي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رقه، أوهنه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الشعراء</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فتور، و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العيش و الراحة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يبلغه و يكفيه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طمأنينة الي كل أحد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 في الصرع أي من يصرعه الناس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الطمأنينة و الاستيناس الي الغير و الثقة فيما يحدثه و أصل 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 الثبات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مضي نظير هذا الكلام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سرعة الاسترسال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التقوي علي الايمان درجة و اليقين علي التقوي درجة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تورث النقم و الحزن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لا يؤثر فيهما كثيرا لأنّهما صاحبا قدرة و سلطنة و مغروران بما في أيديهما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تصدي لطلب فضله و احسانه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مكيال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تعايش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عاشوا مجتمعين علي ألفة و مودة و تعاشر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تخالطوا و تصاحبوا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يقدر عليهم الرزق و المعيشة أي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أي لا يجعله طويلا بل مختصرا موجزا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يلتزم بالرد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بتثليث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أعين كأحمد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الكوفيّ تابعي مشكور يكني أبا الحسن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حمزة من أصحاب الصادقين بل من حواريهما عليهما السلام و لقي عليّ بن الحسين عليهما السلام و كان من أكابر مشايخ الشيعة المفضلين الذين لا يشك فيهم، و كان أحد حملة القرآن و قرأ علي أبي جعفر الباقر عليه السلام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حمزة أحد القراء السبعة قرأ عليه و كان عالما بالنحو و اللغة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تبرع، و المراد أن السلام تطوع ابتداء</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بدأ بالكلام قبل السلام فلا تجيبوه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 الحقد في النفس</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النيل من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التنزّه عن الادناس أي المعاصي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للمذكر و 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التي يهز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تطلق علي الشدائد و الحروب</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 لا يحمل علي الاصدقاء و لا يتكلف عليهم و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يتحامل للاصدقاء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يشق عليهم و يضر بحالهم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أبو عبيدة الحذاء زياد بن عيسي الكوفيّ من أصحاب الباقر و الصادق عليهما السلام و مات في زمان الصادق عليه السلام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سخيت نفسي عنه اي تركته و لم تنازعني إليه نفسي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كذبوا ليسوا براجين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ترجح في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 فيه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الذي يعطي الحق و يأخذ الحق و الجمع اوفياء كأصدقاء</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اعلم اللّه ما لا يعلم اهتز عرشه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تفقده أي طلبه عند غيبته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الملل، صفة بمعني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كرارا 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للملوك</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يجتهد في العبادة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بكسرها و تشديد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الرقة اسم لمواضع، بلدة بقوهستان و أخريان من بساتين بغداد صغري و كبري و بلدة اخري في غربي بغداد و قرية كبيرة أسفل منها بفرسخ علي الفرات غربي الانبار وهيت، كانت مصيف آل المنذر ملوك العراق و منتزه الرشيد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ينصرف اليها اطلاق لفظ الرقة منها داود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داود بن كثير بن أبي خالد الرقي مولي بني أسد من أصحاب الصادق و الكاظم عليهما السلام ثقة و له أصل و كتاب، عاش الي زمان الرضا عليه السلام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 و الحية العظيمة كنيته أبو مرداس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شر من الكوسج و في فمه أنياب مثل أسنة الرماح و هو طويل كالنخلة السحوق، أحمر العينين مثل الدم، واسع الفم و الجوف، براق العينين، يبلع كثيرا من حيوان البر و البحر، اذا تحرك يموج البحر لقوته الشديدة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الاصوب</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و 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طواه و 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قبضه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زجا يزجو زجوا و زجي تزجية و أزجي ازجاء، و ازدجي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 دفعه برفق،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زجي فلان حاجتي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 تحصيلها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الترجية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تؤول الي خير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ذلل نفسك فلعل من خالفك كان له الفضل عليك</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الخاتم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بتثليث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الغني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الصنيعة مع الناس و المعاملة بالجميل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فرق عندي بين الخائن و المضيع، أو المراد ان الرجل إذا ائتمن احدا فلا يبالي به إذا كان خائنا أو مضيعا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مفضل بن عمر الجعفي الكوفيّ من أصحاب الصادق و الكاظم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شيوخ أصحاب الصادق عليه السلام و خاصته و بطانته و ثقاته الفقهاء الصالحين صاحب رسالة المعروف بتوحيد المفضل المروي عن الصادق عليه السلام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الفجأة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الانحدار أي الهبوط و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السهل أي المكان الصلب و هو الذي مخيف الوحش</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أهل الخير و هي المراد هنا أي السكينة و الوقار و حسن السيرة و الطريقة و استقامة المنظر و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حسن السمت أي حسن المذهب في الأمور كلها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هو وحده بل هو كثير بأخيه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 أو بكسر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لشهرة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الأبلق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كحمراء و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في لونه سواد و بياض</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خصلتين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يحيي بن أبي القاسم إسحاق الأسدي الكوفيّ المكني بابي بصير و أبي محمّد المتوفّي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امامي ثقة عدل من أصحاب الإجماع و من خواص أصحاب الباقرين عليهما السلام، و قد أفرد جماعة من العلماء رسالة في ترجمته و اطال الكلام فيه صاحب تنقيح المقال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 شعيب العقرقوفي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 و الإقرار بالقلب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انقبض، استحيا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به يخلو خلوة و خلوا و 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معه علي 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 الرجل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 أحمر و الواحدة العقيقة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بها امرأة الرجل و هي كناية عن الوحدة و الانزواء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انك مقيم في بيتك و لم تخرج الي الناس</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سقطت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حرص علي حفظ ما ناله و حرص علي الزيادة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منوطة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يستلقين أحدكم في الحمام فانه يذيب شحم الكليتين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ادمانه كل يوم يذيب شحم الكليتين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الفضل بن عياض بن مسعود بن بشر التميمي الفنديني الزاهد الصوفي المشهور أحد رجال الطريقة ولد بأبيورد من بلاد خراسان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بسمرقند و نشأ بأبيورد من أصحاب الصادق عليه السلام ثقة عظيم المنزلة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أنّه كان في أول أمره شاطرا يقطع الطريق بين أبيورد و سرخس و كان سبب توبته أنّه عشق جارية فبينما هو يرتقي الجدران إليها سمع تاليا يتلو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يَأْنِ لِلَّذِينَ آمَنُوا أَنْ تَخْشَعَ قُلُوبُهُمْ لِذِكْرِ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قد آن، فرجع و أوي الليل الي خربة فإذا فيها رفقة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نرتحل و قال بعضهم حتّي نصبح فان فضيلا علي الطريق يقطع علينا فتاب الفضيل و آمنهم فصار من 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السادات، قدم الكوفة و سمع الحديث بها، ثمّ انتقل الي مكّة و جاور بها الي أن مات في المحرم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كلمات و مواعظ مشهورة و كان له ولدا يسعي بعلي الفضيل و هو أفضل من أبيه في الزهد و العبادة فكان شابا سربا من كبار الصالحين و هو معدود من الذين قتلهم محبة اللّه فلم يتمتع بحياته كثيرا و ذلك انه كان يوما في المسجد الحرام واقعا بقرب ماء زمزم فسمع قارئا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تَرَي الْمُجْرِمِينَ يَوْمَئِذٍ مُقَرَّنِينَ فِي الْأَصْفادِ سَرابِيلُهُمْ مِنْ قَطِرانٍ وَ تَغْشي وُجُوهَهُمُ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فصعق و مات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الحرام و كل ما لا يحل كسبه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السخب و 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و اضطراب الأصوات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نكد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خلقه، و ضد يسر و سهل، فهو 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الكاف و فتحها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شؤم 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الخير و العطاء</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الايمان بعضه فوق بعض و بعضه أعلي درجة من بعض فالايمان ذو مراتب</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الفهم و لعلّ المراد لممه فيكون الآخر أشدّ لما من غيره من جهة اللسان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قسم في الناس شي‌ء أقل من اليقين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أوطناه أي اتخذاه وطنا و أقاما فيه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اعتلفت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الدوابّ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المفضل من عمر المعروف الذي تقدم ذكره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مصادر ساد يسود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الشرف و المجد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حاتم بن عبد اللّه الطائي كان جوادا يضرب به المثل في الجود و كان شجاعا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أخبار حاتم مذكورة في الأغاني و عقد الفريد و المستطرف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عدي بن حاتم كان من أصحاب رسول اللّه صلّي اللّه عليه و آله و خواص أصحاب أمير المؤمنين عليه السلام و ترجمة حالاته و قصته و كلامه في محضر معاوية بعد فوت عليّ عليه السلام مشهورة و مذكورة في السير و التواريخ</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يكون موضعه جيدا من جهة الحسب النسب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سفيان هو سفيان الثوري المعروف الذي تقدم آنفا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في أصحاب الصادق عليه السلام مشترك بين محمّد بن قيس البجليّ الثقة صاحب كتاب قضايا أمير المؤمنين عليه السلام، و محمّد بن قيس الأسدي من فقهاء الصادقين عليهما السلام و اعلام الرؤساء المأخوذ عنهم الحلال و الحرام و الفتيا و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أصحاب الأصول المدونة و المصنّفات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قيس أبي نصر الأسدي الكوفيّ وجه من وجوه العرب بالكوفة و كان خصيصا بعمر بن عبد العزيز ثمّ يزيد بن عبد الملك، و كان أحدهما أنفذه الي بلد الروم في فداء المسلمين و له أيضا كتاب</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دخيل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يحيي بن أبي القاسم الذي مر ترجمته آنفا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لاستاذنا العلامة الميرزا أبو الحسن الشعراني هنا تحقيق راجع شرح أصول الكافي للمولي صالح المازندراني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السودد و السؤدد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 المجد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خلقه، و ضد يسر 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الخير و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الرزق لا يسوقه حرص حريص و لا يرده كراهية كاره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شحناؤه بدنه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يمتدح بمعاملنا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يواصل لنا مغضبا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يواصل عدونا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مهزم بن أبي برزة الأسدي الكوفيّ كان من أصحاب الباقر و الصادق و الكاظم عليهما السلام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 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التنزيل أي نزول البلية و العذاب،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التبديل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سنة أي القحط و الجدب</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الكلب دون نباحه من قلة صبره علي البرد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دناءته، أي القليل المكفي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أرخي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و أسدله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بالستر الحياء و الخوف</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خاملا أي خفيا، مستورا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فليجمل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في ترجمة أبان بن تغلب عن محمّد بن موسي بن أبي مريم صاحب اللؤلؤ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رأيت أحدا أقرأ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الهمز رياضة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بعض العلماء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 في كتب الصرف أن العرب قد اختلف في كيفية التكلم بالهمزة فالقريش و أكثر أهل الحجاز خففها لأنّها أدخل حروف الحلق و لها نبرة كريهة يجري مجري التهوع فثقلت بذلك علي اللافظ، و عن أمير المؤمنين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القرآن بلسان قريش و ليسوا بأهل 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همز و لو لا أن جبرئيل نزل بالهمزة علي النبيّ صلّي اللّه عليه و آله ما همزنا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باقي العرب كتميم و قيس حققها قياسا لها علي سائر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أبان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الهمز رياضة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قريش علي غيرها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الهمز أي التكلم بها و الافصاح عنها مشقة و رياضة بلا ثمر فلا بد فيها من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علیه السلام روایت شده است که قران به زبان اهل قریش نازل می شود و آنان اهل همزه نیستند و اگر جبرییل قران را با همزه نازل نکرده بود، ما اهل همزه نبودیم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راشد مولي بني العباس بغداديّ كوفيّ من أصحاب الصادق عليه السلام و أدرك الكاظم عليه السلام و روي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هو حسن بن راشد الطفاوي من أصحاب الصادق عليه السلام يروي عن الضعفاء له، كتاب نوادر، كثير العلم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دقائق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 المتاع، و كل ما له أصل و 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العقار في الأحاديث كل ملك ثابت له أصل كالارض و الضياع و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 للذكر و الأنثي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أبو عليّ يونس بن يعقوب بن قيس البجليّ الكوفيّ من أصحاب الصادق و الكاظم و الرضا عليهم السلام، ثقة معتمد عليه من أصحاب الأصول المدونة و من أعلام الرؤساء المأخوذ عنهم الحلال و الحرام و الاحكام و الفتيا و له كتاب و كان يتوكل لابي الحسن عليه السلام أمه منية بنت عمّار بن أبي معاوية الدهني اخت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رحمه اللّه في أيام الرضا عليه السلام بالمدينة و بعث إليه أبو الحسن الرضا عليه السلام بحنوطه و كفنه و جميع ما يحتاج إليه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الأعلي مولي آل سام من أصحاب الصادق عليه السلام و أنّه اذن له في الكلام لانه يقع و يطير، و قد تضمن عدة اخبار أنّه عليه السلام دعاه الي الاكل معه من طعامه المعتاد و من طعام أهدي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الراوي هو عبد الأعلي بن أعين العجليّ مولاهم الكوفيّ من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باتحادهما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الريش و هو للطائر بمنزلة الشعر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أنه في خفته كالريشة تتبع كل ناعق و تميل مع كل ريح و هو لم يستضئ بنور العلم الحقيقي و لم يلجأ الي ركن 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دلين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ابن دكين و هو فضل بن دكين المكني بأبي نعيم كان من أكابر محدثي قدماء الإسلام و روي عنه كلا الطائفتين ولد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بغداد فنزل الرميلة و هي محلة بها فاجتمع الهجرة التارك لهذا الامر بعد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يعبد أن يراد بالكلام معني عاما يشمل اليه أصحاب الحديث و نصبوا له كرسيا صعد عليه و أخذ يعظ الناس و يذكرهم و يروي لهم الأحاديث و توفي بالكوفة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خير الصدقة ما كان عن ظهر غني أي ما كان عفوا قد فضل عن غني،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ما فضل عن العيال و الظهر قد يزاد في مثل هذا اشباعا للكلام و تمكينا، كأن صدقته مستندة الي ظهر قوي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الصدقة ما أبقيت 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أبقيت بعدها لك و لعيالك غني و المراد نفس الغني لكنه اضيف للايضاح و البيان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الغيب و المراد نفس الغيب فالإضافة بيانية طلبا للتأكيد كما في حقّ اليقين و دار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باليد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المعطية المتعففة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اليد السفلي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المانعة أو السائلة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طفل شرب اللبن بعد فصله عن الرضاع من امرأة اخري لم ينشر ذلك الرضاع الحرمة، لانه رضاع بعد فطام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وصال في 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يحرم ذلك الصوم فلا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يتم بعد احتلام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يطلق اليتيم علي الصبي الذي فقد أباه إذا احتلم و بلغ و اليتم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يتم ييتم فهو 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صمت يوم الي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صومه صوما و لا يكون مشروعا فلا فضيلة له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الصمت حرام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تعرب بعد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يحرم الالتحاق ببلاد الكفر و الإقامة فيها من غير عذر، و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الكفر التعرب بعد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المتعرب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مورد بحسب الزمان و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التعرب بعد الهجرة في زماننا هذا أن يشتغل الإنسان بتحصيل العلم ثمّ يتركه و يصير منه غريبا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بالفتح فتح مكّة أو مطلق الفتح فيراد به معني عاما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نفي الصحة فلا ينعقد من الأصل كما يمكن أن يراد بها نفي اللزوم فينعقد الا أنّه لا يلزم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العيش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لفي غضارة من العيش أي في خير و 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غضر 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أخصب، طاب عيشه، كثر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أي المكروهات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خلال الديار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بيوتها أو ما حوالي حدودها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ان النيل بغضارة العيش لكل أحد لا تحصل الا بعد التعب و المشقة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من وجد الفرصة و لم يستقدمها و ينتظر زمنا حتّي يستوفي من المطلوب بنحو أتم ذهبت هذه الفرصة أيضا و لم ينل بشي‌ء من المطلوب أبدا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جهبذا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يفلح من لا يعقل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 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و الظفر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أي لا تدخل عليه الشبهات</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كوة غير نافذة، 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فيها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الحزم مساءة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المساءة مصدر ميمي</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كضرب 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 و 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و الخديعة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غلظ كبده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قسا قلبه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قصر في طلب الحق و فعل الطاعات أوقع نفسه في ورطات المهالك</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 نفسه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تهضم من باب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أي يظلم و يغضب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سيئته بالتوبة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النوادر آخر أبواب الكتاب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النوادر آخر أبواب الكتاب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النوادر، آخر أبواب الکتاب</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الملحق بكشف الفوائد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بعضه في مواعظ النبيّ صلّي اللّه عليه و آله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المنقول هاهنا من نسخة و هنالك من نسخة اخري و كان فيهما اختلاف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النوادر، آخر أبواب الکتاب</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الفتق أي أصلح ذات بينهم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الخوز بالمعجمتين و ضم أولهما جيل من الناس و اسم لجميع بلاد خوزستان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 لهم علامة يعرفون بها و علي هذا فمعني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 الفريقين أي جرب من تأنس و أعوانك، و يمكن أن يراد بتمييز الاعوان تشخيص العدو و الصديق منهم فيكون التجربة متعلقة بهما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هلكنا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هلكنا بما قلت، أو نحن نشبع و جيراننا يبيتون جياعا و ليس عندنا ما يشبعهم،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 طعامكم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انفقوا فضل طعامكم و فضل ثيابكم و ان كان خلقا باليا خرقا، تسكن به غضب ربكم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و المقصد، و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و الجهد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الصخور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الطوائل جمع طائلة و هي العداوة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نصيب لهم في الآخرة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ثلبه أي عابه و لامه و اغتابه أو 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أوبقه أي أهلكه و ذلّله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الخطب الامر العظيم المكروه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ملحق به کشف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يغدر بك</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سكون النون و 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جندب البجليّ الكوفيّ ثقة جليل القدر من أصحاب الصادق و الكاظم و الرضا عليهم السلام و انه من المخبتين و كان وكيلا لابي إبراهيم و أبي الحسن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عابدا رفيع المنزلة لديهما علي ما ورد في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مات رحمه اللّه قام مقامه عليّ بن مهزيار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حشيت أي 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 التي تواثب الفارس و ربما قلعت رأس الفارس و تكون في الصحاري و يقوم علي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التي فيها سواد و بياض و هو أخبث الحيات، و 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الاقرع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حية قد تمعط شعر رأسها لكثرة سمها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الاعجم الدابّة و سميت به لأنّها لا تتكلم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من لا يقدر علي الكلام أو لا يفهم الكلام فهو أعجم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فتحاموا شباكه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اجتنبوها و توقوها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شركة الصياد يعني حبائل الصيد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الانكسار، و المراد بها زمان ضعف الدين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الوتح الحقير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التافه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الربح</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عاداه و أصله الهمزة من 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النهوض و الطلوع</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 طويل أملس و ليس عليه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مارماهي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عليه السلام في دولة الفسق و زمن الكفر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آمَنَ وَ عَمِلَ صالِحاً ثُمَّ اهْتَدي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أصله من رزأ أي أصاب منه شيئا و 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الصواب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تشار أي و لا تخاصم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تشاوره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 خبره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يوجب علي نفسه إلخ</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وهب اللّه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يواسي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واسي الرجل اي آساه و عاونه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كلأ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 حرسه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منجدا أي مزينا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عليّ بن النعمان الكوفيّ المعروف عندنا بصاحب الطاق أو مؤمن الطاق و المخالفون يلقبونه شيطان الطاق، كان صيرفيا في طاق المحامل بالكوفة يرجع إليه في النقد فيخرج كما ينقد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الطاق و هو من أصحاب الصادق و الكاظم عليهما السلام كان رحمه اللّه ثقة، متكلما، حاذقا، كثير العلم، حسن الخاطر، حاضر الجواب حكي عن أبي خالد الكابلي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جعفر صاحب الطاق و هو قاعد في الروضة قد قطع أهل المدينة ازاره و هو دائب يجيبهم و يسألونه فدنوت منه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 عبد اللّه عليه السلام نهانا عن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أمرك أن تقول 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و لكنه أمرني أن لا اكلم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و أطعه فيما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علي أبي عبد اللّه عليه السلام فأخبرته بقصة صاحب الطاق و ما قلت له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و أطعه فيما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أبو عبد اللّه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خالد ان صاحب الطاق يكلم الناس فيطير و ينقض و أنت ان قصوك لن تطير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مع أبي حنيفة حكايات نقلها المؤرخون و أهل السير فمنها أنّه لما مات الصادق عليه السلام رأي أبو حنيفة مؤمن الطاق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امامك،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أما امامك فمن المنظرين الي يوم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كتب منها كتاب الإمامة و كتاب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الرد علي المعتزلة في امامة المفضول و كتاب في اثبات الوصية و غير ذلك</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الهذيان و القبيح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فسكون أو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شي‌ء مؤخره و عقبه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بها يحفظ أساس الإسلام و أصوله، و رواه الكليني في الكافي عن محمّد بن عجلان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الشي‌ء يروم روما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تراس القوم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ارتس الخبر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 و انتشر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كما 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المترأسون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من ترأس أي صار رئيسا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حديثنا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إذا حفظ بها أصول الإسلام و أساس الدين و ضرورياته و الا فلا يجوز بل حرام فليس هذا بعمل التقية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من الكذابين الغالين كبنان و الحارث الشاميّ و عبد اللّه بن عمر بن الحرث و أبي الخطاب و حمزة بن عمارة البربري و صائد النهدي و محمّد بن فرات و أمثالهم ممن اعيروا الايمان فانسلخ منهم و انهم يدسون الأحاديث في كتب الحديث حتّي أنهم عليهم السلام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تقبلوا علينا ما خالف قول ربّنا و سنة نبيّنا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تقبلوا علينا الا ما وافق 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المستدرك عن قاضي مصر نعمان بن محمّد بن منصور المعروف بأبي حنيفة المغربي المتوفي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دعائم الإسلام أنه ذكر قصة الغلاة في عصر أمير المؤمنين عليه السلام و احراقه اياهم بالنار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أعصار الأئمّة من ولده عليهم السلام من قبل ذلك ما يطول الخبر بذكرهم كالمغيرة بن سعيد من أصحاب أبي جعفر محمّد بن علي عليهما السلام و دعائه فاستزله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استحل المغيرة و أصحابه المحارم كلها و أباحوها و عطلوا الشرائع و تركوها و انسلخوا من الإسلام جملة، و بانوا من جميع شيعة الحق و اتباع الأئمّة، و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عليه السلام لعنهم و البراءة منهم إلخ</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تحنن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 عليه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كفوا عن دعوتهم الي دين الحق في زمن شدة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 هذا الكلام في زمان العسرة و الشدة علي المؤمنين في دولة العباسية، و حاصل الكلام أن من يريد اللّه هدايته لن يستطيع أحد أن يضله و هكذا من لم يرد اللّه أن يهديه لن يستطيع أحد أن يهديه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 بن سعيد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تدعو أحدا الي أمركم فو اللّه لو أن أهل الأرضين اجتمعوا علي أن يهدوا عبدا يريد اللّه ضلالته ما استطاعوا علي أن يهدوه و لو أن أهل السماوات و أهل الأرضين اجتمعوا علي أن يضلوا 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تفاخرنه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تشارنه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لا تخاصمنه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الدرجة الرفيعة العالية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أي بيته و موضعه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تهطل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عظيم القطر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مختارة من التي رواها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و نقله المؤلّف في هذا الجزء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 الطمأنينة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 بالجميل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المنازعة و المخاصمة مع طول اللزوم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بدينوا و ما بينهما معترض</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وثبوا عليكم و قهروكم،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لبطشوا بكم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 الخلق و النفس</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كلام فيه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حقره استصغره و هان قدره و 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الحقارة أي الذلة و الهوان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الشيطان أول من حسد فكفر و أخرجه اللّه من الجنة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شره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حرصه و اشتد ميله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نظيرها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المجلد الأول من كتابه الكافي مع اختلاف نشير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هشام هو أبو محمّد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الحكم هشام بن الحكم البغداديّ الكندي مولي بني شيبان ممن اتفق الاصحاب علي وثاقته و عظم قدره و رفعة منزلته عند الأئمّة عليهم السلام، و كانت له مباحث كثيرة مع المخالفين في الأصول و غيرها، صحب أبا عبد اللّه و بعده أبا الحسن موسي عليهما السلام و كان من أجلة أصحاب أبي عبد اللّه عليه السلام و بلغ من مرتبة علوه عنده أنّه دخل عليه بمني و هو غلام أول ما اختط عارضاه و في مجلسه شيوخ الشيعة كحمران بن أعين و قيس الماصر و يونس بن يعقوب و أبي جعفر الاحول و غيرهم فرفعه علي جماعتهم و ليس فيهم الا من هو أكبر سنا منه، فلما رأي أبو عبد اللّه عليه السلام أن ذلك الفعل كبر علي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ناصرنا بقلبه و لسانه و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أصل و له كتب كثيرة، و ان الاصحاب كانوا يأخذون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بالكوفة و منشؤه واسط و تجارته بغداد و كان بياع الكرابيس و ينزل الكرخ من مدينة السلام بغداد في درب الجنب، ثمّ انتقل الي الكوفة في أواخر عمره و نزل قصر و ضاح و توفّي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الرشيد مستترا و كان لاستتاره قصة مشهورة في المناظرات، و ترحم عليه الرضا عليه السلام و قيل في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متكلمي الشيعة و بطائنهم و من دعي له الصادق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لك ما قال رسول اللّه صلّي اللّه عليه و آله 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تزل مؤيدا بروح القدس ما نصرتنا بلسانك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فتق الكلام في الإمامة و هذب المذهب و سهل طريق الحجاج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حاذقا بصناعة الكلام، حاضر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أولا من أصحاب الجهم بن صفوان ثمّ انتقل الي القول بالامامة بالدلائل و النظر و هو منقطعا الي البرامكة ملازما ليحيي بن خالد و كان القيم بمجالس كلامه و نظره ثمّ تبع الصادق عليه السلام فانقطع إليه و توفي بعد نكبة البرامكة بمدة يسيره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خلافة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العامّة طعنوا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الاخبار ذمّ له من جهة القول بالتجسم و ان الاصحاب اخذوا في الذب عنه تنزيها لساحته عن ذلك، و وردت روايات في مدحه و دلّ علي جلالته هذه الروايات المذكورة في المتن الجامعة لابواب الخير و الفلاح</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أكمل الناس</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باختلافهما ذهابهما و مجيئهما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للحاضر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ألفينا أي وجدنا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قوله تعالي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في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أَكْثَرُهُمْ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نسخ الكافي و لعله سهو من الراوي أو اشتباه من النسّاخ</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نظيرها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أَكْثَرُهُمْ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الأنبياء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النمل 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أَكْثَرُهُمْ لا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أَكْثَرُهُمْ لا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مأخوذ من آي القرآن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القلة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نظيرها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كان في الكافي بتقديم و تأخير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الكيس لدي الحق يسير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حشي به الشي‌ء أي ملاء به و الظاهر أن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و ضمير حشوها و ما بعده يرجع الي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فلتكن سفينتك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شراع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يرفع فوقها من ثوب و غيره ليدخل فيه الريح فتجريها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مكان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أكملهم عقلا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أظلم نور تفكره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 أعيا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الحق لطاعة اللّه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أيضا نقيض حل أي يمسك و يشد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هشام ان العاقل نظر الي الدنيا و الي أهلها فعلم أنّها لا تنال الا بالمشقة و نظر الي الآخرة فعلم انها لا تنال الا بالمشقة، فطلب بالمشقة أبقاهما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الدنيا طالبة مطلوبة و أن الآخرة طالبة و مطلوبة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اللّه بشي‌ء</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في الاعتقاد، و الشر في القول و العمل، و الكل ينشأ من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الرشد في الاعتقاد و الخير في القول و الكل ناش من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ملاك الامر و تمامه في أن يكون الإنسان كاملا تام العقل هو كونه متصفا بمجموعة هذه الخصال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تمنحوا الجهال أي لا تعطوهم و لا تعلموهم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هشام ان العاقل لا يكذب و ان كان فيه هواه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قدرا و 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 النصيب و القدر و المنزلة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كلام نقله صاحب الوافي عن استاذه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لان الأبدان في التناقص يوما فيوما لتوجه النفس منها الي عالم آخر فان كانت النفس سعيدة كانت غاية سعيه في هذه الدنيا و انقطاع حياته البدنية إلي اللّه سبحانه و الي نعيم الجنة لكونه علي منهج الهداية و الاستقامة فكأنّه باع بدنه بثمن الجنة معاملة مع اللّه تعالي و لهذا خلقه اللّه عزّ و جلّ و ان كانت شقية كانت غاية سعيه و انقطاع أجله و عمره الي مقارنة الشيطان و عذاب النيران لكونه علي طريق الضلالة فكأنّه باع بدنه بثمن الشهوات الفانية و اللذات الحيوانية التي ستصير نيرانات محرقة مؤلمة و هي اليوم كامنة مستورة عن حواس أهل الدنيا و ستبرز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برزت الجحيم لمن 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معاملة مع الشيطان و خسر هنالك المبطلون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علامة العاقل أن يكون فيه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يجيب إذا سئل و ينطق إذا عجز القوم عن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يشير بالرأي الذي يكون فيه صلاح أهله، فمن لم يكن فيه من هذه الخصال الثلاث شي‌ء فهو أحمق، ان 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يجلس في صدر المجلس الا رجل فيه هذه الخصال الثلاث أو واحدة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آداب العلماء</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استنماؤه بالكسب و التجارة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اللؤم و التوبيخ و التقريع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ان العاقل لا يرجو فوق ما يستحقه و ما لم يستعده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يقدم علي ما يخاف فوته بالعجز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يبادر الي فعل قبل أوانه خوفا من أن يفوته بالعجز عنه في وقته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تعطفوا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إيّاكم و البخل و عليكم بالسخاء</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حواه الرأس من الاوهام و الأفكار بأن يحفظها و لا يبديها و يمكن أن يكون المراد ما حواه الرأس من العين و الاذن و سائر المشاعر بأن يحفظها عما يحرم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وعي أي ما جمعه من الطعام و الشراب بأن لا يكونا من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الاندراس و الاضمحلال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المحيطة و المكاره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يكرهه الإنسان و يشق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الجنة محفوفة بما يكره النفس من الأقوال و الافعال فتعمل بها، فمن عمل بها دخل الجنة، و النار محفوفة بلذات النفس و شهواتها، فمن أعطي نفسه لذتها و شهوتها دخل النار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عتا يعتو عتوا، و عتي يعني عتيا بمعني واحد أي استكبر و تجاوز الحد، و 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الطغيان و التجاوز عن الحدود و التجبر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الحادث الذي ليس بمعتاد و لا معروف في السنة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عنه و بلغ عقله الي حدّ يأخذ العلم عن اللّه فكأنّه أخذ العلم عن كتاب اللّه و سنة نبيه صلّي اللّه عليه و آله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الطعام في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بقية الشي‌ء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بها هنا الدنيا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يهولكم أي يفزعكم و عظم عليكم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مئونة المراقي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المنافع و هي جمع 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انتفع به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 منتهي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عليهم الامد أي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بمعني البعد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سكون الطاء و كسرها أو بكسر القاف و سكون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سيال دهني شبيه النفط، يتخذ من بعض الاشجار كالصنوبر و الأرز فيهنأ به الإبل الجربي و يسرع فيه اشعال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خبث رائحته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الموت فانه يأتي في الغداة و الرواح</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محقرتها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و هو نوع من الغراب يخطف الأشياء، و الخاطفة من خطف الشي‌ء يخطف كعلم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بسرعة و الغادرة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يفترسه الأسد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بالفراش</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فريقا تقدرون بهم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الخاء أو بفتح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ينخل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في المنخل من القشر و نحوه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 يجثو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جثي يجثي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علي ركبته أو قام علي أطراف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زحفا علي الركب من حبا يحبو و حبي يحبي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مشي علي أربع</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الضخم القطر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النمام و المراد هاهنا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الظريف، الحسن الفهم و الأدب</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السفيه و الذي أفحش في منطقه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الهذاء المكثار أي كثير الهذيان و كثير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الهالك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الانسب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يحسن الثناء و بالغ في مدحه إذا شاهده، و يعيبه بالسوء و يذمه إذا غاب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حرفة الرجل و صناعته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مضافا علي ربح تجارتهم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اليد العلياء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المعطية المتعففة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له الفضيلة بسبب ابتدائه بالاحسان، فهو أفضل منك</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مسرة و حسن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احتبطت</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و رفع</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كسره و جرحه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يؤدي العبد فريضة من فرائض اللّه حتّي عرف اللّه الي حدّ التعقل، أو أخذ عنه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عبادتي</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استطال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تفضل عليهم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أذاه و كلفه ما يشق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يدخل غيره في العناء و التعب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استشار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السبع، من ضري الكلب بالصيد يضري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تعوده و أولع به 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تطعم بلحمه و دمه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اختص العاقل بنعمة ينبغي له أن يشارك غيره في هذه النعمة بأن يعطيه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تفرد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سقطت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واضح</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مر بك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به أمر أي نزل به و أهمه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حذفا و ايصالا أي تغلب علي الحكمة أي يأخذها منك قهرا من لا يستحقها بأن يقرأ علي صيغة المجهول أو علي المعلوم أي تغلب علي الحكمة فانها تأبي عمن لا يستحقها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بالفاء و التاء من الافلات بمعني الإطلاق فانهم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انفلت مني كلام أي صدر بغير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المنقولة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اياك أن تطلب الحكمة و تضعها في الجهال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عن السكر و الاغماء و الغفلة الي حال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العلم يدلّ علي أن يحمل علي من لا يفيق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يملي</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يفرح المحزونين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يطلب رضاه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جمع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الخليقة المحمودة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يفتخر الإنسان من حسب و شرف</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يحرص</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فلتشد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 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يكون صبره في المجاهدة قوي منك فمع قوته و كثرة شره أضعف منك ركنا و أقل ضررا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من قرأ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متقري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يستعلن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الافضل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يمين العرش أي أقوي جانبيه و أشرفهما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نور ذاته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 بيان ما فيه في أوائل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كلمات رسول اللّه صلّي اللّه عليه و آله في حكمه مواعظه فليطلبه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 خلفا أعظم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به يقوم كل شي‌ء فيكون أكرم من كل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الجهل يكون منبع الشرور فله قابلية لكل شر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هنا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جندا و في الكافي ثمانية و سبعون لكنه تكرر بعض الجنود و لا يخفي أن الجنود أكثر لكن ذكر منها الأهمّ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 و التأني،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توأد في الامر أي تأتي و تمهل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الهذيان و الكلام الذي لا يعبأ 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هذر فلان في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ضرب 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و تكلم بما لا ينبغي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باب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 الي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ميله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كما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فالتشديد أي الحدة و الحرص</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 و الترفع</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 قلة الفطنة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 و التأخير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قحة مصدر وقح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الوقاحة و قلة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القيحة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 و المغالبة في الكثرة بالمال أو العدد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المخافة التهاون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الحديث، النميمة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يجده بطيئا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باب العلم بإسناده عن الكاهليّ عن موسي بن جعفر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يحيي الكاهليّ الأسدي الكوفيّ أخو إسحاق بن يحيي من وجوه أصحاب الصادق و الكاظم عليهما السّلام و له كتاب</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الانقباض و الاستحياء</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يقطين بن موسي مولي بني أسد كوفيّ الأصل سكن بغداد من أصحاب الصادق و الكاظم عليهما السلام قال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 القدر له منزلة عظيمة عند أبي الحسن موسي عليه السلام، عظيم المكان في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يقطين من وجوه الدعاة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فطلبه مروان فهرب، و ابنه عليّ بن يقطين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ولد بالكوفة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هربت به أمه و بأخيه عبيد بن يقطين الي المدينة فلما ظهرت الدولة الهاشمية ظهر يقطين و عادت أم علي بعلي و عبيد فلم يزل يقطين بخدمة السفاح و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و مع ذلك كان يتشيع و يقول بالامامة و كذلك ولده 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الأموال الي أبي عبد اللّه جعفر الصادق عليه السلام و نم خبره الي المهدي فصرف اللّه عنه كيدهما و توفي عليّ بن يقطين بمدينة السلام ببغداد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سنه يومئذ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صلي عليه ولي العهد محمّد بن الرشيد، و توفي أبوه بعده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لعلي بن يقطين كتب منها كتاب ما سأل عن الصادق عليه السلام من الملاحم و كتاب مناظرة الشاك بحضرته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وفاة علي بن يقطين في أيّام كان أبو الحسن عليه السلام محبوسا في سجن هارون ببغداد و بقي عليه السلام أربع سنين فيه بعد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أيضا مسائل عن أبي الحسن عليه السلام و استأذنه في ترك عمل السلطان فلم يأذن له 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فان لنا بك أنسا و لاخوانك لك عزا و عسي أن يجبر اللّه بك كسرا و يكسر بك نائرة المخالفين عن أوليائه يا علي كفّارة أعمالكم الاحسان الي اخوانكم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ضمن عليّ بن يقطين لابي الحسن عليه السلام أن لا يأتيه ولي له الا أكرمه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فضمن أبو الحسن عليه السلام له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يظله سقف سجن أبدا و لا يناله حدّ سيف أبدا و لا يدخل الفقر فيه أبدا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نعمان بن ثابت بن زوطي أحد الأئمّة الأربعة كان جده من الفرس من موالي تيم اللّه بن ثعلبة فمسه الرق فاعتق فكان أبو حنيفة من أبناء الفرس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و كان خزازا يبيع الخز، صاحب الرأي و القياس و الفتاوي المعروفة في الفقه و قال هو بالقياس و الاستحسان حتّي أنّه قاس في أمور معاشه أيضا، و هو أول من قاس في الإسلام،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وضع الحديث علي وفق مذهبه و عدوه أيضا من المرجئة الذين يقولون لا تضر مع الايمان معصية؛ رد علي رسول اللّه صلّي اللّه عليه و آله أربعمائة حديث أو أكثر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أدركني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لاخذ بكثير من قولي، و نقل الخطيب في تاريخ بغداد بعضها و يعاب عليه بقواعد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 أنّه في يوم وفاته ولد الشافعي و دفن في مقبرة الخيزران ببغداد و هي مشهورة معروفة عند العامّة بالامام الأعظم و بني شرف الملك أبو سعد محمّد بن منصور الخوارزمي مستوفي مملكة السلطان ملكشاه السلجوقي علي قبره مشهدا و قبة و بني عنده مدرسة كبيرة للحنفية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 أمر ببناء هذه العمارة هو ألب‌أرسلان محمّد والد السلطان ملكشاه و كان الامير أبو سعد نائبا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يوما الي الصادق عليه السلام ليسمع منه و خرج عليه السلام يتوكأ علي عصا فقال له أبو حنيفة يا ابن رسول اللّه ما بلغت من السن ما يحتاج منه الي العصا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كذلك و لكنها عصا رسول اللّه صلّي اللّه عليه و آله اردت أتبرك بها فوثب أبو حنيفة إليها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اقبلها يا ابن رسول اللّه؟ فحسر عليه السلام عن ذراعه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علمت أن هذا بشر رسول اللّه صلّي اللّه عليه و آله و ان هذا من شعره فما قبلته و تقبل عصاه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قليلا في أول ما يمشي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و الرسلة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 التمهل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رسلك يا رجل أي علي مهلك</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قارعة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 معظمه و هي موضع قرع المارة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ارفع ثوبك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شال يشول شولا الشي‌ء أي رفعه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موسي بن بكر الواسطي و العيّاشيّ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موسي عليه السلام عن الكفر و الشرك أيهما أقدم الي آخر الآية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تفسير العيّاشيّ و لكن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يتزوج أو لم يحج</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يونس الكاتب البغداديّ عده الشيخ من أصحاب الكاظم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كوفيّ تحول الي بغداد مولي 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النجاشيّ، و روي الكشّيّ ما يدلّ علي غاية اخلاصه للامام الكاظم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محمّد بن الحسن بن بندار القمّيّ في كتابه حدّثني عليّ بن إبراهيم عن محمّد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حمل سيدي موسي بن جعفر عليهما السلام الي هارون جاء إليه هشام بن إبراهيم العباسيّ فقال له يا سيدي قد كتبت لي صك الي الفضل ابن يونس فتسأله أن يروج أمري فركب إليه أبو الحسن فدخل عليه حاجبه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موسي عليه السلام بالباب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كنت صادقا فأنت حر و لك كذا و كذا، فخرج الفضل حافيا يعد و حتّي وصل إليه فوقع علي قدميه يقبلهما، ثمّ سأله أن يدخل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 حاجة هشام بن إبراهيم فقضاها،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قد حضر الغذاء فتكرمني أن تتغذي عندي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فجاء بالمائدة و عليها البوارد فأجال أبو الحسن عليه السلام يده في البارد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 تجال اليد فيه و جاءوا بالحار فقال أبو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 حمي</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الإمّع و الامعة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معك</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هما نجدان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إشارة الي قوله في سورة البلد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هَدَيْناهُ النَّجْدَيْنِ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دميم المنظر أي قبيح المنظر من دمّ دمامة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حقيرا و قبح منظره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دم من ليس لقاتله مال حتّي يؤدي 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يفضي صاحبه الي الدقعاء أي التراب أو يفضي صاحبه الي الدقع و هو سوء احتمال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المدقع الملصق بالتراب و الذي لا يكون عنده ما يتقي به التراب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بالنملة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 معروفا أي صنعه إليه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تهنأ به أي ساغ له الطعام و 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هنيئا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رجال الكشّيّ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السائي نسبة الي ساية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من حدود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قري المدينة المشرفة،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قرية بمكّة، و قيل واد بين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منهج المقال قرية بالمدينة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تحصن بحصن رياء</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دنياه و لا من آخرته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و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الراء أي عرف محمّد دينه و 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عزّ هو تعالي و وصف للخلق دينه محمّد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فعرف بتشديد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أظهر و أصوب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معطوف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جعلك تحفظ مودة امر استرعاك و هو دينه، و يمكن أن يقرأ حفظ علي صيغة الماضي ليكون معطوفا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أنزلك</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أتقي هذه الظلمة في أن أكتب جوابك لكن في تلك الأيّام دنا أجلي و انقضت أيامي و لا يلزمني الآن التقية و جاء سلطان اللّه فلا أخاف من سلطانهم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المذمومة الي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أنّها مذمومة بما يصل منها الي أهلها الذين ركنوا إليها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استذم إليه أي فعل ما يذمه علي فعله، يحتمل أن تكون الي بمعني اللام أو بمعني عند أي انما هي لهم بئست الدار و أمّا للصالحين فنعمت الدار فان فيها يتزودون لدار القرار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التحريش الاغراء علي الضرر، و الحرش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 و يطلق علي الخديعة و المعني الأول هنا أنسب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يتوهم أن القاء الملك مستلزم للنبوة بل يكون للائمة عليهم السلام و لا نبوة بعد نبيّنا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الزواني لان تلك السبايا لما سبين بغير اذن الامام فكلهن أو خمسهن للامام و لم يرخص الامام لغير الشيعة في وطيهن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طلاقهم طلاق في غير الزمان الذي يمكن فيه إنشاء العدة أي طهر غير المواقعة مع أنّه تعالي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فَطَلِّقُوهُنَّ لِعِدَّتِهِنَّ وَ أَحْصُوا الْعِدَّةَ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يعني إذا كان يعلم مثلا أن المدعي عليه معسر و يعلم أنّه مع شهادته يجبره الحاكم علي أدائه فلا يلزم اقامة تلك الشهادة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الي الشرائط التي اشترطها اللّه علي الناس بسبب معرفة الأئمّة من ولايتهم و محبتهم و طاعتهم و التبري من أعدائهم و مخالفيهم، و يحتمل أن يكون المراد بالشرائط الوعد و الوعيد و التأكيد و التهديد الذي ورد في أصل المعرفة و تركها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تحضر حصن زناء</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الكبير،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كتيبة جرارة أي ثقيلة السير لكثرتها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الالم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اخفاء السر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 عليه التراب ليجفه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 و أترب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عليه التراب</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و أبطأ و ترك الجهد و منه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يأل جهدا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 في معاني الأخبار بإسناده عن عليّ بن سويد المديني عن أبي الحسن موسي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أحمد ابن نجم هذا لم نجد الايعاز إليه في معاجم الرجال</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فيمتن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الفضل بن سنان و لعله ابن سهل ذو الرئاستين وزير المأمون و قد مضي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يونس بن عبد الرحمن هو أبو محمّد مولي آل يقطين ثقة من أصحاب الكاظم و الرضا عليهما السلام، كان وجها في أصحابنا متقدما عظيم المنزلة قال ابن النديم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يونس بن عبد الرحمن من أصحاب موسي بن جعفر عليهما السلام من موالي آل يقطين علامة زمانه كثير التصنيف و التأليف علي مذاهب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يونس من أصحاب الإجماع ولد في أيّام هشام بن عبد الملك و رأي جعفر بن محمّد عليهما السلام بين الصفا و المروة و لم يرو عنه و روي عن الكاظم و الرضا عليهما السلام و كان الرضا عليه السلام يشير إليه في العلم و الفتيا و كان ممن بذل علي الوقف ما لا جزيلا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صفوان بن يحيي البجليّ الكوفيّ، بياع السابري من أصحاب الامام السابع و الثامن و التاسع عليهم السلام و أقروا له بالفقه و العلم، ثقة من أصحاب الإجماع و كان وكيل الرضا عليه السلام و صنف كتبا كثيرة و كان من الورع و العبادة ما لم يكن أحد في طبقته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أوثق أهل زمانه عند أصحاب الحديث و أعبدهم، كان يصلّي كل يوم خمسين و مائة ركعة و يصوم في السنة ثلاثة أشهر، و يخرج زكاة ماله كل سنة ثلاث مرّات و ذاك أنّه اشترك هو و عبد اللّه بن جندب و عليّ بن النعمان في بيت اللّه الحرام فتعاقدوا جميعا ان مات واحد منهم يصلي من بقي بعده صلاته و يصوم عنه و يحج عنه و يزكي عنه ما دام حيا فمات صاحباه و بقي صفوان بعدهما و كان يفي لهما بذلك و كان يصلّي عنهما و يزكي عنهما و يصوم عنهما و يحج عنهما و كل شي‌ء من البر و الصلاح يفعل لنفسه كذلك يفعله عن صاحبيه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جش و 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أربعين رجلا من أصحاب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كتب كثيرة مثل كتب الحسين بن سعيد و له مسائل عن أبي الحسن موسي عليه السلام و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 بعث إليه أبو جعفر بحنوطه و كفنه و أمر إسماعيل بن موسي بالصلاة عليه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 عليه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يسار من أصحاب الإمام الصّادق عليه السلام و مات في أيامه، و لعله كان قاسم بن الفضيل أو محمّد بن الفضيل لأنّهما من أصحاب الرضا عليه السلام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عليه السلام بالعبد الصالح مؤمن آل فرعون و الآية في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كل حق</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استحكم و اشتد 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النجابة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الرزانة في خلقه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خلّاد معمر بن خلّاد بن أبي خلّاد بغداديّ ثقة من أصحاب الرضا عليه السلام و له كتب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هاشم داود بن القاسم بن إسحاق بن عبد اللّه بن جعفر بن أبي طالب ثقة جليل القدر عظيم المنزلة عند الأئمّة، و قد شاهد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الثامن الي الامام الثاني عشر عليهم السلام و له موقع جليل عندهم و كان منقطعا اليهم و روي عنهم و له منهم أخبار و رسائل و روايات من دلائل أبي الحسن الهادي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دخلت علي أبي الحسن و أبي محمّد عليهما السلام الا رأيت منهما دلالة و برهانا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ابن طاوس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من وكلاء الناحية الذين لا تختلف الشيعة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هاشم عالما أديبا ورعا زاهدا ناسكا و لم يكن في آل أبي طالب مثله في زمانه في علو النسب و كان مقدما عند السلطان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القاسم بن إسحاق أمير اليمن رجلا جليلا و هو ابن خالة مولانا الصادق عليه السلام لان أم حكيم بنت القاسم بن محمّد بن أبي بكر اخت أمّ فروة أم مولانا الصادق عليه السلام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عند بيان الآية من تفسير العيّاشيّ عن الاشعث بن حاتم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بخراسان حيث اجتمع الرضا عليه السلام و الفضل بن سهل و المأمون في ايوان الحبري بمرو فوضعت المائدة فقال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من بني إسرائيل سألني بالمدينة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 خلق قبل أم الليل، فما عندكم؟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فأداروا الكلام فلم يكن عندهم في ذلك شي‌ء، فقال الفضل للرضا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القرآن أم من الحساب؟ قال له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الحساب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يا فضل أن طالع الدنيا السرطان و الكواكب في مواضع شرفها؟ فزحل في الميزان و المشتري في السرطان و الشمس في الحمل و القمر في الثور فذلك يدلّ علي كينونة الشمس في الحمل في العاشر في الطالع في وسط السماء فالنهار خلق قبل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الشَّمْسُ يَنْبَغِي لَها أَنْ تُدْرِكَ الْقَمَرَ وَ لَا اللَّيْلُ سابِقُ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سبقه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اقف عليه بهذا العنوان في كتب الرجال و انما وقفنا فيها علي عليّ بن أبي شعيب المدائني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صغير و الظاهر كونه اماميا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بمعني المجاورة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نأت عن قوم أي بعدت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ان النعمة وحشية فيجب علي من أصابها و نال منها ان أراد بقاءها و دوامها ان يعامل معها معاملة الحيوان الوحشي الذي إذا هرب لم يعد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ان العقل غريزة موهبة من اللّه فكان في فطرة الإنسان و جبلته فليس للكسب فيه أثر فمن لم يكن فيه عقل ليس له صلاحية اكتساب العقل بخلاف الأدب فان الأدب هو السيرة و الطريقة الحسنة في المحاورات و المعاشرات فيمكن للإنسان تحصيله بأن يتجشمه و يتكلفه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هاشم الجعفري هو داود بن القاسم بن إسحاق بن عبد اللّه ابن جعفر بن أبي طالب الذي تقدم شرح خاله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عمر بن أبي شعبة الحلبيّ ثقة من أصحاب الامام السابع و الثامن عليهما السلام و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الحسين بن يزيد هو ابن عبد الملك النوفليّ المتطبب من أصحاب الامام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أديبا شاعرا سكن الري و 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أبو الطيب أو أبو طلحة طاهر بن الحسين بن مصعب بن زريق بن ماهان الملقب بذو اليمينين و الي خراسان كان من أكبر قوّاد المأمون و المجاهدين في تثبيت دولته، كان جده زريق بن ماهان أو باذان مجوسيا فأسلم علي يد طلحة الطلحات الخزاعيّ المشهور بالكرم و الي سجستان و كان مولاه، و لذلك اشتهر الطاهر بالخزاعي، و كان هو الذي سيره المأمون من خراسان الي محاربة أخيه الأمين محمّد بن زبيدة ببغداد لما خلع المأمون بيعته و سير الأمين عليّ بن عيسي بن ماهان لدفعه فالتقيا بالري و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عيسي و كسر جيش الأمين و تقدم الطاهر الي بغداد و أخذ ما في طريقه من البلاد و حاصر بغداد و قتل الأمين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برأسه الي خراسان و عقد للمأمون علي الخلافة فلما استقل المأمون بالملك كتب إليه و هو مقيم ببغداد و كان واليا عليها بأن يسلم الي الحسن بن سهل جميع ما افتتحه من البلاد و هي العراق و بلاد الجبل و فارس و أهواز و الحجاز و اليمن و أن يتوجه هو الي الرقة، و ولاه الموصل و بلاد الجزيرة و الشأم و المغرب فكان فيها الي أن قدم المأمون بغداد فجاء إليه و كان المأمون يرعاه لمناصحته و خدمته و لقبه ذو اليمينين و ذلك لانه ضرب شخصا بيساره فقدّه نصفين في وقعته مع عليّ بن عيسي بن ماهان حتي قال بعض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يديك يمين حين تضربه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فبعثه الي خراسان فكان واليا عليها الي أن توفّي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بمرو و هو الذي أسس دولة آل طاهر في خراسان و ما والاها من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طاهر من أصحاب الرضا عليه السلام كان متشيعا و ينسب التشيع أيضا الي بني طاهر كما في مروج الذهب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طاهر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توشنج من بلاد خراسان و له عهد الي ابنه و هو من أحسن الرسائل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عزّ و جلّ عند ظنّ عبده في حسن عمله و سوء عمله لان من حسن عمله حسن ظنه و من ساء عمله ساء ظنه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يوسف يعقوب بن إسحاق الدورقي الأهوازي من رجال الفرس، المعروف بابن السكيت كان أحد أعلام اللغويين و جهابذة المتأدبين، حامل لواء علم العربية و الأدب و الشعر و اللغة و يتصرف في أنواع العلوم، ثقة جليل القدر عظيم المنزلة و كان من عظماء الشيعة و من خواص أصحاب الامام التاسع و العاشر، و كان المتوكل الخليفة العباسيّ قد ألزمه تأديب أولاده و كان في أول أمره يؤدب مع أبيه بمدينة السلام في درب القنطرة صبيان العامّة حتي احتاج الي الكسب فجعل يتعلم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أبوه رجلا صالحا و أديبا عالما و كان من أصحاب الكسائي، حسن المعرفة بالعربية و حكي عنه أنّه كان قد حج فطاف بالبيت و سعي و سأل اللّه تعالي أن يعلم ابنه العلم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رفاعة بن موسي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 رأس أحد و لا يده الا يد رسول اللّه أو من أريد به رسول اللّه صلّي اللّه عليه و آله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 باب حقّ النفوس من باب الديات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حضرت العافية لا يلتفت إليها و إذا غابت ظهر فضلها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الرجل عن أبي الحسن من الرجل يعني أبا عبد اللّه فقال أبو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بدون ذكر مفعول لا أعرف، و هذا من أحسن التورية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آذاه و أغضبه بتسميعه 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احتشم منه و عنه غضب و انقبض و استحيا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تحاشموا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تغاضبوا فان المتغاضبان في النار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 أواخر باب مكارم الأخلاق</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واضعه أي راهنه، و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واقفه فيه، و واضعه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تاركه، و الرهان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باب حق النفوس من باب الدیات</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مئونة الاستكثار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نكث الصفقة أي نقض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پيمان‌شكني</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أواخر باب مکارم الاخلاق</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رجال الكشّيّ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ابن موسي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و الغبن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عممت</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بقولي انه عمل في أمري</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بيده و إليه يعمل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الشهرة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مني ما امرتك و أنكروا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دعا الي نفسه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فصيرتم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النسخ في هذا المكتوب مشوه لا يسعنا تصحيحها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كتاب عيون أخبار الرضا عليه السلام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العزم ذخيرة الابد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الخليقة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القویه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 أي بعد،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بالتقوي عن العبد ما عزب عنه عقله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العصبة أو هي من الرجال و الخيل و الطير ما بين العشرة الي الأربعين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جعلوا ولي الكتاب و القيم عليه و الحاكم به الذين لا يعلمونه و جعلوهم رؤساء علي أنفسهم يتبعونهم في الفتاوي و غيرها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جعلوه ميراثا يرثه كل سفيه جاهل أو صبي غير 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صدوره أو الاطلاع عليه أو تركه، و الورود و الصدور كنايتان عن الإتيان للسؤال و الاخذ و الرجوع بالقبول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المؤلّف</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المخصوص بالذم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به الي يونس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بعصيانه غضبه علي قومه و هربه منهم بغير اذن ربّه، روي أنّه لما وعد قومه بالعذاب خرج من بينهم قبل أن يأمره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العصيان هنا ترك الافضل و الأولي و ذلك لانه لم يكن هناك أمر من اللّه تعالي حتّي عصاه بترك الإتيان به أو نهي منه حتّي خالفه بارتكابه فاطلاق لفظ العصيان مجاز عن ترك الأولي و الافضل و ذلك بالنسبة الي درجات كمالهم بمنزلة العصيان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الجنة علي الدنيا لعلّ بالإضافة الي بطن 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الوافي</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هؤلاء العباد و علماء العوام المفتونين بالحطام بالاحبار و الرهبان لشرائهم الدنيا بالآخرة بكتمانهم العلم و تحريفهم الكلم عن مواضعها و أكل أموال الناس بالباطل و صدهم عن سبيل اللّه كما أنهم كانوا كذلك علي ما وصفهم اللّه في القرآن في عدة مواضع، و المراد بالسادة و الكبرة السلاطين و الحكام و أعوانهم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يدلّ علي أن التحريف الواقع في القرآن كان في معناه لا في ألفاظه كما توهمه بعض من لا خبرة له بمعاريض الكلام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الي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 عَنْ مَنْ تَوَلَّي عَنْ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أشباه الاحبار و الرهبان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العلماء باللّه الربانيين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تكليفهم بالحق</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عملوا الحق</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الشريعة، الواضح مجهولها عن معلومها و عالمها عن جاهلها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الفرسان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المشاة أي أعوانه القوية و الضعيفة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تركوا نصرة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الخدن و هو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تهادن من المهادنة بمعني المصالحة،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نصرة الحق و هذا أنسب بالتخاذل كما أن التهادن أنسب بالتخادن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 فان 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أي فلا ينظرون الي البلاء لانها تنقضي و لا تبقي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الظلم و هو في الأصل أن يأخذ المسافر علي غير طريق و لا جادة و لا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ركوب الامر من غير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و الهوان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الشرط</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يصير ظنك السيئ بي سببا لانحرافك عني و عدم اصغائك الي بعد ذلك</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16</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سعدا ذكر في كتابه أنّه عرف كذا و أنّه قبل منه لنفسه كذا و انه تعجب من كذا بأن يكون الي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جيفة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سعد و يحتمل أن يكون فعجب أو تعجب الي اختلاف النسختين من كلام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الخالي عن الشي‌ء و يكون بمعني المنفرد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اخلاء إذا انفرد أي هم أخلاء عن أخلاق عامة الناس و أطوارهم الباطلة أو منفردون عن الناس معتزلون عن شرارهم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17</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اتئد في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كاد يفعل و كيد اي قارب</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المسلول هو الذي اخرج من غمده و بالفارسية شمشير كشيده‌شده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ما بين القوسين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النبيّ و الوصي</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و الباطن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قلي اللحم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أنضجه في المقلي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مراد گندم بريان باشد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 الشموس معرب چموش</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احتقار الناس</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سقط</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عبّاس بن عبد المطلب</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عادة الناس أن يكتبوا كتبا مزورة و ينتشرونها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الرجل المذنب ذلك إذا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تعص</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و التقيد بالاسود تأكيد في اخفائه و عدم رؤيته بخلاف ما إذا كان غير الأسود لانه ربما يمكن أن يراه إذا كان أبيضا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فاقرة أي الداعية العظيمة فكأنها تكسر فقر الظهر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الي المخالفين أو مطلق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كلها بضمير الخطاب</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الثناء عليه و بالغ في مدحه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بينكم و في جماعتكم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الحقد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 من أصحاب أبي محمّد العسكريّ عليه السلام و ممن كانت ترد عليهم التوقيعات أيضا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أقول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أيم اللّه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إسماعيل</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 يتيه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 و ذهب متحيرا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حيران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معاذكم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عبده و محمّد بن موسي النيسابوريّ كانا من أصحاب الهادي و العسكريّ عليهما السلام و روي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توقيعات في حقهما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لصدعت</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 الواردة 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رجال الكشّيّ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الصاقورة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باطن القحف المشرف علي الدماغ و المراد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يدرك من الفاكهة، و أول كل شي‌ء</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يبطئن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و لا ينسأ بعضكم بعضا،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 عليه و أبطا أي أخره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التصارم التقاطع</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العين و تشديد التاء المكسورة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مولي أبي عبد اللّه عليه السلام بل من خواص أصحابه و أيضا من أصحاب الامام السابع عليه السلام، ثقة و قد روي عن أبي عبد اللّه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 عشرة خيرهم معتب</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مشايخ أبي علي القطان</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 الشهوة في الشي‌ء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في هذا الامر 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شهوة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اعتادت أن تلد الاناث و كذلك الرجل لأنّهما يستويان في مفعال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يقابله المذكار و هي التي تلد الذكور كثيرا</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زبره أي زجره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ربط الدوابّ</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 و فتح الباء و العامّة تسكن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حارّ في العضلات من جانب الحلقوم التي بها يكون البلع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يطلق الذبحة علي الاختناق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لا يفرق بينهما، و قيل هي ورم اللوزتين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وزن چموش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استمسكت</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بينا هي تشمته إذا تشمت منه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الفجرة مكان البررة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 مقابل الخصب</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الضاري من الكلاب ما لهج بالصيد و تعود أكله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الجماعة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و الجد، و الكدح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المجاهدة فيه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و كل ما وقي من السلاح</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جمع خان و هو الحانوت و الفندق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المخابي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يستطيع تحولا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رتق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هو راتق أي مصلح الامر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دهاه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الحاضن فاعل من حضنه أي جعله في حضنه و الحضن ما دون الابط الي الكشح أو الصدر و العضدان و ما بينهما أي الحافظ و المؤدّب</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عليه رجلان من السؤال</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تقلص أي انضم و انزوي</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الشهوة يعني فيل مست، اغتلم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سورته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الفاغر الفاتح فاه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الحق</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قرلي</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زهاده عن الدنيا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أبصارنا إليه خاشعة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 الموت من غير قتل و الجمع 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مسرورا و 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 الجمع حبور و أحبار</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مشعوفا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يقال أخذ للسفر أهبته أي أسبابه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 لامه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تام الحسن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الضاد و تخفيفها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رتبه و ضم بعضه الي بعض متسقا أو مركوما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المصطف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سماط الطريق جانباه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الفزع</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البلي</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أناخ البلاء علي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عليه، و أناخ به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أناخ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أبركه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ليلا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نحاه عنه أي أبعده عنه و أزاله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و الشدة و البأس</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حجب لم يحجب</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يستحيل بهم الاطماع عن نصيحتي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يستميل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الصيد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 السكران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سكره و أفاق</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 الشي‌ء عن الثوب أزاله و حكه حتّي تفتت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فمها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زوج لهنّ</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الصبي نشأ و شب</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ضجوا و اختلطت اصواتهم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الجلاب و المجلب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المصوت</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مهلك يعني امهل و تأن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العيون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بنصه في المجلد الأول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الثمانون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تراب</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المعاني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و الخمسون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محمّد بن محمّد بن الوليد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نصر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ترك العمل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 مقدم الأضراس</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زللت</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ملكتك</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908</Pages>
  <Words>137653</Words>
  <Characters>499864</Characters>
  <CharactersWithSpaces>634742</CharactersWithSpaces>
  <Paragraphs>2985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2026-08-24T08:27:16Z</dcterms:created>
  <dc:creator>ghaemiyeh.com</dc:creator>
  <dc:description/>
  <dc:language>en-US</dc:language>
  <cp:lastModifiedBy/>
  <dcterms:modified xsi:type="dcterms:W3CDTF">2026-08-24T11:58:25Z</dcterms:modified>
  <cp:revision>1</cp:revision>
  <dc:subject/>
  <dc:title>بحار الانوار دریاهای نور مجموعه ای فراگیر از دُرّهای ناب روایات امامان معصوم علیهم السلام با ترجمه فارسی جلد 75</dc:title>
</cp:coreProperties>
</file>

<file path=docProps/custom.xml><?xml version="1.0" encoding="utf-8"?>
<Properties xmlns="http://schemas.openxmlformats.org/officeDocument/2006/custom-properties" xmlns:vt="http://schemas.openxmlformats.org/officeDocument/2006/docPropsVTypes"/>
</file>